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F49085" w14:textId="45A05E80" w:rsidR="007F3AE8" w:rsidRPr="004D218B" w:rsidRDefault="00E44186" w:rsidP="00AB040E">
      <w:pPr>
        <w:spacing w:after="280" w:line="480" w:lineRule="auto"/>
        <w:ind w:left="0" w:firstLine="0"/>
        <w:jc w:val="center"/>
        <w:rPr>
          <w:rFonts w:ascii="Times New Roman" w:hAnsi="Times New Roman" w:cs="Times New Roman"/>
          <w:b/>
          <w:sz w:val="24"/>
          <w:szCs w:val="24"/>
        </w:rPr>
      </w:pPr>
      <w:r w:rsidRPr="004D218B">
        <w:rPr>
          <w:rFonts w:ascii="Times New Roman" w:hAnsi="Times New Roman" w:cs="Times New Roman"/>
          <w:b/>
          <w:sz w:val="24"/>
          <w:szCs w:val="24"/>
        </w:rPr>
        <w:t>S</w:t>
      </w:r>
      <w:r w:rsidR="00E348AA" w:rsidRPr="004D218B">
        <w:rPr>
          <w:rFonts w:ascii="Times New Roman" w:hAnsi="Times New Roman" w:cs="Times New Roman"/>
          <w:b/>
          <w:sz w:val="24"/>
          <w:szCs w:val="24"/>
        </w:rPr>
        <w:t>IBBOLETH OR S</w:t>
      </w:r>
      <w:r w:rsidRPr="004D218B">
        <w:rPr>
          <w:rFonts w:ascii="Times New Roman" w:hAnsi="Times New Roman" w:cs="Times New Roman"/>
          <w:b/>
          <w:sz w:val="24"/>
          <w:szCs w:val="24"/>
        </w:rPr>
        <w:t>H</w:t>
      </w:r>
      <w:r w:rsidR="00E348AA" w:rsidRPr="004D218B">
        <w:rPr>
          <w:rFonts w:ascii="Times New Roman" w:hAnsi="Times New Roman" w:cs="Times New Roman"/>
          <w:b/>
          <w:sz w:val="24"/>
          <w:szCs w:val="24"/>
        </w:rPr>
        <w:t>IBBOLETH: A DISCURSIVE DENIAL OF IDENTITY</w:t>
      </w:r>
    </w:p>
    <w:p w14:paraId="2F13963C" w14:textId="77777777" w:rsidR="002704DA" w:rsidRPr="004D218B" w:rsidRDefault="002704DA" w:rsidP="009B6328">
      <w:pPr>
        <w:spacing w:after="280" w:line="480" w:lineRule="auto"/>
        <w:ind w:left="0" w:firstLine="0"/>
        <w:rPr>
          <w:rFonts w:ascii="Times New Roman" w:hAnsi="Times New Roman" w:cs="Times New Roman"/>
          <w:b/>
          <w:sz w:val="24"/>
          <w:szCs w:val="24"/>
        </w:rPr>
      </w:pPr>
      <w:r w:rsidRPr="004D218B">
        <w:rPr>
          <w:rFonts w:ascii="Times New Roman" w:hAnsi="Times New Roman" w:cs="Times New Roman"/>
          <w:b/>
          <w:sz w:val="24"/>
          <w:szCs w:val="24"/>
        </w:rPr>
        <w:t>Abstract</w:t>
      </w:r>
    </w:p>
    <w:p w14:paraId="1D775A6F" w14:textId="2D25AFE7" w:rsidR="002704DA" w:rsidRPr="004D218B" w:rsidRDefault="002704DA" w:rsidP="009B6328">
      <w:pPr>
        <w:spacing w:after="280" w:line="480" w:lineRule="auto"/>
        <w:ind w:left="0" w:firstLine="0"/>
        <w:rPr>
          <w:rFonts w:ascii="Times New Roman" w:hAnsi="Times New Roman" w:cs="Times New Roman"/>
          <w:sz w:val="24"/>
          <w:szCs w:val="24"/>
        </w:rPr>
      </w:pPr>
      <w:r w:rsidRPr="004D218B">
        <w:rPr>
          <w:rFonts w:ascii="Times New Roman" w:hAnsi="Times New Roman" w:cs="Times New Roman"/>
          <w:b/>
          <w:sz w:val="24"/>
          <w:szCs w:val="24"/>
        </w:rPr>
        <w:t xml:space="preserve"> </w:t>
      </w:r>
      <w:r w:rsidR="0043231E" w:rsidRPr="004D218B">
        <w:rPr>
          <w:rFonts w:ascii="Times New Roman" w:hAnsi="Times New Roman" w:cs="Times New Roman"/>
          <w:b/>
          <w:sz w:val="24"/>
          <w:szCs w:val="24"/>
        </w:rPr>
        <w:t xml:space="preserve">         </w:t>
      </w:r>
      <w:r w:rsidRPr="004D218B">
        <w:rPr>
          <w:rFonts w:ascii="Times New Roman" w:hAnsi="Times New Roman" w:cs="Times New Roman"/>
          <w:sz w:val="24"/>
          <w:szCs w:val="24"/>
        </w:rPr>
        <w:t xml:space="preserve">The incident in the </w:t>
      </w:r>
      <w:r w:rsidR="008F4952">
        <w:rPr>
          <w:rFonts w:ascii="Times New Roman" w:hAnsi="Times New Roman" w:cs="Times New Roman"/>
          <w:sz w:val="24"/>
          <w:szCs w:val="24"/>
        </w:rPr>
        <w:t>B</w:t>
      </w:r>
      <w:r w:rsidRPr="004D218B">
        <w:rPr>
          <w:rFonts w:ascii="Times New Roman" w:hAnsi="Times New Roman" w:cs="Times New Roman"/>
          <w:sz w:val="24"/>
          <w:szCs w:val="24"/>
        </w:rPr>
        <w:t xml:space="preserve">iblical story of Judges 12: 5-6 provides some insight into people’s enactment of identities. </w:t>
      </w:r>
      <w:r w:rsidR="00C53487" w:rsidRPr="004D218B">
        <w:rPr>
          <w:rFonts w:ascii="Times New Roman" w:hAnsi="Times New Roman" w:cs="Times New Roman"/>
          <w:sz w:val="24"/>
          <w:szCs w:val="24"/>
        </w:rPr>
        <w:t>According to the biblical account, f</w:t>
      </w:r>
      <w:r w:rsidR="0028187B" w:rsidRPr="004D218B">
        <w:rPr>
          <w:rFonts w:ascii="Times New Roman" w:hAnsi="Times New Roman" w:cs="Times New Roman"/>
          <w:sz w:val="24"/>
          <w:szCs w:val="24"/>
        </w:rPr>
        <w:t xml:space="preserve">orty-two thousand people lost their lives because they were unable to appropriate a linguistic form that would identify them as non-enemies. </w:t>
      </w:r>
      <w:r w:rsidRPr="004D218B">
        <w:rPr>
          <w:rFonts w:ascii="Times New Roman" w:hAnsi="Times New Roman" w:cs="Times New Roman"/>
          <w:sz w:val="24"/>
          <w:szCs w:val="24"/>
        </w:rPr>
        <w:t xml:space="preserve">The </w:t>
      </w:r>
      <w:r w:rsidR="0022577E" w:rsidRPr="004D218B">
        <w:rPr>
          <w:rFonts w:ascii="Times New Roman" w:hAnsi="Times New Roman" w:cs="Times New Roman"/>
          <w:sz w:val="24"/>
          <w:szCs w:val="24"/>
        </w:rPr>
        <w:t>study aimed</w:t>
      </w:r>
      <w:r w:rsidRPr="004D218B">
        <w:rPr>
          <w:rFonts w:ascii="Times New Roman" w:hAnsi="Times New Roman" w:cs="Times New Roman"/>
          <w:sz w:val="24"/>
          <w:szCs w:val="24"/>
        </w:rPr>
        <w:t xml:space="preserve"> to explore identity construction in the </w:t>
      </w:r>
      <w:r w:rsidR="001244D0" w:rsidRPr="004D218B">
        <w:rPr>
          <w:rFonts w:ascii="Times New Roman" w:hAnsi="Times New Roman" w:cs="Times New Roman"/>
          <w:i/>
          <w:sz w:val="24"/>
          <w:szCs w:val="24"/>
        </w:rPr>
        <w:t>shibboleth</w:t>
      </w:r>
      <w:r w:rsidR="001244D0" w:rsidRPr="004D218B">
        <w:rPr>
          <w:rFonts w:ascii="Times New Roman" w:hAnsi="Times New Roman" w:cs="Times New Roman"/>
          <w:sz w:val="24"/>
          <w:szCs w:val="24"/>
        </w:rPr>
        <w:t xml:space="preserve"> story by performing a textual analysis of the biblical passage (Judges 12: 5-6) containing the incident</w:t>
      </w:r>
      <w:r w:rsidR="0022577E" w:rsidRPr="004D218B">
        <w:rPr>
          <w:rFonts w:ascii="Times New Roman" w:hAnsi="Times New Roman" w:cs="Times New Roman"/>
          <w:sz w:val="24"/>
          <w:szCs w:val="24"/>
        </w:rPr>
        <w:t>,</w:t>
      </w:r>
      <w:r w:rsidR="001244D0" w:rsidRPr="004D218B">
        <w:rPr>
          <w:rFonts w:ascii="Times New Roman" w:hAnsi="Times New Roman" w:cs="Times New Roman"/>
          <w:sz w:val="24"/>
          <w:szCs w:val="24"/>
        </w:rPr>
        <w:t xml:space="preserve"> within the framework of </w:t>
      </w:r>
      <w:r w:rsidR="008F4952">
        <w:rPr>
          <w:rFonts w:ascii="Times New Roman" w:hAnsi="Times New Roman" w:cs="Times New Roman"/>
          <w:sz w:val="24"/>
          <w:szCs w:val="24"/>
        </w:rPr>
        <w:t>I</w:t>
      </w:r>
      <w:r w:rsidR="001244D0" w:rsidRPr="004D218B">
        <w:rPr>
          <w:rFonts w:ascii="Times New Roman" w:hAnsi="Times New Roman" w:cs="Times New Roman"/>
          <w:sz w:val="24"/>
          <w:szCs w:val="24"/>
        </w:rPr>
        <w:t xml:space="preserve">dentity </w:t>
      </w:r>
      <w:r w:rsidR="008F4952">
        <w:rPr>
          <w:rFonts w:ascii="Times New Roman" w:hAnsi="Times New Roman" w:cs="Times New Roman"/>
          <w:sz w:val="24"/>
          <w:szCs w:val="24"/>
        </w:rPr>
        <w:t>T</w:t>
      </w:r>
      <w:r w:rsidR="001244D0" w:rsidRPr="004D218B">
        <w:rPr>
          <w:rFonts w:ascii="Times New Roman" w:hAnsi="Times New Roman" w:cs="Times New Roman"/>
          <w:sz w:val="24"/>
          <w:szCs w:val="24"/>
        </w:rPr>
        <w:t xml:space="preserve">heory and </w:t>
      </w:r>
      <w:r w:rsidR="008F4952">
        <w:rPr>
          <w:rFonts w:ascii="Times New Roman" w:hAnsi="Times New Roman" w:cs="Times New Roman"/>
          <w:sz w:val="24"/>
          <w:szCs w:val="24"/>
        </w:rPr>
        <w:t>S</w:t>
      </w:r>
      <w:r w:rsidR="001244D0" w:rsidRPr="004D218B">
        <w:rPr>
          <w:rFonts w:ascii="Times New Roman" w:hAnsi="Times New Roman" w:cs="Times New Roman"/>
          <w:sz w:val="24"/>
          <w:szCs w:val="24"/>
        </w:rPr>
        <w:t xml:space="preserve">ocial </w:t>
      </w:r>
      <w:r w:rsidR="008F4952">
        <w:rPr>
          <w:rFonts w:ascii="Times New Roman" w:hAnsi="Times New Roman" w:cs="Times New Roman"/>
          <w:sz w:val="24"/>
          <w:szCs w:val="24"/>
        </w:rPr>
        <w:t>I</w:t>
      </w:r>
      <w:r w:rsidR="001244D0" w:rsidRPr="004D218B">
        <w:rPr>
          <w:rFonts w:ascii="Times New Roman" w:hAnsi="Times New Roman" w:cs="Times New Roman"/>
          <w:sz w:val="24"/>
          <w:szCs w:val="24"/>
        </w:rPr>
        <w:t xml:space="preserve">dentity </w:t>
      </w:r>
      <w:r w:rsidR="008F4952">
        <w:rPr>
          <w:rFonts w:ascii="Times New Roman" w:hAnsi="Times New Roman" w:cs="Times New Roman"/>
          <w:sz w:val="24"/>
          <w:szCs w:val="24"/>
        </w:rPr>
        <w:t>T</w:t>
      </w:r>
      <w:r w:rsidR="001244D0" w:rsidRPr="004D218B">
        <w:rPr>
          <w:rFonts w:ascii="Times New Roman" w:hAnsi="Times New Roman" w:cs="Times New Roman"/>
          <w:sz w:val="24"/>
          <w:szCs w:val="24"/>
        </w:rPr>
        <w:t>heory.</w:t>
      </w:r>
      <w:r w:rsidR="00555341" w:rsidRPr="004D218B">
        <w:rPr>
          <w:rFonts w:ascii="Times New Roman" w:hAnsi="Times New Roman" w:cs="Times New Roman"/>
          <w:sz w:val="24"/>
          <w:szCs w:val="24"/>
        </w:rPr>
        <w:t xml:space="preserve"> Social </w:t>
      </w:r>
      <w:r w:rsidR="008F4952">
        <w:rPr>
          <w:rFonts w:ascii="Times New Roman" w:hAnsi="Times New Roman" w:cs="Times New Roman"/>
          <w:sz w:val="24"/>
          <w:szCs w:val="24"/>
        </w:rPr>
        <w:t>I</w:t>
      </w:r>
      <w:r w:rsidR="00555341" w:rsidRPr="004D218B">
        <w:rPr>
          <w:rFonts w:ascii="Times New Roman" w:hAnsi="Times New Roman" w:cs="Times New Roman"/>
          <w:sz w:val="24"/>
          <w:szCs w:val="24"/>
        </w:rPr>
        <w:t xml:space="preserve">dentity enactments and responses were found to be factors responsible for turning the </w:t>
      </w:r>
      <w:proofErr w:type="spellStart"/>
      <w:r w:rsidR="00555341" w:rsidRPr="004D218B">
        <w:rPr>
          <w:rFonts w:ascii="Times New Roman" w:hAnsi="Times New Roman" w:cs="Times New Roman"/>
          <w:sz w:val="24"/>
          <w:szCs w:val="24"/>
        </w:rPr>
        <w:t>Gileadite</w:t>
      </w:r>
      <w:proofErr w:type="spellEnd"/>
      <w:r w:rsidR="00555341" w:rsidRPr="004D218B">
        <w:rPr>
          <w:rFonts w:ascii="Times New Roman" w:hAnsi="Times New Roman" w:cs="Times New Roman"/>
          <w:sz w:val="24"/>
          <w:szCs w:val="24"/>
        </w:rPr>
        <w:t xml:space="preserve"> and Ephraimite </w:t>
      </w:r>
      <w:r w:rsidR="00C53487" w:rsidRPr="004D218B">
        <w:rPr>
          <w:rFonts w:ascii="Times New Roman" w:hAnsi="Times New Roman" w:cs="Times New Roman"/>
          <w:sz w:val="24"/>
          <w:szCs w:val="24"/>
        </w:rPr>
        <w:t>ethnic groups</w:t>
      </w:r>
      <w:r w:rsidR="00555341" w:rsidRPr="004D218B">
        <w:rPr>
          <w:rFonts w:ascii="Times New Roman" w:hAnsi="Times New Roman" w:cs="Times New Roman"/>
          <w:sz w:val="24"/>
          <w:szCs w:val="24"/>
        </w:rPr>
        <w:t xml:space="preserve"> into social categories. The use of pronunciation test to determine the</w:t>
      </w:r>
      <w:r w:rsidR="0022577E" w:rsidRPr="004D218B">
        <w:rPr>
          <w:rFonts w:ascii="Times New Roman" w:hAnsi="Times New Roman" w:cs="Times New Roman"/>
          <w:sz w:val="24"/>
          <w:szCs w:val="24"/>
        </w:rPr>
        <w:t xml:space="preserve"> fate of individuals in the matter of life and death was questioned. The study </w:t>
      </w:r>
      <w:r w:rsidR="00FF09A1" w:rsidRPr="004D218B">
        <w:rPr>
          <w:rFonts w:ascii="Times New Roman" w:hAnsi="Times New Roman" w:cs="Times New Roman"/>
          <w:sz w:val="24"/>
          <w:szCs w:val="24"/>
        </w:rPr>
        <w:t xml:space="preserve">demonstrated the application of the identity and social identity </w:t>
      </w:r>
      <w:r w:rsidR="0022577E" w:rsidRPr="004D218B">
        <w:rPr>
          <w:rFonts w:ascii="Times New Roman" w:hAnsi="Times New Roman" w:cs="Times New Roman"/>
          <w:sz w:val="24"/>
          <w:szCs w:val="24"/>
        </w:rPr>
        <w:t>theor</w:t>
      </w:r>
      <w:r w:rsidR="00FF09A1" w:rsidRPr="004D218B">
        <w:rPr>
          <w:rFonts w:ascii="Times New Roman" w:hAnsi="Times New Roman" w:cs="Times New Roman"/>
          <w:sz w:val="24"/>
          <w:szCs w:val="24"/>
        </w:rPr>
        <w:t>ies</w:t>
      </w:r>
      <w:r w:rsidR="0022577E" w:rsidRPr="004D218B">
        <w:rPr>
          <w:rFonts w:ascii="Times New Roman" w:hAnsi="Times New Roman" w:cs="Times New Roman"/>
          <w:sz w:val="24"/>
          <w:szCs w:val="24"/>
        </w:rPr>
        <w:t xml:space="preserve"> and </w:t>
      </w:r>
      <w:r w:rsidR="00FF09A1" w:rsidRPr="004D218B">
        <w:rPr>
          <w:rFonts w:ascii="Times New Roman" w:hAnsi="Times New Roman" w:cs="Times New Roman"/>
          <w:sz w:val="24"/>
          <w:szCs w:val="24"/>
        </w:rPr>
        <w:t>makes reco</w:t>
      </w:r>
      <w:r w:rsidR="003E1374" w:rsidRPr="004D218B">
        <w:rPr>
          <w:rFonts w:ascii="Times New Roman" w:hAnsi="Times New Roman" w:cs="Times New Roman"/>
          <w:sz w:val="24"/>
          <w:szCs w:val="24"/>
        </w:rPr>
        <w:t xml:space="preserve">mmendations for </w:t>
      </w:r>
      <w:r w:rsidR="0022577E" w:rsidRPr="004D218B">
        <w:rPr>
          <w:rFonts w:ascii="Times New Roman" w:hAnsi="Times New Roman" w:cs="Times New Roman"/>
          <w:sz w:val="24"/>
          <w:szCs w:val="24"/>
        </w:rPr>
        <w:t>further studies.</w:t>
      </w:r>
      <w:r w:rsidR="0028187B" w:rsidRPr="004D218B">
        <w:rPr>
          <w:rFonts w:ascii="Times New Roman" w:hAnsi="Times New Roman" w:cs="Times New Roman"/>
          <w:sz w:val="24"/>
          <w:szCs w:val="24"/>
        </w:rPr>
        <w:t xml:space="preserve"> </w:t>
      </w:r>
    </w:p>
    <w:p w14:paraId="06D5179D" w14:textId="77777777" w:rsidR="0022577E" w:rsidRDefault="0022577E" w:rsidP="009B6328">
      <w:pPr>
        <w:spacing w:after="280" w:line="480" w:lineRule="auto"/>
        <w:ind w:left="0" w:firstLine="0"/>
        <w:rPr>
          <w:rFonts w:ascii="Times New Roman" w:hAnsi="Times New Roman" w:cs="Times New Roman"/>
          <w:sz w:val="24"/>
          <w:szCs w:val="24"/>
        </w:rPr>
      </w:pPr>
      <w:r w:rsidRPr="004D218B">
        <w:rPr>
          <w:rFonts w:ascii="Times New Roman" w:hAnsi="Times New Roman" w:cs="Times New Roman"/>
          <w:b/>
          <w:bCs/>
          <w:sz w:val="24"/>
          <w:szCs w:val="24"/>
        </w:rPr>
        <w:t>Keywords:</w:t>
      </w:r>
      <w:r w:rsidRPr="004D218B">
        <w:rPr>
          <w:rFonts w:ascii="Times New Roman" w:hAnsi="Times New Roman" w:cs="Times New Roman"/>
          <w:sz w:val="24"/>
          <w:szCs w:val="24"/>
        </w:rPr>
        <w:t xml:space="preserve"> identity en</w:t>
      </w:r>
      <w:r w:rsidR="0043231E" w:rsidRPr="004D218B">
        <w:rPr>
          <w:rFonts w:ascii="Times New Roman" w:hAnsi="Times New Roman" w:cs="Times New Roman"/>
          <w:sz w:val="24"/>
          <w:szCs w:val="24"/>
        </w:rPr>
        <w:t xml:space="preserve">actment, identity theory, </w:t>
      </w:r>
      <w:r w:rsidRPr="004D218B">
        <w:rPr>
          <w:rFonts w:ascii="Times New Roman" w:hAnsi="Times New Roman" w:cs="Times New Roman"/>
          <w:sz w:val="24"/>
          <w:szCs w:val="24"/>
        </w:rPr>
        <w:t>social identity theory</w:t>
      </w:r>
      <w:r w:rsidR="0043231E" w:rsidRPr="004D218B">
        <w:rPr>
          <w:rFonts w:ascii="Times New Roman" w:hAnsi="Times New Roman" w:cs="Times New Roman"/>
          <w:sz w:val="24"/>
          <w:szCs w:val="24"/>
        </w:rPr>
        <w:t xml:space="preserve">, </w:t>
      </w:r>
      <w:proofErr w:type="spellStart"/>
      <w:r w:rsidR="0043231E" w:rsidRPr="004D218B">
        <w:rPr>
          <w:rFonts w:ascii="Times New Roman" w:hAnsi="Times New Roman" w:cs="Times New Roman"/>
          <w:sz w:val="24"/>
          <w:szCs w:val="24"/>
        </w:rPr>
        <w:t>Gileadites</w:t>
      </w:r>
      <w:proofErr w:type="spellEnd"/>
      <w:r w:rsidR="0043231E" w:rsidRPr="004D218B">
        <w:rPr>
          <w:rFonts w:ascii="Times New Roman" w:hAnsi="Times New Roman" w:cs="Times New Roman"/>
          <w:sz w:val="24"/>
          <w:szCs w:val="24"/>
        </w:rPr>
        <w:t>, Ephraimites</w:t>
      </w:r>
    </w:p>
    <w:p w14:paraId="0BD12837" w14:textId="77777777" w:rsidR="006C1071" w:rsidRPr="004D218B" w:rsidRDefault="006C1071" w:rsidP="009B6328">
      <w:pPr>
        <w:spacing w:after="280" w:line="480" w:lineRule="auto"/>
        <w:ind w:left="0" w:firstLine="0"/>
        <w:rPr>
          <w:rFonts w:ascii="Times New Roman" w:hAnsi="Times New Roman" w:cs="Times New Roman"/>
          <w:b/>
          <w:sz w:val="24"/>
          <w:szCs w:val="24"/>
        </w:rPr>
      </w:pPr>
    </w:p>
    <w:p w14:paraId="37F799DC" w14:textId="5D3D7BE5" w:rsidR="00345DB7" w:rsidRPr="00C95CD7" w:rsidRDefault="00345DB7" w:rsidP="009B6328">
      <w:pPr>
        <w:pStyle w:val="ListParagraph"/>
        <w:numPr>
          <w:ilvl w:val="0"/>
          <w:numId w:val="3"/>
        </w:numPr>
        <w:spacing w:after="280" w:line="480" w:lineRule="auto"/>
        <w:rPr>
          <w:rFonts w:ascii="Times New Roman" w:hAnsi="Times New Roman" w:cs="Times New Roman"/>
          <w:b/>
          <w:sz w:val="24"/>
          <w:szCs w:val="24"/>
        </w:rPr>
      </w:pPr>
      <w:r w:rsidRPr="00C95CD7">
        <w:rPr>
          <w:rFonts w:ascii="Times New Roman" w:hAnsi="Times New Roman" w:cs="Times New Roman"/>
          <w:b/>
          <w:sz w:val="24"/>
          <w:szCs w:val="24"/>
        </w:rPr>
        <w:lastRenderedPageBreak/>
        <w:t>Introduction</w:t>
      </w:r>
    </w:p>
    <w:p w14:paraId="0E495BE7" w14:textId="13579F4D" w:rsidR="002564F1" w:rsidRPr="004D218B" w:rsidRDefault="002564F1" w:rsidP="009B6328">
      <w:pPr>
        <w:spacing w:after="280" w:line="480" w:lineRule="auto"/>
        <w:rPr>
          <w:rFonts w:ascii="Times New Roman" w:hAnsi="Times New Roman" w:cs="Times New Roman"/>
          <w:sz w:val="24"/>
          <w:szCs w:val="24"/>
        </w:rPr>
      </w:pPr>
      <w:proofErr w:type="spellStart"/>
      <w:r w:rsidRPr="004D218B">
        <w:rPr>
          <w:rFonts w:ascii="Times New Roman" w:hAnsi="Times New Roman" w:cs="Times New Roman"/>
          <w:sz w:val="24"/>
          <w:szCs w:val="24"/>
        </w:rPr>
        <w:t>Darquennes</w:t>
      </w:r>
      <w:proofErr w:type="spellEnd"/>
      <w:r w:rsidRPr="004D218B">
        <w:rPr>
          <w:rFonts w:ascii="Times New Roman" w:hAnsi="Times New Roman" w:cs="Times New Roman"/>
          <w:sz w:val="24"/>
          <w:szCs w:val="24"/>
        </w:rPr>
        <w:t xml:space="preserve"> and </w:t>
      </w:r>
      <w:proofErr w:type="spellStart"/>
      <w:r w:rsidRPr="004D218B">
        <w:rPr>
          <w:rFonts w:ascii="Times New Roman" w:hAnsi="Times New Roman" w:cs="Times New Roman"/>
          <w:sz w:val="24"/>
          <w:szCs w:val="24"/>
        </w:rPr>
        <w:t>Vandenussche</w:t>
      </w:r>
      <w:proofErr w:type="spellEnd"/>
      <w:r w:rsidRPr="004D218B">
        <w:rPr>
          <w:rFonts w:ascii="Times New Roman" w:hAnsi="Times New Roman" w:cs="Times New Roman"/>
          <w:sz w:val="24"/>
          <w:szCs w:val="24"/>
        </w:rPr>
        <w:t xml:space="preserve"> (2011) note that Language and Religion as a field of study is a developing area in Sociolinguistics. They agree with other scholars (e.g., Fishman, 2006</w:t>
      </w:r>
      <w:r w:rsidR="004444B0" w:rsidRPr="004D218B">
        <w:rPr>
          <w:rFonts w:ascii="Times New Roman" w:hAnsi="Times New Roman" w:cs="Times New Roman"/>
          <w:sz w:val="24"/>
          <w:szCs w:val="24"/>
        </w:rPr>
        <w:t xml:space="preserve"> cited in </w:t>
      </w:r>
      <w:proofErr w:type="spellStart"/>
      <w:r w:rsidR="004444B0" w:rsidRPr="004D218B">
        <w:rPr>
          <w:rFonts w:ascii="Times New Roman" w:hAnsi="Times New Roman" w:cs="Times New Roman"/>
          <w:sz w:val="24"/>
          <w:szCs w:val="24"/>
        </w:rPr>
        <w:t>Dar</w:t>
      </w:r>
      <w:r w:rsidR="0009291F" w:rsidRPr="004D218B">
        <w:rPr>
          <w:rFonts w:ascii="Times New Roman" w:hAnsi="Times New Roman" w:cs="Times New Roman"/>
          <w:sz w:val="24"/>
          <w:szCs w:val="24"/>
        </w:rPr>
        <w:t>quennes</w:t>
      </w:r>
      <w:proofErr w:type="spellEnd"/>
      <w:r w:rsidR="0009291F" w:rsidRPr="004D218B">
        <w:rPr>
          <w:rFonts w:ascii="Times New Roman" w:hAnsi="Times New Roman" w:cs="Times New Roman"/>
          <w:sz w:val="24"/>
          <w:szCs w:val="24"/>
        </w:rPr>
        <w:t xml:space="preserve"> &amp; </w:t>
      </w:r>
      <w:proofErr w:type="spellStart"/>
      <w:r w:rsidR="0009291F" w:rsidRPr="004D218B">
        <w:rPr>
          <w:rFonts w:ascii="Times New Roman" w:hAnsi="Times New Roman" w:cs="Times New Roman"/>
          <w:sz w:val="24"/>
          <w:szCs w:val="24"/>
        </w:rPr>
        <w:t>Vandenussche</w:t>
      </w:r>
      <w:proofErr w:type="spellEnd"/>
      <w:r w:rsidR="0009291F" w:rsidRPr="004D218B">
        <w:rPr>
          <w:rFonts w:ascii="Times New Roman" w:hAnsi="Times New Roman" w:cs="Times New Roman"/>
          <w:sz w:val="24"/>
          <w:szCs w:val="24"/>
        </w:rPr>
        <w:t>, 2011</w:t>
      </w:r>
      <w:r w:rsidRPr="004D218B">
        <w:rPr>
          <w:rFonts w:ascii="Times New Roman" w:hAnsi="Times New Roman" w:cs="Times New Roman"/>
          <w:sz w:val="24"/>
          <w:szCs w:val="24"/>
        </w:rPr>
        <w:t xml:space="preserve">) that not much scholarly attention had been given to it within the previous forty yours. </w:t>
      </w:r>
      <w:proofErr w:type="spellStart"/>
      <w:r w:rsidRPr="004D218B">
        <w:rPr>
          <w:rFonts w:ascii="Times New Roman" w:hAnsi="Times New Roman" w:cs="Times New Roman"/>
          <w:sz w:val="24"/>
          <w:szCs w:val="24"/>
        </w:rPr>
        <w:t>Darquennes</w:t>
      </w:r>
      <w:proofErr w:type="spellEnd"/>
      <w:r w:rsidRPr="004D218B">
        <w:rPr>
          <w:rFonts w:ascii="Times New Roman" w:hAnsi="Times New Roman" w:cs="Times New Roman"/>
          <w:sz w:val="24"/>
          <w:szCs w:val="24"/>
        </w:rPr>
        <w:t xml:space="preserve"> and </w:t>
      </w:r>
      <w:proofErr w:type="spellStart"/>
      <w:r w:rsidRPr="004D218B">
        <w:rPr>
          <w:rFonts w:ascii="Times New Roman" w:hAnsi="Times New Roman" w:cs="Times New Roman"/>
          <w:sz w:val="24"/>
          <w:szCs w:val="24"/>
        </w:rPr>
        <w:t>Vandenussche</w:t>
      </w:r>
      <w:proofErr w:type="spellEnd"/>
      <w:r w:rsidRPr="004D218B">
        <w:rPr>
          <w:rFonts w:ascii="Times New Roman" w:hAnsi="Times New Roman" w:cs="Times New Roman"/>
          <w:sz w:val="24"/>
          <w:szCs w:val="24"/>
        </w:rPr>
        <w:t xml:space="preserve"> trace the development of </w:t>
      </w:r>
      <w:r w:rsidR="00C95CD7">
        <w:rPr>
          <w:rFonts w:ascii="Times New Roman" w:hAnsi="Times New Roman" w:cs="Times New Roman"/>
          <w:sz w:val="24"/>
          <w:szCs w:val="24"/>
        </w:rPr>
        <w:t>“</w:t>
      </w:r>
      <w:r w:rsidRPr="004D218B">
        <w:rPr>
          <w:rFonts w:ascii="Times New Roman" w:hAnsi="Times New Roman" w:cs="Times New Roman"/>
          <w:sz w:val="24"/>
          <w:szCs w:val="24"/>
        </w:rPr>
        <w:t>language and religion</w:t>
      </w:r>
      <w:r w:rsidR="00C95CD7">
        <w:rPr>
          <w:rFonts w:ascii="Times New Roman" w:hAnsi="Times New Roman" w:cs="Times New Roman"/>
          <w:sz w:val="24"/>
          <w:szCs w:val="24"/>
        </w:rPr>
        <w:t>”</w:t>
      </w:r>
      <w:r w:rsidRPr="004D218B">
        <w:rPr>
          <w:rFonts w:ascii="Times New Roman" w:hAnsi="Times New Roman" w:cs="Times New Roman"/>
          <w:sz w:val="24"/>
          <w:szCs w:val="24"/>
        </w:rPr>
        <w:t xml:space="preserve"> in sociolinguistics studies from 1953 to their own volume, </w:t>
      </w:r>
      <w:proofErr w:type="spellStart"/>
      <w:r w:rsidRPr="004D218B">
        <w:rPr>
          <w:rFonts w:ascii="Times New Roman" w:hAnsi="Times New Roman" w:cs="Times New Roman"/>
          <w:i/>
          <w:iCs/>
          <w:sz w:val="24"/>
          <w:szCs w:val="24"/>
        </w:rPr>
        <w:t>Sociolinguistica</w:t>
      </w:r>
      <w:proofErr w:type="spellEnd"/>
      <w:r w:rsidRPr="004D218B">
        <w:rPr>
          <w:rFonts w:ascii="Times New Roman" w:hAnsi="Times New Roman" w:cs="Times New Roman"/>
          <w:sz w:val="24"/>
          <w:szCs w:val="24"/>
        </w:rPr>
        <w:t xml:space="preserve">, in 2011. Notable figures in the field ranged from Einar Haugen to Joshua Fishman, William Stewart, Charles Ferguson, William Samarin, and Tope Omoniyi. Within the mass of literature over the period, </w:t>
      </w:r>
      <w:proofErr w:type="spellStart"/>
      <w:r w:rsidRPr="004D218B">
        <w:rPr>
          <w:rFonts w:ascii="Times New Roman" w:hAnsi="Times New Roman" w:cs="Times New Roman"/>
          <w:sz w:val="24"/>
          <w:szCs w:val="24"/>
        </w:rPr>
        <w:t>Darquennes</w:t>
      </w:r>
      <w:proofErr w:type="spellEnd"/>
      <w:r w:rsidRPr="004D218B">
        <w:rPr>
          <w:rFonts w:ascii="Times New Roman" w:hAnsi="Times New Roman" w:cs="Times New Roman"/>
          <w:sz w:val="24"/>
          <w:szCs w:val="24"/>
        </w:rPr>
        <w:t xml:space="preserve"> and </w:t>
      </w:r>
      <w:proofErr w:type="spellStart"/>
      <w:r w:rsidRPr="004D218B">
        <w:rPr>
          <w:rFonts w:ascii="Times New Roman" w:hAnsi="Times New Roman" w:cs="Times New Roman"/>
          <w:sz w:val="24"/>
          <w:szCs w:val="24"/>
        </w:rPr>
        <w:t>Vande</w:t>
      </w:r>
      <w:r w:rsidR="00331BCA" w:rsidRPr="004D218B">
        <w:rPr>
          <w:rFonts w:ascii="Times New Roman" w:hAnsi="Times New Roman" w:cs="Times New Roman"/>
          <w:sz w:val="24"/>
          <w:szCs w:val="24"/>
        </w:rPr>
        <w:t>n</w:t>
      </w:r>
      <w:r w:rsidRPr="004D218B">
        <w:rPr>
          <w:rFonts w:ascii="Times New Roman" w:hAnsi="Times New Roman" w:cs="Times New Roman"/>
          <w:sz w:val="24"/>
          <w:szCs w:val="24"/>
        </w:rPr>
        <w:t>ussche</w:t>
      </w:r>
      <w:proofErr w:type="spellEnd"/>
      <w:r w:rsidRPr="004D218B">
        <w:rPr>
          <w:rFonts w:ascii="Times New Roman" w:hAnsi="Times New Roman" w:cs="Times New Roman"/>
          <w:sz w:val="24"/>
          <w:szCs w:val="24"/>
        </w:rPr>
        <w:t xml:space="preserve"> (2011) identified two existing frameworks that demarcated the growing body of studies in the field. One was presented in Sawyer and Simpson’s (2001) </w:t>
      </w:r>
      <w:r w:rsidRPr="004D218B">
        <w:rPr>
          <w:rFonts w:ascii="Times New Roman" w:hAnsi="Times New Roman" w:cs="Times New Roman"/>
          <w:i/>
          <w:iCs/>
          <w:sz w:val="24"/>
          <w:szCs w:val="24"/>
        </w:rPr>
        <w:t xml:space="preserve">Concise </w:t>
      </w:r>
      <w:proofErr w:type="spellStart"/>
      <w:r w:rsidRPr="004D218B">
        <w:rPr>
          <w:rFonts w:ascii="Times New Roman" w:hAnsi="Times New Roman" w:cs="Times New Roman"/>
          <w:i/>
          <w:iCs/>
          <w:sz w:val="24"/>
          <w:szCs w:val="24"/>
        </w:rPr>
        <w:t>encyclopedia</w:t>
      </w:r>
      <w:proofErr w:type="spellEnd"/>
      <w:r w:rsidRPr="004D218B">
        <w:rPr>
          <w:rFonts w:ascii="Times New Roman" w:hAnsi="Times New Roman" w:cs="Times New Roman"/>
          <w:i/>
          <w:iCs/>
          <w:sz w:val="24"/>
          <w:szCs w:val="24"/>
        </w:rPr>
        <w:t xml:space="preserve"> of language and religion</w:t>
      </w:r>
      <w:r w:rsidRPr="004D218B">
        <w:rPr>
          <w:rFonts w:ascii="Times New Roman" w:hAnsi="Times New Roman" w:cs="Times New Roman"/>
          <w:sz w:val="24"/>
          <w:szCs w:val="24"/>
        </w:rPr>
        <w:t xml:space="preserve"> </w:t>
      </w:r>
      <w:r w:rsidR="0009291F" w:rsidRPr="004D218B">
        <w:rPr>
          <w:rFonts w:ascii="Times New Roman" w:hAnsi="Times New Roman" w:cs="Times New Roman"/>
          <w:sz w:val="24"/>
          <w:szCs w:val="24"/>
        </w:rPr>
        <w:t xml:space="preserve">(cited in </w:t>
      </w:r>
      <w:proofErr w:type="spellStart"/>
      <w:r w:rsidR="0009291F" w:rsidRPr="004D218B">
        <w:rPr>
          <w:rFonts w:ascii="Times New Roman" w:hAnsi="Times New Roman" w:cs="Times New Roman"/>
          <w:sz w:val="24"/>
          <w:szCs w:val="24"/>
        </w:rPr>
        <w:t>Darquennes</w:t>
      </w:r>
      <w:proofErr w:type="spellEnd"/>
      <w:r w:rsidR="0009291F" w:rsidRPr="004D218B">
        <w:rPr>
          <w:rFonts w:ascii="Times New Roman" w:hAnsi="Times New Roman" w:cs="Times New Roman"/>
          <w:sz w:val="24"/>
          <w:szCs w:val="24"/>
        </w:rPr>
        <w:t xml:space="preserve"> &amp; </w:t>
      </w:r>
      <w:proofErr w:type="spellStart"/>
      <w:r w:rsidR="0009291F" w:rsidRPr="004D218B">
        <w:rPr>
          <w:rFonts w:ascii="Times New Roman" w:hAnsi="Times New Roman" w:cs="Times New Roman"/>
          <w:sz w:val="24"/>
          <w:szCs w:val="24"/>
        </w:rPr>
        <w:t>Vande</w:t>
      </w:r>
      <w:r w:rsidR="005A07CF" w:rsidRPr="004D218B">
        <w:rPr>
          <w:rFonts w:ascii="Times New Roman" w:hAnsi="Times New Roman" w:cs="Times New Roman"/>
          <w:sz w:val="24"/>
          <w:szCs w:val="24"/>
        </w:rPr>
        <w:t>n</w:t>
      </w:r>
      <w:r w:rsidR="0009291F" w:rsidRPr="004D218B">
        <w:rPr>
          <w:rFonts w:ascii="Times New Roman" w:hAnsi="Times New Roman" w:cs="Times New Roman"/>
          <w:sz w:val="24"/>
          <w:szCs w:val="24"/>
        </w:rPr>
        <w:t>ussche</w:t>
      </w:r>
      <w:proofErr w:type="spellEnd"/>
      <w:r w:rsidR="0009291F" w:rsidRPr="004D218B">
        <w:rPr>
          <w:rFonts w:ascii="Times New Roman" w:hAnsi="Times New Roman" w:cs="Times New Roman"/>
          <w:sz w:val="24"/>
          <w:szCs w:val="24"/>
        </w:rPr>
        <w:t xml:space="preserve">, 2011) </w:t>
      </w:r>
      <w:r w:rsidRPr="004D218B">
        <w:rPr>
          <w:rFonts w:ascii="Times New Roman" w:hAnsi="Times New Roman" w:cs="Times New Roman"/>
          <w:sz w:val="24"/>
          <w:szCs w:val="24"/>
        </w:rPr>
        <w:t xml:space="preserve">and the other was developed by </w:t>
      </w:r>
      <w:proofErr w:type="spellStart"/>
      <w:r w:rsidRPr="004D218B">
        <w:rPr>
          <w:rFonts w:ascii="Times New Roman" w:hAnsi="Times New Roman" w:cs="Times New Roman"/>
          <w:sz w:val="24"/>
          <w:szCs w:val="24"/>
        </w:rPr>
        <w:t>Spolsky</w:t>
      </w:r>
      <w:proofErr w:type="spellEnd"/>
      <w:r w:rsidRPr="004D218B">
        <w:rPr>
          <w:rFonts w:ascii="Times New Roman" w:hAnsi="Times New Roman" w:cs="Times New Roman"/>
          <w:sz w:val="24"/>
          <w:szCs w:val="24"/>
        </w:rPr>
        <w:t xml:space="preserve"> (2006</w:t>
      </w:r>
      <w:r w:rsidR="0009291F" w:rsidRPr="004D218B">
        <w:rPr>
          <w:rFonts w:ascii="Times New Roman" w:hAnsi="Times New Roman" w:cs="Times New Roman"/>
          <w:sz w:val="24"/>
          <w:szCs w:val="24"/>
        </w:rPr>
        <w:t xml:space="preserve"> cited in </w:t>
      </w:r>
      <w:proofErr w:type="spellStart"/>
      <w:r w:rsidR="0009291F" w:rsidRPr="004D218B">
        <w:rPr>
          <w:rFonts w:ascii="Times New Roman" w:hAnsi="Times New Roman" w:cs="Times New Roman"/>
          <w:sz w:val="24"/>
          <w:szCs w:val="24"/>
        </w:rPr>
        <w:t>Darquennes</w:t>
      </w:r>
      <w:proofErr w:type="spellEnd"/>
      <w:r w:rsidR="0009291F" w:rsidRPr="004D218B">
        <w:rPr>
          <w:rFonts w:ascii="Times New Roman" w:hAnsi="Times New Roman" w:cs="Times New Roman"/>
          <w:sz w:val="24"/>
          <w:szCs w:val="24"/>
        </w:rPr>
        <w:t xml:space="preserve"> &amp; </w:t>
      </w:r>
      <w:proofErr w:type="spellStart"/>
      <w:r w:rsidR="0009291F" w:rsidRPr="004D218B">
        <w:rPr>
          <w:rFonts w:ascii="Times New Roman" w:hAnsi="Times New Roman" w:cs="Times New Roman"/>
          <w:sz w:val="24"/>
          <w:szCs w:val="24"/>
        </w:rPr>
        <w:t>Vande</w:t>
      </w:r>
      <w:r w:rsidR="005A07CF" w:rsidRPr="004D218B">
        <w:rPr>
          <w:rFonts w:ascii="Times New Roman" w:hAnsi="Times New Roman" w:cs="Times New Roman"/>
          <w:sz w:val="24"/>
          <w:szCs w:val="24"/>
        </w:rPr>
        <w:t>n</w:t>
      </w:r>
      <w:r w:rsidR="0009291F" w:rsidRPr="004D218B">
        <w:rPr>
          <w:rFonts w:ascii="Times New Roman" w:hAnsi="Times New Roman" w:cs="Times New Roman"/>
          <w:sz w:val="24"/>
          <w:szCs w:val="24"/>
        </w:rPr>
        <w:t>ussche</w:t>
      </w:r>
      <w:proofErr w:type="spellEnd"/>
      <w:r w:rsidR="0009291F" w:rsidRPr="004D218B">
        <w:rPr>
          <w:rFonts w:ascii="Times New Roman" w:hAnsi="Times New Roman" w:cs="Times New Roman"/>
          <w:sz w:val="24"/>
          <w:szCs w:val="24"/>
        </w:rPr>
        <w:t>, 2011</w:t>
      </w:r>
      <w:r w:rsidRPr="004D218B">
        <w:rPr>
          <w:rFonts w:ascii="Times New Roman" w:hAnsi="Times New Roman" w:cs="Times New Roman"/>
          <w:sz w:val="24"/>
          <w:szCs w:val="24"/>
        </w:rPr>
        <w:t>) containing six and four sections respectively. The sections were a classification of the different topics in the literature according to themes.</w:t>
      </w:r>
    </w:p>
    <w:p w14:paraId="2F576172" w14:textId="70BC5EED" w:rsidR="002564F1" w:rsidRPr="004D218B" w:rsidRDefault="002564F1" w:rsidP="009B6328">
      <w:pPr>
        <w:spacing w:after="280" w:line="480" w:lineRule="auto"/>
        <w:rPr>
          <w:rFonts w:ascii="Times New Roman" w:hAnsi="Times New Roman" w:cs="Times New Roman"/>
          <w:sz w:val="24"/>
          <w:szCs w:val="24"/>
        </w:rPr>
      </w:pPr>
      <w:proofErr w:type="spellStart"/>
      <w:r w:rsidRPr="004D218B">
        <w:rPr>
          <w:rFonts w:ascii="Times New Roman" w:hAnsi="Times New Roman" w:cs="Times New Roman"/>
          <w:sz w:val="24"/>
          <w:szCs w:val="24"/>
        </w:rPr>
        <w:t>Darquennes</w:t>
      </w:r>
      <w:proofErr w:type="spellEnd"/>
      <w:r w:rsidRPr="004D218B">
        <w:rPr>
          <w:rFonts w:ascii="Times New Roman" w:hAnsi="Times New Roman" w:cs="Times New Roman"/>
          <w:sz w:val="24"/>
          <w:szCs w:val="24"/>
        </w:rPr>
        <w:t xml:space="preserve"> and </w:t>
      </w:r>
      <w:proofErr w:type="spellStart"/>
      <w:r w:rsidRPr="004D218B">
        <w:rPr>
          <w:rFonts w:ascii="Times New Roman" w:hAnsi="Times New Roman" w:cs="Times New Roman"/>
          <w:sz w:val="24"/>
          <w:szCs w:val="24"/>
        </w:rPr>
        <w:t>Vande</w:t>
      </w:r>
      <w:r w:rsidR="005A07CF" w:rsidRPr="004D218B">
        <w:rPr>
          <w:rFonts w:ascii="Times New Roman" w:hAnsi="Times New Roman" w:cs="Times New Roman"/>
          <w:sz w:val="24"/>
          <w:szCs w:val="24"/>
        </w:rPr>
        <w:t>n</w:t>
      </w:r>
      <w:r w:rsidRPr="004D218B">
        <w:rPr>
          <w:rFonts w:ascii="Times New Roman" w:hAnsi="Times New Roman" w:cs="Times New Roman"/>
          <w:sz w:val="24"/>
          <w:szCs w:val="24"/>
        </w:rPr>
        <w:t>ussche</w:t>
      </w:r>
      <w:proofErr w:type="spellEnd"/>
      <w:r w:rsidRPr="004D218B">
        <w:rPr>
          <w:rFonts w:ascii="Times New Roman" w:hAnsi="Times New Roman" w:cs="Times New Roman"/>
          <w:sz w:val="24"/>
          <w:szCs w:val="24"/>
        </w:rPr>
        <w:t xml:space="preserve"> (2011) then developed their own framework for the contributions that made up their </w:t>
      </w:r>
      <w:proofErr w:type="spellStart"/>
      <w:r w:rsidRPr="004D218B">
        <w:rPr>
          <w:rFonts w:ascii="Times New Roman" w:hAnsi="Times New Roman" w:cs="Times New Roman"/>
          <w:i/>
          <w:iCs/>
          <w:sz w:val="24"/>
          <w:szCs w:val="24"/>
        </w:rPr>
        <w:t>Sociolinguistica</w:t>
      </w:r>
      <w:proofErr w:type="spellEnd"/>
      <w:r w:rsidRPr="004D218B">
        <w:rPr>
          <w:rFonts w:ascii="Times New Roman" w:hAnsi="Times New Roman" w:cs="Times New Roman"/>
          <w:sz w:val="24"/>
          <w:szCs w:val="24"/>
        </w:rPr>
        <w:t xml:space="preserve">. This framework had four thematic </w:t>
      </w:r>
      <w:r w:rsidRPr="004D218B">
        <w:rPr>
          <w:rFonts w:ascii="Times New Roman" w:hAnsi="Times New Roman" w:cs="Times New Roman"/>
          <w:sz w:val="24"/>
          <w:szCs w:val="24"/>
        </w:rPr>
        <w:lastRenderedPageBreak/>
        <w:t xml:space="preserve">categories: </w:t>
      </w:r>
      <w:r w:rsidRPr="004D218B">
        <w:rPr>
          <w:rFonts w:ascii="Times New Roman" w:hAnsi="Times New Roman" w:cs="Times New Roman"/>
          <w:i/>
          <w:iCs/>
          <w:sz w:val="24"/>
          <w:szCs w:val="24"/>
        </w:rPr>
        <w:t>The anthropology of language and religion; Meanings and uses of religious language; The role of religion in language standardization and language spread; The relationship between language and religion as markers of identity</w:t>
      </w:r>
      <w:r w:rsidRPr="004D218B">
        <w:rPr>
          <w:rFonts w:ascii="Times New Roman" w:hAnsi="Times New Roman" w:cs="Times New Roman"/>
          <w:sz w:val="24"/>
          <w:szCs w:val="24"/>
        </w:rPr>
        <w:t xml:space="preserve">. Our present study may fit under the last category as it deals with the discursive construction of identity in a religious text. However, while the contributions under the section discussed the interface between language and religion in constituting ethnic identities, the present study differs by analysing how language is used to perform ethnic identities in a biblical account of a historical incident. A more appropriate category for our study would have been </w:t>
      </w:r>
      <w:r w:rsidRPr="004D218B">
        <w:rPr>
          <w:rFonts w:ascii="Times New Roman" w:hAnsi="Times New Roman" w:cs="Times New Roman"/>
          <w:i/>
          <w:iCs/>
          <w:sz w:val="24"/>
          <w:szCs w:val="24"/>
        </w:rPr>
        <w:t xml:space="preserve">Linguistic analysis of religious texts. </w:t>
      </w:r>
      <w:r w:rsidRPr="004D218B">
        <w:rPr>
          <w:rFonts w:ascii="Times New Roman" w:hAnsi="Times New Roman" w:cs="Times New Roman"/>
          <w:sz w:val="24"/>
          <w:szCs w:val="24"/>
        </w:rPr>
        <w:t>Many recent studies as discussed below may fit under such category.</w:t>
      </w:r>
    </w:p>
    <w:p w14:paraId="7FB2F1F8" w14:textId="356DA8E5" w:rsidR="00C95857" w:rsidRPr="004D218B" w:rsidRDefault="00C95857" w:rsidP="009B6328">
      <w:pPr>
        <w:spacing w:after="280" w:line="480" w:lineRule="auto"/>
        <w:rPr>
          <w:rFonts w:ascii="Times New Roman" w:hAnsi="Times New Roman" w:cs="Times New Roman"/>
          <w:sz w:val="24"/>
          <w:szCs w:val="24"/>
        </w:rPr>
      </w:pPr>
      <w:proofErr w:type="spellStart"/>
      <w:r w:rsidRPr="004D218B">
        <w:rPr>
          <w:rFonts w:ascii="Times New Roman" w:hAnsi="Times New Roman" w:cs="Times New Roman"/>
          <w:sz w:val="24"/>
          <w:szCs w:val="24"/>
        </w:rPr>
        <w:t>Analyzing</w:t>
      </w:r>
      <w:proofErr w:type="spellEnd"/>
      <w:r w:rsidRPr="004D218B">
        <w:rPr>
          <w:rFonts w:ascii="Times New Roman" w:hAnsi="Times New Roman" w:cs="Times New Roman"/>
          <w:sz w:val="24"/>
          <w:szCs w:val="24"/>
        </w:rPr>
        <w:t xml:space="preserve"> a </w:t>
      </w:r>
      <w:r w:rsidR="000E1C2E">
        <w:rPr>
          <w:rFonts w:ascii="Times New Roman" w:hAnsi="Times New Roman" w:cs="Times New Roman"/>
          <w:sz w:val="24"/>
          <w:szCs w:val="24"/>
        </w:rPr>
        <w:t>B</w:t>
      </w:r>
      <w:r w:rsidRPr="004D218B">
        <w:rPr>
          <w:rFonts w:ascii="Times New Roman" w:hAnsi="Times New Roman" w:cs="Times New Roman"/>
          <w:sz w:val="24"/>
          <w:szCs w:val="24"/>
        </w:rPr>
        <w:t xml:space="preserve">iblical or religious text is a common practice in scholarly works of recent times.  </w:t>
      </w:r>
      <w:proofErr w:type="spellStart"/>
      <w:r w:rsidRPr="004D218B">
        <w:rPr>
          <w:rFonts w:ascii="Times New Roman" w:hAnsi="Times New Roman" w:cs="Times New Roman"/>
          <w:sz w:val="24"/>
          <w:szCs w:val="24"/>
        </w:rPr>
        <w:t>Awuku</w:t>
      </w:r>
      <w:proofErr w:type="spellEnd"/>
      <w:r w:rsidRPr="004D218B">
        <w:rPr>
          <w:rFonts w:ascii="Times New Roman" w:hAnsi="Times New Roman" w:cs="Times New Roman"/>
          <w:sz w:val="24"/>
          <w:szCs w:val="24"/>
        </w:rPr>
        <w:t xml:space="preserve"> (2018: 3) states, </w:t>
      </w:r>
      <w:r w:rsidR="00C95CD7">
        <w:rPr>
          <w:rFonts w:ascii="Times New Roman" w:hAnsi="Times New Roman" w:cs="Times New Roman"/>
          <w:sz w:val="24"/>
          <w:szCs w:val="24"/>
        </w:rPr>
        <w:t>“</w:t>
      </w:r>
      <w:r w:rsidRPr="004D218B">
        <w:rPr>
          <w:rFonts w:ascii="Times New Roman" w:hAnsi="Times New Roman" w:cs="Times New Roman"/>
          <w:sz w:val="24"/>
          <w:szCs w:val="24"/>
        </w:rPr>
        <w:t>The Bible can be considered as a source of linguistic data.</w:t>
      </w:r>
      <w:r w:rsidR="00C95CD7">
        <w:rPr>
          <w:rFonts w:ascii="Times New Roman" w:hAnsi="Times New Roman" w:cs="Times New Roman"/>
          <w:sz w:val="24"/>
          <w:szCs w:val="24"/>
        </w:rPr>
        <w:t>”</w:t>
      </w:r>
      <w:r w:rsidRPr="004D218B">
        <w:rPr>
          <w:rFonts w:ascii="Times New Roman" w:hAnsi="Times New Roman" w:cs="Times New Roman"/>
          <w:sz w:val="24"/>
          <w:szCs w:val="24"/>
        </w:rPr>
        <w:t xml:space="preserve"> As part of her research purpose, she wanted to, </w:t>
      </w:r>
      <w:r w:rsidR="00C95CD7">
        <w:rPr>
          <w:rFonts w:ascii="Times New Roman" w:hAnsi="Times New Roman" w:cs="Times New Roman"/>
          <w:sz w:val="24"/>
          <w:szCs w:val="24"/>
        </w:rPr>
        <w:t>“</w:t>
      </w:r>
      <w:proofErr w:type="gramStart"/>
      <w:r w:rsidRPr="004D218B">
        <w:rPr>
          <w:rFonts w:ascii="Times New Roman" w:hAnsi="Times New Roman" w:cs="Times New Roman"/>
          <w:sz w:val="24"/>
          <w:szCs w:val="24"/>
        </w:rPr>
        <w:t>increase</w:t>
      </w:r>
      <w:proofErr w:type="gramEnd"/>
      <w:r w:rsidRPr="004D218B">
        <w:rPr>
          <w:rFonts w:ascii="Times New Roman" w:hAnsi="Times New Roman" w:cs="Times New Roman"/>
          <w:sz w:val="24"/>
          <w:szCs w:val="24"/>
        </w:rPr>
        <w:t xml:space="preserve"> awareness of some grammatical aspects of the Bible and draw attention to the Bible as a readily available corpus for linguistic investigation</w:t>
      </w:r>
      <w:r w:rsidR="00C95CD7">
        <w:rPr>
          <w:rFonts w:ascii="Times New Roman" w:hAnsi="Times New Roman" w:cs="Times New Roman"/>
          <w:sz w:val="24"/>
          <w:szCs w:val="24"/>
        </w:rPr>
        <w:t>”</w:t>
      </w:r>
      <w:r w:rsidRPr="004D218B">
        <w:rPr>
          <w:rFonts w:ascii="Times New Roman" w:hAnsi="Times New Roman" w:cs="Times New Roman"/>
          <w:sz w:val="24"/>
          <w:szCs w:val="24"/>
        </w:rPr>
        <w:t xml:space="preserve"> (</w:t>
      </w:r>
      <w:proofErr w:type="spellStart"/>
      <w:r w:rsidRPr="004D218B">
        <w:rPr>
          <w:rFonts w:ascii="Times New Roman" w:hAnsi="Times New Roman" w:cs="Times New Roman"/>
          <w:sz w:val="24"/>
          <w:szCs w:val="24"/>
        </w:rPr>
        <w:t>Awuku</w:t>
      </w:r>
      <w:proofErr w:type="spellEnd"/>
      <w:r w:rsidRPr="004D218B">
        <w:rPr>
          <w:rFonts w:ascii="Times New Roman" w:hAnsi="Times New Roman" w:cs="Times New Roman"/>
          <w:sz w:val="24"/>
          <w:szCs w:val="24"/>
        </w:rPr>
        <w:t xml:space="preserve">, 2018: 6). She herself has done a transitivity analysis of Jesus’ </w:t>
      </w:r>
      <w:r w:rsidRPr="004D218B">
        <w:rPr>
          <w:rFonts w:ascii="Times New Roman" w:hAnsi="Times New Roman" w:cs="Times New Roman"/>
          <w:i/>
          <w:sz w:val="24"/>
          <w:szCs w:val="24"/>
        </w:rPr>
        <w:t xml:space="preserve">Sermon on the Mount </w:t>
      </w:r>
      <w:r w:rsidRPr="004D218B">
        <w:rPr>
          <w:rFonts w:ascii="Times New Roman" w:hAnsi="Times New Roman" w:cs="Times New Roman"/>
          <w:sz w:val="24"/>
          <w:szCs w:val="24"/>
        </w:rPr>
        <w:t xml:space="preserve">which can be found in Mathew’s Gospel Chapters 5, 6, 7. She cites Graber (2001) who has also </w:t>
      </w:r>
      <w:r w:rsidR="00CE515E" w:rsidRPr="004D218B">
        <w:rPr>
          <w:rFonts w:ascii="Times New Roman" w:hAnsi="Times New Roman" w:cs="Times New Roman"/>
          <w:sz w:val="24"/>
          <w:szCs w:val="24"/>
        </w:rPr>
        <w:t>analysed</w:t>
      </w:r>
      <w:r w:rsidRPr="004D218B">
        <w:rPr>
          <w:rFonts w:ascii="Times New Roman" w:hAnsi="Times New Roman" w:cs="Times New Roman"/>
          <w:sz w:val="24"/>
          <w:szCs w:val="24"/>
        </w:rPr>
        <w:t xml:space="preserve"> the </w:t>
      </w:r>
      <w:r w:rsidRPr="004D218B">
        <w:rPr>
          <w:rFonts w:ascii="Times New Roman" w:hAnsi="Times New Roman" w:cs="Times New Roman"/>
          <w:i/>
          <w:sz w:val="24"/>
          <w:szCs w:val="24"/>
        </w:rPr>
        <w:t>Parable of the Sower</w:t>
      </w:r>
      <w:r w:rsidRPr="004D218B">
        <w:rPr>
          <w:rFonts w:ascii="Times New Roman" w:hAnsi="Times New Roman" w:cs="Times New Roman"/>
          <w:sz w:val="24"/>
          <w:szCs w:val="24"/>
        </w:rPr>
        <w:t xml:space="preserve"> in Mathew Chapter 13 using Systemic Functional Grammar. Adjei, </w:t>
      </w:r>
      <w:proofErr w:type="spellStart"/>
      <w:r w:rsidRPr="004D218B">
        <w:rPr>
          <w:rFonts w:ascii="Times New Roman" w:hAnsi="Times New Roman" w:cs="Times New Roman"/>
          <w:sz w:val="24"/>
          <w:szCs w:val="24"/>
        </w:rPr>
        <w:t>Ewusi</w:t>
      </w:r>
      <w:proofErr w:type="spellEnd"/>
      <w:r w:rsidRPr="004D218B">
        <w:rPr>
          <w:rFonts w:ascii="Times New Roman" w:hAnsi="Times New Roman" w:cs="Times New Roman"/>
          <w:sz w:val="24"/>
          <w:szCs w:val="24"/>
        </w:rPr>
        <w:t>-</w:t>
      </w:r>
      <w:r w:rsidRPr="004D218B">
        <w:rPr>
          <w:rFonts w:ascii="Times New Roman" w:hAnsi="Times New Roman" w:cs="Times New Roman"/>
          <w:sz w:val="24"/>
          <w:szCs w:val="24"/>
        </w:rPr>
        <w:lastRenderedPageBreak/>
        <w:t xml:space="preserve">Mensah, and </w:t>
      </w:r>
      <w:proofErr w:type="spellStart"/>
      <w:r w:rsidRPr="004D218B">
        <w:rPr>
          <w:rFonts w:ascii="Times New Roman" w:hAnsi="Times New Roman" w:cs="Times New Roman"/>
          <w:sz w:val="24"/>
          <w:szCs w:val="24"/>
        </w:rPr>
        <w:t>Logogy</w:t>
      </w:r>
      <w:proofErr w:type="spellEnd"/>
      <w:r w:rsidRPr="004D218B">
        <w:rPr>
          <w:rFonts w:ascii="Times New Roman" w:hAnsi="Times New Roman" w:cs="Times New Roman"/>
          <w:sz w:val="24"/>
          <w:szCs w:val="24"/>
        </w:rPr>
        <w:t xml:space="preserve"> (2016) also did a stylistic analysis of the </w:t>
      </w:r>
      <w:r w:rsidRPr="004D218B">
        <w:rPr>
          <w:rFonts w:ascii="Times New Roman" w:hAnsi="Times New Roman" w:cs="Times New Roman"/>
          <w:i/>
          <w:sz w:val="24"/>
          <w:szCs w:val="24"/>
        </w:rPr>
        <w:t>Beatitudes</w:t>
      </w:r>
      <w:r w:rsidRPr="004D218B">
        <w:rPr>
          <w:rFonts w:ascii="Times New Roman" w:hAnsi="Times New Roman" w:cs="Times New Roman"/>
          <w:sz w:val="24"/>
          <w:szCs w:val="24"/>
        </w:rPr>
        <w:t xml:space="preserve"> in Mathew chapter 5: 1-11. Adjei et al., were looking for Style in religious discourse. The present study will also perform a textual analysis of the </w:t>
      </w:r>
      <w:r w:rsidRPr="004D218B">
        <w:rPr>
          <w:rFonts w:ascii="Times New Roman" w:hAnsi="Times New Roman" w:cs="Times New Roman"/>
          <w:i/>
          <w:sz w:val="24"/>
          <w:szCs w:val="24"/>
        </w:rPr>
        <w:t>shibboleth</w:t>
      </w:r>
      <w:r w:rsidRPr="004D218B">
        <w:rPr>
          <w:rFonts w:ascii="Times New Roman" w:hAnsi="Times New Roman" w:cs="Times New Roman"/>
          <w:sz w:val="24"/>
          <w:szCs w:val="24"/>
        </w:rPr>
        <w:t xml:space="preserve"> incident in Judges Chapter 12: 5-6 to demonstrate a discursive construction and or denial of identity.</w:t>
      </w:r>
    </w:p>
    <w:p w14:paraId="2738C2B5" w14:textId="77777777" w:rsidR="002564F1" w:rsidRPr="004D218B" w:rsidRDefault="002564F1" w:rsidP="009B6328">
      <w:pPr>
        <w:spacing w:after="280" w:line="480" w:lineRule="auto"/>
        <w:rPr>
          <w:rFonts w:ascii="Times New Roman" w:hAnsi="Times New Roman" w:cs="Times New Roman"/>
          <w:sz w:val="24"/>
          <w:szCs w:val="24"/>
        </w:rPr>
      </w:pPr>
    </w:p>
    <w:p w14:paraId="284BA564" w14:textId="77777777" w:rsidR="009661CA" w:rsidRPr="004D218B" w:rsidRDefault="009661CA" w:rsidP="009B6328">
      <w:pPr>
        <w:spacing w:after="280" w:line="480" w:lineRule="auto"/>
        <w:jc w:val="center"/>
        <w:rPr>
          <w:rFonts w:ascii="Times New Roman" w:hAnsi="Times New Roman" w:cs="Times New Roman"/>
          <w:b/>
          <w:bCs/>
          <w:sz w:val="24"/>
          <w:szCs w:val="24"/>
        </w:rPr>
      </w:pPr>
      <w:r w:rsidRPr="004D218B">
        <w:rPr>
          <w:rFonts w:ascii="Times New Roman" w:hAnsi="Times New Roman" w:cs="Times New Roman"/>
          <w:b/>
          <w:bCs/>
          <w:sz w:val="24"/>
          <w:szCs w:val="24"/>
        </w:rPr>
        <w:t>The story</w:t>
      </w:r>
    </w:p>
    <w:p w14:paraId="7914AAEB" w14:textId="77777777" w:rsidR="009661CA" w:rsidRPr="004D218B" w:rsidRDefault="009661CA" w:rsidP="009B6328">
      <w:pPr>
        <w:spacing w:after="280" w:line="360" w:lineRule="auto"/>
        <w:ind w:left="2160" w:firstLine="0"/>
        <w:rPr>
          <w:rFonts w:ascii="Times New Roman" w:hAnsi="Times New Roman" w:cs="Times New Roman"/>
          <w:sz w:val="24"/>
          <w:szCs w:val="24"/>
        </w:rPr>
      </w:pPr>
      <w:r w:rsidRPr="004D218B">
        <w:rPr>
          <w:rFonts w:ascii="Times New Roman" w:hAnsi="Times New Roman" w:cs="Times New Roman"/>
          <w:sz w:val="24"/>
          <w:szCs w:val="24"/>
        </w:rPr>
        <w:t xml:space="preserve">5 And the </w:t>
      </w:r>
      <w:proofErr w:type="spellStart"/>
      <w:r w:rsidRPr="004D218B">
        <w:rPr>
          <w:rFonts w:ascii="Times New Roman" w:hAnsi="Times New Roman" w:cs="Times New Roman"/>
          <w:sz w:val="24"/>
          <w:szCs w:val="24"/>
        </w:rPr>
        <w:t>Gileadites</w:t>
      </w:r>
      <w:proofErr w:type="spellEnd"/>
      <w:r w:rsidRPr="004D218B">
        <w:rPr>
          <w:rFonts w:ascii="Times New Roman" w:hAnsi="Times New Roman" w:cs="Times New Roman"/>
          <w:sz w:val="24"/>
          <w:szCs w:val="24"/>
        </w:rPr>
        <w:t xml:space="preserve"> took the passages of J</w:t>
      </w:r>
      <w:r w:rsidR="00B42063" w:rsidRPr="004D218B">
        <w:rPr>
          <w:rFonts w:ascii="Times New Roman" w:hAnsi="Times New Roman" w:cs="Times New Roman"/>
          <w:sz w:val="24"/>
          <w:szCs w:val="24"/>
        </w:rPr>
        <w:t xml:space="preserve">ordan before the Ephraimites: and it was </w:t>
      </w:r>
      <w:r w:rsidR="00B42063" w:rsidRPr="004D218B">
        <w:rPr>
          <w:rFonts w:ascii="Times New Roman" w:hAnsi="Times New Roman" w:cs="Times New Roman"/>
          <w:i/>
          <w:sz w:val="24"/>
          <w:szCs w:val="24"/>
        </w:rPr>
        <w:t>so</w:t>
      </w:r>
      <w:r w:rsidR="00B42063" w:rsidRPr="004D218B">
        <w:rPr>
          <w:rFonts w:ascii="Times New Roman" w:hAnsi="Times New Roman" w:cs="Times New Roman"/>
          <w:sz w:val="24"/>
          <w:szCs w:val="24"/>
        </w:rPr>
        <w:t xml:space="preserve">, that when those Ephraimites which were escaped said, Let me go over; that the men of Gilead said unto him, </w:t>
      </w:r>
      <w:r w:rsidR="00B42063" w:rsidRPr="004D218B">
        <w:rPr>
          <w:rFonts w:ascii="Times New Roman" w:hAnsi="Times New Roman" w:cs="Times New Roman"/>
          <w:i/>
          <w:sz w:val="24"/>
          <w:szCs w:val="24"/>
        </w:rPr>
        <w:t>Art</w:t>
      </w:r>
      <w:r w:rsidR="00B42063" w:rsidRPr="004D218B">
        <w:rPr>
          <w:rFonts w:ascii="Times New Roman" w:hAnsi="Times New Roman" w:cs="Times New Roman"/>
          <w:sz w:val="24"/>
          <w:szCs w:val="24"/>
        </w:rPr>
        <w:t xml:space="preserve"> thou an Ephraimite? If he said, Nay; 6 Then said they unto him, Say now Shibboleth; and he said </w:t>
      </w:r>
      <w:proofErr w:type="spellStart"/>
      <w:r w:rsidR="00B42063" w:rsidRPr="004D218B">
        <w:rPr>
          <w:rFonts w:ascii="Times New Roman" w:hAnsi="Times New Roman" w:cs="Times New Roman"/>
          <w:sz w:val="24"/>
          <w:szCs w:val="24"/>
        </w:rPr>
        <w:t>Sibboleth</w:t>
      </w:r>
      <w:proofErr w:type="spellEnd"/>
      <w:r w:rsidR="00B42063" w:rsidRPr="004D218B">
        <w:rPr>
          <w:rFonts w:ascii="Times New Roman" w:hAnsi="Times New Roman" w:cs="Times New Roman"/>
          <w:sz w:val="24"/>
          <w:szCs w:val="24"/>
        </w:rPr>
        <w:t xml:space="preserve">: for he could not pronounce </w:t>
      </w:r>
      <w:r w:rsidR="00B42063" w:rsidRPr="004D218B">
        <w:rPr>
          <w:rFonts w:ascii="Times New Roman" w:hAnsi="Times New Roman" w:cs="Times New Roman"/>
          <w:i/>
          <w:sz w:val="24"/>
          <w:szCs w:val="24"/>
        </w:rPr>
        <w:t>it</w:t>
      </w:r>
      <w:r w:rsidR="00B42063" w:rsidRPr="004D218B">
        <w:rPr>
          <w:rFonts w:ascii="Times New Roman" w:hAnsi="Times New Roman" w:cs="Times New Roman"/>
          <w:sz w:val="24"/>
          <w:szCs w:val="24"/>
        </w:rPr>
        <w:t xml:space="preserve"> right. Then they took him, and slew him at the passages of Jordan: and there fell at that time of the Ephraimites forty and </w:t>
      </w:r>
      <w:r w:rsidR="00D65D7B" w:rsidRPr="004D218B">
        <w:rPr>
          <w:rFonts w:ascii="Times New Roman" w:hAnsi="Times New Roman" w:cs="Times New Roman"/>
          <w:sz w:val="24"/>
          <w:szCs w:val="24"/>
        </w:rPr>
        <w:t>two thousand (</w:t>
      </w:r>
      <w:r w:rsidR="00D26B4F" w:rsidRPr="004D218B">
        <w:rPr>
          <w:rFonts w:ascii="Times New Roman" w:hAnsi="Times New Roman" w:cs="Times New Roman"/>
          <w:sz w:val="24"/>
          <w:szCs w:val="24"/>
        </w:rPr>
        <w:t xml:space="preserve">Bible, King James Version, </w:t>
      </w:r>
      <w:r w:rsidR="00D65D7B" w:rsidRPr="004D218B">
        <w:rPr>
          <w:rFonts w:ascii="Times New Roman" w:hAnsi="Times New Roman" w:cs="Times New Roman"/>
          <w:sz w:val="24"/>
          <w:szCs w:val="24"/>
        </w:rPr>
        <w:t>Judges 12: 5-6).</w:t>
      </w:r>
    </w:p>
    <w:p w14:paraId="28EDDF0D" w14:textId="3B2883C7" w:rsidR="000F4D2D" w:rsidRPr="004D218B" w:rsidRDefault="000F4D2D" w:rsidP="009B6328">
      <w:pPr>
        <w:spacing w:after="280" w:line="480" w:lineRule="auto"/>
        <w:ind w:left="0" w:firstLine="0"/>
        <w:rPr>
          <w:rFonts w:ascii="Times New Roman" w:hAnsi="Times New Roman" w:cs="Times New Roman"/>
          <w:sz w:val="24"/>
          <w:szCs w:val="24"/>
        </w:rPr>
      </w:pPr>
      <w:r w:rsidRPr="004D218B">
        <w:rPr>
          <w:rFonts w:ascii="Times New Roman" w:hAnsi="Times New Roman" w:cs="Times New Roman"/>
          <w:sz w:val="24"/>
          <w:szCs w:val="24"/>
        </w:rPr>
        <w:t xml:space="preserve">The above story has attracted quite some attention from language scholars </w:t>
      </w:r>
      <w:r w:rsidR="003E1374" w:rsidRPr="004D218B">
        <w:rPr>
          <w:rFonts w:ascii="Times New Roman" w:hAnsi="Times New Roman" w:cs="Times New Roman"/>
          <w:sz w:val="24"/>
          <w:szCs w:val="24"/>
        </w:rPr>
        <w:t xml:space="preserve">(e.g., </w:t>
      </w:r>
      <w:proofErr w:type="spellStart"/>
      <w:r w:rsidR="003E1374" w:rsidRPr="004D218B">
        <w:rPr>
          <w:rFonts w:ascii="Times New Roman" w:hAnsi="Times New Roman" w:cs="Times New Roman"/>
          <w:sz w:val="24"/>
          <w:szCs w:val="24"/>
        </w:rPr>
        <w:t>Dalamu</w:t>
      </w:r>
      <w:proofErr w:type="spellEnd"/>
      <w:r w:rsidR="003E1374" w:rsidRPr="004D218B">
        <w:rPr>
          <w:rFonts w:ascii="Times New Roman" w:hAnsi="Times New Roman" w:cs="Times New Roman"/>
          <w:sz w:val="24"/>
          <w:szCs w:val="24"/>
        </w:rPr>
        <w:t xml:space="preserve">, 2017; Leone, 2009; McNamara, 2005; 2020) </w:t>
      </w:r>
      <w:r w:rsidRPr="004D218B">
        <w:rPr>
          <w:rFonts w:ascii="Times New Roman" w:hAnsi="Times New Roman" w:cs="Times New Roman"/>
          <w:sz w:val="24"/>
          <w:szCs w:val="24"/>
        </w:rPr>
        <w:t xml:space="preserve">because of its presentation of language as a test for ethno-linguistic identity. Perhaps, it is the outcome of the test that makes the </w:t>
      </w:r>
      <w:r w:rsidRPr="004D218B">
        <w:rPr>
          <w:rFonts w:ascii="Times New Roman" w:hAnsi="Times New Roman" w:cs="Times New Roman"/>
          <w:sz w:val="24"/>
          <w:szCs w:val="24"/>
        </w:rPr>
        <w:lastRenderedPageBreak/>
        <w:t xml:space="preserve">story </w:t>
      </w:r>
      <w:r w:rsidR="00B37942" w:rsidRPr="004D218B">
        <w:rPr>
          <w:rFonts w:ascii="Times New Roman" w:hAnsi="Times New Roman" w:cs="Times New Roman"/>
          <w:sz w:val="24"/>
          <w:szCs w:val="24"/>
        </w:rPr>
        <w:t>signific</w:t>
      </w:r>
      <w:r w:rsidR="00435490" w:rsidRPr="004D218B">
        <w:rPr>
          <w:rFonts w:ascii="Times New Roman" w:hAnsi="Times New Roman" w:cs="Times New Roman"/>
          <w:sz w:val="24"/>
          <w:szCs w:val="24"/>
        </w:rPr>
        <w:t>ant and of interest to scholars as it highlights some uses to which language may be put</w:t>
      </w:r>
      <w:r w:rsidR="00C94AA0" w:rsidRPr="004D218B">
        <w:rPr>
          <w:rFonts w:ascii="Times New Roman" w:hAnsi="Times New Roman" w:cs="Times New Roman"/>
          <w:sz w:val="24"/>
          <w:szCs w:val="24"/>
        </w:rPr>
        <w:t xml:space="preserve"> in different situations</w:t>
      </w:r>
      <w:r w:rsidR="00435490" w:rsidRPr="004D218B">
        <w:rPr>
          <w:rFonts w:ascii="Times New Roman" w:hAnsi="Times New Roman" w:cs="Times New Roman"/>
          <w:sz w:val="24"/>
          <w:szCs w:val="24"/>
        </w:rPr>
        <w:t>. Another like</w:t>
      </w:r>
      <w:r w:rsidR="0032372A" w:rsidRPr="004D218B">
        <w:rPr>
          <w:rFonts w:ascii="Times New Roman" w:hAnsi="Times New Roman" w:cs="Times New Roman"/>
          <w:sz w:val="24"/>
          <w:szCs w:val="24"/>
        </w:rPr>
        <w:t>ly</w:t>
      </w:r>
      <w:r w:rsidR="00435490" w:rsidRPr="004D218B">
        <w:rPr>
          <w:rFonts w:ascii="Times New Roman" w:hAnsi="Times New Roman" w:cs="Times New Roman"/>
          <w:sz w:val="24"/>
          <w:szCs w:val="24"/>
        </w:rPr>
        <w:t xml:space="preserve"> attraction of the story is that the </w:t>
      </w:r>
      <w:r w:rsidR="00435490" w:rsidRPr="004D218B">
        <w:rPr>
          <w:rFonts w:ascii="Times New Roman" w:hAnsi="Times New Roman" w:cs="Times New Roman"/>
          <w:i/>
          <w:sz w:val="24"/>
          <w:szCs w:val="24"/>
        </w:rPr>
        <w:t>Shibboleth</w:t>
      </w:r>
      <w:r w:rsidR="00435490" w:rsidRPr="004D218B">
        <w:rPr>
          <w:rFonts w:ascii="Times New Roman" w:hAnsi="Times New Roman" w:cs="Times New Roman"/>
          <w:sz w:val="24"/>
          <w:szCs w:val="24"/>
        </w:rPr>
        <w:t xml:space="preserve"> incident has been repeated through history during war times and in other contexts</w:t>
      </w:r>
      <w:r w:rsidR="00C51268" w:rsidRPr="004D218B">
        <w:rPr>
          <w:rFonts w:ascii="Times New Roman" w:hAnsi="Times New Roman" w:cs="Times New Roman"/>
          <w:sz w:val="24"/>
          <w:szCs w:val="24"/>
        </w:rPr>
        <w:t xml:space="preserve"> such as the Holocaust and the Cambodian genocide (McNamara, 2020)</w:t>
      </w:r>
      <w:r w:rsidR="00435490" w:rsidRPr="004D218B">
        <w:rPr>
          <w:rFonts w:ascii="Times New Roman" w:hAnsi="Times New Roman" w:cs="Times New Roman"/>
          <w:sz w:val="24"/>
          <w:szCs w:val="24"/>
        </w:rPr>
        <w:t>.</w:t>
      </w:r>
      <w:r w:rsidR="005534A6" w:rsidRPr="004D218B">
        <w:rPr>
          <w:rFonts w:ascii="Times New Roman" w:hAnsi="Times New Roman" w:cs="Times New Roman"/>
          <w:sz w:val="24"/>
          <w:szCs w:val="24"/>
        </w:rPr>
        <w:t xml:space="preserve"> So keen is the interest in this story that the contemporary English term </w:t>
      </w:r>
      <w:r w:rsidR="005534A6" w:rsidRPr="004D218B">
        <w:rPr>
          <w:rFonts w:ascii="Times New Roman" w:hAnsi="Times New Roman" w:cs="Times New Roman"/>
          <w:i/>
          <w:sz w:val="24"/>
          <w:szCs w:val="24"/>
        </w:rPr>
        <w:t>shibboleth</w:t>
      </w:r>
      <w:r w:rsidR="005534A6" w:rsidRPr="004D218B">
        <w:rPr>
          <w:rFonts w:ascii="Times New Roman" w:hAnsi="Times New Roman" w:cs="Times New Roman"/>
          <w:sz w:val="24"/>
          <w:szCs w:val="24"/>
        </w:rPr>
        <w:t xml:space="preserve"> lends its origi</w:t>
      </w:r>
      <w:r w:rsidR="003F082A" w:rsidRPr="004D218B">
        <w:rPr>
          <w:rFonts w:ascii="Times New Roman" w:hAnsi="Times New Roman" w:cs="Times New Roman"/>
          <w:sz w:val="24"/>
          <w:szCs w:val="24"/>
        </w:rPr>
        <w:t xml:space="preserve">n to the incident in this story </w:t>
      </w:r>
      <w:bookmarkStart w:id="0" w:name="_Hlk95388702"/>
      <w:r w:rsidR="003F082A" w:rsidRPr="004D218B">
        <w:rPr>
          <w:rFonts w:ascii="Times New Roman" w:hAnsi="Times New Roman" w:cs="Times New Roman"/>
          <w:sz w:val="24"/>
          <w:szCs w:val="24"/>
        </w:rPr>
        <w:t>(</w:t>
      </w:r>
      <w:r w:rsidR="000E5D12" w:rsidRPr="004D218B">
        <w:rPr>
          <w:rFonts w:ascii="Times New Roman" w:hAnsi="Times New Roman" w:cs="Times New Roman"/>
          <w:sz w:val="24"/>
          <w:szCs w:val="24"/>
        </w:rPr>
        <w:t>Leone, 2009</w:t>
      </w:r>
      <w:r w:rsidR="008B2CB4" w:rsidRPr="004D218B">
        <w:rPr>
          <w:rFonts w:ascii="Times New Roman" w:hAnsi="Times New Roman" w:cs="Times New Roman"/>
          <w:sz w:val="24"/>
          <w:szCs w:val="24"/>
        </w:rPr>
        <w:t>)</w:t>
      </w:r>
      <w:bookmarkEnd w:id="0"/>
      <w:r w:rsidR="00474353" w:rsidRPr="004D218B">
        <w:rPr>
          <w:rFonts w:ascii="Times New Roman" w:hAnsi="Times New Roman" w:cs="Times New Roman"/>
          <w:sz w:val="24"/>
          <w:szCs w:val="24"/>
        </w:rPr>
        <w:t>.</w:t>
      </w:r>
    </w:p>
    <w:p w14:paraId="4892BBEE" w14:textId="3BC0AB33" w:rsidR="001001C8" w:rsidRPr="004D218B" w:rsidRDefault="00161453" w:rsidP="009B6328">
      <w:pPr>
        <w:spacing w:after="280" w:line="480" w:lineRule="auto"/>
        <w:ind w:left="0"/>
        <w:rPr>
          <w:rFonts w:ascii="Times New Roman" w:hAnsi="Times New Roman" w:cs="Times New Roman"/>
          <w:sz w:val="24"/>
          <w:szCs w:val="24"/>
        </w:rPr>
      </w:pPr>
      <w:r w:rsidRPr="004D218B">
        <w:rPr>
          <w:rFonts w:ascii="Times New Roman" w:hAnsi="Times New Roman" w:cs="Times New Roman"/>
          <w:sz w:val="24"/>
          <w:szCs w:val="24"/>
        </w:rPr>
        <w:t xml:space="preserve">The original Hebrew meaning of the word </w:t>
      </w:r>
      <w:r w:rsidRPr="004D218B">
        <w:rPr>
          <w:rFonts w:ascii="Times New Roman" w:hAnsi="Times New Roman" w:cs="Times New Roman"/>
          <w:i/>
          <w:sz w:val="24"/>
          <w:szCs w:val="24"/>
        </w:rPr>
        <w:t>shibboleth</w:t>
      </w:r>
      <w:r w:rsidRPr="004D218B">
        <w:rPr>
          <w:rFonts w:ascii="Times New Roman" w:hAnsi="Times New Roman" w:cs="Times New Roman"/>
          <w:sz w:val="24"/>
          <w:szCs w:val="24"/>
        </w:rPr>
        <w:t xml:space="preserve"> is literally </w:t>
      </w:r>
      <w:r w:rsidR="00C95CD7">
        <w:rPr>
          <w:rFonts w:ascii="Times New Roman" w:hAnsi="Times New Roman" w:cs="Times New Roman"/>
          <w:sz w:val="24"/>
          <w:szCs w:val="24"/>
        </w:rPr>
        <w:t>“</w:t>
      </w:r>
      <w:r w:rsidRPr="004D218B">
        <w:rPr>
          <w:rFonts w:ascii="Times New Roman" w:hAnsi="Times New Roman" w:cs="Times New Roman"/>
          <w:sz w:val="24"/>
          <w:szCs w:val="24"/>
        </w:rPr>
        <w:t>an ear of grain</w:t>
      </w:r>
      <w:r w:rsidR="00C95CD7">
        <w:rPr>
          <w:rFonts w:ascii="Times New Roman" w:hAnsi="Times New Roman" w:cs="Times New Roman"/>
          <w:sz w:val="24"/>
          <w:szCs w:val="24"/>
        </w:rPr>
        <w:t>”</w:t>
      </w:r>
      <w:r w:rsidRPr="004D218B">
        <w:rPr>
          <w:rFonts w:ascii="Times New Roman" w:hAnsi="Times New Roman" w:cs="Times New Roman"/>
          <w:sz w:val="24"/>
          <w:szCs w:val="24"/>
        </w:rPr>
        <w:t xml:space="preserve"> or </w:t>
      </w:r>
      <w:r w:rsidR="00C95CD7">
        <w:rPr>
          <w:rFonts w:ascii="Times New Roman" w:hAnsi="Times New Roman" w:cs="Times New Roman"/>
          <w:sz w:val="24"/>
          <w:szCs w:val="24"/>
        </w:rPr>
        <w:t>“</w:t>
      </w:r>
      <w:r w:rsidRPr="004D218B">
        <w:rPr>
          <w:rFonts w:ascii="Times New Roman" w:hAnsi="Times New Roman" w:cs="Times New Roman"/>
          <w:sz w:val="24"/>
          <w:szCs w:val="24"/>
        </w:rPr>
        <w:t>torrent of water.</w:t>
      </w:r>
      <w:r w:rsidR="00C95CD7">
        <w:rPr>
          <w:rFonts w:ascii="Times New Roman" w:hAnsi="Times New Roman" w:cs="Times New Roman"/>
          <w:sz w:val="24"/>
          <w:szCs w:val="24"/>
        </w:rPr>
        <w:t>”</w:t>
      </w:r>
      <w:r w:rsidRPr="004D218B">
        <w:rPr>
          <w:rFonts w:ascii="Times New Roman" w:hAnsi="Times New Roman" w:cs="Times New Roman"/>
          <w:sz w:val="24"/>
          <w:szCs w:val="24"/>
        </w:rPr>
        <w:t xml:space="preserve"> The meaning was not at issue during </w:t>
      </w:r>
      <w:r w:rsidR="00C35BD6" w:rsidRPr="004D218B">
        <w:rPr>
          <w:rFonts w:ascii="Times New Roman" w:hAnsi="Times New Roman" w:cs="Times New Roman"/>
          <w:sz w:val="24"/>
          <w:szCs w:val="24"/>
        </w:rPr>
        <w:t>the test; rather, t</w:t>
      </w:r>
      <w:r w:rsidRPr="004D218B">
        <w:rPr>
          <w:rFonts w:ascii="Times New Roman" w:hAnsi="Times New Roman" w:cs="Times New Roman"/>
          <w:sz w:val="24"/>
          <w:szCs w:val="24"/>
        </w:rPr>
        <w:t>he phonetic reali</w:t>
      </w:r>
      <w:r w:rsidR="00C35BD6" w:rsidRPr="004D218B">
        <w:rPr>
          <w:rFonts w:ascii="Times New Roman" w:hAnsi="Times New Roman" w:cs="Times New Roman"/>
          <w:sz w:val="24"/>
          <w:szCs w:val="24"/>
        </w:rPr>
        <w:t xml:space="preserve">zation of the word-initial consonant was different for the two </w:t>
      </w:r>
      <w:r w:rsidR="00A47261" w:rsidRPr="004D218B">
        <w:rPr>
          <w:rFonts w:ascii="Times New Roman" w:hAnsi="Times New Roman" w:cs="Times New Roman"/>
          <w:sz w:val="24"/>
          <w:szCs w:val="24"/>
        </w:rPr>
        <w:t>ethnic groups</w:t>
      </w:r>
      <w:r w:rsidR="00C35BD6" w:rsidRPr="004D218B">
        <w:rPr>
          <w:rFonts w:ascii="Times New Roman" w:hAnsi="Times New Roman" w:cs="Times New Roman"/>
          <w:sz w:val="24"/>
          <w:szCs w:val="24"/>
        </w:rPr>
        <w:t xml:space="preserve">, </w:t>
      </w:r>
      <w:proofErr w:type="spellStart"/>
      <w:r w:rsidR="00C35BD6" w:rsidRPr="004D218B">
        <w:rPr>
          <w:rFonts w:ascii="Times New Roman" w:hAnsi="Times New Roman" w:cs="Times New Roman"/>
          <w:sz w:val="24"/>
          <w:szCs w:val="24"/>
        </w:rPr>
        <w:t>Gileadites</w:t>
      </w:r>
      <w:proofErr w:type="spellEnd"/>
      <w:r w:rsidR="00C35BD6" w:rsidRPr="004D218B">
        <w:rPr>
          <w:rFonts w:ascii="Times New Roman" w:hAnsi="Times New Roman" w:cs="Times New Roman"/>
          <w:sz w:val="24"/>
          <w:szCs w:val="24"/>
        </w:rPr>
        <w:t xml:space="preserve"> and Ephraimites. While the </w:t>
      </w:r>
      <w:proofErr w:type="spellStart"/>
      <w:r w:rsidR="00C35BD6" w:rsidRPr="004D218B">
        <w:rPr>
          <w:rFonts w:ascii="Times New Roman" w:hAnsi="Times New Roman" w:cs="Times New Roman"/>
          <w:sz w:val="24"/>
          <w:szCs w:val="24"/>
        </w:rPr>
        <w:t>Gileadites</w:t>
      </w:r>
      <w:proofErr w:type="spellEnd"/>
      <w:r w:rsidR="00C35BD6" w:rsidRPr="004D218B">
        <w:rPr>
          <w:rFonts w:ascii="Times New Roman" w:hAnsi="Times New Roman" w:cs="Times New Roman"/>
          <w:sz w:val="24"/>
          <w:szCs w:val="24"/>
        </w:rPr>
        <w:t xml:space="preserve"> r</w:t>
      </w:r>
      <w:r w:rsidR="00092769" w:rsidRPr="004D218B">
        <w:rPr>
          <w:rFonts w:ascii="Times New Roman" w:hAnsi="Times New Roman" w:cs="Times New Roman"/>
          <w:sz w:val="24"/>
          <w:szCs w:val="24"/>
        </w:rPr>
        <w:t>ealized the initial consonant as</w:t>
      </w:r>
      <w:r w:rsidR="00C35BD6" w:rsidRPr="004D218B">
        <w:rPr>
          <w:rFonts w:ascii="Times New Roman" w:hAnsi="Times New Roman" w:cs="Times New Roman"/>
          <w:sz w:val="24"/>
          <w:szCs w:val="24"/>
        </w:rPr>
        <w:t xml:space="preserve"> a voiceless palato-alveolar fricative </w:t>
      </w:r>
      <w:r w:rsidR="0017659A" w:rsidRPr="004D218B">
        <w:rPr>
          <w:rFonts w:ascii="Times New Roman" w:hAnsi="Times New Roman" w:cs="Times New Roman"/>
          <w:sz w:val="24"/>
          <w:szCs w:val="24"/>
        </w:rPr>
        <w:t>/ʃ/ (</w:t>
      </w:r>
      <w:proofErr w:type="spellStart"/>
      <w:r w:rsidR="0017659A" w:rsidRPr="004D218B">
        <w:rPr>
          <w:rFonts w:ascii="Times New Roman" w:hAnsi="Times New Roman" w:cs="Times New Roman"/>
          <w:sz w:val="24"/>
          <w:szCs w:val="24"/>
        </w:rPr>
        <w:t>sh</w:t>
      </w:r>
      <w:proofErr w:type="spellEnd"/>
      <w:r w:rsidR="0017659A" w:rsidRPr="004D218B">
        <w:rPr>
          <w:rFonts w:ascii="Times New Roman" w:hAnsi="Times New Roman" w:cs="Times New Roman"/>
          <w:sz w:val="24"/>
          <w:szCs w:val="24"/>
        </w:rPr>
        <w:t>)</w:t>
      </w:r>
      <w:r w:rsidR="00092769" w:rsidRPr="004D218B">
        <w:rPr>
          <w:rFonts w:ascii="Times New Roman" w:hAnsi="Times New Roman" w:cs="Times New Roman"/>
          <w:sz w:val="24"/>
          <w:szCs w:val="24"/>
        </w:rPr>
        <w:t xml:space="preserve">, the Ephraimites realized it as </w:t>
      </w:r>
      <w:r w:rsidR="0017659A" w:rsidRPr="004D218B">
        <w:rPr>
          <w:rFonts w:ascii="Times New Roman" w:hAnsi="Times New Roman" w:cs="Times New Roman"/>
          <w:sz w:val="24"/>
          <w:szCs w:val="24"/>
        </w:rPr>
        <w:t>a voiceless alveolar fricative /s/</w:t>
      </w:r>
      <w:r w:rsidR="00092769" w:rsidRPr="004D218B">
        <w:rPr>
          <w:rFonts w:ascii="Times New Roman" w:hAnsi="Times New Roman" w:cs="Times New Roman"/>
          <w:sz w:val="24"/>
          <w:szCs w:val="24"/>
        </w:rPr>
        <w:t>. The two forms of pro</w:t>
      </w:r>
      <w:r w:rsidR="009B4CD6" w:rsidRPr="004D218B">
        <w:rPr>
          <w:rFonts w:ascii="Times New Roman" w:hAnsi="Times New Roman" w:cs="Times New Roman"/>
          <w:sz w:val="24"/>
          <w:szCs w:val="24"/>
        </w:rPr>
        <w:t>nunciation were</w:t>
      </w:r>
      <w:r w:rsidR="00092769" w:rsidRPr="004D218B">
        <w:rPr>
          <w:rFonts w:ascii="Times New Roman" w:hAnsi="Times New Roman" w:cs="Times New Roman"/>
          <w:sz w:val="24"/>
          <w:szCs w:val="24"/>
        </w:rPr>
        <w:t xml:space="preserve"> a general linguistic difference between </w:t>
      </w:r>
      <w:r w:rsidR="00E649CE" w:rsidRPr="004D218B">
        <w:rPr>
          <w:rFonts w:ascii="Times New Roman" w:hAnsi="Times New Roman" w:cs="Times New Roman"/>
          <w:sz w:val="24"/>
          <w:szCs w:val="24"/>
        </w:rPr>
        <w:t xml:space="preserve">the </w:t>
      </w:r>
      <w:proofErr w:type="spellStart"/>
      <w:r w:rsidR="00E649CE" w:rsidRPr="004D218B">
        <w:rPr>
          <w:rFonts w:ascii="Times New Roman" w:hAnsi="Times New Roman" w:cs="Times New Roman"/>
          <w:sz w:val="24"/>
          <w:szCs w:val="24"/>
        </w:rPr>
        <w:t>Gileadites</w:t>
      </w:r>
      <w:proofErr w:type="spellEnd"/>
      <w:r w:rsidR="00E649CE" w:rsidRPr="004D218B">
        <w:rPr>
          <w:rFonts w:ascii="Times New Roman" w:hAnsi="Times New Roman" w:cs="Times New Roman"/>
          <w:sz w:val="24"/>
          <w:szCs w:val="24"/>
        </w:rPr>
        <w:t xml:space="preserve"> and Ephraimites (Leone, 2009: 136). The </w:t>
      </w:r>
      <w:proofErr w:type="spellStart"/>
      <w:r w:rsidR="00E649CE" w:rsidRPr="004D218B">
        <w:rPr>
          <w:rFonts w:ascii="Times New Roman" w:hAnsi="Times New Roman" w:cs="Times New Roman"/>
          <w:sz w:val="24"/>
          <w:szCs w:val="24"/>
        </w:rPr>
        <w:t>Gileadites</w:t>
      </w:r>
      <w:proofErr w:type="spellEnd"/>
      <w:r w:rsidR="00E649CE" w:rsidRPr="004D218B">
        <w:rPr>
          <w:rFonts w:ascii="Times New Roman" w:hAnsi="Times New Roman" w:cs="Times New Roman"/>
          <w:sz w:val="24"/>
          <w:szCs w:val="24"/>
        </w:rPr>
        <w:t xml:space="preserve"> found themselves in a position of power over the Ephraimites after defeating them in a civil war</w:t>
      </w:r>
      <w:r w:rsidR="001001C8" w:rsidRPr="004D218B">
        <w:rPr>
          <w:rFonts w:ascii="Times New Roman" w:hAnsi="Times New Roman" w:cs="Times New Roman"/>
          <w:sz w:val="24"/>
          <w:szCs w:val="24"/>
        </w:rPr>
        <w:t>; and decided to use this linguistic difference as a test of identifying the Ephraimites for execution.</w:t>
      </w:r>
    </w:p>
    <w:p w14:paraId="40407ADE" w14:textId="2A7E7F25" w:rsidR="00161453" w:rsidRPr="004D218B" w:rsidRDefault="00A47261" w:rsidP="009B6328">
      <w:pPr>
        <w:spacing w:after="280" w:line="480" w:lineRule="auto"/>
        <w:ind w:left="0"/>
        <w:rPr>
          <w:rFonts w:ascii="Times New Roman" w:hAnsi="Times New Roman" w:cs="Times New Roman"/>
          <w:sz w:val="24"/>
          <w:szCs w:val="24"/>
        </w:rPr>
      </w:pPr>
      <w:proofErr w:type="spellStart"/>
      <w:r w:rsidRPr="004D218B">
        <w:rPr>
          <w:rFonts w:ascii="Times New Roman" w:hAnsi="Times New Roman" w:cs="Times New Roman"/>
          <w:sz w:val="24"/>
          <w:szCs w:val="24"/>
        </w:rPr>
        <w:lastRenderedPageBreak/>
        <w:t>Dalamu</w:t>
      </w:r>
      <w:proofErr w:type="spellEnd"/>
      <w:r w:rsidRPr="004D218B">
        <w:rPr>
          <w:rFonts w:ascii="Times New Roman" w:hAnsi="Times New Roman" w:cs="Times New Roman"/>
          <w:sz w:val="24"/>
          <w:szCs w:val="24"/>
        </w:rPr>
        <w:t xml:space="preserve"> </w:t>
      </w:r>
      <w:r w:rsidR="00B31903" w:rsidRPr="004D218B">
        <w:rPr>
          <w:rFonts w:ascii="Times New Roman" w:hAnsi="Times New Roman" w:cs="Times New Roman"/>
          <w:sz w:val="24"/>
          <w:szCs w:val="24"/>
        </w:rPr>
        <w:t>(</w:t>
      </w:r>
      <w:r w:rsidRPr="004D218B">
        <w:rPr>
          <w:rFonts w:ascii="Times New Roman" w:hAnsi="Times New Roman" w:cs="Times New Roman"/>
          <w:sz w:val="24"/>
          <w:szCs w:val="24"/>
        </w:rPr>
        <w:t>2017: 262)</w:t>
      </w:r>
      <w:r w:rsidR="00B31903" w:rsidRPr="004D218B">
        <w:rPr>
          <w:rFonts w:ascii="Times New Roman" w:hAnsi="Times New Roman" w:cs="Times New Roman"/>
          <w:sz w:val="24"/>
          <w:szCs w:val="24"/>
        </w:rPr>
        <w:t xml:space="preserve"> explains that</w:t>
      </w:r>
      <w:r w:rsidRPr="004D218B">
        <w:rPr>
          <w:rFonts w:ascii="Times New Roman" w:hAnsi="Times New Roman" w:cs="Times New Roman"/>
          <w:i/>
          <w:sz w:val="24"/>
          <w:szCs w:val="24"/>
        </w:rPr>
        <w:t xml:space="preserve"> </w:t>
      </w:r>
      <w:r w:rsidR="001001C8" w:rsidRPr="004D218B">
        <w:rPr>
          <w:rFonts w:ascii="Times New Roman" w:hAnsi="Times New Roman" w:cs="Times New Roman"/>
          <w:i/>
          <w:sz w:val="24"/>
          <w:szCs w:val="24"/>
        </w:rPr>
        <w:t>Shibboleth</w:t>
      </w:r>
      <w:r w:rsidR="00881269" w:rsidRPr="004D218B">
        <w:rPr>
          <w:rFonts w:ascii="Times New Roman" w:hAnsi="Times New Roman" w:cs="Times New Roman"/>
          <w:sz w:val="24"/>
          <w:szCs w:val="24"/>
        </w:rPr>
        <w:t>,</w:t>
      </w:r>
      <w:r w:rsidR="001001C8" w:rsidRPr="004D218B">
        <w:rPr>
          <w:rFonts w:ascii="Times New Roman" w:hAnsi="Times New Roman" w:cs="Times New Roman"/>
          <w:sz w:val="24"/>
          <w:szCs w:val="24"/>
        </w:rPr>
        <w:t xml:space="preserve"> as an English </w:t>
      </w:r>
      <w:r w:rsidR="00881269" w:rsidRPr="004D218B">
        <w:rPr>
          <w:rFonts w:ascii="Times New Roman" w:hAnsi="Times New Roman" w:cs="Times New Roman"/>
          <w:sz w:val="24"/>
          <w:szCs w:val="24"/>
        </w:rPr>
        <w:t>lexeme,</w:t>
      </w:r>
      <w:r w:rsidR="00550698" w:rsidRPr="004D218B">
        <w:rPr>
          <w:rFonts w:ascii="Times New Roman" w:hAnsi="Times New Roman" w:cs="Times New Roman"/>
          <w:sz w:val="24"/>
          <w:szCs w:val="24"/>
        </w:rPr>
        <w:t xml:space="preserve"> becomes a concept which draws a distinction between two communities, and could be a </w:t>
      </w:r>
      <w:r w:rsidR="00C95CD7">
        <w:rPr>
          <w:rFonts w:ascii="Times New Roman" w:hAnsi="Times New Roman" w:cs="Times New Roman"/>
          <w:sz w:val="24"/>
          <w:szCs w:val="24"/>
        </w:rPr>
        <w:t>“</w:t>
      </w:r>
      <w:r w:rsidR="00550698" w:rsidRPr="004D218B">
        <w:rPr>
          <w:rFonts w:ascii="Times New Roman" w:hAnsi="Times New Roman" w:cs="Times New Roman"/>
          <w:sz w:val="24"/>
          <w:szCs w:val="24"/>
        </w:rPr>
        <w:t>slogan, cliché, dictum, catchword, aphorism</w:t>
      </w:r>
      <w:r w:rsidR="004505C5" w:rsidRPr="004D218B">
        <w:rPr>
          <w:rFonts w:ascii="Times New Roman" w:hAnsi="Times New Roman" w:cs="Times New Roman"/>
          <w:sz w:val="24"/>
          <w:szCs w:val="24"/>
        </w:rPr>
        <w:t>, motto, maxim, and catchphrase</w:t>
      </w:r>
      <w:r w:rsidRPr="004D218B">
        <w:rPr>
          <w:rFonts w:ascii="Times New Roman" w:hAnsi="Times New Roman" w:cs="Times New Roman"/>
          <w:sz w:val="24"/>
          <w:szCs w:val="24"/>
        </w:rPr>
        <w:t>.</w:t>
      </w:r>
      <w:r w:rsidR="00C95CD7">
        <w:rPr>
          <w:rFonts w:ascii="Times New Roman" w:hAnsi="Times New Roman" w:cs="Times New Roman"/>
          <w:sz w:val="24"/>
          <w:szCs w:val="24"/>
        </w:rPr>
        <w:t>”</w:t>
      </w:r>
      <w:r w:rsidR="004505C5" w:rsidRPr="004D218B">
        <w:rPr>
          <w:rFonts w:ascii="Times New Roman" w:hAnsi="Times New Roman" w:cs="Times New Roman"/>
          <w:sz w:val="24"/>
          <w:szCs w:val="24"/>
        </w:rPr>
        <w:t xml:space="preserve"> </w:t>
      </w:r>
      <w:proofErr w:type="spellStart"/>
      <w:r w:rsidR="0028786C" w:rsidRPr="004D218B">
        <w:rPr>
          <w:rFonts w:ascii="Times New Roman" w:hAnsi="Times New Roman" w:cs="Times New Roman"/>
          <w:sz w:val="24"/>
          <w:szCs w:val="24"/>
        </w:rPr>
        <w:t>Awonusi</w:t>
      </w:r>
      <w:proofErr w:type="spellEnd"/>
      <w:r w:rsidR="0028786C" w:rsidRPr="004D218B">
        <w:rPr>
          <w:rFonts w:ascii="Times New Roman" w:hAnsi="Times New Roman" w:cs="Times New Roman"/>
          <w:sz w:val="24"/>
          <w:szCs w:val="24"/>
        </w:rPr>
        <w:t xml:space="preserve"> (2007: 47)</w:t>
      </w:r>
      <w:r w:rsidR="00A47BDF" w:rsidRPr="004D218B">
        <w:rPr>
          <w:rFonts w:ascii="Times New Roman" w:hAnsi="Times New Roman" w:cs="Times New Roman"/>
          <w:sz w:val="24"/>
          <w:szCs w:val="24"/>
        </w:rPr>
        <w:t xml:space="preserve"> observes,</w:t>
      </w:r>
      <w:r w:rsidR="0028786C" w:rsidRPr="004D218B">
        <w:rPr>
          <w:rFonts w:ascii="Times New Roman" w:hAnsi="Times New Roman" w:cs="Times New Roman"/>
          <w:sz w:val="24"/>
          <w:szCs w:val="24"/>
        </w:rPr>
        <w:t xml:space="preserve"> </w:t>
      </w:r>
      <w:r w:rsidR="00C95CD7">
        <w:rPr>
          <w:rFonts w:ascii="Times New Roman" w:hAnsi="Times New Roman" w:cs="Times New Roman"/>
          <w:sz w:val="24"/>
          <w:szCs w:val="24"/>
        </w:rPr>
        <w:t>“</w:t>
      </w:r>
      <w:r w:rsidR="004505C5" w:rsidRPr="004D218B">
        <w:rPr>
          <w:rFonts w:ascii="Times New Roman" w:hAnsi="Times New Roman" w:cs="Times New Roman"/>
          <w:sz w:val="24"/>
          <w:szCs w:val="24"/>
        </w:rPr>
        <w:t>The word shibboleth has been used in many languages for any peculiarity of pronunciation which is an index to a person’s origin</w:t>
      </w:r>
      <w:r w:rsidR="00C95CD7">
        <w:rPr>
          <w:rFonts w:ascii="Times New Roman" w:hAnsi="Times New Roman" w:cs="Times New Roman"/>
          <w:sz w:val="24"/>
          <w:szCs w:val="24"/>
        </w:rPr>
        <w:t>”</w:t>
      </w:r>
      <w:r w:rsidR="00A47BDF" w:rsidRPr="004D218B">
        <w:rPr>
          <w:rFonts w:ascii="Times New Roman" w:hAnsi="Times New Roman" w:cs="Times New Roman"/>
          <w:sz w:val="24"/>
          <w:szCs w:val="24"/>
        </w:rPr>
        <w:t xml:space="preserve"> (cited in </w:t>
      </w:r>
      <w:proofErr w:type="spellStart"/>
      <w:r w:rsidR="00A47BDF" w:rsidRPr="004D218B">
        <w:rPr>
          <w:rFonts w:ascii="Times New Roman" w:hAnsi="Times New Roman" w:cs="Times New Roman"/>
          <w:sz w:val="24"/>
          <w:szCs w:val="24"/>
        </w:rPr>
        <w:t>Dalamu</w:t>
      </w:r>
      <w:proofErr w:type="spellEnd"/>
      <w:r w:rsidR="00A47BDF" w:rsidRPr="004D218B">
        <w:rPr>
          <w:rFonts w:ascii="Times New Roman" w:hAnsi="Times New Roman" w:cs="Times New Roman"/>
          <w:sz w:val="24"/>
          <w:szCs w:val="24"/>
        </w:rPr>
        <w:t>, 2017)</w:t>
      </w:r>
      <w:r w:rsidR="0028786C" w:rsidRPr="004D218B">
        <w:rPr>
          <w:rFonts w:ascii="Times New Roman" w:hAnsi="Times New Roman" w:cs="Times New Roman"/>
          <w:sz w:val="24"/>
          <w:szCs w:val="24"/>
        </w:rPr>
        <w:t>.</w:t>
      </w:r>
      <w:r w:rsidR="00881269" w:rsidRPr="004D218B">
        <w:rPr>
          <w:rFonts w:ascii="Times New Roman" w:hAnsi="Times New Roman" w:cs="Times New Roman"/>
          <w:sz w:val="24"/>
          <w:szCs w:val="24"/>
        </w:rPr>
        <w:t xml:space="preserve"> </w:t>
      </w:r>
      <w:r w:rsidR="00F61EA9" w:rsidRPr="004D218B">
        <w:rPr>
          <w:rFonts w:ascii="Times New Roman" w:hAnsi="Times New Roman" w:cs="Times New Roman"/>
          <w:i/>
          <w:sz w:val="24"/>
          <w:szCs w:val="24"/>
        </w:rPr>
        <w:t>Shibboleth</w:t>
      </w:r>
      <w:r w:rsidR="00F61EA9" w:rsidRPr="004D218B">
        <w:rPr>
          <w:rFonts w:ascii="Times New Roman" w:hAnsi="Times New Roman" w:cs="Times New Roman"/>
          <w:sz w:val="24"/>
          <w:szCs w:val="24"/>
        </w:rPr>
        <w:t xml:space="preserve"> tests have been used often as instruments of social policy, and </w:t>
      </w:r>
      <w:r w:rsidR="00D03635" w:rsidRPr="004D218B">
        <w:rPr>
          <w:rFonts w:ascii="Times New Roman" w:hAnsi="Times New Roman" w:cs="Times New Roman"/>
          <w:sz w:val="24"/>
          <w:szCs w:val="24"/>
        </w:rPr>
        <w:t xml:space="preserve">scholars have documented awareness of a long tradition of using language tests similar to the biblical </w:t>
      </w:r>
      <w:r w:rsidR="00D03635" w:rsidRPr="004D218B">
        <w:rPr>
          <w:rFonts w:ascii="Times New Roman" w:hAnsi="Times New Roman" w:cs="Times New Roman"/>
          <w:i/>
          <w:sz w:val="24"/>
          <w:szCs w:val="24"/>
        </w:rPr>
        <w:t>shibboleth</w:t>
      </w:r>
      <w:r w:rsidR="00D03635" w:rsidRPr="004D218B">
        <w:rPr>
          <w:rFonts w:ascii="Times New Roman" w:hAnsi="Times New Roman" w:cs="Times New Roman"/>
          <w:sz w:val="24"/>
          <w:szCs w:val="24"/>
        </w:rPr>
        <w:t xml:space="preserve"> to identify insiders and outsiders during serious intergroup conflicts (McNamara, 2005).</w:t>
      </w:r>
    </w:p>
    <w:p w14:paraId="04B67596" w14:textId="77777777" w:rsidR="003F082A" w:rsidRPr="004D218B" w:rsidRDefault="003F082A" w:rsidP="009B6328">
      <w:pPr>
        <w:spacing w:after="280" w:line="480" w:lineRule="auto"/>
        <w:ind w:left="0"/>
        <w:rPr>
          <w:rFonts w:ascii="Times New Roman" w:hAnsi="Times New Roman" w:cs="Times New Roman"/>
          <w:sz w:val="24"/>
          <w:szCs w:val="24"/>
        </w:rPr>
      </w:pPr>
      <w:r w:rsidRPr="004D218B">
        <w:rPr>
          <w:rFonts w:ascii="Times New Roman" w:hAnsi="Times New Roman" w:cs="Times New Roman"/>
          <w:sz w:val="24"/>
          <w:szCs w:val="24"/>
        </w:rPr>
        <w:t xml:space="preserve">Language proficiency tests are a disguised </w:t>
      </w:r>
      <w:r w:rsidRPr="004D218B">
        <w:rPr>
          <w:rFonts w:ascii="Times New Roman" w:hAnsi="Times New Roman" w:cs="Times New Roman"/>
          <w:i/>
          <w:sz w:val="24"/>
          <w:szCs w:val="24"/>
        </w:rPr>
        <w:t>shibboleth</w:t>
      </w:r>
      <w:r w:rsidRPr="004D218B">
        <w:rPr>
          <w:rFonts w:ascii="Times New Roman" w:hAnsi="Times New Roman" w:cs="Times New Roman"/>
          <w:sz w:val="24"/>
          <w:szCs w:val="24"/>
        </w:rPr>
        <w:t xml:space="preserve"> used by powerful in-group members to </w:t>
      </w:r>
      <w:r w:rsidR="00481E5B" w:rsidRPr="004D218B">
        <w:rPr>
          <w:rFonts w:ascii="Times New Roman" w:hAnsi="Times New Roman" w:cs="Times New Roman"/>
          <w:sz w:val="24"/>
          <w:szCs w:val="24"/>
        </w:rPr>
        <w:t xml:space="preserve">identify and </w:t>
      </w:r>
      <w:r w:rsidRPr="004D218B">
        <w:rPr>
          <w:rFonts w:ascii="Times New Roman" w:hAnsi="Times New Roman" w:cs="Times New Roman"/>
          <w:sz w:val="24"/>
          <w:szCs w:val="24"/>
        </w:rPr>
        <w:t xml:space="preserve">cause harm to </w:t>
      </w:r>
      <w:r w:rsidR="006D23EE" w:rsidRPr="004D218B">
        <w:rPr>
          <w:rFonts w:ascii="Times New Roman" w:hAnsi="Times New Roman" w:cs="Times New Roman"/>
          <w:sz w:val="24"/>
          <w:szCs w:val="24"/>
        </w:rPr>
        <w:t xml:space="preserve">those perceived as out-group members. Such tests are often used to label persons who are targeted to be denied essential freedoms, rights, and </w:t>
      </w:r>
      <w:r w:rsidR="00D464C6" w:rsidRPr="004D218B">
        <w:rPr>
          <w:rFonts w:ascii="Times New Roman" w:hAnsi="Times New Roman" w:cs="Times New Roman"/>
          <w:sz w:val="24"/>
          <w:szCs w:val="24"/>
        </w:rPr>
        <w:t>privileges</w:t>
      </w:r>
      <w:r w:rsidR="006D23EE" w:rsidRPr="004D218B">
        <w:rPr>
          <w:rFonts w:ascii="Times New Roman" w:hAnsi="Times New Roman" w:cs="Times New Roman"/>
          <w:sz w:val="24"/>
          <w:szCs w:val="24"/>
        </w:rPr>
        <w:t xml:space="preserve"> such as immigration, education, healthca</w:t>
      </w:r>
      <w:r w:rsidR="00CC7870" w:rsidRPr="004D218B">
        <w:rPr>
          <w:rFonts w:ascii="Times New Roman" w:hAnsi="Times New Roman" w:cs="Times New Roman"/>
          <w:sz w:val="24"/>
          <w:szCs w:val="24"/>
        </w:rPr>
        <w:t xml:space="preserve">re, residence, citizenship, </w:t>
      </w:r>
      <w:r w:rsidR="006D23EE" w:rsidRPr="004D218B">
        <w:rPr>
          <w:rFonts w:ascii="Times New Roman" w:hAnsi="Times New Roman" w:cs="Times New Roman"/>
          <w:sz w:val="24"/>
          <w:szCs w:val="24"/>
        </w:rPr>
        <w:t>jobs</w:t>
      </w:r>
      <w:r w:rsidR="00CC7870" w:rsidRPr="004D218B">
        <w:rPr>
          <w:rFonts w:ascii="Times New Roman" w:hAnsi="Times New Roman" w:cs="Times New Roman"/>
          <w:sz w:val="24"/>
          <w:szCs w:val="24"/>
        </w:rPr>
        <w:t>, and asylum</w:t>
      </w:r>
      <w:r w:rsidR="00142194" w:rsidRPr="004D218B">
        <w:rPr>
          <w:rFonts w:ascii="Times New Roman" w:hAnsi="Times New Roman" w:cs="Times New Roman"/>
          <w:sz w:val="24"/>
          <w:szCs w:val="24"/>
        </w:rPr>
        <w:t xml:space="preserve"> (Leone, 2009; McNamara, 2005; </w:t>
      </w:r>
      <w:proofErr w:type="spellStart"/>
      <w:r w:rsidR="00142194" w:rsidRPr="004D218B">
        <w:rPr>
          <w:rFonts w:ascii="Times New Roman" w:hAnsi="Times New Roman" w:cs="Times New Roman"/>
          <w:sz w:val="24"/>
          <w:szCs w:val="24"/>
        </w:rPr>
        <w:t>Shokeen</w:t>
      </w:r>
      <w:proofErr w:type="spellEnd"/>
      <w:r w:rsidR="00142194" w:rsidRPr="004D218B">
        <w:rPr>
          <w:rFonts w:ascii="Times New Roman" w:hAnsi="Times New Roman" w:cs="Times New Roman"/>
          <w:sz w:val="24"/>
          <w:szCs w:val="24"/>
        </w:rPr>
        <w:t>, 2020)</w:t>
      </w:r>
      <w:r w:rsidR="006D23EE" w:rsidRPr="004D218B">
        <w:rPr>
          <w:rFonts w:ascii="Times New Roman" w:hAnsi="Times New Roman" w:cs="Times New Roman"/>
          <w:sz w:val="24"/>
          <w:szCs w:val="24"/>
        </w:rPr>
        <w:t xml:space="preserve">. The assumption of the </w:t>
      </w:r>
      <w:r w:rsidR="006D23EE" w:rsidRPr="004D218B">
        <w:rPr>
          <w:rFonts w:ascii="Times New Roman" w:hAnsi="Times New Roman" w:cs="Times New Roman"/>
          <w:i/>
          <w:sz w:val="24"/>
          <w:szCs w:val="24"/>
        </w:rPr>
        <w:t>shibboleth</w:t>
      </w:r>
      <w:r w:rsidR="006D23EE" w:rsidRPr="004D218B">
        <w:rPr>
          <w:rFonts w:ascii="Times New Roman" w:hAnsi="Times New Roman" w:cs="Times New Roman"/>
          <w:sz w:val="24"/>
          <w:szCs w:val="24"/>
        </w:rPr>
        <w:t xml:space="preserve"> tests is that persons who are unable to speak </w:t>
      </w:r>
      <w:r w:rsidR="006F139A" w:rsidRPr="004D218B">
        <w:rPr>
          <w:rFonts w:ascii="Times New Roman" w:hAnsi="Times New Roman" w:cs="Times New Roman"/>
          <w:sz w:val="24"/>
          <w:szCs w:val="24"/>
        </w:rPr>
        <w:t xml:space="preserve">a certain </w:t>
      </w:r>
      <w:r w:rsidR="006D23EE" w:rsidRPr="004D218B">
        <w:rPr>
          <w:rFonts w:ascii="Times New Roman" w:hAnsi="Times New Roman" w:cs="Times New Roman"/>
          <w:sz w:val="24"/>
          <w:szCs w:val="24"/>
        </w:rPr>
        <w:t>language</w:t>
      </w:r>
      <w:r w:rsidR="006F139A" w:rsidRPr="004D218B">
        <w:rPr>
          <w:rFonts w:ascii="Times New Roman" w:hAnsi="Times New Roman" w:cs="Times New Roman"/>
          <w:sz w:val="24"/>
          <w:szCs w:val="24"/>
        </w:rPr>
        <w:t xml:space="preserve"> in a certain way are not nationals or citizens of that language’s domain. </w:t>
      </w:r>
      <w:r w:rsidR="00142194" w:rsidRPr="004D218B">
        <w:rPr>
          <w:rFonts w:ascii="Times New Roman" w:hAnsi="Times New Roman" w:cs="Times New Roman"/>
          <w:sz w:val="24"/>
          <w:szCs w:val="24"/>
        </w:rPr>
        <w:t>Leone (2009</w:t>
      </w:r>
      <w:r w:rsidR="006F139A" w:rsidRPr="004D218B">
        <w:rPr>
          <w:rFonts w:ascii="Times New Roman" w:hAnsi="Times New Roman" w:cs="Times New Roman"/>
          <w:sz w:val="24"/>
          <w:szCs w:val="24"/>
        </w:rPr>
        <w:t>) argues, however, that t</w:t>
      </w:r>
      <w:r w:rsidR="009C7CB5" w:rsidRPr="004D218B">
        <w:rPr>
          <w:rFonts w:ascii="Times New Roman" w:hAnsi="Times New Roman" w:cs="Times New Roman"/>
          <w:sz w:val="24"/>
          <w:szCs w:val="24"/>
        </w:rPr>
        <w:t>he weakness about such language</w:t>
      </w:r>
      <w:r w:rsidR="006F139A" w:rsidRPr="004D218B">
        <w:rPr>
          <w:rFonts w:ascii="Times New Roman" w:hAnsi="Times New Roman" w:cs="Times New Roman"/>
          <w:sz w:val="24"/>
          <w:szCs w:val="24"/>
        </w:rPr>
        <w:t xml:space="preserve"> tests is that some natives could get the test wrong while some non-natives could get it right.</w:t>
      </w:r>
    </w:p>
    <w:p w14:paraId="66C9B449" w14:textId="77777777" w:rsidR="0066510B" w:rsidRPr="004D218B" w:rsidRDefault="00831FEB" w:rsidP="009B6328">
      <w:pPr>
        <w:spacing w:after="280" w:line="480" w:lineRule="auto"/>
        <w:ind w:left="0"/>
        <w:rPr>
          <w:rFonts w:ascii="Times New Roman" w:hAnsi="Times New Roman" w:cs="Times New Roman"/>
          <w:sz w:val="24"/>
          <w:szCs w:val="24"/>
        </w:rPr>
      </w:pPr>
      <w:r w:rsidRPr="004D218B">
        <w:rPr>
          <w:rFonts w:ascii="Times New Roman" w:hAnsi="Times New Roman" w:cs="Times New Roman"/>
          <w:sz w:val="24"/>
          <w:szCs w:val="24"/>
        </w:rPr>
        <w:lastRenderedPageBreak/>
        <w:t xml:space="preserve">Recalling the biblical </w:t>
      </w:r>
      <w:r w:rsidRPr="004D218B">
        <w:rPr>
          <w:rFonts w:ascii="Times New Roman" w:hAnsi="Times New Roman" w:cs="Times New Roman"/>
          <w:i/>
          <w:sz w:val="24"/>
          <w:szCs w:val="24"/>
        </w:rPr>
        <w:t>shibboleth</w:t>
      </w:r>
      <w:r w:rsidRPr="004D218B">
        <w:rPr>
          <w:rFonts w:ascii="Times New Roman" w:hAnsi="Times New Roman" w:cs="Times New Roman"/>
          <w:sz w:val="24"/>
          <w:szCs w:val="24"/>
        </w:rPr>
        <w:t xml:space="preserve"> in</w:t>
      </w:r>
      <w:r w:rsidR="00142194" w:rsidRPr="004D218B">
        <w:rPr>
          <w:rFonts w:ascii="Times New Roman" w:hAnsi="Times New Roman" w:cs="Times New Roman"/>
          <w:sz w:val="24"/>
          <w:szCs w:val="24"/>
        </w:rPr>
        <w:t>cident, Leone (2009</w:t>
      </w:r>
      <w:r w:rsidRPr="004D218B">
        <w:rPr>
          <w:rFonts w:ascii="Times New Roman" w:hAnsi="Times New Roman" w:cs="Times New Roman"/>
          <w:sz w:val="24"/>
          <w:szCs w:val="24"/>
        </w:rPr>
        <w:t>) imagines that among the 42,000 persons who failed the test and died that day were likely to be found some non-Ephraimites. It is also highly probable that among those who passed the test</w:t>
      </w:r>
      <w:r w:rsidR="00341B97" w:rsidRPr="004D218B">
        <w:rPr>
          <w:rFonts w:ascii="Times New Roman" w:hAnsi="Times New Roman" w:cs="Times New Roman"/>
          <w:sz w:val="24"/>
          <w:szCs w:val="24"/>
        </w:rPr>
        <w:t xml:space="preserve"> and were allowed to cross the Jordan</w:t>
      </w:r>
      <w:r w:rsidR="00D464C6" w:rsidRPr="004D218B">
        <w:rPr>
          <w:rFonts w:ascii="Times New Roman" w:hAnsi="Times New Roman" w:cs="Times New Roman"/>
          <w:sz w:val="24"/>
          <w:szCs w:val="24"/>
        </w:rPr>
        <w:t xml:space="preserve"> to safety</w:t>
      </w:r>
      <w:r w:rsidR="00341B97" w:rsidRPr="004D218B">
        <w:rPr>
          <w:rFonts w:ascii="Times New Roman" w:hAnsi="Times New Roman" w:cs="Times New Roman"/>
          <w:sz w:val="24"/>
          <w:szCs w:val="24"/>
        </w:rPr>
        <w:t xml:space="preserve"> would be some Ephraimites. These possibilities expose the weakness of a </w:t>
      </w:r>
      <w:r w:rsidR="00341B97" w:rsidRPr="004D218B">
        <w:rPr>
          <w:rFonts w:ascii="Times New Roman" w:hAnsi="Times New Roman" w:cs="Times New Roman"/>
          <w:i/>
          <w:sz w:val="24"/>
          <w:szCs w:val="24"/>
        </w:rPr>
        <w:t>shibboleth</w:t>
      </w:r>
      <w:r w:rsidR="00341B97" w:rsidRPr="004D218B">
        <w:rPr>
          <w:rFonts w:ascii="Times New Roman" w:hAnsi="Times New Roman" w:cs="Times New Roman"/>
          <w:sz w:val="24"/>
          <w:szCs w:val="24"/>
        </w:rPr>
        <w:t xml:space="preserve"> and its current form (language test) as an invalid means of identifying an in-group member from an out-group member.</w:t>
      </w:r>
    </w:p>
    <w:p w14:paraId="63164895" w14:textId="441097D8" w:rsidR="00E53D35" w:rsidRPr="004D218B" w:rsidRDefault="0066510B" w:rsidP="009B6328">
      <w:pPr>
        <w:spacing w:after="280" w:line="480" w:lineRule="auto"/>
        <w:ind w:left="0"/>
        <w:rPr>
          <w:rFonts w:ascii="Times New Roman" w:hAnsi="Times New Roman" w:cs="Times New Roman"/>
          <w:sz w:val="24"/>
          <w:szCs w:val="24"/>
        </w:rPr>
      </w:pPr>
      <w:r w:rsidRPr="004D218B">
        <w:rPr>
          <w:rFonts w:ascii="Times New Roman" w:hAnsi="Times New Roman" w:cs="Times New Roman"/>
          <w:sz w:val="24"/>
          <w:szCs w:val="24"/>
        </w:rPr>
        <w:t xml:space="preserve">Though the </w:t>
      </w:r>
      <w:r w:rsidRPr="004D218B">
        <w:rPr>
          <w:rFonts w:ascii="Times New Roman" w:hAnsi="Times New Roman" w:cs="Times New Roman"/>
          <w:i/>
          <w:sz w:val="24"/>
          <w:szCs w:val="24"/>
        </w:rPr>
        <w:t>shibboleth</w:t>
      </w:r>
      <w:r w:rsidRPr="004D218B">
        <w:rPr>
          <w:rFonts w:ascii="Times New Roman" w:hAnsi="Times New Roman" w:cs="Times New Roman"/>
          <w:sz w:val="24"/>
          <w:szCs w:val="24"/>
        </w:rPr>
        <w:t xml:space="preserve"> story in the Bible has attracted scholarly attention, most studies have not done a textual analysis of the passage</w:t>
      </w:r>
      <w:r w:rsidR="00E205E4" w:rsidRPr="004D218B">
        <w:rPr>
          <w:rFonts w:ascii="Times New Roman" w:hAnsi="Times New Roman" w:cs="Times New Roman"/>
          <w:sz w:val="24"/>
          <w:szCs w:val="24"/>
        </w:rPr>
        <w:t xml:space="preserve">. Also, few of them have identity construction as the focus when they engaged the biblical text. What McNamara (2005; 2020), Leone (2009) and other scholars have done is to draw on the story to evaluate the </w:t>
      </w:r>
      <w:r w:rsidR="00EC1ACE" w:rsidRPr="004D218B">
        <w:rPr>
          <w:rFonts w:ascii="Times New Roman" w:hAnsi="Times New Roman" w:cs="Times New Roman"/>
          <w:sz w:val="24"/>
          <w:szCs w:val="24"/>
        </w:rPr>
        <w:t>efficacy of using</w:t>
      </w:r>
      <w:r w:rsidR="00E205E4" w:rsidRPr="004D218B">
        <w:rPr>
          <w:rFonts w:ascii="Times New Roman" w:hAnsi="Times New Roman" w:cs="Times New Roman"/>
          <w:sz w:val="24"/>
          <w:szCs w:val="24"/>
        </w:rPr>
        <w:t xml:space="preserve"> language test</w:t>
      </w:r>
      <w:r w:rsidR="00EC1ACE" w:rsidRPr="004D218B">
        <w:rPr>
          <w:rFonts w:ascii="Times New Roman" w:hAnsi="Times New Roman" w:cs="Times New Roman"/>
          <w:sz w:val="24"/>
          <w:szCs w:val="24"/>
        </w:rPr>
        <w:t>s</w:t>
      </w:r>
      <w:r w:rsidR="00E205E4" w:rsidRPr="004D218B">
        <w:rPr>
          <w:rFonts w:ascii="Times New Roman" w:hAnsi="Times New Roman" w:cs="Times New Roman"/>
          <w:sz w:val="24"/>
          <w:szCs w:val="24"/>
        </w:rPr>
        <w:t xml:space="preserve"> as a tool for social policy</w:t>
      </w:r>
      <w:r w:rsidR="00EC1ACE" w:rsidRPr="004D218B">
        <w:rPr>
          <w:rFonts w:ascii="Times New Roman" w:hAnsi="Times New Roman" w:cs="Times New Roman"/>
          <w:sz w:val="24"/>
          <w:szCs w:val="24"/>
        </w:rPr>
        <w:t>, and for including or exclud</w:t>
      </w:r>
      <w:r w:rsidR="002E4003" w:rsidRPr="004D218B">
        <w:rPr>
          <w:rFonts w:ascii="Times New Roman" w:hAnsi="Times New Roman" w:cs="Times New Roman"/>
          <w:sz w:val="24"/>
          <w:szCs w:val="24"/>
        </w:rPr>
        <w:t>ing individuals in social group membership</w:t>
      </w:r>
      <w:r w:rsidR="00371FC3" w:rsidRPr="004D218B">
        <w:rPr>
          <w:rFonts w:ascii="Times New Roman" w:hAnsi="Times New Roman" w:cs="Times New Roman"/>
          <w:sz w:val="24"/>
          <w:szCs w:val="24"/>
        </w:rPr>
        <w:t xml:space="preserve"> for various purposes</w:t>
      </w:r>
      <w:r w:rsidR="00EC1ACE" w:rsidRPr="004D218B">
        <w:rPr>
          <w:rFonts w:ascii="Times New Roman" w:hAnsi="Times New Roman" w:cs="Times New Roman"/>
          <w:sz w:val="24"/>
          <w:szCs w:val="24"/>
        </w:rPr>
        <w:t>. The present study sought t</w:t>
      </w:r>
      <w:r w:rsidR="00E53D35" w:rsidRPr="004D218B">
        <w:rPr>
          <w:rFonts w:ascii="Times New Roman" w:hAnsi="Times New Roman" w:cs="Times New Roman"/>
          <w:sz w:val="24"/>
          <w:szCs w:val="24"/>
        </w:rPr>
        <w:t xml:space="preserve">o approach the text differently by </w:t>
      </w:r>
      <w:r w:rsidR="006D7D74" w:rsidRPr="004D218B">
        <w:rPr>
          <w:rFonts w:ascii="Times New Roman" w:hAnsi="Times New Roman" w:cs="Times New Roman"/>
          <w:sz w:val="24"/>
          <w:szCs w:val="24"/>
        </w:rPr>
        <w:t>analysing</w:t>
      </w:r>
      <w:r w:rsidR="00E53D35" w:rsidRPr="004D218B">
        <w:rPr>
          <w:rFonts w:ascii="Times New Roman" w:hAnsi="Times New Roman" w:cs="Times New Roman"/>
          <w:sz w:val="24"/>
          <w:szCs w:val="24"/>
        </w:rPr>
        <w:t xml:space="preserve"> it for identity enactment.</w:t>
      </w:r>
      <w:r w:rsidR="005B1D0D" w:rsidRPr="004D218B">
        <w:rPr>
          <w:rFonts w:ascii="Times New Roman" w:hAnsi="Times New Roman" w:cs="Times New Roman"/>
          <w:sz w:val="24"/>
          <w:szCs w:val="24"/>
        </w:rPr>
        <w:t xml:space="preserve"> The following research questions were explored:</w:t>
      </w:r>
    </w:p>
    <w:p w14:paraId="68EB63D4" w14:textId="77777777" w:rsidR="005B1D0D" w:rsidRPr="004D218B" w:rsidRDefault="005B1D0D" w:rsidP="009B6328">
      <w:pPr>
        <w:pStyle w:val="ListParagraph"/>
        <w:numPr>
          <w:ilvl w:val="0"/>
          <w:numId w:val="2"/>
        </w:num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t xml:space="preserve">What factors </w:t>
      </w:r>
      <w:r w:rsidR="00602B44" w:rsidRPr="004D218B">
        <w:rPr>
          <w:rFonts w:ascii="Times New Roman" w:hAnsi="Times New Roman" w:cs="Times New Roman"/>
          <w:sz w:val="24"/>
          <w:szCs w:val="24"/>
        </w:rPr>
        <w:t xml:space="preserve">triggered the formation of </w:t>
      </w:r>
      <w:proofErr w:type="spellStart"/>
      <w:r w:rsidR="00602B44" w:rsidRPr="004D218B">
        <w:rPr>
          <w:rFonts w:ascii="Times New Roman" w:hAnsi="Times New Roman" w:cs="Times New Roman"/>
          <w:sz w:val="24"/>
          <w:szCs w:val="24"/>
        </w:rPr>
        <w:t>Gileadites</w:t>
      </w:r>
      <w:proofErr w:type="spellEnd"/>
      <w:r w:rsidR="00602B44" w:rsidRPr="004D218B">
        <w:rPr>
          <w:rFonts w:ascii="Times New Roman" w:hAnsi="Times New Roman" w:cs="Times New Roman"/>
          <w:sz w:val="24"/>
          <w:szCs w:val="24"/>
        </w:rPr>
        <w:t xml:space="preserve"> and Ephraimites as social groups?</w:t>
      </w:r>
    </w:p>
    <w:p w14:paraId="2961A4D8" w14:textId="77777777" w:rsidR="00602B44" w:rsidRPr="004D218B" w:rsidRDefault="00602B44" w:rsidP="009B6328">
      <w:pPr>
        <w:pStyle w:val="ListParagraph"/>
        <w:numPr>
          <w:ilvl w:val="0"/>
          <w:numId w:val="2"/>
        </w:num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lastRenderedPageBreak/>
        <w:t>Why would some people deny their identity while others would not, given the same or similar situations?</w:t>
      </w:r>
    </w:p>
    <w:p w14:paraId="21FDAA5E" w14:textId="77777777" w:rsidR="00346D4A" w:rsidRDefault="00346D4A" w:rsidP="009B6328">
      <w:pPr>
        <w:pStyle w:val="ListParagraph"/>
        <w:numPr>
          <w:ilvl w:val="0"/>
          <w:numId w:val="2"/>
        </w:num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t>Is a shibboleth test sufficient to determine people’s fate between life and death?</w:t>
      </w:r>
    </w:p>
    <w:p w14:paraId="2C87AB2E" w14:textId="49D475E9" w:rsidR="00683182" w:rsidRPr="00683182" w:rsidRDefault="00683182" w:rsidP="009B6328">
      <w:pPr>
        <w:spacing w:after="280" w:line="480" w:lineRule="auto"/>
        <w:ind w:left="0" w:firstLine="0"/>
        <w:rPr>
          <w:rFonts w:ascii="Times New Roman" w:hAnsi="Times New Roman" w:cs="Times New Roman"/>
          <w:sz w:val="24"/>
          <w:szCs w:val="24"/>
        </w:rPr>
      </w:pPr>
      <w:r>
        <w:rPr>
          <w:rFonts w:ascii="Times New Roman" w:hAnsi="Times New Roman" w:cs="Times New Roman"/>
          <w:sz w:val="24"/>
          <w:szCs w:val="24"/>
        </w:rPr>
        <w:t xml:space="preserve">Answering these questions provide insight into how individuals in positions of power employ language as a tool of victimization, and how those in positions of vulnerability also use language as a means for survival in the society. </w:t>
      </w:r>
    </w:p>
    <w:p w14:paraId="3D47E96E" w14:textId="734B9C7B" w:rsidR="00831FEB" w:rsidRPr="00F87782" w:rsidRDefault="00345DB7" w:rsidP="009B6328">
      <w:pPr>
        <w:pStyle w:val="ListParagraph"/>
        <w:numPr>
          <w:ilvl w:val="0"/>
          <w:numId w:val="3"/>
        </w:numPr>
        <w:spacing w:after="280" w:line="480" w:lineRule="auto"/>
        <w:rPr>
          <w:rFonts w:ascii="Times New Roman" w:hAnsi="Times New Roman" w:cs="Times New Roman"/>
          <w:b/>
          <w:sz w:val="24"/>
          <w:szCs w:val="24"/>
        </w:rPr>
      </w:pPr>
      <w:r w:rsidRPr="00F87782">
        <w:rPr>
          <w:rFonts w:ascii="Times New Roman" w:hAnsi="Times New Roman" w:cs="Times New Roman"/>
          <w:b/>
          <w:sz w:val="24"/>
          <w:szCs w:val="24"/>
        </w:rPr>
        <w:t xml:space="preserve">Conceptual </w:t>
      </w:r>
      <w:r w:rsidR="004F3B86" w:rsidRPr="00F87782">
        <w:rPr>
          <w:rFonts w:ascii="Times New Roman" w:hAnsi="Times New Roman" w:cs="Times New Roman"/>
          <w:b/>
          <w:sz w:val="24"/>
          <w:szCs w:val="24"/>
        </w:rPr>
        <w:t>lens</w:t>
      </w:r>
    </w:p>
    <w:p w14:paraId="193CED9E" w14:textId="37B45D2F" w:rsidR="004D218B" w:rsidRDefault="004D218B" w:rsidP="009B6328">
      <w:p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t xml:space="preserve">This section discusses key concepts in identity theory, social identity theory, and identity construction in discourse. The concepts that shall be discussed </w:t>
      </w:r>
      <w:r>
        <w:rPr>
          <w:rFonts w:ascii="Times New Roman" w:hAnsi="Times New Roman" w:cs="Times New Roman"/>
          <w:sz w:val="24"/>
          <w:szCs w:val="24"/>
        </w:rPr>
        <w:t xml:space="preserve">below </w:t>
      </w:r>
      <w:r w:rsidRPr="004D218B">
        <w:rPr>
          <w:rFonts w:ascii="Times New Roman" w:hAnsi="Times New Roman" w:cs="Times New Roman"/>
          <w:sz w:val="24"/>
          <w:szCs w:val="24"/>
        </w:rPr>
        <w:t>provide a framework for analysing the text that is being considered in this study.</w:t>
      </w:r>
    </w:p>
    <w:p w14:paraId="2AB07C67" w14:textId="55A67B3B" w:rsidR="004D218B" w:rsidRPr="003E67A7" w:rsidRDefault="004D218B" w:rsidP="009B6328">
      <w:pPr>
        <w:spacing w:after="280" w:line="480" w:lineRule="auto"/>
        <w:ind w:left="0" w:firstLine="0"/>
        <w:rPr>
          <w:rFonts w:ascii="Times New Roman" w:hAnsi="Times New Roman" w:cs="Times New Roman"/>
          <w:i/>
          <w:iCs/>
          <w:sz w:val="24"/>
          <w:szCs w:val="24"/>
        </w:rPr>
      </w:pPr>
      <w:r w:rsidRPr="003E67A7">
        <w:rPr>
          <w:rFonts w:ascii="Times New Roman" w:hAnsi="Times New Roman" w:cs="Times New Roman"/>
          <w:i/>
          <w:iCs/>
          <w:sz w:val="24"/>
          <w:szCs w:val="24"/>
        </w:rPr>
        <w:t xml:space="preserve">Identities, construction, and discourse </w:t>
      </w:r>
    </w:p>
    <w:p w14:paraId="3BA8EEEA" w14:textId="1DB10A3E" w:rsidR="003E67A7" w:rsidRPr="003E67A7" w:rsidRDefault="003E67A7" w:rsidP="009B6328">
      <w:pPr>
        <w:spacing w:after="280" w:line="480" w:lineRule="auto"/>
        <w:rPr>
          <w:rFonts w:ascii="Times New Roman" w:hAnsi="Times New Roman" w:cs="Times New Roman"/>
          <w:sz w:val="24"/>
          <w:szCs w:val="24"/>
        </w:rPr>
      </w:pPr>
      <w:r>
        <w:rPr>
          <w:rFonts w:ascii="Times New Roman" w:hAnsi="Times New Roman" w:cs="Times New Roman"/>
          <w:sz w:val="24"/>
          <w:szCs w:val="24"/>
        </w:rPr>
        <w:t xml:space="preserve">Burke and Stets (2009) define an identity as </w:t>
      </w:r>
      <w:r w:rsidRPr="003E67A7">
        <w:rPr>
          <w:rFonts w:ascii="Times New Roman" w:hAnsi="Times New Roman" w:cs="Times New Roman"/>
          <w:sz w:val="24"/>
          <w:szCs w:val="24"/>
        </w:rPr>
        <w:t>a set of meanings attached to roles individuals occupy in the social structure (role identities), groups they identify with and belong to (group identities), and unique ways in which they see themselves (person identities)</w:t>
      </w:r>
      <w:r>
        <w:rPr>
          <w:rFonts w:ascii="Times New Roman" w:hAnsi="Times New Roman" w:cs="Times New Roman"/>
          <w:sz w:val="24"/>
          <w:szCs w:val="24"/>
        </w:rPr>
        <w:t>.</w:t>
      </w:r>
      <w:r w:rsidRPr="003E67A7">
        <w:rPr>
          <w:rFonts w:ascii="Times New Roman" w:hAnsi="Times New Roman" w:cs="Times New Roman"/>
          <w:sz w:val="24"/>
          <w:szCs w:val="24"/>
        </w:rPr>
        <w:t xml:space="preserve"> </w:t>
      </w:r>
    </w:p>
    <w:p w14:paraId="0AD3054B" w14:textId="50E2A28E" w:rsidR="002E71AB" w:rsidRPr="004D218B" w:rsidRDefault="00F51731" w:rsidP="009B6328">
      <w:p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lastRenderedPageBreak/>
        <w:t>Moje (201</w:t>
      </w:r>
      <w:r w:rsidR="00E1480A" w:rsidRPr="004D218B">
        <w:rPr>
          <w:rFonts w:ascii="Times New Roman" w:hAnsi="Times New Roman" w:cs="Times New Roman"/>
          <w:sz w:val="24"/>
          <w:szCs w:val="24"/>
        </w:rPr>
        <w:t>1</w:t>
      </w:r>
      <w:r w:rsidRPr="004D218B">
        <w:rPr>
          <w:rFonts w:ascii="Times New Roman" w:hAnsi="Times New Roman" w:cs="Times New Roman"/>
          <w:sz w:val="24"/>
          <w:szCs w:val="24"/>
        </w:rPr>
        <w:t xml:space="preserve">) observes, that </w:t>
      </w:r>
      <w:r w:rsidR="002E71AB" w:rsidRPr="004D218B">
        <w:rPr>
          <w:rFonts w:ascii="Times New Roman" w:hAnsi="Times New Roman" w:cs="Times New Roman"/>
          <w:sz w:val="24"/>
          <w:szCs w:val="24"/>
        </w:rPr>
        <w:t xml:space="preserve">identities </w:t>
      </w:r>
      <w:r w:rsidR="00B66643">
        <w:rPr>
          <w:rFonts w:ascii="Times New Roman" w:hAnsi="Times New Roman" w:cs="Times New Roman"/>
          <w:sz w:val="24"/>
          <w:szCs w:val="24"/>
        </w:rPr>
        <w:t xml:space="preserve">are considered </w:t>
      </w:r>
      <w:r w:rsidR="002E71AB" w:rsidRPr="004D218B">
        <w:rPr>
          <w:rFonts w:ascii="Times New Roman" w:hAnsi="Times New Roman" w:cs="Times New Roman"/>
          <w:sz w:val="24"/>
          <w:szCs w:val="24"/>
        </w:rPr>
        <w:t>as categories people assign to themselves or others</w:t>
      </w:r>
      <w:r w:rsidR="00B4411C" w:rsidRPr="004D218B">
        <w:rPr>
          <w:rFonts w:ascii="Times New Roman" w:hAnsi="Times New Roman" w:cs="Times New Roman"/>
          <w:sz w:val="24"/>
          <w:szCs w:val="24"/>
        </w:rPr>
        <w:t xml:space="preserve"> (discursive constructions)</w:t>
      </w:r>
      <w:r w:rsidR="00B66643">
        <w:rPr>
          <w:rFonts w:ascii="Times New Roman" w:hAnsi="Times New Roman" w:cs="Times New Roman"/>
          <w:sz w:val="24"/>
          <w:szCs w:val="24"/>
        </w:rPr>
        <w:t>;</w:t>
      </w:r>
      <w:r w:rsidR="002E71AB" w:rsidRPr="004D218B">
        <w:rPr>
          <w:rFonts w:ascii="Times New Roman" w:hAnsi="Times New Roman" w:cs="Times New Roman"/>
          <w:sz w:val="24"/>
          <w:szCs w:val="24"/>
        </w:rPr>
        <w:t xml:space="preserve"> stories that people tell abo</w:t>
      </w:r>
      <w:r w:rsidR="00AA0581" w:rsidRPr="004D218B">
        <w:rPr>
          <w:rFonts w:ascii="Times New Roman" w:hAnsi="Times New Roman" w:cs="Times New Roman"/>
          <w:sz w:val="24"/>
          <w:szCs w:val="24"/>
        </w:rPr>
        <w:t>ut themselves and others</w:t>
      </w:r>
      <w:r w:rsidR="00B66643">
        <w:rPr>
          <w:rFonts w:ascii="Times New Roman" w:hAnsi="Times New Roman" w:cs="Times New Roman"/>
          <w:sz w:val="24"/>
          <w:szCs w:val="24"/>
        </w:rPr>
        <w:t>;</w:t>
      </w:r>
      <w:r w:rsidR="00AA0581" w:rsidRPr="004D218B">
        <w:rPr>
          <w:rFonts w:ascii="Times New Roman" w:hAnsi="Times New Roman" w:cs="Times New Roman"/>
          <w:sz w:val="24"/>
          <w:szCs w:val="24"/>
        </w:rPr>
        <w:t xml:space="preserve"> </w:t>
      </w:r>
      <w:r w:rsidR="00B66643">
        <w:rPr>
          <w:rFonts w:ascii="Times New Roman" w:hAnsi="Times New Roman" w:cs="Times New Roman"/>
          <w:sz w:val="24"/>
          <w:szCs w:val="24"/>
        </w:rPr>
        <w:t>or</w:t>
      </w:r>
      <w:r w:rsidR="00AA0581" w:rsidRPr="004D218B">
        <w:rPr>
          <w:rFonts w:ascii="Times New Roman" w:hAnsi="Times New Roman" w:cs="Times New Roman"/>
          <w:sz w:val="24"/>
          <w:szCs w:val="24"/>
        </w:rPr>
        <w:t xml:space="preserve"> enactments in particular relationsh</w:t>
      </w:r>
      <w:r w:rsidRPr="004D218B">
        <w:rPr>
          <w:rFonts w:ascii="Times New Roman" w:hAnsi="Times New Roman" w:cs="Times New Roman"/>
          <w:sz w:val="24"/>
          <w:szCs w:val="24"/>
        </w:rPr>
        <w:t xml:space="preserve">ips and </w:t>
      </w:r>
      <w:r w:rsidR="00E1480A" w:rsidRPr="004D218B">
        <w:rPr>
          <w:rFonts w:ascii="Times New Roman" w:hAnsi="Times New Roman" w:cs="Times New Roman"/>
          <w:sz w:val="24"/>
          <w:szCs w:val="24"/>
        </w:rPr>
        <w:t>positions.</w:t>
      </w:r>
      <w:r w:rsidR="00892025" w:rsidRPr="004D218B">
        <w:rPr>
          <w:rFonts w:ascii="Times New Roman" w:hAnsi="Times New Roman" w:cs="Times New Roman"/>
          <w:sz w:val="24"/>
          <w:szCs w:val="24"/>
        </w:rPr>
        <w:t xml:space="preserve"> </w:t>
      </w:r>
      <w:r w:rsidR="009A5E7F" w:rsidRPr="009A5E7F">
        <w:rPr>
          <w:rFonts w:ascii="Times New Roman" w:hAnsi="Times New Roman" w:cs="Times New Roman"/>
          <w:sz w:val="24"/>
          <w:szCs w:val="24"/>
        </w:rPr>
        <w:t>The main concern of identity theorists is how multiple identities relate with one another and the relative importance of each identity to the individual in situations</w:t>
      </w:r>
      <w:r w:rsidR="009A5E7F">
        <w:rPr>
          <w:rFonts w:ascii="Times New Roman" w:hAnsi="Times New Roman" w:cs="Times New Roman"/>
          <w:sz w:val="24"/>
          <w:szCs w:val="24"/>
        </w:rPr>
        <w:t xml:space="preserve"> (Stets &amp; Serpe, 2013). Moje (2011)</w:t>
      </w:r>
      <w:r w:rsidR="00EA2C83" w:rsidRPr="004D218B">
        <w:rPr>
          <w:rFonts w:ascii="Times New Roman" w:hAnsi="Times New Roman" w:cs="Times New Roman"/>
          <w:sz w:val="24"/>
          <w:szCs w:val="24"/>
        </w:rPr>
        <w:t xml:space="preserve"> proposes that studies must not only look for how people discursively construct identities, but also give attention to how people enact identities and how other </w:t>
      </w:r>
      <w:r w:rsidR="00E446C8" w:rsidRPr="004D218B">
        <w:rPr>
          <w:rFonts w:ascii="Times New Roman" w:hAnsi="Times New Roman" w:cs="Times New Roman"/>
          <w:sz w:val="24"/>
          <w:szCs w:val="24"/>
        </w:rPr>
        <w:t>interactants</w:t>
      </w:r>
      <w:r w:rsidR="00EA2C83" w:rsidRPr="004D218B">
        <w:rPr>
          <w:rFonts w:ascii="Times New Roman" w:hAnsi="Times New Roman" w:cs="Times New Roman"/>
          <w:sz w:val="24"/>
          <w:szCs w:val="24"/>
        </w:rPr>
        <w:t xml:space="preserve"> respond to the enactment of identities.</w:t>
      </w:r>
      <w:r w:rsidR="007B3D98">
        <w:rPr>
          <w:rFonts w:ascii="Times New Roman" w:hAnsi="Times New Roman" w:cs="Times New Roman"/>
          <w:sz w:val="24"/>
          <w:szCs w:val="24"/>
        </w:rPr>
        <w:t xml:space="preserve"> Moje’s (2011) proposal points to Stets and Serpe’s (2013) concept of identity verification. </w:t>
      </w:r>
      <w:r w:rsidR="007B3D98" w:rsidRPr="007B3D98">
        <w:rPr>
          <w:rFonts w:ascii="Times New Roman" w:hAnsi="Times New Roman" w:cs="Times New Roman"/>
          <w:sz w:val="24"/>
          <w:szCs w:val="24"/>
        </w:rPr>
        <w:t>Identity verification exists when individuals perceive that others see them in a situation the same way they see themselves</w:t>
      </w:r>
      <w:r w:rsidR="007B3D98">
        <w:rPr>
          <w:rFonts w:ascii="Times New Roman" w:hAnsi="Times New Roman" w:cs="Times New Roman"/>
          <w:sz w:val="24"/>
          <w:szCs w:val="24"/>
        </w:rPr>
        <w:t xml:space="preserve"> or want to be seen.</w:t>
      </w:r>
    </w:p>
    <w:p w14:paraId="5C7ECA0A" w14:textId="24BE3C7F" w:rsidR="00E66A7F" w:rsidRPr="004D218B" w:rsidRDefault="00E66A7F" w:rsidP="009B6328">
      <w:p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t xml:space="preserve">The way other people respond to </w:t>
      </w:r>
      <w:r w:rsidR="00A278C6">
        <w:rPr>
          <w:rFonts w:ascii="Times New Roman" w:hAnsi="Times New Roman" w:cs="Times New Roman"/>
          <w:sz w:val="24"/>
          <w:szCs w:val="24"/>
        </w:rPr>
        <w:t xml:space="preserve">the </w:t>
      </w:r>
      <w:r w:rsidRPr="004D218B">
        <w:rPr>
          <w:rFonts w:ascii="Times New Roman" w:hAnsi="Times New Roman" w:cs="Times New Roman"/>
          <w:sz w:val="24"/>
          <w:szCs w:val="24"/>
        </w:rPr>
        <w:t xml:space="preserve">enactment of identities is </w:t>
      </w:r>
      <w:r w:rsidR="001861E3" w:rsidRPr="004D218B">
        <w:rPr>
          <w:rFonts w:ascii="Times New Roman" w:hAnsi="Times New Roman" w:cs="Times New Roman"/>
          <w:sz w:val="24"/>
          <w:szCs w:val="24"/>
        </w:rPr>
        <w:t xml:space="preserve">as </w:t>
      </w:r>
      <w:r w:rsidRPr="004D218B">
        <w:rPr>
          <w:rFonts w:ascii="Times New Roman" w:hAnsi="Times New Roman" w:cs="Times New Roman"/>
          <w:sz w:val="24"/>
          <w:szCs w:val="24"/>
        </w:rPr>
        <w:t xml:space="preserve">important </w:t>
      </w:r>
      <w:r w:rsidR="001861E3" w:rsidRPr="004D218B">
        <w:rPr>
          <w:rFonts w:ascii="Times New Roman" w:hAnsi="Times New Roman" w:cs="Times New Roman"/>
          <w:sz w:val="24"/>
          <w:szCs w:val="24"/>
        </w:rPr>
        <w:t xml:space="preserve">as the enactment itself </w:t>
      </w:r>
      <w:r w:rsidRPr="004D218B">
        <w:rPr>
          <w:rFonts w:ascii="Times New Roman" w:hAnsi="Times New Roman" w:cs="Times New Roman"/>
          <w:sz w:val="24"/>
          <w:szCs w:val="24"/>
        </w:rPr>
        <w:t xml:space="preserve">for the success of identity construction. It has been observed that what </w:t>
      </w:r>
      <w:r w:rsidR="00984C41" w:rsidRPr="004D218B">
        <w:rPr>
          <w:rFonts w:ascii="Times New Roman" w:hAnsi="Times New Roman" w:cs="Times New Roman"/>
          <w:sz w:val="24"/>
          <w:szCs w:val="24"/>
        </w:rPr>
        <w:t>we say, how we say it, and what language we use to say it are all a way of performing identity. In other words, whenever</w:t>
      </w:r>
      <w:r w:rsidR="00195554" w:rsidRPr="004D218B">
        <w:rPr>
          <w:rFonts w:ascii="Times New Roman" w:hAnsi="Times New Roman" w:cs="Times New Roman"/>
          <w:sz w:val="24"/>
          <w:szCs w:val="24"/>
        </w:rPr>
        <w:t xml:space="preserve"> people use language (or fail to do so),</w:t>
      </w:r>
      <w:r w:rsidR="00984C41" w:rsidRPr="004D218B">
        <w:rPr>
          <w:rFonts w:ascii="Times New Roman" w:hAnsi="Times New Roman" w:cs="Times New Roman"/>
          <w:sz w:val="24"/>
          <w:szCs w:val="24"/>
        </w:rPr>
        <w:t xml:space="preserve"> they reveal something about themselves and how they want others to perceive them</w:t>
      </w:r>
      <w:r w:rsidR="00195554" w:rsidRPr="004D218B">
        <w:rPr>
          <w:rFonts w:ascii="Times New Roman" w:hAnsi="Times New Roman" w:cs="Times New Roman"/>
          <w:sz w:val="24"/>
          <w:szCs w:val="24"/>
        </w:rPr>
        <w:t xml:space="preserve"> (F</w:t>
      </w:r>
      <w:r w:rsidR="001861E3" w:rsidRPr="004D218B">
        <w:rPr>
          <w:rFonts w:ascii="Times New Roman" w:hAnsi="Times New Roman" w:cs="Times New Roman"/>
          <w:sz w:val="24"/>
          <w:szCs w:val="24"/>
        </w:rPr>
        <w:t>l</w:t>
      </w:r>
      <w:r w:rsidR="00195554" w:rsidRPr="004D218B">
        <w:rPr>
          <w:rFonts w:ascii="Times New Roman" w:hAnsi="Times New Roman" w:cs="Times New Roman"/>
          <w:sz w:val="24"/>
          <w:szCs w:val="24"/>
        </w:rPr>
        <w:t>owerdew &amp; Wang, 2016). However, other people in an interaction do not always perceive or accept what the performer of an identity intends. Hyland (2010</w:t>
      </w:r>
      <w:r w:rsidR="006E3604" w:rsidRPr="004D218B">
        <w:rPr>
          <w:rFonts w:ascii="Times New Roman" w:hAnsi="Times New Roman" w:cs="Times New Roman"/>
          <w:sz w:val="24"/>
          <w:szCs w:val="24"/>
        </w:rPr>
        <w:t xml:space="preserve">: </w:t>
      </w:r>
      <w:r w:rsidR="00E86FBB" w:rsidRPr="004D218B">
        <w:rPr>
          <w:rFonts w:ascii="Times New Roman" w:hAnsi="Times New Roman" w:cs="Times New Roman"/>
          <w:sz w:val="24"/>
          <w:szCs w:val="24"/>
        </w:rPr>
        <w:t>161</w:t>
      </w:r>
      <w:r w:rsidR="00195554" w:rsidRPr="004D218B">
        <w:rPr>
          <w:rFonts w:ascii="Times New Roman" w:hAnsi="Times New Roman" w:cs="Times New Roman"/>
          <w:sz w:val="24"/>
          <w:szCs w:val="24"/>
        </w:rPr>
        <w:t xml:space="preserve">) </w:t>
      </w:r>
      <w:r w:rsidR="00A4180F" w:rsidRPr="004D218B">
        <w:rPr>
          <w:rFonts w:ascii="Times New Roman" w:hAnsi="Times New Roman" w:cs="Times New Roman"/>
          <w:sz w:val="24"/>
          <w:szCs w:val="24"/>
        </w:rPr>
        <w:t xml:space="preserve">notes that, </w:t>
      </w:r>
      <w:r w:rsidR="00E865FA">
        <w:rPr>
          <w:rFonts w:ascii="Times New Roman" w:hAnsi="Times New Roman" w:cs="Times New Roman"/>
          <w:sz w:val="24"/>
          <w:szCs w:val="24"/>
        </w:rPr>
        <w:t>“</w:t>
      </w:r>
      <w:r w:rsidR="00A4180F" w:rsidRPr="004D218B">
        <w:rPr>
          <w:rFonts w:ascii="Times New Roman" w:hAnsi="Times New Roman" w:cs="Times New Roman"/>
          <w:sz w:val="24"/>
          <w:szCs w:val="24"/>
        </w:rPr>
        <w:t>o</w:t>
      </w:r>
      <w:r w:rsidR="006E3604" w:rsidRPr="004D218B">
        <w:rPr>
          <w:rFonts w:ascii="Times New Roman" w:hAnsi="Times New Roman" w:cs="Times New Roman"/>
          <w:sz w:val="24"/>
          <w:szCs w:val="24"/>
        </w:rPr>
        <w:t xml:space="preserve">ur identities </w:t>
      </w:r>
      <w:r w:rsidR="006E3604" w:rsidRPr="004D218B">
        <w:rPr>
          <w:rFonts w:ascii="Times New Roman" w:hAnsi="Times New Roman" w:cs="Times New Roman"/>
          <w:sz w:val="24"/>
          <w:szCs w:val="24"/>
        </w:rPr>
        <w:lastRenderedPageBreak/>
        <w:t>are only successful to the extent that they are recognized by others however, and this means employing, appropriating, and transforming existing discourses</w:t>
      </w:r>
      <w:r w:rsidR="00A4180F" w:rsidRPr="004D218B">
        <w:rPr>
          <w:rFonts w:ascii="Times New Roman" w:hAnsi="Times New Roman" w:cs="Times New Roman"/>
          <w:sz w:val="24"/>
          <w:szCs w:val="24"/>
        </w:rPr>
        <w:t>.</w:t>
      </w:r>
      <w:r w:rsidR="00E865FA">
        <w:rPr>
          <w:rFonts w:ascii="Times New Roman" w:hAnsi="Times New Roman" w:cs="Times New Roman"/>
          <w:sz w:val="24"/>
          <w:szCs w:val="24"/>
        </w:rPr>
        <w:t>”</w:t>
      </w:r>
      <w:r w:rsidR="001861E3" w:rsidRPr="004D218B">
        <w:rPr>
          <w:rFonts w:ascii="Times New Roman" w:hAnsi="Times New Roman" w:cs="Times New Roman"/>
          <w:sz w:val="24"/>
          <w:szCs w:val="24"/>
        </w:rPr>
        <w:t xml:space="preserve"> Hyland suggests a deliberate social action in the construction of identities which may succeed or</w:t>
      </w:r>
      <w:r w:rsidR="00156536" w:rsidRPr="004D218B">
        <w:rPr>
          <w:rFonts w:ascii="Times New Roman" w:hAnsi="Times New Roman" w:cs="Times New Roman"/>
          <w:sz w:val="24"/>
          <w:szCs w:val="24"/>
        </w:rPr>
        <w:t xml:space="preserve"> fail in relation to other inte</w:t>
      </w:r>
      <w:r w:rsidR="001861E3" w:rsidRPr="004D218B">
        <w:rPr>
          <w:rFonts w:ascii="Times New Roman" w:hAnsi="Times New Roman" w:cs="Times New Roman"/>
          <w:sz w:val="24"/>
          <w:szCs w:val="24"/>
        </w:rPr>
        <w:t>ractants.</w:t>
      </w:r>
    </w:p>
    <w:p w14:paraId="719152B8" w14:textId="728A1F44" w:rsidR="00CC1C23" w:rsidRPr="004D218B" w:rsidRDefault="00A4180F" w:rsidP="009B6328">
      <w:p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t xml:space="preserve">The present study </w:t>
      </w:r>
      <w:r w:rsidR="00CB6315" w:rsidRPr="004D218B">
        <w:rPr>
          <w:rFonts w:ascii="Times New Roman" w:hAnsi="Times New Roman" w:cs="Times New Roman"/>
          <w:sz w:val="24"/>
          <w:szCs w:val="24"/>
        </w:rPr>
        <w:t xml:space="preserve">accepts </w:t>
      </w:r>
      <w:r w:rsidRPr="004D218B">
        <w:rPr>
          <w:rFonts w:ascii="Times New Roman" w:hAnsi="Times New Roman" w:cs="Times New Roman"/>
          <w:sz w:val="24"/>
          <w:szCs w:val="24"/>
        </w:rPr>
        <w:t>the view that identi</w:t>
      </w:r>
      <w:r w:rsidR="00144F48" w:rsidRPr="004D218B">
        <w:rPr>
          <w:rFonts w:ascii="Times New Roman" w:hAnsi="Times New Roman" w:cs="Times New Roman"/>
          <w:sz w:val="24"/>
          <w:szCs w:val="24"/>
        </w:rPr>
        <w:t>ty is something that people do rather than what they have; and individuals assume multiple identitie</w:t>
      </w:r>
      <w:r w:rsidR="00D56E19" w:rsidRPr="004D218B">
        <w:rPr>
          <w:rFonts w:ascii="Times New Roman" w:hAnsi="Times New Roman" w:cs="Times New Roman"/>
          <w:sz w:val="24"/>
          <w:szCs w:val="24"/>
        </w:rPr>
        <w:t>s over the course of their li</w:t>
      </w:r>
      <w:r w:rsidR="00814F5B" w:rsidRPr="004D218B">
        <w:rPr>
          <w:rFonts w:ascii="Times New Roman" w:hAnsi="Times New Roman" w:cs="Times New Roman"/>
          <w:sz w:val="24"/>
          <w:szCs w:val="24"/>
        </w:rPr>
        <w:t>ves</w:t>
      </w:r>
      <w:r w:rsidR="00D56E19" w:rsidRPr="004D218B">
        <w:rPr>
          <w:rFonts w:ascii="Times New Roman" w:hAnsi="Times New Roman" w:cs="Times New Roman"/>
          <w:sz w:val="24"/>
          <w:szCs w:val="24"/>
        </w:rPr>
        <w:t xml:space="preserve"> (Bamberg, De Fina &amp; </w:t>
      </w:r>
      <w:proofErr w:type="spellStart"/>
      <w:r w:rsidR="00D56E19" w:rsidRPr="004D218B">
        <w:rPr>
          <w:rFonts w:ascii="Times New Roman" w:hAnsi="Times New Roman" w:cs="Times New Roman"/>
          <w:sz w:val="24"/>
          <w:szCs w:val="24"/>
        </w:rPr>
        <w:t>Schiffrin</w:t>
      </w:r>
      <w:proofErr w:type="spellEnd"/>
      <w:r w:rsidR="00D56E19" w:rsidRPr="004D218B">
        <w:rPr>
          <w:rFonts w:ascii="Times New Roman" w:hAnsi="Times New Roman" w:cs="Times New Roman"/>
          <w:sz w:val="24"/>
          <w:szCs w:val="24"/>
        </w:rPr>
        <w:t xml:space="preserve">, 2011; </w:t>
      </w:r>
      <w:r w:rsidR="00EC3FFE" w:rsidRPr="004D218B">
        <w:rPr>
          <w:rFonts w:ascii="Times New Roman" w:hAnsi="Times New Roman" w:cs="Times New Roman"/>
          <w:sz w:val="24"/>
          <w:szCs w:val="24"/>
        </w:rPr>
        <w:t xml:space="preserve">Burke &amp; Stets, 2009; </w:t>
      </w:r>
      <w:r w:rsidR="00D56E19" w:rsidRPr="004D218B">
        <w:rPr>
          <w:rFonts w:ascii="Times New Roman" w:hAnsi="Times New Roman" w:cs="Times New Roman"/>
          <w:sz w:val="24"/>
          <w:szCs w:val="24"/>
        </w:rPr>
        <w:t>Zhao &amp; Jones, 2017).</w:t>
      </w:r>
      <w:r w:rsidR="00144F48" w:rsidRPr="004D218B">
        <w:rPr>
          <w:rFonts w:ascii="Times New Roman" w:hAnsi="Times New Roman" w:cs="Times New Roman"/>
          <w:sz w:val="24"/>
          <w:szCs w:val="24"/>
        </w:rPr>
        <w:t xml:space="preserve"> This view studies identity as constructed in discourse through discursive activities</w:t>
      </w:r>
      <w:r w:rsidR="003C611D" w:rsidRPr="004D218B">
        <w:rPr>
          <w:rFonts w:ascii="Times New Roman" w:hAnsi="Times New Roman" w:cs="Times New Roman"/>
          <w:sz w:val="24"/>
          <w:szCs w:val="24"/>
        </w:rPr>
        <w:t xml:space="preserve">, </w:t>
      </w:r>
      <w:r w:rsidR="00E865FA">
        <w:rPr>
          <w:rFonts w:ascii="Times New Roman" w:hAnsi="Times New Roman" w:cs="Times New Roman"/>
          <w:sz w:val="24"/>
          <w:szCs w:val="24"/>
        </w:rPr>
        <w:t>“</w:t>
      </w:r>
      <w:r w:rsidR="003C611D" w:rsidRPr="004D218B">
        <w:rPr>
          <w:rFonts w:ascii="Times New Roman" w:hAnsi="Times New Roman" w:cs="Times New Roman"/>
          <w:sz w:val="24"/>
          <w:szCs w:val="24"/>
        </w:rPr>
        <w:t>as negotiated among speaking subjects in social contexts, and as emerging in the form of subjectivity and a sense of self</w:t>
      </w:r>
      <w:r w:rsidR="00E7744B" w:rsidRPr="004D218B">
        <w:rPr>
          <w:rFonts w:ascii="Times New Roman" w:hAnsi="Times New Roman" w:cs="Times New Roman"/>
          <w:sz w:val="24"/>
          <w:szCs w:val="24"/>
        </w:rPr>
        <w:t>.</w:t>
      </w:r>
      <w:r w:rsidR="00E865FA">
        <w:rPr>
          <w:rFonts w:ascii="Times New Roman" w:hAnsi="Times New Roman" w:cs="Times New Roman"/>
          <w:sz w:val="24"/>
          <w:szCs w:val="24"/>
        </w:rPr>
        <w:t>”</w:t>
      </w:r>
      <w:r w:rsidR="003C611D" w:rsidRPr="004D218B">
        <w:rPr>
          <w:rFonts w:ascii="Times New Roman" w:hAnsi="Times New Roman" w:cs="Times New Roman"/>
          <w:sz w:val="24"/>
          <w:szCs w:val="24"/>
        </w:rPr>
        <w:t xml:space="preserve"> </w:t>
      </w:r>
      <w:r w:rsidR="00E7744B" w:rsidRPr="004D218B">
        <w:rPr>
          <w:rFonts w:ascii="Times New Roman" w:hAnsi="Times New Roman" w:cs="Times New Roman"/>
          <w:sz w:val="24"/>
          <w:szCs w:val="24"/>
        </w:rPr>
        <w:t xml:space="preserve">In this sense, discourse is very important in identity studies as </w:t>
      </w:r>
      <w:r w:rsidR="00E865FA">
        <w:rPr>
          <w:rFonts w:ascii="Times New Roman" w:hAnsi="Times New Roman" w:cs="Times New Roman"/>
          <w:sz w:val="24"/>
          <w:szCs w:val="24"/>
        </w:rPr>
        <w:t>“</w:t>
      </w:r>
      <w:r w:rsidR="00E7744B" w:rsidRPr="004D218B">
        <w:rPr>
          <w:rFonts w:ascii="Times New Roman" w:hAnsi="Times New Roman" w:cs="Times New Roman"/>
          <w:sz w:val="24"/>
          <w:szCs w:val="24"/>
        </w:rPr>
        <w:t>construction is deeply embedded in discourse</w:t>
      </w:r>
      <w:r w:rsidR="00E865FA">
        <w:rPr>
          <w:rFonts w:ascii="Times New Roman" w:hAnsi="Times New Roman" w:cs="Times New Roman"/>
          <w:sz w:val="24"/>
          <w:szCs w:val="24"/>
        </w:rPr>
        <w:t>”</w:t>
      </w:r>
      <w:r w:rsidR="00E7744B" w:rsidRPr="004D218B">
        <w:rPr>
          <w:rFonts w:ascii="Times New Roman" w:hAnsi="Times New Roman" w:cs="Times New Roman"/>
          <w:sz w:val="24"/>
          <w:szCs w:val="24"/>
        </w:rPr>
        <w:t xml:space="preserve"> (Bamberg et al., 2011: 1), and because </w:t>
      </w:r>
      <w:r w:rsidR="00E865FA">
        <w:rPr>
          <w:rFonts w:ascii="Times New Roman" w:hAnsi="Times New Roman" w:cs="Times New Roman"/>
          <w:sz w:val="24"/>
          <w:szCs w:val="24"/>
        </w:rPr>
        <w:t>“</w:t>
      </w:r>
      <w:r w:rsidR="00E7744B" w:rsidRPr="004D218B">
        <w:rPr>
          <w:rFonts w:ascii="Times New Roman" w:hAnsi="Times New Roman" w:cs="Times New Roman"/>
          <w:sz w:val="24"/>
          <w:szCs w:val="24"/>
        </w:rPr>
        <w:t>identities are shaped by dominant Discourses</w:t>
      </w:r>
      <w:r w:rsidR="00E865FA">
        <w:rPr>
          <w:rFonts w:ascii="Times New Roman" w:hAnsi="Times New Roman" w:cs="Times New Roman"/>
          <w:sz w:val="24"/>
          <w:szCs w:val="24"/>
        </w:rPr>
        <w:t>”</w:t>
      </w:r>
      <w:r w:rsidR="00E7744B" w:rsidRPr="004D218B">
        <w:rPr>
          <w:rFonts w:ascii="Times New Roman" w:hAnsi="Times New Roman" w:cs="Times New Roman"/>
          <w:sz w:val="24"/>
          <w:szCs w:val="24"/>
        </w:rPr>
        <w:t xml:space="preserve"> </w:t>
      </w:r>
      <w:r w:rsidR="004C40F7" w:rsidRPr="004D218B">
        <w:rPr>
          <w:rFonts w:ascii="Times New Roman" w:hAnsi="Times New Roman" w:cs="Times New Roman"/>
          <w:sz w:val="24"/>
          <w:szCs w:val="24"/>
        </w:rPr>
        <w:t xml:space="preserve">(Zhao &amp; Jones, 2017:12). </w:t>
      </w:r>
    </w:p>
    <w:p w14:paraId="6F1F47B1" w14:textId="74A630D5" w:rsidR="00EC3FFE" w:rsidRPr="004D218B" w:rsidRDefault="005F424E" w:rsidP="009B6328">
      <w:p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t>Zhao and Jones</w:t>
      </w:r>
      <w:r w:rsidR="00CB6315" w:rsidRPr="004D218B">
        <w:rPr>
          <w:rFonts w:ascii="Times New Roman" w:hAnsi="Times New Roman" w:cs="Times New Roman"/>
          <w:sz w:val="24"/>
          <w:szCs w:val="24"/>
        </w:rPr>
        <w:t>’</w:t>
      </w:r>
      <w:r w:rsidRPr="004D218B">
        <w:rPr>
          <w:rFonts w:ascii="Times New Roman" w:hAnsi="Times New Roman" w:cs="Times New Roman"/>
          <w:sz w:val="24"/>
          <w:szCs w:val="24"/>
        </w:rPr>
        <w:t xml:space="preserve"> (2017) </w:t>
      </w:r>
      <w:r w:rsidR="00CB6315" w:rsidRPr="004D218B">
        <w:rPr>
          <w:rFonts w:ascii="Times New Roman" w:hAnsi="Times New Roman" w:cs="Times New Roman"/>
          <w:sz w:val="24"/>
          <w:szCs w:val="24"/>
        </w:rPr>
        <w:t xml:space="preserve">study is </w:t>
      </w:r>
      <w:r w:rsidRPr="004D218B">
        <w:rPr>
          <w:rFonts w:ascii="Times New Roman" w:hAnsi="Times New Roman" w:cs="Times New Roman"/>
          <w:sz w:val="24"/>
          <w:szCs w:val="24"/>
        </w:rPr>
        <w:t xml:space="preserve">of interest to the present study. Their research was about the construction of identities among Chinese women who were in leadership in higher educational institutions. Even though these women were in leadership roles, they strategically </w:t>
      </w:r>
      <w:r w:rsidR="00BB078F" w:rsidRPr="004D218B">
        <w:rPr>
          <w:rFonts w:ascii="Times New Roman" w:hAnsi="Times New Roman" w:cs="Times New Roman"/>
          <w:sz w:val="24"/>
          <w:szCs w:val="24"/>
        </w:rPr>
        <w:t xml:space="preserve">avoided to identify as leaders in order to align with societal norms, </w:t>
      </w:r>
      <w:r w:rsidR="00BB078F" w:rsidRPr="004D218B">
        <w:rPr>
          <w:rFonts w:ascii="Times New Roman" w:hAnsi="Times New Roman" w:cs="Times New Roman"/>
          <w:sz w:val="24"/>
          <w:szCs w:val="24"/>
        </w:rPr>
        <w:lastRenderedPageBreak/>
        <w:t>conventions, and expectations.</w:t>
      </w:r>
      <w:r w:rsidR="00C231C9" w:rsidRPr="004D218B">
        <w:rPr>
          <w:rFonts w:ascii="Times New Roman" w:hAnsi="Times New Roman" w:cs="Times New Roman"/>
          <w:sz w:val="24"/>
          <w:szCs w:val="24"/>
        </w:rPr>
        <w:t xml:space="preserve"> </w:t>
      </w:r>
      <w:r w:rsidR="00BB078F" w:rsidRPr="004D218B">
        <w:rPr>
          <w:rFonts w:ascii="Times New Roman" w:hAnsi="Times New Roman" w:cs="Times New Roman"/>
          <w:sz w:val="24"/>
          <w:szCs w:val="24"/>
        </w:rPr>
        <w:t xml:space="preserve">Women who would do otherwise, would violate powerful historical and cultural Discourses of gender and leadership; and this deviation would be expected to attract repercussions. </w:t>
      </w:r>
      <w:r w:rsidR="00C231C9" w:rsidRPr="004D218B">
        <w:rPr>
          <w:rFonts w:ascii="Times New Roman" w:hAnsi="Times New Roman" w:cs="Times New Roman"/>
          <w:sz w:val="24"/>
          <w:szCs w:val="24"/>
        </w:rPr>
        <w:t xml:space="preserve">One of the theoretical points made by the findings of the research is that </w:t>
      </w:r>
      <w:r w:rsidR="00684ADE" w:rsidRPr="004D218B">
        <w:rPr>
          <w:rFonts w:ascii="Times New Roman" w:hAnsi="Times New Roman" w:cs="Times New Roman"/>
          <w:sz w:val="24"/>
          <w:szCs w:val="24"/>
        </w:rPr>
        <w:t xml:space="preserve">people are likely to discursively deny or reject certain identities if they perceive some threat towards the enactment of such identities within a hostile context. </w:t>
      </w:r>
      <w:r w:rsidR="00224C40" w:rsidRPr="004D218B">
        <w:rPr>
          <w:rFonts w:ascii="Times New Roman" w:hAnsi="Times New Roman" w:cs="Times New Roman"/>
          <w:sz w:val="24"/>
          <w:szCs w:val="24"/>
        </w:rPr>
        <w:t>Alvesson &amp; Billing (2009: 98)</w:t>
      </w:r>
      <w:r w:rsidR="007E6FB0" w:rsidRPr="004D218B">
        <w:rPr>
          <w:rFonts w:ascii="Times New Roman" w:hAnsi="Times New Roman" w:cs="Times New Roman"/>
          <w:sz w:val="24"/>
          <w:szCs w:val="24"/>
        </w:rPr>
        <w:t xml:space="preserve"> affirm,</w:t>
      </w:r>
      <w:r w:rsidR="00224C40" w:rsidRPr="004D218B">
        <w:rPr>
          <w:rFonts w:ascii="Times New Roman" w:hAnsi="Times New Roman" w:cs="Times New Roman"/>
          <w:sz w:val="24"/>
          <w:szCs w:val="24"/>
        </w:rPr>
        <w:t xml:space="preserve"> </w:t>
      </w:r>
      <w:r w:rsidR="00E865FA">
        <w:rPr>
          <w:rFonts w:ascii="Times New Roman" w:hAnsi="Times New Roman" w:cs="Times New Roman"/>
          <w:sz w:val="24"/>
          <w:szCs w:val="24"/>
        </w:rPr>
        <w:t>“</w:t>
      </w:r>
      <w:r w:rsidR="00684ADE" w:rsidRPr="004D218B">
        <w:rPr>
          <w:rFonts w:ascii="Times New Roman" w:hAnsi="Times New Roman" w:cs="Times New Roman"/>
          <w:sz w:val="24"/>
          <w:szCs w:val="24"/>
        </w:rPr>
        <w:t>This is an important finding since the rejection of an identity is an indication of not belonging to a particular social group</w:t>
      </w:r>
      <w:r w:rsidR="00E865FA">
        <w:rPr>
          <w:rFonts w:ascii="Times New Roman" w:hAnsi="Times New Roman" w:cs="Times New Roman"/>
          <w:sz w:val="24"/>
          <w:szCs w:val="24"/>
        </w:rPr>
        <w:t>”</w:t>
      </w:r>
      <w:r w:rsidR="004A5C6E" w:rsidRPr="004D218B">
        <w:rPr>
          <w:rFonts w:ascii="Times New Roman" w:hAnsi="Times New Roman" w:cs="Times New Roman"/>
          <w:sz w:val="24"/>
          <w:szCs w:val="24"/>
        </w:rPr>
        <w:t xml:space="preserve"> (cited in Zhao &amp; Jones, 2017: 12</w:t>
      </w:r>
      <w:r w:rsidR="00684ADE" w:rsidRPr="004D218B">
        <w:rPr>
          <w:rFonts w:ascii="Times New Roman" w:hAnsi="Times New Roman" w:cs="Times New Roman"/>
          <w:sz w:val="24"/>
          <w:szCs w:val="24"/>
        </w:rPr>
        <w:t>).</w:t>
      </w:r>
      <w:r w:rsidR="00196E57" w:rsidRPr="004D218B">
        <w:rPr>
          <w:rFonts w:ascii="Times New Roman" w:hAnsi="Times New Roman" w:cs="Times New Roman"/>
          <w:sz w:val="24"/>
          <w:szCs w:val="24"/>
        </w:rPr>
        <w:t xml:space="preserve"> </w:t>
      </w:r>
    </w:p>
    <w:p w14:paraId="07447731" w14:textId="7A929C42" w:rsidR="004B1278" w:rsidRPr="00CE3EA9" w:rsidRDefault="004A5C6E" w:rsidP="009B6328">
      <w:pPr>
        <w:spacing w:after="280" w:line="480" w:lineRule="auto"/>
        <w:rPr>
          <w:rFonts w:ascii="Times New Roman" w:hAnsi="Times New Roman" w:cs="Times New Roman"/>
          <w:b/>
          <w:sz w:val="24"/>
          <w:szCs w:val="24"/>
        </w:rPr>
      </w:pPr>
      <w:r w:rsidRPr="004D218B">
        <w:rPr>
          <w:rFonts w:ascii="Times New Roman" w:hAnsi="Times New Roman" w:cs="Times New Roman"/>
          <w:sz w:val="24"/>
          <w:szCs w:val="24"/>
        </w:rPr>
        <w:t>The theoretical point above is significant to the present study</w:t>
      </w:r>
      <w:r w:rsidR="00196E57" w:rsidRPr="004D218B">
        <w:rPr>
          <w:rFonts w:ascii="Times New Roman" w:hAnsi="Times New Roman" w:cs="Times New Roman"/>
          <w:sz w:val="24"/>
          <w:szCs w:val="24"/>
        </w:rPr>
        <w:t>,</w:t>
      </w:r>
      <w:r w:rsidRPr="004D218B">
        <w:rPr>
          <w:rFonts w:ascii="Times New Roman" w:hAnsi="Times New Roman" w:cs="Times New Roman"/>
          <w:sz w:val="24"/>
          <w:szCs w:val="24"/>
        </w:rPr>
        <w:t xml:space="preserve"> because Ephraimite individuals in the </w:t>
      </w:r>
      <w:r w:rsidRPr="004D218B">
        <w:rPr>
          <w:rFonts w:ascii="Times New Roman" w:hAnsi="Times New Roman" w:cs="Times New Roman"/>
          <w:i/>
          <w:sz w:val="24"/>
          <w:szCs w:val="24"/>
        </w:rPr>
        <w:t>shibboleth</w:t>
      </w:r>
      <w:r w:rsidRPr="004D218B">
        <w:rPr>
          <w:rFonts w:ascii="Times New Roman" w:hAnsi="Times New Roman" w:cs="Times New Roman"/>
          <w:sz w:val="24"/>
          <w:szCs w:val="24"/>
        </w:rPr>
        <w:t xml:space="preserve"> incident discursively rejected their identity to indicate that they did not belong t</w:t>
      </w:r>
      <w:r w:rsidR="00196E57" w:rsidRPr="004D218B">
        <w:rPr>
          <w:rFonts w:ascii="Times New Roman" w:hAnsi="Times New Roman" w:cs="Times New Roman"/>
          <w:sz w:val="24"/>
          <w:szCs w:val="24"/>
        </w:rPr>
        <w:t>o the group that was targeted for</w:t>
      </w:r>
      <w:r w:rsidRPr="004D218B">
        <w:rPr>
          <w:rFonts w:ascii="Times New Roman" w:hAnsi="Times New Roman" w:cs="Times New Roman"/>
          <w:sz w:val="24"/>
          <w:szCs w:val="24"/>
        </w:rPr>
        <w:t xml:space="preserve"> execution</w:t>
      </w:r>
      <w:r w:rsidR="00196E57" w:rsidRPr="004D218B">
        <w:rPr>
          <w:rFonts w:ascii="Times New Roman" w:hAnsi="Times New Roman" w:cs="Times New Roman"/>
          <w:sz w:val="24"/>
          <w:szCs w:val="24"/>
        </w:rPr>
        <w:t>.</w:t>
      </w:r>
      <w:r w:rsidR="00EC3FFE" w:rsidRPr="004D218B">
        <w:rPr>
          <w:rFonts w:ascii="Times New Roman" w:hAnsi="Times New Roman" w:cs="Times New Roman"/>
          <w:sz w:val="24"/>
          <w:szCs w:val="24"/>
        </w:rPr>
        <w:t xml:space="preserve"> </w:t>
      </w:r>
      <w:r w:rsidR="004B1278" w:rsidRPr="004D218B">
        <w:rPr>
          <w:rFonts w:ascii="Times New Roman" w:hAnsi="Times New Roman" w:cs="Times New Roman"/>
          <w:sz w:val="24"/>
          <w:szCs w:val="24"/>
        </w:rPr>
        <w:t>In social identity theory</w:t>
      </w:r>
      <w:r w:rsidR="00CE3EA9">
        <w:rPr>
          <w:rFonts w:ascii="Times New Roman" w:hAnsi="Times New Roman" w:cs="Times New Roman"/>
          <w:sz w:val="24"/>
          <w:szCs w:val="24"/>
        </w:rPr>
        <w:t xml:space="preserve"> </w:t>
      </w:r>
      <w:r w:rsidR="00CE3EA9" w:rsidRPr="00CE3EA9">
        <w:rPr>
          <w:rFonts w:ascii="Times New Roman" w:hAnsi="Times New Roman" w:cs="Times New Roman"/>
          <w:sz w:val="24"/>
          <w:szCs w:val="24"/>
        </w:rPr>
        <w:t>(Stets &amp; Burke, 2000)</w:t>
      </w:r>
      <w:r w:rsidR="004B1278" w:rsidRPr="004D218B">
        <w:rPr>
          <w:rFonts w:ascii="Times New Roman" w:hAnsi="Times New Roman" w:cs="Times New Roman"/>
          <w:sz w:val="24"/>
          <w:szCs w:val="24"/>
        </w:rPr>
        <w:t xml:space="preserve">, the </w:t>
      </w:r>
      <w:r w:rsidR="004B1278" w:rsidRPr="004D218B">
        <w:rPr>
          <w:rFonts w:ascii="Times New Roman" w:hAnsi="Times New Roman" w:cs="Times New Roman"/>
          <w:i/>
          <w:sz w:val="24"/>
          <w:szCs w:val="24"/>
        </w:rPr>
        <w:t>self</w:t>
      </w:r>
      <w:r w:rsidR="004B1278" w:rsidRPr="004D218B">
        <w:rPr>
          <w:rFonts w:ascii="Times New Roman" w:hAnsi="Times New Roman" w:cs="Times New Roman"/>
          <w:sz w:val="24"/>
          <w:szCs w:val="24"/>
        </w:rPr>
        <w:t xml:space="preserve"> is conceptualised in terms of one’s membership of a social group. A </w:t>
      </w:r>
      <w:r w:rsidR="004B1278" w:rsidRPr="004D218B">
        <w:rPr>
          <w:rFonts w:ascii="Times New Roman" w:hAnsi="Times New Roman" w:cs="Times New Roman"/>
          <w:i/>
          <w:sz w:val="24"/>
          <w:szCs w:val="24"/>
        </w:rPr>
        <w:t>social</w:t>
      </w:r>
      <w:r w:rsidR="004B1278" w:rsidRPr="004D218B">
        <w:rPr>
          <w:rFonts w:ascii="Times New Roman" w:hAnsi="Times New Roman" w:cs="Times New Roman"/>
          <w:sz w:val="24"/>
          <w:szCs w:val="24"/>
        </w:rPr>
        <w:t xml:space="preserve"> </w:t>
      </w:r>
      <w:r w:rsidR="004B1278" w:rsidRPr="004D218B">
        <w:rPr>
          <w:rFonts w:ascii="Times New Roman" w:hAnsi="Times New Roman" w:cs="Times New Roman"/>
          <w:i/>
          <w:sz w:val="24"/>
          <w:szCs w:val="24"/>
        </w:rPr>
        <w:t>group</w:t>
      </w:r>
      <w:r w:rsidR="004B1278" w:rsidRPr="004D218B">
        <w:rPr>
          <w:rFonts w:ascii="Times New Roman" w:hAnsi="Times New Roman" w:cs="Times New Roman"/>
          <w:sz w:val="24"/>
          <w:szCs w:val="24"/>
        </w:rPr>
        <w:t xml:space="preserve"> is a set of individuals who see themselves as possessing similar </w:t>
      </w:r>
      <w:r w:rsidR="00FA3A48" w:rsidRPr="004D218B">
        <w:rPr>
          <w:rFonts w:ascii="Times New Roman" w:hAnsi="Times New Roman" w:cs="Times New Roman"/>
          <w:sz w:val="24"/>
          <w:szCs w:val="24"/>
        </w:rPr>
        <w:t xml:space="preserve">social attributes compared to a different social category with different attributes. The self is categorized as representing the prototypical attributes of the social group one belongs to. A </w:t>
      </w:r>
      <w:r w:rsidR="00FA3A48" w:rsidRPr="004D218B">
        <w:rPr>
          <w:rFonts w:ascii="Times New Roman" w:hAnsi="Times New Roman" w:cs="Times New Roman"/>
          <w:i/>
          <w:sz w:val="24"/>
          <w:szCs w:val="24"/>
        </w:rPr>
        <w:t>social</w:t>
      </w:r>
      <w:r w:rsidR="00FA3A48" w:rsidRPr="004D218B">
        <w:rPr>
          <w:rFonts w:ascii="Times New Roman" w:hAnsi="Times New Roman" w:cs="Times New Roman"/>
          <w:sz w:val="24"/>
          <w:szCs w:val="24"/>
        </w:rPr>
        <w:t xml:space="preserve"> </w:t>
      </w:r>
      <w:r w:rsidR="00FA3A48" w:rsidRPr="004D218B">
        <w:rPr>
          <w:rFonts w:ascii="Times New Roman" w:hAnsi="Times New Roman" w:cs="Times New Roman"/>
          <w:i/>
          <w:sz w:val="24"/>
          <w:szCs w:val="24"/>
        </w:rPr>
        <w:t>identity</w:t>
      </w:r>
      <w:r w:rsidR="00FA3A48" w:rsidRPr="004D218B">
        <w:rPr>
          <w:rFonts w:ascii="Times New Roman" w:hAnsi="Times New Roman" w:cs="Times New Roman"/>
          <w:sz w:val="24"/>
          <w:szCs w:val="24"/>
        </w:rPr>
        <w:t>, then, is a person’s awareness of being a member of a social category</w:t>
      </w:r>
      <w:r w:rsidR="008E54F7" w:rsidRPr="004D218B">
        <w:rPr>
          <w:rFonts w:ascii="Times New Roman" w:hAnsi="Times New Roman" w:cs="Times New Roman"/>
          <w:sz w:val="24"/>
          <w:szCs w:val="24"/>
        </w:rPr>
        <w:t xml:space="preserve">. Even though people are born into an already structured </w:t>
      </w:r>
      <w:r w:rsidR="008E54F7" w:rsidRPr="004D218B">
        <w:rPr>
          <w:rFonts w:ascii="Times New Roman" w:hAnsi="Times New Roman" w:cs="Times New Roman"/>
          <w:sz w:val="24"/>
          <w:szCs w:val="24"/>
        </w:rPr>
        <w:lastRenderedPageBreak/>
        <w:t>society, each person’s sense of self is unique because</w:t>
      </w:r>
      <w:r w:rsidR="00916638" w:rsidRPr="004D218B">
        <w:rPr>
          <w:rFonts w:ascii="Times New Roman" w:hAnsi="Times New Roman" w:cs="Times New Roman"/>
          <w:sz w:val="24"/>
          <w:szCs w:val="24"/>
        </w:rPr>
        <w:t xml:space="preserve"> of a combination of unique social identities derived through life experience</w:t>
      </w:r>
      <w:r w:rsidR="00AE29C4">
        <w:rPr>
          <w:rFonts w:ascii="Times New Roman" w:hAnsi="Times New Roman" w:cs="Times New Roman"/>
          <w:sz w:val="24"/>
          <w:szCs w:val="24"/>
        </w:rPr>
        <w:t>s</w:t>
      </w:r>
      <w:r w:rsidR="00916638" w:rsidRPr="004D218B">
        <w:rPr>
          <w:rFonts w:ascii="Times New Roman" w:hAnsi="Times New Roman" w:cs="Times New Roman"/>
          <w:sz w:val="24"/>
          <w:szCs w:val="24"/>
        </w:rPr>
        <w:t xml:space="preserve"> </w:t>
      </w:r>
      <w:bookmarkStart w:id="1" w:name="_Hlk161415902"/>
      <w:r w:rsidR="00916638" w:rsidRPr="004D218B">
        <w:rPr>
          <w:rFonts w:ascii="Times New Roman" w:hAnsi="Times New Roman" w:cs="Times New Roman"/>
          <w:sz w:val="24"/>
          <w:szCs w:val="24"/>
        </w:rPr>
        <w:t>(Stets &amp; Burke, 2000)</w:t>
      </w:r>
      <w:bookmarkEnd w:id="1"/>
      <w:r w:rsidR="00916638" w:rsidRPr="004D218B">
        <w:rPr>
          <w:rFonts w:ascii="Times New Roman" w:hAnsi="Times New Roman" w:cs="Times New Roman"/>
          <w:sz w:val="24"/>
          <w:szCs w:val="24"/>
        </w:rPr>
        <w:t>.</w:t>
      </w:r>
    </w:p>
    <w:p w14:paraId="689D4227" w14:textId="32D595B9" w:rsidR="00744D1B" w:rsidRPr="004D218B" w:rsidRDefault="00837AB0" w:rsidP="009B6328">
      <w:pPr>
        <w:spacing w:after="280" w:line="480" w:lineRule="auto"/>
        <w:rPr>
          <w:rFonts w:ascii="Times New Roman" w:hAnsi="Times New Roman" w:cs="Times New Roman"/>
          <w:sz w:val="24"/>
          <w:szCs w:val="24"/>
        </w:rPr>
      </w:pPr>
      <w:r>
        <w:rPr>
          <w:rFonts w:ascii="Times New Roman" w:hAnsi="Times New Roman" w:cs="Times New Roman"/>
          <w:sz w:val="24"/>
          <w:szCs w:val="24"/>
        </w:rPr>
        <w:t>Stets and Burke (2000) note that p</w:t>
      </w:r>
      <w:r w:rsidR="00CF3279" w:rsidRPr="004D218B">
        <w:rPr>
          <w:rFonts w:ascii="Times New Roman" w:hAnsi="Times New Roman" w:cs="Times New Roman"/>
          <w:sz w:val="24"/>
          <w:szCs w:val="24"/>
        </w:rPr>
        <w:t xml:space="preserve">eople who categorise themselves into the same social group view themselves as the </w:t>
      </w:r>
      <w:r w:rsidR="002A7AA1" w:rsidRPr="004D218B">
        <w:rPr>
          <w:rFonts w:ascii="Times New Roman" w:hAnsi="Times New Roman" w:cs="Times New Roman"/>
          <w:sz w:val="24"/>
          <w:szCs w:val="24"/>
        </w:rPr>
        <w:t>in-group and</w:t>
      </w:r>
      <w:r w:rsidR="00CF3279" w:rsidRPr="004D218B">
        <w:rPr>
          <w:rFonts w:ascii="Times New Roman" w:hAnsi="Times New Roman" w:cs="Times New Roman"/>
          <w:sz w:val="24"/>
          <w:szCs w:val="24"/>
        </w:rPr>
        <w:t xml:space="preserve"> categorise those who differ as the out-group. Along with this self-categorisation comes social comparison between the in-group and the out-group members. </w:t>
      </w:r>
      <w:r w:rsidR="00424B7B" w:rsidRPr="004D218B">
        <w:rPr>
          <w:rFonts w:ascii="Times New Roman" w:hAnsi="Times New Roman" w:cs="Times New Roman"/>
          <w:sz w:val="24"/>
          <w:szCs w:val="24"/>
        </w:rPr>
        <w:t xml:space="preserve">In this comparison, the similarities between the self and the in-group members are emphasised and judged positively; while the differences between the self and the out-group members are emphasised and judged negatively. </w:t>
      </w:r>
      <w:r w:rsidR="00A65A19">
        <w:rPr>
          <w:rFonts w:ascii="Times New Roman" w:hAnsi="Times New Roman" w:cs="Times New Roman"/>
          <w:sz w:val="24"/>
          <w:szCs w:val="24"/>
        </w:rPr>
        <w:t>“</w:t>
      </w:r>
      <w:r w:rsidR="00424B7B" w:rsidRPr="004D218B">
        <w:rPr>
          <w:rFonts w:ascii="Times New Roman" w:hAnsi="Times New Roman" w:cs="Times New Roman"/>
          <w:sz w:val="24"/>
          <w:szCs w:val="24"/>
        </w:rPr>
        <w:t xml:space="preserve">This accentuation occurs for all the attitudes, beliefs and values, affective reactions, behavioural norms, </w:t>
      </w:r>
      <w:r w:rsidR="00424B7B" w:rsidRPr="004D218B">
        <w:rPr>
          <w:rFonts w:ascii="Times New Roman" w:hAnsi="Times New Roman" w:cs="Times New Roman"/>
          <w:b/>
          <w:sz w:val="24"/>
          <w:szCs w:val="24"/>
        </w:rPr>
        <w:t>styles</w:t>
      </w:r>
      <w:r w:rsidR="00424B7B" w:rsidRPr="004D218B">
        <w:rPr>
          <w:rFonts w:ascii="Times New Roman" w:hAnsi="Times New Roman" w:cs="Times New Roman"/>
          <w:sz w:val="24"/>
          <w:szCs w:val="24"/>
        </w:rPr>
        <w:t xml:space="preserve"> </w:t>
      </w:r>
      <w:r w:rsidR="00424B7B" w:rsidRPr="004D218B">
        <w:rPr>
          <w:rFonts w:ascii="Times New Roman" w:hAnsi="Times New Roman" w:cs="Times New Roman"/>
          <w:b/>
          <w:sz w:val="24"/>
          <w:szCs w:val="24"/>
        </w:rPr>
        <w:t>of</w:t>
      </w:r>
      <w:r w:rsidR="00424B7B" w:rsidRPr="004D218B">
        <w:rPr>
          <w:rFonts w:ascii="Times New Roman" w:hAnsi="Times New Roman" w:cs="Times New Roman"/>
          <w:sz w:val="24"/>
          <w:szCs w:val="24"/>
        </w:rPr>
        <w:t xml:space="preserve"> </w:t>
      </w:r>
      <w:r w:rsidR="004D32B4" w:rsidRPr="004D218B">
        <w:rPr>
          <w:rFonts w:ascii="Times New Roman" w:hAnsi="Times New Roman" w:cs="Times New Roman"/>
          <w:b/>
          <w:sz w:val="24"/>
          <w:szCs w:val="24"/>
        </w:rPr>
        <w:t>speech</w:t>
      </w:r>
      <w:r w:rsidR="004D32B4" w:rsidRPr="004D218B">
        <w:rPr>
          <w:rFonts w:ascii="Times New Roman" w:hAnsi="Times New Roman" w:cs="Times New Roman"/>
          <w:sz w:val="24"/>
          <w:szCs w:val="24"/>
        </w:rPr>
        <w:t>…</w:t>
      </w:r>
      <w:r w:rsidR="00A65A19">
        <w:rPr>
          <w:rFonts w:ascii="Times New Roman" w:hAnsi="Times New Roman" w:cs="Times New Roman"/>
          <w:sz w:val="24"/>
          <w:szCs w:val="24"/>
        </w:rPr>
        <w:t>”</w:t>
      </w:r>
      <w:r w:rsidR="00424B7B" w:rsidRPr="004D218B">
        <w:rPr>
          <w:rFonts w:ascii="Times New Roman" w:hAnsi="Times New Roman" w:cs="Times New Roman"/>
          <w:sz w:val="24"/>
          <w:szCs w:val="24"/>
        </w:rPr>
        <w:t xml:space="preserve"> a</w:t>
      </w:r>
      <w:r w:rsidR="004D32B4" w:rsidRPr="004D218B">
        <w:rPr>
          <w:rFonts w:ascii="Times New Roman" w:hAnsi="Times New Roman" w:cs="Times New Roman"/>
          <w:sz w:val="24"/>
          <w:szCs w:val="24"/>
        </w:rPr>
        <w:t>mong other things (Stets &amp; Burke, 2000: 225</w:t>
      </w:r>
      <w:r w:rsidR="00B971C8" w:rsidRPr="004D218B">
        <w:rPr>
          <w:rFonts w:ascii="Times New Roman" w:hAnsi="Times New Roman" w:cs="Times New Roman"/>
          <w:sz w:val="24"/>
          <w:szCs w:val="24"/>
        </w:rPr>
        <w:t xml:space="preserve"> emphasis added</w:t>
      </w:r>
      <w:r w:rsidR="004D32B4" w:rsidRPr="004D218B">
        <w:rPr>
          <w:rFonts w:ascii="Times New Roman" w:hAnsi="Times New Roman" w:cs="Times New Roman"/>
          <w:sz w:val="24"/>
          <w:szCs w:val="24"/>
        </w:rPr>
        <w:t>).</w:t>
      </w:r>
      <w:r w:rsidR="000564F7" w:rsidRPr="004D218B">
        <w:rPr>
          <w:rFonts w:ascii="Times New Roman" w:hAnsi="Times New Roman" w:cs="Times New Roman"/>
          <w:sz w:val="24"/>
          <w:szCs w:val="24"/>
        </w:rPr>
        <w:t xml:space="preserve"> Apart from evaluative judgements, the in-group/out-group categorisation leads to other consequences such as ethnocentrism (Turner et al. 1987 cited in Stets &amp; Burke, 2000). </w:t>
      </w:r>
      <w:r w:rsidR="00744D1B" w:rsidRPr="004D218B">
        <w:rPr>
          <w:rFonts w:ascii="Times New Roman" w:hAnsi="Times New Roman" w:cs="Times New Roman"/>
          <w:sz w:val="24"/>
          <w:szCs w:val="24"/>
        </w:rPr>
        <w:t xml:space="preserve">Regarding the consequences, Stets and Serpe (2013: 56) comment that, </w:t>
      </w:r>
      <w:r w:rsidR="00E865FA">
        <w:rPr>
          <w:rFonts w:ascii="Times New Roman" w:hAnsi="Times New Roman" w:cs="Times New Roman"/>
          <w:sz w:val="24"/>
          <w:szCs w:val="24"/>
        </w:rPr>
        <w:t>“</w:t>
      </w:r>
      <w:r w:rsidR="00744D1B" w:rsidRPr="004D218B">
        <w:rPr>
          <w:rFonts w:ascii="Times New Roman" w:hAnsi="Times New Roman" w:cs="Times New Roman"/>
          <w:sz w:val="24"/>
          <w:szCs w:val="24"/>
        </w:rPr>
        <w:t>less prototypical members may be more likely to be perceived as a threat because they are not acting in ways consistent with the norms of the category.</w:t>
      </w:r>
      <w:r w:rsidR="00E865FA">
        <w:rPr>
          <w:rFonts w:ascii="Times New Roman" w:hAnsi="Times New Roman" w:cs="Times New Roman"/>
          <w:sz w:val="24"/>
          <w:szCs w:val="24"/>
        </w:rPr>
        <w:t>”</w:t>
      </w:r>
    </w:p>
    <w:p w14:paraId="73FFCA93" w14:textId="08DC8688" w:rsidR="003E1423" w:rsidRPr="004D218B" w:rsidRDefault="003E1423" w:rsidP="009B6328">
      <w:p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t>The</w:t>
      </w:r>
      <w:r w:rsidR="00D95BFA">
        <w:rPr>
          <w:rFonts w:ascii="Times New Roman" w:hAnsi="Times New Roman" w:cs="Times New Roman"/>
          <w:sz w:val="24"/>
          <w:szCs w:val="24"/>
        </w:rPr>
        <w:t xml:space="preserve"> above concepts</w:t>
      </w:r>
      <w:r w:rsidRPr="004D218B">
        <w:rPr>
          <w:rFonts w:ascii="Times New Roman" w:hAnsi="Times New Roman" w:cs="Times New Roman"/>
          <w:sz w:val="24"/>
          <w:szCs w:val="24"/>
        </w:rPr>
        <w:t xml:space="preserve"> are significant to the study because not only is the </w:t>
      </w:r>
      <w:r w:rsidRPr="004D218B">
        <w:rPr>
          <w:rFonts w:ascii="Times New Roman" w:hAnsi="Times New Roman" w:cs="Times New Roman"/>
          <w:i/>
          <w:sz w:val="24"/>
          <w:szCs w:val="24"/>
        </w:rPr>
        <w:t>shibboleth</w:t>
      </w:r>
      <w:r w:rsidRPr="004D218B">
        <w:rPr>
          <w:rFonts w:ascii="Times New Roman" w:hAnsi="Times New Roman" w:cs="Times New Roman"/>
          <w:sz w:val="24"/>
          <w:szCs w:val="24"/>
        </w:rPr>
        <w:t xml:space="preserve"> incident a case of discursive identity construction, but it also involved identity </w:t>
      </w:r>
      <w:r w:rsidRPr="004D218B">
        <w:rPr>
          <w:rFonts w:ascii="Times New Roman" w:hAnsi="Times New Roman" w:cs="Times New Roman"/>
          <w:sz w:val="24"/>
          <w:szCs w:val="24"/>
        </w:rPr>
        <w:lastRenderedPageBreak/>
        <w:t>verification (identity theory) as well as self</w:t>
      </w:r>
      <w:r w:rsidR="00DE4004" w:rsidRPr="004D218B">
        <w:rPr>
          <w:rFonts w:ascii="Times New Roman" w:hAnsi="Times New Roman" w:cs="Times New Roman"/>
          <w:sz w:val="24"/>
          <w:szCs w:val="24"/>
        </w:rPr>
        <w:t>-</w:t>
      </w:r>
      <w:r w:rsidRPr="004D218B">
        <w:rPr>
          <w:rFonts w:ascii="Times New Roman" w:hAnsi="Times New Roman" w:cs="Times New Roman"/>
          <w:sz w:val="24"/>
          <w:szCs w:val="24"/>
        </w:rPr>
        <w:t xml:space="preserve">categorization (social identity theory).  </w:t>
      </w:r>
      <w:r w:rsidR="00DE4004" w:rsidRPr="004D218B">
        <w:rPr>
          <w:rFonts w:ascii="Times New Roman" w:hAnsi="Times New Roman" w:cs="Times New Roman"/>
          <w:sz w:val="24"/>
          <w:szCs w:val="24"/>
        </w:rPr>
        <w:t xml:space="preserve">The </w:t>
      </w:r>
      <w:proofErr w:type="spellStart"/>
      <w:r w:rsidR="00DE4004" w:rsidRPr="004D218B">
        <w:rPr>
          <w:rFonts w:ascii="Times New Roman" w:hAnsi="Times New Roman" w:cs="Times New Roman"/>
          <w:sz w:val="24"/>
          <w:szCs w:val="24"/>
        </w:rPr>
        <w:t>Gileadites</w:t>
      </w:r>
      <w:proofErr w:type="spellEnd"/>
      <w:r w:rsidR="00DE4004" w:rsidRPr="004D218B">
        <w:rPr>
          <w:rFonts w:ascii="Times New Roman" w:hAnsi="Times New Roman" w:cs="Times New Roman"/>
          <w:sz w:val="24"/>
          <w:szCs w:val="24"/>
        </w:rPr>
        <w:t xml:space="preserve"> self-</w:t>
      </w:r>
      <w:r w:rsidR="002A7AA1" w:rsidRPr="004D218B">
        <w:rPr>
          <w:rFonts w:ascii="Times New Roman" w:hAnsi="Times New Roman" w:cs="Times New Roman"/>
          <w:sz w:val="24"/>
          <w:szCs w:val="24"/>
        </w:rPr>
        <w:t>categorized</w:t>
      </w:r>
      <w:r w:rsidR="00DE4004" w:rsidRPr="004D218B">
        <w:rPr>
          <w:rFonts w:ascii="Times New Roman" w:hAnsi="Times New Roman" w:cs="Times New Roman"/>
          <w:sz w:val="24"/>
          <w:szCs w:val="24"/>
        </w:rPr>
        <w:t xml:space="preserve"> as the in-group and </w:t>
      </w:r>
      <w:r w:rsidR="002A7AA1" w:rsidRPr="004D218B">
        <w:rPr>
          <w:rFonts w:ascii="Times New Roman" w:hAnsi="Times New Roman" w:cs="Times New Roman"/>
          <w:sz w:val="24"/>
          <w:szCs w:val="24"/>
        </w:rPr>
        <w:t>categorized</w:t>
      </w:r>
      <w:r w:rsidR="00DE4004" w:rsidRPr="004D218B">
        <w:rPr>
          <w:rFonts w:ascii="Times New Roman" w:hAnsi="Times New Roman" w:cs="Times New Roman"/>
          <w:sz w:val="24"/>
          <w:szCs w:val="24"/>
        </w:rPr>
        <w:t xml:space="preserve"> the Ephraimites as the out-group. Furthermore, the in-group used differences in </w:t>
      </w:r>
      <w:r w:rsidR="00E865FA">
        <w:rPr>
          <w:rFonts w:ascii="Times New Roman" w:hAnsi="Times New Roman" w:cs="Times New Roman"/>
          <w:sz w:val="24"/>
          <w:szCs w:val="24"/>
        </w:rPr>
        <w:t>“</w:t>
      </w:r>
      <w:r w:rsidR="00DE4004" w:rsidRPr="004D218B">
        <w:rPr>
          <w:rFonts w:ascii="Times New Roman" w:hAnsi="Times New Roman" w:cs="Times New Roman"/>
          <w:sz w:val="24"/>
          <w:szCs w:val="24"/>
        </w:rPr>
        <w:t>styles of speech</w:t>
      </w:r>
      <w:r w:rsidR="00E865FA">
        <w:rPr>
          <w:rFonts w:ascii="Times New Roman" w:hAnsi="Times New Roman" w:cs="Times New Roman"/>
          <w:sz w:val="24"/>
          <w:szCs w:val="24"/>
        </w:rPr>
        <w:t>”</w:t>
      </w:r>
      <w:r w:rsidR="00DE4004" w:rsidRPr="004D218B">
        <w:rPr>
          <w:rFonts w:ascii="Times New Roman" w:hAnsi="Times New Roman" w:cs="Times New Roman"/>
          <w:sz w:val="24"/>
          <w:szCs w:val="24"/>
        </w:rPr>
        <w:t xml:space="preserve"> to identify the out-group as the enemy in the war situation.</w:t>
      </w:r>
    </w:p>
    <w:p w14:paraId="370B65A2" w14:textId="268E0183" w:rsidR="00916638" w:rsidRPr="00E865FA" w:rsidRDefault="00155AE1" w:rsidP="009B6328">
      <w:pPr>
        <w:pStyle w:val="ListParagraph"/>
        <w:numPr>
          <w:ilvl w:val="0"/>
          <w:numId w:val="3"/>
        </w:numPr>
        <w:spacing w:after="280" w:line="480" w:lineRule="auto"/>
        <w:rPr>
          <w:rFonts w:ascii="Times New Roman" w:hAnsi="Times New Roman" w:cs="Times New Roman"/>
          <w:b/>
          <w:sz w:val="24"/>
          <w:szCs w:val="24"/>
        </w:rPr>
      </w:pPr>
      <w:r w:rsidRPr="00E865FA">
        <w:rPr>
          <w:rFonts w:ascii="Times New Roman" w:hAnsi="Times New Roman" w:cs="Times New Roman"/>
          <w:b/>
          <w:sz w:val="24"/>
          <w:szCs w:val="24"/>
        </w:rPr>
        <w:t>Methodology</w:t>
      </w:r>
    </w:p>
    <w:p w14:paraId="4B46D7FC" w14:textId="624AC963" w:rsidR="00FB7543" w:rsidRPr="004D218B" w:rsidRDefault="00155AE1" w:rsidP="009B6328">
      <w:p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t xml:space="preserve">The study </w:t>
      </w:r>
      <w:r w:rsidR="00CA3EED" w:rsidRPr="004D218B">
        <w:rPr>
          <w:rFonts w:ascii="Times New Roman" w:hAnsi="Times New Roman" w:cs="Times New Roman"/>
          <w:sz w:val="24"/>
          <w:szCs w:val="24"/>
        </w:rPr>
        <w:t xml:space="preserve">employs </w:t>
      </w:r>
      <w:r w:rsidRPr="004D218B">
        <w:rPr>
          <w:rFonts w:ascii="Times New Roman" w:hAnsi="Times New Roman" w:cs="Times New Roman"/>
          <w:sz w:val="24"/>
          <w:szCs w:val="24"/>
        </w:rPr>
        <w:t xml:space="preserve">the qualitative </w:t>
      </w:r>
      <w:r w:rsidR="00396258" w:rsidRPr="004D218B">
        <w:rPr>
          <w:rFonts w:ascii="Times New Roman" w:hAnsi="Times New Roman" w:cs="Times New Roman"/>
          <w:sz w:val="24"/>
          <w:szCs w:val="24"/>
        </w:rPr>
        <w:t>re</w:t>
      </w:r>
      <w:r w:rsidRPr="004D218B">
        <w:rPr>
          <w:rFonts w:ascii="Times New Roman" w:hAnsi="Times New Roman" w:cs="Times New Roman"/>
          <w:sz w:val="24"/>
          <w:szCs w:val="24"/>
        </w:rPr>
        <w:t>search design as it explores explicit and implicit meanings embedded in a text.</w:t>
      </w:r>
      <w:r w:rsidR="00631E16" w:rsidRPr="004D218B">
        <w:rPr>
          <w:rFonts w:ascii="Times New Roman" w:hAnsi="Times New Roman" w:cs="Times New Roman"/>
          <w:sz w:val="24"/>
          <w:szCs w:val="24"/>
        </w:rPr>
        <w:t xml:space="preserve"> The design will lean towards the historical approach. In this design, researcher-subject interaction is not required to arrive at findings; and historical records </w:t>
      </w:r>
      <w:r w:rsidR="006074FF" w:rsidRPr="004D218B">
        <w:rPr>
          <w:rFonts w:ascii="Times New Roman" w:hAnsi="Times New Roman" w:cs="Times New Roman"/>
          <w:sz w:val="24"/>
          <w:szCs w:val="24"/>
        </w:rPr>
        <w:t xml:space="preserve">can add important contextual background required to </w:t>
      </w:r>
      <w:r w:rsidR="00CA3EED" w:rsidRPr="004D218B">
        <w:rPr>
          <w:rFonts w:ascii="Times New Roman" w:hAnsi="Times New Roman" w:cs="Times New Roman"/>
          <w:sz w:val="24"/>
          <w:szCs w:val="24"/>
        </w:rPr>
        <w:t>understand and interpret a research problem more fully</w:t>
      </w:r>
      <w:r w:rsidR="006074FF" w:rsidRPr="004D218B">
        <w:rPr>
          <w:rFonts w:ascii="Times New Roman" w:hAnsi="Times New Roman" w:cs="Times New Roman"/>
          <w:sz w:val="24"/>
          <w:szCs w:val="24"/>
        </w:rPr>
        <w:t>. Historical sources can be used to study different research problems or to replicate a previous study (Gall, 2007; Savitt, 1980).</w:t>
      </w:r>
    </w:p>
    <w:p w14:paraId="77D8BA1B" w14:textId="7BC70AA7" w:rsidR="003D1ADE" w:rsidRPr="004D218B" w:rsidRDefault="003D1ADE" w:rsidP="009B6328">
      <w:p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t xml:space="preserve">The analysis will make use of the textual analysis technique. This is a methodology that is suitable for interpreting texts. </w:t>
      </w:r>
      <w:proofErr w:type="spellStart"/>
      <w:r w:rsidRPr="004D218B">
        <w:rPr>
          <w:rFonts w:ascii="Times New Roman" w:hAnsi="Times New Roman" w:cs="Times New Roman"/>
          <w:sz w:val="24"/>
          <w:szCs w:val="24"/>
        </w:rPr>
        <w:t>Mckee</w:t>
      </w:r>
      <w:proofErr w:type="spellEnd"/>
      <w:r w:rsidRPr="004D218B">
        <w:rPr>
          <w:rFonts w:ascii="Times New Roman" w:hAnsi="Times New Roman" w:cs="Times New Roman"/>
          <w:sz w:val="24"/>
          <w:szCs w:val="24"/>
        </w:rPr>
        <w:t xml:space="preserve"> (2001: 3) observes, </w:t>
      </w:r>
      <w:r w:rsidR="00A65A19">
        <w:rPr>
          <w:rFonts w:ascii="Times New Roman" w:hAnsi="Times New Roman" w:cs="Times New Roman"/>
          <w:sz w:val="24"/>
          <w:szCs w:val="24"/>
        </w:rPr>
        <w:t>“</w:t>
      </w:r>
      <w:r w:rsidRPr="004D218B">
        <w:rPr>
          <w:rFonts w:ascii="Times New Roman" w:hAnsi="Times New Roman" w:cs="Times New Roman"/>
          <w:sz w:val="24"/>
          <w:szCs w:val="24"/>
        </w:rPr>
        <w:t>When we perform textual analysis on a text, we make an educated guess at some of the most likely interpretations that might be made of that text.</w:t>
      </w:r>
      <w:r w:rsidR="00A65A19">
        <w:rPr>
          <w:rFonts w:ascii="Times New Roman" w:hAnsi="Times New Roman" w:cs="Times New Roman"/>
          <w:sz w:val="24"/>
          <w:szCs w:val="24"/>
        </w:rPr>
        <w:t>”</w:t>
      </w:r>
      <w:r w:rsidRPr="004D218B">
        <w:rPr>
          <w:rFonts w:ascii="Times New Roman" w:hAnsi="Times New Roman" w:cs="Times New Roman"/>
          <w:sz w:val="24"/>
          <w:szCs w:val="24"/>
        </w:rPr>
        <w:t xml:space="preserve"> This observation implies that a single text could be subjected to several possible interpretations</w:t>
      </w:r>
      <w:r w:rsidR="00717EFB" w:rsidRPr="004D218B">
        <w:rPr>
          <w:rFonts w:ascii="Times New Roman" w:hAnsi="Times New Roman" w:cs="Times New Roman"/>
          <w:sz w:val="24"/>
          <w:szCs w:val="24"/>
        </w:rPr>
        <w:t xml:space="preserve">. This possibility allows a </w:t>
      </w:r>
      <w:r w:rsidR="00717EFB" w:rsidRPr="004D218B">
        <w:rPr>
          <w:rFonts w:ascii="Times New Roman" w:hAnsi="Times New Roman" w:cs="Times New Roman"/>
          <w:sz w:val="24"/>
          <w:szCs w:val="24"/>
        </w:rPr>
        <w:lastRenderedPageBreak/>
        <w:t>historical text such as a biblical passage to be used over and over to study different research problems.</w:t>
      </w:r>
      <w:r w:rsidR="00DA2CBB" w:rsidRPr="004D218B">
        <w:rPr>
          <w:rFonts w:ascii="Times New Roman" w:hAnsi="Times New Roman" w:cs="Times New Roman"/>
          <w:sz w:val="24"/>
          <w:szCs w:val="24"/>
        </w:rPr>
        <w:t xml:space="preserve"> Text analysis is a dominant methodology in Media and Cultural Studies. One of its recent applications was Arya (2020) who used it to </w:t>
      </w:r>
      <w:r w:rsidR="006D7D74" w:rsidRPr="004D218B">
        <w:rPr>
          <w:rFonts w:ascii="Times New Roman" w:hAnsi="Times New Roman" w:cs="Times New Roman"/>
          <w:sz w:val="24"/>
          <w:szCs w:val="24"/>
        </w:rPr>
        <w:t>analyse</w:t>
      </w:r>
      <w:r w:rsidR="00DA2CBB" w:rsidRPr="004D218B">
        <w:rPr>
          <w:rFonts w:ascii="Times New Roman" w:hAnsi="Times New Roman" w:cs="Times New Roman"/>
          <w:sz w:val="24"/>
          <w:szCs w:val="24"/>
        </w:rPr>
        <w:t xml:space="preserve"> a painting, </w:t>
      </w:r>
      <w:r w:rsidR="00DA2CBB" w:rsidRPr="004D218B">
        <w:rPr>
          <w:rFonts w:ascii="Times New Roman" w:hAnsi="Times New Roman" w:cs="Times New Roman"/>
          <w:i/>
          <w:sz w:val="24"/>
          <w:szCs w:val="24"/>
        </w:rPr>
        <w:t>Tarquin</w:t>
      </w:r>
      <w:r w:rsidR="00DA2CBB" w:rsidRPr="004D218B">
        <w:rPr>
          <w:rFonts w:ascii="Times New Roman" w:hAnsi="Times New Roman" w:cs="Times New Roman"/>
          <w:sz w:val="24"/>
          <w:szCs w:val="24"/>
        </w:rPr>
        <w:t xml:space="preserve"> </w:t>
      </w:r>
      <w:r w:rsidR="00DA2CBB" w:rsidRPr="004D218B">
        <w:rPr>
          <w:rFonts w:ascii="Times New Roman" w:hAnsi="Times New Roman" w:cs="Times New Roman"/>
          <w:i/>
          <w:sz w:val="24"/>
          <w:szCs w:val="24"/>
        </w:rPr>
        <w:t>and Lucretia</w:t>
      </w:r>
      <w:r w:rsidR="00DA2CBB" w:rsidRPr="004D218B">
        <w:rPr>
          <w:rFonts w:ascii="Times New Roman" w:hAnsi="Times New Roman" w:cs="Times New Roman"/>
          <w:sz w:val="24"/>
          <w:szCs w:val="24"/>
        </w:rPr>
        <w:t xml:space="preserve"> by Titian and a </w:t>
      </w:r>
      <w:r w:rsidR="00B81F84" w:rsidRPr="004D218B">
        <w:rPr>
          <w:rFonts w:ascii="Times New Roman" w:hAnsi="Times New Roman" w:cs="Times New Roman"/>
          <w:sz w:val="24"/>
          <w:szCs w:val="24"/>
        </w:rPr>
        <w:t>poem</w:t>
      </w:r>
      <w:r w:rsidR="00DA2CBB" w:rsidRPr="004D218B">
        <w:rPr>
          <w:rFonts w:ascii="Times New Roman" w:hAnsi="Times New Roman" w:cs="Times New Roman"/>
          <w:sz w:val="24"/>
          <w:szCs w:val="24"/>
        </w:rPr>
        <w:t xml:space="preserve">, </w:t>
      </w:r>
      <w:r w:rsidR="00DA2CBB" w:rsidRPr="004D218B">
        <w:rPr>
          <w:rFonts w:ascii="Times New Roman" w:hAnsi="Times New Roman" w:cs="Times New Roman"/>
          <w:i/>
          <w:sz w:val="24"/>
          <w:szCs w:val="24"/>
        </w:rPr>
        <w:t>In a Station of Metro</w:t>
      </w:r>
      <w:r w:rsidR="00DA2CBB" w:rsidRPr="004D218B">
        <w:rPr>
          <w:rFonts w:ascii="Times New Roman" w:hAnsi="Times New Roman" w:cs="Times New Roman"/>
          <w:sz w:val="24"/>
          <w:szCs w:val="24"/>
        </w:rPr>
        <w:t xml:space="preserve"> by Ezra Pound.</w:t>
      </w:r>
    </w:p>
    <w:p w14:paraId="50689CA9" w14:textId="1F9E9D96" w:rsidR="00A15802" w:rsidRPr="001612A2" w:rsidRDefault="001612A2" w:rsidP="009B6328">
      <w:pPr>
        <w:pStyle w:val="ListParagraph"/>
        <w:numPr>
          <w:ilvl w:val="1"/>
          <w:numId w:val="3"/>
        </w:numPr>
        <w:spacing w:after="280" w:line="480" w:lineRule="auto"/>
        <w:rPr>
          <w:rFonts w:ascii="Times New Roman" w:hAnsi="Times New Roman" w:cs="Times New Roman"/>
          <w:b/>
          <w:sz w:val="24"/>
          <w:szCs w:val="24"/>
        </w:rPr>
      </w:pPr>
      <w:r>
        <w:rPr>
          <w:rFonts w:ascii="Times New Roman" w:hAnsi="Times New Roman" w:cs="Times New Roman"/>
          <w:b/>
          <w:sz w:val="24"/>
          <w:szCs w:val="24"/>
        </w:rPr>
        <w:t xml:space="preserve"> </w:t>
      </w:r>
      <w:r w:rsidR="00A15802" w:rsidRPr="001612A2">
        <w:rPr>
          <w:rFonts w:ascii="Times New Roman" w:hAnsi="Times New Roman" w:cs="Times New Roman"/>
          <w:b/>
          <w:sz w:val="24"/>
          <w:szCs w:val="24"/>
        </w:rPr>
        <w:t>Data</w:t>
      </w:r>
      <w:r w:rsidR="00CE3F4E" w:rsidRPr="001612A2">
        <w:rPr>
          <w:rFonts w:ascii="Times New Roman" w:hAnsi="Times New Roman" w:cs="Times New Roman"/>
          <w:b/>
          <w:sz w:val="24"/>
          <w:szCs w:val="24"/>
        </w:rPr>
        <w:t xml:space="preserve"> and Data Coding</w:t>
      </w:r>
    </w:p>
    <w:p w14:paraId="584EED2A" w14:textId="5750B510" w:rsidR="00A15802" w:rsidRPr="004D218B" w:rsidRDefault="00A15802" w:rsidP="009B6328">
      <w:p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t xml:space="preserve">The data for analysis is the biblical passage containing the </w:t>
      </w:r>
      <w:r w:rsidRPr="004D218B">
        <w:rPr>
          <w:rFonts w:ascii="Times New Roman" w:hAnsi="Times New Roman" w:cs="Times New Roman"/>
          <w:i/>
          <w:sz w:val="24"/>
          <w:szCs w:val="24"/>
        </w:rPr>
        <w:t>shibboleth</w:t>
      </w:r>
      <w:r w:rsidRPr="004D218B">
        <w:rPr>
          <w:rFonts w:ascii="Times New Roman" w:hAnsi="Times New Roman" w:cs="Times New Roman"/>
          <w:sz w:val="24"/>
          <w:szCs w:val="24"/>
        </w:rPr>
        <w:t xml:space="preserve"> incident in Judges 12: 5-6. As indicated earlier, analysing a biblical passage as data</w:t>
      </w:r>
      <w:r w:rsidR="006B1BC6" w:rsidRPr="004D218B">
        <w:rPr>
          <w:rFonts w:ascii="Times New Roman" w:hAnsi="Times New Roman" w:cs="Times New Roman"/>
          <w:sz w:val="24"/>
          <w:szCs w:val="24"/>
        </w:rPr>
        <w:t xml:space="preserve"> is not unacceptable in linguistic research. </w:t>
      </w:r>
      <w:proofErr w:type="spellStart"/>
      <w:r w:rsidR="00A01D51" w:rsidRPr="004D218B">
        <w:rPr>
          <w:rFonts w:ascii="Times New Roman" w:hAnsi="Times New Roman" w:cs="Times New Roman"/>
          <w:sz w:val="24"/>
          <w:szCs w:val="24"/>
        </w:rPr>
        <w:t>Awuku</w:t>
      </w:r>
      <w:proofErr w:type="spellEnd"/>
      <w:r w:rsidR="00A01D51" w:rsidRPr="004D218B">
        <w:rPr>
          <w:rFonts w:ascii="Times New Roman" w:hAnsi="Times New Roman" w:cs="Times New Roman"/>
          <w:sz w:val="24"/>
          <w:szCs w:val="24"/>
        </w:rPr>
        <w:t xml:space="preserve"> (2018: 3) asserts that, </w:t>
      </w:r>
      <w:r w:rsidR="00A65A19">
        <w:rPr>
          <w:rFonts w:ascii="Times New Roman" w:hAnsi="Times New Roman" w:cs="Times New Roman"/>
          <w:sz w:val="24"/>
          <w:szCs w:val="24"/>
        </w:rPr>
        <w:t>“</w:t>
      </w:r>
      <w:r w:rsidR="00A01D51" w:rsidRPr="004D218B">
        <w:rPr>
          <w:rFonts w:ascii="Times New Roman" w:hAnsi="Times New Roman" w:cs="Times New Roman"/>
          <w:sz w:val="24"/>
          <w:szCs w:val="24"/>
        </w:rPr>
        <w:t>The Bible can be considered as a source of linguistic data</w:t>
      </w:r>
      <w:r w:rsidR="00A65A19">
        <w:rPr>
          <w:rFonts w:ascii="Times New Roman" w:hAnsi="Times New Roman" w:cs="Times New Roman"/>
          <w:sz w:val="24"/>
          <w:szCs w:val="24"/>
        </w:rPr>
        <w:t>”</w:t>
      </w:r>
      <w:r w:rsidR="00A01D51" w:rsidRPr="004D218B">
        <w:rPr>
          <w:rFonts w:ascii="Times New Roman" w:hAnsi="Times New Roman" w:cs="Times New Roman"/>
          <w:sz w:val="24"/>
          <w:szCs w:val="24"/>
        </w:rPr>
        <w:t xml:space="preserve"> and is a readily available corpus for linguistic investigation. The passage is selected purposively for its content of the </w:t>
      </w:r>
      <w:r w:rsidR="00A01D51" w:rsidRPr="004D218B">
        <w:rPr>
          <w:rFonts w:ascii="Times New Roman" w:hAnsi="Times New Roman" w:cs="Times New Roman"/>
          <w:i/>
          <w:sz w:val="24"/>
          <w:szCs w:val="24"/>
        </w:rPr>
        <w:t>shibboleth</w:t>
      </w:r>
      <w:r w:rsidR="00A01D51" w:rsidRPr="004D218B">
        <w:rPr>
          <w:rFonts w:ascii="Times New Roman" w:hAnsi="Times New Roman" w:cs="Times New Roman"/>
          <w:sz w:val="24"/>
          <w:szCs w:val="24"/>
        </w:rPr>
        <w:t xml:space="preserve"> incident which underscores an important phenomenon in identity studies.</w:t>
      </w:r>
    </w:p>
    <w:p w14:paraId="648CC34B" w14:textId="74870F46" w:rsidR="00B93F1B" w:rsidRPr="004D218B" w:rsidRDefault="00B93F1B" w:rsidP="009B6328">
      <w:pPr>
        <w:spacing w:after="280" w:line="480" w:lineRule="auto"/>
        <w:rPr>
          <w:rFonts w:ascii="Times New Roman" w:hAnsi="Times New Roman" w:cs="Times New Roman"/>
          <w:b/>
          <w:sz w:val="24"/>
          <w:szCs w:val="24"/>
        </w:rPr>
      </w:pPr>
      <w:r w:rsidRPr="004D218B">
        <w:rPr>
          <w:rFonts w:ascii="Times New Roman" w:hAnsi="Times New Roman" w:cs="Times New Roman"/>
          <w:sz w:val="24"/>
          <w:szCs w:val="24"/>
        </w:rPr>
        <w:t>The coding was done arbitrarily in the sense that the unit of grammar that constitutes a label is not uniform throughout the data. What is meant is that the labels are not placed on, say, words or phrases or clauses. Rather, whatever strand of words that could lend itself to some comment is what has been coded or labelled.</w:t>
      </w:r>
    </w:p>
    <w:p w14:paraId="732DAFB5" w14:textId="77777777" w:rsidR="00DA545E" w:rsidRPr="004D218B" w:rsidRDefault="00DA545E" w:rsidP="009B6328">
      <w:pPr>
        <w:spacing w:after="280" w:line="360" w:lineRule="auto"/>
        <w:ind w:left="1440" w:firstLine="0"/>
        <w:rPr>
          <w:rFonts w:ascii="Times New Roman" w:hAnsi="Times New Roman" w:cs="Times New Roman"/>
          <w:sz w:val="24"/>
          <w:szCs w:val="24"/>
        </w:rPr>
      </w:pPr>
      <w:r w:rsidRPr="004D218B">
        <w:rPr>
          <w:rFonts w:ascii="Times New Roman" w:hAnsi="Times New Roman" w:cs="Times New Roman"/>
          <w:sz w:val="24"/>
          <w:szCs w:val="24"/>
        </w:rPr>
        <w:lastRenderedPageBreak/>
        <w:t>5(</w:t>
      </w:r>
      <w:proofErr w:type="spellStart"/>
      <w:r w:rsidRPr="004D218B">
        <w:rPr>
          <w:rFonts w:ascii="Times New Roman" w:hAnsi="Times New Roman" w:cs="Times New Roman"/>
          <w:sz w:val="24"/>
          <w:szCs w:val="24"/>
        </w:rPr>
        <w:t>i</w:t>
      </w:r>
      <w:proofErr w:type="spellEnd"/>
      <w:r w:rsidRPr="004D218B">
        <w:rPr>
          <w:rFonts w:ascii="Times New Roman" w:hAnsi="Times New Roman" w:cs="Times New Roman"/>
          <w:sz w:val="24"/>
          <w:szCs w:val="24"/>
        </w:rPr>
        <w:t xml:space="preserve">) And the </w:t>
      </w:r>
      <w:proofErr w:type="spellStart"/>
      <w:r w:rsidRPr="004D218B">
        <w:rPr>
          <w:rFonts w:ascii="Times New Roman" w:hAnsi="Times New Roman" w:cs="Times New Roman"/>
          <w:sz w:val="24"/>
          <w:szCs w:val="24"/>
        </w:rPr>
        <w:t>Gileadites</w:t>
      </w:r>
      <w:proofErr w:type="spellEnd"/>
      <w:r w:rsidRPr="004D218B">
        <w:rPr>
          <w:rFonts w:ascii="Times New Roman" w:hAnsi="Times New Roman" w:cs="Times New Roman"/>
          <w:sz w:val="24"/>
          <w:szCs w:val="24"/>
        </w:rPr>
        <w:t xml:space="preserve"> took 5(ii) the passages of Jordan 5(iii) before the Ephraimites: </w:t>
      </w:r>
      <w:r w:rsidR="00E61BB4" w:rsidRPr="004D218B">
        <w:rPr>
          <w:rFonts w:ascii="Times New Roman" w:hAnsi="Times New Roman" w:cs="Times New Roman"/>
          <w:sz w:val="24"/>
          <w:szCs w:val="24"/>
        </w:rPr>
        <w:t xml:space="preserve">5(iv) </w:t>
      </w:r>
      <w:r w:rsidRPr="004D218B">
        <w:rPr>
          <w:rFonts w:ascii="Times New Roman" w:hAnsi="Times New Roman" w:cs="Times New Roman"/>
          <w:sz w:val="24"/>
          <w:szCs w:val="24"/>
        </w:rPr>
        <w:t xml:space="preserve">and it was </w:t>
      </w:r>
      <w:r w:rsidRPr="004D218B">
        <w:rPr>
          <w:rFonts w:ascii="Times New Roman" w:hAnsi="Times New Roman" w:cs="Times New Roman"/>
          <w:i/>
          <w:sz w:val="24"/>
          <w:szCs w:val="24"/>
        </w:rPr>
        <w:t>so</w:t>
      </w:r>
      <w:r w:rsidRPr="004D218B">
        <w:rPr>
          <w:rFonts w:ascii="Times New Roman" w:hAnsi="Times New Roman" w:cs="Times New Roman"/>
          <w:sz w:val="24"/>
          <w:szCs w:val="24"/>
        </w:rPr>
        <w:t xml:space="preserve">, that when those Ephraimites which were escaped said, </w:t>
      </w:r>
      <w:r w:rsidR="00E61BB4" w:rsidRPr="004D218B">
        <w:rPr>
          <w:rFonts w:ascii="Times New Roman" w:hAnsi="Times New Roman" w:cs="Times New Roman"/>
          <w:sz w:val="24"/>
          <w:szCs w:val="24"/>
        </w:rPr>
        <w:t xml:space="preserve">5(v) </w:t>
      </w:r>
      <w:r w:rsidRPr="004D218B">
        <w:rPr>
          <w:rFonts w:ascii="Times New Roman" w:hAnsi="Times New Roman" w:cs="Times New Roman"/>
          <w:sz w:val="24"/>
          <w:szCs w:val="24"/>
        </w:rPr>
        <w:t xml:space="preserve">Let me go over; </w:t>
      </w:r>
      <w:r w:rsidR="00E61BB4" w:rsidRPr="004D218B">
        <w:rPr>
          <w:rFonts w:ascii="Times New Roman" w:hAnsi="Times New Roman" w:cs="Times New Roman"/>
          <w:sz w:val="24"/>
          <w:szCs w:val="24"/>
        </w:rPr>
        <w:t xml:space="preserve">5(vi) </w:t>
      </w:r>
      <w:r w:rsidRPr="004D218B">
        <w:rPr>
          <w:rFonts w:ascii="Times New Roman" w:hAnsi="Times New Roman" w:cs="Times New Roman"/>
          <w:sz w:val="24"/>
          <w:szCs w:val="24"/>
        </w:rPr>
        <w:t xml:space="preserve">that the men of Gilead said unto him, </w:t>
      </w:r>
      <w:r w:rsidR="00E61BB4" w:rsidRPr="004D218B">
        <w:rPr>
          <w:rFonts w:ascii="Times New Roman" w:hAnsi="Times New Roman" w:cs="Times New Roman"/>
          <w:sz w:val="24"/>
          <w:szCs w:val="24"/>
        </w:rPr>
        <w:t xml:space="preserve">5(vii) </w:t>
      </w:r>
      <w:r w:rsidRPr="004D218B">
        <w:rPr>
          <w:rFonts w:ascii="Times New Roman" w:hAnsi="Times New Roman" w:cs="Times New Roman"/>
          <w:i/>
          <w:sz w:val="24"/>
          <w:szCs w:val="24"/>
        </w:rPr>
        <w:t>Art</w:t>
      </w:r>
      <w:r w:rsidRPr="004D218B">
        <w:rPr>
          <w:rFonts w:ascii="Times New Roman" w:hAnsi="Times New Roman" w:cs="Times New Roman"/>
          <w:sz w:val="24"/>
          <w:szCs w:val="24"/>
        </w:rPr>
        <w:t xml:space="preserve"> thou an Ephraimite? </w:t>
      </w:r>
      <w:r w:rsidR="00E61BB4" w:rsidRPr="004D218B">
        <w:rPr>
          <w:rFonts w:ascii="Times New Roman" w:hAnsi="Times New Roman" w:cs="Times New Roman"/>
          <w:sz w:val="24"/>
          <w:szCs w:val="24"/>
        </w:rPr>
        <w:t xml:space="preserve">5(viii) </w:t>
      </w:r>
      <w:r w:rsidRPr="004D218B">
        <w:rPr>
          <w:rFonts w:ascii="Times New Roman" w:hAnsi="Times New Roman" w:cs="Times New Roman"/>
          <w:sz w:val="24"/>
          <w:szCs w:val="24"/>
        </w:rPr>
        <w:t>If he said, Nay; 6</w:t>
      </w:r>
      <w:r w:rsidR="00E61BB4" w:rsidRPr="004D218B">
        <w:rPr>
          <w:rFonts w:ascii="Times New Roman" w:hAnsi="Times New Roman" w:cs="Times New Roman"/>
          <w:sz w:val="24"/>
          <w:szCs w:val="24"/>
        </w:rPr>
        <w:t>(</w:t>
      </w:r>
      <w:proofErr w:type="spellStart"/>
      <w:r w:rsidR="00E61BB4" w:rsidRPr="004D218B">
        <w:rPr>
          <w:rFonts w:ascii="Times New Roman" w:hAnsi="Times New Roman" w:cs="Times New Roman"/>
          <w:sz w:val="24"/>
          <w:szCs w:val="24"/>
        </w:rPr>
        <w:t>i</w:t>
      </w:r>
      <w:proofErr w:type="spellEnd"/>
      <w:r w:rsidR="00E61BB4" w:rsidRPr="004D218B">
        <w:rPr>
          <w:rFonts w:ascii="Times New Roman" w:hAnsi="Times New Roman" w:cs="Times New Roman"/>
          <w:sz w:val="24"/>
          <w:szCs w:val="24"/>
        </w:rPr>
        <w:t>)</w:t>
      </w:r>
      <w:r w:rsidRPr="004D218B">
        <w:rPr>
          <w:rFonts w:ascii="Times New Roman" w:hAnsi="Times New Roman" w:cs="Times New Roman"/>
          <w:sz w:val="24"/>
          <w:szCs w:val="24"/>
        </w:rPr>
        <w:t xml:space="preserve"> Then said they unto him, </w:t>
      </w:r>
      <w:r w:rsidR="00E61BB4" w:rsidRPr="004D218B">
        <w:rPr>
          <w:rFonts w:ascii="Times New Roman" w:hAnsi="Times New Roman" w:cs="Times New Roman"/>
          <w:sz w:val="24"/>
          <w:szCs w:val="24"/>
        </w:rPr>
        <w:t xml:space="preserve">6(ii) </w:t>
      </w:r>
      <w:r w:rsidRPr="004D218B">
        <w:rPr>
          <w:rFonts w:ascii="Times New Roman" w:hAnsi="Times New Roman" w:cs="Times New Roman"/>
          <w:sz w:val="24"/>
          <w:szCs w:val="24"/>
        </w:rPr>
        <w:t xml:space="preserve">Say now Shibboleth; </w:t>
      </w:r>
      <w:r w:rsidR="00E61BB4" w:rsidRPr="004D218B">
        <w:rPr>
          <w:rFonts w:ascii="Times New Roman" w:hAnsi="Times New Roman" w:cs="Times New Roman"/>
          <w:sz w:val="24"/>
          <w:szCs w:val="24"/>
        </w:rPr>
        <w:t xml:space="preserve">6(iii) </w:t>
      </w:r>
      <w:r w:rsidRPr="004D218B">
        <w:rPr>
          <w:rFonts w:ascii="Times New Roman" w:hAnsi="Times New Roman" w:cs="Times New Roman"/>
          <w:sz w:val="24"/>
          <w:szCs w:val="24"/>
        </w:rPr>
        <w:t xml:space="preserve">and he said </w:t>
      </w:r>
      <w:proofErr w:type="spellStart"/>
      <w:r w:rsidRPr="004D218B">
        <w:rPr>
          <w:rFonts w:ascii="Times New Roman" w:hAnsi="Times New Roman" w:cs="Times New Roman"/>
          <w:sz w:val="24"/>
          <w:szCs w:val="24"/>
        </w:rPr>
        <w:t>Sibboleth</w:t>
      </w:r>
      <w:proofErr w:type="spellEnd"/>
      <w:r w:rsidRPr="004D218B">
        <w:rPr>
          <w:rFonts w:ascii="Times New Roman" w:hAnsi="Times New Roman" w:cs="Times New Roman"/>
          <w:sz w:val="24"/>
          <w:szCs w:val="24"/>
        </w:rPr>
        <w:t xml:space="preserve">: </w:t>
      </w:r>
      <w:r w:rsidR="00E61BB4" w:rsidRPr="004D218B">
        <w:rPr>
          <w:rFonts w:ascii="Times New Roman" w:hAnsi="Times New Roman" w:cs="Times New Roman"/>
          <w:sz w:val="24"/>
          <w:szCs w:val="24"/>
        </w:rPr>
        <w:t xml:space="preserve">6(iv) </w:t>
      </w:r>
      <w:r w:rsidRPr="004D218B">
        <w:rPr>
          <w:rFonts w:ascii="Times New Roman" w:hAnsi="Times New Roman" w:cs="Times New Roman"/>
          <w:sz w:val="24"/>
          <w:szCs w:val="24"/>
        </w:rPr>
        <w:t xml:space="preserve">for he could not pronounce </w:t>
      </w:r>
      <w:r w:rsidRPr="004D218B">
        <w:rPr>
          <w:rFonts w:ascii="Times New Roman" w:hAnsi="Times New Roman" w:cs="Times New Roman"/>
          <w:i/>
          <w:sz w:val="24"/>
          <w:szCs w:val="24"/>
        </w:rPr>
        <w:t>it</w:t>
      </w:r>
      <w:r w:rsidRPr="004D218B">
        <w:rPr>
          <w:rFonts w:ascii="Times New Roman" w:hAnsi="Times New Roman" w:cs="Times New Roman"/>
          <w:sz w:val="24"/>
          <w:szCs w:val="24"/>
        </w:rPr>
        <w:t xml:space="preserve"> right. </w:t>
      </w:r>
      <w:r w:rsidR="00E61BB4" w:rsidRPr="004D218B">
        <w:rPr>
          <w:rFonts w:ascii="Times New Roman" w:hAnsi="Times New Roman" w:cs="Times New Roman"/>
          <w:sz w:val="24"/>
          <w:szCs w:val="24"/>
        </w:rPr>
        <w:t xml:space="preserve">6(v) </w:t>
      </w:r>
      <w:r w:rsidRPr="004D218B">
        <w:rPr>
          <w:rFonts w:ascii="Times New Roman" w:hAnsi="Times New Roman" w:cs="Times New Roman"/>
          <w:sz w:val="24"/>
          <w:szCs w:val="24"/>
        </w:rPr>
        <w:t xml:space="preserve">Then they took him, and slew him at the passages of Jordan: </w:t>
      </w:r>
      <w:r w:rsidR="00E61BB4" w:rsidRPr="004D218B">
        <w:rPr>
          <w:rFonts w:ascii="Times New Roman" w:hAnsi="Times New Roman" w:cs="Times New Roman"/>
          <w:sz w:val="24"/>
          <w:szCs w:val="24"/>
        </w:rPr>
        <w:t xml:space="preserve">6(vi) </w:t>
      </w:r>
      <w:r w:rsidRPr="004D218B">
        <w:rPr>
          <w:rFonts w:ascii="Times New Roman" w:hAnsi="Times New Roman" w:cs="Times New Roman"/>
          <w:sz w:val="24"/>
          <w:szCs w:val="24"/>
        </w:rPr>
        <w:t>and there fell at that time of the Ephraimites forty and two thousand (Bible, King James Version, Judges 12: 5-6).</w:t>
      </w:r>
    </w:p>
    <w:p w14:paraId="3ABA94D6" w14:textId="77777777" w:rsidR="00475A74" w:rsidRPr="004D218B" w:rsidRDefault="00475A74" w:rsidP="009B6328">
      <w:pPr>
        <w:spacing w:after="280" w:line="480" w:lineRule="auto"/>
        <w:ind w:left="2160"/>
        <w:rPr>
          <w:rFonts w:ascii="Times New Roman" w:hAnsi="Times New Roman" w:cs="Times New Roman"/>
          <w:b/>
          <w:sz w:val="24"/>
          <w:szCs w:val="24"/>
        </w:rPr>
      </w:pPr>
      <w:r w:rsidRPr="004D218B">
        <w:rPr>
          <w:rFonts w:ascii="Times New Roman" w:hAnsi="Times New Roman" w:cs="Times New Roman"/>
          <w:b/>
          <w:sz w:val="24"/>
          <w:szCs w:val="24"/>
        </w:rPr>
        <w:t xml:space="preserve">Figure 1: Coded data </w:t>
      </w:r>
    </w:p>
    <w:p w14:paraId="22ECA6BE" w14:textId="538AF99F" w:rsidR="000902A7" w:rsidRPr="004D218B" w:rsidRDefault="00475A74" w:rsidP="009B6328">
      <w:p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t>The coding system used constitutes</w:t>
      </w:r>
      <w:r w:rsidR="00A35995" w:rsidRPr="004D218B">
        <w:rPr>
          <w:rFonts w:ascii="Times New Roman" w:hAnsi="Times New Roman" w:cs="Times New Roman"/>
          <w:sz w:val="24"/>
          <w:szCs w:val="24"/>
        </w:rPr>
        <w:t xml:space="preserve"> the biblical verse number and R</w:t>
      </w:r>
      <w:r w:rsidRPr="004D218B">
        <w:rPr>
          <w:rFonts w:ascii="Times New Roman" w:hAnsi="Times New Roman" w:cs="Times New Roman"/>
          <w:sz w:val="24"/>
          <w:szCs w:val="24"/>
        </w:rPr>
        <w:t xml:space="preserve">oman numerals in parenthesis. </w:t>
      </w:r>
      <w:r w:rsidR="008479E3" w:rsidRPr="004D218B">
        <w:rPr>
          <w:rFonts w:ascii="Times New Roman" w:hAnsi="Times New Roman" w:cs="Times New Roman"/>
          <w:sz w:val="24"/>
          <w:szCs w:val="24"/>
        </w:rPr>
        <w:t xml:space="preserve">If the piece of information is found in verse 5, for example, it is </w:t>
      </w:r>
      <w:r w:rsidR="00A35995" w:rsidRPr="004D218B">
        <w:rPr>
          <w:rFonts w:ascii="Times New Roman" w:hAnsi="Times New Roman" w:cs="Times New Roman"/>
          <w:sz w:val="24"/>
          <w:szCs w:val="24"/>
        </w:rPr>
        <w:t>assigned a R</w:t>
      </w:r>
      <w:r w:rsidR="008479E3" w:rsidRPr="004D218B">
        <w:rPr>
          <w:rFonts w:ascii="Times New Roman" w:hAnsi="Times New Roman" w:cs="Times New Roman"/>
          <w:sz w:val="24"/>
          <w:szCs w:val="24"/>
        </w:rPr>
        <w:t>oman numeral enclosed in parenthesis and attached to 5 and labelled such as 5(</w:t>
      </w:r>
      <w:proofErr w:type="spellStart"/>
      <w:r w:rsidR="008479E3" w:rsidRPr="004D218B">
        <w:rPr>
          <w:rFonts w:ascii="Times New Roman" w:hAnsi="Times New Roman" w:cs="Times New Roman"/>
          <w:sz w:val="24"/>
          <w:szCs w:val="24"/>
        </w:rPr>
        <w:t>i</w:t>
      </w:r>
      <w:proofErr w:type="spellEnd"/>
      <w:r w:rsidR="008479E3" w:rsidRPr="004D218B">
        <w:rPr>
          <w:rFonts w:ascii="Times New Roman" w:hAnsi="Times New Roman" w:cs="Times New Roman"/>
          <w:sz w:val="24"/>
          <w:szCs w:val="24"/>
        </w:rPr>
        <w:t>), 5(ii), 5(iii) etc. The pieces of information in verse 5 have labels from 5(</w:t>
      </w:r>
      <w:proofErr w:type="spellStart"/>
      <w:r w:rsidR="008479E3" w:rsidRPr="004D218B">
        <w:rPr>
          <w:rFonts w:ascii="Times New Roman" w:hAnsi="Times New Roman" w:cs="Times New Roman"/>
          <w:sz w:val="24"/>
          <w:szCs w:val="24"/>
        </w:rPr>
        <w:t>i</w:t>
      </w:r>
      <w:proofErr w:type="spellEnd"/>
      <w:r w:rsidR="008479E3" w:rsidRPr="004D218B">
        <w:rPr>
          <w:rFonts w:ascii="Times New Roman" w:hAnsi="Times New Roman" w:cs="Times New Roman"/>
          <w:sz w:val="24"/>
          <w:szCs w:val="24"/>
        </w:rPr>
        <w:t>) to 5(viii); and those in verse 6 have labels from 6(</w:t>
      </w:r>
      <w:proofErr w:type="spellStart"/>
      <w:r w:rsidR="008479E3" w:rsidRPr="004D218B">
        <w:rPr>
          <w:rFonts w:ascii="Times New Roman" w:hAnsi="Times New Roman" w:cs="Times New Roman"/>
          <w:sz w:val="24"/>
          <w:szCs w:val="24"/>
        </w:rPr>
        <w:t>i</w:t>
      </w:r>
      <w:proofErr w:type="spellEnd"/>
      <w:r w:rsidR="008479E3" w:rsidRPr="004D218B">
        <w:rPr>
          <w:rFonts w:ascii="Times New Roman" w:hAnsi="Times New Roman" w:cs="Times New Roman"/>
          <w:sz w:val="24"/>
          <w:szCs w:val="24"/>
        </w:rPr>
        <w:t>) to 6(</w:t>
      </w:r>
      <w:r w:rsidR="00F22BA1" w:rsidRPr="004D218B">
        <w:rPr>
          <w:rFonts w:ascii="Times New Roman" w:hAnsi="Times New Roman" w:cs="Times New Roman"/>
          <w:sz w:val="24"/>
          <w:szCs w:val="24"/>
        </w:rPr>
        <w:t>vi)</w:t>
      </w:r>
      <w:r w:rsidR="00D667F4" w:rsidRPr="004D218B">
        <w:rPr>
          <w:rFonts w:ascii="Times New Roman" w:hAnsi="Times New Roman" w:cs="Times New Roman"/>
          <w:sz w:val="24"/>
          <w:szCs w:val="24"/>
        </w:rPr>
        <w:t xml:space="preserve">. </w:t>
      </w:r>
    </w:p>
    <w:p w14:paraId="6BC5880F" w14:textId="0B7F204D" w:rsidR="00E348AA" w:rsidRPr="00755B5F" w:rsidRDefault="00454D0E" w:rsidP="009B6328">
      <w:pPr>
        <w:pStyle w:val="ListParagraph"/>
        <w:numPr>
          <w:ilvl w:val="0"/>
          <w:numId w:val="3"/>
        </w:numPr>
        <w:spacing w:after="280" w:line="480" w:lineRule="auto"/>
        <w:rPr>
          <w:rFonts w:ascii="Times New Roman" w:hAnsi="Times New Roman" w:cs="Times New Roman"/>
          <w:b/>
          <w:sz w:val="24"/>
          <w:szCs w:val="24"/>
        </w:rPr>
      </w:pPr>
      <w:r w:rsidRPr="00755B5F">
        <w:rPr>
          <w:rFonts w:ascii="Times New Roman" w:hAnsi="Times New Roman" w:cs="Times New Roman"/>
          <w:b/>
          <w:sz w:val="24"/>
          <w:szCs w:val="24"/>
        </w:rPr>
        <w:t>Findings and Discussion</w:t>
      </w:r>
    </w:p>
    <w:p w14:paraId="14019AC4" w14:textId="0C295C44" w:rsidR="009903CA" w:rsidRPr="00755B5F" w:rsidRDefault="00755B5F" w:rsidP="009B6328">
      <w:pPr>
        <w:pStyle w:val="ListParagraph"/>
        <w:numPr>
          <w:ilvl w:val="1"/>
          <w:numId w:val="3"/>
        </w:numPr>
        <w:spacing w:after="280" w:line="480" w:lineRule="auto"/>
        <w:rPr>
          <w:rFonts w:ascii="Times New Roman" w:hAnsi="Times New Roman" w:cs="Times New Roman"/>
          <w:b/>
          <w:sz w:val="24"/>
          <w:szCs w:val="24"/>
        </w:rPr>
      </w:pPr>
      <w:r>
        <w:rPr>
          <w:rFonts w:ascii="Times New Roman" w:hAnsi="Times New Roman" w:cs="Times New Roman"/>
          <w:b/>
          <w:sz w:val="24"/>
          <w:szCs w:val="24"/>
        </w:rPr>
        <w:t xml:space="preserve"> </w:t>
      </w:r>
      <w:r w:rsidR="00437FA4" w:rsidRPr="00755B5F">
        <w:rPr>
          <w:rFonts w:ascii="Times New Roman" w:hAnsi="Times New Roman" w:cs="Times New Roman"/>
          <w:b/>
          <w:sz w:val="24"/>
          <w:szCs w:val="24"/>
        </w:rPr>
        <w:t>Background of the incident</w:t>
      </w:r>
    </w:p>
    <w:p w14:paraId="1C9B19A9" w14:textId="3E4F4957" w:rsidR="00197E33" w:rsidRPr="004D218B" w:rsidRDefault="00BE263B" w:rsidP="009B6328">
      <w:p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lastRenderedPageBreak/>
        <w:t xml:space="preserve">The biblical book of Judges, written about 1050 B. C., is </w:t>
      </w:r>
      <w:r w:rsidR="00C55A2C" w:rsidRPr="004D218B">
        <w:rPr>
          <w:rFonts w:ascii="Times New Roman" w:hAnsi="Times New Roman" w:cs="Times New Roman"/>
          <w:sz w:val="24"/>
          <w:szCs w:val="24"/>
        </w:rPr>
        <w:t xml:space="preserve">a </w:t>
      </w:r>
      <w:r w:rsidRPr="004D218B">
        <w:rPr>
          <w:rFonts w:ascii="Times New Roman" w:hAnsi="Times New Roman" w:cs="Times New Roman"/>
          <w:sz w:val="24"/>
          <w:szCs w:val="24"/>
        </w:rPr>
        <w:t xml:space="preserve">historical account of a period when individuals known as judges ruled over the nation of </w:t>
      </w:r>
      <w:r w:rsidR="00EB08A9" w:rsidRPr="004D218B">
        <w:rPr>
          <w:rFonts w:ascii="Times New Roman" w:hAnsi="Times New Roman" w:cs="Times New Roman"/>
          <w:sz w:val="24"/>
          <w:szCs w:val="24"/>
        </w:rPr>
        <w:t>Israel</w:t>
      </w:r>
      <w:r w:rsidRPr="004D218B">
        <w:rPr>
          <w:rFonts w:ascii="Times New Roman" w:hAnsi="Times New Roman" w:cs="Times New Roman"/>
          <w:sz w:val="24"/>
          <w:szCs w:val="24"/>
        </w:rPr>
        <w:t xml:space="preserve">. There were </w:t>
      </w:r>
      <w:r w:rsidR="00EB08A9" w:rsidRPr="004D218B">
        <w:rPr>
          <w:rFonts w:ascii="Times New Roman" w:hAnsi="Times New Roman" w:cs="Times New Roman"/>
          <w:sz w:val="24"/>
          <w:szCs w:val="24"/>
        </w:rPr>
        <w:t xml:space="preserve">no substantive kings over the nation during this period of constant conflict with other nations. During the period, anytime there was a need for </w:t>
      </w:r>
      <w:r w:rsidR="00C55A2C" w:rsidRPr="004D218B">
        <w:rPr>
          <w:rFonts w:ascii="Times New Roman" w:hAnsi="Times New Roman" w:cs="Times New Roman"/>
          <w:sz w:val="24"/>
          <w:szCs w:val="24"/>
        </w:rPr>
        <w:t xml:space="preserve">a </w:t>
      </w:r>
      <w:r w:rsidR="00EB08A9" w:rsidRPr="004D218B">
        <w:rPr>
          <w:rFonts w:ascii="Times New Roman" w:hAnsi="Times New Roman" w:cs="Times New Roman"/>
          <w:sz w:val="24"/>
          <w:szCs w:val="24"/>
        </w:rPr>
        <w:t xml:space="preserve">leader to </w:t>
      </w:r>
      <w:r w:rsidR="00C55A2C" w:rsidRPr="004D218B">
        <w:rPr>
          <w:rFonts w:ascii="Times New Roman" w:hAnsi="Times New Roman" w:cs="Times New Roman"/>
          <w:sz w:val="24"/>
          <w:szCs w:val="24"/>
        </w:rPr>
        <w:t>mobilize</w:t>
      </w:r>
      <w:r w:rsidR="00EB08A9" w:rsidRPr="004D218B">
        <w:rPr>
          <w:rFonts w:ascii="Times New Roman" w:hAnsi="Times New Roman" w:cs="Times New Roman"/>
          <w:sz w:val="24"/>
          <w:szCs w:val="24"/>
        </w:rPr>
        <w:t xml:space="preserve"> the people for war, a brave warrior would emerge out of the people to take up the role. Such emergencies almost always culminated in victory for the nation of Israel.</w:t>
      </w:r>
      <w:r w:rsidR="00197E33" w:rsidRPr="004D218B">
        <w:rPr>
          <w:rFonts w:ascii="Times New Roman" w:hAnsi="Times New Roman" w:cs="Times New Roman"/>
          <w:sz w:val="24"/>
          <w:szCs w:val="24"/>
        </w:rPr>
        <w:t xml:space="preserve"> </w:t>
      </w:r>
      <w:r w:rsidR="00C55724" w:rsidRPr="004D218B">
        <w:rPr>
          <w:rFonts w:ascii="Times New Roman" w:hAnsi="Times New Roman" w:cs="Times New Roman"/>
          <w:sz w:val="24"/>
          <w:szCs w:val="24"/>
        </w:rPr>
        <w:t>In all, there ha</w:t>
      </w:r>
      <w:r w:rsidR="007D1D85">
        <w:rPr>
          <w:rFonts w:ascii="Times New Roman" w:hAnsi="Times New Roman" w:cs="Times New Roman"/>
          <w:sz w:val="24"/>
          <w:szCs w:val="24"/>
        </w:rPr>
        <w:t>d</w:t>
      </w:r>
      <w:r w:rsidR="00C55724" w:rsidRPr="004D218B">
        <w:rPr>
          <w:rFonts w:ascii="Times New Roman" w:hAnsi="Times New Roman" w:cs="Times New Roman"/>
          <w:sz w:val="24"/>
          <w:szCs w:val="24"/>
        </w:rPr>
        <w:t xml:space="preserve"> been twelve judges over a period of three centuries (Jamieson, Fausset &amp; Brown, 1871). </w:t>
      </w:r>
      <w:r w:rsidR="00197E33" w:rsidRPr="004D218B">
        <w:rPr>
          <w:rFonts w:ascii="Times New Roman" w:hAnsi="Times New Roman" w:cs="Times New Roman"/>
          <w:sz w:val="24"/>
          <w:szCs w:val="24"/>
        </w:rPr>
        <w:t>Jephthah was one such leader whose story is recorded in the book of Judges 11-12: 7. He led the people of Israel to war against the people of Ammon and defeated them</w:t>
      </w:r>
      <w:r w:rsidR="00C55A2C" w:rsidRPr="004D218B">
        <w:rPr>
          <w:rFonts w:ascii="Times New Roman" w:hAnsi="Times New Roman" w:cs="Times New Roman"/>
          <w:sz w:val="24"/>
          <w:szCs w:val="24"/>
        </w:rPr>
        <w:t xml:space="preserve">, and later the </w:t>
      </w:r>
      <w:proofErr w:type="spellStart"/>
      <w:r w:rsidR="00C55A2C" w:rsidRPr="004D218B">
        <w:rPr>
          <w:rFonts w:ascii="Times New Roman" w:hAnsi="Times New Roman" w:cs="Times New Roman"/>
          <w:sz w:val="24"/>
          <w:szCs w:val="24"/>
        </w:rPr>
        <w:t>Gileadite</w:t>
      </w:r>
      <w:proofErr w:type="spellEnd"/>
      <w:r w:rsidR="00C55A2C" w:rsidRPr="004D218B">
        <w:rPr>
          <w:rFonts w:ascii="Times New Roman" w:hAnsi="Times New Roman" w:cs="Times New Roman"/>
          <w:sz w:val="24"/>
          <w:szCs w:val="24"/>
        </w:rPr>
        <w:t xml:space="preserve"> tribe against the Ephraimites in a civil war.</w:t>
      </w:r>
    </w:p>
    <w:p w14:paraId="112DEFE1" w14:textId="3EE9FBEA" w:rsidR="00B5491E" w:rsidRPr="00755B5F" w:rsidRDefault="00C55724" w:rsidP="009B6328">
      <w:pPr>
        <w:pStyle w:val="ListParagraph"/>
        <w:numPr>
          <w:ilvl w:val="1"/>
          <w:numId w:val="3"/>
        </w:numPr>
        <w:spacing w:after="280" w:line="480" w:lineRule="auto"/>
        <w:rPr>
          <w:rFonts w:ascii="Times New Roman" w:hAnsi="Times New Roman" w:cs="Times New Roman"/>
          <w:b/>
          <w:sz w:val="24"/>
          <w:szCs w:val="24"/>
        </w:rPr>
      </w:pPr>
      <w:r w:rsidRPr="00755B5F">
        <w:rPr>
          <w:rFonts w:ascii="Times New Roman" w:hAnsi="Times New Roman" w:cs="Times New Roman"/>
          <w:b/>
          <w:sz w:val="24"/>
          <w:szCs w:val="24"/>
        </w:rPr>
        <w:t xml:space="preserve">The </w:t>
      </w:r>
      <w:proofErr w:type="spellStart"/>
      <w:r w:rsidRPr="00755B5F">
        <w:rPr>
          <w:rFonts w:ascii="Times New Roman" w:hAnsi="Times New Roman" w:cs="Times New Roman"/>
          <w:b/>
          <w:sz w:val="24"/>
          <w:szCs w:val="24"/>
        </w:rPr>
        <w:t>Gileadites</w:t>
      </w:r>
      <w:proofErr w:type="spellEnd"/>
      <w:r w:rsidRPr="00755B5F">
        <w:rPr>
          <w:rFonts w:ascii="Times New Roman" w:hAnsi="Times New Roman" w:cs="Times New Roman"/>
          <w:b/>
          <w:sz w:val="24"/>
          <w:szCs w:val="24"/>
        </w:rPr>
        <w:t xml:space="preserve"> and Ephraimites were social groups</w:t>
      </w:r>
    </w:p>
    <w:p w14:paraId="5A7E9115" w14:textId="0FE7B564" w:rsidR="00B5491E" w:rsidRPr="004D218B" w:rsidRDefault="00AF143B" w:rsidP="009B6328">
      <w:pPr>
        <w:spacing w:after="280" w:line="480" w:lineRule="auto"/>
        <w:rPr>
          <w:rFonts w:ascii="Times New Roman" w:hAnsi="Times New Roman" w:cs="Times New Roman"/>
          <w:bCs/>
          <w:sz w:val="24"/>
          <w:szCs w:val="24"/>
        </w:rPr>
      </w:pPr>
      <w:r w:rsidRPr="004D218B">
        <w:rPr>
          <w:rFonts w:ascii="Times New Roman" w:hAnsi="Times New Roman" w:cs="Times New Roman"/>
          <w:bCs/>
          <w:sz w:val="24"/>
          <w:szCs w:val="24"/>
        </w:rPr>
        <w:t xml:space="preserve">The </w:t>
      </w:r>
      <w:proofErr w:type="spellStart"/>
      <w:r w:rsidRPr="004D218B">
        <w:rPr>
          <w:rFonts w:ascii="Times New Roman" w:hAnsi="Times New Roman" w:cs="Times New Roman"/>
          <w:bCs/>
          <w:sz w:val="24"/>
          <w:szCs w:val="24"/>
        </w:rPr>
        <w:t>Gileadites</w:t>
      </w:r>
      <w:proofErr w:type="spellEnd"/>
      <w:r w:rsidRPr="004D218B">
        <w:rPr>
          <w:rFonts w:ascii="Times New Roman" w:hAnsi="Times New Roman" w:cs="Times New Roman"/>
          <w:bCs/>
          <w:sz w:val="24"/>
          <w:szCs w:val="24"/>
        </w:rPr>
        <w:t xml:space="preserve"> and Ephraimites had co-existed peaceful even though they were different ethnic groups. There w</w:t>
      </w:r>
      <w:r w:rsidR="004E623D" w:rsidRPr="004D218B">
        <w:rPr>
          <w:rFonts w:ascii="Times New Roman" w:hAnsi="Times New Roman" w:cs="Times New Roman"/>
          <w:bCs/>
          <w:sz w:val="24"/>
          <w:szCs w:val="24"/>
        </w:rPr>
        <w:t>as</w:t>
      </w:r>
      <w:r w:rsidRPr="004D218B">
        <w:rPr>
          <w:rFonts w:ascii="Times New Roman" w:hAnsi="Times New Roman" w:cs="Times New Roman"/>
          <w:bCs/>
          <w:sz w:val="24"/>
          <w:szCs w:val="24"/>
        </w:rPr>
        <w:t xml:space="preserve"> no</w:t>
      </w:r>
      <w:r w:rsidR="004E623D" w:rsidRPr="004D218B">
        <w:rPr>
          <w:rFonts w:ascii="Times New Roman" w:hAnsi="Times New Roman" w:cs="Times New Roman"/>
          <w:bCs/>
          <w:sz w:val="24"/>
          <w:szCs w:val="24"/>
        </w:rPr>
        <w:t xml:space="preserve"> sense of</w:t>
      </w:r>
      <w:r w:rsidRPr="004D218B">
        <w:rPr>
          <w:rFonts w:ascii="Times New Roman" w:hAnsi="Times New Roman" w:cs="Times New Roman"/>
          <w:bCs/>
          <w:sz w:val="24"/>
          <w:szCs w:val="24"/>
        </w:rPr>
        <w:t xml:space="preserve"> rivalr</w:t>
      </w:r>
      <w:r w:rsidR="004E623D" w:rsidRPr="004D218B">
        <w:rPr>
          <w:rFonts w:ascii="Times New Roman" w:hAnsi="Times New Roman" w:cs="Times New Roman"/>
          <w:bCs/>
          <w:sz w:val="24"/>
          <w:szCs w:val="24"/>
        </w:rPr>
        <w:t>y between them until some events divided and pitted them against each other.</w:t>
      </w:r>
    </w:p>
    <w:p w14:paraId="3ED580E1" w14:textId="419F23D1" w:rsidR="00173A70" w:rsidRPr="004D218B" w:rsidRDefault="00173A70" w:rsidP="009B6328">
      <w:pPr>
        <w:spacing w:after="280" w:line="480" w:lineRule="auto"/>
        <w:ind w:left="0" w:firstLine="0"/>
        <w:rPr>
          <w:rFonts w:ascii="Times New Roman" w:hAnsi="Times New Roman" w:cs="Times New Roman"/>
          <w:b/>
          <w:sz w:val="24"/>
          <w:szCs w:val="24"/>
        </w:rPr>
      </w:pPr>
      <w:r w:rsidRPr="004D218B">
        <w:rPr>
          <w:rFonts w:ascii="Times New Roman" w:hAnsi="Times New Roman" w:cs="Times New Roman"/>
          <w:b/>
          <w:sz w:val="24"/>
          <w:szCs w:val="24"/>
        </w:rPr>
        <w:t>Excerpt 1</w:t>
      </w:r>
    </w:p>
    <w:p w14:paraId="1FBDFBC7" w14:textId="77777777" w:rsidR="00BE263B" w:rsidRPr="004D218B" w:rsidRDefault="00BE263B" w:rsidP="009B6328">
      <w:pPr>
        <w:spacing w:after="280" w:line="480" w:lineRule="auto"/>
        <w:rPr>
          <w:rFonts w:ascii="Times New Roman" w:hAnsi="Times New Roman" w:cs="Times New Roman"/>
          <w:i/>
          <w:sz w:val="24"/>
          <w:szCs w:val="24"/>
        </w:rPr>
      </w:pPr>
      <w:r w:rsidRPr="004D218B">
        <w:rPr>
          <w:rFonts w:ascii="Times New Roman" w:hAnsi="Times New Roman" w:cs="Times New Roman"/>
          <w:sz w:val="24"/>
          <w:szCs w:val="24"/>
        </w:rPr>
        <w:lastRenderedPageBreak/>
        <w:t>5(</w:t>
      </w:r>
      <w:proofErr w:type="spellStart"/>
      <w:r w:rsidRPr="004D218B">
        <w:rPr>
          <w:rFonts w:ascii="Times New Roman" w:hAnsi="Times New Roman" w:cs="Times New Roman"/>
          <w:sz w:val="24"/>
          <w:szCs w:val="24"/>
        </w:rPr>
        <w:t>i</w:t>
      </w:r>
      <w:proofErr w:type="spellEnd"/>
      <w:r w:rsidRPr="004D218B">
        <w:rPr>
          <w:rFonts w:ascii="Times New Roman" w:hAnsi="Times New Roman" w:cs="Times New Roman"/>
          <w:sz w:val="24"/>
          <w:szCs w:val="24"/>
        </w:rPr>
        <w:t xml:space="preserve">) </w:t>
      </w:r>
      <w:r w:rsidRPr="004D218B">
        <w:rPr>
          <w:rFonts w:ascii="Times New Roman" w:hAnsi="Times New Roman" w:cs="Times New Roman"/>
          <w:i/>
          <w:sz w:val="24"/>
          <w:szCs w:val="24"/>
        </w:rPr>
        <w:t xml:space="preserve">And the </w:t>
      </w:r>
      <w:proofErr w:type="spellStart"/>
      <w:r w:rsidRPr="004D218B">
        <w:rPr>
          <w:rFonts w:ascii="Times New Roman" w:hAnsi="Times New Roman" w:cs="Times New Roman"/>
          <w:i/>
          <w:sz w:val="24"/>
          <w:szCs w:val="24"/>
        </w:rPr>
        <w:t>Gileadites</w:t>
      </w:r>
      <w:proofErr w:type="spellEnd"/>
      <w:r w:rsidRPr="004D218B">
        <w:rPr>
          <w:rFonts w:ascii="Times New Roman" w:hAnsi="Times New Roman" w:cs="Times New Roman"/>
          <w:i/>
          <w:sz w:val="24"/>
          <w:szCs w:val="24"/>
        </w:rPr>
        <w:t xml:space="preserve"> took</w:t>
      </w:r>
      <w:r w:rsidRPr="004D218B">
        <w:rPr>
          <w:rFonts w:ascii="Times New Roman" w:hAnsi="Times New Roman" w:cs="Times New Roman"/>
          <w:sz w:val="24"/>
          <w:szCs w:val="24"/>
        </w:rPr>
        <w:t xml:space="preserve"> 5(ii) </w:t>
      </w:r>
      <w:r w:rsidRPr="004D218B">
        <w:rPr>
          <w:rFonts w:ascii="Times New Roman" w:hAnsi="Times New Roman" w:cs="Times New Roman"/>
          <w:i/>
          <w:sz w:val="24"/>
          <w:szCs w:val="24"/>
        </w:rPr>
        <w:t>the passages of Jordan</w:t>
      </w:r>
      <w:r w:rsidRPr="004D218B">
        <w:rPr>
          <w:rFonts w:ascii="Times New Roman" w:hAnsi="Times New Roman" w:cs="Times New Roman"/>
          <w:sz w:val="24"/>
          <w:szCs w:val="24"/>
        </w:rPr>
        <w:t xml:space="preserve"> 5(iii) </w:t>
      </w:r>
      <w:r w:rsidRPr="004D218B">
        <w:rPr>
          <w:rFonts w:ascii="Times New Roman" w:hAnsi="Times New Roman" w:cs="Times New Roman"/>
          <w:i/>
          <w:sz w:val="24"/>
          <w:szCs w:val="24"/>
        </w:rPr>
        <w:t>before the Ephraimites:</w:t>
      </w:r>
    </w:p>
    <w:p w14:paraId="5670B212" w14:textId="1124E776" w:rsidR="00173A70" w:rsidRPr="004D218B" w:rsidRDefault="00891977" w:rsidP="009B6328">
      <w:p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t xml:space="preserve">It must be noted that the </w:t>
      </w:r>
      <w:proofErr w:type="spellStart"/>
      <w:r w:rsidRPr="004D218B">
        <w:rPr>
          <w:rFonts w:ascii="Times New Roman" w:hAnsi="Times New Roman" w:cs="Times New Roman"/>
          <w:sz w:val="24"/>
          <w:szCs w:val="24"/>
        </w:rPr>
        <w:t>Gileadites</w:t>
      </w:r>
      <w:proofErr w:type="spellEnd"/>
      <w:r w:rsidRPr="004D218B">
        <w:rPr>
          <w:rFonts w:ascii="Times New Roman" w:hAnsi="Times New Roman" w:cs="Times New Roman"/>
          <w:sz w:val="24"/>
          <w:szCs w:val="24"/>
        </w:rPr>
        <w:t xml:space="preserve"> and the Ephraimites were members of the same society: they were both </w:t>
      </w:r>
      <w:r w:rsidR="00464326" w:rsidRPr="004D218B">
        <w:rPr>
          <w:rFonts w:ascii="Times New Roman" w:hAnsi="Times New Roman" w:cs="Times New Roman"/>
          <w:sz w:val="24"/>
          <w:szCs w:val="24"/>
        </w:rPr>
        <w:t xml:space="preserve">ethnic groups </w:t>
      </w:r>
      <w:r w:rsidRPr="004D218B">
        <w:rPr>
          <w:rFonts w:ascii="Times New Roman" w:hAnsi="Times New Roman" w:cs="Times New Roman"/>
          <w:sz w:val="24"/>
          <w:szCs w:val="24"/>
        </w:rPr>
        <w:t>of Israel. However, in the excerpt above the action</w:t>
      </w:r>
      <w:r w:rsidR="00153F0B" w:rsidRPr="004D218B">
        <w:rPr>
          <w:rFonts w:ascii="Times New Roman" w:hAnsi="Times New Roman" w:cs="Times New Roman"/>
          <w:sz w:val="24"/>
          <w:szCs w:val="24"/>
        </w:rPr>
        <w:t>s</w:t>
      </w:r>
      <w:r w:rsidRPr="004D218B">
        <w:rPr>
          <w:rFonts w:ascii="Times New Roman" w:hAnsi="Times New Roman" w:cs="Times New Roman"/>
          <w:sz w:val="24"/>
          <w:szCs w:val="24"/>
        </w:rPr>
        <w:t xml:space="preserve"> taken by </w:t>
      </w:r>
      <w:r w:rsidR="00153F0B" w:rsidRPr="004D218B">
        <w:rPr>
          <w:rFonts w:ascii="Times New Roman" w:hAnsi="Times New Roman" w:cs="Times New Roman"/>
          <w:sz w:val="24"/>
          <w:szCs w:val="24"/>
        </w:rPr>
        <w:t>the two tribes (</w:t>
      </w:r>
      <w:r w:rsidR="00A32C1D" w:rsidRPr="004D218B">
        <w:rPr>
          <w:rFonts w:ascii="Times New Roman" w:hAnsi="Times New Roman" w:cs="Times New Roman"/>
          <w:sz w:val="24"/>
          <w:szCs w:val="24"/>
        </w:rPr>
        <w:t>i.e.,</w:t>
      </w:r>
      <w:r w:rsidR="00153F0B" w:rsidRPr="004D218B">
        <w:rPr>
          <w:rFonts w:ascii="Times New Roman" w:hAnsi="Times New Roman" w:cs="Times New Roman"/>
          <w:sz w:val="24"/>
          <w:szCs w:val="24"/>
        </w:rPr>
        <w:t xml:space="preserve"> taking</w:t>
      </w:r>
      <w:r w:rsidR="00153F0B" w:rsidRPr="004D218B">
        <w:rPr>
          <w:rFonts w:ascii="Times New Roman" w:hAnsi="Times New Roman" w:cs="Times New Roman"/>
          <w:i/>
          <w:sz w:val="24"/>
          <w:szCs w:val="24"/>
        </w:rPr>
        <w:t xml:space="preserve"> the passages of Jordan</w:t>
      </w:r>
      <w:r w:rsidR="00153F0B" w:rsidRPr="004D218B">
        <w:rPr>
          <w:rFonts w:ascii="Times New Roman" w:hAnsi="Times New Roman" w:cs="Times New Roman"/>
          <w:sz w:val="24"/>
          <w:szCs w:val="24"/>
        </w:rPr>
        <w:t xml:space="preserve">) were connected by the term </w:t>
      </w:r>
      <w:r w:rsidR="00153F0B" w:rsidRPr="004D218B">
        <w:rPr>
          <w:rFonts w:ascii="Times New Roman" w:hAnsi="Times New Roman" w:cs="Times New Roman"/>
          <w:i/>
          <w:sz w:val="24"/>
          <w:szCs w:val="24"/>
        </w:rPr>
        <w:t>before</w:t>
      </w:r>
      <w:r w:rsidR="00153F0B" w:rsidRPr="004D218B">
        <w:rPr>
          <w:rFonts w:ascii="Times New Roman" w:hAnsi="Times New Roman" w:cs="Times New Roman"/>
          <w:sz w:val="24"/>
          <w:szCs w:val="24"/>
        </w:rPr>
        <w:t xml:space="preserve">. This connective suggests a competitive, instead of a complementary, relationship between the </w:t>
      </w:r>
      <w:r w:rsidR="00495BE8" w:rsidRPr="004D218B">
        <w:rPr>
          <w:rFonts w:ascii="Times New Roman" w:hAnsi="Times New Roman" w:cs="Times New Roman"/>
          <w:sz w:val="24"/>
          <w:szCs w:val="24"/>
        </w:rPr>
        <w:t>actions</w:t>
      </w:r>
      <w:r w:rsidR="00153F0B" w:rsidRPr="004D218B">
        <w:rPr>
          <w:rFonts w:ascii="Times New Roman" w:hAnsi="Times New Roman" w:cs="Times New Roman"/>
          <w:sz w:val="24"/>
          <w:szCs w:val="24"/>
        </w:rPr>
        <w:t xml:space="preserve"> of the two </w:t>
      </w:r>
      <w:r w:rsidR="00261029" w:rsidRPr="004D218B">
        <w:rPr>
          <w:rFonts w:ascii="Times New Roman" w:hAnsi="Times New Roman" w:cs="Times New Roman"/>
          <w:sz w:val="24"/>
          <w:szCs w:val="24"/>
        </w:rPr>
        <w:t>ethnic groups</w:t>
      </w:r>
      <w:r w:rsidR="00153F0B" w:rsidRPr="004D218B">
        <w:rPr>
          <w:rFonts w:ascii="Times New Roman" w:hAnsi="Times New Roman" w:cs="Times New Roman"/>
          <w:sz w:val="24"/>
          <w:szCs w:val="24"/>
        </w:rPr>
        <w:t>.</w:t>
      </w:r>
      <w:r w:rsidR="00495BE8" w:rsidRPr="004D218B">
        <w:rPr>
          <w:rFonts w:ascii="Times New Roman" w:hAnsi="Times New Roman" w:cs="Times New Roman"/>
          <w:sz w:val="24"/>
          <w:szCs w:val="24"/>
        </w:rPr>
        <w:t xml:space="preserve"> The two </w:t>
      </w:r>
      <w:r w:rsidR="00261029" w:rsidRPr="004D218B">
        <w:rPr>
          <w:rFonts w:ascii="Times New Roman" w:hAnsi="Times New Roman" w:cs="Times New Roman"/>
          <w:sz w:val="24"/>
          <w:szCs w:val="24"/>
        </w:rPr>
        <w:t xml:space="preserve">groups </w:t>
      </w:r>
      <w:r w:rsidR="00495BE8" w:rsidRPr="004D218B">
        <w:rPr>
          <w:rFonts w:ascii="Times New Roman" w:hAnsi="Times New Roman" w:cs="Times New Roman"/>
          <w:sz w:val="24"/>
          <w:szCs w:val="24"/>
        </w:rPr>
        <w:t xml:space="preserve">are revealed to be conflicted in their relationship and opposed to each other. According to </w:t>
      </w:r>
      <w:r w:rsidR="00261029" w:rsidRPr="004D218B">
        <w:rPr>
          <w:rFonts w:ascii="Times New Roman" w:hAnsi="Times New Roman" w:cs="Times New Roman"/>
          <w:sz w:val="24"/>
          <w:szCs w:val="24"/>
        </w:rPr>
        <w:t>S</w:t>
      </w:r>
      <w:r w:rsidR="00495BE8" w:rsidRPr="004D218B">
        <w:rPr>
          <w:rFonts w:ascii="Times New Roman" w:hAnsi="Times New Roman" w:cs="Times New Roman"/>
          <w:sz w:val="24"/>
          <w:szCs w:val="24"/>
        </w:rPr>
        <w:t xml:space="preserve">ocial </w:t>
      </w:r>
      <w:r w:rsidR="00261029" w:rsidRPr="004D218B">
        <w:rPr>
          <w:rFonts w:ascii="Times New Roman" w:hAnsi="Times New Roman" w:cs="Times New Roman"/>
          <w:sz w:val="24"/>
          <w:szCs w:val="24"/>
        </w:rPr>
        <w:t>I</w:t>
      </w:r>
      <w:r w:rsidR="00495BE8" w:rsidRPr="004D218B">
        <w:rPr>
          <w:rFonts w:ascii="Times New Roman" w:hAnsi="Times New Roman" w:cs="Times New Roman"/>
          <w:sz w:val="24"/>
          <w:szCs w:val="24"/>
        </w:rPr>
        <w:t xml:space="preserve">dentity </w:t>
      </w:r>
      <w:r w:rsidR="00261029" w:rsidRPr="004D218B">
        <w:rPr>
          <w:rFonts w:ascii="Times New Roman" w:hAnsi="Times New Roman" w:cs="Times New Roman"/>
          <w:sz w:val="24"/>
          <w:szCs w:val="24"/>
        </w:rPr>
        <w:t>T</w:t>
      </w:r>
      <w:r w:rsidR="00495BE8" w:rsidRPr="004D218B">
        <w:rPr>
          <w:rFonts w:ascii="Times New Roman" w:hAnsi="Times New Roman" w:cs="Times New Roman"/>
          <w:sz w:val="24"/>
          <w:szCs w:val="24"/>
        </w:rPr>
        <w:t>heory (</w:t>
      </w:r>
      <w:r w:rsidR="007F1A55" w:rsidRPr="004D218B">
        <w:rPr>
          <w:rFonts w:ascii="Times New Roman" w:hAnsi="Times New Roman" w:cs="Times New Roman"/>
          <w:sz w:val="24"/>
          <w:szCs w:val="24"/>
        </w:rPr>
        <w:t>Stets &amp; Burke, 2000), social groups are not complementary groups. Instead, they are groups opposed to each other with members of one perceiving members of the other group as negative.</w:t>
      </w:r>
      <w:r w:rsidR="00017836" w:rsidRPr="004D218B">
        <w:rPr>
          <w:rFonts w:ascii="Times New Roman" w:hAnsi="Times New Roman" w:cs="Times New Roman"/>
          <w:sz w:val="24"/>
          <w:szCs w:val="24"/>
        </w:rPr>
        <w:t xml:space="preserve"> This introductory excerpt to the </w:t>
      </w:r>
      <w:r w:rsidR="00017836" w:rsidRPr="004D218B">
        <w:rPr>
          <w:rFonts w:ascii="Times New Roman" w:hAnsi="Times New Roman" w:cs="Times New Roman"/>
          <w:i/>
          <w:sz w:val="24"/>
          <w:szCs w:val="24"/>
        </w:rPr>
        <w:t>shibboleth</w:t>
      </w:r>
      <w:r w:rsidR="00017836" w:rsidRPr="004D218B">
        <w:rPr>
          <w:rFonts w:ascii="Times New Roman" w:hAnsi="Times New Roman" w:cs="Times New Roman"/>
          <w:sz w:val="24"/>
          <w:szCs w:val="24"/>
        </w:rPr>
        <w:t xml:space="preserve"> incident immediately sets forth the two </w:t>
      </w:r>
      <w:r w:rsidR="00A32C1D" w:rsidRPr="004D218B">
        <w:rPr>
          <w:rFonts w:ascii="Times New Roman" w:hAnsi="Times New Roman" w:cs="Times New Roman"/>
          <w:sz w:val="24"/>
          <w:szCs w:val="24"/>
        </w:rPr>
        <w:t>ethnic groups</w:t>
      </w:r>
      <w:r w:rsidR="00017836" w:rsidRPr="004D218B">
        <w:rPr>
          <w:rFonts w:ascii="Times New Roman" w:hAnsi="Times New Roman" w:cs="Times New Roman"/>
          <w:sz w:val="24"/>
          <w:szCs w:val="24"/>
        </w:rPr>
        <w:t xml:space="preserve"> as social groups.</w:t>
      </w:r>
    </w:p>
    <w:p w14:paraId="3C6C3FE5" w14:textId="6A42EF09" w:rsidR="00017836" w:rsidRPr="004D218B" w:rsidRDefault="00017836" w:rsidP="009B6328">
      <w:p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t xml:space="preserve">Indeed, the passage being </w:t>
      </w:r>
      <w:r w:rsidR="00032CA9" w:rsidRPr="004D218B">
        <w:rPr>
          <w:rFonts w:ascii="Times New Roman" w:hAnsi="Times New Roman" w:cs="Times New Roman"/>
          <w:sz w:val="24"/>
          <w:szCs w:val="24"/>
        </w:rPr>
        <w:t>analysed</w:t>
      </w:r>
      <w:r w:rsidRPr="004D218B">
        <w:rPr>
          <w:rFonts w:ascii="Times New Roman" w:hAnsi="Times New Roman" w:cs="Times New Roman"/>
          <w:sz w:val="24"/>
          <w:szCs w:val="24"/>
        </w:rPr>
        <w:t xml:space="preserve"> reports the climax of a civil war between the two </w:t>
      </w:r>
      <w:r w:rsidR="006B20FA" w:rsidRPr="004D218B">
        <w:rPr>
          <w:rFonts w:ascii="Times New Roman" w:hAnsi="Times New Roman" w:cs="Times New Roman"/>
          <w:sz w:val="24"/>
          <w:szCs w:val="24"/>
        </w:rPr>
        <w:t>ethnic groups</w:t>
      </w:r>
      <w:r w:rsidRPr="004D218B">
        <w:rPr>
          <w:rFonts w:ascii="Times New Roman" w:hAnsi="Times New Roman" w:cs="Times New Roman"/>
          <w:sz w:val="24"/>
          <w:szCs w:val="24"/>
        </w:rPr>
        <w:t xml:space="preserve">. </w:t>
      </w:r>
      <w:r w:rsidR="006C68A2" w:rsidRPr="004D218B">
        <w:rPr>
          <w:rFonts w:ascii="Times New Roman" w:hAnsi="Times New Roman" w:cs="Times New Roman"/>
          <w:sz w:val="24"/>
          <w:szCs w:val="24"/>
        </w:rPr>
        <w:t xml:space="preserve">Reading a few verses preceding this passage shows factors that triggered the war and probably gives insight into what led to the formation, or rather transformation, of the two </w:t>
      </w:r>
      <w:r w:rsidR="006B20FA" w:rsidRPr="004D218B">
        <w:rPr>
          <w:rFonts w:ascii="Times New Roman" w:hAnsi="Times New Roman" w:cs="Times New Roman"/>
          <w:sz w:val="24"/>
          <w:szCs w:val="24"/>
        </w:rPr>
        <w:t>ethnic groups</w:t>
      </w:r>
      <w:r w:rsidR="006C68A2" w:rsidRPr="004D218B">
        <w:rPr>
          <w:rFonts w:ascii="Times New Roman" w:hAnsi="Times New Roman" w:cs="Times New Roman"/>
          <w:sz w:val="24"/>
          <w:szCs w:val="24"/>
        </w:rPr>
        <w:t xml:space="preserve"> into social groups. The Jephthah-led </w:t>
      </w:r>
      <w:proofErr w:type="spellStart"/>
      <w:r w:rsidR="006C68A2" w:rsidRPr="004D218B">
        <w:rPr>
          <w:rFonts w:ascii="Times New Roman" w:hAnsi="Times New Roman" w:cs="Times New Roman"/>
          <w:sz w:val="24"/>
          <w:szCs w:val="24"/>
        </w:rPr>
        <w:t>Gileadites</w:t>
      </w:r>
      <w:proofErr w:type="spellEnd"/>
      <w:r w:rsidR="006C68A2" w:rsidRPr="004D218B">
        <w:rPr>
          <w:rFonts w:ascii="Times New Roman" w:hAnsi="Times New Roman" w:cs="Times New Roman"/>
          <w:sz w:val="24"/>
          <w:szCs w:val="24"/>
        </w:rPr>
        <w:t xml:space="preserve"> had just returned from war a</w:t>
      </w:r>
      <w:r w:rsidR="00E13E8B" w:rsidRPr="004D218B">
        <w:rPr>
          <w:rFonts w:ascii="Times New Roman" w:hAnsi="Times New Roman" w:cs="Times New Roman"/>
          <w:sz w:val="24"/>
          <w:szCs w:val="24"/>
        </w:rPr>
        <w:t>fter def</w:t>
      </w:r>
      <w:r w:rsidR="006C68A2" w:rsidRPr="004D218B">
        <w:rPr>
          <w:rFonts w:ascii="Times New Roman" w:hAnsi="Times New Roman" w:cs="Times New Roman"/>
          <w:sz w:val="24"/>
          <w:szCs w:val="24"/>
        </w:rPr>
        <w:t>eating</w:t>
      </w:r>
      <w:r w:rsidR="00E13E8B" w:rsidRPr="004D218B">
        <w:rPr>
          <w:rFonts w:ascii="Times New Roman" w:hAnsi="Times New Roman" w:cs="Times New Roman"/>
          <w:sz w:val="24"/>
          <w:szCs w:val="24"/>
        </w:rPr>
        <w:t xml:space="preserve"> </w:t>
      </w:r>
      <w:r w:rsidR="006C68A2" w:rsidRPr="004D218B">
        <w:rPr>
          <w:rFonts w:ascii="Times New Roman" w:hAnsi="Times New Roman" w:cs="Times New Roman"/>
          <w:sz w:val="24"/>
          <w:szCs w:val="24"/>
        </w:rPr>
        <w:t>the Ammonites</w:t>
      </w:r>
      <w:r w:rsidR="00E13E8B" w:rsidRPr="004D218B">
        <w:rPr>
          <w:rFonts w:ascii="Times New Roman" w:hAnsi="Times New Roman" w:cs="Times New Roman"/>
          <w:sz w:val="24"/>
          <w:szCs w:val="24"/>
        </w:rPr>
        <w:t xml:space="preserve"> on behalf of all Israel</w:t>
      </w:r>
      <w:r w:rsidR="006C68A2" w:rsidRPr="004D218B">
        <w:rPr>
          <w:rFonts w:ascii="Times New Roman" w:hAnsi="Times New Roman" w:cs="Times New Roman"/>
          <w:sz w:val="24"/>
          <w:szCs w:val="24"/>
        </w:rPr>
        <w:t xml:space="preserve">. The </w:t>
      </w:r>
      <w:r w:rsidR="006C68A2" w:rsidRPr="004D218B">
        <w:rPr>
          <w:rFonts w:ascii="Times New Roman" w:hAnsi="Times New Roman" w:cs="Times New Roman"/>
          <w:sz w:val="24"/>
          <w:szCs w:val="24"/>
        </w:rPr>
        <w:lastRenderedPageBreak/>
        <w:t>Eph</w:t>
      </w:r>
      <w:r w:rsidR="00E13E8B" w:rsidRPr="004D218B">
        <w:rPr>
          <w:rFonts w:ascii="Times New Roman" w:hAnsi="Times New Roman" w:cs="Times New Roman"/>
          <w:sz w:val="24"/>
          <w:szCs w:val="24"/>
        </w:rPr>
        <w:t>raimites faulted Gilead and threatened to burn down Jephthah’s house for not inviting them as allies in the war. Jephthah’s response</w:t>
      </w:r>
      <w:r w:rsidR="003A5A8E" w:rsidRPr="004D218B">
        <w:rPr>
          <w:rFonts w:ascii="Times New Roman" w:hAnsi="Times New Roman" w:cs="Times New Roman"/>
          <w:sz w:val="24"/>
          <w:szCs w:val="24"/>
        </w:rPr>
        <w:t>, however,</w:t>
      </w:r>
      <w:r w:rsidR="00E13E8B" w:rsidRPr="004D218B">
        <w:rPr>
          <w:rFonts w:ascii="Times New Roman" w:hAnsi="Times New Roman" w:cs="Times New Roman"/>
          <w:sz w:val="24"/>
          <w:szCs w:val="24"/>
        </w:rPr>
        <w:t xml:space="preserve"> shows that they had been invited but were indifferent</w:t>
      </w:r>
      <w:r w:rsidR="003A5A8E" w:rsidRPr="004D218B">
        <w:rPr>
          <w:rFonts w:ascii="Times New Roman" w:hAnsi="Times New Roman" w:cs="Times New Roman"/>
          <w:sz w:val="24"/>
          <w:szCs w:val="24"/>
        </w:rPr>
        <w:t>.</w:t>
      </w:r>
      <w:r w:rsidR="00E13E8B" w:rsidRPr="004D218B">
        <w:rPr>
          <w:rFonts w:ascii="Times New Roman" w:hAnsi="Times New Roman" w:cs="Times New Roman"/>
          <w:sz w:val="24"/>
          <w:szCs w:val="24"/>
        </w:rPr>
        <w:t xml:space="preserve"> </w:t>
      </w:r>
      <w:r w:rsidR="003A5A8E" w:rsidRPr="004D218B">
        <w:rPr>
          <w:rFonts w:ascii="Times New Roman" w:hAnsi="Times New Roman" w:cs="Times New Roman"/>
          <w:sz w:val="24"/>
          <w:szCs w:val="24"/>
        </w:rPr>
        <w:t xml:space="preserve">The feud between the two </w:t>
      </w:r>
      <w:r w:rsidR="006B20FA" w:rsidRPr="004D218B">
        <w:rPr>
          <w:rFonts w:ascii="Times New Roman" w:hAnsi="Times New Roman" w:cs="Times New Roman"/>
          <w:sz w:val="24"/>
          <w:szCs w:val="24"/>
        </w:rPr>
        <w:t xml:space="preserve">ethnic groups </w:t>
      </w:r>
      <w:r w:rsidR="003A5A8E" w:rsidRPr="004D218B">
        <w:rPr>
          <w:rFonts w:ascii="Times New Roman" w:hAnsi="Times New Roman" w:cs="Times New Roman"/>
          <w:sz w:val="24"/>
          <w:szCs w:val="24"/>
        </w:rPr>
        <w:t xml:space="preserve">escalated into a full war when the Ephraimites taunted that, </w:t>
      </w:r>
      <w:r w:rsidR="00A65A19">
        <w:rPr>
          <w:rFonts w:ascii="Times New Roman" w:hAnsi="Times New Roman" w:cs="Times New Roman"/>
          <w:sz w:val="24"/>
          <w:szCs w:val="24"/>
        </w:rPr>
        <w:t>“</w:t>
      </w:r>
      <w:r w:rsidR="003A5A8E" w:rsidRPr="004D218B">
        <w:rPr>
          <w:rFonts w:ascii="Times New Roman" w:hAnsi="Times New Roman" w:cs="Times New Roman"/>
          <w:i/>
          <w:sz w:val="24"/>
          <w:szCs w:val="24"/>
        </w:rPr>
        <w:t xml:space="preserve">Ye </w:t>
      </w:r>
      <w:proofErr w:type="spellStart"/>
      <w:r w:rsidR="003A5A8E" w:rsidRPr="004D218B">
        <w:rPr>
          <w:rFonts w:ascii="Times New Roman" w:hAnsi="Times New Roman" w:cs="Times New Roman"/>
          <w:i/>
          <w:sz w:val="24"/>
          <w:szCs w:val="24"/>
        </w:rPr>
        <w:t>Gileadites</w:t>
      </w:r>
      <w:proofErr w:type="spellEnd"/>
      <w:r w:rsidR="003A5A8E" w:rsidRPr="004D218B">
        <w:rPr>
          <w:rFonts w:ascii="Times New Roman" w:hAnsi="Times New Roman" w:cs="Times New Roman"/>
          <w:i/>
          <w:sz w:val="24"/>
          <w:szCs w:val="24"/>
        </w:rPr>
        <w:t xml:space="preserve"> are fugitives of Ephraim among the Ephraimites, and among the </w:t>
      </w:r>
      <w:proofErr w:type="spellStart"/>
      <w:r w:rsidR="003A5A8E" w:rsidRPr="004D218B">
        <w:rPr>
          <w:rFonts w:ascii="Times New Roman" w:hAnsi="Times New Roman" w:cs="Times New Roman"/>
          <w:i/>
          <w:sz w:val="24"/>
          <w:szCs w:val="24"/>
        </w:rPr>
        <w:t>Manassites</w:t>
      </w:r>
      <w:proofErr w:type="spellEnd"/>
      <w:r w:rsidR="00A65A19">
        <w:rPr>
          <w:rFonts w:ascii="Times New Roman" w:hAnsi="Times New Roman" w:cs="Times New Roman"/>
          <w:i/>
          <w:sz w:val="24"/>
          <w:szCs w:val="24"/>
        </w:rPr>
        <w:t>”</w:t>
      </w:r>
      <w:r w:rsidR="00966917" w:rsidRPr="004D218B">
        <w:rPr>
          <w:rFonts w:ascii="Times New Roman" w:hAnsi="Times New Roman" w:cs="Times New Roman"/>
          <w:i/>
          <w:sz w:val="24"/>
          <w:szCs w:val="24"/>
        </w:rPr>
        <w:t xml:space="preserve"> </w:t>
      </w:r>
      <w:r w:rsidR="00966917" w:rsidRPr="004D218B">
        <w:rPr>
          <w:rFonts w:ascii="Times New Roman" w:hAnsi="Times New Roman" w:cs="Times New Roman"/>
          <w:sz w:val="24"/>
          <w:szCs w:val="24"/>
        </w:rPr>
        <w:t xml:space="preserve">(Judges 12: 4, King James Version; italics added). This taunt is a social action that, potentially, puts the two </w:t>
      </w:r>
      <w:r w:rsidR="00720F4B" w:rsidRPr="004D218B">
        <w:rPr>
          <w:rFonts w:ascii="Times New Roman" w:hAnsi="Times New Roman" w:cs="Times New Roman"/>
          <w:sz w:val="24"/>
          <w:szCs w:val="24"/>
        </w:rPr>
        <w:t xml:space="preserve">once-united </w:t>
      </w:r>
      <w:r w:rsidR="006B20FA" w:rsidRPr="004D218B">
        <w:rPr>
          <w:rFonts w:ascii="Times New Roman" w:hAnsi="Times New Roman" w:cs="Times New Roman"/>
          <w:sz w:val="24"/>
          <w:szCs w:val="24"/>
        </w:rPr>
        <w:t xml:space="preserve">ethnic groups </w:t>
      </w:r>
      <w:r w:rsidR="00D04B83" w:rsidRPr="004D218B">
        <w:rPr>
          <w:rFonts w:ascii="Times New Roman" w:hAnsi="Times New Roman" w:cs="Times New Roman"/>
          <w:sz w:val="24"/>
          <w:szCs w:val="24"/>
        </w:rPr>
        <w:t xml:space="preserve">into </w:t>
      </w:r>
      <w:r w:rsidR="00A65A19">
        <w:rPr>
          <w:rFonts w:ascii="Times New Roman" w:hAnsi="Times New Roman" w:cs="Times New Roman"/>
          <w:sz w:val="24"/>
          <w:szCs w:val="24"/>
        </w:rPr>
        <w:t>“</w:t>
      </w:r>
      <w:r w:rsidR="00D04B83" w:rsidRPr="004D218B">
        <w:rPr>
          <w:rFonts w:ascii="Times New Roman" w:hAnsi="Times New Roman" w:cs="Times New Roman"/>
          <w:sz w:val="24"/>
          <w:szCs w:val="24"/>
        </w:rPr>
        <w:t>we</w:t>
      </w:r>
      <w:r w:rsidR="00A65A19">
        <w:rPr>
          <w:rFonts w:ascii="Times New Roman" w:hAnsi="Times New Roman" w:cs="Times New Roman"/>
          <w:sz w:val="24"/>
          <w:szCs w:val="24"/>
        </w:rPr>
        <w:t>”</w:t>
      </w:r>
      <w:r w:rsidR="00D04B83" w:rsidRPr="004D218B">
        <w:rPr>
          <w:rFonts w:ascii="Times New Roman" w:hAnsi="Times New Roman" w:cs="Times New Roman"/>
          <w:sz w:val="24"/>
          <w:szCs w:val="24"/>
        </w:rPr>
        <w:t xml:space="preserve"> and </w:t>
      </w:r>
      <w:r w:rsidR="00425295">
        <w:rPr>
          <w:rFonts w:ascii="Times New Roman" w:hAnsi="Times New Roman" w:cs="Times New Roman"/>
          <w:sz w:val="24"/>
          <w:szCs w:val="24"/>
        </w:rPr>
        <w:t>“</w:t>
      </w:r>
      <w:r w:rsidR="00D04B83" w:rsidRPr="004D218B">
        <w:rPr>
          <w:rFonts w:ascii="Times New Roman" w:hAnsi="Times New Roman" w:cs="Times New Roman"/>
          <w:sz w:val="24"/>
          <w:szCs w:val="24"/>
        </w:rPr>
        <w:t>you</w:t>
      </w:r>
      <w:r w:rsidR="00425295">
        <w:rPr>
          <w:rFonts w:ascii="Times New Roman" w:hAnsi="Times New Roman" w:cs="Times New Roman"/>
          <w:sz w:val="24"/>
          <w:szCs w:val="24"/>
        </w:rPr>
        <w:t>”</w:t>
      </w:r>
      <w:r w:rsidR="00D04B83" w:rsidRPr="004D218B">
        <w:rPr>
          <w:rFonts w:ascii="Times New Roman" w:hAnsi="Times New Roman" w:cs="Times New Roman"/>
          <w:sz w:val="24"/>
          <w:szCs w:val="24"/>
        </w:rPr>
        <w:t xml:space="preserve"> social categories. This indeed demonstrates </w:t>
      </w:r>
      <w:r w:rsidR="008B459F" w:rsidRPr="004D218B">
        <w:rPr>
          <w:rFonts w:ascii="Times New Roman" w:hAnsi="Times New Roman" w:cs="Times New Roman"/>
          <w:sz w:val="24"/>
          <w:szCs w:val="24"/>
        </w:rPr>
        <w:t xml:space="preserve">that </w:t>
      </w:r>
      <w:r w:rsidR="00D04B83" w:rsidRPr="004D218B">
        <w:rPr>
          <w:rFonts w:ascii="Times New Roman" w:hAnsi="Times New Roman" w:cs="Times New Roman"/>
          <w:sz w:val="24"/>
          <w:szCs w:val="24"/>
        </w:rPr>
        <w:t>societies are natural, yet social groups are formed through social action (Stets &amp; Serpe, 2013;</w:t>
      </w:r>
      <w:r w:rsidR="003E2017" w:rsidRPr="004D218B">
        <w:rPr>
          <w:rFonts w:ascii="Times New Roman" w:hAnsi="Times New Roman" w:cs="Times New Roman"/>
          <w:sz w:val="24"/>
          <w:szCs w:val="24"/>
        </w:rPr>
        <w:t xml:space="preserve"> Stets &amp; Burke, 2000).</w:t>
      </w:r>
    </w:p>
    <w:p w14:paraId="1FDC087D" w14:textId="4C017B9A" w:rsidR="00891977" w:rsidRPr="004D218B" w:rsidRDefault="00B971C8" w:rsidP="009B6328">
      <w:p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t>It is worth mentioning that the Ephraimites had a history of engaging in this type of confrontation. Even though the present study is not doing a trend analysis in particular</w:t>
      </w:r>
      <w:r w:rsidR="007E23A4" w:rsidRPr="004D218B">
        <w:rPr>
          <w:rFonts w:ascii="Times New Roman" w:hAnsi="Times New Roman" w:cs="Times New Roman"/>
          <w:sz w:val="24"/>
          <w:szCs w:val="24"/>
        </w:rPr>
        <w:t>, a deeper dive into the past might widen the context of identity work and provide a clearer understanding of identities at play. Besides, textual analysis technique takes interest in trend analysis as well (Gall, 2007; Savitt, 1980).</w:t>
      </w:r>
      <w:r w:rsidR="008D6EF4" w:rsidRPr="004D218B">
        <w:rPr>
          <w:rFonts w:ascii="Times New Roman" w:hAnsi="Times New Roman" w:cs="Times New Roman"/>
          <w:sz w:val="24"/>
          <w:szCs w:val="24"/>
        </w:rPr>
        <w:t xml:space="preserve"> The study recalls that when Gideon, another judge before Jephthah, had return</w:t>
      </w:r>
      <w:r w:rsidR="00D579C8" w:rsidRPr="004D218B">
        <w:rPr>
          <w:rFonts w:ascii="Times New Roman" w:hAnsi="Times New Roman" w:cs="Times New Roman"/>
          <w:sz w:val="24"/>
          <w:szCs w:val="24"/>
        </w:rPr>
        <w:t>e</w:t>
      </w:r>
      <w:r w:rsidR="001942DF" w:rsidRPr="004D218B">
        <w:rPr>
          <w:rFonts w:ascii="Times New Roman" w:hAnsi="Times New Roman" w:cs="Times New Roman"/>
          <w:sz w:val="24"/>
          <w:szCs w:val="24"/>
        </w:rPr>
        <w:t>d from war against Mi</w:t>
      </w:r>
      <w:r w:rsidR="008D6EF4" w:rsidRPr="004D218B">
        <w:rPr>
          <w:rFonts w:ascii="Times New Roman" w:hAnsi="Times New Roman" w:cs="Times New Roman"/>
          <w:sz w:val="24"/>
          <w:szCs w:val="24"/>
        </w:rPr>
        <w:t>dian, the Ephraimites confronted him over why they were not invited as allies</w:t>
      </w:r>
      <w:r w:rsidR="00D579C8" w:rsidRPr="004D218B">
        <w:rPr>
          <w:rFonts w:ascii="Times New Roman" w:hAnsi="Times New Roman" w:cs="Times New Roman"/>
          <w:sz w:val="24"/>
          <w:szCs w:val="24"/>
        </w:rPr>
        <w:t xml:space="preserve"> and, </w:t>
      </w:r>
      <w:r w:rsidR="00425295">
        <w:rPr>
          <w:rFonts w:ascii="Times New Roman" w:hAnsi="Times New Roman" w:cs="Times New Roman"/>
          <w:sz w:val="24"/>
          <w:szCs w:val="24"/>
        </w:rPr>
        <w:t>“</w:t>
      </w:r>
      <w:r w:rsidR="00D579C8" w:rsidRPr="004D218B">
        <w:rPr>
          <w:rFonts w:ascii="Times New Roman" w:hAnsi="Times New Roman" w:cs="Times New Roman"/>
          <w:i/>
          <w:sz w:val="24"/>
          <w:szCs w:val="24"/>
        </w:rPr>
        <w:t>did chide with him sharply</w:t>
      </w:r>
      <w:r w:rsidR="00D579C8" w:rsidRPr="004D218B">
        <w:rPr>
          <w:rFonts w:ascii="Times New Roman" w:hAnsi="Times New Roman" w:cs="Times New Roman"/>
          <w:sz w:val="24"/>
          <w:szCs w:val="24"/>
        </w:rPr>
        <w:t>.</w:t>
      </w:r>
      <w:r w:rsidR="00425295">
        <w:rPr>
          <w:rFonts w:ascii="Times New Roman" w:hAnsi="Times New Roman" w:cs="Times New Roman"/>
          <w:sz w:val="24"/>
          <w:szCs w:val="24"/>
        </w:rPr>
        <w:t>”</w:t>
      </w:r>
      <w:r w:rsidR="00D579C8" w:rsidRPr="004D218B">
        <w:rPr>
          <w:rFonts w:ascii="Times New Roman" w:hAnsi="Times New Roman" w:cs="Times New Roman"/>
          <w:sz w:val="24"/>
          <w:szCs w:val="24"/>
        </w:rPr>
        <w:t xml:space="preserve"> Gideon was able to placate them with some explanation, unlike Jephthah (Judges 8: 1-3).</w:t>
      </w:r>
    </w:p>
    <w:p w14:paraId="573E6426" w14:textId="77777777" w:rsidR="00A51418" w:rsidRPr="004D218B" w:rsidRDefault="00A51418" w:rsidP="009B6328">
      <w:pPr>
        <w:spacing w:after="280" w:line="480" w:lineRule="auto"/>
        <w:ind w:left="0" w:firstLine="0"/>
        <w:rPr>
          <w:rFonts w:ascii="Times New Roman" w:hAnsi="Times New Roman" w:cs="Times New Roman"/>
          <w:b/>
          <w:sz w:val="24"/>
          <w:szCs w:val="24"/>
        </w:rPr>
      </w:pPr>
      <w:r w:rsidRPr="004D218B">
        <w:rPr>
          <w:rFonts w:ascii="Times New Roman" w:hAnsi="Times New Roman" w:cs="Times New Roman"/>
          <w:b/>
          <w:sz w:val="24"/>
          <w:szCs w:val="24"/>
        </w:rPr>
        <w:lastRenderedPageBreak/>
        <w:t>Excerpt 2</w:t>
      </w:r>
    </w:p>
    <w:p w14:paraId="0F94DD40" w14:textId="77777777" w:rsidR="00A51418" w:rsidRPr="004D218B" w:rsidRDefault="00A51418" w:rsidP="009B6328">
      <w:p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t xml:space="preserve">5(ii) </w:t>
      </w:r>
      <w:r w:rsidRPr="004D218B">
        <w:rPr>
          <w:rFonts w:ascii="Times New Roman" w:hAnsi="Times New Roman" w:cs="Times New Roman"/>
          <w:i/>
          <w:sz w:val="24"/>
          <w:szCs w:val="24"/>
        </w:rPr>
        <w:t>the passages of Jordan</w:t>
      </w:r>
    </w:p>
    <w:p w14:paraId="5CF892C0" w14:textId="77777777" w:rsidR="00D579C8" w:rsidRPr="004D218B" w:rsidRDefault="0082526A" w:rsidP="009B6328">
      <w:p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t xml:space="preserve">The passages of Jordan, the fords of the Jordan or the waters unto Jordon in other words, seems to have been of great military value at the time. The Jordan </w:t>
      </w:r>
      <w:r w:rsidR="00B81F84" w:rsidRPr="004D218B">
        <w:rPr>
          <w:rFonts w:ascii="Times New Roman" w:hAnsi="Times New Roman" w:cs="Times New Roman"/>
          <w:sz w:val="24"/>
          <w:szCs w:val="24"/>
        </w:rPr>
        <w:t>River</w:t>
      </w:r>
      <w:r w:rsidRPr="004D218B">
        <w:rPr>
          <w:rFonts w:ascii="Times New Roman" w:hAnsi="Times New Roman" w:cs="Times New Roman"/>
          <w:sz w:val="24"/>
          <w:szCs w:val="24"/>
        </w:rPr>
        <w:t xml:space="preserve"> seemed to have been easiest to cross over at those points. Previously, other military campaigns seized the crossing points to gain advantage over the enemy. Ehud, for instance, took control of those crossing points to defeat Moab and execute 10,000 men at that point</w:t>
      </w:r>
      <w:r w:rsidR="0049416D" w:rsidRPr="004D218B">
        <w:rPr>
          <w:rFonts w:ascii="Times New Roman" w:hAnsi="Times New Roman" w:cs="Times New Roman"/>
          <w:sz w:val="24"/>
          <w:szCs w:val="24"/>
        </w:rPr>
        <w:t xml:space="preserve"> (Judges 3: 29). Gideon also in his battle against Midian, seized the same passages for advantage against the Midianites (Judges 7: 24). It </w:t>
      </w:r>
      <w:r w:rsidR="005728AA" w:rsidRPr="004D218B">
        <w:rPr>
          <w:rFonts w:ascii="Times New Roman" w:hAnsi="Times New Roman" w:cs="Times New Roman"/>
          <w:sz w:val="24"/>
          <w:szCs w:val="24"/>
        </w:rPr>
        <w:t xml:space="preserve">was probably </w:t>
      </w:r>
      <w:r w:rsidR="0049416D" w:rsidRPr="004D218B">
        <w:rPr>
          <w:rFonts w:ascii="Times New Roman" w:hAnsi="Times New Roman" w:cs="Times New Roman"/>
          <w:sz w:val="24"/>
          <w:szCs w:val="24"/>
        </w:rPr>
        <w:t xml:space="preserve">this strategic nature of </w:t>
      </w:r>
      <w:r w:rsidR="0049416D" w:rsidRPr="004D218B">
        <w:rPr>
          <w:rFonts w:ascii="Times New Roman" w:hAnsi="Times New Roman" w:cs="Times New Roman"/>
          <w:i/>
          <w:sz w:val="24"/>
          <w:szCs w:val="24"/>
        </w:rPr>
        <w:t>the passages of Jordan</w:t>
      </w:r>
      <w:r w:rsidR="0049416D" w:rsidRPr="004D218B">
        <w:rPr>
          <w:rFonts w:ascii="Times New Roman" w:hAnsi="Times New Roman" w:cs="Times New Roman"/>
          <w:sz w:val="24"/>
          <w:szCs w:val="24"/>
        </w:rPr>
        <w:t xml:space="preserve"> that caused the </w:t>
      </w:r>
      <w:proofErr w:type="spellStart"/>
      <w:r w:rsidR="0049416D" w:rsidRPr="004D218B">
        <w:rPr>
          <w:rFonts w:ascii="Times New Roman" w:hAnsi="Times New Roman" w:cs="Times New Roman"/>
          <w:sz w:val="24"/>
          <w:szCs w:val="24"/>
        </w:rPr>
        <w:t>Gileadites</w:t>
      </w:r>
      <w:proofErr w:type="spellEnd"/>
      <w:r w:rsidR="0049416D" w:rsidRPr="004D218B">
        <w:rPr>
          <w:rFonts w:ascii="Times New Roman" w:hAnsi="Times New Roman" w:cs="Times New Roman"/>
          <w:sz w:val="24"/>
          <w:szCs w:val="24"/>
        </w:rPr>
        <w:t xml:space="preserve"> and Ephraimites to compete for its takeover, a competition that the </w:t>
      </w:r>
      <w:proofErr w:type="spellStart"/>
      <w:r w:rsidR="0049416D" w:rsidRPr="004D218B">
        <w:rPr>
          <w:rFonts w:ascii="Times New Roman" w:hAnsi="Times New Roman" w:cs="Times New Roman"/>
          <w:sz w:val="24"/>
          <w:szCs w:val="24"/>
        </w:rPr>
        <w:t>Gileadites</w:t>
      </w:r>
      <w:proofErr w:type="spellEnd"/>
      <w:r w:rsidR="0049416D" w:rsidRPr="004D218B">
        <w:rPr>
          <w:rFonts w:ascii="Times New Roman" w:hAnsi="Times New Roman" w:cs="Times New Roman"/>
          <w:sz w:val="24"/>
          <w:szCs w:val="24"/>
        </w:rPr>
        <w:t xml:space="preserve"> won and slew 42,000 Ephraimites.</w:t>
      </w:r>
    </w:p>
    <w:p w14:paraId="4722B9EC" w14:textId="5C992F9C" w:rsidR="005728AA" w:rsidRPr="00755B5F" w:rsidRDefault="005728AA" w:rsidP="009B6328">
      <w:pPr>
        <w:pStyle w:val="ListParagraph"/>
        <w:numPr>
          <w:ilvl w:val="1"/>
          <w:numId w:val="3"/>
        </w:numPr>
        <w:spacing w:after="280" w:line="480" w:lineRule="auto"/>
        <w:rPr>
          <w:rFonts w:ascii="Times New Roman" w:hAnsi="Times New Roman" w:cs="Times New Roman"/>
          <w:b/>
          <w:sz w:val="24"/>
          <w:szCs w:val="24"/>
        </w:rPr>
      </w:pPr>
      <w:r w:rsidRPr="00755B5F">
        <w:rPr>
          <w:rFonts w:ascii="Times New Roman" w:hAnsi="Times New Roman" w:cs="Times New Roman"/>
          <w:b/>
          <w:sz w:val="24"/>
          <w:szCs w:val="24"/>
        </w:rPr>
        <w:t>The Ephraimites found themselves at the lower position of power</w:t>
      </w:r>
    </w:p>
    <w:p w14:paraId="1A437B56" w14:textId="77777777" w:rsidR="00DB6EEC" w:rsidRPr="004D218B" w:rsidRDefault="00DB6EEC" w:rsidP="009B6328">
      <w:pPr>
        <w:spacing w:after="280" w:line="480" w:lineRule="auto"/>
        <w:ind w:left="0" w:firstLine="0"/>
        <w:rPr>
          <w:rFonts w:ascii="Times New Roman" w:hAnsi="Times New Roman" w:cs="Times New Roman"/>
          <w:b/>
          <w:sz w:val="24"/>
          <w:szCs w:val="24"/>
        </w:rPr>
      </w:pPr>
      <w:r w:rsidRPr="004D218B">
        <w:rPr>
          <w:rFonts w:ascii="Times New Roman" w:hAnsi="Times New Roman" w:cs="Times New Roman"/>
          <w:b/>
          <w:sz w:val="24"/>
          <w:szCs w:val="24"/>
        </w:rPr>
        <w:t>Excerpt 3</w:t>
      </w:r>
    </w:p>
    <w:p w14:paraId="29DF5B99" w14:textId="77777777" w:rsidR="005728AA" w:rsidRPr="004D218B" w:rsidRDefault="005728AA" w:rsidP="009B6328">
      <w:pPr>
        <w:spacing w:after="280" w:line="480" w:lineRule="auto"/>
        <w:rPr>
          <w:rFonts w:ascii="Times New Roman" w:hAnsi="Times New Roman" w:cs="Times New Roman"/>
          <w:i/>
          <w:sz w:val="24"/>
          <w:szCs w:val="24"/>
        </w:rPr>
      </w:pPr>
      <w:r w:rsidRPr="004D218B">
        <w:rPr>
          <w:rFonts w:ascii="Times New Roman" w:hAnsi="Times New Roman" w:cs="Times New Roman"/>
          <w:sz w:val="24"/>
          <w:szCs w:val="24"/>
        </w:rPr>
        <w:t xml:space="preserve">5(iv) </w:t>
      </w:r>
      <w:r w:rsidRPr="004D218B">
        <w:rPr>
          <w:rFonts w:ascii="Times New Roman" w:hAnsi="Times New Roman" w:cs="Times New Roman"/>
          <w:i/>
          <w:sz w:val="24"/>
          <w:szCs w:val="24"/>
        </w:rPr>
        <w:t>and it was so, that when those Ephraimites which were escaped said,</w:t>
      </w:r>
      <w:r w:rsidRPr="004D218B">
        <w:rPr>
          <w:rFonts w:ascii="Times New Roman" w:hAnsi="Times New Roman" w:cs="Times New Roman"/>
          <w:sz w:val="24"/>
          <w:szCs w:val="24"/>
        </w:rPr>
        <w:t xml:space="preserve"> 5(v) </w:t>
      </w:r>
      <w:r w:rsidRPr="004D218B">
        <w:rPr>
          <w:rFonts w:ascii="Times New Roman" w:hAnsi="Times New Roman" w:cs="Times New Roman"/>
          <w:i/>
          <w:sz w:val="24"/>
          <w:szCs w:val="24"/>
        </w:rPr>
        <w:t xml:space="preserve">Let me go </w:t>
      </w:r>
      <w:proofErr w:type="gramStart"/>
      <w:r w:rsidRPr="004D218B">
        <w:rPr>
          <w:rFonts w:ascii="Times New Roman" w:hAnsi="Times New Roman" w:cs="Times New Roman"/>
          <w:i/>
          <w:sz w:val="24"/>
          <w:szCs w:val="24"/>
        </w:rPr>
        <w:t>over;</w:t>
      </w:r>
      <w:proofErr w:type="gramEnd"/>
    </w:p>
    <w:p w14:paraId="78C9CFC0" w14:textId="62AFFEF8" w:rsidR="00632C7A" w:rsidRPr="004D218B" w:rsidRDefault="00EA6085" w:rsidP="009B6328">
      <w:p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lastRenderedPageBreak/>
        <w:t>Identity negotiations involve positioning the self within relationships of power (Moje, 2011). The Ephraimites, according to 5(iv)</w:t>
      </w:r>
      <w:r w:rsidR="00C343DD" w:rsidRPr="004D218B">
        <w:rPr>
          <w:rFonts w:ascii="Times New Roman" w:hAnsi="Times New Roman" w:cs="Times New Roman"/>
          <w:sz w:val="24"/>
          <w:szCs w:val="24"/>
        </w:rPr>
        <w:t>,</w:t>
      </w:r>
      <w:r w:rsidRPr="004D218B">
        <w:rPr>
          <w:rFonts w:ascii="Times New Roman" w:hAnsi="Times New Roman" w:cs="Times New Roman"/>
          <w:sz w:val="24"/>
          <w:szCs w:val="24"/>
        </w:rPr>
        <w:t xml:space="preserve"> were on the run having been defeated in the war. Their escape gives them an identity of the powerless, the pursued</w:t>
      </w:r>
      <w:r w:rsidR="00C343DD" w:rsidRPr="004D218B">
        <w:rPr>
          <w:rFonts w:ascii="Times New Roman" w:hAnsi="Times New Roman" w:cs="Times New Roman"/>
          <w:sz w:val="24"/>
          <w:szCs w:val="24"/>
        </w:rPr>
        <w:t xml:space="preserve">, whose primary goal has changed from victory to survival. Coming face-to-face with the </w:t>
      </w:r>
      <w:proofErr w:type="spellStart"/>
      <w:r w:rsidR="00C343DD" w:rsidRPr="004D218B">
        <w:rPr>
          <w:rFonts w:ascii="Times New Roman" w:hAnsi="Times New Roman" w:cs="Times New Roman"/>
          <w:sz w:val="24"/>
          <w:szCs w:val="24"/>
        </w:rPr>
        <w:t>Gileadite</w:t>
      </w:r>
      <w:r w:rsidR="00720F4B" w:rsidRPr="004D218B">
        <w:rPr>
          <w:rFonts w:ascii="Times New Roman" w:hAnsi="Times New Roman" w:cs="Times New Roman"/>
          <w:sz w:val="24"/>
          <w:szCs w:val="24"/>
        </w:rPr>
        <w:t>s</w:t>
      </w:r>
      <w:proofErr w:type="spellEnd"/>
      <w:r w:rsidR="00C343DD" w:rsidRPr="004D218B">
        <w:rPr>
          <w:rFonts w:ascii="Times New Roman" w:hAnsi="Times New Roman" w:cs="Times New Roman"/>
          <w:sz w:val="24"/>
          <w:szCs w:val="24"/>
        </w:rPr>
        <w:t>, the powerful, the pursuer, the E</w:t>
      </w:r>
      <w:r w:rsidR="00D00C7A" w:rsidRPr="004D218B">
        <w:rPr>
          <w:rFonts w:ascii="Times New Roman" w:hAnsi="Times New Roman" w:cs="Times New Roman"/>
          <w:sz w:val="24"/>
          <w:szCs w:val="24"/>
        </w:rPr>
        <w:t xml:space="preserve">phraimites’ utterance in 5(v) </w:t>
      </w:r>
      <w:r w:rsidR="00D00C7A" w:rsidRPr="004D218B">
        <w:rPr>
          <w:rFonts w:ascii="Times New Roman" w:hAnsi="Times New Roman" w:cs="Times New Roman"/>
          <w:i/>
          <w:sz w:val="24"/>
          <w:szCs w:val="24"/>
        </w:rPr>
        <w:t xml:space="preserve">Let me go over </w:t>
      </w:r>
      <w:r w:rsidR="00D00C7A" w:rsidRPr="004D218B">
        <w:rPr>
          <w:rFonts w:ascii="Times New Roman" w:hAnsi="Times New Roman" w:cs="Times New Roman"/>
          <w:sz w:val="24"/>
          <w:szCs w:val="24"/>
        </w:rPr>
        <w:t>in this context is not a command. It is a plea from someone whose life hangs in the balance at the mercy of the addressee. This is the point of identity performance for survival.</w:t>
      </w:r>
      <w:r w:rsidR="003F61E4" w:rsidRPr="004D218B">
        <w:rPr>
          <w:rFonts w:ascii="Times New Roman" w:hAnsi="Times New Roman" w:cs="Times New Roman"/>
          <w:sz w:val="24"/>
          <w:szCs w:val="24"/>
        </w:rPr>
        <w:t xml:space="preserve"> </w:t>
      </w:r>
      <w:r w:rsidR="008734D8" w:rsidRPr="004D218B">
        <w:rPr>
          <w:rFonts w:ascii="Times New Roman" w:hAnsi="Times New Roman" w:cs="Times New Roman"/>
          <w:sz w:val="24"/>
          <w:szCs w:val="24"/>
        </w:rPr>
        <w:t>But</w:t>
      </w:r>
      <w:r w:rsidR="003F61E4" w:rsidRPr="004D218B">
        <w:rPr>
          <w:rFonts w:ascii="Times New Roman" w:hAnsi="Times New Roman" w:cs="Times New Roman"/>
          <w:sz w:val="24"/>
          <w:szCs w:val="24"/>
        </w:rPr>
        <w:t xml:space="preserve"> this construction of the self does not seem to work for the Ephraimites as the powerful other does not accept it. </w:t>
      </w:r>
    </w:p>
    <w:p w14:paraId="7133EA6A" w14:textId="77777777" w:rsidR="00437FA4" w:rsidRPr="004D218B" w:rsidRDefault="003F61E4" w:rsidP="009B6328">
      <w:p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t>This is a form of identity non-verification which according to identity theory would lead to negative emotions for the individual (Stets &amp; Serpe, 2013).</w:t>
      </w:r>
      <w:r w:rsidR="000B0DB4" w:rsidRPr="004D218B">
        <w:rPr>
          <w:rFonts w:ascii="Times New Roman" w:hAnsi="Times New Roman" w:cs="Times New Roman"/>
          <w:sz w:val="24"/>
          <w:szCs w:val="24"/>
        </w:rPr>
        <w:t xml:space="preserve"> In this particular situation, the goal of the identity performer is not simply to feel good or bad; it is a matter of survival or death. If the identity being invoked leads to verification, the individual </w:t>
      </w:r>
      <w:r w:rsidR="00632C7A" w:rsidRPr="004D218B">
        <w:rPr>
          <w:rFonts w:ascii="Times New Roman" w:hAnsi="Times New Roman" w:cs="Times New Roman"/>
          <w:sz w:val="24"/>
          <w:szCs w:val="24"/>
        </w:rPr>
        <w:t>lives; if on the other hand it leads to non-verification, the individual dies. In this situation, therefore, Ephraimites would not simply feel terrified but would perceive themselves in danger of death.</w:t>
      </w:r>
      <w:r w:rsidR="009D3024" w:rsidRPr="004D218B">
        <w:rPr>
          <w:rFonts w:ascii="Times New Roman" w:hAnsi="Times New Roman" w:cs="Times New Roman"/>
          <w:sz w:val="24"/>
          <w:szCs w:val="24"/>
        </w:rPr>
        <w:t xml:space="preserve"> </w:t>
      </w:r>
      <w:r w:rsidR="00B81F84" w:rsidRPr="004D218B">
        <w:rPr>
          <w:rFonts w:ascii="Times New Roman" w:hAnsi="Times New Roman" w:cs="Times New Roman"/>
          <w:sz w:val="24"/>
          <w:szCs w:val="24"/>
        </w:rPr>
        <w:t>Identity</w:t>
      </w:r>
      <w:r w:rsidR="009D3024" w:rsidRPr="004D218B">
        <w:rPr>
          <w:rFonts w:ascii="Times New Roman" w:hAnsi="Times New Roman" w:cs="Times New Roman"/>
          <w:sz w:val="24"/>
          <w:szCs w:val="24"/>
        </w:rPr>
        <w:t xml:space="preserve"> theory admonishes that when there is identity non-verification in a negative direction, as is the case of the Ephraimites, the individuals </w:t>
      </w:r>
      <w:r w:rsidR="009D3024" w:rsidRPr="004D218B">
        <w:rPr>
          <w:rFonts w:ascii="Times New Roman" w:hAnsi="Times New Roman" w:cs="Times New Roman"/>
          <w:sz w:val="24"/>
          <w:szCs w:val="24"/>
        </w:rPr>
        <w:lastRenderedPageBreak/>
        <w:t>may need to step up their game to convince the other person to accept the identity being invoked.</w:t>
      </w:r>
    </w:p>
    <w:p w14:paraId="6FB4D379" w14:textId="49ECA394" w:rsidR="009D3024" w:rsidRPr="00755B5F" w:rsidRDefault="00755B5F" w:rsidP="009B6328">
      <w:pPr>
        <w:pStyle w:val="ListParagraph"/>
        <w:numPr>
          <w:ilvl w:val="1"/>
          <w:numId w:val="3"/>
        </w:numPr>
        <w:spacing w:after="280" w:line="480" w:lineRule="auto"/>
        <w:rPr>
          <w:rFonts w:ascii="Times New Roman" w:hAnsi="Times New Roman" w:cs="Times New Roman"/>
          <w:b/>
          <w:sz w:val="24"/>
          <w:szCs w:val="24"/>
        </w:rPr>
      </w:pPr>
      <w:r>
        <w:rPr>
          <w:rFonts w:ascii="Times New Roman" w:hAnsi="Times New Roman" w:cs="Times New Roman"/>
          <w:b/>
          <w:sz w:val="24"/>
          <w:szCs w:val="24"/>
        </w:rPr>
        <w:t xml:space="preserve"> </w:t>
      </w:r>
      <w:r w:rsidR="009D3024" w:rsidRPr="00755B5F">
        <w:rPr>
          <w:rFonts w:ascii="Times New Roman" w:hAnsi="Times New Roman" w:cs="Times New Roman"/>
          <w:b/>
          <w:sz w:val="24"/>
          <w:szCs w:val="24"/>
        </w:rPr>
        <w:t xml:space="preserve">The Ephraimites </w:t>
      </w:r>
      <w:r w:rsidR="005D0FB6" w:rsidRPr="00755B5F">
        <w:rPr>
          <w:rFonts w:ascii="Times New Roman" w:hAnsi="Times New Roman" w:cs="Times New Roman"/>
          <w:b/>
          <w:sz w:val="24"/>
          <w:szCs w:val="24"/>
        </w:rPr>
        <w:t>discursively denied their group</w:t>
      </w:r>
      <w:r w:rsidR="009D3024" w:rsidRPr="00755B5F">
        <w:rPr>
          <w:rFonts w:ascii="Times New Roman" w:hAnsi="Times New Roman" w:cs="Times New Roman"/>
          <w:b/>
          <w:sz w:val="24"/>
          <w:szCs w:val="24"/>
        </w:rPr>
        <w:t xml:space="preserve"> identity</w:t>
      </w:r>
    </w:p>
    <w:p w14:paraId="0721C99D" w14:textId="77777777" w:rsidR="0023531A" w:rsidRPr="004D218B" w:rsidRDefault="0023531A" w:rsidP="009B6328">
      <w:pPr>
        <w:spacing w:after="280" w:line="480" w:lineRule="auto"/>
        <w:ind w:left="0" w:firstLine="0"/>
        <w:rPr>
          <w:rFonts w:ascii="Times New Roman" w:hAnsi="Times New Roman" w:cs="Times New Roman"/>
          <w:b/>
          <w:sz w:val="24"/>
          <w:szCs w:val="24"/>
        </w:rPr>
      </w:pPr>
      <w:r w:rsidRPr="004D218B">
        <w:rPr>
          <w:rFonts w:ascii="Times New Roman" w:hAnsi="Times New Roman" w:cs="Times New Roman"/>
          <w:b/>
          <w:sz w:val="24"/>
          <w:szCs w:val="24"/>
        </w:rPr>
        <w:t>Excerpt 4</w:t>
      </w:r>
    </w:p>
    <w:p w14:paraId="36403ADE" w14:textId="77777777" w:rsidR="004C7685" w:rsidRPr="004D218B" w:rsidRDefault="00FE31B1" w:rsidP="009B6328">
      <w:pPr>
        <w:spacing w:after="280" w:line="480" w:lineRule="auto"/>
        <w:rPr>
          <w:rFonts w:ascii="Times New Roman" w:hAnsi="Times New Roman" w:cs="Times New Roman"/>
          <w:i/>
          <w:sz w:val="24"/>
          <w:szCs w:val="24"/>
        </w:rPr>
      </w:pPr>
      <w:r w:rsidRPr="004D218B">
        <w:rPr>
          <w:rFonts w:ascii="Times New Roman" w:hAnsi="Times New Roman" w:cs="Times New Roman"/>
          <w:sz w:val="24"/>
          <w:szCs w:val="24"/>
        </w:rPr>
        <w:t xml:space="preserve">5(vi) </w:t>
      </w:r>
      <w:r w:rsidRPr="004D218B">
        <w:rPr>
          <w:rFonts w:ascii="Times New Roman" w:hAnsi="Times New Roman" w:cs="Times New Roman"/>
          <w:i/>
          <w:sz w:val="24"/>
          <w:szCs w:val="24"/>
        </w:rPr>
        <w:t>that the men of Gilead said unto him,</w:t>
      </w:r>
      <w:r w:rsidRPr="004D218B">
        <w:rPr>
          <w:rFonts w:ascii="Times New Roman" w:hAnsi="Times New Roman" w:cs="Times New Roman"/>
          <w:sz w:val="24"/>
          <w:szCs w:val="24"/>
        </w:rPr>
        <w:t xml:space="preserve"> 5(vii) </w:t>
      </w:r>
      <w:r w:rsidRPr="004D218B">
        <w:rPr>
          <w:rFonts w:ascii="Times New Roman" w:hAnsi="Times New Roman" w:cs="Times New Roman"/>
          <w:i/>
          <w:sz w:val="24"/>
          <w:szCs w:val="24"/>
        </w:rPr>
        <w:t>Art thou an Ephraimite?</w:t>
      </w:r>
      <w:r w:rsidRPr="004D218B">
        <w:rPr>
          <w:rFonts w:ascii="Times New Roman" w:hAnsi="Times New Roman" w:cs="Times New Roman"/>
          <w:sz w:val="24"/>
          <w:szCs w:val="24"/>
        </w:rPr>
        <w:t xml:space="preserve"> 5(viii) </w:t>
      </w:r>
      <w:r w:rsidRPr="004D218B">
        <w:rPr>
          <w:rFonts w:ascii="Times New Roman" w:hAnsi="Times New Roman" w:cs="Times New Roman"/>
          <w:i/>
          <w:sz w:val="24"/>
          <w:szCs w:val="24"/>
        </w:rPr>
        <w:t xml:space="preserve">If </w:t>
      </w:r>
      <w:r w:rsidR="001B3254" w:rsidRPr="004D218B">
        <w:rPr>
          <w:rFonts w:ascii="Times New Roman" w:hAnsi="Times New Roman" w:cs="Times New Roman"/>
          <w:i/>
          <w:sz w:val="24"/>
          <w:szCs w:val="24"/>
        </w:rPr>
        <w:t xml:space="preserve">he said, </w:t>
      </w:r>
      <w:proofErr w:type="gramStart"/>
      <w:r w:rsidR="001B3254" w:rsidRPr="004D218B">
        <w:rPr>
          <w:rFonts w:ascii="Times New Roman" w:hAnsi="Times New Roman" w:cs="Times New Roman"/>
          <w:i/>
          <w:sz w:val="24"/>
          <w:szCs w:val="24"/>
        </w:rPr>
        <w:t>Nay;</w:t>
      </w:r>
      <w:proofErr w:type="gramEnd"/>
      <w:r w:rsidR="001B3254" w:rsidRPr="004D218B">
        <w:rPr>
          <w:rFonts w:ascii="Times New Roman" w:hAnsi="Times New Roman" w:cs="Times New Roman"/>
          <w:i/>
          <w:sz w:val="24"/>
          <w:szCs w:val="24"/>
        </w:rPr>
        <w:t xml:space="preserve"> </w:t>
      </w:r>
    </w:p>
    <w:p w14:paraId="591F1E47" w14:textId="4761CE5C" w:rsidR="00DD1F41" w:rsidRPr="004D218B" w:rsidRDefault="001B3254" w:rsidP="009B6328">
      <w:pPr>
        <w:spacing w:after="280" w:line="480" w:lineRule="auto"/>
        <w:rPr>
          <w:rFonts w:ascii="Times New Roman" w:hAnsi="Times New Roman" w:cs="Times New Roman"/>
          <w:color w:val="C00000"/>
          <w:sz w:val="24"/>
          <w:szCs w:val="24"/>
        </w:rPr>
      </w:pPr>
      <w:r w:rsidRPr="004D218B">
        <w:rPr>
          <w:rFonts w:ascii="Times New Roman" w:hAnsi="Times New Roman" w:cs="Times New Roman"/>
          <w:sz w:val="24"/>
          <w:szCs w:val="24"/>
        </w:rPr>
        <w:t xml:space="preserve">The men of Gilead assumed a position of power over the Ephraimites through conquest, and </w:t>
      </w:r>
      <w:r w:rsidR="000B5348">
        <w:rPr>
          <w:rFonts w:ascii="Times New Roman" w:hAnsi="Times New Roman" w:cs="Times New Roman"/>
          <w:sz w:val="24"/>
          <w:szCs w:val="24"/>
        </w:rPr>
        <w:t xml:space="preserve">were </w:t>
      </w:r>
      <w:r w:rsidRPr="004D218B">
        <w:rPr>
          <w:rFonts w:ascii="Times New Roman" w:hAnsi="Times New Roman" w:cs="Times New Roman"/>
          <w:sz w:val="24"/>
          <w:szCs w:val="24"/>
        </w:rPr>
        <w:t xml:space="preserve">now ready to determine their fate. </w:t>
      </w:r>
      <w:r w:rsidR="00BB603F" w:rsidRPr="004D218B">
        <w:rPr>
          <w:rFonts w:ascii="Times New Roman" w:hAnsi="Times New Roman" w:cs="Times New Roman"/>
          <w:sz w:val="24"/>
          <w:szCs w:val="24"/>
        </w:rPr>
        <w:t xml:space="preserve">To do this, the Ephraimites ought to be identified; but the person identity presented by the Ephraimites in 5(v) could not be verified by the </w:t>
      </w:r>
      <w:proofErr w:type="spellStart"/>
      <w:r w:rsidR="00BB603F" w:rsidRPr="004D218B">
        <w:rPr>
          <w:rFonts w:ascii="Times New Roman" w:hAnsi="Times New Roman" w:cs="Times New Roman"/>
          <w:sz w:val="24"/>
          <w:szCs w:val="24"/>
        </w:rPr>
        <w:t>Gileadites</w:t>
      </w:r>
      <w:proofErr w:type="spellEnd"/>
      <w:r w:rsidR="00BB603F" w:rsidRPr="004D218B">
        <w:rPr>
          <w:rFonts w:ascii="Times New Roman" w:hAnsi="Times New Roman" w:cs="Times New Roman"/>
          <w:sz w:val="24"/>
          <w:szCs w:val="24"/>
        </w:rPr>
        <w:t xml:space="preserve">. In other words, the question </w:t>
      </w:r>
      <w:r w:rsidR="00425295">
        <w:rPr>
          <w:rFonts w:ascii="Times New Roman" w:hAnsi="Times New Roman" w:cs="Times New Roman"/>
          <w:sz w:val="24"/>
          <w:szCs w:val="24"/>
        </w:rPr>
        <w:t>“</w:t>
      </w:r>
      <w:r w:rsidR="00BB603F" w:rsidRPr="004D218B">
        <w:rPr>
          <w:rFonts w:ascii="Times New Roman" w:hAnsi="Times New Roman" w:cs="Times New Roman"/>
          <w:sz w:val="24"/>
          <w:szCs w:val="24"/>
        </w:rPr>
        <w:t>who are you?</w:t>
      </w:r>
      <w:r w:rsidR="00425295">
        <w:rPr>
          <w:rFonts w:ascii="Times New Roman" w:hAnsi="Times New Roman" w:cs="Times New Roman"/>
          <w:sz w:val="24"/>
          <w:szCs w:val="24"/>
        </w:rPr>
        <w:t>”</w:t>
      </w:r>
      <w:r w:rsidR="00BB603F" w:rsidRPr="004D218B">
        <w:rPr>
          <w:rFonts w:ascii="Times New Roman" w:hAnsi="Times New Roman" w:cs="Times New Roman"/>
          <w:sz w:val="24"/>
          <w:szCs w:val="24"/>
        </w:rPr>
        <w:t xml:space="preserve"> </w:t>
      </w:r>
      <w:r w:rsidR="001C2B7C" w:rsidRPr="004D218B">
        <w:rPr>
          <w:rFonts w:ascii="Times New Roman" w:hAnsi="Times New Roman" w:cs="Times New Roman"/>
          <w:sz w:val="24"/>
          <w:szCs w:val="24"/>
        </w:rPr>
        <w:t xml:space="preserve">was not helpful to identify the Ephraimites. The </w:t>
      </w:r>
      <w:proofErr w:type="spellStart"/>
      <w:r w:rsidR="001C2B7C" w:rsidRPr="004D218B">
        <w:rPr>
          <w:rFonts w:ascii="Times New Roman" w:hAnsi="Times New Roman" w:cs="Times New Roman"/>
          <w:sz w:val="24"/>
          <w:szCs w:val="24"/>
        </w:rPr>
        <w:t>Gileadites</w:t>
      </w:r>
      <w:proofErr w:type="spellEnd"/>
      <w:r w:rsidR="001C2B7C" w:rsidRPr="004D218B">
        <w:rPr>
          <w:rFonts w:ascii="Times New Roman" w:hAnsi="Times New Roman" w:cs="Times New Roman"/>
          <w:sz w:val="24"/>
          <w:szCs w:val="24"/>
        </w:rPr>
        <w:t xml:space="preserve"> then </w:t>
      </w:r>
      <w:r w:rsidR="005D0FB6" w:rsidRPr="004D218B">
        <w:rPr>
          <w:rFonts w:ascii="Times New Roman" w:hAnsi="Times New Roman" w:cs="Times New Roman"/>
          <w:sz w:val="24"/>
          <w:szCs w:val="24"/>
        </w:rPr>
        <w:t>resorted to a question of group</w:t>
      </w:r>
      <w:r w:rsidR="001C2B7C" w:rsidRPr="004D218B">
        <w:rPr>
          <w:rFonts w:ascii="Times New Roman" w:hAnsi="Times New Roman" w:cs="Times New Roman"/>
          <w:sz w:val="24"/>
          <w:szCs w:val="24"/>
        </w:rPr>
        <w:t xml:space="preserve"> identity by asking, </w:t>
      </w:r>
      <w:r w:rsidR="00425295">
        <w:rPr>
          <w:rFonts w:ascii="Times New Roman" w:hAnsi="Times New Roman" w:cs="Times New Roman"/>
          <w:sz w:val="24"/>
          <w:szCs w:val="24"/>
        </w:rPr>
        <w:t>“</w:t>
      </w:r>
      <w:r w:rsidR="001C2B7C" w:rsidRPr="004D218B">
        <w:rPr>
          <w:rFonts w:ascii="Times New Roman" w:hAnsi="Times New Roman" w:cs="Times New Roman"/>
          <w:i/>
          <w:sz w:val="24"/>
          <w:szCs w:val="24"/>
        </w:rPr>
        <w:t>Art thou an Ephraimite?</w:t>
      </w:r>
      <w:r w:rsidR="00425295">
        <w:rPr>
          <w:rFonts w:ascii="Times New Roman" w:hAnsi="Times New Roman" w:cs="Times New Roman"/>
          <w:i/>
          <w:sz w:val="24"/>
          <w:szCs w:val="24"/>
        </w:rPr>
        <w:t>”</w:t>
      </w:r>
      <w:r w:rsidR="001C2B7C" w:rsidRPr="004D218B">
        <w:rPr>
          <w:rFonts w:ascii="Times New Roman" w:hAnsi="Times New Roman" w:cs="Times New Roman"/>
          <w:sz w:val="24"/>
          <w:szCs w:val="24"/>
        </w:rPr>
        <w:t xml:space="preserve"> In other words, </w:t>
      </w:r>
      <w:r w:rsidR="00425295">
        <w:rPr>
          <w:rFonts w:ascii="Times New Roman" w:hAnsi="Times New Roman" w:cs="Times New Roman"/>
          <w:sz w:val="24"/>
          <w:szCs w:val="24"/>
        </w:rPr>
        <w:t>“</w:t>
      </w:r>
      <w:r w:rsidR="001C2B7C" w:rsidRPr="004D218B">
        <w:rPr>
          <w:rFonts w:ascii="Times New Roman" w:hAnsi="Times New Roman" w:cs="Times New Roman"/>
          <w:sz w:val="24"/>
          <w:szCs w:val="24"/>
        </w:rPr>
        <w:t>which group do you belong to?</w:t>
      </w:r>
      <w:r w:rsidR="00425295">
        <w:rPr>
          <w:rFonts w:ascii="Times New Roman" w:hAnsi="Times New Roman" w:cs="Times New Roman"/>
          <w:sz w:val="24"/>
          <w:szCs w:val="24"/>
        </w:rPr>
        <w:t>”</w:t>
      </w:r>
      <w:r w:rsidR="001C2B7C" w:rsidRPr="004D218B">
        <w:rPr>
          <w:rFonts w:ascii="Times New Roman" w:hAnsi="Times New Roman" w:cs="Times New Roman"/>
          <w:sz w:val="24"/>
          <w:szCs w:val="24"/>
        </w:rPr>
        <w:t xml:space="preserve"> </w:t>
      </w:r>
      <w:r w:rsidR="00002027" w:rsidRPr="004D218B">
        <w:rPr>
          <w:rFonts w:ascii="Times New Roman" w:hAnsi="Times New Roman" w:cs="Times New Roman"/>
          <w:sz w:val="24"/>
          <w:szCs w:val="24"/>
        </w:rPr>
        <w:t xml:space="preserve">(5vii). </w:t>
      </w:r>
      <w:r w:rsidR="005C5602" w:rsidRPr="004D218B">
        <w:rPr>
          <w:rFonts w:ascii="Times New Roman" w:hAnsi="Times New Roman" w:cs="Times New Roman"/>
          <w:sz w:val="24"/>
          <w:szCs w:val="24"/>
        </w:rPr>
        <w:t>For obvious reasons</w:t>
      </w:r>
      <w:r w:rsidR="00002027" w:rsidRPr="004D218B">
        <w:rPr>
          <w:rFonts w:ascii="Times New Roman" w:hAnsi="Times New Roman" w:cs="Times New Roman"/>
          <w:sz w:val="24"/>
          <w:szCs w:val="24"/>
        </w:rPr>
        <w:t>, most Ephraimites would cho</w:t>
      </w:r>
      <w:r w:rsidR="00490C82" w:rsidRPr="004D218B">
        <w:rPr>
          <w:rFonts w:ascii="Times New Roman" w:hAnsi="Times New Roman" w:cs="Times New Roman"/>
          <w:sz w:val="24"/>
          <w:szCs w:val="24"/>
        </w:rPr>
        <w:t>o</w:t>
      </w:r>
      <w:r w:rsidR="00002027" w:rsidRPr="004D218B">
        <w:rPr>
          <w:rFonts w:ascii="Times New Roman" w:hAnsi="Times New Roman" w:cs="Times New Roman"/>
          <w:sz w:val="24"/>
          <w:szCs w:val="24"/>
        </w:rPr>
        <w:t xml:space="preserve">se </w:t>
      </w:r>
      <w:r w:rsidR="00425295">
        <w:rPr>
          <w:rFonts w:ascii="Times New Roman" w:hAnsi="Times New Roman" w:cs="Times New Roman"/>
          <w:sz w:val="24"/>
          <w:szCs w:val="24"/>
        </w:rPr>
        <w:t>“</w:t>
      </w:r>
      <w:r w:rsidR="00002027" w:rsidRPr="004D218B">
        <w:rPr>
          <w:rFonts w:ascii="Times New Roman" w:hAnsi="Times New Roman" w:cs="Times New Roman"/>
          <w:sz w:val="24"/>
          <w:szCs w:val="24"/>
        </w:rPr>
        <w:t>Nay</w:t>
      </w:r>
      <w:r w:rsidR="00425295">
        <w:rPr>
          <w:rFonts w:ascii="Times New Roman" w:hAnsi="Times New Roman" w:cs="Times New Roman"/>
          <w:sz w:val="24"/>
          <w:szCs w:val="24"/>
        </w:rPr>
        <w:t>”</w:t>
      </w:r>
      <w:r w:rsidR="00002027" w:rsidRPr="004D218B">
        <w:rPr>
          <w:rFonts w:ascii="Times New Roman" w:hAnsi="Times New Roman" w:cs="Times New Roman"/>
          <w:sz w:val="24"/>
          <w:szCs w:val="24"/>
        </w:rPr>
        <w:t xml:space="preserve">. </w:t>
      </w:r>
      <w:r w:rsidR="00490C82" w:rsidRPr="004D218B">
        <w:rPr>
          <w:rFonts w:ascii="Times New Roman" w:hAnsi="Times New Roman" w:cs="Times New Roman"/>
          <w:sz w:val="24"/>
          <w:szCs w:val="24"/>
        </w:rPr>
        <w:t>This would mean a rejection of their identity as belonging to the mem</w:t>
      </w:r>
      <w:r w:rsidR="00DD1F41" w:rsidRPr="004D218B">
        <w:rPr>
          <w:rFonts w:ascii="Times New Roman" w:hAnsi="Times New Roman" w:cs="Times New Roman"/>
          <w:sz w:val="24"/>
          <w:szCs w:val="24"/>
        </w:rPr>
        <w:t xml:space="preserve">bership of the Ephraimite group </w:t>
      </w:r>
      <w:r w:rsidR="00DD1F41" w:rsidRPr="004D218B">
        <w:rPr>
          <w:rFonts w:ascii="Times New Roman" w:hAnsi="Times New Roman" w:cs="Times New Roman"/>
          <w:color w:val="000000" w:themeColor="text1"/>
          <w:sz w:val="24"/>
          <w:szCs w:val="24"/>
        </w:rPr>
        <w:t xml:space="preserve">(Alvesson &amp; Billing 2009 cited in Zhao &amp; Jones, 2017). </w:t>
      </w:r>
    </w:p>
    <w:p w14:paraId="19D97C83" w14:textId="2224D14E" w:rsidR="00306A16" w:rsidRPr="004D218B" w:rsidRDefault="00490C82" w:rsidP="009B6328">
      <w:p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lastRenderedPageBreak/>
        <w:t xml:space="preserve"> </w:t>
      </w:r>
      <w:r w:rsidR="00C02614" w:rsidRPr="004D218B">
        <w:rPr>
          <w:rFonts w:ascii="Times New Roman" w:hAnsi="Times New Roman" w:cs="Times New Roman"/>
          <w:sz w:val="24"/>
          <w:szCs w:val="24"/>
        </w:rPr>
        <w:t xml:space="preserve">Individuals from the Ephraimite group who answered the question with a </w:t>
      </w:r>
      <w:r w:rsidR="00425295">
        <w:rPr>
          <w:rFonts w:ascii="Times New Roman" w:hAnsi="Times New Roman" w:cs="Times New Roman"/>
          <w:sz w:val="24"/>
          <w:szCs w:val="24"/>
        </w:rPr>
        <w:t>“</w:t>
      </w:r>
      <w:r w:rsidR="00C02614" w:rsidRPr="004D218B">
        <w:rPr>
          <w:rFonts w:ascii="Times New Roman" w:hAnsi="Times New Roman" w:cs="Times New Roman"/>
          <w:sz w:val="24"/>
          <w:szCs w:val="24"/>
        </w:rPr>
        <w:t>Nay</w:t>
      </w:r>
      <w:r w:rsidR="00425295">
        <w:rPr>
          <w:rFonts w:ascii="Times New Roman" w:hAnsi="Times New Roman" w:cs="Times New Roman"/>
          <w:sz w:val="24"/>
          <w:szCs w:val="24"/>
        </w:rPr>
        <w:t>”</w:t>
      </w:r>
      <w:r w:rsidR="00F86E70" w:rsidRPr="004D218B">
        <w:rPr>
          <w:rFonts w:ascii="Times New Roman" w:hAnsi="Times New Roman" w:cs="Times New Roman"/>
          <w:sz w:val="24"/>
          <w:szCs w:val="24"/>
        </w:rPr>
        <w:t xml:space="preserve"> have rejected their identity and attempted to discursively construct a new identity as non-Ephraimite. They perceived the need to do so because in the situation, their Ephraimite identity was not important to them.</w:t>
      </w:r>
      <w:r w:rsidR="007350D0" w:rsidRPr="004D218B">
        <w:rPr>
          <w:rFonts w:ascii="Times New Roman" w:hAnsi="Times New Roman" w:cs="Times New Roman"/>
          <w:sz w:val="24"/>
          <w:szCs w:val="24"/>
        </w:rPr>
        <w:t xml:space="preserve"> In fact, that identity was not beneficial but dangerous since it attracted</w:t>
      </w:r>
      <w:r w:rsidR="00111E36" w:rsidRPr="004D218B">
        <w:rPr>
          <w:rFonts w:ascii="Times New Roman" w:hAnsi="Times New Roman" w:cs="Times New Roman"/>
          <w:sz w:val="24"/>
          <w:szCs w:val="24"/>
        </w:rPr>
        <w:t xml:space="preserve"> a</w:t>
      </w:r>
      <w:r w:rsidR="007350D0" w:rsidRPr="004D218B">
        <w:rPr>
          <w:rFonts w:ascii="Times New Roman" w:hAnsi="Times New Roman" w:cs="Times New Roman"/>
          <w:sz w:val="24"/>
          <w:szCs w:val="24"/>
        </w:rPr>
        <w:t xml:space="preserve"> consequence of death </w:t>
      </w:r>
      <w:r w:rsidR="00111E36" w:rsidRPr="004D218B">
        <w:rPr>
          <w:rFonts w:ascii="Times New Roman" w:hAnsi="Times New Roman" w:cs="Times New Roman"/>
          <w:sz w:val="24"/>
          <w:szCs w:val="24"/>
        </w:rPr>
        <w:t xml:space="preserve">to </w:t>
      </w:r>
      <w:r w:rsidR="007350D0" w:rsidRPr="004D218B">
        <w:rPr>
          <w:rFonts w:ascii="Times New Roman" w:hAnsi="Times New Roman" w:cs="Times New Roman"/>
          <w:sz w:val="24"/>
          <w:szCs w:val="24"/>
        </w:rPr>
        <w:t>the individual who enacted it.</w:t>
      </w:r>
      <w:r w:rsidR="009774F8" w:rsidRPr="004D218B">
        <w:rPr>
          <w:rFonts w:ascii="Times New Roman" w:hAnsi="Times New Roman" w:cs="Times New Roman"/>
          <w:sz w:val="24"/>
          <w:szCs w:val="24"/>
        </w:rPr>
        <w:t xml:space="preserve"> </w:t>
      </w:r>
      <w:r w:rsidR="00306A16" w:rsidRPr="004D218B">
        <w:rPr>
          <w:rFonts w:ascii="Times New Roman" w:hAnsi="Times New Roman" w:cs="Times New Roman"/>
          <w:sz w:val="24"/>
          <w:szCs w:val="24"/>
        </w:rPr>
        <w:t xml:space="preserve">This </w:t>
      </w:r>
      <w:r w:rsidR="00D52F17" w:rsidRPr="004D218B">
        <w:rPr>
          <w:rFonts w:ascii="Times New Roman" w:hAnsi="Times New Roman" w:cs="Times New Roman"/>
          <w:sz w:val="24"/>
          <w:szCs w:val="24"/>
        </w:rPr>
        <w:t>finding aligns with that of Zhao and Wang (2017) that Chinese women in leadership role rejected their leadership identities for fear of backlash from the gendered society. It appears that some people w</w:t>
      </w:r>
      <w:r w:rsidR="006B4AE3" w:rsidRPr="004D218B">
        <w:rPr>
          <w:rFonts w:ascii="Times New Roman" w:hAnsi="Times New Roman" w:cs="Times New Roman"/>
          <w:sz w:val="24"/>
          <w:szCs w:val="24"/>
        </w:rPr>
        <w:t xml:space="preserve">ould discursively minimize, downplay, </w:t>
      </w:r>
      <w:r w:rsidR="00E55A33" w:rsidRPr="004D218B">
        <w:rPr>
          <w:rFonts w:ascii="Times New Roman" w:hAnsi="Times New Roman" w:cs="Times New Roman"/>
          <w:sz w:val="24"/>
          <w:szCs w:val="24"/>
        </w:rPr>
        <w:t>deny,</w:t>
      </w:r>
      <w:r w:rsidR="006B4AE3" w:rsidRPr="004D218B">
        <w:rPr>
          <w:rFonts w:ascii="Times New Roman" w:hAnsi="Times New Roman" w:cs="Times New Roman"/>
          <w:sz w:val="24"/>
          <w:szCs w:val="24"/>
        </w:rPr>
        <w:t xml:space="preserve"> or reject their identities if the need for safety and survival becomes paramount in a situation.</w:t>
      </w:r>
      <w:r w:rsidR="00624155" w:rsidRPr="004D218B">
        <w:rPr>
          <w:rFonts w:ascii="Times New Roman" w:hAnsi="Times New Roman" w:cs="Times New Roman"/>
          <w:sz w:val="24"/>
          <w:szCs w:val="24"/>
        </w:rPr>
        <w:t xml:space="preserve"> In other words, the nature of a situation would influence which identity becomes prominent or central in the individual’s hierarchy of identities (Stryker &amp; Serpe, 1994 cited in Stets &amp; Serpe, 2013)</w:t>
      </w:r>
    </w:p>
    <w:p w14:paraId="478A6496" w14:textId="0036D49E" w:rsidR="00624155" w:rsidRPr="004D218B" w:rsidRDefault="00624155" w:rsidP="009B6328">
      <w:p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t xml:space="preserve">On the other hand, some individuals might not </w:t>
      </w:r>
      <w:r w:rsidR="00652BF9" w:rsidRPr="004D218B">
        <w:rPr>
          <w:rFonts w:ascii="Times New Roman" w:hAnsi="Times New Roman" w:cs="Times New Roman"/>
          <w:sz w:val="24"/>
          <w:szCs w:val="24"/>
        </w:rPr>
        <w:t xml:space="preserve">deny their identity when that identity is threatened. </w:t>
      </w:r>
      <w:r w:rsidRPr="004D218B">
        <w:rPr>
          <w:rFonts w:ascii="Times New Roman" w:hAnsi="Times New Roman" w:cs="Times New Roman"/>
          <w:sz w:val="24"/>
          <w:szCs w:val="24"/>
        </w:rPr>
        <w:t xml:space="preserve">It should not be assumed that all the Ephraimites would say </w:t>
      </w:r>
      <w:r w:rsidR="00425295">
        <w:rPr>
          <w:rFonts w:ascii="Times New Roman" w:hAnsi="Times New Roman" w:cs="Times New Roman"/>
          <w:sz w:val="24"/>
          <w:szCs w:val="24"/>
        </w:rPr>
        <w:t>“</w:t>
      </w:r>
      <w:r w:rsidRPr="004D218B">
        <w:rPr>
          <w:rFonts w:ascii="Times New Roman" w:hAnsi="Times New Roman" w:cs="Times New Roman"/>
          <w:sz w:val="24"/>
          <w:szCs w:val="24"/>
        </w:rPr>
        <w:t>Nay</w:t>
      </w:r>
      <w:r w:rsidR="00425295">
        <w:rPr>
          <w:rFonts w:ascii="Times New Roman" w:hAnsi="Times New Roman" w:cs="Times New Roman"/>
          <w:sz w:val="24"/>
          <w:szCs w:val="24"/>
        </w:rPr>
        <w:t>”</w:t>
      </w:r>
      <w:r w:rsidRPr="004D218B">
        <w:rPr>
          <w:rFonts w:ascii="Times New Roman" w:hAnsi="Times New Roman" w:cs="Times New Roman"/>
          <w:sz w:val="24"/>
          <w:szCs w:val="24"/>
        </w:rPr>
        <w:t xml:space="preserve"> to the </w:t>
      </w:r>
      <w:r w:rsidR="00652BF9" w:rsidRPr="004D218B">
        <w:rPr>
          <w:rFonts w:ascii="Times New Roman" w:hAnsi="Times New Roman" w:cs="Times New Roman"/>
          <w:sz w:val="24"/>
          <w:szCs w:val="24"/>
        </w:rPr>
        <w:t xml:space="preserve">identity </w:t>
      </w:r>
      <w:r w:rsidRPr="004D218B">
        <w:rPr>
          <w:rFonts w:ascii="Times New Roman" w:hAnsi="Times New Roman" w:cs="Times New Roman"/>
          <w:sz w:val="24"/>
          <w:szCs w:val="24"/>
        </w:rPr>
        <w:t xml:space="preserve">question. The wording of the data, (5(viii) </w:t>
      </w:r>
      <w:r w:rsidRPr="004D218B">
        <w:rPr>
          <w:rFonts w:ascii="Times New Roman" w:hAnsi="Times New Roman" w:cs="Times New Roman"/>
          <w:i/>
          <w:sz w:val="24"/>
          <w:szCs w:val="24"/>
        </w:rPr>
        <w:t xml:space="preserve">If he said, Nay) </w:t>
      </w:r>
      <w:r w:rsidRPr="004D218B">
        <w:rPr>
          <w:rFonts w:ascii="Times New Roman" w:hAnsi="Times New Roman" w:cs="Times New Roman"/>
          <w:sz w:val="24"/>
          <w:szCs w:val="24"/>
        </w:rPr>
        <w:t xml:space="preserve">suggests the probability that some individuals did not say </w:t>
      </w:r>
      <w:r w:rsidR="00425295">
        <w:rPr>
          <w:rFonts w:ascii="Times New Roman" w:hAnsi="Times New Roman" w:cs="Times New Roman"/>
          <w:sz w:val="24"/>
          <w:szCs w:val="24"/>
        </w:rPr>
        <w:t>“</w:t>
      </w:r>
      <w:r w:rsidRPr="004D218B">
        <w:rPr>
          <w:rFonts w:ascii="Times New Roman" w:hAnsi="Times New Roman" w:cs="Times New Roman"/>
          <w:sz w:val="24"/>
          <w:szCs w:val="24"/>
        </w:rPr>
        <w:t>Nay</w:t>
      </w:r>
      <w:r w:rsidR="00425295">
        <w:rPr>
          <w:rFonts w:ascii="Times New Roman" w:hAnsi="Times New Roman" w:cs="Times New Roman"/>
          <w:sz w:val="24"/>
          <w:szCs w:val="24"/>
        </w:rPr>
        <w:t>”</w:t>
      </w:r>
      <w:r w:rsidRPr="004D218B">
        <w:rPr>
          <w:rFonts w:ascii="Times New Roman" w:hAnsi="Times New Roman" w:cs="Times New Roman"/>
          <w:sz w:val="24"/>
          <w:szCs w:val="24"/>
        </w:rPr>
        <w:t xml:space="preserve">. Besides, martyrdom through religious and nationalist convictions is common knowledge. If some Ephraimites admitted to their identity by answering </w:t>
      </w:r>
      <w:r w:rsidR="00425295">
        <w:rPr>
          <w:rFonts w:ascii="Times New Roman" w:hAnsi="Times New Roman" w:cs="Times New Roman"/>
          <w:sz w:val="24"/>
          <w:szCs w:val="24"/>
        </w:rPr>
        <w:t>“</w:t>
      </w:r>
      <w:r w:rsidRPr="004D218B">
        <w:rPr>
          <w:rFonts w:ascii="Times New Roman" w:hAnsi="Times New Roman" w:cs="Times New Roman"/>
          <w:sz w:val="24"/>
          <w:szCs w:val="24"/>
        </w:rPr>
        <w:t>Yea</w:t>
      </w:r>
      <w:r w:rsidR="00425295">
        <w:rPr>
          <w:rFonts w:ascii="Times New Roman" w:hAnsi="Times New Roman" w:cs="Times New Roman"/>
          <w:sz w:val="24"/>
          <w:szCs w:val="24"/>
        </w:rPr>
        <w:t>”</w:t>
      </w:r>
      <w:r w:rsidRPr="004D218B">
        <w:rPr>
          <w:rFonts w:ascii="Times New Roman" w:hAnsi="Times New Roman" w:cs="Times New Roman"/>
          <w:sz w:val="24"/>
          <w:szCs w:val="24"/>
        </w:rPr>
        <w:t xml:space="preserve">, they must have been killed without a need </w:t>
      </w:r>
      <w:r w:rsidRPr="004D218B">
        <w:rPr>
          <w:rFonts w:ascii="Times New Roman" w:hAnsi="Times New Roman" w:cs="Times New Roman"/>
          <w:sz w:val="24"/>
          <w:szCs w:val="24"/>
        </w:rPr>
        <w:lastRenderedPageBreak/>
        <w:t xml:space="preserve">for the </w:t>
      </w:r>
      <w:r w:rsidRPr="004D218B">
        <w:rPr>
          <w:rFonts w:ascii="Times New Roman" w:hAnsi="Times New Roman" w:cs="Times New Roman"/>
          <w:i/>
          <w:sz w:val="24"/>
          <w:szCs w:val="24"/>
        </w:rPr>
        <w:t>shibboleth</w:t>
      </w:r>
      <w:r w:rsidRPr="004D218B">
        <w:rPr>
          <w:rFonts w:ascii="Times New Roman" w:hAnsi="Times New Roman" w:cs="Times New Roman"/>
          <w:sz w:val="24"/>
          <w:szCs w:val="24"/>
        </w:rPr>
        <w:t xml:space="preserve"> test to identify them.</w:t>
      </w:r>
      <w:r w:rsidR="00652BF9" w:rsidRPr="004D218B">
        <w:rPr>
          <w:rFonts w:ascii="Times New Roman" w:hAnsi="Times New Roman" w:cs="Times New Roman"/>
          <w:sz w:val="24"/>
          <w:szCs w:val="24"/>
        </w:rPr>
        <w:t xml:space="preserve"> Such individuals may have died without considering a denial of their identity in order to escape. Such a stance is reminiscent of three Hebrew boys, Shadrach, Meshach, and Abednego, who refused to deny</w:t>
      </w:r>
      <w:r w:rsidR="003A4FF1" w:rsidRPr="004D218B">
        <w:rPr>
          <w:rFonts w:ascii="Times New Roman" w:hAnsi="Times New Roman" w:cs="Times New Roman"/>
          <w:sz w:val="24"/>
          <w:szCs w:val="24"/>
        </w:rPr>
        <w:t xml:space="preserve"> their </w:t>
      </w:r>
      <w:r w:rsidR="007C258B" w:rsidRPr="004D218B">
        <w:rPr>
          <w:rFonts w:ascii="Times New Roman" w:hAnsi="Times New Roman" w:cs="Times New Roman"/>
          <w:sz w:val="24"/>
          <w:szCs w:val="24"/>
        </w:rPr>
        <w:t xml:space="preserve">nationalist and </w:t>
      </w:r>
      <w:r w:rsidR="003A4FF1" w:rsidRPr="004D218B">
        <w:rPr>
          <w:rFonts w:ascii="Times New Roman" w:hAnsi="Times New Roman" w:cs="Times New Roman"/>
          <w:sz w:val="24"/>
          <w:szCs w:val="24"/>
        </w:rPr>
        <w:t>religious identit</w:t>
      </w:r>
      <w:r w:rsidR="00B3215D" w:rsidRPr="004D218B">
        <w:rPr>
          <w:rFonts w:ascii="Times New Roman" w:hAnsi="Times New Roman" w:cs="Times New Roman"/>
          <w:sz w:val="24"/>
          <w:szCs w:val="24"/>
        </w:rPr>
        <w:t>y in the face of imminent death (The Bible, Daniel 3: 16-18).</w:t>
      </w:r>
    </w:p>
    <w:p w14:paraId="2341B4C5" w14:textId="28674875" w:rsidR="0023531A" w:rsidRPr="00755B5F" w:rsidRDefault="00755B5F" w:rsidP="009B6328">
      <w:pPr>
        <w:pStyle w:val="ListParagraph"/>
        <w:numPr>
          <w:ilvl w:val="1"/>
          <w:numId w:val="3"/>
        </w:numPr>
        <w:spacing w:after="280" w:line="480" w:lineRule="auto"/>
        <w:rPr>
          <w:rFonts w:ascii="Times New Roman" w:hAnsi="Times New Roman" w:cs="Times New Roman"/>
          <w:b/>
          <w:sz w:val="24"/>
          <w:szCs w:val="24"/>
        </w:rPr>
      </w:pPr>
      <w:r>
        <w:rPr>
          <w:rFonts w:ascii="Times New Roman" w:hAnsi="Times New Roman" w:cs="Times New Roman"/>
          <w:b/>
          <w:sz w:val="24"/>
          <w:szCs w:val="24"/>
        </w:rPr>
        <w:t xml:space="preserve"> </w:t>
      </w:r>
      <w:r w:rsidR="0023531A" w:rsidRPr="00755B5F">
        <w:rPr>
          <w:rFonts w:ascii="Times New Roman" w:hAnsi="Times New Roman" w:cs="Times New Roman"/>
          <w:b/>
          <w:sz w:val="24"/>
          <w:szCs w:val="24"/>
        </w:rPr>
        <w:t>Pronunciation as a test of identity</w:t>
      </w:r>
    </w:p>
    <w:p w14:paraId="2AC0C116" w14:textId="46283CE6" w:rsidR="007C258B" w:rsidRPr="004D218B" w:rsidRDefault="00B1089E" w:rsidP="009B6328">
      <w:p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t>T</w:t>
      </w:r>
      <w:r w:rsidR="007C258B" w:rsidRPr="004D218B">
        <w:rPr>
          <w:rFonts w:ascii="Times New Roman" w:hAnsi="Times New Roman" w:cs="Times New Roman"/>
          <w:sz w:val="24"/>
          <w:szCs w:val="24"/>
        </w:rPr>
        <w:t xml:space="preserve">he </w:t>
      </w:r>
      <w:r w:rsidRPr="004D218B">
        <w:rPr>
          <w:rFonts w:ascii="Times New Roman" w:hAnsi="Times New Roman" w:cs="Times New Roman"/>
          <w:sz w:val="24"/>
          <w:szCs w:val="24"/>
        </w:rPr>
        <w:t>attempt to construct a new</w:t>
      </w:r>
      <w:r w:rsidR="007C258B" w:rsidRPr="004D218B">
        <w:rPr>
          <w:rFonts w:ascii="Times New Roman" w:hAnsi="Times New Roman" w:cs="Times New Roman"/>
          <w:sz w:val="24"/>
          <w:szCs w:val="24"/>
        </w:rPr>
        <w:t xml:space="preserve"> non-Ephraimite identity </w:t>
      </w:r>
      <w:r w:rsidR="00E25EEE" w:rsidRPr="004D218B">
        <w:rPr>
          <w:rFonts w:ascii="Times New Roman" w:hAnsi="Times New Roman" w:cs="Times New Roman"/>
          <w:sz w:val="24"/>
          <w:szCs w:val="24"/>
        </w:rPr>
        <w:t>failed</w:t>
      </w:r>
      <w:r w:rsidR="007C258B" w:rsidRPr="004D218B">
        <w:rPr>
          <w:rFonts w:ascii="Times New Roman" w:hAnsi="Times New Roman" w:cs="Times New Roman"/>
          <w:sz w:val="24"/>
          <w:szCs w:val="24"/>
        </w:rPr>
        <w:t xml:space="preserve"> because the </w:t>
      </w:r>
      <w:proofErr w:type="spellStart"/>
      <w:r w:rsidR="007C258B" w:rsidRPr="004D218B">
        <w:rPr>
          <w:rFonts w:ascii="Times New Roman" w:hAnsi="Times New Roman" w:cs="Times New Roman"/>
          <w:sz w:val="24"/>
          <w:szCs w:val="24"/>
        </w:rPr>
        <w:t>Gileadites</w:t>
      </w:r>
      <w:proofErr w:type="spellEnd"/>
      <w:r w:rsidR="007C258B" w:rsidRPr="004D218B">
        <w:rPr>
          <w:rFonts w:ascii="Times New Roman" w:hAnsi="Times New Roman" w:cs="Times New Roman"/>
          <w:sz w:val="24"/>
          <w:szCs w:val="24"/>
        </w:rPr>
        <w:t xml:space="preserve"> did not accept </w:t>
      </w:r>
      <w:r w:rsidR="00425295">
        <w:rPr>
          <w:rFonts w:ascii="Times New Roman" w:hAnsi="Times New Roman" w:cs="Times New Roman"/>
          <w:sz w:val="24"/>
          <w:szCs w:val="24"/>
        </w:rPr>
        <w:t>“</w:t>
      </w:r>
      <w:r w:rsidR="007C258B" w:rsidRPr="004D218B">
        <w:rPr>
          <w:rFonts w:ascii="Times New Roman" w:hAnsi="Times New Roman" w:cs="Times New Roman"/>
          <w:sz w:val="24"/>
          <w:szCs w:val="24"/>
        </w:rPr>
        <w:t>Nay</w:t>
      </w:r>
      <w:r w:rsidR="00425295">
        <w:rPr>
          <w:rFonts w:ascii="Times New Roman" w:hAnsi="Times New Roman" w:cs="Times New Roman"/>
          <w:sz w:val="24"/>
          <w:szCs w:val="24"/>
        </w:rPr>
        <w:t>”</w:t>
      </w:r>
      <w:r w:rsidR="007C258B" w:rsidRPr="004D218B">
        <w:rPr>
          <w:rFonts w:ascii="Times New Roman" w:hAnsi="Times New Roman" w:cs="Times New Roman"/>
          <w:sz w:val="24"/>
          <w:szCs w:val="24"/>
        </w:rPr>
        <w:t xml:space="preserve"> as sufficient answer to the identity question. This confirms </w:t>
      </w:r>
      <w:r w:rsidR="00E25EEE" w:rsidRPr="004D218B">
        <w:rPr>
          <w:rFonts w:ascii="Times New Roman" w:hAnsi="Times New Roman" w:cs="Times New Roman"/>
          <w:sz w:val="24"/>
          <w:szCs w:val="24"/>
        </w:rPr>
        <w:t xml:space="preserve">Hyland’s (2010) assertion </w:t>
      </w:r>
      <w:r w:rsidR="007C258B" w:rsidRPr="004D218B">
        <w:rPr>
          <w:rFonts w:ascii="Times New Roman" w:hAnsi="Times New Roman" w:cs="Times New Roman"/>
          <w:sz w:val="24"/>
          <w:szCs w:val="24"/>
        </w:rPr>
        <w:t>that our identities are only successful to the extent that they are accepted by others in an interaction. It also shows that how other people respond to the enactment of identities is as important as the enactment itself (Moje, 2011).</w:t>
      </w:r>
    </w:p>
    <w:p w14:paraId="3FBC2276" w14:textId="5CFF0AEF" w:rsidR="0023531A" w:rsidRPr="004D218B" w:rsidRDefault="007C258B" w:rsidP="009B6328">
      <w:pPr>
        <w:spacing w:after="280" w:line="480" w:lineRule="auto"/>
        <w:rPr>
          <w:rFonts w:ascii="Times New Roman" w:hAnsi="Times New Roman" w:cs="Times New Roman"/>
          <w:color w:val="000000" w:themeColor="text1"/>
          <w:sz w:val="24"/>
          <w:szCs w:val="24"/>
        </w:rPr>
      </w:pPr>
      <w:r w:rsidRPr="004D218B">
        <w:rPr>
          <w:rFonts w:ascii="Times New Roman" w:hAnsi="Times New Roman" w:cs="Times New Roman"/>
          <w:color w:val="000000" w:themeColor="text1"/>
          <w:sz w:val="24"/>
          <w:szCs w:val="24"/>
        </w:rPr>
        <w:t xml:space="preserve">The </w:t>
      </w:r>
      <w:proofErr w:type="spellStart"/>
      <w:r w:rsidRPr="004D218B">
        <w:rPr>
          <w:rFonts w:ascii="Times New Roman" w:hAnsi="Times New Roman" w:cs="Times New Roman"/>
          <w:color w:val="000000" w:themeColor="text1"/>
          <w:sz w:val="24"/>
          <w:szCs w:val="24"/>
        </w:rPr>
        <w:t>Gileadites</w:t>
      </w:r>
      <w:proofErr w:type="spellEnd"/>
      <w:r w:rsidRPr="004D218B">
        <w:rPr>
          <w:rFonts w:ascii="Times New Roman" w:hAnsi="Times New Roman" w:cs="Times New Roman"/>
          <w:color w:val="000000" w:themeColor="text1"/>
          <w:sz w:val="24"/>
          <w:szCs w:val="24"/>
        </w:rPr>
        <w:t xml:space="preserve"> did not consider a </w:t>
      </w:r>
      <w:r w:rsidR="00425295">
        <w:rPr>
          <w:rFonts w:ascii="Times New Roman" w:hAnsi="Times New Roman" w:cs="Times New Roman"/>
          <w:color w:val="000000" w:themeColor="text1"/>
          <w:sz w:val="24"/>
          <w:szCs w:val="24"/>
        </w:rPr>
        <w:t>“</w:t>
      </w:r>
      <w:r w:rsidRPr="004D218B">
        <w:rPr>
          <w:rFonts w:ascii="Times New Roman" w:hAnsi="Times New Roman" w:cs="Times New Roman"/>
          <w:color w:val="000000" w:themeColor="text1"/>
          <w:sz w:val="24"/>
          <w:szCs w:val="24"/>
        </w:rPr>
        <w:t>Yea</w:t>
      </w:r>
      <w:r w:rsidR="00425295">
        <w:rPr>
          <w:rFonts w:ascii="Times New Roman" w:hAnsi="Times New Roman" w:cs="Times New Roman"/>
          <w:color w:val="000000" w:themeColor="text1"/>
          <w:sz w:val="24"/>
          <w:szCs w:val="24"/>
        </w:rPr>
        <w:t>”</w:t>
      </w:r>
      <w:r w:rsidRPr="004D218B">
        <w:rPr>
          <w:rFonts w:ascii="Times New Roman" w:hAnsi="Times New Roman" w:cs="Times New Roman"/>
          <w:color w:val="000000" w:themeColor="text1"/>
          <w:sz w:val="24"/>
          <w:szCs w:val="24"/>
        </w:rPr>
        <w:t xml:space="preserve"> or </w:t>
      </w:r>
      <w:r w:rsidR="00425295">
        <w:rPr>
          <w:rFonts w:ascii="Times New Roman" w:hAnsi="Times New Roman" w:cs="Times New Roman"/>
          <w:color w:val="000000" w:themeColor="text1"/>
          <w:sz w:val="24"/>
          <w:szCs w:val="24"/>
        </w:rPr>
        <w:t>“</w:t>
      </w:r>
      <w:r w:rsidRPr="004D218B">
        <w:rPr>
          <w:rFonts w:ascii="Times New Roman" w:hAnsi="Times New Roman" w:cs="Times New Roman"/>
          <w:color w:val="000000" w:themeColor="text1"/>
          <w:sz w:val="24"/>
          <w:szCs w:val="24"/>
        </w:rPr>
        <w:t>Nay</w:t>
      </w:r>
      <w:r w:rsidR="00425295">
        <w:rPr>
          <w:rFonts w:ascii="Times New Roman" w:hAnsi="Times New Roman" w:cs="Times New Roman"/>
          <w:color w:val="000000" w:themeColor="text1"/>
          <w:sz w:val="24"/>
          <w:szCs w:val="24"/>
        </w:rPr>
        <w:t>”</w:t>
      </w:r>
      <w:r w:rsidRPr="004D218B">
        <w:rPr>
          <w:rFonts w:ascii="Times New Roman" w:hAnsi="Times New Roman" w:cs="Times New Roman"/>
          <w:color w:val="000000" w:themeColor="text1"/>
          <w:sz w:val="24"/>
          <w:szCs w:val="24"/>
        </w:rPr>
        <w:t xml:space="preserve"> (5viii) as a satisfactory answer to the question, </w:t>
      </w:r>
      <w:r w:rsidR="00425295">
        <w:rPr>
          <w:rFonts w:ascii="Times New Roman" w:hAnsi="Times New Roman" w:cs="Times New Roman"/>
          <w:color w:val="000000" w:themeColor="text1"/>
          <w:sz w:val="24"/>
          <w:szCs w:val="24"/>
        </w:rPr>
        <w:t>“</w:t>
      </w:r>
      <w:r w:rsidRPr="004D218B">
        <w:rPr>
          <w:rFonts w:ascii="Times New Roman" w:hAnsi="Times New Roman" w:cs="Times New Roman"/>
          <w:color w:val="000000" w:themeColor="text1"/>
          <w:sz w:val="24"/>
          <w:szCs w:val="24"/>
        </w:rPr>
        <w:t>Art thou an Ephraimite?</w:t>
      </w:r>
      <w:r w:rsidR="00425295">
        <w:rPr>
          <w:rFonts w:ascii="Times New Roman" w:hAnsi="Times New Roman" w:cs="Times New Roman"/>
          <w:color w:val="000000" w:themeColor="text1"/>
          <w:sz w:val="24"/>
          <w:szCs w:val="24"/>
        </w:rPr>
        <w:t>”</w:t>
      </w:r>
      <w:r w:rsidRPr="004D218B">
        <w:rPr>
          <w:rFonts w:ascii="Times New Roman" w:hAnsi="Times New Roman" w:cs="Times New Roman"/>
          <w:color w:val="FF0000"/>
          <w:sz w:val="24"/>
          <w:szCs w:val="24"/>
        </w:rPr>
        <w:t xml:space="preserve"> </w:t>
      </w:r>
      <w:r w:rsidRPr="004D218B">
        <w:rPr>
          <w:rFonts w:ascii="Times New Roman" w:hAnsi="Times New Roman" w:cs="Times New Roman"/>
          <w:sz w:val="24"/>
          <w:szCs w:val="24"/>
        </w:rPr>
        <w:t>For that matter, the</w:t>
      </w:r>
      <w:r w:rsidR="00B1089E" w:rsidRPr="004D218B">
        <w:rPr>
          <w:rFonts w:ascii="Times New Roman" w:hAnsi="Times New Roman" w:cs="Times New Roman"/>
          <w:sz w:val="24"/>
          <w:szCs w:val="24"/>
        </w:rPr>
        <w:t>y</w:t>
      </w:r>
      <w:r w:rsidRPr="004D218B">
        <w:rPr>
          <w:rFonts w:ascii="Times New Roman" w:hAnsi="Times New Roman" w:cs="Times New Roman"/>
          <w:sz w:val="24"/>
          <w:szCs w:val="24"/>
        </w:rPr>
        <w:t xml:space="preserve"> devised a pronunciation test to depersonalize members of the out-group. In </w:t>
      </w:r>
      <w:r w:rsidR="00F65E49" w:rsidRPr="004D218B">
        <w:rPr>
          <w:rFonts w:ascii="Times New Roman" w:hAnsi="Times New Roman" w:cs="Times New Roman"/>
          <w:sz w:val="24"/>
          <w:szCs w:val="24"/>
        </w:rPr>
        <w:t>S</w:t>
      </w:r>
      <w:r w:rsidRPr="004D218B">
        <w:rPr>
          <w:rFonts w:ascii="Times New Roman" w:hAnsi="Times New Roman" w:cs="Times New Roman"/>
          <w:sz w:val="24"/>
          <w:szCs w:val="24"/>
        </w:rPr>
        <w:t xml:space="preserve">ocial </w:t>
      </w:r>
      <w:r w:rsidR="00F65E49" w:rsidRPr="004D218B">
        <w:rPr>
          <w:rFonts w:ascii="Times New Roman" w:hAnsi="Times New Roman" w:cs="Times New Roman"/>
          <w:sz w:val="24"/>
          <w:szCs w:val="24"/>
        </w:rPr>
        <w:t>I</w:t>
      </w:r>
      <w:r w:rsidRPr="004D218B">
        <w:rPr>
          <w:rFonts w:ascii="Times New Roman" w:hAnsi="Times New Roman" w:cs="Times New Roman"/>
          <w:sz w:val="24"/>
          <w:szCs w:val="24"/>
        </w:rPr>
        <w:t xml:space="preserve">dentity </w:t>
      </w:r>
      <w:r w:rsidR="00F65E49" w:rsidRPr="004D218B">
        <w:rPr>
          <w:rFonts w:ascii="Times New Roman" w:hAnsi="Times New Roman" w:cs="Times New Roman"/>
          <w:sz w:val="24"/>
          <w:szCs w:val="24"/>
        </w:rPr>
        <w:t>T</w:t>
      </w:r>
      <w:r w:rsidRPr="004D218B">
        <w:rPr>
          <w:rFonts w:ascii="Times New Roman" w:hAnsi="Times New Roman" w:cs="Times New Roman"/>
          <w:sz w:val="24"/>
          <w:szCs w:val="24"/>
        </w:rPr>
        <w:t xml:space="preserve">heory, depersonalization is the act of seeing the self as an embodiment of the social group prototype. The person is seen not as a unique </w:t>
      </w:r>
      <w:r w:rsidR="00186158" w:rsidRPr="004D218B">
        <w:rPr>
          <w:rFonts w:ascii="Times New Roman" w:hAnsi="Times New Roman" w:cs="Times New Roman"/>
          <w:sz w:val="24"/>
          <w:szCs w:val="24"/>
        </w:rPr>
        <w:t>individual but</w:t>
      </w:r>
      <w:r w:rsidRPr="004D218B">
        <w:rPr>
          <w:rFonts w:ascii="Times New Roman" w:hAnsi="Times New Roman" w:cs="Times New Roman"/>
          <w:sz w:val="24"/>
          <w:szCs w:val="24"/>
        </w:rPr>
        <w:t xml:space="preserve"> is categorized in terms of </w:t>
      </w:r>
      <w:r w:rsidRPr="004D218B">
        <w:rPr>
          <w:rFonts w:ascii="Times New Roman" w:hAnsi="Times New Roman" w:cs="Times New Roman"/>
          <w:sz w:val="24"/>
          <w:szCs w:val="24"/>
        </w:rPr>
        <w:lastRenderedPageBreak/>
        <w:t>possessing prototypical</w:t>
      </w:r>
      <w:r w:rsidR="00D40D6B" w:rsidRPr="004D218B">
        <w:rPr>
          <w:rFonts w:ascii="Times New Roman" w:hAnsi="Times New Roman" w:cs="Times New Roman"/>
          <w:sz w:val="24"/>
          <w:szCs w:val="24"/>
        </w:rPr>
        <w:t xml:space="preserve"> attributes of the social group (Stets &amp; Burke, 2000).</w:t>
      </w:r>
      <w:r w:rsidRPr="004D218B">
        <w:rPr>
          <w:rFonts w:ascii="Times New Roman" w:hAnsi="Times New Roman" w:cs="Times New Roman"/>
          <w:sz w:val="24"/>
          <w:szCs w:val="24"/>
        </w:rPr>
        <w:t xml:space="preserve"> </w:t>
      </w:r>
      <w:r w:rsidR="00D40D6B" w:rsidRPr="004D218B">
        <w:rPr>
          <w:rFonts w:ascii="Times New Roman" w:hAnsi="Times New Roman" w:cs="Times New Roman"/>
          <w:color w:val="000000" w:themeColor="text1"/>
          <w:sz w:val="24"/>
          <w:szCs w:val="24"/>
        </w:rPr>
        <w:t>Through the</w:t>
      </w:r>
      <w:r w:rsidRPr="004D218B">
        <w:rPr>
          <w:rFonts w:ascii="Times New Roman" w:hAnsi="Times New Roman" w:cs="Times New Roman"/>
          <w:color w:val="000000" w:themeColor="text1"/>
          <w:sz w:val="24"/>
          <w:szCs w:val="24"/>
        </w:rPr>
        <w:t xml:space="preserve"> process of social categorization, the </w:t>
      </w:r>
      <w:proofErr w:type="spellStart"/>
      <w:r w:rsidRPr="004D218B">
        <w:rPr>
          <w:rFonts w:ascii="Times New Roman" w:hAnsi="Times New Roman" w:cs="Times New Roman"/>
          <w:color w:val="000000" w:themeColor="text1"/>
          <w:sz w:val="24"/>
          <w:szCs w:val="24"/>
        </w:rPr>
        <w:t>Gileadites</w:t>
      </w:r>
      <w:proofErr w:type="spellEnd"/>
      <w:r w:rsidRPr="004D218B">
        <w:rPr>
          <w:rFonts w:ascii="Times New Roman" w:hAnsi="Times New Roman" w:cs="Times New Roman"/>
          <w:color w:val="000000" w:themeColor="text1"/>
          <w:sz w:val="24"/>
          <w:szCs w:val="24"/>
        </w:rPr>
        <w:t xml:space="preserve"> constructed themselves as the in-group and the Ephraimites as the out-group.</w:t>
      </w:r>
    </w:p>
    <w:p w14:paraId="2F82EEEC" w14:textId="77777777" w:rsidR="005C317D" w:rsidRPr="004D218B" w:rsidRDefault="005C317D" w:rsidP="009B6328">
      <w:pPr>
        <w:spacing w:after="280" w:line="480" w:lineRule="auto"/>
        <w:ind w:left="0" w:firstLine="0"/>
        <w:rPr>
          <w:rFonts w:ascii="Times New Roman" w:hAnsi="Times New Roman" w:cs="Times New Roman"/>
          <w:b/>
          <w:sz w:val="24"/>
          <w:szCs w:val="24"/>
        </w:rPr>
      </w:pPr>
      <w:r w:rsidRPr="004D218B">
        <w:rPr>
          <w:rFonts w:ascii="Times New Roman" w:hAnsi="Times New Roman" w:cs="Times New Roman"/>
          <w:b/>
          <w:sz w:val="24"/>
          <w:szCs w:val="24"/>
        </w:rPr>
        <w:t>Excerpt 5</w:t>
      </w:r>
    </w:p>
    <w:p w14:paraId="4D149658" w14:textId="77777777" w:rsidR="00EB5711" w:rsidRPr="004D218B" w:rsidRDefault="00EB5711" w:rsidP="009B6328">
      <w:p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t>6(</w:t>
      </w:r>
      <w:proofErr w:type="spellStart"/>
      <w:r w:rsidRPr="004D218B">
        <w:rPr>
          <w:rFonts w:ascii="Times New Roman" w:hAnsi="Times New Roman" w:cs="Times New Roman"/>
          <w:sz w:val="24"/>
          <w:szCs w:val="24"/>
        </w:rPr>
        <w:t>i</w:t>
      </w:r>
      <w:proofErr w:type="spellEnd"/>
      <w:r w:rsidRPr="004D218B">
        <w:rPr>
          <w:rFonts w:ascii="Times New Roman" w:hAnsi="Times New Roman" w:cs="Times New Roman"/>
          <w:sz w:val="24"/>
          <w:szCs w:val="24"/>
        </w:rPr>
        <w:t xml:space="preserve">) </w:t>
      </w:r>
      <w:r w:rsidRPr="004D218B">
        <w:rPr>
          <w:rFonts w:ascii="Times New Roman" w:hAnsi="Times New Roman" w:cs="Times New Roman"/>
          <w:i/>
          <w:sz w:val="24"/>
          <w:szCs w:val="24"/>
        </w:rPr>
        <w:t xml:space="preserve">Then said they unto him, </w:t>
      </w:r>
    </w:p>
    <w:p w14:paraId="29D89A2B" w14:textId="77777777" w:rsidR="00EB5711" w:rsidRPr="004D218B" w:rsidRDefault="00EB5711" w:rsidP="009B6328">
      <w:p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t xml:space="preserve">6(ii) </w:t>
      </w:r>
      <w:r w:rsidRPr="004D218B">
        <w:rPr>
          <w:rFonts w:ascii="Times New Roman" w:hAnsi="Times New Roman" w:cs="Times New Roman"/>
          <w:i/>
          <w:sz w:val="24"/>
          <w:szCs w:val="24"/>
        </w:rPr>
        <w:t xml:space="preserve">Say now </w:t>
      </w:r>
      <w:proofErr w:type="gramStart"/>
      <w:r w:rsidRPr="004D218B">
        <w:rPr>
          <w:rFonts w:ascii="Times New Roman" w:hAnsi="Times New Roman" w:cs="Times New Roman"/>
          <w:i/>
          <w:sz w:val="24"/>
          <w:szCs w:val="24"/>
        </w:rPr>
        <w:t>Shibboleth;</w:t>
      </w:r>
      <w:proofErr w:type="gramEnd"/>
      <w:r w:rsidRPr="004D218B">
        <w:rPr>
          <w:rFonts w:ascii="Times New Roman" w:hAnsi="Times New Roman" w:cs="Times New Roman"/>
          <w:sz w:val="24"/>
          <w:szCs w:val="24"/>
        </w:rPr>
        <w:t xml:space="preserve"> </w:t>
      </w:r>
    </w:p>
    <w:p w14:paraId="759F222F" w14:textId="77777777" w:rsidR="00EB5711" w:rsidRPr="004D218B" w:rsidRDefault="00EB5711" w:rsidP="009B6328">
      <w:p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t xml:space="preserve">6(iii) </w:t>
      </w:r>
      <w:r w:rsidRPr="004D218B">
        <w:rPr>
          <w:rFonts w:ascii="Times New Roman" w:hAnsi="Times New Roman" w:cs="Times New Roman"/>
          <w:i/>
          <w:sz w:val="24"/>
          <w:szCs w:val="24"/>
        </w:rPr>
        <w:t xml:space="preserve">and he said </w:t>
      </w:r>
      <w:proofErr w:type="spellStart"/>
      <w:r w:rsidRPr="004D218B">
        <w:rPr>
          <w:rFonts w:ascii="Times New Roman" w:hAnsi="Times New Roman" w:cs="Times New Roman"/>
          <w:i/>
          <w:sz w:val="24"/>
          <w:szCs w:val="24"/>
        </w:rPr>
        <w:t>Sibboleth</w:t>
      </w:r>
      <w:proofErr w:type="spellEnd"/>
      <w:r w:rsidRPr="004D218B">
        <w:rPr>
          <w:rFonts w:ascii="Times New Roman" w:hAnsi="Times New Roman" w:cs="Times New Roman"/>
          <w:i/>
          <w:sz w:val="24"/>
          <w:szCs w:val="24"/>
        </w:rPr>
        <w:t>:</w:t>
      </w:r>
      <w:r w:rsidRPr="004D218B">
        <w:rPr>
          <w:rFonts w:ascii="Times New Roman" w:hAnsi="Times New Roman" w:cs="Times New Roman"/>
          <w:sz w:val="24"/>
          <w:szCs w:val="24"/>
        </w:rPr>
        <w:t xml:space="preserve"> </w:t>
      </w:r>
    </w:p>
    <w:p w14:paraId="74EF589C" w14:textId="77777777" w:rsidR="005C317D" w:rsidRPr="004D218B" w:rsidRDefault="00EB5711" w:rsidP="009B6328">
      <w:p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t xml:space="preserve">6(iv) </w:t>
      </w:r>
      <w:r w:rsidRPr="004D218B">
        <w:rPr>
          <w:rFonts w:ascii="Times New Roman" w:hAnsi="Times New Roman" w:cs="Times New Roman"/>
          <w:i/>
          <w:sz w:val="24"/>
          <w:szCs w:val="24"/>
        </w:rPr>
        <w:t>for he could not pronounce it right</w:t>
      </w:r>
    </w:p>
    <w:p w14:paraId="1D275C79" w14:textId="2FCFE4F2" w:rsidR="00EB5711" w:rsidRPr="004D218B" w:rsidRDefault="00EB5711" w:rsidP="009B6328">
      <w:p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t xml:space="preserve">The test chosen by the </w:t>
      </w:r>
      <w:proofErr w:type="spellStart"/>
      <w:r w:rsidRPr="004D218B">
        <w:rPr>
          <w:rFonts w:ascii="Times New Roman" w:hAnsi="Times New Roman" w:cs="Times New Roman"/>
          <w:sz w:val="24"/>
          <w:szCs w:val="24"/>
        </w:rPr>
        <w:t>Gileadites</w:t>
      </w:r>
      <w:proofErr w:type="spellEnd"/>
      <w:r w:rsidRPr="004D218B">
        <w:rPr>
          <w:rFonts w:ascii="Times New Roman" w:hAnsi="Times New Roman" w:cs="Times New Roman"/>
          <w:sz w:val="24"/>
          <w:szCs w:val="24"/>
        </w:rPr>
        <w:t xml:space="preserve"> indicates that even though all the tribes of Israel spoke the Hebrew language,</w:t>
      </w:r>
      <w:r w:rsidR="00AB7AC5" w:rsidRPr="004D218B">
        <w:rPr>
          <w:rFonts w:ascii="Times New Roman" w:hAnsi="Times New Roman" w:cs="Times New Roman"/>
          <w:sz w:val="24"/>
          <w:szCs w:val="24"/>
        </w:rPr>
        <w:t xml:space="preserve"> there were linguistic nuances in their speech. The </w:t>
      </w:r>
      <w:proofErr w:type="spellStart"/>
      <w:r w:rsidR="00AB7AC5" w:rsidRPr="004D218B">
        <w:rPr>
          <w:rFonts w:ascii="Times New Roman" w:hAnsi="Times New Roman" w:cs="Times New Roman"/>
          <w:sz w:val="24"/>
          <w:szCs w:val="24"/>
        </w:rPr>
        <w:t>Gileadites</w:t>
      </w:r>
      <w:proofErr w:type="spellEnd"/>
      <w:r w:rsidR="00AB7AC5" w:rsidRPr="004D218B">
        <w:rPr>
          <w:rFonts w:ascii="Times New Roman" w:hAnsi="Times New Roman" w:cs="Times New Roman"/>
          <w:sz w:val="24"/>
          <w:szCs w:val="24"/>
        </w:rPr>
        <w:t xml:space="preserve"> chose to let the Ephraimites pronounce </w:t>
      </w:r>
      <w:r w:rsidR="00425295">
        <w:rPr>
          <w:rFonts w:ascii="Times New Roman" w:hAnsi="Times New Roman" w:cs="Times New Roman"/>
          <w:sz w:val="24"/>
          <w:szCs w:val="24"/>
        </w:rPr>
        <w:t>“</w:t>
      </w:r>
      <w:r w:rsidR="00AB7AC5" w:rsidRPr="004D218B">
        <w:rPr>
          <w:rFonts w:ascii="Times New Roman" w:hAnsi="Times New Roman" w:cs="Times New Roman"/>
          <w:i/>
          <w:sz w:val="24"/>
          <w:szCs w:val="24"/>
        </w:rPr>
        <w:t>Shibboleth</w:t>
      </w:r>
      <w:r w:rsidR="00425295">
        <w:rPr>
          <w:rFonts w:ascii="Times New Roman" w:hAnsi="Times New Roman" w:cs="Times New Roman"/>
          <w:i/>
          <w:sz w:val="24"/>
          <w:szCs w:val="24"/>
        </w:rPr>
        <w:t>”</w:t>
      </w:r>
      <w:r w:rsidR="00AB7AC5" w:rsidRPr="004D218B">
        <w:rPr>
          <w:rFonts w:ascii="Times New Roman" w:hAnsi="Times New Roman" w:cs="Times New Roman"/>
          <w:sz w:val="24"/>
          <w:szCs w:val="24"/>
        </w:rPr>
        <w:t xml:space="preserve"> because in their perception the Ephraimites </w:t>
      </w:r>
      <w:r w:rsidR="00425295">
        <w:rPr>
          <w:rFonts w:ascii="Times New Roman" w:hAnsi="Times New Roman" w:cs="Times New Roman"/>
          <w:i/>
          <w:sz w:val="24"/>
          <w:szCs w:val="24"/>
        </w:rPr>
        <w:t>“</w:t>
      </w:r>
      <w:r w:rsidR="00A746A0" w:rsidRPr="004D218B">
        <w:rPr>
          <w:rFonts w:ascii="Times New Roman" w:hAnsi="Times New Roman" w:cs="Times New Roman"/>
          <w:i/>
          <w:sz w:val="24"/>
          <w:szCs w:val="24"/>
        </w:rPr>
        <w:t>could not pronounce it right</w:t>
      </w:r>
      <w:r w:rsidR="00425295">
        <w:rPr>
          <w:rFonts w:ascii="Times New Roman" w:hAnsi="Times New Roman" w:cs="Times New Roman"/>
          <w:i/>
          <w:sz w:val="24"/>
          <w:szCs w:val="24"/>
        </w:rPr>
        <w:t>”</w:t>
      </w:r>
      <w:r w:rsidR="00A746A0" w:rsidRPr="004D218B">
        <w:rPr>
          <w:rFonts w:ascii="Times New Roman" w:hAnsi="Times New Roman" w:cs="Times New Roman"/>
          <w:i/>
          <w:sz w:val="24"/>
          <w:szCs w:val="24"/>
        </w:rPr>
        <w:t xml:space="preserve"> </w:t>
      </w:r>
      <w:r w:rsidR="00A746A0" w:rsidRPr="004D218B">
        <w:rPr>
          <w:rFonts w:ascii="Times New Roman" w:hAnsi="Times New Roman" w:cs="Times New Roman"/>
          <w:sz w:val="24"/>
          <w:szCs w:val="24"/>
        </w:rPr>
        <w:t>(6iv). A question is who decided which pronunciation was right or wrong? Here is a thing about social group identity</w:t>
      </w:r>
      <w:r w:rsidR="00A3417A" w:rsidRPr="004D218B">
        <w:rPr>
          <w:rFonts w:ascii="Times New Roman" w:hAnsi="Times New Roman" w:cs="Times New Roman"/>
          <w:sz w:val="24"/>
          <w:szCs w:val="24"/>
        </w:rPr>
        <w:t xml:space="preserve"> formation with its consequent in-group/out-group dichotomy. The in-group members view their </w:t>
      </w:r>
      <w:r w:rsidR="00A3417A" w:rsidRPr="004D218B">
        <w:rPr>
          <w:rFonts w:ascii="Times New Roman" w:hAnsi="Times New Roman" w:cs="Times New Roman"/>
          <w:sz w:val="24"/>
          <w:szCs w:val="24"/>
        </w:rPr>
        <w:lastRenderedPageBreak/>
        <w:t xml:space="preserve">own </w:t>
      </w:r>
      <w:r w:rsidR="00C65A65" w:rsidRPr="004D218B">
        <w:rPr>
          <w:rFonts w:ascii="Times New Roman" w:hAnsi="Times New Roman" w:cs="Times New Roman"/>
          <w:sz w:val="24"/>
          <w:szCs w:val="24"/>
        </w:rPr>
        <w:t xml:space="preserve">attributes, including </w:t>
      </w:r>
      <w:r w:rsidR="00D6122E" w:rsidRPr="004D218B">
        <w:rPr>
          <w:rFonts w:ascii="Times New Roman" w:hAnsi="Times New Roman" w:cs="Times New Roman"/>
          <w:sz w:val="24"/>
          <w:szCs w:val="24"/>
        </w:rPr>
        <w:t>speech styl</w:t>
      </w:r>
      <w:r w:rsidR="00A3417A" w:rsidRPr="004D218B">
        <w:rPr>
          <w:rFonts w:ascii="Times New Roman" w:hAnsi="Times New Roman" w:cs="Times New Roman"/>
          <w:sz w:val="24"/>
          <w:szCs w:val="24"/>
        </w:rPr>
        <w:t>e</w:t>
      </w:r>
      <w:r w:rsidR="00C65A65" w:rsidRPr="004D218B">
        <w:rPr>
          <w:rFonts w:ascii="Times New Roman" w:hAnsi="Times New Roman" w:cs="Times New Roman"/>
          <w:sz w:val="24"/>
          <w:szCs w:val="24"/>
        </w:rPr>
        <w:t>,</w:t>
      </w:r>
      <w:r w:rsidR="00A3417A" w:rsidRPr="004D218B">
        <w:rPr>
          <w:rFonts w:ascii="Times New Roman" w:hAnsi="Times New Roman" w:cs="Times New Roman"/>
          <w:sz w:val="24"/>
          <w:szCs w:val="24"/>
        </w:rPr>
        <w:t xml:space="preserve"> a</w:t>
      </w:r>
      <w:r w:rsidR="00C65A65" w:rsidRPr="004D218B">
        <w:rPr>
          <w:rFonts w:ascii="Times New Roman" w:hAnsi="Times New Roman" w:cs="Times New Roman"/>
          <w:sz w:val="24"/>
          <w:szCs w:val="24"/>
        </w:rPr>
        <w:t>s right while they perceive those</w:t>
      </w:r>
      <w:r w:rsidR="00A3417A" w:rsidRPr="004D218B">
        <w:rPr>
          <w:rFonts w:ascii="Times New Roman" w:hAnsi="Times New Roman" w:cs="Times New Roman"/>
          <w:sz w:val="24"/>
          <w:szCs w:val="24"/>
        </w:rPr>
        <w:t xml:space="preserve"> of</w:t>
      </w:r>
      <w:r w:rsidR="00516A1B" w:rsidRPr="004D218B">
        <w:rPr>
          <w:rFonts w:ascii="Times New Roman" w:hAnsi="Times New Roman" w:cs="Times New Roman"/>
          <w:sz w:val="24"/>
          <w:szCs w:val="24"/>
        </w:rPr>
        <w:t xml:space="preserve"> the out-group members as wrong (Stets &amp; Burke, 2000). </w:t>
      </w:r>
    </w:p>
    <w:p w14:paraId="22AD6F60" w14:textId="760EB7CB" w:rsidR="00E312A9" w:rsidRPr="004D218B" w:rsidRDefault="00651F6E" w:rsidP="009B6328">
      <w:p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t xml:space="preserve">The difference in the two types of pronunciation was the initial consonant of the word. While the </w:t>
      </w:r>
      <w:proofErr w:type="spellStart"/>
      <w:r w:rsidRPr="004D218B">
        <w:rPr>
          <w:rFonts w:ascii="Times New Roman" w:hAnsi="Times New Roman" w:cs="Times New Roman"/>
          <w:sz w:val="24"/>
          <w:szCs w:val="24"/>
        </w:rPr>
        <w:t>Gileadites</w:t>
      </w:r>
      <w:proofErr w:type="spellEnd"/>
      <w:r w:rsidRPr="004D218B">
        <w:rPr>
          <w:rFonts w:ascii="Times New Roman" w:hAnsi="Times New Roman" w:cs="Times New Roman"/>
          <w:sz w:val="24"/>
          <w:szCs w:val="24"/>
        </w:rPr>
        <w:t xml:space="preserve"> realize</w:t>
      </w:r>
      <w:r w:rsidR="000A453D" w:rsidRPr="004D218B">
        <w:rPr>
          <w:rFonts w:ascii="Times New Roman" w:hAnsi="Times New Roman" w:cs="Times New Roman"/>
          <w:sz w:val="24"/>
          <w:szCs w:val="24"/>
        </w:rPr>
        <w:t>d</w:t>
      </w:r>
      <w:r w:rsidRPr="004D218B">
        <w:rPr>
          <w:rFonts w:ascii="Times New Roman" w:hAnsi="Times New Roman" w:cs="Times New Roman"/>
          <w:sz w:val="24"/>
          <w:szCs w:val="24"/>
        </w:rPr>
        <w:t xml:space="preserve"> it phonetically as a voiceless palato-alveolar fricative /ʃ/ (</w:t>
      </w:r>
      <w:proofErr w:type="spellStart"/>
      <w:r w:rsidRPr="004D218B">
        <w:rPr>
          <w:rFonts w:ascii="Times New Roman" w:hAnsi="Times New Roman" w:cs="Times New Roman"/>
          <w:sz w:val="24"/>
          <w:szCs w:val="24"/>
        </w:rPr>
        <w:t>sh</w:t>
      </w:r>
      <w:proofErr w:type="spellEnd"/>
      <w:r w:rsidRPr="004D218B">
        <w:rPr>
          <w:rFonts w:ascii="Times New Roman" w:hAnsi="Times New Roman" w:cs="Times New Roman"/>
          <w:sz w:val="24"/>
          <w:szCs w:val="24"/>
        </w:rPr>
        <w:t>), the Ephraimites realized it as a voiceless alveolar fricative /s/.</w:t>
      </w:r>
      <w:r w:rsidR="000A453D" w:rsidRPr="004D218B">
        <w:rPr>
          <w:rFonts w:ascii="Times New Roman" w:hAnsi="Times New Roman" w:cs="Times New Roman"/>
          <w:sz w:val="24"/>
          <w:szCs w:val="24"/>
        </w:rPr>
        <w:t xml:space="preserve"> The </w:t>
      </w:r>
      <w:proofErr w:type="spellStart"/>
      <w:r w:rsidR="000A453D" w:rsidRPr="004D218B">
        <w:rPr>
          <w:rFonts w:ascii="Times New Roman" w:hAnsi="Times New Roman" w:cs="Times New Roman"/>
          <w:sz w:val="24"/>
          <w:szCs w:val="24"/>
        </w:rPr>
        <w:t>Gileadites</w:t>
      </w:r>
      <w:proofErr w:type="spellEnd"/>
      <w:r w:rsidR="000A453D" w:rsidRPr="004D218B">
        <w:rPr>
          <w:rFonts w:ascii="Times New Roman" w:hAnsi="Times New Roman" w:cs="Times New Roman"/>
          <w:sz w:val="24"/>
          <w:szCs w:val="24"/>
        </w:rPr>
        <w:t xml:space="preserve"> used this difference to determine who was an Ephraimite and for that matter deserving of death, and who was not. Those who were caught through this test were all killed at </w:t>
      </w:r>
      <w:r w:rsidR="000A453D" w:rsidRPr="004D218B">
        <w:rPr>
          <w:rFonts w:ascii="Times New Roman" w:hAnsi="Times New Roman" w:cs="Times New Roman"/>
          <w:i/>
          <w:sz w:val="24"/>
          <w:szCs w:val="24"/>
        </w:rPr>
        <w:t>the passages of Jordan</w:t>
      </w:r>
      <w:r w:rsidR="000A453D" w:rsidRPr="004D218B">
        <w:rPr>
          <w:rFonts w:ascii="Times New Roman" w:hAnsi="Times New Roman" w:cs="Times New Roman"/>
          <w:sz w:val="24"/>
          <w:szCs w:val="24"/>
        </w:rPr>
        <w:t>.</w:t>
      </w:r>
      <w:r w:rsidR="000831DD" w:rsidRPr="004D218B">
        <w:rPr>
          <w:rFonts w:ascii="Times New Roman" w:hAnsi="Times New Roman" w:cs="Times New Roman"/>
          <w:sz w:val="24"/>
          <w:szCs w:val="24"/>
        </w:rPr>
        <w:t xml:space="preserve"> </w:t>
      </w:r>
      <w:r w:rsidR="0046754B" w:rsidRPr="004D218B">
        <w:rPr>
          <w:rFonts w:ascii="Times New Roman" w:hAnsi="Times New Roman" w:cs="Times New Roman"/>
          <w:sz w:val="24"/>
          <w:szCs w:val="24"/>
        </w:rPr>
        <w:t>Speech can be used to negotiate identities. It has been found to provide stronger cues than physical features or abilities to make evaluative judgment about people.</w:t>
      </w:r>
      <w:r w:rsidR="00C47232" w:rsidRPr="004D218B">
        <w:rPr>
          <w:rFonts w:ascii="Times New Roman" w:hAnsi="Times New Roman" w:cs="Times New Roman"/>
          <w:sz w:val="24"/>
          <w:szCs w:val="24"/>
        </w:rPr>
        <w:t xml:space="preserve"> Language has often been used as a means, especially by those in power, to exclude some and include others (Gatbonton &amp; </w:t>
      </w:r>
      <w:proofErr w:type="spellStart"/>
      <w:r w:rsidR="00C47232" w:rsidRPr="004D218B">
        <w:rPr>
          <w:rFonts w:ascii="Times New Roman" w:hAnsi="Times New Roman" w:cs="Times New Roman"/>
          <w:sz w:val="24"/>
          <w:szCs w:val="24"/>
        </w:rPr>
        <w:t>Trofimovich</w:t>
      </w:r>
      <w:proofErr w:type="spellEnd"/>
      <w:r w:rsidR="00C47232" w:rsidRPr="004D218B">
        <w:rPr>
          <w:rFonts w:ascii="Times New Roman" w:hAnsi="Times New Roman" w:cs="Times New Roman"/>
          <w:sz w:val="24"/>
          <w:szCs w:val="24"/>
        </w:rPr>
        <w:t>, 2005)</w:t>
      </w:r>
      <w:r w:rsidR="00791C09" w:rsidRPr="004D218B">
        <w:rPr>
          <w:rFonts w:ascii="Times New Roman" w:hAnsi="Times New Roman" w:cs="Times New Roman"/>
          <w:sz w:val="24"/>
          <w:szCs w:val="24"/>
        </w:rPr>
        <w:t>. Pronunciation style has been alleged to indicate nativity</w:t>
      </w:r>
      <w:r w:rsidR="00CA50D8" w:rsidRPr="004D218B">
        <w:rPr>
          <w:rFonts w:ascii="Times New Roman" w:hAnsi="Times New Roman" w:cs="Times New Roman"/>
          <w:sz w:val="24"/>
          <w:szCs w:val="24"/>
        </w:rPr>
        <w:t xml:space="preserve">. Studies suggest that unless people are born into and bred within a linguistic environment, their pronunciation almost always differs from native speakers’ pronunciation. </w:t>
      </w:r>
      <w:r w:rsidR="00425295">
        <w:rPr>
          <w:rFonts w:ascii="Times New Roman" w:hAnsi="Times New Roman" w:cs="Times New Roman"/>
          <w:sz w:val="24"/>
          <w:szCs w:val="24"/>
        </w:rPr>
        <w:t>“</w:t>
      </w:r>
      <w:r w:rsidR="00586A15" w:rsidRPr="004D218B">
        <w:rPr>
          <w:rFonts w:ascii="Times New Roman" w:hAnsi="Times New Roman" w:cs="Times New Roman"/>
          <w:sz w:val="24"/>
          <w:szCs w:val="24"/>
        </w:rPr>
        <w:t>Even children whose age of onset is as young as three years old still are not always wholly native in their pronunciation</w:t>
      </w:r>
      <w:r w:rsidR="00425295">
        <w:rPr>
          <w:rFonts w:ascii="Times New Roman" w:hAnsi="Times New Roman" w:cs="Times New Roman"/>
          <w:sz w:val="24"/>
          <w:szCs w:val="24"/>
        </w:rPr>
        <w:t>”</w:t>
      </w:r>
      <w:r w:rsidR="00791C09" w:rsidRPr="004D218B">
        <w:rPr>
          <w:rFonts w:ascii="Times New Roman" w:hAnsi="Times New Roman" w:cs="Times New Roman"/>
          <w:sz w:val="24"/>
          <w:szCs w:val="24"/>
        </w:rPr>
        <w:t xml:space="preserve"> </w:t>
      </w:r>
      <w:r w:rsidR="00586A15" w:rsidRPr="004D218B">
        <w:rPr>
          <w:rFonts w:ascii="Times New Roman" w:hAnsi="Times New Roman" w:cs="Times New Roman"/>
          <w:sz w:val="24"/>
          <w:szCs w:val="24"/>
        </w:rPr>
        <w:t>(Frost, 2013: 3).</w:t>
      </w:r>
      <w:r w:rsidR="00C374E4" w:rsidRPr="004D218B">
        <w:rPr>
          <w:rFonts w:ascii="Times New Roman" w:hAnsi="Times New Roman" w:cs="Times New Roman"/>
          <w:sz w:val="24"/>
          <w:szCs w:val="24"/>
        </w:rPr>
        <w:t xml:space="preserve"> </w:t>
      </w:r>
      <w:r w:rsidR="00E312A9" w:rsidRPr="004D218B">
        <w:rPr>
          <w:rFonts w:ascii="Times New Roman" w:hAnsi="Times New Roman" w:cs="Times New Roman"/>
          <w:sz w:val="24"/>
          <w:szCs w:val="24"/>
        </w:rPr>
        <w:t xml:space="preserve">The </w:t>
      </w:r>
      <w:proofErr w:type="spellStart"/>
      <w:r w:rsidR="00E312A9" w:rsidRPr="004D218B">
        <w:rPr>
          <w:rFonts w:ascii="Times New Roman" w:hAnsi="Times New Roman" w:cs="Times New Roman"/>
          <w:sz w:val="24"/>
          <w:szCs w:val="24"/>
        </w:rPr>
        <w:t>Gileadites</w:t>
      </w:r>
      <w:proofErr w:type="spellEnd"/>
      <w:r w:rsidR="00E312A9" w:rsidRPr="004D218B">
        <w:rPr>
          <w:rFonts w:ascii="Times New Roman" w:hAnsi="Times New Roman" w:cs="Times New Roman"/>
          <w:sz w:val="24"/>
          <w:szCs w:val="24"/>
        </w:rPr>
        <w:t xml:space="preserve"> seemed to have exploited this aspect of language to administer the </w:t>
      </w:r>
      <w:r w:rsidR="00E312A9" w:rsidRPr="004D218B">
        <w:rPr>
          <w:rFonts w:ascii="Times New Roman" w:hAnsi="Times New Roman" w:cs="Times New Roman"/>
          <w:i/>
          <w:sz w:val="24"/>
          <w:szCs w:val="24"/>
        </w:rPr>
        <w:t>shibboleth</w:t>
      </w:r>
      <w:r w:rsidR="00E312A9" w:rsidRPr="004D218B">
        <w:rPr>
          <w:rFonts w:ascii="Times New Roman" w:hAnsi="Times New Roman" w:cs="Times New Roman"/>
          <w:sz w:val="24"/>
          <w:szCs w:val="24"/>
        </w:rPr>
        <w:t xml:space="preserve"> test in the identification of the Ephraimites.</w:t>
      </w:r>
    </w:p>
    <w:p w14:paraId="72966B99" w14:textId="52B5EAAB" w:rsidR="00E312A9" w:rsidRPr="004D218B" w:rsidRDefault="00C374E4" w:rsidP="009B6328">
      <w:p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lastRenderedPageBreak/>
        <w:t xml:space="preserve">Other studies </w:t>
      </w:r>
      <w:r w:rsidR="0027219A" w:rsidRPr="004D218B">
        <w:rPr>
          <w:rFonts w:ascii="Times New Roman" w:hAnsi="Times New Roman" w:cs="Times New Roman"/>
          <w:sz w:val="24"/>
          <w:szCs w:val="24"/>
        </w:rPr>
        <w:t>(</w:t>
      </w:r>
      <w:r w:rsidR="0087278E" w:rsidRPr="004D218B">
        <w:rPr>
          <w:rFonts w:ascii="Times New Roman" w:hAnsi="Times New Roman" w:cs="Times New Roman"/>
          <w:sz w:val="24"/>
          <w:szCs w:val="24"/>
        </w:rPr>
        <w:t>e.g.,</w:t>
      </w:r>
      <w:r w:rsidR="0027219A" w:rsidRPr="004D218B">
        <w:rPr>
          <w:rFonts w:ascii="Times New Roman" w:hAnsi="Times New Roman" w:cs="Times New Roman"/>
          <w:sz w:val="24"/>
          <w:szCs w:val="24"/>
        </w:rPr>
        <w:t xml:space="preserve"> Dauer,</w:t>
      </w:r>
      <w:r w:rsidR="0087278E" w:rsidRPr="004D218B">
        <w:rPr>
          <w:rFonts w:ascii="Times New Roman" w:hAnsi="Times New Roman" w:cs="Times New Roman"/>
          <w:sz w:val="24"/>
          <w:szCs w:val="24"/>
        </w:rPr>
        <w:t xml:space="preserve"> 2005) </w:t>
      </w:r>
      <w:r w:rsidRPr="004D218B">
        <w:rPr>
          <w:rFonts w:ascii="Times New Roman" w:hAnsi="Times New Roman" w:cs="Times New Roman"/>
          <w:sz w:val="24"/>
          <w:szCs w:val="24"/>
        </w:rPr>
        <w:t xml:space="preserve">suggest that it is not always an issue of ability or inability to appropriate the </w:t>
      </w:r>
      <w:r w:rsidR="00F16FD4">
        <w:rPr>
          <w:rFonts w:ascii="Times New Roman" w:hAnsi="Times New Roman" w:cs="Times New Roman"/>
          <w:sz w:val="24"/>
          <w:szCs w:val="24"/>
        </w:rPr>
        <w:t>“</w:t>
      </w:r>
      <w:r w:rsidRPr="004D218B">
        <w:rPr>
          <w:rFonts w:ascii="Times New Roman" w:hAnsi="Times New Roman" w:cs="Times New Roman"/>
          <w:sz w:val="24"/>
          <w:szCs w:val="24"/>
        </w:rPr>
        <w:t>right</w:t>
      </w:r>
      <w:r w:rsidR="00F16FD4">
        <w:rPr>
          <w:rFonts w:ascii="Times New Roman" w:hAnsi="Times New Roman" w:cs="Times New Roman"/>
          <w:sz w:val="24"/>
          <w:szCs w:val="24"/>
        </w:rPr>
        <w:t>”</w:t>
      </w:r>
      <w:r w:rsidRPr="004D218B">
        <w:rPr>
          <w:rFonts w:ascii="Times New Roman" w:hAnsi="Times New Roman" w:cs="Times New Roman"/>
          <w:sz w:val="24"/>
          <w:szCs w:val="24"/>
        </w:rPr>
        <w:t xml:space="preserve"> pronunciation. Sometimes people struggle with pronunciation because it is closely associated with identity. Some </w:t>
      </w:r>
      <w:r w:rsidR="004D0604" w:rsidRPr="004D218B">
        <w:rPr>
          <w:rFonts w:ascii="Times New Roman" w:hAnsi="Times New Roman" w:cs="Times New Roman"/>
          <w:sz w:val="24"/>
          <w:szCs w:val="24"/>
        </w:rPr>
        <w:t>individuals may</w:t>
      </w:r>
      <w:r w:rsidRPr="004D218B">
        <w:rPr>
          <w:rFonts w:ascii="Times New Roman" w:hAnsi="Times New Roman" w:cs="Times New Roman"/>
          <w:sz w:val="24"/>
          <w:szCs w:val="24"/>
        </w:rPr>
        <w:t xml:space="preserve"> not want to sound like members of other social group</w:t>
      </w:r>
      <w:r w:rsidR="004D0604" w:rsidRPr="004D218B">
        <w:rPr>
          <w:rFonts w:ascii="Times New Roman" w:hAnsi="Times New Roman" w:cs="Times New Roman"/>
          <w:sz w:val="24"/>
          <w:szCs w:val="24"/>
        </w:rPr>
        <w:t>s</w:t>
      </w:r>
      <w:r w:rsidR="00E312A9" w:rsidRPr="004D218B">
        <w:rPr>
          <w:rFonts w:ascii="Times New Roman" w:hAnsi="Times New Roman" w:cs="Times New Roman"/>
          <w:sz w:val="24"/>
          <w:szCs w:val="24"/>
        </w:rPr>
        <w:t xml:space="preserve">. </w:t>
      </w:r>
      <w:r w:rsidR="00F16FD4">
        <w:rPr>
          <w:rFonts w:ascii="Times New Roman" w:hAnsi="Times New Roman" w:cs="Times New Roman"/>
          <w:sz w:val="24"/>
          <w:szCs w:val="24"/>
        </w:rPr>
        <w:t>“</w:t>
      </w:r>
      <w:r w:rsidR="00E312A9" w:rsidRPr="004D218B">
        <w:rPr>
          <w:rFonts w:ascii="Times New Roman" w:hAnsi="Times New Roman" w:cs="Times New Roman"/>
          <w:sz w:val="24"/>
          <w:szCs w:val="24"/>
        </w:rPr>
        <w:t>Even in ESL situations, certain students may not want to sound American or Australian or English</w:t>
      </w:r>
      <w:r w:rsidR="00F16FD4">
        <w:rPr>
          <w:rFonts w:ascii="Times New Roman" w:hAnsi="Times New Roman" w:cs="Times New Roman"/>
          <w:sz w:val="24"/>
          <w:szCs w:val="24"/>
        </w:rPr>
        <w:t>”</w:t>
      </w:r>
      <w:r w:rsidR="008734D8" w:rsidRPr="004D218B">
        <w:rPr>
          <w:rFonts w:ascii="Times New Roman" w:hAnsi="Times New Roman" w:cs="Times New Roman"/>
          <w:sz w:val="24"/>
          <w:szCs w:val="24"/>
        </w:rPr>
        <w:t xml:space="preserve"> (</w:t>
      </w:r>
      <w:r w:rsidR="00E312A9" w:rsidRPr="004D218B">
        <w:rPr>
          <w:rFonts w:ascii="Times New Roman" w:hAnsi="Times New Roman" w:cs="Times New Roman"/>
          <w:sz w:val="24"/>
          <w:szCs w:val="24"/>
        </w:rPr>
        <w:t xml:space="preserve">Dauer, 2005: </w:t>
      </w:r>
      <w:r w:rsidR="004D0604" w:rsidRPr="004D218B">
        <w:rPr>
          <w:rFonts w:ascii="Times New Roman" w:hAnsi="Times New Roman" w:cs="Times New Roman"/>
          <w:sz w:val="24"/>
          <w:szCs w:val="24"/>
        </w:rPr>
        <w:t>545</w:t>
      </w:r>
      <w:r w:rsidR="00E312A9" w:rsidRPr="004D218B">
        <w:rPr>
          <w:rFonts w:ascii="Times New Roman" w:hAnsi="Times New Roman" w:cs="Times New Roman"/>
          <w:sz w:val="24"/>
          <w:szCs w:val="24"/>
        </w:rPr>
        <w:t>).</w:t>
      </w:r>
      <w:r w:rsidR="004D0604" w:rsidRPr="004D218B">
        <w:rPr>
          <w:rFonts w:ascii="Times New Roman" w:hAnsi="Times New Roman" w:cs="Times New Roman"/>
          <w:sz w:val="24"/>
          <w:szCs w:val="24"/>
        </w:rPr>
        <w:t xml:space="preserve"> It is likely that those who may not want to deny their identity even in a situation of danger to their lives may also view pronunciation in terms of social identity.</w:t>
      </w:r>
    </w:p>
    <w:p w14:paraId="0FAAAF7E" w14:textId="3092D605" w:rsidR="00607785" w:rsidRPr="00755B5F" w:rsidRDefault="00755B5F" w:rsidP="009B6328">
      <w:pPr>
        <w:pStyle w:val="ListParagraph"/>
        <w:numPr>
          <w:ilvl w:val="1"/>
          <w:numId w:val="3"/>
        </w:numPr>
        <w:spacing w:after="280" w:line="480" w:lineRule="auto"/>
        <w:rPr>
          <w:rFonts w:ascii="Times New Roman" w:hAnsi="Times New Roman" w:cs="Times New Roman"/>
          <w:b/>
          <w:sz w:val="24"/>
          <w:szCs w:val="24"/>
        </w:rPr>
      </w:pPr>
      <w:r>
        <w:rPr>
          <w:rFonts w:ascii="Times New Roman" w:hAnsi="Times New Roman" w:cs="Times New Roman"/>
          <w:b/>
          <w:sz w:val="24"/>
          <w:szCs w:val="24"/>
        </w:rPr>
        <w:t xml:space="preserve"> </w:t>
      </w:r>
      <w:r w:rsidR="00E94A5D" w:rsidRPr="00755B5F">
        <w:rPr>
          <w:rFonts w:ascii="Times New Roman" w:hAnsi="Times New Roman" w:cs="Times New Roman"/>
          <w:b/>
          <w:sz w:val="24"/>
          <w:szCs w:val="24"/>
        </w:rPr>
        <w:t>Consequences of</w:t>
      </w:r>
      <w:r w:rsidR="00607785" w:rsidRPr="00755B5F">
        <w:rPr>
          <w:rFonts w:ascii="Times New Roman" w:hAnsi="Times New Roman" w:cs="Times New Roman"/>
          <w:b/>
          <w:sz w:val="24"/>
          <w:szCs w:val="24"/>
        </w:rPr>
        <w:t xml:space="preserve"> failing pronunciation test.</w:t>
      </w:r>
    </w:p>
    <w:p w14:paraId="221B1F43" w14:textId="77777777" w:rsidR="00DF7D0F" w:rsidRPr="004D218B" w:rsidRDefault="00DF7D0F" w:rsidP="009B6328">
      <w:pPr>
        <w:spacing w:after="280" w:line="480" w:lineRule="auto"/>
        <w:ind w:left="0" w:firstLine="0"/>
        <w:rPr>
          <w:rFonts w:ascii="Times New Roman" w:hAnsi="Times New Roman" w:cs="Times New Roman"/>
          <w:b/>
          <w:sz w:val="24"/>
          <w:szCs w:val="24"/>
        </w:rPr>
      </w:pPr>
      <w:r w:rsidRPr="004D218B">
        <w:rPr>
          <w:rFonts w:ascii="Times New Roman" w:hAnsi="Times New Roman" w:cs="Times New Roman"/>
          <w:b/>
          <w:sz w:val="24"/>
          <w:szCs w:val="24"/>
        </w:rPr>
        <w:t>Excerpt 6</w:t>
      </w:r>
    </w:p>
    <w:p w14:paraId="058B0072" w14:textId="77777777" w:rsidR="000A453D" w:rsidRPr="004D218B" w:rsidRDefault="000A453D" w:rsidP="009B6328">
      <w:pPr>
        <w:spacing w:after="280" w:line="480" w:lineRule="auto"/>
        <w:rPr>
          <w:rFonts w:ascii="Times New Roman" w:hAnsi="Times New Roman" w:cs="Times New Roman"/>
          <w:i/>
          <w:sz w:val="24"/>
          <w:szCs w:val="24"/>
        </w:rPr>
      </w:pPr>
      <w:r w:rsidRPr="004D218B">
        <w:rPr>
          <w:rFonts w:ascii="Times New Roman" w:hAnsi="Times New Roman" w:cs="Times New Roman"/>
          <w:sz w:val="24"/>
          <w:szCs w:val="24"/>
        </w:rPr>
        <w:t xml:space="preserve">6(v) </w:t>
      </w:r>
      <w:r w:rsidRPr="004D218B">
        <w:rPr>
          <w:rFonts w:ascii="Times New Roman" w:hAnsi="Times New Roman" w:cs="Times New Roman"/>
          <w:i/>
          <w:sz w:val="24"/>
          <w:szCs w:val="24"/>
        </w:rPr>
        <w:t xml:space="preserve">Then they took him, and slew him at the passages of Jordan: </w:t>
      </w:r>
    </w:p>
    <w:p w14:paraId="409CC43F" w14:textId="77777777" w:rsidR="000A453D" w:rsidRPr="004D218B" w:rsidRDefault="000A453D" w:rsidP="009B6328">
      <w:pPr>
        <w:spacing w:after="280" w:line="480" w:lineRule="auto"/>
        <w:rPr>
          <w:rFonts w:ascii="Times New Roman" w:hAnsi="Times New Roman" w:cs="Times New Roman"/>
          <w:i/>
          <w:sz w:val="24"/>
          <w:szCs w:val="24"/>
        </w:rPr>
      </w:pPr>
      <w:r w:rsidRPr="004D218B">
        <w:rPr>
          <w:rFonts w:ascii="Times New Roman" w:hAnsi="Times New Roman" w:cs="Times New Roman"/>
          <w:sz w:val="24"/>
          <w:szCs w:val="24"/>
        </w:rPr>
        <w:t xml:space="preserve">6(vi) </w:t>
      </w:r>
      <w:r w:rsidRPr="004D218B">
        <w:rPr>
          <w:rFonts w:ascii="Times New Roman" w:hAnsi="Times New Roman" w:cs="Times New Roman"/>
          <w:i/>
          <w:sz w:val="24"/>
          <w:szCs w:val="24"/>
        </w:rPr>
        <w:t>and there fell at that time of the Ephraimites forty and two thousand</w:t>
      </w:r>
    </w:p>
    <w:p w14:paraId="59216C84" w14:textId="77777777" w:rsidR="008437DC" w:rsidRPr="004D218B" w:rsidRDefault="00A61F2D" w:rsidP="009B6328">
      <w:p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t>To say that 42,000 persons were killed for failing a pronunciation test would sound outrageous indeed. Of course</w:t>
      </w:r>
      <w:r w:rsidR="00D673DD" w:rsidRPr="004D218B">
        <w:rPr>
          <w:rFonts w:ascii="Times New Roman" w:hAnsi="Times New Roman" w:cs="Times New Roman"/>
          <w:sz w:val="24"/>
          <w:szCs w:val="24"/>
        </w:rPr>
        <w:t>,</w:t>
      </w:r>
      <w:r w:rsidRPr="004D218B">
        <w:rPr>
          <w:rFonts w:ascii="Times New Roman" w:hAnsi="Times New Roman" w:cs="Times New Roman"/>
          <w:sz w:val="24"/>
          <w:szCs w:val="24"/>
        </w:rPr>
        <w:t xml:space="preserve"> we know that the crime of the victims was not actually the failure of the pronunciation test per se. They were victims of war already marked for death before the test was conducted. The test was only used to confirm the identity</w:t>
      </w:r>
      <w:r w:rsidR="00B928DD" w:rsidRPr="004D218B">
        <w:rPr>
          <w:rFonts w:ascii="Times New Roman" w:hAnsi="Times New Roman" w:cs="Times New Roman"/>
          <w:sz w:val="24"/>
          <w:szCs w:val="24"/>
        </w:rPr>
        <w:t xml:space="preserve"> of those who had been targeted to die. Language became a weapon used to fight </w:t>
      </w:r>
      <w:r w:rsidR="00B928DD" w:rsidRPr="004D218B">
        <w:rPr>
          <w:rFonts w:ascii="Times New Roman" w:hAnsi="Times New Roman" w:cs="Times New Roman"/>
          <w:sz w:val="24"/>
          <w:szCs w:val="24"/>
        </w:rPr>
        <w:lastRenderedPageBreak/>
        <w:t>and destroy the enemy. Could it be possible that someone who was not targeted, that is a non-Ephraimite, could have fallen by the wielding of this weapon?</w:t>
      </w:r>
      <w:r w:rsidR="0019202C" w:rsidRPr="004D218B">
        <w:rPr>
          <w:rFonts w:ascii="Times New Roman" w:hAnsi="Times New Roman" w:cs="Times New Roman"/>
          <w:sz w:val="24"/>
          <w:szCs w:val="24"/>
        </w:rPr>
        <w:t xml:space="preserve"> Most probably, yes. Such an innocent victim, then, would have been killed for failing a pronunciation test, a punishment too great for the offense.</w:t>
      </w:r>
      <w:r w:rsidR="009E4E2A" w:rsidRPr="004D218B">
        <w:rPr>
          <w:rFonts w:ascii="Times New Roman" w:hAnsi="Times New Roman" w:cs="Times New Roman"/>
          <w:sz w:val="24"/>
          <w:szCs w:val="24"/>
        </w:rPr>
        <w:t xml:space="preserve"> </w:t>
      </w:r>
    </w:p>
    <w:p w14:paraId="724CF6AA" w14:textId="42DA7ADD" w:rsidR="00DF7D0F" w:rsidRPr="004D218B" w:rsidRDefault="009E4E2A" w:rsidP="009B6328">
      <w:p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t xml:space="preserve">Even though pronunciation has been found to have strong connection to linguistic origins and identities, </w:t>
      </w:r>
      <w:r w:rsidR="008437DC" w:rsidRPr="004D218B">
        <w:rPr>
          <w:rFonts w:ascii="Times New Roman" w:hAnsi="Times New Roman" w:cs="Times New Roman"/>
          <w:sz w:val="24"/>
          <w:szCs w:val="24"/>
        </w:rPr>
        <w:t xml:space="preserve">its reliability to accurately determine the identities of </w:t>
      </w:r>
      <w:r w:rsidRPr="004D218B">
        <w:rPr>
          <w:rFonts w:ascii="Times New Roman" w:hAnsi="Times New Roman" w:cs="Times New Roman"/>
          <w:sz w:val="24"/>
          <w:szCs w:val="24"/>
        </w:rPr>
        <w:t xml:space="preserve">all persons who attempted to cross the </w:t>
      </w:r>
      <w:r w:rsidR="008437DC" w:rsidRPr="004D218B">
        <w:rPr>
          <w:rFonts w:ascii="Times New Roman" w:hAnsi="Times New Roman" w:cs="Times New Roman"/>
          <w:sz w:val="24"/>
          <w:szCs w:val="24"/>
        </w:rPr>
        <w:t xml:space="preserve">Jordan </w:t>
      </w:r>
      <w:r w:rsidR="00FE249A" w:rsidRPr="004D218B">
        <w:rPr>
          <w:rFonts w:ascii="Times New Roman" w:hAnsi="Times New Roman" w:cs="Times New Roman"/>
          <w:sz w:val="24"/>
          <w:szCs w:val="24"/>
        </w:rPr>
        <w:t>at that time seems</w:t>
      </w:r>
      <w:r w:rsidR="008437DC" w:rsidRPr="004D218B">
        <w:rPr>
          <w:rFonts w:ascii="Times New Roman" w:hAnsi="Times New Roman" w:cs="Times New Roman"/>
          <w:sz w:val="24"/>
          <w:szCs w:val="24"/>
        </w:rPr>
        <w:t xml:space="preserve"> questionable</w:t>
      </w:r>
      <w:r w:rsidRPr="004D218B">
        <w:rPr>
          <w:rFonts w:ascii="Times New Roman" w:hAnsi="Times New Roman" w:cs="Times New Roman"/>
          <w:sz w:val="24"/>
          <w:szCs w:val="24"/>
        </w:rPr>
        <w:t xml:space="preserve">. </w:t>
      </w:r>
      <w:r w:rsidR="008437DC" w:rsidRPr="004D218B">
        <w:rPr>
          <w:rFonts w:ascii="Times New Roman" w:hAnsi="Times New Roman" w:cs="Times New Roman"/>
          <w:sz w:val="24"/>
          <w:szCs w:val="24"/>
        </w:rPr>
        <w:t>Maybe, the modern use of language tests for similar purposes is equally questionable as well. The use of such</w:t>
      </w:r>
      <w:r w:rsidR="00DE6520" w:rsidRPr="004D218B">
        <w:rPr>
          <w:rFonts w:ascii="Times New Roman" w:hAnsi="Times New Roman" w:cs="Times New Roman"/>
          <w:sz w:val="24"/>
          <w:szCs w:val="24"/>
        </w:rPr>
        <w:t xml:space="preserve"> tests to determine people’s fate could be more ideologically than scientifically motivated. Therefore, Leone (2009: </w:t>
      </w:r>
      <w:r w:rsidR="00631874" w:rsidRPr="004D218B">
        <w:rPr>
          <w:rFonts w:ascii="Times New Roman" w:hAnsi="Times New Roman" w:cs="Times New Roman"/>
          <w:sz w:val="24"/>
          <w:szCs w:val="24"/>
        </w:rPr>
        <w:t>140</w:t>
      </w:r>
      <w:r w:rsidR="00DE6520" w:rsidRPr="004D218B">
        <w:rPr>
          <w:rFonts w:ascii="Times New Roman" w:hAnsi="Times New Roman" w:cs="Times New Roman"/>
          <w:sz w:val="24"/>
          <w:szCs w:val="24"/>
        </w:rPr>
        <w:t>)</w:t>
      </w:r>
      <w:r w:rsidR="00631874" w:rsidRPr="004D218B">
        <w:rPr>
          <w:rFonts w:ascii="Times New Roman" w:hAnsi="Times New Roman" w:cs="Times New Roman"/>
          <w:sz w:val="24"/>
          <w:szCs w:val="24"/>
        </w:rPr>
        <w:t xml:space="preserve"> argues, </w:t>
      </w:r>
      <w:r w:rsidR="00F16FD4">
        <w:rPr>
          <w:rFonts w:ascii="Times New Roman" w:hAnsi="Times New Roman" w:cs="Times New Roman"/>
          <w:sz w:val="24"/>
          <w:szCs w:val="24"/>
        </w:rPr>
        <w:t>“</w:t>
      </w:r>
      <w:r w:rsidR="00631874" w:rsidRPr="004D218B">
        <w:rPr>
          <w:rFonts w:ascii="Times New Roman" w:hAnsi="Times New Roman" w:cs="Times New Roman"/>
          <w:sz w:val="24"/>
          <w:szCs w:val="24"/>
        </w:rPr>
        <w:t>But if language is a mechanism which introduces thresholds more than frontiers, and tensions between regularities and irregularities more than rigid discriminations, how can someone be judged either as an insider or an outsider, a citizen or a barbarian, a human or an animal, on the basis of a shibboleth?</w:t>
      </w:r>
      <w:r w:rsidR="00F16FD4">
        <w:rPr>
          <w:rFonts w:ascii="Times New Roman" w:hAnsi="Times New Roman" w:cs="Times New Roman"/>
          <w:sz w:val="24"/>
          <w:szCs w:val="24"/>
        </w:rPr>
        <w:t>”</w:t>
      </w:r>
      <w:r w:rsidR="00631874" w:rsidRPr="004D218B">
        <w:rPr>
          <w:rFonts w:ascii="Times New Roman" w:hAnsi="Times New Roman" w:cs="Times New Roman"/>
          <w:sz w:val="24"/>
          <w:szCs w:val="24"/>
        </w:rPr>
        <w:t xml:space="preserve"> </w:t>
      </w:r>
    </w:p>
    <w:p w14:paraId="48B3E41C" w14:textId="6D6A3BAB" w:rsidR="00FE249A" w:rsidRPr="00755B5F" w:rsidRDefault="00FD54BD" w:rsidP="009B6328">
      <w:pPr>
        <w:pStyle w:val="ListParagraph"/>
        <w:numPr>
          <w:ilvl w:val="0"/>
          <w:numId w:val="3"/>
        </w:numPr>
        <w:spacing w:after="280" w:line="480" w:lineRule="auto"/>
        <w:rPr>
          <w:rFonts w:ascii="Times New Roman" w:hAnsi="Times New Roman" w:cs="Times New Roman"/>
          <w:b/>
          <w:sz w:val="24"/>
          <w:szCs w:val="24"/>
        </w:rPr>
      </w:pPr>
      <w:r w:rsidRPr="00755B5F">
        <w:rPr>
          <w:rFonts w:ascii="Times New Roman" w:hAnsi="Times New Roman" w:cs="Times New Roman"/>
          <w:b/>
          <w:sz w:val="24"/>
          <w:szCs w:val="24"/>
        </w:rPr>
        <w:t xml:space="preserve">Discussion and </w:t>
      </w:r>
      <w:r w:rsidR="005D735B" w:rsidRPr="00755B5F">
        <w:rPr>
          <w:rFonts w:ascii="Times New Roman" w:hAnsi="Times New Roman" w:cs="Times New Roman"/>
          <w:b/>
          <w:sz w:val="24"/>
          <w:szCs w:val="24"/>
        </w:rPr>
        <w:t>Conclusion</w:t>
      </w:r>
    </w:p>
    <w:p w14:paraId="3842EBA0" w14:textId="308021FA" w:rsidR="00FE249A" w:rsidRPr="004D218B" w:rsidRDefault="00683349" w:rsidP="009B6328">
      <w:p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t xml:space="preserve">The study explored how Ephraimites discursively denied their identity and attempted </w:t>
      </w:r>
      <w:r w:rsidR="009E5AFC" w:rsidRPr="004D218B">
        <w:rPr>
          <w:rFonts w:ascii="Times New Roman" w:hAnsi="Times New Roman" w:cs="Times New Roman"/>
          <w:sz w:val="24"/>
          <w:szCs w:val="24"/>
        </w:rPr>
        <w:t xml:space="preserve">to construct a new identity as a </w:t>
      </w:r>
      <w:r w:rsidRPr="004D218B">
        <w:rPr>
          <w:rFonts w:ascii="Times New Roman" w:hAnsi="Times New Roman" w:cs="Times New Roman"/>
          <w:sz w:val="24"/>
          <w:szCs w:val="24"/>
        </w:rPr>
        <w:t xml:space="preserve">strategy to escape death </w:t>
      </w:r>
      <w:r w:rsidR="009E5AFC" w:rsidRPr="004D218B">
        <w:rPr>
          <w:rFonts w:ascii="Times New Roman" w:hAnsi="Times New Roman" w:cs="Times New Roman"/>
          <w:sz w:val="24"/>
          <w:szCs w:val="24"/>
        </w:rPr>
        <w:t xml:space="preserve">in a war situation. It </w:t>
      </w:r>
      <w:r w:rsidR="009E5AFC" w:rsidRPr="004D218B">
        <w:rPr>
          <w:rFonts w:ascii="Times New Roman" w:hAnsi="Times New Roman" w:cs="Times New Roman"/>
          <w:sz w:val="24"/>
          <w:szCs w:val="24"/>
        </w:rPr>
        <w:lastRenderedPageBreak/>
        <w:t xml:space="preserve">also examined how the </w:t>
      </w:r>
      <w:proofErr w:type="spellStart"/>
      <w:r w:rsidR="009E5AFC" w:rsidRPr="004D218B">
        <w:rPr>
          <w:rFonts w:ascii="Times New Roman" w:hAnsi="Times New Roman" w:cs="Times New Roman"/>
          <w:sz w:val="24"/>
          <w:szCs w:val="24"/>
        </w:rPr>
        <w:t>Gileadites</w:t>
      </w:r>
      <w:proofErr w:type="spellEnd"/>
      <w:r w:rsidR="009E5AFC" w:rsidRPr="004D218B">
        <w:rPr>
          <w:rFonts w:ascii="Times New Roman" w:hAnsi="Times New Roman" w:cs="Times New Roman"/>
          <w:sz w:val="24"/>
          <w:szCs w:val="24"/>
        </w:rPr>
        <w:t xml:space="preserve"> used language to construct an enemy identity for the Ephraimites. Three research questions guided the textual analysis of the biblical passage containing the shibboleth incident in Judges Chapter 12, verses 5 and 6. The theoretical framework consisted of the identity theory </w:t>
      </w:r>
      <w:r w:rsidR="00403463" w:rsidRPr="004D218B">
        <w:rPr>
          <w:rFonts w:ascii="Times New Roman" w:hAnsi="Times New Roman" w:cs="Times New Roman"/>
          <w:sz w:val="24"/>
          <w:szCs w:val="24"/>
        </w:rPr>
        <w:t xml:space="preserve">(Stets &amp; Serpe, 2013) and the </w:t>
      </w:r>
      <w:r w:rsidR="005D735B" w:rsidRPr="004D218B">
        <w:rPr>
          <w:rFonts w:ascii="Times New Roman" w:hAnsi="Times New Roman" w:cs="Times New Roman"/>
          <w:sz w:val="24"/>
          <w:szCs w:val="24"/>
        </w:rPr>
        <w:t>S</w:t>
      </w:r>
      <w:r w:rsidR="00403463" w:rsidRPr="004D218B">
        <w:rPr>
          <w:rFonts w:ascii="Times New Roman" w:hAnsi="Times New Roman" w:cs="Times New Roman"/>
          <w:sz w:val="24"/>
          <w:szCs w:val="24"/>
        </w:rPr>
        <w:t xml:space="preserve">ocial </w:t>
      </w:r>
      <w:r w:rsidR="005D735B" w:rsidRPr="004D218B">
        <w:rPr>
          <w:rFonts w:ascii="Times New Roman" w:hAnsi="Times New Roman" w:cs="Times New Roman"/>
          <w:sz w:val="24"/>
          <w:szCs w:val="24"/>
        </w:rPr>
        <w:t>I</w:t>
      </w:r>
      <w:r w:rsidR="00403463" w:rsidRPr="004D218B">
        <w:rPr>
          <w:rFonts w:ascii="Times New Roman" w:hAnsi="Times New Roman" w:cs="Times New Roman"/>
          <w:sz w:val="24"/>
          <w:szCs w:val="24"/>
        </w:rPr>
        <w:t xml:space="preserve">dentity </w:t>
      </w:r>
      <w:r w:rsidR="005D735B" w:rsidRPr="004D218B">
        <w:rPr>
          <w:rFonts w:ascii="Times New Roman" w:hAnsi="Times New Roman" w:cs="Times New Roman"/>
          <w:sz w:val="24"/>
          <w:szCs w:val="24"/>
        </w:rPr>
        <w:t>T</w:t>
      </w:r>
      <w:r w:rsidR="00403463" w:rsidRPr="004D218B">
        <w:rPr>
          <w:rFonts w:ascii="Times New Roman" w:hAnsi="Times New Roman" w:cs="Times New Roman"/>
          <w:sz w:val="24"/>
          <w:szCs w:val="24"/>
        </w:rPr>
        <w:t>heory (Stets &amp; Burke, 2000). The findings are summarized and discussed in this section of the paper.</w:t>
      </w:r>
    </w:p>
    <w:p w14:paraId="7A5630B7" w14:textId="631C5008" w:rsidR="00403463" w:rsidRPr="004D218B" w:rsidRDefault="00403463" w:rsidP="009B6328">
      <w:p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t xml:space="preserve">One of the findings was that the </w:t>
      </w:r>
      <w:proofErr w:type="spellStart"/>
      <w:r w:rsidRPr="004D218B">
        <w:rPr>
          <w:rFonts w:ascii="Times New Roman" w:hAnsi="Times New Roman" w:cs="Times New Roman"/>
          <w:sz w:val="24"/>
          <w:szCs w:val="24"/>
        </w:rPr>
        <w:t>Gileadites</w:t>
      </w:r>
      <w:proofErr w:type="spellEnd"/>
      <w:r w:rsidRPr="004D218B">
        <w:rPr>
          <w:rFonts w:ascii="Times New Roman" w:hAnsi="Times New Roman" w:cs="Times New Roman"/>
          <w:sz w:val="24"/>
          <w:szCs w:val="24"/>
        </w:rPr>
        <w:t xml:space="preserve"> and Ephraimites were transformed into social groups. </w:t>
      </w:r>
      <w:r w:rsidR="0057310C" w:rsidRPr="004D218B">
        <w:rPr>
          <w:rFonts w:ascii="Times New Roman" w:hAnsi="Times New Roman" w:cs="Times New Roman"/>
          <w:sz w:val="24"/>
          <w:szCs w:val="24"/>
        </w:rPr>
        <w:t xml:space="preserve">Before the civil war, these two were natural </w:t>
      </w:r>
      <w:r w:rsidR="00405E84" w:rsidRPr="004D218B">
        <w:rPr>
          <w:rFonts w:ascii="Times New Roman" w:hAnsi="Times New Roman" w:cs="Times New Roman"/>
          <w:sz w:val="24"/>
          <w:szCs w:val="24"/>
        </w:rPr>
        <w:t xml:space="preserve">ethnic groups </w:t>
      </w:r>
      <w:r w:rsidR="0057310C" w:rsidRPr="004D218B">
        <w:rPr>
          <w:rFonts w:ascii="Times New Roman" w:hAnsi="Times New Roman" w:cs="Times New Roman"/>
          <w:sz w:val="24"/>
          <w:szCs w:val="24"/>
        </w:rPr>
        <w:t xml:space="preserve">of the same national identity as Israelites. Even though they had social differences, such as linguistic difference, those differences were not </w:t>
      </w:r>
      <w:r w:rsidR="00405E84" w:rsidRPr="004D218B">
        <w:rPr>
          <w:rFonts w:ascii="Times New Roman" w:hAnsi="Times New Roman" w:cs="Times New Roman"/>
          <w:sz w:val="24"/>
          <w:szCs w:val="24"/>
        </w:rPr>
        <w:t>emphasized,</w:t>
      </w:r>
      <w:r w:rsidR="0057310C" w:rsidRPr="004D218B">
        <w:rPr>
          <w:rFonts w:ascii="Times New Roman" w:hAnsi="Times New Roman" w:cs="Times New Roman"/>
          <w:sz w:val="24"/>
          <w:szCs w:val="24"/>
        </w:rPr>
        <w:t xml:space="preserve"> and the two </w:t>
      </w:r>
      <w:r w:rsidR="00405E84" w:rsidRPr="004D218B">
        <w:rPr>
          <w:rFonts w:ascii="Times New Roman" w:hAnsi="Times New Roman" w:cs="Times New Roman"/>
          <w:sz w:val="24"/>
          <w:szCs w:val="24"/>
        </w:rPr>
        <w:t xml:space="preserve">ethnic </w:t>
      </w:r>
      <w:r w:rsidR="0057310C" w:rsidRPr="004D218B">
        <w:rPr>
          <w:rFonts w:ascii="Times New Roman" w:hAnsi="Times New Roman" w:cs="Times New Roman"/>
          <w:sz w:val="24"/>
          <w:szCs w:val="24"/>
        </w:rPr>
        <w:t>coexisted peacefully until shortly before the war.</w:t>
      </w:r>
      <w:r w:rsidR="00DC2205" w:rsidRPr="004D218B">
        <w:rPr>
          <w:rFonts w:ascii="Times New Roman" w:hAnsi="Times New Roman" w:cs="Times New Roman"/>
          <w:sz w:val="24"/>
          <w:szCs w:val="24"/>
        </w:rPr>
        <w:t xml:space="preserve"> According to identity theory, it is when the differences between groups are compared sharply with intragroup difference</w:t>
      </w:r>
      <w:r w:rsidR="000733E0" w:rsidRPr="004D218B">
        <w:rPr>
          <w:rFonts w:ascii="Times New Roman" w:hAnsi="Times New Roman" w:cs="Times New Roman"/>
          <w:sz w:val="24"/>
          <w:szCs w:val="24"/>
        </w:rPr>
        <w:t>s being judged positively and intergroup differences</w:t>
      </w:r>
      <w:r w:rsidR="00DC2205" w:rsidRPr="004D218B">
        <w:rPr>
          <w:rFonts w:ascii="Times New Roman" w:hAnsi="Times New Roman" w:cs="Times New Roman"/>
          <w:sz w:val="24"/>
          <w:szCs w:val="24"/>
        </w:rPr>
        <w:t xml:space="preserve"> judge</w:t>
      </w:r>
      <w:r w:rsidR="000733E0" w:rsidRPr="004D218B">
        <w:rPr>
          <w:rFonts w:ascii="Times New Roman" w:hAnsi="Times New Roman" w:cs="Times New Roman"/>
          <w:sz w:val="24"/>
          <w:szCs w:val="24"/>
        </w:rPr>
        <w:t xml:space="preserve">d negatively that social categories or groups are formed. The first research question </w:t>
      </w:r>
      <w:r w:rsidR="00FE47C9" w:rsidRPr="004D218B">
        <w:rPr>
          <w:rFonts w:ascii="Times New Roman" w:hAnsi="Times New Roman" w:cs="Times New Roman"/>
          <w:sz w:val="24"/>
          <w:szCs w:val="24"/>
        </w:rPr>
        <w:t>sought</w:t>
      </w:r>
      <w:r w:rsidR="000733E0" w:rsidRPr="004D218B">
        <w:rPr>
          <w:rFonts w:ascii="Times New Roman" w:hAnsi="Times New Roman" w:cs="Times New Roman"/>
          <w:sz w:val="24"/>
          <w:szCs w:val="24"/>
        </w:rPr>
        <w:t xml:space="preserve"> to find out the factors that led to the transformation of the two tribes into social categories, that is in-group and out-group.</w:t>
      </w:r>
    </w:p>
    <w:p w14:paraId="742B8316" w14:textId="4F33975F" w:rsidR="00461C01" w:rsidRPr="004D218B" w:rsidRDefault="00461C01" w:rsidP="009B6328">
      <w:p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t xml:space="preserve">The Ephraimites were cast as confrontational and assaultive in their approach to social misunderstanding. This had happened previously with Gideon (Judges 8: 1-3), and </w:t>
      </w:r>
      <w:r w:rsidRPr="004D218B">
        <w:rPr>
          <w:rFonts w:ascii="Times New Roman" w:hAnsi="Times New Roman" w:cs="Times New Roman"/>
          <w:sz w:val="24"/>
          <w:szCs w:val="24"/>
        </w:rPr>
        <w:lastRenderedPageBreak/>
        <w:t xml:space="preserve">again with the Jephthah-led Gileadites. Secondly, the Ephraimites projected themselves as verbally abusive </w:t>
      </w:r>
      <w:r w:rsidR="006B1DE3" w:rsidRPr="004D218B">
        <w:rPr>
          <w:rFonts w:ascii="Times New Roman" w:hAnsi="Times New Roman" w:cs="Times New Roman"/>
          <w:sz w:val="24"/>
          <w:szCs w:val="24"/>
        </w:rPr>
        <w:t xml:space="preserve">and heckling. They had taunted that the Gileadites were fugitives, that is, outcasts of </w:t>
      </w:r>
      <w:r w:rsidR="00B81F84" w:rsidRPr="004D218B">
        <w:rPr>
          <w:rFonts w:ascii="Times New Roman" w:hAnsi="Times New Roman" w:cs="Times New Roman"/>
          <w:sz w:val="24"/>
          <w:szCs w:val="24"/>
        </w:rPr>
        <w:t>Ephraim</w:t>
      </w:r>
      <w:r w:rsidR="006B1DE3" w:rsidRPr="004D218B">
        <w:rPr>
          <w:rFonts w:ascii="Times New Roman" w:hAnsi="Times New Roman" w:cs="Times New Roman"/>
          <w:sz w:val="24"/>
          <w:szCs w:val="24"/>
        </w:rPr>
        <w:t xml:space="preserve"> and of </w:t>
      </w:r>
      <w:r w:rsidR="00B81F84" w:rsidRPr="004D218B">
        <w:rPr>
          <w:rFonts w:ascii="Times New Roman" w:hAnsi="Times New Roman" w:cs="Times New Roman"/>
          <w:sz w:val="24"/>
          <w:szCs w:val="24"/>
        </w:rPr>
        <w:t>Manasseh</w:t>
      </w:r>
      <w:r w:rsidR="006B1DE3" w:rsidRPr="004D218B">
        <w:rPr>
          <w:rFonts w:ascii="Times New Roman" w:hAnsi="Times New Roman" w:cs="Times New Roman"/>
          <w:sz w:val="24"/>
          <w:szCs w:val="24"/>
        </w:rPr>
        <w:t xml:space="preserve">. This taunt seemed to have peaked the tension and drawn </w:t>
      </w:r>
      <w:r w:rsidR="00EC33FC" w:rsidRPr="004D218B">
        <w:rPr>
          <w:rFonts w:ascii="Times New Roman" w:hAnsi="Times New Roman" w:cs="Times New Roman"/>
          <w:sz w:val="24"/>
          <w:szCs w:val="24"/>
        </w:rPr>
        <w:t xml:space="preserve">the battle lines between the two </w:t>
      </w:r>
      <w:r w:rsidR="00234A21" w:rsidRPr="004D218B">
        <w:rPr>
          <w:rFonts w:ascii="Times New Roman" w:hAnsi="Times New Roman" w:cs="Times New Roman"/>
          <w:sz w:val="24"/>
          <w:szCs w:val="24"/>
        </w:rPr>
        <w:t>ethnic groups</w:t>
      </w:r>
      <w:r w:rsidR="00EC33FC" w:rsidRPr="004D218B">
        <w:rPr>
          <w:rFonts w:ascii="Times New Roman" w:hAnsi="Times New Roman" w:cs="Times New Roman"/>
          <w:sz w:val="24"/>
          <w:szCs w:val="24"/>
        </w:rPr>
        <w:t>. To answer the research question, therefore, it appears that the negative social action</w:t>
      </w:r>
      <w:r w:rsidR="00C5486D" w:rsidRPr="004D218B">
        <w:rPr>
          <w:rFonts w:ascii="Times New Roman" w:hAnsi="Times New Roman" w:cs="Times New Roman"/>
          <w:sz w:val="24"/>
          <w:szCs w:val="24"/>
        </w:rPr>
        <w:t>,</w:t>
      </w:r>
      <w:r w:rsidR="00EC33FC" w:rsidRPr="004D218B">
        <w:rPr>
          <w:rFonts w:ascii="Times New Roman" w:hAnsi="Times New Roman" w:cs="Times New Roman"/>
          <w:sz w:val="24"/>
          <w:szCs w:val="24"/>
        </w:rPr>
        <w:t xml:space="preserve"> in part</w:t>
      </w:r>
      <w:r w:rsidR="00C5486D" w:rsidRPr="004D218B">
        <w:rPr>
          <w:rFonts w:ascii="Times New Roman" w:hAnsi="Times New Roman" w:cs="Times New Roman"/>
          <w:sz w:val="24"/>
          <w:szCs w:val="24"/>
        </w:rPr>
        <w:t>,</w:t>
      </w:r>
      <w:r w:rsidR="00EC33FC" w:rsidRPr="004D218B">
        <w:rPr>
          <w:rFonts w:ascii="Times New Roman" w:hAnsi="Times New Roman" w:cs="Times New Roman"/>
          <w:sz w:val="24"/>
          <w:szCs w:val="24"/>
        </w:rPr>
        <w:t xml:space="preserve"> of the Ephraimites led to the categorization of the </w:t>
      </w:r>
      <w:r w:rsidR="00234A21" w:rsidRPr="004D218B">
        <w:rPr>
          <w:rFonts w:ascii="Times New Roman" w:hAnsi="Times New Roman" w:cs="Times New Roman"/>
          <w:sz w:val="24"/>
          <w:szCs w:val="24"/>
        </w:rPr>
        <w:t xml:space="preserve">ethnic groups </w:t>
      </w:r>
      <w:r w:rsidR="00EC33FC" w:rsidRPr="004D218B">
        <w:rPr>
          <w:rFonts w:ascii="Times New Roman" w:hAnsi="Times New Roman" w:cs="Times New Roman"/>
          <w:sz w:val="24"/>
          <w:szCs w:val="24"/>
        </w:rPr>
        <w:t xml:space="preserve">as in-group and out-group. </w:t>
      </w:r>
      <w:r w:rsidR="00994113" w:rsidRPr="004D218B">
        <w:rPr>
          <w:rFonts w:ascii="Times New Roman" w:hAnsi="Times New Roman" w:cs="Times New Roman"/>
          <w:sz w:val="24"/>
          <w:szCs w:val="24"/>
        </w:rPr>
        <w:t>I said ‘in part’ because the Gileadites also played a role without which the outcome would have been different.</w:t>
      </w:r>
      <w:r w:rsidR="0013401C" w:rsidRPr="004D218B">
        <w:rPr>
          <w:rFonts w:ascii="Times New Roman" w:hAnsi="Times New Roman" w:cs="Times New Roman"/>
          <w:sz w:val="24"/>
          <w:szCs w:val="24"/>
        </w:rPr>
        <w:t xml:space="preserve"> </w:t>
      </w:r>
      <w:r w:rsidR="00994113" w:rsidRPr="004D218B">
        <w:rPr>
          <w:rFonts w:ascii="Times New Roman" w:hAnsi="Times New Roman" w:cs="Times New Roman"/>
          <w:sz w:val="24"/>
          <w:szCs w:val="24"/>
        </w:rPr>
        <w:t xml:space="preserve">Identity studies affirmed that enactments are unsuccessful unless other people respond to them (Hyland, 2010; Moje, 2011). </w:t>
      </w:r>
      <w:r w:rsidR="00380402" w:rsidRPr="004D218B">
        <w:rPr>
          <w:rFonts w:ascii="Times New Roman" w:hAnsi="Times New Roman" w:cs="Times New Roman"/>
          <w:sz w:val="24"/>
          <w:szCs w:val="24"/>
        </w:rPr>
        <w:t>I</w:t>
      </w:r>
      <w:r w:rsidR="00994113" w:rsidRPr="004D218B">
        <w:rPr>
          <w:rFonts w:ascii="Times New Roman" w:hAnsi="Times New Roman" w:cs="Times New Roman"/>
          <w:sz w:val="24"/>
          <w:szCs w:val="24"/>
        </w:rPr>
        <w:t>n the case of Gideon</w:t>
      </w:r>
      <w:r w:rsidR="00380402" w:rsidRPr="004D218B">
        <w:rPr>
          <w:rFonts w:ascii="Times New Roman" w:hAnsi="Times New Roman" w:cs="Times New Roman"/>
          <w:sz w:val="24"/>
          <w:szCs w:val="24"/>
        </w:rPr>
        <w:t>, for example,</w:t>
      </w:r>
      <w:r w:rsidR="00994113" w:rsidRPr="004D218B">
        <w:rPr>
          <w:rFonts w:ascii="Times New Roman" w:hAnsi="Times New Roman" w:cs="Times New Roman"/>
          <w:sz w:val="24"/>
          <w:szCs w:val="24"/>
        </w:rPr>
        <w:t xml:space="preserve"> </w:t>
      </w:r>
      <w:r w:rsidR="00380402" w:rsidRPr="004D218B">
        <w:rPr>
          <w:rFonts w:ascii="Times New Roman" w:hAnsi="Times New Roman" w:cs="Times New Roman"/>
          <w:sz w:val="24"/>
          <w:szCs w:val="24"/>
        </w:rPr>
        <w:t>i</w:t>
      </w:r>
      <w:r w:rsidR="00994113" w:rsidRPr="004D218B">
        <w:rPr>
          <w:rFonts w:ascii="Times New Roman" w:hAnsi="Times New Roman" w:cs="Times New Roman"/>
          <w:sz w:val="24"/>
          <w:szCs w:val="24"/>
        </w:rPr>
        <w:t xml:space="preserve">t would be recalled that </w:t>
      </w:r>
      <w:r w:rsidR="00380402" w:rsidRPr="004D218B">
        <w:rPr>
          <w:rFonts w:ascii="Times New Roman" w:hAnsi="Times New Roman" w:cs="Times New Roman"/>
          <w:sz w:val="24"/>
          <w:szCs w:val="24"/>
        </w:rPr>
        <w:t xml:space="preserve">he placated the Ephraimites through peaceful dialogue. However, in the case of Jephthah with the </w:t>
      </w:r>
      <w:proofErr w:type="spellStart"/>
      <w:r w:rsidR="00380402" w:rsidRPr="004D218B">
        <w:rPr>
          <w:rFonts w:ascii="Times New Roman" w:hAnsi="Times New Roman" w:cs="Times New Roman"/>
          <w:sz w:val="24"/>
          <w:szCs w:val="24"/>
        </w:rPr>
        <w:t>Gileadite</w:t>
      </w:r>
      <w:proofErr w:type="spellEnd"/>
      <w:r w:rsidR="00380402" w:rsidRPr="004D218B">
        <w:rPr>
          <w:rFonts w:ascii="Times New Roman" w:hAnsi="Times New Roman" w:cs="Times New Roman"/>
          <w:sz w:val="24"/>
          <w:szCs w:val="24"/>
        </w:rPr>
        <w:t>, he responded to the actions of the Ephraimites with war. It can be concl</w:t>
      </w:r>
      <w:r w:rsidR="00C95489" w:rsidRPr="004D218B">
        <w:rPr>
          <w:rFonts w:ascii="Times New Roman" w:hAnsi="Times New Roman" w:cs="Times New Roman"/>
          <w:sz w:val="24"/>
          <w:szCs w:val="24"/>
        </w:rPr>
        <w:t>uded that social categories are formed within the society through the enactments of social identities and responses to the enactments.</w:t>
      </w:r>
    </w:p>
    <w:p w14:paraId="4450CC57" w14:textId="77777777" w:rsidR="00317B97" w:rsidRPr="004D218B" w:rsidRDefault="00200EF7" w:rsidP="009B6328">
      <w:p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t xml:space="preserve">Another finding was that the Ephraimites found themselves at the lower position of power. According to Moje (2011), since identities are embedded in relationships, they are also embedded in and, at times constitutive of, relations of power. Language </w:t>
      </w:r>
      <w:r w:rsidR="004C5448" w:rsidRPr="004D218B">
        <w:rPr>
          <w:rFonts w:ascii="Times New Roman" w:hAnsi="Times New Roman" w:cs="Times New Roman"/>
          <w:sz w:val="24"/>
          <w:szCs w:val="24"/>
        </w:rPr>
        <w:t xml:space="preserve">is often exploited as a weapon of power to include some and exclude others (Gatbonton &amp; </w:t>
      </w:r>
      <w:proofErr w:type="spellStart"/>
      <w:r w:rsidR="004C5448" w:rsidRPr="004D218B">
        <w:rPr>
          <w:rFonts w:ascii="Times New Roman" w:hAnsi="Times New Roman" w:cs="Times New Roman"/>
          <w:sz w:val="24"/>
          <w:szCs w:val="24"/>
        </w:rPr>
        <w:lastRenderedPageBreak/>
        <w:t>Trofimovich</w:t>
      </w:r>
      <w:proofErr w:type="spellEnd"/>
      <w:r w:rsidR="004C5448" w:rsidRPr="004D218B">
        <w:rPr>
          <w:rFonts w:ascii="Times New Roman" w:hAnsi="Times New Roman" w:cs="Times New Roman"/>
          <w:sz w:val="24"/>
          <w:szCs w:val="24"/>
        </w:rPr>
        <w:t>,</w:t>
      </w:r>
      <w:r w:rsidR="00D63E5C" w:rsidRPr="004D218B">
        <w:rPr>
          <w:rFonts w:ascii="Times New Roman" w:hAnsi="Times New Roman" w:cs="Times New Roman"/>
          <w:sz w:val="24"/>
          <w:szCs w:val="24"/>
        </w:rPr>
        <w:t xml:space="preserve"> 2005)</w:t>
      </w:r>
      <w:r w:rsidR="004C5448" w:rsidRPr="004D218B">
        <w:rPr>
          <w:rFonts w:ascii="Times New Roman" w:hAnsi="Times New Roman" w:cs="Times New Roman"/>
          <w:sz w:val="24"/>
          <w:szCs w:val="24"/>
        </w:rPr>
        <w:t xml:space="preserve">. The Ephraimites had constructed themselves as the powerless in relation to the </w:t>
      </w:r>
      <w:proofErr w:type="spellStart"/>
      <w:r w:rsidR="004C5448" w:rsidRPr="004D218B">
        <w:rPr>
          <w:rFonts w:ascii="Times New Roman" w:hAnsi="Times New Roman" w:cs="Times New Roman"/>
          <w:sz w:val="24"/>
          <w:szCs w:val="24"/>
        </w:rPr>
        <w:t>Gileadites</w:t>
      </w:r>
      <w:proofErr w:type="spellEnd"/>
      <w:r w:rsidR="004C5448" w:rsidRPr="004D218B">
        <w:rPr>
          <w:rFonts w:ascii="Times New Roman" w:hAnsi="Times New Roman" w:cs="Times New Roman"/>
          <w:sz w:val="24"/>
          <w:szCs w:val="24"/>
        </w:rPr>
        <w:t>.</w:t>
      </w:r>
      <w:r w:rsidR="00D63E5C" w:rsidRPr="004D218B">
        <w:rPr>
          <w:rFonts w:ascii="Times New Roman" w:hAnsi="Times New Roman" w:cs="Times New Roman"/>
          <w:sz w:val="24"/>
          <w:szCs w:val="24"/>
        </w:rPr>
        <w:t xml:space="preserve"> </w:t>
      </w:r>
    </w:p>
    <w:p w14:paraId="6ABC0E6E" w14:textId="20BF9CFB" w:rsidR="00317B97" w:rsidRPr="004D218B" w:rsidRDefault="007B1B5A" w:rsidP="009B6328">
      <w:pPr>
        <w:spacing w:after="280" w:line="480" w:lineRule="auto"/>
        <w:rPr>
          <w:rFonts w:ascii="Times New Roman" w:hAnsi="Times New Roman" w:cs="Times New Roman"/>
          <w:sz w:val="24"/>
          <w:szCs w:val="24"/>
        </w:rPr>
      </w:pPr>
      <w:r>
        <w:rPr>
          <w:rFonts w:ascii="Times New Roman" w:hAnsi="Times New Roman" w:cs="Times New Roman"/>
          <w:sz w:val="24"/>
          <w:szCs w:val="24"/>
        </w:rPr>
        <w:t xml:space="preserve">A further </w:t>
      </w:r>
      <w:r w:rsidR="00D63E5C" w:rsidRPr="004D218B">
        <w:rPr>
          <w:rFonts w:ascii="Times New Roman" w:hAnsi="Times New Roman" w:cs="Times New Roman"/>
          <w:sz w:val="24"/>
          <w:szCs w:val="24"/>
        </w:rPr>
        <w:t>finding was that the Ephraimites discursively denied their group identity. They showed that at the threat of death, a denial of their Ephraimite identity could save them. This rejection of identity resonates with findings from Zhao and Wang (2017) that some Chinese women in educational leadership evaded or rejected their identity as leaders. The women were influenced by dominant historical and cul</w:t>
      </w:r>
      <w:r w:rsidR="00794CA8" w:rsidRPr="004D218B">
        <w:rPr>
          <w:rFonts w:ascii="Times New Roman" w:hAnsi="Times New Roman" w:cs="Times New Roman"/>
          <w:sz w:val="24"/>
          <w:szCs w:val="24"/>
        </w:rPr>
        <w:t xml:space="preserve">tural discourses which they were expected to enact in order to remain at peace with the Chinese society. In the case of the Ephraimites, the identity rejection was necessitated by the fear of </w:t>
      </w:r>
      <w:r w:rsidR="004444B0" w:rsidRPr="004D218B">
        <w:rPr>
          <w:rFonts w:ascii="Times New Roman" w:hAnsi="Times New Roman" w:cs="Times New Roman"/>
          <w:sz w:val="24"/>
          <w:szCs w:val="24"/>
        </w:rPr>
        <w:t>death,</w:t>
      </w:r>
      <w:r w:rsidR="00794CA8" w:rsidRPr="004D218B">
        <w:rPr>
          <w:rFonts w:ascii="Times New Roman" w:hAnsi="Times New Roman" w:cs="Times New Roman"/>
          <w:sz w:val="24"/>
          <w:szCs w:val="24"/>
        </w:rPr>
        <w:t xml:space="preserve"> while in the case of the Chinese women</w:t>
      </w:r>
      <w:r w:rsidR="00092E6D" w:rsidRPr="004D218B">
        <w:rPr>
          <w:rFonts w:ascii="Times New Roman" w:hAnsi="Times New Roman" w:cs="Times New Roman"/>
          <w:sz w:val="24"/>
          <w:szCs w:val="24"/>
        </w:rPr>
        <w:t xml:space="preserve"> it was necessitated by the fear of societal resentment. </w:t>
      </w:r>
    </w:p>
    <w:p w14:paraId="4B827038" w14:textId="3B68A072" w:rsidR="0069594D" w:rsidRPr="004D218B" w:rsidRDefault="00092E6D" w:rsidP="009B6328">
      <w:p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t>Though the causes of identity rejection were different in the two cases, they both represent threatening situations. It is therefore likely that when identities are threatened, they could be denied or rejected by some individuals. It is, howe</w:t>
      </w:r>
      <w:r w:rsidR="00317B97" w:rsidRPr="004D218B">
        <w:rPr>
          <w:rFonts w:ascii="Times New Roman" w:hAnsi="Times New Roman" w:cs="Times New Roman"/>
          <w:sz w:val="24"/>
          <w:szCs w:val="24"/>
        </w:rPr>
        <w:t xml:space="preserve">ver, not clear why some other individuals would not reject an identity even if it threatens death. </w:t>
      </w:r>
    </w:p>
    <w:p w14:paraId="66180183" w14:textId="77777777" w:rsidR="00013CBF" w:rsidRPr="004D218B" w:rsidRDefault="00013CBF" w:rsidP="009B6328">
      <w:p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t xml:space="preserve">Lastly, it was found that pronunciation was used as a test of identity. The result was that </w:t>
      </w:r>
      <w:r w:rsidR="00005400" w:rsidRPr="004D218B">
        <w:rPr>
          <w:rFonts w:ascii="Times New Roman" w:hAnsi="Times New Roman" w:cs="Times New Roman"/>
          <w:sz w:val="24"/>
          <w:szCs w:val="24"/>
        </w:rPr>
        <w:t xml:space="preserve">42,000 persons who failed the test were killed. Studies have shown a close </w:t>
      </w:r>
      <w:r w:rsidR="00005400" w:rsidRPr="004D218B">
        <w:rPr>
          <w:rFonts w:ascii="Times New Roman" w:hAnsi="Times New Roman" w:cs="Times New Roman"/>
          <w:sz w:val="24"/>
          <w:szCs w:val="24"/>
        </w:rPr>
        <w:lastRenderedPageBreak/>
        <w:t>association between pronunciation and nativity and identity (Dauer, 2005; Frost, 2013). This paper argues that the use of pronunciation test to determine the death or survival of human beings is questionable.</w:t>
      </w:r>
      <w:r w:rsidR="007B5B5A" w:rsidRPr="004D218B">
        <w:rPr>
          <w:rFonts w:ascii="Times New Roman" w:hAnsi="Times New Roman" w:cs="Times New Roman"/>
          <w:sz w:val="24"/>
          <w:szCs w:val="24"/>
        </w:rPr>
        <w:t xml:space="preserve"> Several anti-shibboleth researchers have criticized the use of language test in general for social policy purposes </w:t>
      </w:r>
      <w:r w:rsidR="00DE6B8E" w:rsidRPr="004D218B">
        <w:rPr>
          <w:rFonts w:ascii="Times New Roman" w:hAnsi="Times New Roman" w:cs="Times New Roman"/>
          <w:sz w:val="24"/>
          <w:szCs w:val="24"/>
        </w:rPr>
        <w:t xml:space="preserve">(Leone, 2009; McNamara, 2005; 2020; </w:t>
      </w:r>
      <w:proofErr w:type="spellStart"/>
      <w:r w:rsidR="00DE6B8E" w:rsidRPr="004D218B">
        <w:rPr>
          <w:rFonts w:ascii="Times New Roman" w:hAnsi="Times New Roman" w:cs="Times New Roman"/>
          <w:sz w:val="24"/>
          <w:szCs w:val="24"/>
        </w:rPr>
        <w:t>Shokeen</w:t>
      </w:r>
      <w:proofErr w:type="spellEnd"/>
      <w:r w:rsidR="00DE6B8E" w:rsidRPr="004D218B">
        <w:rPr>
          <w:rFonts w:ascii="Times New Roman" w:hAnsi="Times New Roman" w:cs="Times New Roman"/>
          <w:sz w:val="24"/>
          <w:szCs w:val="24"/>
        </w:rPr>
        <w:t>, 2020).</w:t>
      </w:r>
    </w:p>
    <w:p w14:paraId="6C7EFA91" w14:textId="77777777" w:rsidR="00C56537" w:rsidRPr="004D218B" w:rsidRDefault="009C1655" w:rsidP="009B6328">
      <w:pPr>
        <w:spacing w:after="280" w:line="480" w:lineRule="auto"/>
        <w:rPr>
          <w:rFonts w:ascii="Times New Roman" w:hAnsi="Times New Roman" w:cs="Times New Roman"/>
          <w:sz w:val="24"/>
          <w:szCs w:val="24"/>
        </w:rPr>
      </w:pPr>
      <w:r w:rsidRPr="004D218B">
        <w:rPr>
          <w:rFonts w:ascii="Times New Roman" w:hAnsi="Times New Roman" w:cs="Times New Roman"/>
          <w:sz w:val="24"/>
          <w:szCs w:val="24"/>
        </w:rPr>
        <w:t>The study is a contribution to theory with implications for further studies. It</w:t>
      </w:r>
      <w:r w:rsidR="00341F56" w:rsidRPr="004D218B">
        <w:rPr>
          <w:rFonts w:ascii="Times New Roman" w:hAnsi="Times New Roman" w:cs="Times New Roman"/>
          <w:sz w:val="24"/>
          <w:szCs w:val="24"/>
        </w:rPr>
        <w:t xml:space="preserve"> focused on identity c</w:t>
      </w:r>
      <w:r w:rsidRPr="004D218B">
        <w:rPr>
          <w:rFonts w:ascii="Times New Roman" w:hAnsi="Times New Roman" w:cs="Times New Roman"/>
          <w:sz w:val="24"/>
          <w:szCs w:val="24"/>
        </w:rPr>
        <w:t xml:space="preserve">onstruction in the </w:t>
      </w:r>
      <w:r w:rsidRPr="004D218B">
        <w:rPr>
          <w:rFonts w:ascii="Times New Roman" w:hAnsi="Times New Roman" w:cs="Times New Roman"/>
          <w:i/>
          <w:sz w:val="24"/>
          <w:szCs w:val="24"/>
        </w:rPr>
        <w:t>shibboleth</w:t>
      </w:r>
      <w:r w:rsidRPr="004D218B">
        <w:rPr>
          <w:rFonts w:ascii="Times New Roman" w:hAnsi="Times New Roman" w:cs="Times New Roman"/>
          <w:sz w:val="24"/>
          <w:szCs w:val="24"/>
        </w:rPr>
        <w:t xml:space="preserve"> story of Judges 12: 5-6. It was not about identity construction in the whole Bible.</w:t>
      </w:r>
      <w:r w:rsidR="005D22F7" w:rsidRPr="004D218B">
        <w:rPr>
          <w:rFonts w:ascii="Times New Roman" w:hAnsi="Times New Roman" w:cs="Times New Roman"/>
          <w:sz w:val="24"/>
          <w:szCs w:val="24"/>
        </w:rPr>
        <w:t xml:space="preserve"> The data set was a relatively small passage in the Bible and is not sufficient for the findings to make any generalizations. A bigger project could look at identity construction in the whole Bible.</w:t>
      </w:r>
      <w:r w:rsidR="00627BFE" w:rsidRPr="004D218B">
        <w:rPr>
          <w:rFonts w:ascii="Times New Roman" w:hAnsi="Times New Roman" w:cs="Times New Roman"/>
          <w:sz w:val="24"/>
          <w:szCs w:val="24"/>
        </w:rPr>
        <w:t xml:space="preserve"> It could also be the purpose of a new research to find out what factors are at work when some people discursively deny their identity while others do not under the same or similar circumstances. </w:t>
      </w:r>
    </w:p>
    <w:p w14:paraId="5E5F6ED5" w14:textId="77777777" w:rsidR="004B0A19" w:rsidRPr="004D218B" w:rsidRDefault="004B0A19" w:rsidP="009B6328">
      <w:pPr>
        <w:spacing w:after="280" w:line="480" w:lineRule="auto"/>
        <w:ind w:left="0" w:firstLine="0"/>
        <w:jc w:val="center"/>
        <w:rPr>
          <w:rFonts w:ascii="Times New Roman" w:hAnsi="Times New Roman" w:cs="Times New Roman"/>
          <w:b/>
          <w:sz w:val="24"/>
          <w:szCs w:val="24"/>
        </w:rPr>
      </w:pPr>
    </w:p>
    <w:p w14:paraId="04C272E2" w14:textId="77777777" w:rsidR="007B1B5A" w:rsidRDefault="007B1B5A" w:rsidP="009B6328">
      <w:pPr>
        <w:spacing w:after="280" w:line="480" w:lineRule="auto"/>
        <w:ind w:left="0" w:firstLine="0"/>
        <w:jc w:val="center"/>
        <w:rPr>
          <w:rFonts w:ascii="Times New Roman" w:hAnsi="Times New Roman" w:cs="Times New Roman"/>
          <w:b/>
          <w:sz w:val="24"/>
          <w:szCs w:val="24"/>
        </w:rPr>
      </w:pPr>
    </w:p>
    <w:p w14:paraId="3A7DD010" w14:textId="77777777" w:rsidR="007B1B5A" w:rsidRDefault="007B1B5A" w:rsidP="009B6328">
      <w:pPr>
        <w:spacing w:after="280" w:line="480" w:lineRule="auto"/>
        <w:ind w:left="0" w:firstLine="0"/>
        <w:jc w:val="center"/>
        <w:rPr>
          <w:rFonts w:ascii="Times New Roman" w:hAnsi="Times New Roman" w:cs="Times New Roman"/>
          <w:b/>
          <w:sz w:val="24"/>
          <w:szCs w:val="24"/>
        </w:rPr>
      </w:pPr>
    </w:p>
    <w:p w14:paraId="31E950C6" w14:textId="77777777" w:rsidR="007B1B5A" w:rsidRDefault="007B1B5A" w:rsidP="009B6328">
      <w:pPr>
        <w:spacing w:after="280" w:line="480" w:lineRule="auto"/>
        <w:ind w:left="0" w:firstLine="0"/>
        <w:jc w:val="center"/>
        <w:rPr>
          <w:rFonts w:ascii="Times New Roman" w:hAnsi="Times New Roman" w:cs="Times New Roman"/>
          <w:b/>
          <w:sz w:val="24"/>
          <w:szCs w:val="24"/>
        </w:rPr>
      </w:pPr>
    </w:p>
    <w:p w14:paraId="66BA9958" w14:textId="77777777" w:rsidR="007B1B5A" w:rsidRDefault="007B1B5A" w:rsidP="009B6328">
      <w:pPr>
        <w:spacing w:after="280" w:line="480" w:lineRule="auto"/>
        <w:ind w:left="0" w:firstLine="0"/>
        <w:jc w:val="center"/>
        <w:rPr>
          <w:rFonts w:ascii="Times New Roman" w:hAnsi="Times New Roman" w:cs="Times New Roman"/>
          <w:b/>
          <w:sz w:val="24"/>
          <w:szCs w:val="24"/>
        </w:rPr>
      </w:pPr>
    </w:p>
    <w:p w14:paraId="663CDC8A" w14:textId="77777777" w:rsidR="007B1B5A" w:rsidRDefault="007B1B5A" w:rsidP="009B6328">
      <w:pPr>
        <w:spacing w:after="280" w:line="480" w:lineRule="auto"/>
        <w:ind w:left="0" w:firstLine="0"/>
        <w:jc w:val="center"/>
        <w:rPr>
          <w:rFonts w:ascii="Times New Roman" w:hAnsi="Times New Roman" w:cs="Times New Roman"/>
          <w:b/>
          <w:sz w:val="24"/>
          <w:szCs w:val="24"/>
        </w:rPr>
      </w:pPr>
    </w:p>
    <w:p w14:paraId="49626056" w14:textId="77777777" w:rsidR="007B1B5A" w:rsidRDefault="007B1B5A" w:rsidP="009B6328">
      <w:pPr>
        <w:spacing w:after="280" w:line="480" w:lineRule="auto"/>
        <w:ind w:left="0" w:firstLine="0"/>
        <w:jc w:val="center"/>
        <w:rPr>
          <w:rFonts w:ascii="Times New Roman" w:hAnsi="Times New Roman" w:cs="Times New Roman"/>
          <w:b/>
          <w:sz w:val="24"/>
          <w:szCs w:val="24"/>
        </w:rPr>
      </w:pPr>
    </w:p>
    <w:p w14:paraId="22C35541" w14:textId="77777777" w:rsidR="007B1B5A" w:rsidRDefault="007B1B5A" w:rsidP="009B6328">
      <w:pPr>
        <w:spacing w:after="280" w:line="480" w:lineRule="auto"/>
        <w:ind w:left="0" w:firstLine="0"/>
        <w:jc w:val="center"/>
        <w:rPr>
          <w:rFonts w:ascii="Times New Roman" w:hAnsi="Times New Roman" w:cs="Times New Roman"/>
          <w:b/>
          <w:sz w:val="24"/>
          <w:szCs w:val="24"/>
        </w:rPr>
      </w:pPr>
    </w:p>
    <w:p w14:paraId="0E2BB96C" w14:textId="5E1690F1" w:rsidR="00D917E5" w:rsidRPr="004D218B" w:rsidRDefault="00D917E5" w:rsidP="009B6328">
      <w:pPr>
        <w:spacing w:after="280" w:line="480" w:lineRule="auto"/>
        <w:ind w:left="0" w:firstLine="0"/>
        <w:jc w:val="center"/>
        <w:rPr>
          <w:rFonts w:ascii="Times New Roman" w:hAnsi="Times New Roman" w:cs="Times New Roman"/>
          <w:b/>
          <w:sz w:val="24"/>
          <w:szCs w:val="24"/>
        </w:rPr>
      </w:pPr>
      <w:r w:rsidRPr="004D218B">
        <w:rPr>
          <w:rFonts w:ascii="Times New Roman" w:hAnsi="Times New Roman" w:cs="Times New Roman"/>
          <w:b/>
          <w:sz w:val="24"/>
          <w:szCs w:val="24"/>
        </w:rPr>
        <w:t>References</w:t>
      </w:r>
    </w:p>
    <w:p w14:paraId="3E75281F" w14:textId="77777777" w:rsidR="004B0A19" w:rsidRPr="004D218B" w:rsidRDefault="004B0A19" w:rsidP="009B6328">
      <w:pPr>
        <w:spacing w:after="280" w:line="480" w:lineRule="auto"/>
        <w:ind w:left="0" w:firstLine="0"/>
        <w:rPr>
          <w:rFonts w:ascii="Times New Roman" w:hAnsi="Times New Roman" w:cs="Times New Roman"/>
          <w:sz w:val="24"/>
          <w:szCs w:val="24"/>
        </w:rPr>
      </w:pPr>
      <w:r w:rsidRPr="004D218B">
        <w:rPr>
          <w:rFonts w:ascii="Times New Roman" w:hAnsi="Times New Roman" w:cs="Times New Roman"/>
          <w:sz w:val="24"/>
          <w:szCs w:val="24"/>
        </w:rPr>
        <w:t xml:space="preserve">Adjei, A.A., </w:t>
      </w:r>
      <w:proofErr w:type="spellStart"/>
      <w:r w:rsidRPr="004D218B">
        <w:rPr>
          <w:rFonts w:ascii="Times New Roman" w:hAnsi="Times New Roman" w:cs="Times New Roman"/>
          <w:sz w:val="24"/>
          <w:szCs w:val="24"/>
        </w:rPr>
        <w:t>Ewusi</w:t>
      </w:r>
      <w:proofErr w:type="spellEnd"/>
      <w:r w:rsidRPr="004D218B">
        <w:rPr>
          <w:rFonts w:ascii="Times New Roman" w:hAnsi="Times New Roman" w:cs="Times New Roman"/>
          <w:sz w:val="24"/>
          <w:szCs w:val="24"/>
        </w:rPr>
        <w:t xml:space="preserve">-Mensah, L. &amp; </w:t>
      </w:r>
      <w:proofErr w:type="spellStart"/>
      <w:r w:rsidRPr="004D218B">
        <w:rPr>
          <w:rFonts w:ascii="Times New Roman" w:hAnsi="Times New Roman" w:cs="Times New Roman"/>
          <w:sz w:val="24"/>
          <w:szCs w:val="24"/>
        </w:rPr>
        <w:t>Logogy</w:t>
      </w:r>
      <w:proofErr w:type="spellEnd"/>
      <w:r w:rsidRPr="004D218B">
        <w:rPr>
          <w:rFonts w:ascii="Times New Roman" w:hAnsi="Times New Roman" w:cs="Times New Roman"/>
          <w:sz w:val="24"/>
          <w:szCs w:val="24"/>
        </w:rPr>
        <w:t xml:space="preserve">, C. (2016). Style in religious discourse: An analysis </w:t>
      </w:r>
    </w:p>
    <w:p w14:paraId="2F90F678" w14:textId="77777777" w:rsidR="004B0A19" w:rsidRPr="004D218B" w:rsidRDefault="004B0A19" w:rsidP="009B6328">
      <w:pPr>
        <w:spacing w:after="280" w:line="480" w:lineRule="auto"/>
        <w:ind w:left="720" w:firstLine="0"/>
        <w:rPr>
          <w:rFonts w:ascii="Times New Roman" w:hAnsi="Times New Roman" w:cs="Times New Roman"/>
          <w:sz w:val="24"/>
          <w:szCs w:val="24"/>
        </w:rPr>
      </w:pPr>
      <w:r w:rsidRPr="004D218B">
        <w:rPr>
          <w:rFonts w:ascii="Times New Roman" w:hAnsi="Times New Roman" w:cs="Times New Roman"/>
          <w:sz w:val="24"/>
          <w:szCs w:val="24"/>
        </w:rPr>
        <w:t xml:space="preserve">of the beatitudes. </w:t>
      </w:r>
      <w:r w:rsidRPr="004D218B">
        <w:rPr>
          <w:rFonts w:ascii="Times New Roman" w:hAnsi="Times New Roman" w:cs="Times New Roman"/>
          <w:i/>
          <w:sz w:val="24"/>
          <w:szCs w:val="24"/>
        </w:rPr>
        <w:t>International Journal of English Language and Linguistics</w:t>
      </w:r>
      <w:r w:rsidRPr="004D218B">
        <w:rPr>
          <w:rFonts w:ascii="Times New Roman" w:hAnsi="Times New Roman" w:cs="Times New Roman"/>
          <w:sz w:val="24"/>
          <w:szCs w:val="24"/>
        </w:rPr>
        <w:t xml:space="preserve"> </w:t>
      </w:r>
      <w:r w:rsidRPr="004D218B">
        <w:rPr>
          <w:rFonts w:ascii="Times New Roman" w:hAnsi="Times New Roman" w:cs="Times New Roman"/>
          <w:i/>
          <w:sz w:val="24"/>
          <w:szCs w:val="24"/>
        </w:rPr>
        <w:t>Research,</w:t>
      </w:r>
      <w:r w:rsidRPr="004D218B">
        <w:rPr>
          <w:rFonts w:ascii="Times New Roman" w:hAnsi="Times New Roman" w:cs="Times New Roman"/>
          <w:sz w:val="24"/>
          <w:szCs w:val="24"/>
        </w:rPr>
        <w:t xml:space="preserve"> </w:t>
      </w:r>
    </w:p>
    <w:p w14:paraId="674C1ED3" w14:textId="7120A4F5" w:rsidR="00D917E5" w:rsidRPr="004D218B" w:rsidRDefault="004B0A19" w:rsidP="009B6328">
      <w:pPr>
        <w:spacing w:after="280" w:line="480" w:lineRule="auto"/>
        <w:ind w:left="720" w:firstLine="0"/>
        <w:rPr>
          <w:rFonts w:ascii="Times New Roman" w:hAnsi="Times New Roman" w:cs="Times New Roman"/>
          <w:sz w:val="24"/>
          <w:szCs w:val="24"/>
        </w:rPr>
      </w:pPr>
      <w:r w:rsidRPr="004D218B">
        <w:rPr>
          <w:rFonts w:ascii="Times New Roman" w:hAnsi="Times New Roman" w:cs="Times New Roman"/>
          <w:i/>
          <w:sz w:val="24"/>
          <w:szCs w:val="24"/>
        </w:rPr>
        <w:t>4</w:t>
      </w:r>
      <w:r w:rsidRPr="004D218B">
        <w:rPr>
          <w:rFonts w:ascii="Times New Roman" w:hAnsi="Times New Roman" w:cs="Times New Roman"/>
          <w:sz w:val="24"/>
          <w:szCs w:val="24"/>
        </w:rPr>
        <w:t>(5), 35-46</w:t>
      </w:r>
      <w:r w:rsidR="00BA6030" w:rsidRPr="004D218B">
        <w:rPr>
          <w:rFonts w:ascii="Times New Roman" w:hAnsi="Times New Roman" w:cs="Times New Roman"/>
          <w:sz w:val="24"/>
          <w:szCs w:val="24"/>
        </w:rPr>
        <w:t xml:space="preserve">. </w:t>
      </w:r>
    </w:p>
    <w:p w14:paraId="6E477E8F" w14:textId="77777777" w:rsidR="004B0A19" w:rsidRPr="004D218B" w:rsidRDefault="004B0A19" w:rsidP="009B6328">
      <w:pPr>
        <w:spacing w:after="280" w:line="480" w:lineRule="auto"/>
        <w:ind w:left="0" w:firstLine="0"/>
        <w:rPr>
          <w:rFonts w:ascii="Times New Roman" w:hAnsi="Times New Roman" w:cs="Times New Roman"/>
          <w:sz w:val="24"/>
          <w:szCs w:val="24"/>
        </w:rPr>
      </w:pPr>
      <w:r w:rsidRPr="004D218B">
        <w:rPr>
          <w:rFonts w:ascii="Times New Roman" w:hAnsi="Times New Roman" w:cs="Times New Roman"/>
          <w:sz w:val="24"/>
          <w:szCs w:val="24"/>
        </w:rPr>
        <w:t xml:space="preserve">Arya, A. (2020). An overview of textual analysis as a research method for cultural studies. </w:t>
      </w:r>
    </w:p>
    <w:p w14:paraId="47CF2218" w14:textId="77777777" w:rsidR="004B0A19" w:rsidRPr="004D218B" w:rsidRDefault="004B0A19" w:rsidP="009B6328">
      <w:pPr>
        <w:spacing w:after="280" w:line="480" w:lineRule="auto"/>
        <w:ind w:left="720" w:firstLine="0"/>
        <w:rPr>
          <w:rFonts w:ascii="Times New Roman" w:hAnsi="Times New Roman" w:cs="Times New Roman"/>
          <w:sz w:val="24"/>
          <w:szCs w:val="24"/>
        </w:rPr>
      </w:pPr>
      <w:r w:rsidRPr="004D218B">
        <w:rPr>
          <w:rFonts w:ascii="Times New Roman" w:hAnsi="Times New Roman" w:cs="Times New Roman"/>
          <w:i/>
          <w:sz w:val="24"/>
          <w:szCs w:val="24"/>
        </w:rPr>
        <w:lastRenderedPageBreak/>
        <w:t>International Journal for Innovative Research in Multidisciplinary Field,</w:t>
      </w:r>
      <w:r w:rsidRPr="004D218B">
        <w:rPr>
          <w:rFonts w:ascii="Times New Roman" w:hAnsi="Times New Roman" w:cs="Times New Roman"/>
          <w:sz w:val="24"/>
          <w:szCs w:val="24"/>
        </w:rPr>
        <w:t xml:space="preserve"> 6(3), 173-177.</w:t>
      </w:r>
    </w:p>
    <w:p w14:paraId="705BCD28" w14:textId="77777777" w:rsidR="00D15E29" w:rsidRPr="004D218B" w:rsidRDefault="00D15E29" w:rsidP="009B6328">
      <w:pPr>
        <w:spacing w:after="280" w:line="480" w:lineRule="auto"/>
        <w:ind w:left="0" w:firstLine="0"/>
        <w:rPr>
          <w:rFonts w:ascii="Times New Roman" w:hAnsi="Times New Roman" w:cs="Times New Roman"/>
          <w:sz w:val="24"/>
          <w:szCs w:val="24"/>
        </w:rPr>
      </w:pPr>
      <w:proofErr w:type="spellStart"/>
      <w:r w:rsidRPr="004D218B">
        <w:rPr>
          <w:rFonts w:ascii="Times New Roman" w:hAnsi="Times New Roman" w:cs="Times New Roman"/>
          <w:sz w:val="24"/>
          <w:szCs w:val="24"/>
        </w:rPr>
        <w:t>Awuku</w:t>
      </w:r>
      <w:proofErr w:type="spellEnd"/>
      <w:r w:rsidRPr="004D218B">
        <w:rPr>
          <w:rFonts w:ascii="Times New Roman" w:hAnsi="Times New Roman" w:cs="Times New Roman"/>
          <w:sz w:val="24"/>
          <w:szCs w:val="24"/>
        </w:rPr>
        <w:t xml:space="preserve">, B. O. (2018). Agency and process in religious discourse: A transitivity analysis of the </w:t>
      </w:r>
    </w:p>
    <w:p w14:paraId="0CDA5A97" w14:textId="77777777" w:rsidR="004B0A19" w:rsidRPr="004D218B" w:rsidRDefault="00D15E29" w:rsidP="009B6328">
      <w:pPr>
        <w:spacing w:after="280" w:line="480" w:lineRule="auto"/>
        <w:ind w:left="720" w:firstLine="0"/>
        <w:rPr>
          <w:rFonts w:ascii="Times New Roman" w:hAnsi="Times New Roman" w:cs="Times New Roman"/>
          <w:sz w:val="24"/>
          <w:szCs w:val="24"/>
        </w:rPr>
      </w:pPr>
      <w:r w:rsidRPr="004D218B">
        <w:rPr>
          <w:rFonts w:ascii="Times New Roman" w:hAnsi="Times New Roman" w:cs="Times New Roman"/>
          <w:sz w:val="24"/>
          <w:szCs w:val="24"/>
        </w:rPr>
        <w:t>sermon on the mount. Unpublished MPhil Thesis, University of Ghana.</w:t>
      </w:r>
    </w:p>
    <w:p w14:paraId="2FD20B6D" w14:textId="77777777" w:rsidR="00D15E29" w:rsidRPr="004D218B" w:rsidRDefault="00D15E29" w:rsidP="009B6328">
      <w:pPr>
        <w:tabs>
          <w:tab w:val="center" w:pos="4680"/>
        </w:tabs>
        <w:spacing w:after="280" w:line="480" w:lineRule="auto"/>
        <w:ind w:left="0" w:right="0" w:firstLine="0"/>
        <w:rPr>
          <w:rFonts w:ascii="Times New Roman" w:hAnsi="Times New Roman" w:cs="Times New Roman"/>
          <w:sz w:val="24"/>
          <w:szCs w:val="24"/>
        </w:rPr>
      </w:pPr>
      <w:bookmarkStart w:id="2" w:name="_Hlk104877741"/>
      <w:r w:rsidRPr="004D218B">
        <w:rPr>
          <w:rFonts w:ascii="Times New Roman" w:hAnsi="Times New Roman" w:cs="Times New Roman"/>
          <w:sz w:val="24"/>
          <w:szCs w:val="24"/>
        </w:rPr>
        <w:t xml:space="preserve">Bamberg, M., De Fina, A. &amp; </w:t>
      </w:r>
      <w:proofErr w:type="spellStart"/>
      <w:r w:rsidRPr="004D218B">
        <w:rPr>
          <w:rFonts w:ascii="Times New Roman" w:hAnsi="Times New Roman" w:cs="Times New Roman"/>
          <w:sz w:val="24"/>
          <w:szCs w:val="24"/>
        </w:rPr>
        <w:t>Schiffrin</w:t>
      </w:r>
      <w:proofErr w:type="spellEnd"/>
      <w:r w:rsidRPr="004D218B">
        <w:rPr>
          <w:rFonts w:ascii="Times New Roman" w:hAnsi="Times New Roman" w:cs="Times New Roman"/>
          <w:sz w:val="24"/>
          <w:szCs w:val="24"/>
        </w:rPr>
        <w:t xml:space="preserve">, D. (2011). Discourse and identity construction. In S.J. </w:t>
      </w:r>
    </w:p>
    <w:p w14:paraId="280D33C2" w14:textId="1AF4357A" w:rsidR="00D15E29" w:rsidRPr="004D218B" w:rsidRDefault="00D15E29" w:rsidP="009B6328">
      <w:pPr>
        <w:tabs>
          <w:tab w:val="center" w:pos="4680"/>
        </w:tabs>
        <w:spacing w:after="280" w:line="480" w:lineRule="auto"/>
        <w:ind w:left="720" w:right="0" w:firstLine="0"/>
        <w:rPr>
          <w:rFonts w:ascii="Times New Roman" w:hAnsi="Times New Roman" w:cs="Times New Roman"/>
          <w:sz w:val="24"/>
          <w:szCs w:val="24"/>
        </w:rPr>
      </w:pPr>
      <w:bookmarkStart w:id="3" w:name="_Hlk104877791"/>
      <w:bookmarkEnd w:id="2"/>
      <w:r w:rsidRPr="004D218B">
        <w:rPr>
          <w:rFonts w:ascii="Times New Roman" w:hAnsi="Times New Roman" w:cs="Times New Roman"/>
          <w:sz w:val="24"/>
          <w:szCs w:val="24"/>
        </w:rPr>
        <w:t xml:space="preserve">Schwartz et al. (Eds.), </w:t>
      </w:r>
      <w:r w:rsidRPr="004D218B">
        <w:rPr>
          <w:rFonts w:ascii="Times New Roman" w:hAnsi="Times New Roman" w:cs="Times New Roman"/>
          <w:i/>
          <w:sz w:val="24"/>
          <w:szCs w:val="24"/>
        </w:rPr>
        <w:t>Handbook of Identity Theory and Research</w:t>
      </w:r>
      <w:r w:rsidRPr="004D218B">
        <w:rPr>
          <w:rFonts w:ascii="Times New Roman" w:hAnsi="Times New Roman" w:cs="Times New Roman"/>
          <w:sz w:val="24"/>
          <w:szCs w:val="24"/>
        </w:rPr>
        <w:t xml:space="preserve">. </w:t>
      </w:r>
    </w:p>
    <w:p w14:paraId="1D87672E" w14:textId="4161A117" w:rsidR="00D15E29" w:rsidRPr="004D218B" w:rsidRDefault="00D15E29" w:rsidP="009B6328">
      <w:pPr>
        <w:tabs>
          <w:tab w:val="center" w:pos="4680"/>
        </w:tabs>
        <w:spacing w:after="280" w:line="480" w:lineRule="auto"/>
        <w:ind w:left="720" w:right="0" w:firstLine="0"/>
        <w:rPr>
          <w:rFonts w:ascii="Times New Roman" w:hAnsi="Times New Roman" w:cs="Times New Roman"/>
          <w:sz w:val="24"/>
          <w:szCs w:val="24"/>
        </w:rPr>
      </w:pPr>
      <w:r w:rsidRPr="004D218B">
        <w:rPr>
          <w:rFonts w:ascii="Times New Roman" w:hAnsi="Times New Roman" w:cs="Times New Roman"/>
          <w:sz w:val="24"/>
          <w:szCs w:val="24"/>
        </w:rPr>
        <w:t>https://www.doi.10.1007/978-1-4419-7988-9_8</w:t>
      </w:r>
    </w:p>
    <w:p w14:paraId="6E8E110C" w14:textId="77777777" w:rsidR="004B0A19" w:rsidRPr="004D218B" w:rsidRDefault="00D15E29" w:rsidP="009B6328">
      <w:pPr>
        <w:spacing w:after="280" w:line="480" w:lineRule="auto"/>
        <w:ind w:left="0" w:firstLine="0"/>
        <w:rPr>
          <w:rFonts w:ascii="Times New Roman" w:hAnsi="Times New Roman" w:cs="Times New Roman"/>
          <w:sz w:val="24"/>
          <w:szCs w:val="24"/>
        </w:rPr>
      </w:pPr>
      <w:bookmarkStart w:id="4" w:name="_Hlk104877520"/>
      <w:bookmarkEnd w:id="3"/>
      <w:r w:rsidRPr="004D218B">
        <w:rPr>
          <w:rFonts w:ascii="Times New Roman" w:hAnsi="Times New Roman" w:cs="Times New Roman"/>
          <w:sz w:val="24"/>
          <w:szCs w:val="24"/>
        </w:rPr>
        <w:t xml:space="preserve">Burke, P. J., &amp; Stets, J. E. (2009). </w:t>
      </w:r>
      <w:r w:rsidRPr="004D218B">
        <w:rPr>
          <w:rFonts w:ascii="Times New Roman" w:hAnsi="Times New Roman" w:cs="Times New Roman"/>
          <w:i/>
          <w:sz w:val="24"/>
          <w:szCs w:val="24"/>
        </w:rPr>
        <w:t>Identity theory</w:t>
      </w:r>
      <w:r w:rsidRPr="004D218B">
        <w:rPr>
          <w:rFonts w:ascii="Times New Roman" w:hAnsi="Times New Roman" w:cs="Times New Roman"/>
          <w:sz w:val="24"/>
          <w:szCs w:val="24"/>
        </w:rPr>
        <w:t>. New York: Oxford University Press.</w:t>
      </w:r>
    </w:p>
    <w:bookmarkEnd w:id="4"/>
    <w:p w14:paraId="5B30E22F" w14:textId="77777777" w:rsidR="00103E02" w:rsidRPr="004D218B" w:rsidRDefault="00103E02" w:rsidP="009B6328">
      <w:pPr>
        <w:spacing w:after="280" w:line="480" w:lineRule="auto"/>
        <w:ind w:left="0" w:firstLine="0"/>
        <w:rPr>
          <w:rFonts w:ascii="Times New Roman" w:hAnsi="Times New Roman" w:cs="Times New Roman"/>
          <w:sz w:val="24"/>
          <w:szCs w:val="24"/>
        </w:rPr>
      </w:pPr>
      <w:proofErr w:type="spellStart"/>
      <w:r w:rsidRPr="004D218B">
        <w:rPr>
          <w:rFonts w:ascii="Times New Roman" w:hAnsi="Times New Roman" w:cs="Times New Roman"/>
          <w:sz w:val="24"/>
          <w:szCs w:val="24"/>
        </w:rPr>
        <w:t>Dalamu</w:t>
      </w:r>
      <w:proofErr w:type="spellEnd"/>
      <w:r w:rsidRPr="004D218B">
        <w:rPr>
          <w:rFonts w:ascii="Times New Roman" w:hAnsi="Times New Roman" w:cs="Times New Roman"/>
          <w:sz w:val="24"/>
          <w:szCs w:val="24"/>
        </w:rPr>
        <w:t xml:space="preserve">, T. O. (2017). Institution’s title and shibboleth: a construction of grammatical </w:t>
      </w:r>
    </w:p>
    <w:p w14:paraId="7D620368" w14:textId="3EC8A76C" w:rsidR="00103E02" w:rsidRPr="004D218B" w:rsidRDefault="00103E02" w:rsidP="009B6328">
      <w:pPr>
        <w:spacing w:after="280" w:line="480" w:lineRule="auto"/>
        <w:ind w:left="720" w:firstLine="0"/>
        <w:rPr>
          <w:rFonts w:ascii="Times New Roman" w:hAnsi="Times New Roman" w:cs="Times New Roman"/>
          <w:sz w:val="24"/>
          <w:szCs w:val="24"/>
        </w:rPr>
      </w:pPr>
      <w:r w:rsidRPr="004D218B">
        <w:rPr>
          <w:rFonts w:ascii="Times New Roman" w:hAnsi="Times New Roman" w:cs="Times New Roman"/>
          <w:sz w:val="24"/>
          <w:szCs w:val="24"/>
        </w:rPr>
        <w:t xml:space="preserve">relationship in advertising plates. </w:t>
      </w:r>
      <w:r w:rsidRPr="004D218B">
        <w:rPr>
          <w:rFonts w:ascii="Times New Roman" w:hAnsi="Times New Roman" w:cs="Times New Roman"/>
          <w:i/>
          <w:sz w:val="24"/>
          <w:szCs w:val="24"/>
        </w:rPr>
        <w:t>Journal of Language and Linguistic Studies, 13</w:t>
      </w:r>
      <w:r w:rsidRPr="004D218B">
        <w:rPr>
          <w:rFonts w:ascii="Times New Roman" w:hAnsi="Times New Roman" w:cs="Times New Roman"/>
          <w:sz w:val="24"/>
          <w:szCs w:val="24"/>
        </w:rPr>
        <w:t>(1), 260-282.</w:t>
      </w:r>
    </w:p>
    <w:p w14:paraId="4552161C" w14:textId="77777777" w:rsidR="00E7328E" w:rsidRPr="004D218B" w:rsidRDefault="00ED56CC" w:rsidP="009B6328">
      <w:pPr>
        <w:spacing w:after="280" w:line="480" w:lineRule="auto"/>
        <w:ind w:left="0" w:firstLine="0"/>
        <w:rPr>
          <w:rFonts w:ascii="Times New Roman" w:hAnsi="Times New Roman" w:cs="Times New Roman"/>
          <w:sz w:val="24"/>
          <w:szCs w:val="24"/>
        </w:rPr>
      </w:pPr>
      <w:proofErr w:type="spellStart"/>
      <w:r w:rsidRPr="004D218B">
        <w:rPr>
          <w:rFonts w:ascii="Times New Roman" w:hAnsi="Times New Roman" w:cs="Times New Roman"/>
          <w:sz w:val="24"/>
          <w:szCs w:val="24"/>
        </w:rPr>
        <w:lastRenderedPageBreak/>
        <w:t>Darquennes</w:t>
      </w:r>
      <w:proofErr w:type="spellEnd"/>
      <w:r w:rsidRPr="004D218B">
        <w:rPr>
          <w:rFonts w:ascii="Times New Roman" w:hAnsi="Times New Roman" w:cs="Times New Roman"/>
          <w:sz w:val="24"/>
          <w:szCs w:val="24"/>
        </w:rPr>
        <w:t xml:space="preserve">, J. &amp; </w:t>
      </w:r>
      <w:proofErr w:type="spellStart"/>
      <w:r w:rsidRPr="004D218B">
        <w:rPr>
          <w:rFonts w:ascii="Times New Roman" w:hAnsi="Times New Roman" w:cs="Times New Roman"/>
          <w:sz w:val="24"/>
          <w:szCs w:val="24"/>
        </w:rPr>
        <w:t>Vandenussche</w:t>
      </w:r>
      <w:proofErr w:type="spellEnd"/>
      <w:r w:rsidRPr="004D218B">
        <w:rPr>
          <w:rFonts w:ascii="Times New Roman" w:hAnsi="Times New Roman" w:cs="Times New Roman"/>
          <w:sz w:val="24"/>
          <w:szCs w:val="24"/>
        </w:rPr>
        <w:t xml:space="preserve">, W. (2011). Language and religion as a sociolinguistic field of </w:t>
      </w:r>
    </w:p>
    <w:p w14:paraId="0115676B" w14:textId="30EE6980" w:rsidR="00ED56CC" w:rsidRPr="004D218B" w:rsidRDefault="00ED56CC" w:rsidP="009B6328">
      <w:pPr>
        <w:spacing w:after="280" w:line="480" w:lineRule="auto"/>
        <w:ind w:left="720" w:firstLine="0"/>
        <w:rPr>
          <w:rFonts w:ascii="Times New Roman" w:hAnsi="Times New Roman" w:cs="Times New Roman"/>
          <w:sz w:val="24"/>
          <w:szCs w:val="24"/>
        </w:rPr>
      </w:pPr>
      <w:r w:rsidRPr="004D218B">
        <w:rPr>
          <w:rFonts w:ascii="Times New Roman" w:hAnsi="Times New Roman" w:cs="Times New Roman"/>
          <w:sz w:val="24"/>
          <w:szCs w:val="24"/>
        </w:rPr>
        <w:t xml:space="preserve">study: some introductory notes. </w:t>
      </w:r>
      <w:proofErr w:type="spellStart"/>
      <w:r w:rsidRPr="004D218B">
        <w:rPr>
          <w:rFonts w:ascii="Times New Roman" w:hAnsi="Times New Roman" w:cs="Times New Roman"/>
          <w:i/>
          <w:iCs/>
          <w:sz w:val="24"/>
          <w:szCs w:val="24"/>
        </w:rPr>
        <w:t>S</w:t>
      </w:r>
      <w:r w:rsidR="00B525A0" w:rsidRPr="004D218B">
        <w:rPr>
          <w:rFonts w:ascii="Times New Roman" w:hAnsi="Times New Roman" w:cs="Times New Roman"/>
          <w:i/>
          <w:iCs/>
          <w:sz w:val="24"/>
          <w:szCs w:val="24"/>
        </w:rPr>
        <w:t>ociolinguistica</w:t>
      </w:r>
      <w:proofErr w:type="spellEnd"/>
      <w:r w:rsidR="00B525A0" w:rsidRPr="004D218B">
        <w:rPr>
          <w:rFonts w:ascii="Times New Roman" w:hAnsi="Times New Roman" w:cs="Times New Roman"/>
          <w:i/>
          <w:iCs/>
          <w:sz w:val="24"/>
          <w:szCs w:val="24"/>
        </w:rPr>
        <w:t>, 25</w:t>
      </w:r>
      <w:r w:rsidR="00E7328E" w:rsidRPr="004D218B">
        <w:rPr>
          <w:rFonts w:ascii="Times New Roman" w:hAnsi="Times New Roman" w:cs="Times New Roman"/>
          <w:i/>
          <w:iCs/>
          <w:sz w:val="24"/>
          <w:szCs w:val="24"/>
        </w:rPr>
        <w:t>,</w:t>
      </w:r>
      <w:r w:rsidR="00E7328E" w:rsidRPr="004D218B">
        <w:rPr>
          <w:rFonts w:ascii="Times New Roman" w:hAnsi="Times New Roman" w:cs="Times New Roman"/>
          <w:sz w:val="24"/>
          <w:szCs w:val="24"/>
        </w:rPr>
        <w:t xml:space="preserve"> 1-11.</w:t>
      </w:r>
    </w:p>
    <w:p w14:paraId="3429A0EC" w14:textId="77777777" w:rsidR="00953AD4" w:rsidRPr="004D218B" w:rsidRDefault="00953AD4" w:rsidP="009B6328">
      <w:pPr>
        <w:spacing w:after="280" w:line="480" w:lineRule="auto"/>
        <w:ind w:left="0" w:firstLine="0"/>
        <w:rPr>
          <w:rFonts w:ascii="Times New Roman" w:hAnsi="Times New Roman" w:cs="Times New Roman"/>
          <w:sz w:val="24"/>
          <w:szCs w:val="24"/>
        </w:rPr>
      </w:pPr>
      <w:r w:rsidRPr="004D218B">
        <w:rPr>
          <w:rFonts w:ascii="Times New Roman" w:hAnsi="Times New Roman" w:cs="Times New Roman"/>
          <w:sz w:val="24"/>
          <w:szCs w:val="24"/>
        </w:rPr>
        <w:t xml:space="preserve">Dauer, R. M. (2005). The lingua franca core: A new model for pronunciation instruction? </w:t>
      </w:r>
    </w:p>
    <w:p w14:paraId="3C0F4631" w14:textId="655660AC" w:rsidR="00953AD4" w:rsidRPr="004D218B" w:rsidRDefault="00953AD4" w:rsidP="009B6328">
      <w:pPr>
        <w:spacing w:after="280" w:line="480" w:lineRule="auto"/>
        <w:ind w:left="720" w:firstLine="0"/>
        <w:rPr>
          <w:rFonts w:ascii="Times New Roman" w:hAnsi="Times New Roman" w:cs="Times New Roman"/>
          <w:sz w:val="24"/>
          <w:szCs w:val="24"/>
        </w:rPr>
      </w:pPr>
      <w:r w:rsidRPr="004D218B">
        <w:rPr>
          <w:rFonts w:ascii="Times New Roman" w:hAnsi="Times New Roman" w:cs="Times New Roman"/>
          <w:i/>
          <w:sz w:val="24"/>
          <w:szCs w:val="24"/>
        </w:rPr>
        <w:t xml:space="preserve">TESOL </w:t>
      </w:r>
      <w:r w:rsidR="00DE6CEA" w:rsidRPr="004D218B">
        <w:rPr>
          <w:rFonts w:ascii="Times New Roman" w:hAnsi="Times New Roman" w:cs="Times New Roman"/>
          <w:i/>
          <w:sz w:val="24"/>
          <w:szCs w:val="24"/>
        </w:rPr>
        <w:t>Quarterly</w:t>
      </w:r>
      <w:r w:rsidRPr="004D218B">
        <w:rPr>
          <w:rFonts w:ascii="Times New Roman" w:hAnsi="Times New Roman" w:cs="Times New Roman"/>
          <w:i/>
          <w:sz w:val="24"/>
          <w:szCs w:val="24"/>
        </w:rPr>
        <w:t>, 39</w:t>
      </w:r>
      <w:r w:rsidRPr="004D218B">
        <w:rPr>
          <w:rFonts w:ascii="Times New Roman" w:hAnsi="Times New Roman" w:cs="Times New Roman"/>
          <w:sz w:val="24"/>
          <w:szCs w:val="24"/>
        </w:rPr>
        <w:t>(3), 543-550.</w:t>
      </w:r>
    </w:p>
    <w:p w14:paraId="31049214" w14:textId="77777777" w:rsidR="00953AD4" w:rsidRPr="004D218B" w:rsidRDefault="00953AD4" w:rsidP="009B6328">
      <w:pPr>
        <w:spacing w:after="280" w:line="480" w:lineRule="auto"/>
        <w:ind w:left="0" w:firstLine="0"/>
        <w:rPr>
          <w:rFonts w:ascii="Times New Roman" w:hAnsi="Times New Roman" w:cs="Times New Roman"/>
          <w:i/>
          <w:sz w:val="24"/>
          <w:szCs w:val="24"/>
        </w:rPr>
      </w:pPr>
      <w:bookmarkStart w:id="5" w:name="_Hlk104877318"/>
      <w:r w:rsidRPr="004D218B">
        <w:rPr>
          <w:rFonts w:ascii="Times New Roman" w:hAnsi="Times New Roman" w:cs="Times New Roman"/>
          <w:sz w:val="24"/>
          <w:szCs w:val="24"/>
        </w:rPr>
        <w:t xml:space="preserve">Flowerdew, J. &amp; Wang, S. H. (2015). Identity in academic discourse. </w:t>
      </w:r>
      <w:r w:rsidRPr="004D218B">
        <w:rPr>
          <w:rFonts w:ascii="Times New Roman" w:hAnsi="Times New Roman" w:cs="Times New Roman"/>
          <w:i/>
          <w:sz w:val="24"/>
          <w:szCs w:val="24"/>
        </w:rPr>
        <w:t xml:space="preserve">Annual Review of </w:t>
      </w:r>
    </w:p>
    <w:p w14:paraId="13E51A6F" w14:textId="3673F3C7" w:rsidR="00953AD4" w:rsidRPr="004D218B" w:rsidRDefault="00953AD4" w:rsidP="009B6328">
      <w:pPr>
        <w:spacing w:after="280" w:line="480" w:lineRule="auto"/>
        <w:ind w:left="720" w:firstLine="0"/>
        <w:rPr>
          <w:rFonts w:ascii="Times New Roman" w:hAnsi="Times New Roman" w:cs="Times New Roman"/>
          <w:sz w:val="24"/>
          <w:szCs w:val="24"/>
        </w:rPr>
      </w:pPr>
      <w:r w:rsidRPr="004D218B">
        <w:rPr>
          <w:rFonts w:ascii="Times New Roman" w:hAnsi="Times New Roman" w:cs="Times New Roman"/>
          <w:i/>
          <w:sz w:val="24"/>
          <w:szCs w:val="24"/>
        </w:rPr>
        <w:t>Applied Linguistics, 35</w:t>
      </w:r>
      <w:r w:rsidRPr="004D218B">
        <w:rPr>
          <w:rFonts w:ascii="Times New Roman" w:hAnsi="Times New Roman" w:cs="Times New Roman"/>
          <w:sz w:val="24"/>
          <w:szCs w:val="24"/>
        </w:rPr>
        <w:t>, 81–99. https://www.doi: 10.1017/S026719051400021X</w:t>
      </w:r>
    </w:p>
    <w:bookmarkEnd w:id="5"/>
    <w:p w14:paraId="5733C51A" w14:textId="77777777" w:rsidR="00953AD4" w:rsidRPr="004D218B" w:rsidRDefault="00953AD4" w:rsidP="009B6328">
      <w:pPr>
        <w:spacing w:after="280" w:line="480" w:lineRule="auto"/>
        <w:ind w:left="0" w:firstLine="0"/>
        <w:rPr>
          <w:rFonts w:ascii="Times New Roman" w:hAnsi="Times New Roman" w:cs="Times New Roman"/>
          <w:sz w:val="24"/>
          <w:szCs w:val="24"/>
        </w:rPr>
      </w:pPr>
      <w:r w:rsidRPr="004D218B">
        <w:rPr>
          <w:rFonts w:ascii="Times New Roman" w:hAnsi="Times New Roman" w:cs="Times New Roman"/>
          <w:sz w:val="24"/>
          <w:szCs w:val="24"/>
        </w:rPr>
        <w:t xml:space="preserve">Frost, W. (2013). </w:t>
      </w:r>
      <w:r w:rsidRPr="004D218B">
        <w:rPr>
          <w:rFonts w:ascii="Times New Roman" w:hAnsi="Times New Roman" w:cs="Times New Roman"/>
          <w:i/>
          <w:iCs/>
          <w:sz w:val="24"/>
          <w:szCs w:val="24"/>
        </w:rPr>
        <w:t>Shibboleth: An automated foreign accent identification program</w:t>
      </w:r>
      <w:r w:rsidRPr="004D218B">
        <w:rPr>
          <w:rFonts w:ascii="Times New Roman" w:hAnsi="Times New Roman" w:cs="Times New Roman"/>
          <w:sz w:val="24"/>
          <w:szCs w:val="24"/>
        </w:rPr>
        <w:t xml:space="preserve">. Unpublished </w:t>
      </w:r>
    </w:p>
    <w:p w14:paraId="781D59CC" w14:textId="5D17970C" w:rsidR="00103E02" w:rsidRPr="004D218B" w:rsidRDefault="00953AD4" w:rsidP="009B6328">
      <w:pPr>
        <w:spacing w:after="280" w:line="480" w:lineRule="auto"/>
        <w:ind w:left="720" w:firstLine="0"/>
        <w:rPr>
          <w:rFonts w:ascii="Times New Roman" w:hAnsi="Times New Roman" w:cs="Times New Roman"/>
          <w:sz w:val="24"/>
          <w:szCs w:val="24"/>
        </w:rPr>
      </w:pPr>
      <w:r w:rsidRPr="004D218B">
        <w:rPr>
          <w:rFonts w:ascii="Times New Roman" w:hAnsi="Times New Roman" w:cs="Times New Roman"/>
          <w:sz w:val="24"/>
          <w:szCs w:val="24"/>
        </w:rPr>
        <w:t xml:space="preserve">PhD Thesis, </w:t>
      </w:r>
      <w:r w:rsidR="00A709BD" w:rsidRPr="004D218B">
        <w:rPr>
          <w:rFonts w:ascii="Times New Roman" w:hAnsi="Times New Roman" w:cs="Times New Roman"/>
          <w:sz w:val="24"/>
          <w:szCs w:val="24"/>
        </w:rPr>
        <w:t>Arizona State University</w:t>
      </w:r>
      <w:r w:rsidRPr="004D218B">
        <w:rPr>
          <w:rFonts w:ascii="Times New Roman" w:hAnsi="Times New Roman" w:cs="Times New Roman"/>
          <w:sz w:val="24"/>
          <w:szCs w:val="24"/>
        </w:rPr>
        <w:t>.</w:t>
      </w:r>
    </w:p>
    <w:p w14:paraId="190AE1C5" w14:textId="77777777" w:rsidR="00953AD4" w:rsidRPr="004D218B" w:rsidRDefault="00953AD4" w:rsidP="009B6328">
      <w:pPr>
        <w:spacing w:after="280" w:line="480" w:lineRule="auto"/>
        <w:ind w:left="0" w:firstLine="0"/>
        <w:rPr>
          <w:rFonts w:ascii="Times New Roman" w:hAnsi="Times New Roman" w:cs="Times New Roman"/>
          <w:sz w:val="24"/>
          <w:szCs w:val="24"/>
        </w:rPr>
      </w:pPr>
      <w:r w:rsidRPr="004D218B">
        <w:rPr>
          <w:rFonts w:ascii="Times New Roman" w:hAnsi="Times New Roman" w:cs="Times New Roman"/>
          <w:sz w:val="24"/>
          <w:szCs w:val="24"/>
        </w:rPr>
        <w:t xml:space="preserve">Gatbonton, E. &amp; </w:t>
      </w:r>
      <w:proofErr w:type="spellStart"/>
      <w:r w:rsidRPr="004D218B">
        <w:rPr>
          <w:rFonts w:ascii="Times New Roman" w:hAnsi="Times New Roman" w:cs="Times New Roman"/>
          <w:sz w:val="24"/>
          <w:szCs w:val="24"/>
        </w:rPr>
        <w:t>Trofimovich</w:t>
      </w:r>
      <w:proofErr w:type="spellEnd"/>
      <w:r w:rsidRPr="004D218B">
        <w:rPr>
          <w:rFonts w:ascii="Times New Roman" w:hAnsi="Times New Roman" w:cs="Times New Roman"/>
          <w:sz w:val="24"/>
          <w:szCs w:val="24"/>
        </w:rPr>
        <w:t xml:space="preserve">, P. (2005). Learners’ ethnic group affiliation and L2 pronunciation </w:t>
      </w:r>
    </w:p>
    <w:p w14:paraId="51840361" w14:textId="1B48072C" w:rsidR="00953AD4" w:rsidRPr="004D218B" w:rsidRDefault="00953AD4" w:rsidP="009B6328">
      <w:pPr>
        <w:spacing w:after="280" w:line="480" w:lineRule="auto"/>
        <w:ind w:left="720" w:firstLine="0"/>
        <w:rPr>
          <w:rFonts w:ascii="Times New Roman" w:hAnsi="Times New Roman" w:cs="Times New Roman"/>
          <w:sz w:val="24"/>
          <w:szCs w:val="24"/>
        </w:rPr>
      </w:pPr>
      <w:r w:rsidRPr="004D218B">
        <w:rPr>
          <w:rFonts w:ascii="Times New Roman" w:hAnsi="Times New Roman" w:cs="Times New Roman"/>
          <w:sz w:val="24"/>
          <w:szCs w:val="24"/>
        </w:rPr>
        <w:t xml:space="preserve">accuracy: A sociolinguistic investigation. </w:t>
      </w:r>
      <w:r w:rsidRPr="004D218B">
        <w:rPr>
          <w:rFonts w:ascii="Times New Roman" w:hAnsi="Times New Roman" w:cs="Times New Roman"/>
          <w:i/>
          <w:sz w:val="24"/>
          <w:szCs w:val="24"/>
        </w:rPr>
        <w:t xml:space="preserve">TESOL </w:t>
      </w:r>
      <w:r w:rsidR="00BA6030" w:rsidRPr="004D218B">
        <w:rPr>
          <w:rFonts w:ascii="Times New Roman" w:hAnsi="Times New Roman" w:cs="Times New Roman"/>
          <w:i/>
          <w:sz w:val="24"/>
          <w:szCs w:val="24"/>
        </w:rPr>
        <w:t>Quarterly</w:t>
      </w:r>
      <w:r w:rsidRPr="004D218B">
        <w:rPr>
          <w:rFonts w:ascii="Times New Roman" w:hAnsi="Times New Roman" w:cs="Times New Roman"/>
          <w:i/>
          <w:sz w:val="24"/>
          <w:szCs w:val="24"/>
        </w:rPr>
        <w:t>, 39</w:t>
      </w:r>
      <w:r w:rsidRPr="004D218B">
        <w:rPr>
          <w:rFonts w:ascii="Times New Roman" w:hAnsi="Times New Roman" w:cs="Times New Roman"/>
          <w:sz w:val="24"/>
          <w:szCs w:val="24"/>
        </w:rPr>
        <w:t>(3), 489-511.</w:t>
      </w:r>
    </w:p>
    <w:p w14:paraId="50827EA6" w14:textId="7AD6E7EF" w:rsidR="003800A5" w:rsidRPr="004D218B" w:rsidRDefault="003800A5" w:rsidP="009B6328">
      <w:pPr>
        <w:spacing w:after="280" w:line="480" w:lineRule="auto"/>
        <w:ind w:left="0" w:firstLine="0"/>
        <w:rPr>
          <w:rFonts w:ascii="Times New Roman" w:hAnsi="Times New Roman" w:cs="Times New Roman"/>
          <w:sz w:val="24"/>
          <w:szCs w:val="24"/>
        </w:rPr>
      </w:pPr>
      <w:r w:rsidRPr="004D218B">
        <w:rPr>
          <w:rFonts w:ascii="Times New Roman" w:hAnsi="Times New Roman" w:cs="Times New Roman"/>
          <w:sz w:val="24"/>
          <w:szCs w:val="24"/>
        </w:rPr>
        <w:lastRenderedPageBreak/>
        <w:t xml:space="preserve">Gall, M. (2007). </w:t>
      </w:r>
      <w:r w:rsidRPr="004D218B">
        <w:rPr>
          <w:rFonts w:ascii="Times New Roman" w:hAnsi="Times New Roman" w:cs="Times New Roman"/>
          <w:i/>
          <w:iCs/>
          <w:sz w:val="24"/>
          <w:szCs w:val="24"/>
        </w:rPr>
        <w:t xml:space="preserve">Educational </w:t>
      </w:r>
      <w:r w:rsidR="00A709BD" w:rsidRPr="004D218B">
        <w:rPr>
          <w:rFonts w:ascii="Times New Roman" w:hAnsi="Times New Roman" w:cs="Times New Roman"/>
          <w:i/>
          <w:iCs/>
          <w:sz w:val="24"/>
          <w:szCs w:val="24"/>
        </w:rPr>
        <w:t>r</w:t>
      </w:r>
      <w:r w:rsidRPr="004D218B">
        <w:rPr>
          <w:rFonts w:ascii="Times New Roman" w:hAnsi="Times New Roman" w:cs="Times New Roman"/>
          <w:i/>
          <w:iCs/>
          <w:sz w:val="24"/>
          <w:szCs w:val="24"/>
        </w:rPr>
        <w:t xml:space="preserve">esearch: An </w:t>
      </w:r>
      <w:r w:rsidR="00A709BD" w:rsidRPr="004D218B">
        <w:rPr>
          <w:rFonts w:ascii="Times New Roman" w:hAnsi="Times New Roman" w:cs="Times New Roman"/>
          <w:i/>
          <w:iCs/>
          <w:sz w:val="24"/>
          <w:szCs w:val="24"/>
        </w:rPr>
        <w:t>i</w:t>
      </w:r>
      <w:r w:rsidRPr="004D218B">
        <w:rPr>
          <w:rFonts w:ascii="Times New Roman" w:hAnsi="Times New Roman" w:cs="Times New Roman"/>
          <w:i/>
          <w:iCs/>
          <w:sz w:val="24"/>
          <w:szCs w:val="24"/>
        </w:rPr>
        <w:t>ntroduction</w:t>
      </w:r>
      <w:r w:rsidRPr="004D218B">
        <w:rPr>
          <w:rFonts w:ascii="Times New Roman" w:hAnsi="Times New Roman" w:cs="Times New Roman"/>
          <w:sz w:val="24"/>
          <w:szCs w:val="24"/>
        </w:rPr>
        <w:t xml:space="preserve">. Chapter 16, Historical Research. 8th </w:t>
      </w:r>
    </w:p>
    <w:p w14:paraId="39417B0D" w14:textId="77777777" w:rsidR="003800A5" w:rsidRPr="004D218B" w:rsidRDefault="00B81F84" w:rsidP="009B6328">
      <w:pPr>
        <w:spacing w:after="280" w:line="480" w:lineRule="auto"/>
        <w:ind w:left="720" w:firstLine="0"/>
        <w:rPr>
          <w:rFonts w:ascii="Times New Roman" w:hAnsi="Times New Roman" w:cs="Times New Roman"/>
          <w:sz w:val="24"/>
          <w:szCs w:val="24"/>
        </w:rPr>
      </w:pPr>
      <w:r w:rsidRPr="004D218B">
        <w:rPr>
          <w:rFonts w:ascii="Times New Roman" w:hAnsi="Times New Roman" w:cs="Times New Roman"/>
          <w:sz w:val="24"/>
          <w:szCs w:val="24"/>
        </w:rPr>
        <w:t>Ed</w:t>
      </w:r>
      <w:r w:rsidR="003800A5" w:rsidRPr="004D218B">
        <w:rPr>
          <w:rFonts w:ascii="Times New Roman" w:hAnsi="Times New Roman" w:cs="Times New Roman"/>
          <w:sz w:val="24"/>
          <w:szCs w:val="24"/>
        </w:rPr>
        <w:t>. Boston, MA: Pearson/Allyn and Bacon.</w:t>
      </w:r>
    </w:p>
    <w:p w14:paraId="201A65E9" w14:textId="77777777" w:rsidR="00414C22" w:rsidRPr="004D218B" w:rsidRDefault="00414C22" w:rsidP="009B6328">
      <w:pPr>
        <w:spacing w:after="280" w:line="480" w:lineRule="auto"/>
        <w:ind w:left="0" w:firstLine="0"/>
        <w:rPr>
          <w:rFonts w:ascii="Times New Roman" w:hAnsi="Times New Roman" w:cs="Times New Roman"/>
          <w:sz w:val="24"/>
          <w:szCs w:val="24"/>
        </w:rPr>
      </w:pPr>
      <w:bookmarkStart w:id="6" w:name="_Hlk104877098"/>
      <w:r w:rsidRPr="004D218B">
        <w:rPr>
          <w:rFonts w:ascii="Times New Roman" w:hAnsi="Times New Roman" w:cs="Times New Roman"/>
          <w:sz w:val="24"/>
          <w:szCs w:val="24"/>
        </w:rPr>
        <w:t>Hyland, K. (2010). Community and individuality: Performing identity in Applied Linguistics</w:t>
      </w:r>
    </w:p>
    <w:p w14:paraId="2FC45A5C" w14:textId="5C77FB4A" w:rsidR="00414C22" w:rsidRPr="004D218B" w:rsidRDefault="00414C22" w:rsidP="009B6328">
      <w:pPr>
        <w:spacing w:after="280" w:line="480" w:lineRule="auto"/>
        <w:ind w:left="720" w:firstLine="0"/>
        <w:rPr>
          <w:rFonts w:ascii="Times New Roman" w:hAnsi="Times New Roman" w:cs="Times New Roman"/>
          <w:sz w:val="24"/>
          <w:szCs w:val="24"/>
        </w:rPr>
      </w:pPr>
      <w:r w:rsidRPr="004D218B">
        <w:rPr>
          <w:rFonts w:ascii="Times New Roman" w:hAnsi="Times New Roman" w:cs="Times New Roman"/>
          <w:i/>
          <w:sz w:val="24"/>
          <w:szCs w:val="24"/>
        </w:rPr>
        <w:t>Written Communication 27</w:t>
      </w:r>
      <w:r w:rsidRPr="004D218B">
        <w:rPr>
          <w:rFonts w:ascii="Times New Roman" w:hAnsi="Times New Roman" w:cs="Times New Roman"/>
          <w:sz w:val="24"/>
          <w:szCs w:val="24"/>
        </w:rPr>
        <w:t xml:space="preserve">(2) 159–188. </w:t>
      </w:r>
    </w:p>
    <w:p w14:paraId="1ACB568A" w14:textId="77777777" w:rsidR="00414C22" w:rsidRPr="004D218B" w:rsidRDefault="00414C22" w:rsidP="009B6328">
      <w:pPr>
        <w:spacing w:after="280" w:line="480" w:lineRule="auto"/>
        <w:ind w:left="720" w:firstLine="0"/>
        <w:rPr>
          <w:rFonts w:ascii="Times New Roman" w:hAnsi="Times New Roman" w:cs="Times New Roman"/>
          <w:sz w:val="24"/>
          <w:szCs w:val="24"/>
        </w:rPr>
      </w:pPr>
      <w:r w:rsidRPr="004D218B">
        <w:rPr>
          <w:rFonts w:ascii="Times New Roman" w:hAnsi="Times New Roman" w:cs="Times New Roman"/>
          <w:i/>
          <w:sz w:val="24"/>
          <w:szCs w:val="24"/>
        </w:rPr>
        <w:t>https://www.</w:t>
      </w:r>
      <w:r w:rsidRPr="004D218B">
        <w:rPr>
          <w:rFonts w:ascii="Times New Roman" w:hAnsi="Times New Roman" w:cs="Times New Roman"/>
          <w:sz w:val="24"/>
          <w:szCs w:val="24"/>
        </w:rPr>
        <w:t>doi: 10.1177/0741088309357846</w:t>
      </w:r>
    </w:p>
    <w:bookmarkEnd w:id="6"/>
    <w:p w14:paraId="05C39AD1" w14:textId="77777777" w:rsidR="00720FD9" w:rsidRPr="004D218B" w:rsidRDefault="00720FD9" w:rsidP="009B6328">
      <w:pPr>
        <w:spacing w:after="280" w:line="480" w:lineRule="auto"/>
        <w:ind w:left="0" w:firstLine="0"/>
        <w:rPr>
          <w:rFonts w:ascii="Times New Roman" w:hAnsi="Times New Roman" w:cs="Times New Roman"/>
          <w:i/>
          <w:sz w:val="24"/>
          <w:szCs w:val="24"/>
        </w:rPr>
      </w:pPr>
      <w:r w:rsidRPr="004D218B">
        <w:rPr>
          <w:rFonts w:ascii="Times New Roman" w:hAnsi="Times New Roman" w:cs="Times New Roman"/>
          <w:sz w:val="24"/>
          <w:szCs w:val="24"/>
        </w:rPr>
        <w:t>J</w:t>
      </w:r>
      <w:r w:rsidR="00657F22" w:rsidRPr="004D218B">
        <w:rPr>
          <w:rFonts w:ascii="Times New Roman" w:hAnsi="Times New Roman" w:cs="Times New Roman"/>
          <w:sz w:val="24"/>
          <w:szCs w:val="24"/>
        </w:rPr>
        <w:t xml:space="preserve">amieson, R. Fausset, A. R. &amp; Brown, D. (1871). </w:t>
      </w:r>
      <w:r w:rsidR="00657F22" w:rsidRPr="004D218B">
        <w:rPr>
          <w:rFonts w:ascii="Times New Roman" w:hAnsi="Times New Roman" w:cs="Times New Roman"/>
          <w:i/>
          <w:sz w:val="24"/>
          <w:szCs w:val="24"/>
        </w:rPr>
        <w:t xml:space="preserve">Commentary critical and explanatory on the </w:t>
      </w:r>
    </w:p>
    <w:p w14:paraId="3C16FD9F" w14:textId="77777777" w:rsidR="00720FD9" w:rsidRPr="004D218B" w:rsidRDefault="00657F22" w:rsidP="009B6328">
      <w:pPr>
        <w:spacing w:after="280" w:line="480" w:lineRule="auto"/>
        <w:ind w:left="720" w:firstLine="0"/>
        <w:rPr>
          <w:rFonts w:ascii="Times New Roman" w:hAnsi="Times New Roman" w:cs="Times New Roman"/>
          <w:sz w:val="24"/>
          <w:szCs w:val="24"/>
        </w:rPr>
      </w:pPr>
      <w:r w:rsidRPr="004D218B">
        <w:rPr>
          <w:rFonts w:ascii="Times New Roman" w:hAnsi="Times New Roman" w:cs="Times New Roman"/>
          <w:i/>
          <w:sz w:val="24"/>
          <w:szCs w:val="24"/>
        </w:rPr>
        <w:t xml:space="preserve">whole Bible. </w:t>
      </w:r>
      <w:r w:rsidRPr="004D218B">
        <w:rPr>
          <w:rFonts w:ascii="Times New Roman" w:hAnsi="Times New Roman" w:cs="Times New Roman"/>
          <w:sz w:val="24"/>
          <w:szCs w:val="24"/>
        </w:rPr>
        <w:t xml:space="preserve">Retrieved from </w:t>
      </w:r>
      <w:hyperlink r:id="rId8" w:history="1">
        <w:r w:rsidR="00720FD9" w:rsidRPr="004D218B">
          <w:rPr>
            <w:rStyle w:val="Hyperlink"/>
            <w:rFonts w:ascii="Times New Roman" w:hAnsi="Times New Roman" w:cs="Times New Roman"/>
            <w:sz w:val="24"/>
            <w:szCs w:val="24"/>
          </w:rPr>
          <w:t>https://www.amazon.com/Jamieson-Fausset-Brown-</w:t>
        </w:r>
      </w:hyperlink>
    </w:p>
    <w:p w14:paraId="590C915B" w14:textId="77777777" w:rsidR="00D15E29" w:rsidRPr="004D218B" w:rsidRDefault="00657F22" w:rsidP="009B6328">
      <w:pPr>
        <w:spacing w:after="280" w:line="480" w:lineRule="auto"/>
        <w:ind w:left="720" w:firstLine="0"/>
        <w:rPr>
          <w:rFonts w:ascii="Times New Roman" w:hAnsi="Times New Roman" w:cs="Times New Roman"/>
          <w:sz w:val="24"/>
          <w:szCs w:val="24"/>
        </w:rPr>
      </w:pPr>
      <w:r w:rsidRPr="004D218B">
        <w:rPr>
          <w:rFonts w:ascii="Times New Roman" w:hAnsi="Times New Roman" w:cs="Times New Roman"/>
          <w:sz w:val="24"/>
          <w:szCs w:val="24"/>
        </w:rPr>
        <w:t>Commentary</w:t>
      </w:r>
      <w:r w:rsidR="00720FD9" w:rsidRPr="004D218B">
        <w:rPr>
          <w:rFonts w:ascii="Times New Roman" w:hAnsi="Times New Roman" w:cs="Times New Roman"/>
          <w:sz w:val="24"/>
          <w:szCs w:val="24"/>
        </w:rPr>
        <w:t>-Whole/</w:t>
      </w:r>
      <w:proofErr w:type="spellStart"/>
      <w:r w:rsidR="00720FD9" w:rsidRPr="004D218B">
        <w:rPr>
          <w:rFonts w:ascii="Times New Roman" w:hAnsi="Times New Roman" w:cs="Times New Roman"/>
          <w:sz w:val="24"/>
          <w:szCs w:val="24"/>
        </w:rPr>
        <w:t>dp</w:t>
      </w:r>
      <w:proofErr w:type="spellEnd"/>
      <w:r w:rsidR="00720FD9" w:rsidRPr="004D218B">
        <w:rPr>
          <w:rFonts w:ascii="Times New Roman" w:hAnsi="Times New Roman" w:cs="Times New Roman"/>
          <w:sz w:val="24"/>
          <w:szCs w:val="24"/>
        </w:rPr>
        <w:t>/0310265703</w:t>
      </w:r>
    </w:p>
    <w:p w14:paraId="52312CAB" w14:textId="74038D9E" w:rsidR="00720FD9" w:rsidRPr="004D218B" w:rsidRDefault="00720FD9" w:rsidP="009B6328">
      <w:pPr>
        <w:spacing w:after="280" w:line="480" w:lineRule="auto"/>
        <w:ind w:left="0" w:firstLine="0"/>
        <w:rPr>
          <w:rFonts w:ascii="Times New Roman" w:hAnsi="Times New Roman" w:cs="Times New Roman"/>
          <w:sz w:val="24"/>
          <w:szCs w:val="24"/>
        </w:rPr>
      </w:pPr>
      <w:r w:rsidRPr="004D218B">
        <w:rPr>
          <w:rFonts w:ascii="Times New Roman" w:hAnsi="Times New Roman" w:cs="Times New Roman"/>
          <w:sz w:val="24"/>
          <w:szCs w:val="24"/>
        </w:rPr>
        <w:t xml:space="preserve">Leone, M. (2009). The paradox of shibboleth: </w:t>
      </w:r>
      <w:r w:rsidR="000D0A28" w:rsidRPr="004D218B">
        <w:rPr>
          <w:rFonts w:ascii="Times New Roman" w:hAnsi="Times New Roman" w:cs="Times New Roman"/>
          <w:sz w:val="24"/>
          <w:szCs w:val="24"/>
        </w:rPr>
        <w:t>C</w:t>
      </w:r>
      <w:r w:rsidRPr="004D218B">
        <w:rPr>
          <w:rFonts w:ascii="Times New Roman" w:hAnsi="Times New Roman" w:cs="Times New Roman"/>
          <w:sz w:val="24"/>
          <w:szCs w:val="24"/>
        </w:rPr>
        <w:t xml:space="preserve">ommunitas and </w:t>
      </w:r>
      <w:proofErr w:type="spellStart"/>
      <w:r w:rsidRPr="004D218B">
        <w:rPr>
          <w:rFonts w:ascii="Times New Roman" w:hAnsi="Times New Roman" w:cs="Times New Roman"/>
          <w:sz w:val="24"/>
          <w:szCs w:val="24"/>
        </w:rPr>
        <w:t>immunitas</w:t>
      </w:r>
      <w:proofErr w:type="spellEnd"/>
      <w:r w:rsidRPr="004D218B">
        <w:rPr>
          <w:rFonts w:ascii="Times New Roman" w:hAnsi="Times New Roman" w:cs="Times New Roman"/>
          <w:sz w:val="24"/>
          <w:szCs w:val="24"/>
        </w:rPr>
        <w:t xml:space="preserve"> in language and </w:t>
      </w:r>
    </w:p>
    <w:p w14:paraId="438B8971" w14:textId="77777777" w:rsidR="00D917E5" w:rsidRPr="004D218B" w:rsidRDefault="00720FD9" w:rsidP="009B6328">
      <w:pPr>
        <w:spacing w:after="280" w:line="480" w:lineRule="auto"/>
        <w:ind w:left="720" w:firstLine="0"/>
        <w:rPr>
          <w:rFonts w:ascii="Times New Roman" w:hAnsi="Times New Roman" w:cs="Times New Roman"/>
          <w:sz w:val="24"/>
          <w:szCs w:val="24"/>
        </w:rPr>
      </w:pPr>
      <w:r w:rsidRPr="004D218B">
        <w:rPr>
          <w:rFonts w:ascii="Times New Roman" w:hAnsi="Times New Roman" w:cs="Times New Roman"/>
          <w:sz w:val="24"/>
          <w:szCs w:val="24"/>
        </w:rPr>
        <w:t>religion.</w:t>
      </w:r>
      <w:r w:rsidRPr="004D218B">
        <w:rPr>
          <w:rFonts w:ascii="Times New Roman" w:hAnsi="Times New Roman" w:cs="Times New Roman"/>
          <w:b/>
          <w:sz w:val="24"/>
          <w:szCs w:val="24"/>
        </w:rPr>
        <w:t xml:space="preserve"> </w:t>
      </w:r>
      <w:r w:rsidRPr="004D218B">
        <w:rPr>
          <w:rFonts w:ascii="Times New Roman" w:hAnsi="Times New Roman" w:cs="Times New Roman"/>
          <w:i/>
          <w:sz w:val="24"/>
          <w:szCs w:val="24"/>
        </w:rPr>
        <w:t xml:space="preserve">Natura </w:t>
      </w:r>
      <w:proofErr w:type="spellStart"/>
      <w:r w:rsidRPr="004D218B">
        <w:rPr>
          <w:rFonts w:ascii="Times New Roman" w:hAnsi="Times New Roman" w:cs="Times New Roman"/>
          <w:i/>
          <w:sz w:val="24"/>
          <w:szCs w:val="24"/>
        </w:rPr>
        <w:t>umana</w:t>
      </w:r>
      <w:proofErr w:type="spellEnd"/>
      <w:r w:rsidRPr="004D218B">
        <w:rPr>
          <w:rFonts w:ascii="Times New Roman" w:hAnsi="Times New Roman" w:cs="Times New Roman"/>
          <w:i/>
          <w:sz w:val="24"/>
          <w:szCs w:val="24"/>
        </w:rPr>
        <w:t xml:space="preserve"> e </w:t>
      </w:r>
      <w:proofErr w:type="spellStart"/>
      <w:r w:rsidRPr="004D218B">
        <w:rPr>
          <w:rFonts w:ascii="Times New Roman" w:hAnsi="Times New Roman" w:cs="Times New Roman"/>
          <w:i/>
          <w:sz w:val="24"/>
          <w:szCs w:val="24"/>
        </w:rPr>
        <w:t>linguaggio</w:t>
      </w:r>
      <w:proofErr w:type="spellEnd"/>
      <w:r w:rsidRPr="004D218B">
        <w:rPr>
          <w:rFonts w:ascii="Times New Roman" w:hAnsi="Times New Roman" w:cs="Times New Roman"/>
          <w:i/>
          <w:sz w:val="24"/>
          <w:szCs w:val="24"/>
        </w:rPr>
        <w:t>, 1</w:t>
      </w:r>
      <w:r w:rsidRPr="004D218B">
        <w:rPr>
          <w:rFonts w:ascii="Times New Roman" w:hAnsi="Times New Roman" w:cs="Times New Roman"/>
          <w:sz w:val="24"/>
          <w:szCs w:val="24"/>
        </w:rPr>
        <w:t>, 131-157.</w:t>
      </w:r>
    </w:p>
    <w:p w14:paraId="5B248E6A" w14:textId="77777777" w:rsidR="00202036" w:rsidRPr="004D218B" w:rsidRDefault="00202036" w:rsidP="009B6328">
      <w:pPr>
        <w:spacing w:after="280" w:line="480" w:lineRule="auto"/>
        <w:ind w:left="0" w:firstLine="0"/>
        <w:rPr>
          <w:rFonts w:ascii="Times New Roman" w:hAnsi="Times New Roman" w:cs="Times New Roman"/>
          <w:sz w:val="24"/>
          <w:szCs w:val="24"/>
        </w:rPr>
      </w:pPr>
      <w:r w:rsidRPr="004D218B">
        <w:rPr>
          <w:rFonts w:ascii="Times New Roman" w:hAnsi="Times New Roman" w:cs="Times New Roman"/>
          <w:sz w:val="24"/>
          <w:szCs w:val="24"/>
        </w:rPr>
        <w:lastRenderedPageBreak/>
        <w:t xml:space="preserve">McNamara, T. (2005). 21st Century shibboleth: Language tests, </w:t>
      </w:r>
      <w:proofErr w:type="gramStart"/>
      <w:r w:rsidRPr="004D218B">
        <w:rPr>
          <w:rFonts w:ascii="Times New Roman" w:hAnsi="Times New Roman" w:cs="Times New Roman"/>
          <w:sz w:val="24"/>
          <w:szCs w:val="24"/>
        </w:rPr>
        <w:t>identity</w:t>
      </w:r>
      <w:proofErr w:type="gramEnd"/>
      <w:r w:rsidRPr="004D218B">
        <w:rPr>
          <w:rFonts w:ascii="Times New Roman" w:hAnsi="Times New Roman" w:cs="Times New Roman"/>
          <w:sz w:val="24"/>
          <w:szCs w:val="24"/>
        </w:rPr>
        <w:t xml:space="preserve"> and intergroup conflict. </w:t>
      </w:r>
    </w:p>
    <w:p w14:paraId="24785499" w14:textId="77777777" w:rsidR="00202036" w:rsidRPr="004D218B" w:rsidRDefault="00202036" w:rsidP="009B6328">
      <w:pPr>
        <w:spacing w:after="280" w:line="480" w:lineRule="auto"/>
        <w:ind w:left="720" w:firstLine="0"/>
        <w:rPr>
          <w:rFonts w:ascii="Times New Roman" w:hAnsi="Times New Roman" w:cs="Times New Roman"/>
          <w:sz w:val="24"/>
          <w:szCs w:val="24"/>
        </w:rPr>
      </w:pPr>
      <w:r w:rsidRPr="004D218B">
        <w:rPr>
          <w:rFonts w:ascii="Times New Roman" w:hAnsi="Times New Roman" w:cs="Times New Roman"/>
          <w:i/>
          <w:sz w:val="24"/>
          <w:szCs w:val="24"/>
        </w:rPr>
        <w:t>Language Policy, 4</w:t>
      </w:r>
      <w:r w:rsidRPr="004D218B">
        <w:rPr>
          <w:rFonts w:ascii="Times New Roman" w:hAnsi="Times New Roman" w:cs="Times New Roman"/>
          <w:sz w:val="24"/>
          <w:szCs w:val="24"/>
        </w:rPr>
        <w:t>(4), 351-370.</w:t>
      </w:r>
    </w:p>
    <w:p w14:paraId="37522E20" w14:textId="77777777" w:rsidR="00202036" w:rsidRPr="004D218B" w:rsidRDefault="00202036" w:rsidP="009B6328">
      <w:pPr>
        <w:spacing w:after="280" w:line="480" w:lineRule="auto"/>
        <w:ind w:left="0" w:firstLine="0"/>
        <w:rPr>
          <w:rFonts w:ascii="Times New Roman" w:hAnsi="Times New Roman" w:cs="Times New Roman"/>
          <w:sz w:val="24"/>
          <w:szCs w:val="24"/>
        </w:rPr>
      </w:pPr>
      <w:r w:rsidRPr="004D218B">
        <w:rPr>
          <w:rFonts w:ascii="Times New Roman" w:hAnsi="Times New Roman" w:cs="Times New Roman"/>
          <w:sz w:val="24"/>
          <w:szCs w:val="24"/>
        </w:rPr>
        <w:t xml:space="preserve">McNamara, T. (2020). The anti-shibboleth: The traumatic character of the shibboleth as silence. </w:t>
      </w:r>
    </w:p>
    <w:p w14:paraId="66C05278" w14:textId="77777777" w:rsidR="00202036" w:rsidRPr="004D218B" w:rsidRDefault="00202036" w:rsidP="009B6328">
      <w:pPr>
        <w:spacing w:after="280" w:line="480" w:lineRule="auto"/>
        <w:ind w:left="720" w:firstLine="0"/>
        <w:rPr>
          <w:rFonts w:ascii="Times New Roman" w:hAnsi="Times New Roman" w:cs="Times New Roman"/>
          <w:sz w:val="24"/>
          <w:szCs w:val="24"/>
        </w:rPr>
      </w:pPr>
      <w:r w:rsidRPr="004D218B">
        <w:rPr>
          <w:rFonts w:ascii="Times New Roman" w:hAnsi="Times New Roman" w:cs="Times New Roman"/>
          <w:i/>
          <w:sz w:val="24"/>
          <w:szCs w:val="24"/>
        </w:rPr>
        <w:t>Applied Linguistics 41</w:t>
      </w:r>
      <w:r w:rsidRPr="004D218B">
        <w:rPr>
          <w:rFonts w:ascii="Times New Roman" w:hAnsi="Times New Roman" w:cs="Times New Roman"/>
          <w:sz w:val="24"/>
          <w:szCs w:val="24"/>
        </w:rPr>
        <w:t>(3), 334-351.</w:t>
      </w:r>
    </w:p>
    <w:p w14:paraId="7B28C56B" w14:textId="77777777" w:rsidR="00202036" w:rsidRPr="004D218B" w:rsidRDefault="00202036" w:rsidP="009B6328">
      <w:pPr>
        <w:spacing w:after="280" w:line="480" w:lineRule="auto"/>
        <w:ind w:left="0" w:firstLine="0"/>
        <w:rPr>
          <w:rFonts w:ascii="Times New Roman" w:hAnsi="Times New Roman" w:cs="Times New Roman"/>
          <w:sz w:val="24"/>
          <w:szCs w:val="24"/>
        </w:rPr>
      </w:pPr>
      <w:proofErr w:type="spellStart"/>
      <w:r w:rsidRPr="004D218B">
        <w:rPr>
          <w:rFonts w:ascii="Times New Roman" w:hAnsi="Times New Roman" w:cs="Times New Roman"/>
          <w:sz w:val="24"/>
          <w:szCs w:val="24"/>
        </w:rPr>
        <w:t>Mckee</w:t>
      </w:r>
      <w:proofErr w:type="spellEnd"/>
      <w:r w:rsidRPr="004D218B">
        <w:rPr>
          <w:rFonts w:ascii="Times New Roman" w:hAnsi="Times New Roman" w:cs="Times New Roman"/>
          <w:sz w:val="24"/>
          <w:szCs w:val="24"/>
        </w:rPr>
        <w:t>, A. (2001)</w:t>
      </w:r>
      <w:r w:rsidR="003E263A" w:rsidRPr="004D218B">
        <w:rPr>
          <w:rFonts w:ascii="Times New Roman" w:hAnsi="Times New Roman" w:cs="Times New Roman"/>
          <w:sz w:val="24"/>
          <w:szCs w:val="24"/>
        </w:rPr>
        <w:t>.</w:t>
      </w:r>
      <w:r w:rsidRPr="004D218B">
        <w:rPr>
          <w:rFonts w:ascii="Times New Roman" w:hAnsi="Times New Roman" w:cs="Times New Roman"/>
          <w:sz w:val="24"/>
          <w:szCs w:val="24"/>
        </w:rPr>
        <w:t xml:space="preserve"> A beginner’s guide to textual analysis. </w:t>
      </w:r>
      <w:r w:rsidRPr="004D218B">
        <w:rPr>
          <w:rFonts w:ascii="Times New Roman" w:hAnsi="Times New Roman" w:cs="Times New Roman"/>
          <w:i/>
          <w:sz w:val="24"/>
          <w:szCs w:val="24"/>
        </w:rPr>
        <w:t xml:space="preserve">Metro Magazine, </w:t>
      </w:r>
      <w:r w:rsidRPr="004D218B">
        <w:rPr>
          <w:rFonts w:ascii="Times New Roman" w:hAnsi="Times New Roman" w:cs="Times New Roman"/>
          <w:sz w:val="24"/>
          <w:szCs w:val="24"/>
        </w:rPr>
        <w:t>pp. 138-149.</w:t>
      </w:r>
    </w:p>
    <w:p w14:paraId="662A956D" w14:textId="77777777" w:rsidR="00202036" w:rsidRPr="004D218B" w:rsidRDefault="00202036" w:rsidP="009B6328">
      <w:pPr>
        <w:spacing w:after="280" w:line="480" w:lineRule="auto"/>
        <w:ind w:left="720" w:firstLine="0"/>
        <w:rPr>
          <w:rFonts w:ascii="Times New Roman" w:hAnsi="Times New Roman" w:cs="Times New Roman"/>
          <w:sz w:val="24"/>
          <w:szCs w:val="24"/>
        </w:rPr>
      </w:pPr>
      <w:r w:rsidRPr="004D218B">
        <w:rPr>
          <w:rFonts w:ascii="Times New Roman" w:hAnsi="Times New Roman" w:cs="Times New Roman"/>
          <w:sz w:val="24"/>
          <w:szCs w:val="24"/>
        </w:rPr>
        <w:t>Retrieved from: http://eprints.qut.edu.au/41993/</w:t>
      </w:r>
    </w:p>
    <w:p w14:paraId="0AB364AC" w14:textId="77777777" w:rsidR="003E263A" w:rsidRPr="004D218B" w:rsidRDefault="003E263A" w:rsidP="009B6328">
      <w:pPr>
        <w:spacing w:after="280" w:line="480" w:lineRule="auto"/>
        <w:ind w:left="0" w:right="0" w:firstLine="0"/>
        <w:jc w:val="left"/>
        <w:rPr>
          <w:rFonts w:ascii="Times New Roman" w:hAnsi="Times New Roman" w:cs="Times New Roman"/>
          <w:sz w:val="24"/>
          <w:szCs w:val="24"/>
        </w:rPr>
      </w:pPr>
      <w:bookmarkStart w:id="7" w:name="_Hlk104876962"/>
      <w:r w:rsidRPr="004D218B">
        <w:rPr>
          <w:rFonts w:ascii="Times New Roman" w:hAnsi="Times New Roman" w:cs="Times New Roman"/>
          <w:sz w:val="24"/>
          <w:szCs w:val="24"/>
        </w:rPr>
        <w:t xml:space="preserve">Moje, E. B. (2011). Developing disciplinary discourses, literacies, and identities: What's </w:t>
      </w:r>
    </w:p>
    <w:p w14:paraId="1F29C772" w14:textId="4646F4EB" w:rsidR="003E263A" w:rsidRPr="004D218B" w:rsidRDefault="003E263A" w:rsidP="009B6328">
      <w:pPr>
        <w:spacing w:after="280" w:line="480" w:lineRule="auto"/>
        <w:ind w:left="720" w:right="0" w:firstLine="0"/>
        <w:rPr>
          <w:rFonts w:ascii="Times New Roman" w:hAnsi="Times New Roman" w:cs="Times New Roman"/>
          <w:sz w:val="24"/>
          <w:szCs w:val="24"/>
        </w:rPr>
      </w:pPr>
      <w:r w:rsidRPr="004D218B">
        <w:rPr>
          <w:rFonts w:ascii="Times New Roman" w:hAnsi="Times New Roman" w:cs="Times New Roman"/>
          <w:sz w:val="24"/>
          <w:szCs w:val="24"/>
        </w:rPr>
        <w:t xml:space="preserve">knowledge got to do with </w:t>
      </w:r>
      <w:proofErr w:type="gramStart"/>
      <w:r w:rsidRPr="004D218B">
        <w:rPr>
          <w:rFonts w:ascii="Times New Roman" w:hAnsi="Times New Roman" w:cs="Times New Roman"/>
          <w:sz w:val="24"/>
          <w:szCs w:val="24"/>
        </w:rPr>
        <w:t>it?</w:t>
      </w:r>
      <w:proofErr w:type="gramEnd"/>
      <w:r w:rsidRPr="004D218B">
        <w:rPr>
          <w:rFonts w:ascii="Times New Roman" w:hAnsi="Times New Roman" w:cs="Times New Roman"/>
          <w:sz w:val="24"/>
          <w:szCs w:val="24"/>
        </w:rPr>
        <w:t xml:space="preserve"> </w:t>
      </w:r>
      <w:r w:rsidRPr="004D218B">
        <w:rPr>
          <w:rFonts w:ascii="Times New Roman" w:hAnsi="Times New Roman" w:cs="Times New Roman"/>
          <w:i/>
          <w:sz w:val="24"/>
          <w:szCs w:val="24"/>
        </w:rPr>
        <w:t>Counterpoints, 387</w:t>
      </w:r>
      <w:r w:rsidRPr="004D218B">
        <w:rPr>
          <w:rFonts w:ascii="Times New Roman" w:hAnsi="Times New Roman" w:cs="Times New Roman"/>
          <w:sz w:val="24"/>
          <w:szCs w:val="24"/>
        </w:rPr>
        <w:t xml:space="preserve">, 49-74. </w:t>
      </w:r>
    </w:p>
    <w:p w14:paraId="20D5134B" w14:textId="77777777" w:rsidR="003E263A" w:rsidRPr="004D218B" w:rsidRDefault="00000000" w:rsidP="009B6328">
      <w:pPr>
        <w:spacing w:after="280" w:line="480" w:lineRule="auto"/>
        <w:ind w:left="720" w:right="0" w:firstLine="0"/>
        <w:rPr>
          <w:rFonts w:ascii="Times New Roman" w:hAnsi="Times New Roman" w:cs="Times New Roman"/>
          <w:sz w:val="24"/>
          <w:szCs w:val="24"/>
        </w:rPr>
      </w:pPr>
      <w:hyperlink r:id="rId9" w:history="1">
        <w:r w:rsidR="003E263A" w:rsidRPr="004D218B">
          <w:rPr>
            <w:rFonts w:ascii="Times New Roman" w:hAnsi="Times New Roman" w:cs="Times New Roman"/>
            <w:color w:val="0000FF" w:themeColor="hyperlink"/>
            <w:sz w:val="24"/>
            <w:szCs w:val="24"/>
            <w:u w:val="single"/>
          </w:rPr>
          <w:t>https://www.jstor.org/stable/42980946</w:t>
        </w:r>
      </w:hyperlink>
    </w:p>
    <w:bookmarkEnd w:id="7"/>
    <w:p w14:paraId="2951E489" w14:textId="77777777" w:rsidR="00EE5576" w:rsidRPr="004D218B" w:rsidRDefault="003E263A" w:rsidP="009B6328">
      <w:pPr>
        <w:spacing w:after="280" w:line="480" w:lineRule="auto"/>
        <w:ind w:left="0" w:firstLine="0"/>
        <w:rPr>
          <w:rFonts w:ascii="Times New Roman" w:hAnsi="Times New Roman" w:cs="Times New Roman"/>
          <w:sz w:val="24"/>
          <w:szCs w:val="24"/>
        </w:rPr>
      </w:pPr>
      <w:r w:rsidRPr="004D218B">
        <w:rPr>
          <w:rFonts w:ascii="Times New Roman" w:hAnsi="Times New Roman" w:cs="Times New Roman"/>
          <w:sz w:val="24"/>
          <w:szCs w:val="24"/>
        </w:rPr>
        <w:t xml:space="preserve">Savitt, R. (1980). Historical research in marketing. </w:t>
      </w:r>
      <w:hyperlink r:id="rId10" w:history="1">
        <w:r w:rsidRPr="004D218B">
          <w:rPr>
            <w:rStyle w:val="Hyperlink"/>
            <w:rFonts w:ascii="Times New Roman" w:hAnsi="Times New Roman" w:cs="Times New Roman"/>
            <w:i/>
            <w:iCs/>
            <w:color w:val="000000" w:themeColor="text1"/>
            <w:sz w:val="24"/>
            <w:szCs w:val="24"/>
            <w:u w:val="none"/>
          </w:rPr>
          <w:t>Journal of Marketing</w:t>
        </w:r>
      </w:hyperlink>
      <w:r w:rsidRPr="004D218B">
        <w:rPr>
          <w:rFonts w:ascii="Times New Roman" w:hAnsi="Times New Roman" w:cs="Times New Roman"/>
          <w:color w:val="000000" w:themeColor="text1"/>
          <w:sz w:val="24"/>
          <w:szCs w:val="24"/>
        </w:rPr>
        <w:t>,</w:t>
      </w:r>
      <w:r w:rsidRPr="004D218B">
        <w:rPr>
          <w:rFonts w:ascii="Times New Roman" w:hAnsi="Times New Roman" w:cs="Times New Roman"/>
          <w:sz w:val="24"/>
          <w:szCs w:val="24"/>
        </w:rPr>
        <w:t xml:space="preserve"> </w:t>
      </w:r>
      <w:r w:rsidRPr="004D218B">
        <w:rPr>
          <w:rFonts w:ascii="Times New Roman" w:hAnsi="Times New Roman" w:cs="Times New Roman"/>
          <w:i/>
          <w:sz w:val="24"/>
          <w:szCs w:val="24"/>
        </w:rPr>
        <w:t>44,</w:t>
      </w:r>
      <w:r w:rsidRPr="004D218B">
        <w:rPr>
          <w:rFonts w:ascii="Times New Roman" w:hAnsi="Times New Roman" w:cs="Times New Roman"/>
          <w:sz w:val="24"/>
          <w:szCs w:val="24"/>
        </w:rPr>
        <w:t xml:space="preserve"> 52-58.</w:t>
      </w:r>
      <w:r w:rsidR="00EE5576" w:rsidRPr="004D218B">
        <w:rPr>
          <w:rFonts w:ascii="Times New Roman" w:hAnsi="Times New Roman" w:cs="Times New Roman"/>
          <w:sz w:val="24"/>
          <w:szCs w:val="24"/>
        </w:rPr>
        <w:t xml:space="preserve"> </w:t>
      </w:r>
    </w:p>
    <w:p w14:paraId="45B92FC4" w14:textId="77777777" w:rsidR="00EE5576" w:rsidRPr="004D218B" w:rsidRDefault="00EE5576" w:rsidP="009B6328">
      <w:pPr>
        <w:spacing w:after="280" w:line="480" w:lineRule="auto"/>
        <w:ind w:left="0" w:firstLine="0"/>
        <w:rPr>
          <w:rFonts w:ascii="Times New Roman" w:hAnsi="Times New Roman" w:cs="Times New Roman"/>
          <w:sz w:val="24"/>
          <w:szCs w:val="24"/>
        </w:rPr>
      </w:pPr>
      <w:proofErr w:type="spellStart"/>
      <w:r w:rsidRPr="004D218B">
        <w:rPr>
          <w:rFonts w:ascii="Times New Roman" w:hAnsi="Times New Roman" w:cs="Times New Roman"/>
          <w:sz w:val="24"/>
          <w:szCs w:val="24"/>
        </w:rPr>
        <w:t>Shokeen</w:t>
      </w:r>
      <w:proofErr w:type="spellEnd"/>
      <w:r w:rsidRPr="004D218B">
        <w:rPr>
          <w:rFonts w:ascii="Times New Roman" w:hAnsi="Times New Roman" w:cs="Times New Roman"/>
          <w:sz w:val="24"/>
          <w:szCs w:val="24"/>
        </w:rPr>
        <w:t xml:space="preserve">, B. (2020). You are not welcome: The ‘shibboleth’ story of language testing for </w:t>
      </w:r>
    </w:p>
    <w:p w14:paraId="6C6A3D6E" w14:textId="77777777" w:rsidR="00EE5576" w:rsidRPr="004D218B" w:rsidRDefault="00EE5576" w:rsidP="009B6328">
      <w:pPr>
        <w:spacing w:after="280" w:line="480" w:lineRule="auto"/>
        <w:ind w:left="720" w:firstLine="0"/>
        <w:rPr>
          <w:rFonts w:ascii="Times New Roman" w:hAnsi="Times New Roman" w:cs="Times New Roman"/>
          <w:sz w:val="24"/>
          <w:szCs w:val="24"/>
        </w:rPr>
      </w:pPr>
      <w:r w:rsidRPr="004D218B">
        <w:rPr>
          <w:rFonts w:ascii="Times New Roman" w:hAnsi="Times New Roman" w:cs="Times New Roman"/>
          <w:sz w:val="24"/>
          <w:szCs w:val="24"/>
        </w:rPr>
        <w:lastRenderedPageBreak/>
        <w:t xml:space="preserve">immigration. </w:t>
      </w:r>
      <w:r w:rsidRPr="004D218B">
        <w:rPr>
          <w:rFonts w:ascii="Times New Roman" w:hAnsi="Times New Roman" w:cs="Times New Roman"/>
          <w:i/>
          <w:sz w:val="24"/>
          <w:szCs w:val="24"/>
        </w:rPr>
        <w:t>Interdisciplinary Journal of Linguistics, 13</w:t>
      </w:r>
      <w:r w:rsidRPr="004D218B">
        <w:rPr>
          <w:rFonts w:ascii="Times New Roman" w:hAnsi="Times New Roman" w:cs="Times New Roman"/>
          <w:sz w:val="24"/>
          <w:szCs w:val="24"/>
        </w:rPr>
        <w:t>, 150-167.</w:t>
      </w:r>
    </w:p>
    <w:p w14:paraId="42C38CE3" w14:textId="4F3FB95E" w:rsidR="00202662" w:rsidRPr="004D218B" w:rsidRDefault="00EE5576" w:rsidP="009B6328">
      <w:pPr>
        <w:spacing w:after="280" w:line="480" w:lineRule="auto"/>
        <w:ind w:left="0" w:firstLine="0"/>
        <w:rPr>
          <w:rFonts w:ascii="Times New Roman" w:hAnsi="Times New Roman" w:cs="Times New Roman"/>
          <w:i/>
          <w:sz w:val="24"/>
          <w:szCs w:val="24"/>
        </w:rPr>
      </w:pPr>
      <w:bookmarkStart w:id="8" w:name="_Hlk104878425"/>
      <w:r w:rsidRPr="004D218B">
        <w:rPr>
          <w:rFonts w:ascii="Times New Roman" w:hAnsi="Times New Roman" w:cs="Times New Roman"/>
          <w:sz w:val="24"/>
          <w:szCs w:val="24"/>
        </w:rPr>
        <w:t xml:space="preserve">Stets, J. &amp; Serpe, R. T. (2013). Identity theory. In </w:t>
      </w:r>
      <w:r w:rsidR="00C021CB" w:rsidRPr="004D218B">
        <w:rPr>
          <w:rFonts w:ascii="Times New Roman" w:hAnsi="Times New Roman" w:cs="Times New Roman"/>
          <w:sz w:val="24"/>
          <w:szCs w:val="24"/>
        </w:rPr>
        <w:t xml:space="preserve">J. </w:t>
      </w:r>
      <w:proofErr w:type="spellStart"/>
      <w:r w:rsidRPr="004D218B">
        <w:rPr>
          <w:rFonts w:ascii="Times New Roman" w:hAnsi="Times New Roman" w:cs="Times New Roman"/>
          <w:sz w:val="24"/>
          <w:szCs w:val="24"/>
        </w:rPr>
        <w:t>DeLamater</w:t>
      </w:r>
      <w:proofErr w:type="spellEnd"/>
      <w:r w:rsidR="00202662" w:rsidRPr="004D218B">
        <w:rPr>
          <w:rFonts w:ascii="Times New Roman" w:hAnsi="Times New Roman" w:cs="Times New Roman"/>
          <w:sz w:val="24"/>
          <w:szCs w:val="24"/>
        </w:rPr>
        <w:t xml:space="preserve"> &amp; </w:t>
      </w:r>
      <w:r w:rsidR="00C021CB" w:rsidRPr="004D218B">
        <w:rPr>
          <w:rFonts w:ascii="Times New Roman" w:hAnsi="Times New Roman" w:cs="Times New Roman"/>
          <w:sz w:val="24"/>
          <w:szCs w:val="24"/>
        </w:rPr>
        <w:t xml:space="preserve">A. </w:t>
      </w:r>
      <w:r w:rsidR="00202662" w:rsidRPr="004D218B">
        <w:rPr>
          <w:rFonts w:ascii="Times New Roman" w:hAnsi="Times New Roman" w:cs="Times New Roman"/>
          <w:sz w:val="24"/>
          <w:szCs w:val="24"/>
        </w:rPr>
        <w:t xml:space="preserve">Ward, </w:t>
      </w:r>
      <w:r w:rsidRPr="004D218B">
        <w:rPr>
          <w:rFonts w:ascii="Times New Roman" w:hAnsi="Times New Roman" w:cs="Times New Roman"/>
          <w:sz w:val="24"/>
          <w:szCs w:val="24"/>
        </w:rPr>
        <w:t xml:space="preserve">(Eds.), </w:t>
      </w:r>
      <w:r w:rsidRPr="004D218B">
        <w:rPr>
          <w:rFonts w:ascii="Times New Roman" w:hAnsi="Times New Roman" w:cs="Times New Roman"/>
          <w:i/>
          <w:sz w:val="24"/>
          <w:szCs w:val="24"/>
        </w:rPr>
        <w:t xml:space="preserve">Handbook </w:t>
      </w:r>
    </w:p>
    <w:p w14:paraId="6300B7E8" w14:textId="77777777" w:rsidR="00202662" w:rsidRPr="004D218B" w:rsidRDefault="00EE5576" w:rsidP="009B6328">
      <w:pPr>
        <w:spacing w:after="280" w:line="480" w:lineRule="auto"/>
        <w:ind w:left="720" w:firstLine="0"/>
        <w:rPr>
          <w:rFonts w:ascii="Times New Roman" w:hAnsi="Times New Roman" w:cs="Times New Roman"/>
          <w:sz w:val="24"/>
          <w:szCs w:val="24"/>
        </w:rPr>
      </w:pPr>
      <w:r w:rsidRPr="004D218B">
        <w:rPr>
          <w:rFonts w:ascii="Times New Roman" w:hAnsi="Times New Roman" w:cs="Times New Roman"/>
          <w:i/>
          <w:sz w:val="24"/>
          <w:szCs w:val="24"/>
        </w:rPr>
        <w:t>of Social Psychology</w:t>
      </w:r>
      <w:r w:rsidRPr="004D218B">
        <w:rPr>
          <w:rFonts w:ascii="Times New Roman" w:hAnsi="Times New Roman" w:cs="Times New Roman"/>
          <w:sz w:val="24"/>
          <w:szCs w:val="24"/>
        </w:rPr>
        <w:t xml:space="preserve">, (pp. 31-60), Handbooks of Sociology and Social Research. </w:t>
      </w:r>
    </w:p>
    <w:p w14:paraId="2D9C1826" w14:textId="77777777" w:rsidR="005C317D" w:rsidRPr="004D218B" w:rsidRDefault="00EE5576" w:rsidP="009B6328">
      <w:pPr>
        <w:spacing w:after="280" w:line="480" w:lineRule="auto"/>
        <w:ind w:left="720" w:firstLine="0"/>
        <w:rPr>
          <w:rFonts w:ascii="Times New Roman" w:hAnsi="Times New Roman" w:cs="Times New Roman"/>
          <w:sz w:val="24"/>
          <w:szCs w:val="24"/>
        </w:rPr>
      </w:pPr>
      <w:r w:rsidRPr="004D218B">
        <w:rPr>
          <w:rFonts w:ascii="Times New Roman" w:hAnsi="Times New Roman" w:cs="Times New Roman"/>
          <w:sz w:val="24"/>
          <w:szCs w:val="24"/>
        </w:rPr>
        <w:t xml:space="preserve">Dordrecht: Springer </w:t>
      </w:r>
      <w:proofErr w:type="spellStart"/>
      <w:r w:rsidRPr="004D218B">
        <w:rPr>
          <w:rFonts w:ascii="Times New Roman" w:hAnsi="Times New Roman" w:cs="Times New Roman"/>
          <w:sz w:val="24"/>
          <w:szCs w:val="24"/>
        </w:rPr>
        <w:t>Science+Business</w:t>
      </w:r>
      <w:proofErr w:type="spellEnd"/>
      <w:r w:rsidR="00202662" w:rsidRPr="004D218B">
        <w:rPr>
          <w:rFonts w:ascii="Times New Roman" w:hAnsi="Times New Roman" w:cs="Times New Roman"/>
          <w:sz w:val="24"/>
          <w:szCs w:val="24"/>
        </w:rPr>
        <w:t>.</w:t>
      </w:r>
    </w:p>
    <w:bookmarkEnd w:id="8"/>
    <w:p w14:paraId="58572D9D" w14:textId="77777777" w:rsidR="00202662" w:rsidRPr="004D218B" w:rsidRDefault="00202662" w:rsidP="009B6328">
      <w:pPr>
        <w:spacing w:after="280" w:line="480" w:lineRule="auto"/>
        <w:ind w:left="0" w:firstLine="0"/>
        <w:rPr>
          <w:rFonts w:ascii="Times New Roman" w:hAnsi="Times New Roman" w:cs="Times New Roman"/>
          <w:i/>
          <w:sz w:val="24"/>
          <w:szCs w:val="24"/>
        </w:rPr>
      </w:pPr>
      <w:r w:rsidRPr="004D218B">
        <w:rPr>
          <w:rFonts w:ascii="Times New Roman" w:hAnsi="Times New Roman" w:cs="Times New Roman"/>
          <w:sz w:val="24"/>
          <w:szCs w:val="24"/>
        </w:rPr>
        <w:t xml:space="preserve">Stets, J. E. &amp; Burke, P. J. (2000). Identity theory and social identity theory. </w:t>
      </w:r>
      <w:r w:rsidRPr="004D218B">
        <w:rPr>
          <w:rFonts w:ascii="Times New Roman" w:hAnsi="Times New Roman" w:cs="Times New Roman"/>
          <w:i/>
          <w:sz w:val="24"/>
          <w:szCs w:val="24"/>
        </w:rPr>
        <w:t xml:space="preserve">Social Psychology </w:t>
      </w:r>
    </w:p>
    <w:p w14:paraId="237DC8A3" w14:textId="77777777" w:rsidR="00202662" w:rsidRPr="004D218B" w:rsidRDefault="00202662" w:rsidP="009B6328">
      <w:pPr>
        <w:spacing w:after="280" w:line="480" w:lineRule="auto"/>
        <w:ind w:left="720" w:firstLine="0"/>
        <w:rPr>
          <w:rFonts w:ascii="Times New Roman" w:hAnsi="Times New Roman" w:cs="Times New Roman"/>
          <w:sz w:val="24"/>
          <w:szCs w:val="24"/>
        </w:rPr>
      </w:pPr>
      <w:r w:rsidRPr="004D218B">
        <w:rPr>
          <w:rFonts w:ascii="Times New Roman" w:hAnsi="Times New Roman" w:cs="Times New Roman"/>
          <w:i/>
          <w:sz w:val="24"/>
          <w:szCs w:val="24"/>
        </w:rPr>
        <w:t>Quarterly, 63</w:t>
      </w:r>
      <w:r w:rsidRPr="004D218B">
        <w:rPr>
          <w:rFonts w:ascii="Times New Roman" w:hAnsi="Times New Roman" w:cs="Times New Roman"/>
          <w:sz w:val="24"/>
          <w:szCs w:val="24"/>
        </w:rPr>
        <w:t>(3), 224-237.</w:t>
      </w:r>
    </w:p>
    <w:p w14:paraId="2B86DE92" w14:textId="77777777" w:rsidR="00EB4163" w:rsidRPr="004D218B" w:rsidRDefault="00202662" w:rsidP="009B6328">
      <w:pPr>
        <w:spacing w:after="280" w:line="480" w:lineRule="auto"/>
        <w:ind w:left="0" w:right="0" w:firstLine="0"/>
        <w:jc w:val="left"/>
        <w:rPr>
          <w:rFonts w:ascii="Times New Roman" w:hAnsi="Times New Roman" w:cs="Times New Roman"/>
          <w:sz w:val="24"/>
          <w:szCs w:val="24"/>
        </w:rPr>
      </w:pPr>
      <w:bookmarkStart w:id="9" w:name="_Hlk104878180"/>
      <w:r w:rsidRPr="004D218B">
        <w:rPr>
          <w:rFonts w:ascii="Times New Roman" w:hAnsi="Times New Roman" w:cs="Times New Roman"/>
          <w:sz w:val="24"/>
          <w:szCs w:val="24"/>
        </w:rPr>
        <w:t xml:space="preserve">Zhao, J. &amp; Jones, K.  (2017). Women and leadership in higher education in China: Discourse and </w:t>
      </w:r>
    </w:p>
    <w:p w14:paraId="70155A35" w14:textId="15602D94" w:rsidR="00EB4163" w:rsidRPr="004D218B" w:rsidRDefault="00202662" w:rsidP="009B6328">
      <w:pPr>
        <w:spacing w:after="280" w:line="480" w:lineRule="auto"/>
        <w:ind w:left="720" w:right="0" w:firstLine="0"/>
        <w:jc w:val="left"/>
        <w:rPr>
          <w:rFonts w:ascii="Times New Roman" w:hAnsi="Times New Roman" w:cs="Times New Roman"/>
          <w:sz w:val="24"/>
          <w:szCs w:val="24"/>
        </w:rPr>
      </w:pPr>
      <w:r w:rsidRPr="004D218B">
        <w:rPr>
          <w:rFonts w:ascii="Times New Roman" w:hAnsi="Times New Roman" w:cs="Times New Roman"/>
          <w:sz w:val="24"/>
          <w:szCs w:val="24"/>
        </w:rPr>
        <w:t>the discursive construction of identity.</w:t>
      </w:r>
      <w:r w:rsidR="00EB4163" w:rsidRPr="004D218B">
        <w:rPr>
          <w:rFonts w:ascii="Times New Roman" w:hAnsi="Times New Roman" w:cs="Times New Roman"/>
          <w:sz w:val="24"/>
          <w:szCs w:val="24"/>
        </w:rPr>
        <w:t xml:space="preserve"> </w:t>
      </w:r>
      <w:r w:rsidRPr="004D218B">
        <w:rPr>
          <w:rFonts w:ascii="Times New Roman" w:hAnsi="Times New Roman" w:cs="Times New Roman"/>
          <w:i/>
          <w:sz w:val="24"/>
          <w:szCs w:val="24"/>
        </w:rPr>
        <w:t>Administrative Science</w:t>
      </w:r>
      <w:r w:rsidR="00EB4163" w:rsidRPr="004D218B">
        <w:rPr>
          <w:rFonts w:ascii="Times New Roman" w:hAnsi="Times New Roman" w:cs="Times New Roman"/>
          <w:i/>
          <w:sz w:val="24"/>
          <w:szCs w:val="24"/>
        </w:rPr>
        <w:t xml:space="preserve">, </w:t>
      </w:r>
      <w:r w:rsidR="007369E8" w:rsidRPr="004D218B">
        <w:rPr>
          <w:rFonts w:ascii="Times New Roman" w:hAnsi="Times New Roman" w:cs="Times New Roman"/>
          <w:i/>
          <w:sz w:val="24"/>
          <w:szCs w:val="24"/>
        </w:rPr>
        <w:t>7</w:t>
      </w:r>
      <w:r w:rsidR="007369E8" w:rsidRPr="004D218B">
        <w:rPr>
          <w:rFonts w:ascii="Times New Roman" w:hAnsi="Times New Roman" w:cs="Times New Roman"/>
          <w:sz w:val="24"/>
          <w:szCs w:val="24"/>
        </w:rPr>
        <w:t>(21</w:t>
      </w:r>
      <w:r w:rsidR="00EB4163" w:rsidRPr="004D218B">
        <w:rPr>
          <w:rFonts w:ascii="Times New Roman" w:hAnsi="Times New Roman" w:cs="Times New Roman"/>
          <w:sz w:val="24"/>
          <w:szCs w:val="24"/>
        </w:rPr>
        <w:t>),</w:t>
      </w:r>
      <w:r w:rsidRPr="004D218B">
        <w:rPr>
          <w:rFonts w:ascii="Times New Roman" w:hAnsi="Times New Roman" w:cs="Times New Roman"/>
          <w:sz w:val="24"/>
          <w:szCs w:val="24"/>
        </w:rPr>
        <w:t xml:space="preserve"> 1-17</w:t>
      </w:r>
      <w:r w:rsidR="00EB4163" w:rsidRPr="004D218B">
        <w:rPr>
          <w:rFonts w:ascii="Times New Roman" w:hAnsi="Times New Roman" w:cs="Times New Roman"/>
          <w:sz w:val="24"/>
          <w:szCs w:val="24"/>
        </w:rPr>
        <w:t>.</w:t>
      </w:r>
    </w:p>
    <w:p w14:paraId="7E3294EB" w14:textId="6947978F" w:rsidR="00202662" w:rsidRPr="004D218B" w:rsidRDefault="00EB4163" w:rsidP="009B6328">
      <w:pPr>
        <w:spacing w:after="280" w:line="480" w:lineRule="auto"/>
        <w:ind w:left="720" w:right="0" w:firstLine="0"/>
        <w:jc w:val="left"/>
        <w:rPr>
          <w:rFonts w:ascii="Times New Roman" w:hAnsi="Times New Roman" w:cs="Times New Roman"/>
          <w:sz w:val="24"/>
          <w:szCs w:val="24"/>
        </w:rPr>
      </w:pPr>
      <w:r w:rsidRPr="004D218B">
        <w:rPr>
          <w:rFonts w:ascii="Times New Roman" w:hAnsi="Times New Roman" w:cs="Times New Roman"/>
          <w:sz w:val="24"/>
          <w:szCs w:val="24"/>
        </w:rPr>
        <w:t xml:space="preserve"> hpps://www.</w:t>
      </w:r>
      <w:r w:rsidR="00202662" w:rsidRPr="004D218B">
        <w:rPr>
          <w:rFonts w:ascii="Times New Roman" w:hAnsi="Times New Roman" w:cs="Times New Roman"/>
          <w:sz w:val="24"/>
          <w:szCs w:val="24"/>
        </w:rPr>
        <w:t>doi:10.3390/admsci7030021</w:t>
      </w:r>
    </w:p>
    <w:bookmarkEnd w:id="9"/>
    <w:p w14:paraId="7587EA56" w14:textId="77777777" w:rsidR="00E15A96" w:rsidRPr="001C2B7C" w:rsidRDefault="00E15A96" w:rsidP="009B6328">
      <w:pPr>
        <w:spacing w:after="280" w:line="480" w:lineRule="auto"/>
        <w:ind w:left="0" w:firstLine="0"/>
        <w:rPr>
          <w:rFonts w:ascii="Times New Roman" w:hAnsi="Times New Roman" w:cs="Times New Roman"/>
          <w:sz w:val="24"/>
          <w:szCs w:val="24"/>
          <w:lang w:val="en-US"/>
        </w:rPr>
      </w:pPr>
    </w:p>
    <w:sectPr w:rsidR="00E15A96" w:rsidRPr="001C2B7C" w:rsidSect="001C662B">
      <w:footerReference w:type="default" r:id="rId11"/>
      <w:pgSz w:w="12240" w:h="15840"/>
      <w:pgMar w:top="1440" w:right="1800" w:bottom="432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657CB2" w14:textId="77777777" w:rsidR="001C662B" w:rsidRPr="004D218B" w:rsidRDefault="001C662B" w:rsidP="00C03F78">
      <w:pPr>
        <w:spacing w:after="0" w:line="240" w:lineRule="auto"/>
      </w:pPr>
      <w:r w:rsidRPr="004D218B">
        <w:separator/>
      </w:r>
    </w:p>
  </w:endnote>
  <w:endnote w:type="continuationSeparator" w:id="0">
    <w:p w14:paraId="0906E918" w14:textId="77777777" w:rsidR="001C662B" w:rsidRPr="004D218B" w:rsidRDefault="001C662B" w:rsidP="00C03F78">
      <w:pPr>
        <w:spacing w:after="0" w:line="240" w:lineRule="auto"/>
      </w:pPr>
      <w:r w:rsidRPr="004D21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0985389"/>
      <w:docPartObj>
        <w:docPartGallery w:val="Page Numbers (Bottom of Page)"/>
        <w:docPartUnique/>
      </w:docPartObj>
    </w:sdtPr>
    <w:sdtContent>
      <w:p w14:paraId="2630D9E1" w14:textId="77777777" w:rsidR="00C03F78" w:rsidRPr="004D218B" w:rsidRDefault="00C03F78">
        <w:pPr>
          <w:pStyle w:val="Footer"/>
          <w:jc w:val="center"/>
        </w:pPr>
        <w:r w:rsidRPr="004D218B">
          <w:fldChar w:fldCharType="begin"/>
        </w:r>
        <w:r w:rsidRPr="004D218B">
          <w:instrText xml:space="preserve"> PAGE   \* MERGEFORMAT </w:instrText>
        </w:r>
        <w:r w:rsidRPr="004D218B">
          <w:fldChar w:fldCharType="separate"/>
        </w:r>
        <w:r w:rsidRPr="004D218B">
          <w:t>1</w:t>
        </w:r>
        <w:r w:rsidRPr="004D218B">
          <w:fldChar w:fldCharType="end"/>
        </w:r>
      </w:p>
    </w:sdtContent>
  </w:sdt>
  <w:p w14:paraId="3B23508D" w14:textId="77777777" w:rsidR="00C03F78" w:rsidRPr="004D218B" w:rsidRDefault="00C03F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CCA983" w14:textId="77777777" w:rsidR="001C662B" w:rsidRPr="004D218B" w:rsidRDefault="001C662B" w:rsidP="00C03F78">
      <w:pPr>
        <w:spacing w:after="0" w:line="240" w:lineRule="auto"/>
      </w:pPr>
      <w:r w:rsidRPr="004D218B">
        <w:separator/>
      </w:r>
    </w:p>
  </w:footnote>
  <w:footnote w:type="continuationSeparator" w:id="0">
    <w:p w14:paraId="66CD22B6" w14:textId="77777777" w:rsidR="001C662B" w:rsidRPr="004D218B" w:rsidRDefault="001C662B" w:rsidP="00C03F78">
      <w:pPr>
        <w:spacing w:after="0" w:line="240" w:lineRule="auto"/>
      </w:pPr>
      <w:r w:rsidRPr="004D218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1015A"/>
    <w:multiLevelType w:val="hybridMultilevel"/>
    <w:tmpl w:val="B08EC08A"/>
    <w:lvl w:ilvl="0" w:tplc="80F0F15A">
      <w:start w:val="1"/>
      <w:numFmt w:val="decimal"/>
      <w:lvlText w:val="%1."/>
      <w:lvlJc w:val="left"/>
      <w:pPr>
        <w:ind w:left="1094" w:hanging="360"/>
      </w:pPr>
      <w:rPr>
        <w:rFonts w:hint="default"/>
      </w:rPr>
    </w:lvl>
    <w:lvl w:ilvl="1" w:tplc="08090019" w:tentative="1">
      <w:start w:val="1"/>
      <w:numFmt w:val="lowerLetter"/>
      <w:lvlText w:val="%2."/>
      <w:lvlJc w:val="left"/>
      <w:pPr>
        <w:ind w:left="1814" w:hanging="360"/>
      </w:pPr>
    </w:lvl>
    <w:lvl w:ilvl="2" w:tplc="0809001B" w:tentative="1">
      <w:start w:val="1"/>
      <w:numFmt w:val="lowerRoman"/>
      <w:lvlText w:val="%3."/>
      <w:lvlJc w:val="right"/>
      <w:pPr>
        <w:ind w:left="2534" w:hanging="180"/>
      </w:pPr>
    </w:lvl>
    <w:lvl w:ilvl="3" w:tplc="0809000F" w:tentative="1">
      <w:start w:val="1"/>
      <w:numFmt w:val="decimal"/>
      <w:lvlText w:val="%4."/>
      <w:lvlJc w:val="left"/>
      <w:pPr>
        <w:ind w:left="3254" w:hanging="360"/>
      </w:pPr>
    </w:lvl>
    <w:lvl w:ilvl="4" w:tplc="08090019" w:tentative="1">
      <w:start w:val="1"/>
      <w:numFmt w:val="lowerLetter"/>
      <w:lvlText w:val="%5."/>
      <w:lvlJc w:val="left"/>
      <w:pPr>
        <w:ind w:left="3974" w:hanging="360"/>
      </w:pPr>
    </w:lvl>
    <w:lvl w:ilvl="5" w:tplc="0809001B" w:tentative="1">
      <w:start w:val="1"/>
      <w:numFmt w:val="lowerRoman"/>
      <w:lvlText w:val="%6."/>
      <w:lvlJc w:val="right"/>
      <w:pPr>
        <w:ind w:left="4694" w:hanging="180"/>
      </w:pPr>
    </w:lvl>
    <w:lvl w:ilvl="6" w:tplc="0809000F" w:tentative="1">
      <w:start w:val="1"/>
      <w:numFmt w:val="decimal"/>
      <w:lvlText w:val="%7."/>
      <w:lvlJc w:val="left"/>
      <w:pPr>
        <w:ind w:left="5414" w:hanging="360"/>
      </w:pPr>
    </w:lvl>
    <w:lvl w:ilvl="7" w:tplc="08090019" w:tentative="1">
      <w:start w:val="1"/>
      <w:numFmt w:val="lowerLetter"/>
      <w:lvlText w:val="%8."/>
      <w:lvlJc w:val="left"/>
      <w:pPr>
        <w:ind w:left="6134" w:hanging="360"/>
      </w:pPr>
    </w:lvl>
    <w:lvl w:ilvl="8" w:tplc="0809001B" w:tentative="1">
      <w:start w:val="1"/>
      <w:numFmt w:val="lowerRoman"/>
      <w:lvlText w:val="%9."/>
      <w:lvlJc w:val="right"/>
      <w:pPr>
        <w:ind w:left="6854" w:hanging="180"/>
      </w:pPr>
    </w:lvl>
  </w:abstractNum>
  <w:abstractNum w:abstractNumId="1" w15:restartNumberingAfterBreak="0">
    <w:nsid w:val="1C34215A"/>
    <w:multiLevelType w:val="hybridMultilevel"/>
    <w:tmpl w:val="D23269CA"/>
    <w:lvl w:ilvl="0" w:tplc="C73E27D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7FB50F5A"/>
    <w:multiLevelType w:val="multilevel"/>
    <w:tmpl w:val="4380E5C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002075626">
    <w:abstractNumId w:val="0"/>
  </w:num>
  <w:num w:numId="2" w16cid:durableId="1257059051">
    <w:abstractNumId w:val="1"/>
  </w:num>
  <w:num w:numId="3" w16cid:durableId="13628518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4491"/>
    <w:rsid w:val="00002027"/>
    <w:rsid w:val="00005400"/>
    <w:rsid w:val="00013CBF"/>
    <w:rsid w:val="00014721"/>
    <w:rsid w:val="00017836"/>
    <w:rsid w:val="00032CA9"/>
    <w:rsid w:val="00032FA3"/>
    <w:rsid w:val="000564F7"/>
    <w:rsid w:val="000623A2"/>
    <w:rsid w:val="0006391A"/>
    <w:rsid w:val="00072B85"/>
    <w:rsid w:val="000733E0"/>
    <w:rsid w:val="000831DD"/>
    <w:rsid w:val="00087055"/>
    <w:rsid w:val="000902A7"/>
    <w:rsid w:val="00092769"/>
    <w:rsid w:val="0009291F"/>
    <w:rsid w:val="00092E6D"/>
    <w:rsid w:val="000A2E1F"/>
    <w:rsid w:val="000A453D"/>
    <w:rsid w:val="000B0DB4"/>
    <w:rsid w:val="000B5348"/>
    <w:rsid w:val="000D0A28"/>
    <w:rsid w:val="000D2B3B"/>
    <w:rsid w:val="000D6B1B"/>
    <w:rsid w:val="000E1C2E"/>
    <w:rsid w:val="000E5D12"/>
    <w:rsid w:val="000F4D2D"/>
    <w:rsid w:val="001001C8"/>
    <w:rsid w:val="00103E02"/>
    <w:rsid w:val="00105900"/>
    <w:rsid w:val="00111E36"/>
    <w:rsid w:val="00116CC6"/>
    <w:rsid w:val="001177F7"/>
    <w:rsid w:val="001244D0"/>
    <w:rsid w:val="0013401C"/>
    <w:rsid w:val="00142194"/>
    <w:rsid w:val="00144F48"/>
    <w:rsid w:val="00153F0B"/>
    <w:rsid w:val="00155AE1"/>
    <w:rsid w:val="00155C10"/>
    <w:rsid w:val="00156536"/>
    <w:rsid w:val="001612A2"/>
    <w:rsid w:val="00161453"/>
    <w:rsid w:val="0017134E"/>
    <w:rsid w:val="00173A70"/>
    <w:rsid w:val="0017659A"/>
    <w:rsid w:val="001765F4"/>
    <w:rsid w:val="00186158"/>
    <w:rsid w:val="001861E3"/>
    <w:rsid w:val="001907D7"/>
    <w:rsid w:val="0019202C"/>
    <w:rsid w:val="001925DA"/>
    <w:rsid w:val="001942DF"/>
    <w:rsid w:val="00194B02"/>
    <w:rsid w:val="00195185"/>
    <w:rsid w:val="00195554"/>
    <w:rsid w:val="00195D22"/>
    <w:rsid w:val="00196346"/>
    <w:rsid w:val="00196E57"/>
    <w:rsid w:val="00197E33"/>
    <w:rsid w:val="001A5BBA"/>
    <w:rsid w:val="001B3254"/>
    <w:rsid w:val="001B50C7"/>
    <w:rsid w:val="001C2B7C"/>
    <w:rsid w:val="001C662B"/>
    <w:rsid w:val="001C7976"/>
    <w:rsid w:val="001D038D"/>
    <w:rsid w:val="001D21E5"/>
    <w:rsid w:val="00200EF7"/>
    <w:rsid w:val="00202036"/>
    <w:rsid w:val="00202662"/>
    <w:rsid w:val="00204A68"/>
    <w:rsid w:val="00220150"/>
    <w:rsid w:val="00224C40"/>
    <w:rsid w:val="0022577E"/>
    <w:rsid w:val="00227DE1"/>
    <w:rsid w:val="00232748"/>
    <w:rsid w:val="00232A75"/>
    <w:rsid w:val="00234A21"/>
    <w:rsid w:val="0023531A"/>
    <w:rsid w:val="00250D6F"/>
    <w:rsid w:val="002545CB"/>
    <w:rsid w:val="002564F1"/>
    <w:rsid w:val="00261029"/>
    <w:rsid w:val="00267246"/>
    <w:rsid w:val="0026786C"/>
    <w:rsid w:val="002704DA"/>
    <w:rsid w:val="002711A2"/>
    <w:rsid w:val="0027219A"/>
    <w:rsid w:val="0028187B"/>
    <w:rsid w:val="00282546"/>
    <w:rsid w:val="0028786C"/>
    <w:rsid w:val="0029288D"/>
    <w:rsid w:val="00292C52"/>
    <w:rsid w:val="00293413"/>
    <w:rsid w:val="002A58AB"/>
    <w:rsid w:val="002A7AA1"/>
    <w:rsid w:val="002D3A65"/>
    <w:rsid w:val="002D7323"/>
    <w:rsid w:val="002D74E5"/>
    <w:rsid w:val="002E4003"/>
    <w:rsid w:val="002E44B2"/>
    <w:rsid w:val="002E453D"/>
    <w:rsid w:val="002E5E34"/>
    <w:rsid w:val="002E71AB"/>
    <w:rsid w:val="003028CD"/>
    <w:rsid w:val="00306A16"/>
    <w:rsid w:val="00317B97"/>
    <w:rsid w:val="0032372A"/>
    <w:rsid w:val="00324FF8"/>
    <w:rsid w:val="0032793B"/>
    <w:rsid w:val="00331BCA"/>
    <w:rsid w:val="00333E93"/>
    <w:rsid w:val="00337FB2"/>
    <w:rsid w:val="00341B97"/>
    <w:rsid w:val="00341F56"/>
    <w:rsid w:val="0034524C"/>
    <w:rsid w:val="00345DB7"/>
    <w:rsid w:val="00346D4A"/>
    <w:rsid w:val="00360B81"/>
    <w:rsid w:val="0036646A"/>
    <w:rsid w:val="00371FC3"/>
    <w:rsid w:val="003800A5"/>
    <w:rsid w:val="00380402"/>
    <w:rsid w:val="00382E78"/>
    <w:rsid w:val="00396258"/>
    <w:rsid w:val="003A23B9"/>
    <w:rsid w:val="003A4FF1"/>
    <w:rsid w:val="003A5A8E"/>
    <w:rsid w:val="003C611D"/>
    <w:rsid w:val="003D114E"/>
    <w:rsid w:val="003D1ADE"/>
    <w:rsid w:val="003D66D4"/>
    <w:rsid w:val="003E1374"/>
    <w:rsid w:val="003E1423"/>
    <w:rsid w:val="003E2017"/>
    <w:rsid w:val="003E263A"/>
    <w:rsid w:val="003E399F"/>
    <w:rsid w:val="003E67A7"/>
    <w:rsid w:val="003F082A"/>
    <w:rsid w:val="003F61E4"/>
    <w:rsid w:val="00403463"/>
    <w:rsid w:val="00405E84"/>
    <w:rsid w:val="00406550"/>
    <w:rsid w:val="00414C22"/>
    <w:rsid w:val="004236D8"/>
    <w:rsid w:val="00424B7B"/>
    <w:rsid w:val="00425295"/>
    <w:rsid w:val="0043231E"/>
    <w:rsid w:val="00435490"/>
    <w:rsid w:val="00437FA4"/>
    <w:rsid w:val="004444B0"/>
    <w:rsid w:val="004505C5"/>
    <w:rsid w:val="00454D0E"/>
    <w:rsid w:val="00461C01"/>
    <w:rsid w:val="00464326"/>
    <w:rsid w:val="0046754B"/>
    <w:rsid w:val="004719C9"/>
    <w:rsid w:val="00474353"/>
    <w:rsid w:val="00474C52"/>
    <w:rsid w:val="00475A74"/>
    <w:rsid w:val="00480C5C"/>
    <w:rsid w:val="00481E5B"/>
    <w:rsid w:val="004845F2"/>
    <w:rsid w:val="00490C82"/>
    <w:rsid w:val="0049416D"/>
    <w:rsid w:val="00495BE8"/>
    <w:rsid w:val="004A5C6E"/>
    <w:rsid w:val="004A71D8"/>
    <w:rsid w:val="004B0A19"/>
    <w:rsid w:val="004B1278"/>
    <w:rsid w:val="004B71F0"/>
    <w:rsid w:val="004C40F7"/>
    <w:rsid w:val="004C5448"/>
    <w:rsid w:val="004C7685"/>
    <w:rsid w:val="004D0604"/>
    <w:rsid w:val="004D218B"/>
    <w:rsid w:val="004D277D"/>
    <w:rsid w:val="004D32B4"/>
    <w:rsid w:val="004E623D"/>
    <w:rsid w:val="004F3B86"/>
    <w:rsid w:val="004F7A3B"/>
    <w:rsid w:val="00516A1B"/>
    <w:rsid w:val="005235C5"/>
    <w:rsid w:val="0053472D"/>
    <w:rsid w:val="00550698"/>
    <w:rsid w:val="005534A6"/>
    <w:rsid w:val="00555341"/>
    <w:rsid w:val="005728AA"/>
    <w:rsid w:val="0057310C"/>
    <w:rsid w:val="00574C97"/>
    <w:rsid w:val="0057576E"/>
    <w:rsid w:val="0057672D"/>
    <w:rsid w:val="00586442"/>
    <w:rsid w:val="00586A15"/>
    <w:rsid w:val="005A07CF"/>
    <w:rsid w:val="005A42EE"/>
    <w:rsid w:val="005A4C32"/>
    <w:rsid w:val="005B1D0D"/>
    <w:rsid w:val="005C1BF7"/>
    <w:rsid w:val="005C317D"/>
    <w:rsid w:val="005C5602"/>
    <w:rsid w:val="005D0FB6"/>
    <w:rsid w:val="005D22F7"/>
    <w:rsid w:val="005D735B"/>
    <w:rsid w:val="005E43A7"/>
    <w:rsid w:val="005E4492"/>
    <w:rsid w:val="005F424E"/>
    <w:rsid w:val="00602B44"/>
    <w:rsid w:val="00603F9B"/>
    <w:rsid w:val="006074FF"/>
    <w:rsid w:val="00607785"/>
    <w:rsid w:val="0061410A"/>
    <w:rsid w:val="00624155"/>
    <w:rsid w:val="00627176"/>
    <w:rsid w:val="00627A71"/>
    <w:rsid w:val="00627BFE"/>
    <w:rsid w:val="00631874"/>
    <w:rsid w:val="00631E16"/>
    <w:rsid w:val="00632C7A"/>
    <w:rsid w:val="00651F6E"/>
    <w:rsid w:val="00652BF9"/>
    <w:rsid w:val="00657F22"/>
    <w:rsid w:val="0066289C"/>
    <w:rsid w:val="0066510B"/>
    <w:rsid w:val="00665557"/>
    <w:rsid w:val="00683182"/>
    <w:rsid w:val="00683349"/>
    <w:rsid w:val="00684ADE"/>
    <w:rsid w:val="00685885"/>
    <w:rsid w:val="0069594D"/>
    <w:rsid w:val="006A5915"/>
    <w:rsid w:val="006B1BC6"/>
    <w:rsid w:val="006B1DE3"/>
    <w:rsid w:val="006B20FA"/>
    <w:rsid w:val="006B4AE3"/>
    <w:rsid w:val="006C1071"/>
    <w:rsid w:val="006C68A2"/>
    <w:rsid w:val="006D23EE"/>
    <w:rsid w:val="006D7D74"/>
    <w:rsid w:val="006E3604"/>
    <w:rsid w:val="006F1152"/>
    <w:rsid w:val="006F139A"/>
    <w:rsid w:val="007145DC"/>
    <w:rsid w:val="00717C67"/>
    <w:rsid w:val="00717EFB"/>
    <w:rsid w:val="00720F4B"/>
    <w:rsid w:val="00720FD9"/>
    <w:rsid w:val="00726DB1"/>
    <w:rsid w:val="007350D0"/>
    <w:rsid w:val="007369E8"/>
    <w:rsid w:val="00744D1B"/>
    <w:rsid w:val="00755B5F"/>
    <w:rsid w:val="007600E8"/>
    <w:rsid w:val="00762A53"/>
    <w:rsid w:val="00762B3D"/>
    <w:rsid w:val="00777ABB"/>
    <w:rsid w:val="00791C09"/>
    <w:rsid w:val="00794CA8"/>
    <w:rsid w:val="00795591"/>
    <w:rsid w:val="007B0557"/>
    <w:rsid w:val="007B1B5A"/>
    <w:rsid w:val="007B3D98"/>
    <w:rsid w:val="007B5B5A"/>
    <w:rsid w:val="007C258B"/>
    <w:rsid w:val="007C5F14"/>
    <w:rsid w:val="007D1D85"/>
    <w:rsid w:val="007E23A4"/>
    <w:rsid w:val="007E3ACC"/>
    <w:rsid w:val="007E6FB0"/>
    <w:rsid w:val="007F1A55"/>
    <w:rsid w:val="007F3AE8"/>
    <w:rsid w:val="007F5DA5"/>
    <w:rsid w:val="00807B1C"/>
    <w:rsid w:val="00807B99"/>
    <w:rsid w:val="008139D4"/>
    <w:rsid w:val="00814F5B"/>
    <w:rsid w:val="0082526A"/>
    <w:rsid w:val="00831FEB"/>
    <w:rsid w:val="008337D6"/>
    <w:rsid w:val="00834922"/>
    <w:rsid w:val="00837AB0"/>
    <w:rsid w:val="008437DC"/>
    <w:rsid w:val="008479E3"/>
    <w:rsid w:val="0085506F"/>
    <w:rsid w:val="008557D9"/>
    <w:rsid w:val="00860096"/>
    <w:rsid w:val="0086544B"/>
    <w:rsid w:val="0087278E"/>
    <w:rsid w:val="008734D8"/>
    <w:rsid w:val="00875DFC"/>
    <w:rsid w:val="0087726B"/>
    <w:rsid w:val="00881269"/>
    <w:rsid w:val="00891977"/>
    <w:rsid w:val="00892025"/>
    <w:rsid w:val="008A4F34"/>
    <w:rsid w:val="008B189D"/>
    <w:rsid w:val="008B2CB4"/>
    <w:rsid w:val="008B459F"/>
    <w:rsid w:val="008B4771"/>
    <w:rsid w:val="008C153C"/>
    <w:rsid w:val="008D4491"/>
    <w:rsid w:val="008D6EF4"/>
    <w:rsid w:val="008E0C46"/>
    <w:rsid w:val="008E54F7"/>
    <w:rsid w:val="008E5771"/>
    <w:rsid w:val="008F4952"/>
    <w:rsid w:val="009045FB"/>
    <w:rsid w:val="009155F2"/>
    <w:rsid w:val="00916638"/>
    <w:rsid w:val="009179AF"/>
    <w:rsid w:val="009214B1"/>
    <w:rsid w:val="0093763E"/>
    <w:rsid w:val="009377C7"/>
    <w:rsid w:val="00953AD4"/>
    <w:rsid w:val="009661CA"/>
    <w:rsid w:val="00966917"/>
    <w:rsid w:val="00976EBE"/>
    <w:rsid w:val="009774F8"/>
    <w:rsid w:val="00984C41"/>
    <w:rsid w:val="009903CA"/>
    <w:rsid w:val="0099224F"/>
    <w:rsid w:val="00994113"/>
    <w:rsid w:val="009A38FF"/>
    <w:rsid w:val="009A3911"/>
    <w:rsid w:val="009A5E7F"/>
    <w:rsid w:val="009B4CD6"/>
    <w:rsid w:val="009B6328"/>
    <w:rsid w:val="009C1655"/>
    <w:rsid w:val="009C7CB5"/>
    <w:rsid w:val="009D3024"/>
    <w:rsid w:val="009D3030"/>
    <w:rsid w:val="009E3BF2"/>
    <w:rsid w:val="009E4E2A"/>
    <w:rsid w:val="009E5AFC"/>
    <w:rsid w:val="009E7D7A"/>
    <w:rsid w:val="00A01D51"/>
    <w:rsid w:val="00A131D7"/>
    <w:rsid w:val="00A15802"/>
    <w:rsid w:val="00A237AE"/>
    <w:rsid w:val="00A278C6"/>
    <w:rsid w:val="00A31695"/>
    <w:rsid w:val="00A32C1D"/>
    <w:rsid w:val="00A3417A"/>
    <w:rsid w:val="00A35538"/>
    <w:rsid w:val="00A35995"/>
    <w:rsid w:val="00A36669"/>
    <w:rsid w:val="00A4180F"/>
    <w:rsid w:val="00A46DB3"/>
    <w:rsid w:val="00A47261"/>
    <w:rsid w:val="00A47BDF"/>
    <w:rsid w:val="00A51418"/>
    <w:rsid w:val="00A53821"/>
    <w:rsid w:val="00A61F2D"/>
    <w:rsid w:val="00A65A19"/>
    <w:rsid w:val="00A709BD"/>
    <w:rsid w:val="00A746A0"/>
    <w:rsid w:val="00A91515"/>
    <w:rsid w:val="00A931FA"/>
    <w:rsid w:val="00AA0581"/>
    <w:rsid w:val="00AB040E"/>
    <w:rsid w:val="00AB712B"/>
    <w:rsid w:val="00AB7AC5"/>
    <w:rsid w:val="00AB7DA9"/>
    <w:rsid w:val="00AC1DD0"/>
    <w:rsid w:val="00AE29C4"/>
    <w:rsid w:val="00AF143B"/>
    <w:rsid w:val="00B040E7"/>
    <w:rsid w:val="00B1089E"/>
    <w:rsid w:val="00B154CC"/>
    <w:rsid w:val="00B31903"/>
    <w:rsid w:val="00B3215D"/>
    <w:rsid w:val="00B33C38"/>
    <w:rsid w:val="00B365B3"/>
    <w:rsid w:val="00B37942"/>
    <w:rsid w:val="00B42063"/>
    <w:rsid w:val="00B4411C"/>
    <w:rsid w:val="00B525A0"/>
    <w:rsid w:val="00B5491E"/>
    <w:rsid w:val="00B6099F"/>
    <w:rsid w:val="00B66643"/>
    <w:rsid w:val="00B667AD"/>
    <w:rsid w:val="00B81857"/>
    <w:rsid w:val="00B81F84"/>
    <w:rsid w:val="00B86FAC"/>
    <w:rsid w:val="00B928DD"/>
    <w:rsid w:val="00B93F1B"/>
    <w:rsid w:val="00B971C8"/>
    <w:rsid w:val="00BA2B06"/>
    <w:rsid w:val="00BA6030"/>
    <w:rsid w:val="00BB078F"/>
    <w:rsid w:val="00BB0F1E"/>
    <w:rsid w:val="00BB603F"/>
    <w:rsid w:val="00BD38E0"/>
    <w:rsid w:val="00BE263B"/>
    <w:rsid w:val="00BF7476"/>
    <w:rsid w:val="00C021CB"/>
    <w:rsid w:val="00C02614"/>
    <w:rsid w:val="00C03F78"/>
    <w:rsid w:val="00C10A7A"/>
    <w:rsid w:val="00C169E2"/>
    <w:rsid w:val="00C231C9"/>
    <w:rsid w:val="00C307FF"/>
    <w:rsid w:val="00C343DD"/>
    <w:rsid w:val="00C3578E"/>
    <w:rsid w:val="00C35BD6"/>
    <w:rsid w:val="00C374E4"/>
    <w:rsid w:val="00C4372E"/>
    <w:rsid w:val="00C47232"/>
    <w:rsid w:val="00C51268"/>
    <w:rsid w:val="00C53487"/>
    <w:rsid w:val="00C5486D"/>
    <w:rsid w:val="00C55724"/>
    <w:rsid w:val="00C55A2C"/>
    <w:rsid w:val="00C56537"/>
    <w:rsid w:val="00C62E6C"/>
    <w:rsid w:val="00C65A65"/>
    <w:rsid w:val="00C74F18"/>
    <w:rsid w:val="00C77DB7"/>
    <w:rsid w:val="00C94AA0"/>
    <w:rsid w:val="00C95489"/>
    <w:rsid w:val="00C95857"/>
    <w:rsid w:val="00C95CD7"/>
    <w:rsid w:val="00CA3EED"/>
    <w:rsid w:val="00CA50D8"/>
    <w:rsid w:val="00CA78E2"/>
    <w:rsid w:val="00CB6315"/>
    <w:rsid w:val="00CC1C23"/>
    <w:rsid w:val="00CC255A"/>
    <w:rsid w:val="00CC7870"/>
    <w:rsid w:val="00CD1E97"/>
    <w:rsid w:val="00CE05CF"/>
    <w:rsid w:val="00CE294B"/>
    <w:rsid w:val="00CE3EA9"/>
    <w:rsid w:val="00CE3F4E"/>
    <w:rsid w:val="00CE515E"/>
    <w:rsid w:val="00CE58D7"/>
    <w:rsid w:val="00CF3279"/>
    <w:rsid w:val="00CF77B3"/>
    <w:rsid w:val="00D00C7A"/>
    <w:rsid w:val="00D02503"/>
    <w:rsid w:val="00D03635"/>
    <w:rsid w:val="00D04B83"/>
    <w:rsid w:val="00D15E29"/>
    <w:rsid w:val="00D26B4F"/>
    <w:rsid w:val="00D40D6B"/>
    <w:rsid w:val="00D45C39"/>
    <w:rsid w:val="00D464C6"/>
    <w:rsid w:val="00D504C2"/>
    <w:rsid w:val="00D52F17"/>
    <w:rsid w:val="00D56E19"/>
    <w:rsid w:val="00D579C8"/>
    <w:rsid w:val="00D6122E"/>
    <w:rsid w:val="00D63E5C"/>
    <w:rsid w:val="00D65D7B"/>
    <w:rsid w:val="00D667F4"/>
    <w:rsid w:val="00D673DD"/>
    <w:rsid w:val="00D77B9A"/>
    <w:rsid w:val="00D8118D"/>
    <w:rsid w:val="00D913D6"/>
    <w:rsid w:val="00D917E5"/>
    <w:rsid w:val="00D95BFA"/>
    <w:rsid w:val="00DA2CBB"/>
    <w:rsid w:val="00DA545E"/>
    <w:rsid w:val="00DA659B"/>
    <w:rsid w:val="00DB5B5D"/>
    <w:rsid w:val="00DB6EEC"/>
    <w:rsid w:val="00DB7B7B"/>
    <w:rsid w:val="00DC2205"/>
    <w:rsid w:val="00DD1F41"/>
    <w:rsid w:val="00DD54D5"/>
    <w:rsid w:val="00DE4004"/>
    <w:rsid w:val="00DE6520"/>
    <w:rsid w:val="00DE6B8E"/>
    <w:rsid w:val="00DE6CEA"/>
    <w:rsid w:val="00DE7B79"/>
    <w:rsid w:val="00DF66F0"/>
    <w:rsid w:val="00DF7D0F"/>
    <w:rsid w:val="00E13E8B"/>
    <w:rsid w:val="00E1480A"/>
    <w:rsid w:val="00E15A96"/>
    <w:rsid w:val="00E20155"/>
    <w:rsid w:val="00E205E4"/>
    <w:rsid w:val="00E25EEE"/>
    <w:rsid w:val="00E30215"/>
    <w:rsid w:val="00E312A9"/>
    <w:rsid w:val="00E348AA"/>
    <w:rsid w:val="00E432BA"/>
    <w:rsid w:val="00E44186"/>
    <w:rsid w:val="00E446C8"/>
    <w:rsid w:val="00E46ADE"/>
    <w:rsid w:val="00E53D35"/>
    <w:rsid w:val="00E55A33"/>
    <w:rsid w:val="00E61BB4"/>
    <w:rsid w:val="00E649CE"/>
    <w:rsid w:val="00E658F8"/>
    <w:rsid w:val="00E66A7F"/>
    <w:rsid w:val="00E66B69"/>
    <w:rsid w:val="00E7328E"/>
    <w:rsid w:val="00E7744B"/>
    <w:rsid w:val="00E865FA"/>
    <w:rsid w:val="00E86FBB"/>
    <w:rsid w:val="00E929AE"/>
    <w:rsid w:val="00E94A5D"/>
    <w:rsid w:val="00EA2C83"/>
    <w:rsid w:val="00EA6085"/>
    <w:rsid w:val="00EB08A9"/>
    <w:rsid w:val="00EB4163"/>
    <w:rsid w:val="00EB5711"/>
    <w:rsid w:val="00EC14ED"/>
    <w:rsid w:val="00EC1ACE"/>
    <w:rsid w:val="00EC33FC"/>
    <w:rsid w:val="00EC3FFE"/>
    <w:rsid w:val="00ED56CC"/>
    <w:rsid w:val="00ED6B1A"/>
    <w:rsid w:val="00EE0F29"/>
    <w:rsid w:val="00EE5576"/>
    <w:rsid w:val="00EF394A"/>
    <w:rsid w:val="00F136B6"/>
    <w:rsid w:val="00F16FD4"/>
    <w:rsid w:val="00F22BA1"/>
    <w:rsid w:val="00F33998"/>
    <w:rsid w:val="00F3422F"/>
    <w:rsid w:val="00F51731"/>
    <w:rsid w:val="00F6072D"/>
    <w:rsid w:val="00F61EA9"/>
    <w:rsid w:val="00F62518"/>
    <w:rsid w:val="00F65E49"/>
    <w:rsid w:val="00F65F3B"/>
    <w:rsid w:val="00F86E70"/>
    <w:rsid w:val="00F874AB"/>
    <w:rsid w:val="00F87782"/>
    <w:rsid w:val="00FA3161"/>
    <w:rsid w:val="00FA3A48"/>
    <w:rsid w:val="00FB6DF7"/>
    <w:rsid w:val="00FB7543"/>
    <w:rsid w:val="00FD54BD"/>
    <w:rsid w:val="00FE249A"/>
    <w:rsid w:val="00FE31B1"/>
    <w:rsid w:val="00FE47C9"/>
    <w:rsid w:val="00FF09A1"/>
    <w:rsid w:val="00FF43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9430C"/>
  <w15:docId w15:val="{74A76672-9451-4252-A188-C7414833B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line="720" w:lineRule="auto"/>
        <w:ind w:left="14" w:right="43"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5724"/>
    <w:pPr>
      <w:ind w:left="720"/>
      <w:contextualSpacing/>
    </w:pPr>
  </w:style>
  <w:style w:type="character" w:styleId="Hyperlink">
    <w:name w:val="Hyperlink"/>
    <w:basedOn w:val="DefaultParagraphFont"/>
    <w:uiPriority w:val="99"/>
    <w:unhideWhenUsed/>
    <w:rsid w:val="00720FD9"/>
    <w:rPr>
      <w:color w:val="0000FF" w:themeColor="hyperlink"/>
      <w:u w:val="single"/>
    </w:rPr>
  </w:style>
  <w:style w:type="paragraph" w:styleId="Header">
    <w:name w:val="header"/>
    <w:basedOn w:val="Normal"/>
    <w:link w:val="HeaderChar"/>
    <w:uiPriority w:val="99"/>
    <w:unhideWhenUsed/>
    <w:rsid w:val="00C03F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3F78"/>
    <w:rPr>
      <w:lang w:val="en-GB"/>
    </w:rPr>
  </w:style>
  <w:style w:type="paragraph" w:styleId="Footer">
    <w:name w:val="footer"/>
    <w:basedOn w:val="Normal"/>
    <w:link w:val="FooterChar"/>
    <w:uiPriority w:val="99"/>
    <w:unhideWhenUsed/>
    <w:rsid w:val="00C03F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3F78"/>
    <w:rPr>
      <w:lang w:val="en-GB"/>
    </w:rPr>
  </w:style>
  <w:style w:type="character" w:styleId="UnresolvedMention">
    <w:name w:val="Unresolved Mention"/>
    <w:basedOn w:val="DefaultParagraphFont"/>
    <w:uiPriority w:val="99"/>
    <w:semiHidden/>
    <w:unhideWhenUsed/>
    <w:rsid w:val="007F3A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Jamieson-Fausset-Brow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jstor.org/stable/1251230" TargetMode="External"/><Relationship Id="rId4" Type="http://schemas.openxmlformats.org/officeDocument/2006/relationships/settings" Target="settings.xml"/><Relationship Id="rId9" Type="http://schemas.openxmlformats.org/officeDocument/2006/relationships/hyperlink" Target="https://www.jstor.org/stable/429809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CEF9A1-FDDA-4DE4-92C0-8C3079F54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11095</TotalTime>
  <Pages>37</Pages>
  <Words>6432</Words>
  <Characters>36664</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dc:creator>
  <cp:lastModifiedBy>Gideon Selorm Agbotsu</cp:lastModifiedBy>
  <cp:revision>192</cp:revision>
  <dcterms:created xsi:type="dcterms:W3CDTF">2021-11-08T10:12:00Z</dcterms:created>
  <dcterms:modified xsi:type="dcterms:W3CDTF">2024-05-05T14:45:00Z</dcterms:modified>
</cp:coreProperties>
</file>