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06792" w14:textId="3FF0E3ED" w:rsidR="00B1045C" w:rsidRPr="00E34D6C" w:rsidRDefault="009B191E" w:rsidP="00816D31">
      <w:pPr>
        <w:spacing w:line="360" w:lineRule="auto"/>
        <w:ind w:left="709" w:hanging="709"/>
        <w:jc w:val="both"/>
        <w:rPr>
          <w:rFonts w:ascii="Tahoma" w:hAnsi="Tahoma" w:cs="Tahoma"/>
          <w:b/>
          <w:bCs/>
          <w:sz w:val="24"/>
          <w:szCs w:val="24"/>
        </w:rPr>
      </w:pPr>
      <w:r w:rsidRPr="00E34D6C">
        <w:rPr>
          <w:rFonts w:ascii="Tahoma" w:hAnsi="Tahoma" w:cs="Tahoma"/>
          <w:b/>
          <w:bCs/>
          <w:sz w:val="24"/>
          <w:szCs w:val="24"/>
        </w:rPr>
        <w:t xml:space="preserve">Title: </w:t>
      </w:r>
      <w:r w:rsidR="00B1045C" w:rsidRPr="00E34D6C">
        <w:rPr>
          <w:rFonts w:ascii="Tahoma" w:hAnsi="Tahoma" w:cs="Tahoma"/>
          <w:b/>
          <w:bCs/>
          <w:sz w:val="24"/>
          <w:szCs w:val="24"/>
        </w:rPr>
        <w:t xml:space="preserve">Examining Linguistic Devices </w:t>
      </w:r>
      <w:r w:rsidR="003C2B71" w:rsidRPr="00E34D6C">
        <w:rPr>
          <w:rFonts w:ascii="Tahoma" w:hAnsi="Tahoma" w:cs="Tahoma"/>
          <w:b/>
          <w:bCs/>
          <w:sz w:val="24"/>
          <w:szCs w:val="24"/>
        </w:rPr>
        <w:t xml:space="preserve">Used to Elicit Humor </w:t>
      </w:r>
      <w:r w:rsidR="00B1045C" w:rsidRPr="00E34D6C">
        <w:rPr>
          <w:rFonts w:ascii="Tahoma" w:hAnsi="Tahoma" w:cs="Tahoma"/>
          <w:b/>
          <w:bCs/>
          <w:sz w:val="24"/>
          <w:szCs w:val="24"/>
        </w:rPr>
        <w:t>in Selected Tanzanian Stand-up Comedy</w:t>
      </w:r>
      <w:r w:rsidR="005127D2" w:rsidRPr="00E34D6C">
        <w:rPr>
          <w:rFonts w:ascii="Tahoma" w:hAnsi="Tahoma" w:cs="Tahoma"/>
          <w:b/>
          <w:bCs/>
          <w:sz w:val="24"/>
          <w:szCs w:val="24"/>
        </w:rPr>
        <w:t xml:space="preserve"> Shows</w:t>
      </w:r>
    </w:p>
    <w:p w14:paraId="737CFFEB" w14:textId="349E9F95" w:rsidR="00536C21" w:rsidRPr="00E34D6C" w:rsidRDefault="00536C21"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Name:</w:t>
      </w:r>
      <w:r w:rsidR="009B191E" w:rsidRPr="00E34D6C">
        <w:rPr>
          <w:rFonts w:ascii="Tahoma" w:eastAsia="Calibri" w:hAnsi="Tahoma" w:cs="Tahoma"/>
          <w:sz w:val="24"/>
          <w:szCs w:val="24"/>
          <w:lang w:val="en-GB"/>
        </w:rPr>
        <w:t xml:space="preserve"> Dr.</w:t>
      </w:r>
      <w:r w:rsidRPr="00E34D6C">
        <w:rPr>
          <w:rFonts w:ascii="Tahoma" w:eastAsia="Calibri" w:hAnsi="Tahoma" w:cs="Tahoma"/>
          <w:sz w:val="24"/>
          <w:szCs w:val="24"/>
          <w:lang w:val="en-GB"/>
        </w:rPr>
        <w:t xml:space="preserve"> Okoa Simile</w:t>
      </w:r>
    </w:p>
    <w:p w14:paraId="5B810935" w14:textId="12349778" w:rsidR="009B191E" w:rsidRPr="00E34D6C" w:rsidRDefault="009B191E"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Title: Lecturer in Linguistics</w:t>
      </w:r>
    </w:p>
    <w:p w14:paraId="5A99C6C0" w14:textId="23639E46" w:rsidR="00536C21" w:rsidRPr="00E34D6C" w:rsidRDefault="009B191E"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 xml:space="preserve">Department: </w:t>
      </w:r>
      <w:r w:rsidR="00536C21" w:rsidRPr="00E34D6C">
        <w:rPr>
          <w:rFonts w:ascii="Tahoma" w:eastAsia="Calibri" w:hAnsi="Tahoma" w:cs="Tahoma"/>
          <w:sz w:val="24"/>
          <w:szCs w:val="24"/>
          <w:lang w:val="en-GB"/>
        </w:rPr>
        <w:t>Literature and Languages</w:t>
      </w:r>
    </w:p>
    <w:p w14:paraId="7CF291AE" w14:textId="6107369C" w:rsidR="009B191E" w:rsidRPr="00E34D6C" w:rsidRDefault="009B191E"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Institution:  University of Dar es Salaam (Dar es Salaam Univers</w:t>
      </w:r>
      <w:r w:rsidR="0010101F" w:rsidRPr="00E34D6C">
        <w:rPr>
          <w:rFonts w:ascii="Tahoma" w:eastAsia="Calibri" w:hAnsi="Tahoma" w:cs="Tahoma"/>
          <w:sz w:val="24"/>
          <w:szCs w:val="24"/>
          <w:lang w:val="en-GB"/>
        </w:rPr>
        <w:t>ity College of Education (DUCE)</w:t>
      </w:r>
    </w:p>
    <w:p w14:paraId="586AA172" w14:textId="77777777" w:rsidR="00536C21" w:rsidRPr="00E34D6C" w:rsidRDefault="00536C21"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Country: Tanzania</w:t>
      </w:r>
    </w:p>
    <w:p w14:paraId="0DC06942" w14:textId="77777777" w:rsidR="00536C21" w:rsidRPr="00E34D6C" w:rsidRDefault="00536C21"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City: Dar es Salaam</w:t>
      </w:r>
    </w:p>
    <w:p w14:paraId="2992D076" w14:textId="1A5DFF25" w:rsidR="00536C21" w:rsidRPr="00E34D6C" w:rsidRDefault="00536C21"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 xml:space="preserve">Email: </w:t>
      </w:r>
      <w:hyperlink r:id="rId8" w:history="1">
        <w:r w:rsidR="00174501" w:rsidRPr="00A72E27">
          <w:rPr>
            <w:rStyle w:val="Hyperlink"/>
            <w:rFonts w:ascii="Tahoma" w:eastAsia="Calibri" w:hAnsi="Tahoma" w:cs="Tahoma"/>
            <w:sz w:val="24"/>
            <w:szCs w:val="24"/>
            <w:lang w:val="en-GB"/>
          </w:rPr>
          <w:t>okoa.simile@duce.ac.tz</w:t>
        </w:r>
      </w:hyperlink>
      <w:r w:rsidR="007346E4">
        <w:rPr>
          <w:rFonts w:ascii="Tahoma" w:eastAsia="Calibri" w:hAnsi="Tahoma" w:cs="Tahoma"/>
          <w:sz w:val="24"/>
          <w:szCs w:val="24"/>
          <w:lang w:val="en-GB"/>
        </w:rPr>
        <w:t>, and</w:t>
      </w:r>
      <w:r w:rsidRPr="00E34D6C">
        <w:rPr>
          <w:rFonts w:ascii="Tahoma" w:eastAsia="Calibri" w:hAnsi="Tahoma" w:cs="Tahoma"/>
          <w:sz w:val="24"/>
          <w:szCs w:val="24"/>
          <w:lang w:val="en-GB"/>
        </w:rPr>
        <w:t xml:space="preserve"> </w:t>
      </w:r>
      <w:hyperlink r:id="rId9" w:history="1">
        <w:r w:rsidRPr="00E34D6C">
          <w:rPr>
            <w:rStyle w:val="Hyperlink"/>
            <w:rFonts w:ascii="Tahoma" w:eastAsia="Calibri" w:hAnsi="Tahoma" w:cs="Tahoma"/>
            <w:sz w:val="24"/>
            <w:szCs w:val="24"/>
            <w:lang w:val="en-GB"/>
          </w:rPr>
          <w:t>osimile@gmail.com</w:t>
        </w:r>
      </w:hyperlink>
      <w:r w:rsidRPr="00E34D6C">
        <w:rPr>
          <w:rFonts w:ascii="Tahoma" w:eastAsia="Calibri" w:hAnsi="Tahoma" w:cs="Tahoma"/>
          <w:sz w:val="24"/>
          <w:szCs w:val="24"/>
          <w:lang w:val="en-GB"/>
        </w:rPr>
        <w:t xml:space="preserve"> </w:t>
      </w:r>
    </w:p>
    <w:p w14:paraId="1B738C3E" w14:textId="4EE818FA" w:rsidR="0010101F" w:rsidRPr="00E34D6C" w:rsidRDefault="0010101F" w:rsidP="00816D31">
      <w:pPr>
        <w:spacing w:after="0" w:line="360" w:lineRule="auto"/>
        <w:jc w:val="both"/>
        <w:rPr>
          <w:rFonts w:ascii="Tahoma" w:eastAsia="Calibri" w:hAnsi="Tahoma" w:cs="Tahoma"/>
          <w:sz w:val="24"/>
          <w:szCs w:val="24"/>
          <w:lang w:val="en-GB"/>
        </w:rPr>
      </w:pPr>
      <w:r w:rsidRPr="00E34D6C">
        <w:rPr>
          <w:rFonts w:ascii="Tahoma" w:eastAsia="Calibri" w:hAnsi="Tahoma" w:cs="Tahoma"/>
          <w:sz w:val="24"/>
          <w:szCs w:val="24"/>
          <w:lang w:val="en-GB"/>
        </w:rPr>
        <w:t>Phone: +255 655 941 145</w:t>
      </w:r>
    </w:p>
    <w:p w14:paraId="312898C3" w14:textId="77777777" w:rsidR="00563098" w:rsidRPr="00C4542B" w:rsidRDefault="00563098" w:rsidP="00816D31">
      <w:pPr>
        <w:pStyle w:val="Heading1"/>
        <w:spacing w:line="360" w:lineRule="auto"/>
        <w:rPr>
          <w:rFonts w:ascii="Tahoma" w:hAnsi="Tahoma" w:cs="Tahoma"/>
          <w:b/>
          <w:color w:val="auto"/>
          <w:sz w:val="24"/>
        </w:rPr>
      </w:pPr>
      <w:r w:rsidRPr="00C4542B">
        <w:rPr>
          <w:rFonts w:ascii="Tahoma" w:hAnsi="Tahoma" w:cs="Tahoma"/>
          <w:b/>
          <w:color w:val="auto"/>
          <w:sz w:val="24"/>
        </w:rPr>
        <w:t>ABSTRACT</w:t>
      </w:r>
    </w:p>
    <w:p w14:paraId="51DBF92F" w14:textId="47DD22A7" w:rsidR="00F205C5" w:rsidRPr="00E34D6C" w:rsidRDefault="000574A9" w:rsidP="00816D31">
      <w:pPr>
        <w:spacing w:line="360" w:lineRule="auto"/>
        <w:jc w:val="both"/>
        <w:rPr>
          <w:rFonts w:ascii="Tahoma" w:hAnsi="Tahoma" w:cs="Tahoma"/>
          <w:sz w:val="24"/>
          <w:szCs w:val="24"/>
        </w:rPr>
      </w:pPr>
      <w:r w:rsidRPr="00E34D6C">
        <w:rPr>
          <w:rFonts w:ascii="Tahoma" w:hAnsi="Tahoma" w:cs="Tahoma"/>
          <w:sz w:val="24"/>
          <w:szCs w:val="24"/>
        </w:rPr>
        <w:t>In recent years, stand-up comedy has gained attention from both t</w:t>
      </w:r>
      <w:r w:rsidR="00C4542B">
        <w:rPr>
          <w:rFonts w:ascii="Tahoma" w:hAnsi="Tahoma" w:cs="Tahoma"/>
          <w:sz w:val="24"/>
          <w:szCs w:val="24"/>
        </w:rPr>
        <w:t>he general public and academic scholarship</w:t>
      </w:r>
      <w:r w:rsidRPr="00E34D6C">
        <w:rPr>
          <w:rFonts w:ascii="Tahoma" w:hAnsi="Tahoma" w:cs="Tahoma"/>
          <w:sz w:val="24"/>
          <w:szCs w:val="24"/>
        </w:rPr>
        <w:t xml:space="preserve"> due to its potential as a platform for promoting</w:t>
      </w:r>
      <w:r w:rsidR="00A57392">
        <w:rPr>
          <w:rFonts w:ascii="Tahoma" w:hAnsi="Tahoma" w:cs="Tahoma"/>
          <w:sz w:val="24"/>
          <w:szCs w:val="24"/>
        </w:rPr>
        <w:t>,</w:t>
      </w:r>
      <w:r w:rsidRPr="00E34D6C">
        <w:rPr>
          <w:rFonts w:ascii="Tahoma" w:hAnsi="Tahoma" w:cs="Tahoma"/>
          <w:sz w:val="24"/>
          <w:szCs w:val="24"/>
        </w:rPr>
        <w:t xml:space="preserve"> </w:t>
      </w:r>
      <w:r w:rsidR="00A57392">
        <w:rPr>
          <w:rFonts w:ascii="Tahoma" w:hAnsi="Tahoma" w:cs="Tahoma"/>
          <w:sz w:val="24"/>
          <w:szCs w:val="24"/>
        </w:rPr>
        <w:t xml:space="preserve">among others, </w:t>
      </w:r>
      <w:r w:rsidRPr="00E34D6C">
        <w:rPr>
          <w:rFonts w:ascii="Tahoma" w:hAnsi="Tahoma" w:cs="Tahoma"/>
          <w:sz w:val="24"/>
          <w:szCs w:val="24"/>
        </w:rPr>
        <w:t xml:space="preserve">public intellectualism. </w:t>
      </w:r>
      <w:r w:rsidR="00F205C5" w:rsidRPr="00E34D6C">
        <w:rPr>
          <w:rFonts w:ascii="Tahoma" w:hAnsi="Tahoma" w:cs="Tahoma"/>
          <w:sz w:val="24"/>
          <w:szCs w:val="24"/>
        </w:rPr>
        <w:t>This study explores Tanzanian stand-up comedy, commonly known as "</w:t>
      </w:r>
      <w:r w:rsidR="00F205C5" w:rsidRPr="0031035A">
        <w:rPr>
          <w:rFonts w:ascii="Tahoma" w:hAnsi="Tahoma" w:cs="Tahoma"/>
          <w:i/>
          <w:sz w:val="24"/>
          <w:szCs w:val="24"/>
        </w:rPr>
        <w:t>vichekesho</w:t>
      </w:r>
      <w:r w:rsidR="00F205C5" w:rsidRPr="00E34D6C">
        <w:rPr>
          <w:rFonts w:ascii="Tahoma" w:hAnsi="Tahoma" w:cs="Tahoma"/>
          <w:sz w:val="24"/>
          <w:szCs w:val="24"/>
        </w:rPr>
        <w:t xml:space="preserve">," to examine the linguistic </w:t>
      </w:r>
      <w:r w:rsidR="00BC7809" w:rsidRPr="00E34D6C">
        <w:rPr>
          <w:rFonts w:ascii="Tahoma" w:hAnsi="Tahoma" w:cs="Tahoma"/>
          <w:sz w:val="24"/>
          <w:szCs w:val="24"/>
        </w:rPr>
        <w:t>devices</w:t>
      </w:r>
      <w:r w:rsidR="00F205C5" w:rsidRPr="00E34D6C">
        <w:rPr>
          <w:rFonts w:ascii="Tahoma" w:hAnsi="Tahoma" w:cs="Tahoma"/>
          <w:sz w:val="24"/>
          <w:szCs w:val="24"/>
        </w:rPr>
        <w:t xml:space="preserve"> employed in generating humor within Tanzania's diverse cultural landscape. "</w:t>
      </w:r>
      <w:r w:rsidR="00F205C5" w:rsidRPr="0031035A">
        <w:rPr>
          <w:rFonts w:ascii="Tahoma" w:hAnsi="Tahoma" w:cs="Tahoma"/>
          <w:i/>
          <w:sz w:val="24"/>
          <w:szCs w:val="24"/>
        </w:rPr>
        <w:t>Vichekesho</w:t>
      </w:r>
      <w:r w:rsidR="00F205C5" w:rsidRPr="00E34D6C">
        <w:rPr>
          <w:rFonts w:ascii="Tahoma" w:hAnsi="Tahoma" w:cs="Tahoma"/>
          <w:sz w:val="24"/>
          <w:szCs w:val="24"/>
        </w:rPr>
        <w:t>" serves not only as a form of entertainment but also as a platform for social commentary, identity exploration, and questioning of societal norms. The study draws upon Kant's Incongruity Theory and Schopenhauer's concept of humor arising from</w:t>
      </w:r>
      <w:bookmarkStart w:id="0" w:name="_GoBack"/>
      <w:bookmarkEnd w:id="0"/>
      <w:r w:rsidR="00F205C5" w:rsidRPr="00E34D6C">
        <w:rPr>
          <w:rFonts w:ascii="Tahoma" w:hAnsi="Tahoma" w:cs="Tahoma"/>
          <w:sz w:val="24"/>
          <w:szCs w:val="24"/>
        </w:rPr>
        <w:t xml:space="preserve"> the resolution of anticipatory tension. Through qualitative content analysis of performance transcripts and examination of works by eight comedians, the study identifies various linguistic devices utilized in Tanzanian comedy, including </w:t>
      </w:r>
      <w:r w:rsidR="009B4CF9">
        <w:rPr>
          <w:rFonts w:ascii="Tahoma" w:hAnsi="Tahoma" w:cs="Tahoma"/>
          <w:sz w:val="24"/>
          <w:szCs w:val="24"/>
        </w:rPr>
        <w:t>e</w:t>
      </w:r>
      <w:r w:rsidR="00C4542B" w:rsidRPr="00C4542B">
        <w:rPr>
          <w:rFonts w:ascii="Tahoma" w:hAnsi="Tahoma" w:cs="Tahoma"/>
          <w:sz w:val="24"/>
          <w:szCs w:val="24"/>
        </w:rPr>
        <w:t>xaggeration and hyperbole, Anecdote,  Contrast, stereotyping, word play and Cultural Relatability in succession, Irony, understatement, and unexpected twists, Code Switching, Slang and Colloquial Language, Understatement and Multiple rhetorical elements</w:t>
      </w:r>
      <w:r w:rsidR="00C4542B">
        <w:rPr>
          <w:rFonts w:ascii="Tahoma" w:hAnsi="Tahoma" w:cs="Tahoma"/>
          <w:sz w:val="24"/>
          <w:szCs w:val="24"/>
        </w:rPr>
        <w:t xml:space="preserve">, </w:t>
      </w:r>
      <w:r w:rsidR="00F205C5" w:rsidRPr="00E34D6C">
        <w:rPr>
          <w:rFonts w:ascii="Tahoma" w:hAnsi="Tahoma" w:cs="Tahoma"/>
          <w:sz w:val="24"/>
          <w:szCs w:val="24"/>
        </w:rPr>
        <w:t xml:space="preserve">thereby highlighting the fusion of linguistic techniques and cultural references in Tanzanian comedy. This </w:t>
      </w:r>
      <w:r w:rsidR="00BD5A4F" w:rsidRPr="00E34D6C">
        <w:rPr>
          <w:rFonts w:ascii="Tahoma" w:hAnsi="Tahoma" w:cs="Tahoma"/>
          <w:sz w:val="24"/>
          <w:szCs w:val="24"/>
        </w:rPr>
        <w:t>underlines</w:t>
      </w:r>
      <w:r w:rsidR="00F205C5" w:rsidRPr="00E34D6C">
        <w:rPr>
          <w:rFonts w:ascii="Tahoma" w:hAnsi="Tahoma" w:cs="Tahoma"/>
          <w:sz w:val="24"/>
          <w:szCs w:val="24"/>
        </w:rPr>
        <w:t xml:space="preserve"> the significance of Tanzanian comedy as a cultural artifact that reflects and occasionally critiques </w:t>
      </w:r>
      <w:r w:rsidR="00C4542B">
        <w:rPr>
          <w:rFonts w:ascii="Tahoma" w:hAnsi="Tahoma" w:cs="Tahoma"/>
          <w:sz w:val="24"/>
          <w:szCs w:val="24"/>
        </w:rPr>
        <w:t xml:space="preserve">various </w:t>
      </w:r>
      <w:r w:rsidR="00F205C5" w:rsidRPr="00E34D6C">
        <w:rPr>
          <w:rFonts w:ascii="Tahoma" w:hAnsi="Tahoma" w:cs="Tahoma"/>
          <w:sz w:val="24"/>
          <w:szCs w:val="24"/>
        </w:rPr>
        <w:t xml:space="preserve">societal </w:t>
      </w:r>
      <w:r w:rsidR="00BD5A4F" w:rsidRPr="00E34D6C">
        <w:rPr>
          <w:rFonts w:ascii="Tahoma" w:hAnsi="Tahoma" w:cs="Tahoma"/>
          <w:sz w:val="24"/>
          <w:szCs w:val="24"/>
        </w:rPr>
        <w:t>aspects</w:t>
      </w:r>
      <w:r w:rsidR="00F205C5" w:rsidRPr="00E34D6C">
        <w:rPr>
          <w:rFonts w:ascii="Tahoma" w:hAnsi="Tahoma" w:cs="Tahoma"/>
          <w:sz w:val="24"/>
          <w:szCs w:val="24"/>
        </w:rPr>
        <w:t>.</w:t>
      </w:r>
    </w:p>
    <w:p w14:paraId="2D33834F" w14:textId="30B982E1" w:rsidR="00FB583F" w:rsidRPr="00E34D6C" w:rsidRDefault="00FB583F" w:rsidP="00816D31">
      <w:pPr>
        <w:spacing w:line="360" w:lineRule="auto"/>
        <w:jc w:val="both"/>
        <w:rPr>
          <w:rFonts w:ascii="Tahoma" w:hAnsi="Tahoma" w:cs="Tahoma"/>
          <w:b/>
          <w:i/>
          <w:sz w:val="24"/>
          <w:szCs w:val="24"/>
        </w:rPr>
      </w:pPr>
      <w:r w:rsidRPr="00E34D6C">
        <w:rPr>
          <w:rFonts w:ascii="Tahoma" w:hAnsi="Tahoma" w:cs="Tahoma"/>
          <w:b/>
          <w:sz w:val="24"/>
          <w:szCs w:val="24"/>
        </w:rPr>
        <w:t xml:space="preserve">Key words: </w:t>
      </w:r>
      <w:r w:rsidRPr="00E34D6C">
        <w:rPr>
          <w:rFonts w:ascii="Tahoma" w:hAnsi="Tahoma" w:cs="Tahoma"/>
          <w:i/>
          <w:sz w:val="24"/>
          <w:szCs w:val="24"/>
        </w:rPr>
        <w:t>Standup Comedy, Humour, Linguistic Devices</w:t>
      </w:r>
      <w:r w:rsidR="00BC7809" w:rsidRPr="00E34D6C">
        <w:rPr>
          <w:rFonts w:ascii="Tahoma" w:hAnsi="Tahoma" w:cs="Tahoma"/>
          <w:i/>
          <w:sz w:val="24"/>
          <w:szCs w:val="24"/>
        </w:rPr>
        <w:t>, vichekesho</w:t>
      </w:r>
    </w:p>
    <w:p w14:paraId="2C414BBC" w14:textId="3F323868" w:rsidR="00033903" w:rsidRPr="00C4542B" w:rsidRDefault="00033903" w:rsidP="00AF1609">
      <w:pPr>
        <w:pStyle w:val="Heading1"/>
        <w:numPr>
          <w:ilvl w:val="0"/>
          <w:numId w:val="21"/>
        </w:numPr>
        <w:spacing w:line="360" w:lineRule="auto"/>
        <w:rPr>
          <w:rFonts w:ascii="Tahoma" w:hAnsi="Tahoma" w:cs="Tahoma"/>
          <w:b/>
          <w:color w:val="auto"/>
          <w:sz w:val="24"/>
        </w:rPr>
      </w:pPr>
      <w:r w:rsidRPr="00C4542B">
        <w:rPr>
          <w:rFonts w:ascii="Tahoma" w:hAnsi="Tahoma" w:cs="Tahoma"/>
          <w:b/>
          <w:color w:val="auto"/>
          <w:sz w:val="24"/>
        </w:rPr>
        <w:lastRenderedPageBreak/>
        <w:t>Introduction</w:t>
      </w:r>
    </w:p>
    <w:p w14:paraId="707C5025" w14:textId="0E56B37D" w:rsidR="00864E4E" w:rsidRPr="00E34D6C" w:rsidRDefault="00D72C8A" w:rsidP="00816D31">
      <w:pPr>
        <w:spacing w:line="360" w:lineRule="auto"/>
        <w:jc w:val="both"/>
        <w:rPr>
          <w:rFonts w:ascii="Tahoma" w:hAnsi="Tahoma" w:cs="Tahoma"/>
          <w:sz w:val="24"/>
          <w:szCs w:val="24"/>
        </w:rPr>
      </w:pPr>
      <w:r w:rsidRPr="00E34D6C">
        <w:rPr>
          <w:rFonts w:ascii="Tahoma" w:hAnsi="Tahoma" w:cs="Tahoma"/>
          <w:sz w:val="24"/>
          <w:szCs w:val="24"/>
        </w:rPr>
        <w:t>Stand-up comedy is a widely practiced form of entertainment in various cultures and is known for seamlessly integrating humor with significant socio-political commentary (</w:t>
      </w:r>
      <w:r w:rsidR="0005489E" w:rsidRPr="00E34D6C">
        <w:rPr>
          <w:rFonts w:ascii="Tahoma" w:hAnsi="Tahoma" w:cs="Tahoma"/>
          <w:sz w:val="24"/>
          <w:szCs w:val="24"/>
        </w:rPr>
        <w:t>Mintz, 1985; Limon, 2000</w:t>
      </w:r>
      <w:r w:rsidRPr="00E34D6C">
        <w:rPr>
          <w:rFonts w:ascii="Tahoma" w:hAnsi="Tahoma" w:cs="Tahoma"/>
          <w:sz w:val="24"/>
          <w:szCs w:val="24"/>
        </w:rPr>
        <w:t xml:space="preserve">). In the case of Tanzania, </w:t>
      </w:r>
      <w:r w:rsidR="00C813B4" w:rsidRPr="00E34D6C">
        <w:rPr>
          <w:rFonts w:ascii="Tahoma" w:hAnsi="Tahoma" w:cs="Tahoma"/>
          <w:sz w:val="24"/>
          <w:szCs w:val="24"/>
        </w:rPr>
        <w:t xml:space="preserve">which has over 120 ethnicities and corresponding linguistic variations, </w:t>
      </w:r>
      <w:r w:rsidRPr="00E34D6C">
        <w:rPr>
          <w:rFonts w:ascii="Tahoma" w:hAnsi="Tahoma" w:cs="Tahoma"/>
          <w:sz w:val="24"/>
          <w:szCs w:val="24"/>
        </w:rPr>
        <w:t>this form of comedic expression, referred to as "vichekesho," goes beyond providing simple relief. It actually encompasses and influences the nation's identity and societal values (Berger, 1993). Tanzanian humor, with its rich historical background, linguistic diversity, and cultural subtleties, necessitates a thorough examination of the linguistic devices that generate laughter. The exploration of these devices offers a unique perspective for appreciating the intricate layers of humor production and reception in Tanzanian stand-up comedy, contributing to the broader discussion on the manifestation of humo</w:t>
      </w:r>
      <w:r w:rsidR="00C813B4" w:rsidRPr="00E34D6C">
        <w:rPr>
          <w:rFonts w:ascii="Tahoma" w:hAnsi="Tahoma" w:cs="Tahoma"/>
          <w:sz w:val="24"/>
          <w:szCs w:val="24"/>
        </w:rPr>
        <w:t>r in diverse cultural settings.</w:t>
      </w:r>
      <w:r w:rsidR="00864E4E" w:rsidRPr="00E34D6C">
        <w:rPr>
          <w:rFonts w:ascii="Tahoma" w:hAnsi="Tahoma" w:cs="Tahoma"/>
          <w:sz w:val="24"/>
          <w:szCs w:val="24"/>
        </w:rPr>
        <w:t xml:space="preserve"> </w:t>
      </w:r>
      <w:r w:rsidRPr="00E34D6C">
        <w:rPr>
          <w:rFonts w:ascii="Tahoma" w:hAnsi="Tahoma" w:cs="Tahoma"/>
          <w:sz w:val="24"/>
          <w:szCs w:val="24"/>
        </w:rPr>
        <w:t xml:space="preserve">According to </w:t>
      </w:r>
      <w:r w:rsidR="00CD443D" w:rsidRPr="00E34D6C">
        <w:rPr>
          <w:rFonts w:ascii="Tahoma" w:hAnsi="Tahoma" w:cs="Tahoma"/>
          <w:sz w:val="24"/>
          <w:szCs w:val="24"/>
        </w:rPr>
        <w:t xml:space="preserve">Davies (1990) and </w:t>
      </w:r>
      <w:r w:rsidRPr="00E34D6C">
        <w:rPr>
          <w:rFonts w:ascii="Tahoma" w:hAnsi="Tahoma" w:cs="Tahoma"/>
          <w:sz w:val="24"/>
          <w:szCs w:val="24"/>
        </w:rPr>
        <w:t>Attardo (1994), humor strikes a delicate balance between universality and cultural specificity.</w:t>
      </w:r>
      <w:r w:rsidR="009744D0" w:rsidRPr="00E34D6C">
        <w:rPr>
          <w:rFonts w:ascii="Tahoma" w:hAnsi="Tahoma" w:cs="Tahoma"/>
          <w:sz w:val="24"/>
          <w:szCs w:val="24"/>
        </w:rPr>
        <w:t xml:space="preserve"> Humor also provides social, psychological, and physical benefits. It attracts attention and admiration, reduces criticism, establishes social boundaries, and resolves conflicts among individuals with different perspectives (Gervais &amp; Wilson, 2005; Keltner, Capps, Kring, Young, and Heerey, 2001; Martin, 2007; McGraw &amp; Warren, 2010). </w:t>
      </w:r>
      <w:r w:rsidRPr="00E34D6C">
        <w:rPr>
          <w:rFonts w:ascii="Tahoma" w:hAnsi="Tahoma" w:cs="Tahoma"/>
          <w:sz w:val="24"/>
          <w:szCs w:val="24"/>
        </w:rPr>
        <w:t xml:space="preserve">While there may be recurring themes in comedy that appear to unite people universally, the elements that truly elicit laughter are often deeply rooted in local traditions, linguistic </w:t>
      </w:r>
      <w:r w:rsidR="00C813B4" w:rsidRPr="00E34D6C">
        <w:rPr>
          <w:rFonts w:ascii="Tahoma" w:hAnsi="Tahoma" w:cs="Tahoma"/>
          <w:sz w:val="24"/>
          <w:szCs w:val="24"/>
        </w:rPr>
        <w:t>culture</w:t>
      </w:r>
      <w:r w:rsidRPr="00E34D6C">
        <w:rPr>
          <w:rFonts w:ascii="Tahoma" w:hAnsi="Tahoma" w:cs="Tahoma"/>
          <w:sz w:val="24"/>
          <w:szCs w:val="24"/>
        </w:rPr>
        <w:t xml:space="preserve">, and societal experiences specific to particular communities. This is particularly evident in Tanzanian stand-up comedy, where global themes intertwine with culturally specific jokes that are firmly grounded in local </w:t>
      </w:r>
      <w:r w:rsidR="00C813B4" w:rsidRPr="00E34D6C">
        <w:rPr>
          <w:rFonts w:ascii="Tahoma" w:hAnsi="Tahoma" w:cs="Tahoma"/>
          <w:sz w:val="24"/>
          <w:szCs w:val="24"/>
        </w:rPr>
        <w:t>experiences.</w:t>
      </w:r>
    </w:p>
    <w:p w14:paraId="64EC3F13" w14:textId="0190D56B" w:rsidR="00D72C8A" w:rsidRDefault="00D72C8A" w:rsidP="00816D31">
      <w:pPr>
        <w:spacing w:line="360" w:lineRule="auto"/>
        <w:jc w:val="both"/>
        <w:rPr>
          <w:rFonts w:ascii="Tahoma" w:hAnsi="Tahoma" w:cs="Tahoma"/>
          <w:sz w:val="24"/>
          <w:szCs w:val="24"/>
        </w:rPr>
      </w:pPr>
      <w:r w:rsidRPr="00E34D6C">
        <w:rPr>
          <w:rFonts w:ascii="Tahoma" w:hAnsi="Tahoma" w:cs="Tahoma"/>
          <w:sz w:val="24"/>
          <w:szCs w:val="24"/>
        </w:rPr>
        <w:t xml:space="preserve">Tanzanian stand-up comedy, known as "vichekesho," </w:t>
      </w:r>
      <w:r w:rsidR="002F5623" w:rsidRPr="00E34D6C">
        <w:rPr>
          <w:rFonts w:ascii="Tahoma" w:hAnsi="Tahoma" w:cs="Tahoma"/>
          <w:sz w:val="24"/>
          <w:szCs w:val="24"/>
        </w:rPr>
        <w:t xml:space="preserve">has become a genre which </w:t>
      </w:r>
      <w:r w:rsidRPr="00E34D6C">
        <w:rPr>
          <w:rFonts w:ascii="Tahoma" w:hAnsi="Tahoma" w:cs="Tahoma"/>
          <w:sz w:val="24"/>
          <w:szCs w:val="24"/>
        </w:rPr>
        <w:t xml:space="preserve">occupies a prominent position within the nation's cultural and entertainment landscape. Its undeniable influence in reflecting and occasionally challenging societal </w:t>
      </w:r>
      <w:r w:rsidR="002F5623" w:rsidRPr="00E34D6C">
        <w:rPr>
          <w:rFonts w:ascii="Tahoma" w:hAnsi="Tahoma" w:cs="Tahoma"/>
          <w:sz w:val="24"/>
          <w:szCs w:val="24"/>
        </w:rPr>
        <w:t>experiences</w:t>
      </w:r>
      <w:r w:rsidRPr="00E34D6C">
        <w:rPr>
          <w:rFonts w:ascii="Tahoma" w:hAnsi="Tahoma" w:cs="Tahoma"/>
          <w:sz w:val="24"/>
          <w:szCs w:val="24"/>
        </w:rPr>
        <w:t xml:space="preserve"> is self-evident. However, there exists a noticeable gap in comprehending the linguistic foundations that underlie the comic elements within this medium. Previous research, while exploring humor in various cultural contexts (Chiaro, 1992; Attardo, 1994), has often overlooked culturally specific linguistic tools. Given the linguistic diversity found in Tanzania, it becomes crucial to dissect the inherent linguistic strategies employed in </w:t>
      </w:r>
      <w:r w:rsidRPr="00E34D6C">
        <w:rPr>
          <w:rFonts w:ascii="Tahoma" w:hAnsi="Tahoma" w:cs="Tahoma"/>
          <w:sz w:val="24"/>
          <w:szCs w:val="24"/>
        </w:rPr>
        <w:lastRenderedPageBreak/>
        <w:t xml:space="preserve">"vichekesho" to gain a nuanced understanding of the interplay between language, culture, and humor within a multi-ethnic framework. Consequently, this analysis not only </w:t>
      </w:r>
      <w:r w:rsidR="002F5623" w:rsidRPr="00E34D6C">
        <w:rPr>
          <w:rFonts w:ascii="Tahoma" w:hAnsi="Tahoma" w:cs="Tahoma"/>
          <w:sz w:val="24"/>
          <w:szCs w:val="24"/>
        </w:rPr>
        <w:t>examines</w:t>
      </w:r>
      <w:r w:rsidRPr="00E34D6C">
        <w:rPr>
          <w:rFonts w:ascii="Tahoma" w:hAnsi="Tahoma" w:cs="Tahoma"/>
          <w:sz w:val="24"/>
          <w:szCs w:val="24"/>
        </w:rPr>
        <w:t xml:space="preserve"> into the linguistic depths explored by Tanzanian humorists, but also sheds light on how humor, as a medium, reflects societal norms, ethos, and inherent challenges within Tanzanian culture. This scholarly endeavor contributes to the academic literature on comedy while simultaneously celebrating the linguistic and cultural dynamism of Tanzanian humor.</w:t>
      </w:r>
    </w:p>
    <w:p w14:paraId="2C58230B" w14:textId="3CA5102C" w:rsidR="004816BC" w:rsidRPr="004816BC" w:rsidRDefault="004816BC" w:rsidP="00AF1609">
      <w:pPr>
        <w:pStyle w:val="Heading1"/>
        <w:numPr>
          <w:ilvl w:val="0"/>
          <w:numId w:val="21"/>
        </w:numPr>
        <w:spacing w:line="360" w:lineRule="auto"/>
        <w:rPr>
          <w:rFonts w:ascii="Tahoma" w:hAnsi="Tahoma" w:cs="Tahoma"/>
          <w:b/>
          <w:color w:val="auto"/>
          <w:sz w:val="24"/>
        </w:rPr>
      </w:pPr>
      <w:r w:rsidRPr="004816BC">
        <w:rPr>
          <w:rFonts w:ascii="Tahoma" w:hAnsi="Tahoma" w:cs="Tahoma"/>
          <w:b/>
          <w:color w:val="auto"/>
          <w:sz w:val="24"/>
        </w:rPr>
        <w:t>Theoretical framework</w:t>
      </w:r>
    </w:p>
    <w:p w14:paraId="6A032AA5" w14:textId="77777777" w:rsidR="004816BC" w:rsidRDefault="00ED1A11" w:rsidP="00816D31">
      <w:pPr>
        <w:spacing w:line="360" w:lineRule="auto"/>
        <w:jc w:val="both"/>
        <w:rPr>
          <w:rFonts w:ascii="Tahoma" w:hAnsi="Tahoma" w:cs="Tahoma"/>
          <w:sz w:val="24"/>
          <w:szCs w:val="24"/>
        </w:rPr>
      </w:pPr>
      <w:r w:rsidRPr="00E34D6C">
        <w:rPr>
          <w:rFonts w:ascii="Tahoma" w:hAnsi="Tahoma" w:cs="Tahoma"/>
          <w:sz w:val="24"/>
          <w:szCs w:val="24"/>
        </w:rPr>
        <w:t xml:space="preserve">The study shouldered on </w:t>
      </w:r>
      <w:r w:rsidR="004634FE" w:rsidRPr="00E34D6C">
        <w:rPr>
          <w:rFonts w:ascii="Tahoma" w:hAnsi="Tahoma" w:cs="Tahoma"/>
          <w:sz w:val="24"/>
          <w:szCs w:val="24"/>
        </w:rPr>
        <w:t>the Incongruity Theory, originally proposed by Kant (1790), which suggests that humor arises from a contrast between expected and actual outcomes. Schopenhauer (1818) expanded on this theory, proposing that humor emerges from the sudden release of anticipatory tension. In the 20</w:t>
      </w:r>
      <w:r w:rsidR="004634FE" w:rsidRPr="00E34D6C">
        <w:rPr>
          <w:rFonts w:ascii="Tahoma" w:hAnsi="Tahoma" w:cs="Tahoma"/>
          <w:sz w:val="24"/>
          <w:szCs w:val="24"/>
          <w:vertAlign w:val="superscript"/>
        </w:rPr>
        <w:t>th</w:t>
      </w:r>
      <w:r w:rsidRPr="00E34D6C">
        <w:rPr>
          <w:rFonts w:ascii="Tahoma" w:hAnsi="Tahoma" w:cs="Tahoma"/>
          <w:sz w:val="24"/>
          <w:szCs w:val="24"/>
        </w:rPr>
        <w:t xml:space="preserve"> </w:t>
      </w:r>
      <w:r w:rsidR="004634FE" w:rsidRPr="00E34D6C">
        <w:rPr>
          <w:rFonts w:ascii="Tahoma" w:hAnsi="Tahoma" w:cs="Tahoma"/>
          <w:sz w:val="24"/>
          <w:szCs w:val="24"/>
        </w:rPr>
        <w:t>century, scholars such as Raskin (1985) and Attardo (1994) introduced the Semantic Script Theory of Humor (SSTH), which emphasizes linguistic aspects and highlights how humor can result from conflicting interpretations. When applying this theory to Tanzanian stand-up comedy, it is important to analyze how comedians challenge cultural and linguistic norms</w:t>
      </w:r>
      <w:r w:rsidR="002E19CC" w:rsidRPr="00E34D6C">
        <w:rPr>
          <w:rFonts w:ascii="Tahoma" w:hAnsi="Tahoma" w:cs="Tahoma"/>
          <w:sz w:val="24"/>
          <w:szCs w:val="24"/>
        </w:rPr>
        <w:t xml:space="preserve">. </w:t>
      </w:r>
      <w:r w:rsidR="004634FE" w:rsidRPr="00E34D6C">
        <w:rPr>
          <w:rFonts w:ascii="Tahoma" w:hAnsi="Tahoma" w:cs="Tahoma"/>
          <w:sz w:val="24"/>
          <w:szCs w:val="24"/>
        </w:rPr>
        <w:t>Comedians manipulate societal norms and linguistic peculiarities to create moments of incongruity, offering insights into Tanzanian comedic techniques. These foundational theories, combined with linguistic tools such as puns, hyperboles, irony, and metaphors, contribute to a comprehensive understanding of Tanzanian comedy</w:t>
      </w:r>
      <w:r w:rsidR="004816BC">
        <w:rPr>
          <w:rFonts w:ascii="Tahoma" w:hAnsi="Tahoma" w:cs="Tahoma"/>
          <w:sz w:val="24"/>
          <w:szCs w:val="24"/>
        </w:rPr>
        <w:t>.</w:t>
      </w:r>
    </w:p>
    <w:p w14:paraId="6EE352A3" w14:textId="38E697FD" w:rsidR="004816BC" w:rsidRPr="004816BC" w:rsidRDefault="004816BC" w:rsidP="00AF1609">
      <w:pPr>
        <w:pStyle w:val="Heading1"/>
        <w:numPr>
          <w:ilvl w:val="0"/>
          <w:numId w:val="21"/>
        </w:numPr>
        <w:spacing w:line="360" w:lineRule="auto"/>
        <w:rPr>
          <w:rFonts w:ascii="Tahoma" w:hAnsi="Tahoma" w:cs="Tahoma"/>
          <w:b/>
          <w:color w:val="auto"/>
          <w:sz w:val="24"/>
        </w:rPr>
      </w:pPr>
      <w:r w:rsidRPr="004816BC">
        <w:rPr>
          <w:rFonts w:ascii="Tahoma" w:hAnsi="Tahoma" w:cs="Tahoma"/>
          <w:b/>
          <w:color w:val="auto"/>
          <w:sz w:val="24"/>
        </w:rPr>
        <w:t>Methodology</w:t>
      </w:r>
    </w:p>
    <w:p w14:paraId="512241CD" w14:textId="77777777" w:rsidR="00B95159" w:rsidRPr="00B95159" w:rsidRDefault="00B95159" w:rsidP="00816D31">
      <w:pPr>
        <w:pStyle w:val="NoSpacing"/>
        <w:spacing w:line="360" w:lineRule="auto"/>
        <w:jc w:val="both"/>
        <w:rPr>
          <w:rFonts w:ascii="Tahoma" w:hAnsi="Tahoma" w:cs="Tahoma"/>
          <w:sz w:val="24"/>
          <w:szCs w:val="24"/>
        </w:rPr>
      </w:pPr>
      <w:r w:rsidRPr="00B95159">
        <w:rPr>
          <w:rFonts w:ascii="Tahoma" w:hAnsi="Tahoma" w:cs="Tahoma"/>
          <w:sz w:val="24"/>
          <w:szCs w:val="24"/>
        </w:rPr>
        <w:t xml:space="preserve">The study utilized qualitative content analysis. Stand-up routines were evaluated to identify and categorize the significant linguistic devices used. A total of twelve comic performances were selected as a representative sample, featuring eight Tanzanian comedians. The empirical basis of this investigation relied on performance transcripts sourced from three prominent comedy shows: Cheka Tuu Live Comedy show, Watubaki Live Comedy Show, and Ze Comedy Show, all based in Dar es Salaam City. These shows are regularly held as live events on weekends, with video clips subsequently posted online </w:t>
      </w:r>
      <w:r w:rsidRPr="00B95159">
        <w:rPr>
          <w:rFonts w:ascii="Tahoma" w:hAnsi="Tahoma" w:cs="Tahoma"/>
          <w:sz w:val="24"/>
          <w:szCs w:val="24"/>
        </w:rPr>
        <w:lastRenderedPageBreak/>
        <w:t>on their Instagram and YouTube pages. Data collection involved two methods: participant observation and gathering data from digital platforms such as Instagram and YouTube.</w:t>
      </w:r>
    </w:p>
    <w:p w14:paraId="4279A7EC" w14:textId="14196B54" w:rsidR="00B95159" w:rsidRPr="00B95159" w:rsidRDefault="00B95159" w:rsidP="00816D31">
      <w:pPr>
        <w:pStyle w:val="NoSpacing"/>
        <w:spacing w:line="360" w:lineRule="auto"/>
        <w:jc w:val="both"/>
        <w:rPr>
          <w:rFonts w:ascii="Tahoma" w:hAnsi="Tahoma" w:cs="Tahoma"/>
          <w:sz w:val="24"/>
          <w:szCs w:val="24"/>
        </w:rPr>
      </w:pPr>
      <w:r w:rsidRPr="00B95159">
        <w:rPr>
          <w:rFonts w:ascii="Tahoma" w:hAnsi="Tahoma" w:cs="Tahoma"/>
          <w:sz w:val="24"/>
          <w:szCs w:val="24"/>
        </w:rPr>
        <w:t>The analytical process of this research involved transforming the performance content into textual transcripts, with a focus on preserving the linguistic aspects expressed predominantly in Swahili. The transcribed data were then translated into English to obtain their English versions. Using qualitative data analysis tools, a coding procedure was applied, drawing inspiration from the linguistic devices outlined in the theoretical framework. The data were labeled as Extract one (1) to Extract twelve (12). This stage culminated in a thematic analysis, uncovering recurring motifs that provided valuable insights into the socio-linguistic dynamics of Tanzanian humor.</w:t>
      </w:r>
    </w:p>
    <w:p w14:paraId="374E3D61" w14:textId="199CFB8D" w:rsidR="000642E3" w:rsidRPr="00C4542B" w:rsidRDefault="000642E3" w:rsidP="00AF1609">
      <w:pPr>
        <w:pStyle w:val="Heading1"/>
        <w:numPr>
          <w:ilvl w:val="0"/>
          <w:numId w:val="21"/>
        </w:numPr>
        <w:spacing w:line="360" w:lineRule="auto"/>
        <w:rPr>
          <w:rFonts w:ascii="Tahoma" w:hAnsi="Tahoma" w:cs="Tahoma"/>
          <w:b/>
          <w:color w:val="auto"/>
          <w:sz w:val="24"/>
        </w:rPr>
      </w:pPr>
      <w:r w:rsidRPr="00C4542B">
        <w:rPr>
          <w:rFonts w:ascii="Tahoma" w:hAnsi="Tahoma" w:cs="Tahoma"/>
          <w:b/>
          <w:color w:val="auto"/>
          <w:sz w:val="24"/>
        </w:rPr>
        <w:t>A taxonomy of linguistic devices prevalent in Tanzanian stand-up comedy</w:t>
      </w:r>
    </w:p>
    <w:p w14:paraId="13B19466" w14:textId="5CD64EFF" w:rsidR="001D42BE" w:rsidRDefault="001D42BE" w:rsidP="00816D31">
      <w:pPr>
        <w:spacing w:line="360" w:lineRule="auto"/>
        <w:jc w:val="both"/>
        <w:rPr>
          <w:rFonts w:ascii="Tahoma" w:hAnsi="Tahoma" w:cs="Tahoma"/>
          <w:bCs/>
          <w:sz w:val="24"/>
          <w:szCs w:val="24"/>
        </w:rPr>
      </w:pPr>
      <w:r w:rsidRPr="00E34D6C">
        <w:rPr>
          <w:rFonts w:ascii="Tahoma" w:hAnsi="Tahoma" w:cs="Tahoma"/>
          <w:bCs/>
          <w:sz w:val="24"/>
          <w:szCs w:val="24"/>
        </w:rPr>
        <w:t>Tanzania's stand-up comedy is firmly grounded in its distinctive cultural, linguistic, and social contexts. This imbues it with a unique essence that not only appeals to local audiences but also captivates those from diverse regions, as long as they make an effort to grasp the underlying nuances. Similar to comedic traditions worldwide, Tanzanian stand-up artists employ a range of linguistic techniques to shape their humor. In the following sections, we will explore some of these prominent linguistic devices as exemplified in the performances of renowned comedians</w:t>
      </w:r>
      <w:r w:rsidR="00465F72" w:rsidRPr="00E34D6C">
        <w:rPr>
          <w:rFonts w:ascii="Tahoma" w:hAnsi="Tahoma" w:cs="Tahoma"/>
          <w:bCs/>
          <w:sz w:val="24"/>
          <w:szCs w:val="24"/>
        </w:rPr>
        <w:t>.</w:t>
      </w:r>
    </w:p>
    <w:p w14:paraId="386D9E74" w14:textId="5EF678E8" w:rsidR="00B04DF0" w:rsidRPr="00C4542B" w:rsidRDefault="00B04DF0"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 xml:space="preserve">Exaggeration and </w:t>
      </w:r>
      <w:r w:rsidR="000C33A7" w:rsidRPr="00C4542B">
        <w:rPr>
          <w:rFonts w:ascii="Tahoma" w:hAnsi="Tahoma" w:cs="Tahoma"/>
          <w:b/>
          <w:i/>
          <w:color w:val="auto"/>
          <w:sz w:val="24"/>
          <w:szCs w:val="24"/>
        </w:rPr>
        <w:t>h</w:t>
      </w:r>
      <w:r w:rsidRPr="00C4542B">
        <w:rPr>
          <w:rFonts w:ascii="Tahoma" w:hAnsi="Tahoma" w:cs="Tahoma"/>
          <w:b/>
          <w:i/>
          <w:color w:val="auto"/>
          <w:sz w:val="24"/>
          <w:szCs w:val="24"/>
        </w:rPr>
        <w:t>yperbole</w:t>
      </w:r>
    </w:p>
    <w:p w14:paraId="6064A054" w14:textId="584B8732" w:rsidR="00047987" w:rsidRPr="00E34D6C" w:rsidRDefault="001D42BE" w:rsidP="00816D31">
      <w:pPr>
        <w:spacing w:line="360" w:lineRule="auto"/>
        <w:jc w:val="both"/>
        <w:rPr>
          <w:rFonts w:ascii="Tahoma" w:hAnsi="Tahoma" w:cs="Tahoma"/>
          <w:bCs/>
          <w:sz w:val="24"/>
          <w:szCs w:val="24"/>
        </w:rPr>
      </w:pPr>
      <w:r w:rsidRPr="00E34D6C">
        <w:rPr>
          <w:rFonts w:ascii="Tahoma" w:hAnsi="Tahoma" w:cs="Tahoma"/>
          <w:bCs/>
          <w:sz w:val="24"/>
          <w:szCs w:val="24"/>
        </w:rPr>
        <w:t xml:space="preserve">Exaggeration and hyperbole are terms that describe the deliberate act of overstating specific aspects or descriptions. According to Lentricchia and McLaughlin (1995), exaggeration involves portraying something as being greater than its actual reality, and can be observed in various contexts such as art and everyday communication. Conversely, hyperbole, as defined by Abrams and Harpham (2012), is a specific form of exaggeration that is predominantly used in literature and rhetoric to achieve deliberate and overt emphasis, often resulting in a comedic or dramatic effect. Hyperbole involves magnifying something to a significantly greater degree than it actually is, and can be employed to </w:t>
      </w:r>
      <w:r w:rsidRPr="00E34D6C">
        <w:rPr>
          <w:rFonts w:ascii="Tahoma" w:hAnsi="Tahoma" w:cs="Tahoma"/>
          <w:bCs/>
          <w:sz w:val="24"/>
          <w:szCs w:val="24"/>
        </w:rPr>
        <w:lastRenderedPageBreak/>
        <w:t xml:space="preserve">highlight the absurdity or humor in a given situation. </w:t>
      </w:r>
      <w:r w:rsidR="00465F72" w:rsidRPr="00E34D6C">
        <w:rPr>
          <w:rFonts w:ascii="Tahoma" w:hAnsi="Tahoma" w:cs="Tahoma"/>
          <w:bCs/>
          <w:sz w:val="24"/>
          <w:szCs w:val="24"/>
        </w:rPr>
        <w:t xml:space="preserve">Exaggeration and hypabole are prevalent in Tanzanian comedy show: The following extract portrays this.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tblGrid>
      <w:tr w:rsidR="00047987" w:rsidRPr="00E34D6C" w14:paraId="5402990A" w14:textId="77777777" w:rsidTr="00585BA2">
        <w:trPr>
          <w:jc w:val="center"/>
        </w:trPr>
        <w:tc>
          <w:tcPr>
            <w:tcW w:w="6941" w:type="dxa"/>
          </w:tcPr>
          <w:p w14:paraId="0F67AEB4" w14:textId="77777777" w:rsidR="00047987" w:rsidRPr="00E34D6C" w:rsidRDefault="00047987" w:rsidP="00816D31">
            <w:pPr>
              <w:jc w:val="both"/>
              <w:rPr>
                <w:rFonts w:ascii="Tahoma" w:hAnsi="Tahoma" w:cs="Tahoma"/>
                <w:bCs/>
                <w:i/>
                <w:sz w:val="24"/>
                <w:szCs w:val="24"/>
              </w:rPr>
            </w:pPr>
            <w:r w:rsidRPr="00E34D6C">
              <w:rPr>
                <w:rFonts w:ascii="Tahoma" w:hAnsi="Tahoma" w:cs="Tahoma"/>
                <w:bCs/>
                <w:i/>
                <w:sz w:val="24"/>
                <w:szCs w:val="24"/>
              </w:rPr>
              <w:t>“Mimi Arusha naifahamu vizuri sana! Nilisoma Mbinga Ngaramtoni! Nimetembea Arusha nzima hii. Arusha nimemaliza viatu vyangu karibu pea kumi. Yote kwa sababu ya kutembea Arusha hii</w:t>
            </w:r>
            <w:r w:rsidR="00277C18" w:rsidRPr="00E34D6C">
              <w:rPr>
                <w:rFonts w:ascii="Tahoma" w:hAnsi="Tahoma" w:cs="Tahoma"/>
                <w:bCs/>
                <w:i/>
                <w:sz w:val="24"/>
                <w:szCs w:val="24"/>
              </w:rPr>
              <w:t>…</w:t>
            </w:r>
            <w:r w:rsidRPr="00E34D6C">
              <w:rPr>
                <w:rFonts w:ascii="Tahoma" w:hAnsi="Tahoma" w:cs="Tahoma"/>
                <w:bCs/>
                <w:i/>
                <w:sz w:val="24"/>
                <w:szCs w:val="24"/>
              </w:rPr>
              <w:t>”</w:t>
            </w:r>
          </w:p>
          <w:p w14:paraId="17A5F05B" w14:textId="77777777" w:rsidR="00277C18" w:rsidRPr="00E34D6C" w:rsidRDefault="00277C18" w:rsidP="00816D31">
            <w:pPr>
              <w:jc w:val="both"/>
              <w:rPr>
                <w:rFonts w:ascii="Tahoma" w:hAnsi="Tahoma" w:cs="Tahoma"/>
                <w:bCs/>
                <w:i/>
                <w:sz w:val="24"/>
                <w:szCs w:val="24"/>
              </w:rPr>
            </w:pPr>
          </w:p>
        </w:tc>
      </w:tr>
      <w:tr w:rsidR="00047987" w:rsidRPr="00E34D6C" w14:paraId="70E1465C" w14:textId="77777777" w:rsidTr="00585BA2">
        <w:trPr>
          <w:jc w:val="center"/>
        </w:trPr>
        <w:tc>
          <w:tcPr>
            <w:tcW w:w="6941" w:type="dxa"/>
          </w:tcPr>
          <w:p w14:paraId="1C4A7E70" w14:textId="5700D007" w:rsidR="00277C18" w:rsidRPr="00E34D6C" w:rsidRDefault="00047987" w:rsidP="00816D31">
            <w:pPr>
              <w:jc w:val="both"/>
              <w:rPr>
                <w:rFonts w:ascii="Tahoma" w:hAnsi="Tahoma" w:cs="Tahoma"/>
                <w:bCs/>
                <w:sz w:val="24"/>
                <w:szCs w:val="24"/>
              </w:rPr>
            </w:pPr>
            <w:r w:rsidRPr="00E34D6C">
              <w:rPr>
                <w:rFonts w:ascii="Tahoma" w:hAnsi="Tahoma" w:cs="Tahoma"/>
                <w:bCs/>
                <w:sz w:val="24"/>
                <w:szCs w:val="24"/>
              </w:rPr>
              <w:t>I know Arusha very well! I studied at Mbinga Ngaramtoni! I've traveled all around Arusha. I've almost worn out about ten pairs of shoes because of walking all over Arusha</w:t>
            </w:r>
          </w:p>
        </w:tc>
      </w:tr>
      <w:tr w:rsidR="00047987" w:rsidRPr="00E34D6C" w14:paraId="16BA241A" w14:textId="77777777" w:rsidTr="00585BA2">
        <w:trPr>
          <w:jc w:val="center"/>
        </w:trPr>
        <w:tc>
          <w:tcPr>
            <w:tcW w:w="6941" w:type="dxa"/>
          </w:tcPr>
          <w:p w14:paraId="0D5526B2" w14:textId="77777777" w:rsidR="00047987" w:rsidRPr="00E34D6C" w:rsidRDefault="00047987" w:rsidP="00816D31">
            <w:pPr>
              <w:jc w:val="right"/>
              <w:rPr>
                <w:rFonts w:ascii="Tahoma" w:hAnsi="Tahoma" w:cs="Tahoma"/>
                <w:b/>
                <w:bCs/>
                <w:sz w:val="24"/>
                <w:szCs w:val="24"/>
              </w:rPr>
            </w:pPr>
            <w:r w:rsidRPr="00E34D6C">
              <w:rPr>
                <w:rFonts w:ascii="Tahoma" w:hAnsi="Tahoma" w:cs="Tahoma"/>
                <w:b/>
                <w:bCs/>
                <w:sz w:val="24"/>
                <w:szCs w:val="24"/>
              </w:rPr>
              <w:t>Source: Mpoki from Ze Comedy Show</w:t>
            </w:r>
          </w:p>
        </w:tc>
      </w:tr>
    </w:tbl>
    <w:p w14:paraId="7E07BE13" w14:textId="22A71E59" w:rsidR="00047987" w:rsidRPr="00E34D6C" w:rsidRDefault="00056498" w:rsidP="00816D31">
      <w:pPr>
        <w:spacing w:line="360" w:lineRule="auto"/>
        <w:jc w:val="both"/>
        <w:rPr>
          <w:rFonts w:ascii="Tahoma" w:hAnsi="Tahoma" w:cs="Tahoma"/>
          <w:bCs/>
          <w:sz w:val="24"/>
          <w:szCs w:val="24"/>
        </w:rPr>
      </w:pPr>
      <w:r w:rsidRPr="00E34D6C">
        <w:rPr>
          <w:rFonts w:ascii="Tahoma" w:hAnsi="Tahoma" w:cs="Tahoma"/>
          <w:bCs/>
          <w:sz w:val="24"/>
          <w:szCs w:val="24"/>
        </w:rPr>
        <w:t xml:space="preserve">The quotation provided contains clear elements of hyperbole and exaggeration, which are common techniques in stand-up comedy and other forms of humor. The statement: </w:t>
      </w:r>
      <w:r w:rsidRPr="00E34D6C">
        <w:rPr>
          <w:rFonts w:ascii="Tahoma" w:hAnsi="Tahoma" w:cs="Tahoma"/>
          <w:bCs/>
          <w:i/>
          <w:sz w:val="24"/>
          <w:szCs w:val="24"/>
        </w:rPr>
        <w:t>Mimi Arusha naifahamu vizuri sana!</w:t>
      </w:r>
      <w:r w:rsidRPr="00E34D6C">
        <w:rPr>
          <w:rFonts w:ascii="Tahoma" w:hAnsi="Tahoma" w:cs="Tahoma"/>
          <w:bCs/>
          <w:sz w:val="24"/>
          <w:szCs w:val="24"/>
        </w:rPr>
        <w:t xml:space="preserve"> 'I know Arusha very well!' starts off as a basic claim that many could make about a place they're familiar with. The statement </w:t>
      </w:r>
      <w:r w:rsidRPr="00E34D6C">
        <w:rPr>
          <w:rFonts w:ascii="Tahoma" w:hAnsi="Tahoma" w:cs="Tahoma"/>
          <w:bCs/>
          <w:i/>
          <w:sz w:val="24"/>
          <w:szCs w:val="24"/>
        </w:rPr>
        <w:t>Nilisoma Mbinga Ngaramtoni</w:t>
      </w:r>
      <w:r w:rsidRPr="00E34D6C">
        <w:rPr>
          <w:rFonts w:ascii="Tahoma" w:hAnsi="Tahoma" w:cs="Tahoma"/>
          <w:bCs/>
          <w:sz w:val="24"/>
          <w:szCs w:val="24"/>
        </w:rPr>
        <w:t xml:space="preserve"> 'I studied at </w:t>
      </w:r>
      <w:r w:rsidRPr="00E34D6C">
        <w:rPr>
          <w:rFonts w:ascii="Tahoma" w:hAnsi="Tahoma" w:cs="Tahoma"/>
          <w:bCs/>
          <w:i/>
          <w:sz w:val="24"/>
          <w:szCs w:val="24"/>
        </w:rPr>
        <w:t>Mbinga Ngaramtoni!'</w:t>
      </w:r>
      <w:r w:rsidRPr="00E34D6C">
        <w:rPr>
          <w:rFonts w:ascii="Tahoma" w:hAnsi="Tahoma" w:cs="Tahoma"/>
          <w:bCs/>
          <w:sz w:val="24"/>
          <w:szCs w:val="24"/>
        </w:rPr>
        <w:t xml:space="preserve"> provides a more specific claim that ties the comedian to the location and further establishes their credibility. The sentence </w:t>
      </w:r>
      <w:r w:rsidRPr="00E34D6C">
        <w:rPr>
          <w:rFonts w:ascii="Tahoma" w:hAnsi="Tahoma" w:cs="Tahoma"/>
          <w:bCs/>
          <w:i/>
          <w:sz w:val="24"/>
          <w:szCs w:val="24"/>
        </w:rPr>
        <w:t>Nimetembea Arusha nzima hii</w:t>
      </w:r>
      <w:r w:rsidRPr="00E34D6C">
        <w:rPr>
          <w:rFonts w:ascii="Tahoma" w:hAnsi="Tahoma" w:cs="Tahoma"/>
          <w:bCs/>
          <w:sz w:val="24"/>
          <w:szCs w:val="24"/>
        </w:rPr>
        <w:t xml:space="preserve"> 'I have traveled all around Arusha' provides another claim that, while possibly true, sets up the audience for the exaggeration that's about to follow. Finally, the sentence Arusha </w:t>
      </w:r>
      <w:r w:rsidRPr="00E34D6C">
        <w:rPr>
          <w:rFonts w:ascii="Tahoma" w:hAnsi="Tahoma" w:cs="Tahoma"/>
          <w:bCs/>
          <w:i/>
          <w:sz w:val="24"/>
          <w:szCs w:val="24"/>
        </w:rPr>
        <w:t>nimemaliza viatu vyangu karibu pea kumi. Yote kwa sababu ya kutembea Arusha hii</w:t>
      </w:r>
      <w:r w:rsidRPr="00E34D6C">
        <w:rPr>
          <w:rFonts w:ascii="Tahoma" w:hAnsi="Tahoma" w:cs="Tahoma"/>
          <w:bCs/>
          <w:sz w:val="24"/>
          <w:szCs w:val="24"/>
        </w:rPr>
        <w:t xml:space="preserve"> 'I've almost worn out about ten pairs of shoes because of walking all over Arusha' is where the hyperbole comes in. The exaggeration of wearing out ten pairs of shoes just by walking around Arusha is clearly an overstatement. It is not literally true (or highly unlikely), but it is meant to emphasize just how much the person has explored the area. Thus, in an example above, exaggeration and hyperbole serve as foundational techniques in standup comedy, offering a heightened sense of comedic effect by stretching or amplifying situations beyond their ordinary bounds. Another case of hyperbole is observed in the following example: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44793D" w:rsidRPr="00E34D6C" w14:paraId="55369A83" w14:textId="77777777" w:rsidTr="00F0135C">
        <w:trPr>
          <w:jc w:val="center"/>
        </w:trPr>
        <w:tc>
          <w:tcPr>
            <w:tcW w:w="8080" w:type="dxa"/>
          </w:tcPr>
          <w:p w14:paraId="0A13EDCB" w14:textId="06E092CC" w:rsidR="0044793D" w:rsidRPr="00E34D6C" w:rsidRDefault="0036402D" w:rsidP="00816D31">
            <w:pPr>
              <w:jc w:val="both"/>
              <w:rPr>
                <w:rFonts w:ascii="Tahoma" w:hAnsi="Tahoma" w:cs="Tahoma"/>
                <w:bCs/>
                <w:i/>
                <w:sz w:val="24"/>
                <w:szCs w:val="24"/>
              </w:rPr>
            </w:pPr>
            <w:r w:rsidRPr="00E34D6C">
              <w:rPr>
                <w:rFonts w:ascii="Tahoma" w:hAnsi="Tahoma" w:cs="Tahoma"/>
                <w:bCs/>
                <w:i/>
                <w:sz w:val="24"/>
                <w:szCs w:val="24"/>
              </w:rPr>
              <w:t>‘</w:t>
            </w:r>
            <w:r w:rsidR="0044793D" w:rsidRPr="00E34D6C">
              <w:rPr>
                <w:rFonts w:ascii="Tahoma" w:hAnsi="Tahoma" w:cs="Tahoma"/>
                <w:bCs/>
                <w:i/>
                <w:sz w:val="24"/>
                <w:szCs w:val="24"/>
              </w:rPr>
              <w:t>Juzi nilikuwa ninatoka Mwanza kwa ndege. Tukiwa kwenye ndege kuna mtu mmoja aliuziwa mawingu kwenye</w:t>
            </w:r>
            <w:r w:rsidR="00485F99" w:rsidRPr="00E34D6C">
              <w:rPr>
                <w:rFonts w:ascii="Tahoma" w:hAnsi="Tahoma" w:cs="Tahoma"/>
                <w:bCs/>
                <w:i/>
                <w:sz w:val="24"/>
                <w:szCs w:val="24"/>
              </w:rPr>
              <w:t xml:space="preserve"> </w:t>
            </w:r>
            <w:r w:rsidR="0044793D" w:rsidRPr="00E34D6C">
              <w:rPr>
                <w:rFonts w:ascii="Tahoma" w:hAnsi="Tahoma" w:cs="Tahoma"/>
                <w:bCs/>
                <w:i/>
                <w:sz w:val="24"/>
                <w:szCs w:val="24"/>
              </w:rPr>
              <w:t>ndege na msukuma mmoja kwa kuwa aliambiwa “Ona hili ni shamba langu la pamba”. Kwa kuwa ukiwa juu ya ndege mawingu yanaonekana meupe kama shamba la pamba. Jamaa akatoa advance huko huko. Basi akawa ameshatapeliwa! Kwa hiyo haya ndiyo maisha yalivyo, we ukijua hili mwenzio anajua lile’</w:t>
            </w:r>
          </w:p>
          <w:p w14:paraId="39964735" w14:textId="77777777" w:rsidR="0036402D" w:rsidRPr="00E34D6C" w:rsidRDefault="0036402D" w:rsidP="00816D31">
            <w:pPr>
              <w:jc w:val="both"/>
              <w:rPr>
                <w:rFonts w:ascii="Tahoma" w:hAnsi="Tahoma" w:cs="Tahoma"/>
                <w:bCs/>
                <w:sz w:val="24"/>
                <w:szCs w:val="24"/>
              </w:rPr>
            </w:pPr>
          </w:p>
        </w:tc>
      </w:tr>
      <w:tr w:rsidR="0044793D" w:rsidRPr="00E34D6C" w14:paraId="68A28544" w14:textId="77777777" w:rsidTr="00F0135C">
        <w:trPr>
          <w:jc w:val="center"/>
        </w:trPr>
        <w:tc>
          <w:tcPr>
            <w:tcW w:w="8080" w:type="dxa"/>
          </w:tcPr>
          <w:p w14:paraId="2AD280C3" w14:textId="2B915810" w:rsidR="0036402D" w:rsidRPr="00E34D6C" w:rsidRDefault="0044793D" w:rsidP="00816D31">
            <w:pPr>
              <w:jc w:val="both"/>
              <w:rPr>
                <w:rFonts w:ascii="Tahoma" w:hAnsi="Tahoma" w:cs="Tahoma"/>
                <w:bCs/>
                <w:sz w:val="24"/>
                <w:szCs w:val="24"/>
              </w:rPr>
            </w:pPr>
            <w:r w:rsidRPr="00E34D6C">
              <w:rPr>
                <w:rFonts w:ascii="Tahoma" w:hAnsi="Tahoma" w:cs="Tahoma"/>
                <w:bCs/>
                <w:sz w:val="24"/>
                <w:szCs w:val="24"/>
              </w:rPr>
              <w:lastRenderedPageBreak/>
              <w:t>Recently, I was departing from Mwanza by plane. While on the plane, there was one person who was tricked into buying the clouds by a Sukuma man</w:t>
            </w:r>
            <w:r w:rsidR="0072204B" w:rsidRPr="00E34D6C">
              <w:rPr>
                <w:rStyle w:val="FootnoteReference"/>
                <w:rFonts w:ascii="Tahoma" w:hAnsi="Tahoma" w:cs="Tahoma"/>
                <w:bCs/>
                <w:sz w:val="24"/>
                <w:szCs w:val="24"/>
              </w:rPr>
              <w:footnoteReference w:id="1"/>
            </w:r>
            <w:r w:rsidRPr="00E34D6C">
              <w:rPr>
                <w:rFonts w:ascii="Tahoma" w:hAnsi="Tahoma" w:cs="Tahoma"/>
                <w:bCs/>
                <w:sz w:val="24"/>
                <w:szCs w:val="24"/>
              </w:rPr>
              <w:t xml:space="preserve"> because he was told, "See, this is my cotton farm." When you're high up in a plane, the clouds look white like a cotton field. The guy made an advance payment right then and there. So he got scammed! That's how life is, while you know one thing, someone else knows another.</w:t>
            </w:r>
          </w:p>
        </w:tc>
      </w:tr>
      <w:tr w:rsidR="0044793D" w:rsidRPr="00E34D6C" w14:paraId="3E5A2310" w14:textId="77777777" w:rsidTr="00F0135C">
        <w:trPr>
          <w:jc w:val="center"/>
        </w:trPr>
        <w:tc>
          <w:tcPr>
            <w:tcW w:w="8080" w:type="dxa"/>
          </w:tcPr>
          <w:p w14:paraId="3DDF6608" w14:textId="77777777" w:rsidR="0044793D" w:rsidRPr="00E34D6C" w:rsidRDefault="0044793D" w:rsidP="00816D31">
            <w:pPr>
              <w:jc w:val="right"/>
              <w:rPr>
                <w:rFonts w:ascii="Tahoma" w:hAnsi="Tahoma" w:cs="Tahoma"/>
                <w:b/>
                <w:bCs/>
                <w:sz w:val="24"/>
                <w:szCs w:val="24"/>
              </w:rPr>
            </w:pPr>
            <w:r w:rsidRPr="00E34D6C">
              <w:rPr>
                <w:rFonts w:ascii="Tahoma" w:hAnsi="Tahoma" w:cs="Tahoma"/>
                <w:b/>
                <w:bCs/>
                <w:sz w:val="24"/>
                <w:szCs w:val="24"/>
              </w:rPr>
              <w:t>Source: Mpoki from Ze Comedy Show</w:t>
            </w:r>
          </w:p>
        </w:tc>
      </w:tr>
    </w:tbl>
    <w:p w14:paraId="3B115F25" w14:textId="17B6D003" w:rsidR="00907709" w:rsidRDefault="00C46F61" w:rsidP="00816D31">
      <w:pPr>
        <w:spacing w:line="360" w:lineRule="auto"/>
        <w:jc w:val="both"/>
        <w:rPr>
          <w:rFonts w:ascii="Tahoma" w:hAnsi="Tahoma" w:cs="Tahoma"/>
          <w:bCs/>
          <w:sz w:val="24"/>
          <w:szCs w:val="24"/>
        </w:rPr>
      </w:pPr>
      <w:r w:rsidRPr="00E34D6C">
        <w:rPr>
          <w:rFonts w:ascii="Tahoma" w:hAnsi="Tahoma" w:cs="Tahoma"/>
          <w:bCs/>
          <w:sz w:val="24"/>
          <w:szCs w:val="24"/>
        </w:rPr>
        <w:t>An extract above reflects the theory of incongruity as a framework, and can be demonstrated through the use of exaggeration and hyperbole. For example, consider the phrase, "</w:t>
      </w:r>
      <w:r w:rsidRPr="00E34D6C">
        <w:rPr>
          <w:rFonts w:ascii="Tahoma" w:hAnsi="Tahoma" w:cs="Tahoma"/>
          <w:bCs/>
          <w:i/>
          <w:sz w:val="24"/>
          <w:szCs w:val="24"/>
        </w:rPr>
        <w:t>Juzi nilikuwa ninatoka Mwanza kwa ndege,"</w:t>
      </w:r>
      <w:r w:rsidRPr="00E34D6C">
        <w:rPr>
          <w:rFonts w:ascii="Tahoma" w:hAnsi="Tahoma" w:cs="Tahoma"/>
          <w:bCs/>
          <w:sz w:val="24"/>
          <w:szCs w:val="24"/>
        </w:rPr>
        <w:t xml:space="preserve"> which translates to "Recently, I was departing from Mwanza by plane." Initially, the narrative appears ordinary, setting the stage without any apparent humor. The expectation is that of a typical plane journey. However, this expectation is disrupted by the statement, "</w:t>
      </w:r>
      <w:r w:rsidRPr="00E34D6C">
        <w:rPr>
          <w:rFonts w:ascii="Tahoma" w:hAnsi="Tahoma" w:cs="Tahoma"/>
          <w:bCs/>
          <w:i/>
          <w:sz w:val="24"/>
          <w:szCs w:val="24"/>
        </w:rPr>
        <w:t>Tukiwa kwenye ndege kuna mtu mmoja aliuziwa mawingu kwenye ndege na msukuma mmoja kwa kuwa aliambiwa 'Ona hili ni shamba langu la pamba,'</w:t>
      </w:r>
      <w:r w:rsidRPr="00E34D6C">
        <w:rPr>
          <w:rFonts w:ascii="Tahoma" w:hAnsi="Tahoma" w:cs="Tahoma"/>
          <w:bCs/>
          <w:sz w:val="24"/>
          <w:szCs w:val="24"/>
        </w:rPr>
        <w:t xml:space="preserve">" meaning "While on the plane, there was one person who was tricked into buying clouds by a Sukuma man because he was told, 'See, this is my cotton farm.'" The idea of someone purchasing clouds, portrayed as a </w:t>
      </w:r>
      <w:r w:rsidR="001F15C1" w:rsidRPr="00E34D6C">
        <w:rPr>
          <w:rFonts w:ascii="Tahoma" w:hAnsi="Tahoma" w:cs="Tahoma"/>
          <w:bCs/>
          <w:sz w:val="24"/>
          <w:szCs w:val="24"/>
        </w:rPr>
        <w:t>‘</w:t>
      </w:r>
      <w:r w:rsidRPr="00E34D6C">
        <w:rPr>
          <w:rFonts w:ascii="Tahoma" w:hAnsi="Tahoma" w:cs="Tahoma"/>
          <w:bCs/>
          <w:sz w:val="24"/>
          <w:szCs w:val="24"/>
        </w:rPr>
        <w:t>cotton farm</w:t>
      </w:r>
      <w:r w:rsidR="001F15C1" w:rsidRPr="00E34D6C">
        <w:rPr>
          <w:rFonts w:ascii="Tahoma" w:hAnsi="Tahoma" w:cs="Tahoma"/>
          <w:bCs/>
          <w:sz w:val="24"/>
          <w:szCs w:val="24"/>
        </w:rPr>
        <w:t>’</w:t>
      </w:r>
      <w:r w:rsidRPr="00E34D6C">
        <w:rPr>
          <w:rFonts w:ascii="Tahoma" w:hAnsi="Tahoma" w:cs="Tahoma"/>
          <w:bCs/>
          <w:sz w:val="24"/>
          <w:szCs w:val="24"/>
        </w:rPr>
        <w:t xml:space="preserve">, introduces a striking incongruity. This exaggeration elicits humor by transforming a simple journey into an absurd sales pitch. This representation is somewhat justified by the subsequent line: </w:t>
      </w:r>
      <w:r w:rsidRPr="00E34D6C">
        <w:rPr>
          <w:rFonts w:ascii="Tahoma" w:hAnsi="Tahoma" w:cs="Tahoma"/>
          <w:bCs/>
          <w:i/>
          <w:sz w:val="24"/>
          <w:szCs w:val="24"/>
        </w:rPr>
        <w:t xml:space="preserve">"Kwa kuwa ukiwa juu ya ndege mawingu yanaonekana meupe kama shamba la pamba," </w:t>
      </w:r>
      <w:r w:rsidRPr="00E34D6C">
        <w:rPr>
          <w:rFonts w:ascii="Tahoma" w:hAnsi="Tahoma" w:cs="Tahoma"/>
          <w:bCs/>
          <w:sz w:val="24"/>
          <w:szCs w:val="24"/>
        </w:rPr>
        <w:t>or "When you're high up in a plane, the clouds look white like a cotton field." While this draws a parallel between clouds and cotton fields, it amusingly fails to validate the outlandish notion of buying clouds. The humor remains intact because the reasoning, though factually accurate, is still implausible.</w:t>
      </w:r>
      <w:r w:rsidR="001F15C1" w:rsidRPr="00E34D6C">
        <w:rPr>
          <w:rFonts w:ascii="Tahoma" w:hAnsi="Tahoma" w:cs="Tahoma"/>
          <w:bCs/>
          <w:sz w:val="24"/>
          <w:szCs w:val="24"/>
        </w:rPr>
        <w:t xml:space="preserve">  </w:t>
      </w:r>
      <w:r w:rsidRPr="00E34D6C">
        <w:rPr>
          <w:rFonts w:ascii="Tahoma" w:hAnsi="Tahoma" w:cs="Tahoma"/>
          <w:bCs/>
          <w:sz w:val="24"/>
          <w:szCs w:val="24"/>
        </w:rPr>
        <w:t xml:space="preserve">To further enhance the humor, </w:t>
      </w:r>
      <w:r w:rsidR="001F15C1" w:rsidRPr="00E34D6C">
        <w:rPr>
          <w:rFonts w:ascii="Tahoma" w:hAnsi="Tahoma" w:cs="Tahoma"/>
          <w:bCs/>
          <w:sz w:val="24"/>
          <w:szCs w:val="24"/>
        </w:rPr>
        <w:t>the comedian expands</w:t>
      </w:r>
      <w:r w:rsidRPr="00E34D6C">
        <w:rPr>
          <w:rFonts w:ascii="Tahoma" w:hAnsi="Tahoma" w:cs="Tahoma"/>
          <w:bCs/>
          <w:sz w:val="24"/>
          <w:szCs w:val="24"/>
        </w:rPr>
        <w:t>: "</w:t>
      </w:r>
      <w:r w:rsidRPr="00E34D6C">
        <w:rPr>
          <w:rFonts w:ascii="Tahoma" w:hAnsi="Tahoma" w:cs="Tahoma"/>
          <w:bCs/>
          <w:i/>
          <w:sz w:val="24"/>
          <w:szCs w:val="24"/>
        </w:rPr>
        <w:t xml:space="preserve">Jamaa akatoa advance huko huko," </w:t>
      </w:r>
      <w:r w:rsidRPr="00E34D6C">
        <w:rPr>
          <w:rFonts w:ascii="Tahoma" w:hAnsi="Tahoma" w:cs="Tahoma"/>
          <w:bCs/>
          <w:sz w:val="24"/>
          <w:szCs w:val="24"/>
        </w:rPr>
        <w:t xml:space="preserve">which means "The guy made an immediate advance payment." The absurdity becomes compounded; even if someone was deceived into believing that clouds were a cotton farm, the act of making an impulsive "advance payment" on the plane is ludicrous. The narrative concludes with, </w:t>
      </w:r>
      <w:r w:rsidRPr="00E34D6C">
        <w:rPr>
          <w:rFonts w:ascii="Tahoma" w:hAnsi="Tahoma" w:cs="Tahoma"/>
          <w:bCs/>
          <w:i/>
          <w:sz w:val="24"/>
          <w:szCs w:val="24"/>
        </w:rPr>
        <w:t>"Basi akawa ameshatapeliwa! Kwa hiyo haya ndiyo maisha yalivyo, we ukijua hili mwenzio anajua lile,"</w:t>
      </w:r>
      <w:r w:rsidRPr="00E34D6C">
        <w:rPr>
          <w:rFonts w:ascii="Tahoma" w:hAnsi="Tahoma" w:cs="Tahoma"/>
          <w:bCs/>
          <w:sz w:val="24"/>
          <w:szCs w:val="24"/>
        </w:rPr>
        <w:t xml:space="preserve"> </w:t>
      </w:r>
      <w:r w:rsidRPr="00E34D6C">
        <w:rPr>
          <w:rFonts w:ascii="Tahoma" w:hAnsi="Tahoma" w:cs="Tahoma"/>
          <w:bCs/>
          <w:sz w:val="24"/>
          <w:szCs w:val="24"/>
        </w:rPr>
        <w:lastRenderedPageBreak/>
        <w:t xml:space="preserve">or "So he got scammed! That's how life is, while you know one thing, someone else knows another," highlighting the unpredictable nature of life and the different perspectives people hold. The lesson is wrapped in humor: our perceptions, no matter how logical they may seem, can appear comical or misguided to others. Through Kant's perspective, hyperbole and exaggeration </w:t>
      </w:r>
      <w:r w:rsidR="0061232A" w:rsidRPr="00E34D6C">
        <w:rPr>
          <w:rFonts w:ascii="Tahoma" w:hAnsi="Tahoma" w:cs="Tahoma"/>
          <w:bCs/>
          <w:sz w:val="24"/>
          <w:szCs w:val="24"/>
        </w:rPr>
        <w:t xml:space="preserve">used by Tanzania comedians </w:t>
      </w:r>
      <w:r w:rsidRPr="00E34D6C">
        <w:rPr>
          <w:rFonts w:ascii="Tahoma" w:hAnsi="Tahoma" w:cs="Tahoma"/>
          <w:bCs/>
          <w:sz w:val="24"/>
          <w:szCs w:val="24"/>
        </w:rPr>
        <w:t xml:space="preserve">not only emphasize incongruities but also amplify them, thereby making the humor more impactful. </w:t>
      </w:r>
      <w:r w:rsidR="0061232A" w:rsidRPr="00E34D6C">
        <w:rPr>
          <w:rFonts w:ascii="Tahoma" w:hAnsi="Tahoma" w:cs="Tahoma"/>
          <w:bCs/>
          <w:sz w:val="24"/>
          <w:szCs w:val="24"/>
        </w:rPr>
        <w:t xml:space="preserve">This is in line with the viewpoints of Li (2014) and Handika, </w:t>
      </w:r>
      <w:r w:rsidR="0061232A" w:rsidRPr="00E34D6C">
        <w:rPr>
          <w:rFonts w:ascii="Tahoma" w:hAnsi="Tahoma" w:cs="Tahoma"/>
          <w:bCs/>
          <w:i/>
          <w:sz w:val="24"/>
          <w:szCs w:val="24"/>
        </w:rPr>
        <w:t>et al,.</w:t>
      </w:r>
      <w:r w:rsidR="0061232A" w:rsidRPr="00E34D6C">
        <w:rPr>
          <w:rFonts w:ascii="Tahoma" w:hAnsi="Tahoma" w:cs="Tahoma"/>
          <w:bCs/>
          <w:sz w:val="24"/>
          <w:szCs w:val="24"/>
        </w:rPr>
        <w:t xml:space="preserve"> (2019), who contend that hyperbole and exaggeration are frequently employed for both comedic and serious intentions. Hyperbole and exaggeration serve to create a dramatic impact, emphasize specific aspects, and intensify or add humor to a situation. In certain instances, hyperbole even serves propagandistic purposes. This linguistic device amplifies reality by surpassing the boundaries of logical reasoning.</w:t>
      </w:r>
    </w:p>
    <w:p w14:paraId="5393FE71" w14:textId="3F90AA7C" w:rsidR="00367F73" w:rsidRPr="00C4542B" w:rsidRDefault="000C33A7"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Anecdot</w:t>
      </w:r>
      <w:r w:rsidR="00BC3F97" w:rsidRPr="00C4542B">
        <w:rPr>
          <w:rFonts w:ascii="Tahoma" w:hAnsi="Tahoma" w:cs="Tahoma"/>
          <w:b/>
          <w:i/>
          <w:color w:val="auto"/>
          <w:sz w:val="24"/>
          <w:szCs w:val="24"/>
        </w:rPr>
        <w:t>e</w:t>
      </w:r>
      <w:r w:rsidR="00D85117" w:rsidRPr="00C4542B">
        <w:rPr>
          <w:rFonts w:ascii="Tahoma" w:hAnsi="Tahoma" w:cs="Tahoma"/>
          <w:b/>
          <w:i/>
          <w:color w:val="auto"/>
          <w:sz w:val="24"/>
          <w:szCs w:val="24"/>
        </w:rPr>
        <w:t xml:space="preserve"> </w:t>
      </w:r>
    </w:p>
    <w:p w14:paraId="6F95260A" w14:textId="46789B50" w:rsidR="00367F73" w:rsidRPr="00E34D6C" w:rsidRDefault="00367F73" w:rsidP="00816D31">
      <w:pPr>
        <w:spacing w:line="360" w:lineRule="auto"/>
        <w:jc w:val="both"/>
        <w:rPr>
          <w:rFonts w:ascii="Tahoma" w:hAnsi="Tahoma" w:cs="Tahoma"/>
          <w:sz w:val="24"/>
          <w:szCs w:val="24"/>
        </w:rPr>
      </w:pPr>
      <w:r w:rsidRPr="00E34D6C">
        <w:rPr>
          <w:rFonts w:ascii="Tahoma" w:hAnsi="Tahoma" w:cs="Tahoma"/>
          <w:sz w:val="24"/>
          <w:szCs w:val="24"/>
        </w:rPr>
        <w:t>Sharing personal stories or observations, often highlighting the humor or absurdity in everyday situations. Consider the following</w:t>
      </w:r>
      <w:r w:rsidR="0047751E" w:rsidRPr="00E34D6C">
        <w:rPr>
          <w:rFonts w:ascii="Tahoma" w:hAnsi="Tahoma" w:cs="Tahoma"/>
          <w:sz w:val="24"/>
          <w:szCs w:val="24"/>
        </w:rPr>
        <w:t xml:space="preserve"> comic extract</w:t>
      </w:r>
      <w:r w:rsidRPr="00E34D6C">
        <w:rPr>
          <w:rFonts w:ascii="Tahoma" w:hAnsi="Tahoma" w:cs="Tahoma"/>
          <w:sz w:val="24"/>
          <w:szCs w:val="24"/>
        </w:rPr>
        <w:t xml:space="preserve"> about relationship</w:t>
      </w:r>
      <w:r w:rsidR="000627AE" w:rsidRPr="00E34D6C">
        <w:rPr>
          <w:rFonts w:ascii="Tahoma" w:hAnsi="Tahoma" w:cs="Tahoma"/>
          <w:sz w:val="24"/>
          <w:szCs w:val="24"/>
        </w:rPr>
        <w:t xml:space="preserve"> by MC Madevu from Cheka Tuu Live Comedy Show</w:t>
      </w:r>
      <w:r w:rsidR="00BA6FE1" w:rsidRPr="00E34D6C">
        <w:rPr>
          <w:rFonts w:ascii="Tahoma" w:hAnsi="Tahoma" w:cs="Tahoma"/>
          <w:sz w:val="24"/>
          <w:szCs w:val="24"/>
        </w:rPr>
        <w:t>:</w:t>
      </w:r>
    </w:p>
    <w:p w14:paraId="47E14A8A" w14:textId="77777777" w:rsidR="00367F73" w:rsidRPr="00E34D6C" w:rsidRDefault="00367F73" w:rsidP="00816D31">
      <w:pPr>
        <w:spacing w:line="360" w:lineRule="auto"/>
        <w:ind w:left="720"/>
        <w:jc w:val="both"/>
        <w:rPr>
          <w:rFonts w:ascii="Tahoma" w:hAnsi="Tahoma" w:cs="Tahoma"/>
          <w:bCs/>
          <w:i/>
          <w:sz w:val="24"/>
          <w:szCs w:val="24"/>
        </w:rPr>
      </w:pPr>
      <w:r w:rsidRPr="00E34D6C">
        <w:rPr>
          <w:rFonts w:ascii="Tahoma" w:hAnsi="Tahoma" w:cs="Tahoma"/>
          <w:bCs/>
          <w:i/>
          <w:sz w:val="24"/>
          <w:szCs w:val="24"/>
        </w:rPr>
        <w:t xml:space="preserve">Mungu hakupi vyote! Niliwahi kumuimbisha msichana mpaka akaanza kulia . Mwishowe kaniuliza lakini wewe kaka unataka nikujibu nini sasa? Kumbe kuna Bibi alikuwa pembeni anatusikiliza akasema. “we dada mkubali tu huyo kaka maana anajua kutongoza, mie mwenyewe huku nimemskiliza nimeshakubali” </w:t>
      </w:r>
    </w:p>
    <w:p w14:paraId="28F5622E" w14:textId="77777777" w:rsidR="00367F73" w:rsidRPr="00E34D6C" w:rsidRDefault="00367F73" w:rsidP="00816D31">
      <w:pPr>
        <w:spacing w:line="360" w:lineRule="auto"/>
        <w:ind w:left="720"/>
        <w:jc w:val="both"/>
        <w:rPr>
          <w:rFonts w:ascii="Tahoma" w:hAnsi="Tahoma" w:cs="Tahoma"/>
          <w:sz w:val="24"/>
          <w:szCs w:val="24"/>
        </w:rPr>
      </w:pPr>
      <w:r w:rsidRPr="00E34D6C">
        <w:rPr>
          <w:rFonts w:ascii="Tahoma" w:hAnsi="Tahoma" w:cs="Tahoma"/>
          <w:sz w:val="24"/>
          <w:szCs w:val="24"/>
        </w:rPr>
        <w:t>"God doesn't give you everything! I once serenaded a girl until she started crying. In the end, she asked me, 'What do you want me to respond to you now, brother?' Turns out there was a lady nearby listening, and she said, 'Young lady, just accept that brother, because he knows how to woo. I myself have listened to him and have already accepted.'"</w:t>
      </w:r>
    </w:p>
    <w:p w14:paraId="68C45494" w14:textId="77777777" w:rsidR="00367F73" w:rsidRPr="00E34D6C" w:rsidRDefault="00367F73" w:rsidP="00816D31">
      <w:pPr>
        <w:spacing w:line="360" w:lineRule="auto"/>
        <w:ind w:left="720"/>
        <w:jc w:val="both"/>
        <w:rPr>
          <w:rFonts w:ascii="Tahoma" w:hAnsi="Tahoma" w:cs="Tahoma"/>
          <w:b/>
          <w:sz w:val="24"/>
          <w:szCs w:val="24"/>
        </w:rPr>
      </w:pPr>
      <w:r w:rsidRPr="00E34D6C">
        <w:rPr>
          <w:rFonts w:ascii="Tahoma" w:hAnsi="Tahoma" w:cs="Tahoma"/>
          <w:b/>
          <w:sz w:val="24"/>
          <w:szCs w:val="24"/>
        </w:rPr>
        <w:t>Source: MC Madevu from Cheka Tuu Live Comedy Show</w:t>
      </w:r>
      <w:r w:rsidR="00CB0E25" w:rsidRPr="00E34D6C">
        <w:rPr>
          <w:rFonts w:ascii="Tahoma" w:hAnsi="Tahoma" w:cs="Tahoma"/>
          <w:b/>
          <w:sz w:val="24"/>
          <w:szCs w:val="24"/>
        </w:rPr>
        <w:t>.</w:t>
      </w:r>
    </w:p>
    <w:p w14:paraId="799B4A0E" w14:textId="1720D917" w:rsidR="00BA6FE1" w:rsidRPr="00E34D6C" w:rsidRDefault="00BA6FE1" w:rsidP="00816D31">
      <w:pPr>
        <w:spacing w:line="360" w:lineRule="auto"/>
        <w:jc w:val="both"/>
        <w:rPr>
          <w:rFonts w:ascii="Tahoma" w:hAnsi="Tahoma" w:cs="Tahoma"/>
          <w:sz w:val="24"/>
          <w:szCs w:val="24"/>
        </w:rPr>
      </w:pPr>
      <w:r w:rsidRPr="00E34D6C">
        <w:rPr>
          <w:rFonts w:ascii="Tahoma" w:hAnsi="Tahoma" w:cs="Tahoma"/>
          <w:sz w:val="24"/>
          <w:szCs w:val="24"/>
        </w:rPr>
        <w:t xml:space="preserve">The provided example is an informal and playful anecdote that utilizes various linguistic devices to create humor. The humor arises from the interaction of surprising outcomes, </w:t>
      </w:r>
      <w:r w:rsidRPr="00E34D6C">
        <w:rPr>
          <w:rFonts w:ascii="Tahoma" w:hAnsi="Tahoma" w:cs="Tahoma"/>
          <w:sz w:val="24"/>
          <w:szCs w:val="24"/>
        </w:rPr>
        <w:lastRenderedPageBreak/>
        <w:t>language aspects, and a comical reversal of circumstances. Each line of the anecdote contributes to the humorous effect through carefully crafted linguistic techniques. The opening line, "</w:t>
      </w:r>
      <w:r w:rsidRPr="00E34D6C">
        <w:rPr>
          <w:rFonts w:ascii="Tahoma" w:hAnsi="Tahoma" w:cs="Tahoma"/>
          <w:i/>
          <w:sz w:val="24"/>
          <w:szCs w:val="24"/>
        </w:rPr>
        <w:t>Mungu hakupi vyote!"</w:t>
      </w:r>
      <w:r w:rsidRPr="00E34D6C">
        <w:rPr>
          <w:rFonts w:ascii="Tahoma" w:hAnsi="Tahoma" w:cs="Tahoma"/>
          <w:sz w:val="24"/>
          <w:szCs w:val="24"/>
        </w:rPr>
        <w:t xml:space="preserve"> (God doesn't give you everything!), serves as a clever setup that foreshadows an unexpected twist. This aligns with the concept of humor as a harmless violation, where an unforeseen event is presented in a non-threatening manner (McGraw &amp; Warren, 2010). The audience is prepared for something unusual yet amusing to follow. The second line, "</w:t>
      </w:r>
      <w:r w:rsidRPr="00E34D6C">
        <w:rPr>
          <w:rFonts w:ascii="Tahoma" w:hAnsi="Tahoma" w:cs="Tahoma"/>
          <w:i/>
          <w:sz w:val="24"/>
          <w:szCs w:val="24"/>
        </w:rPr>
        <w:t xml:space="preserve">Niliwahi kumuimbisha msichana mpaka akaanza kulia" </w:t>
      </w:r>
      <w:r w:rsidRPr="00E34D6C">
        <w:rPr>
          <w:rFonts w:ascii="Tahoma" w:hAnsi="Tahoma" w:cs="Tahoma"/>
          <w:sz w:val="24"/>
          <w:szCs w:val="24"/>
        </w:rPr>
        <w:t xml:space="preserve">(I once serenaded a girl until she started crying), uses incongruity to create humor. Here, the conventional notion of </w:t>
      </w:r>
      <w:r w:rsidRPr="00E34D6C">
        <w:rPr>
          <w:rFonts w:ascii="Tahoma" w:hAnsi="Tahoma" w:cs="Tahoma"/>
          <w:i/>
          <w:sz w:val="24"/>
          <w:szCs w:val="24"/>
        </w:rPr>
        <w:t>serenading</w:t>
      </w:r>
      <w:r w:rsidRPr="00E34D6C">
        <w:rPr>
          <w:rFonts w:ascii="Tahoma" w:hAnsi="Tahoma" w:cs="Tahoma"/>
          <w:sz w:val="24"/>
          <w:szCs w:val="24"/>
        </w:rPr>
        <w:t>, typically associated with romantic admiration, takes an unexpected turn as it leads the girl to tears. The incongruity between the anticipated positive response and the girl's emotional reaction generates comedic surprise. The concluding segment introduces situational irony and reversal, adding another layer of amusement. The unexpected endorsement of the man's wooing ability by the bystander is ironic, as it contradicts the initial perception of his serenading efforts as ineffective. As suggested by Hutcheon, (199</w:t>
      </w:r>
      <w:r w:rsidR="00F934BC" w:rsidRPr="00E34D6C">
        <w:rPr>
          <w:rFonts w:ascii="Tahoma" w:hAnsi="Tahoma" w:cs="Tahoma"/>
          <w:sz w:val="24"/>
          <w:szCs w:val="24"/>
        </w:rPr>
        <w:t>5</w:t>
      </w:r>
      <w:r w:rsidRPr="00E34D6C">
        <w:rPr>
          <w:rFonts w:ascii="Tahoma" w:hAnsi="Tahoma" w:cs="Tahoma"/>
          <w:sz w:val="24"/>
          <w:szCs w:val="24"/>
        </w:rPr>
        <w:t xml:space="preserve">), reveals the power of irony (within anecdote) in creating humor by exploiting the difference between expectation and reality The reversal also emphasizes the subjective nature of reactions, contributing to the overall lightness of the anecdote. In essence, the anecdote cleverly employs linguistic devices such as </w:t>
      </w:r>
      <w:r w:rsidRPr="00E34D6C">
        <w:rPr>
          <w:rFonts w:ascii="Tahoma" w:hAnsi="Tahoma" w:cs="Tahoma"/>
          <w:i/>
          <w:sz w:val="24"/>
          <w:szCs w:val="24"/>
        </w:rPr>
        <w:t>harmless violation</w:t>
      </w:r>
      <w:r w:rsidRPr="00E34D6C">
        <w:rPr>
          <w:rFonts w:ascii="Tahoma" w:hAnsi="Tahoma" w:cs="Tahoma"/>
          <w:sz w:val="24"/>
          <w:szCs w:val="24"/>
        </w:rPr>
        <w:t xml:space="preserve">, </w:t>
      </w:r>
      <w:r w:rsidRPr="00E34D6C">
        <w:rPr>
          <w:rFonts w:ascii="Tahoma" w:hAnsi="Tahoma" w:cs="Tahoma"/>
          <w:i/>
          <w:sz w:val="24"/>
          <w:szCs w:val="24"/>
        </w:rPr>
        <w:t>incongruity,</w:t>
      </w:r>
      <w:r w:rsidRPr="00E34D6C">
        <w:rPr>
          <w:rFonts w:ascii="Tahoma" w:hAnsi="Tahoma" w:cs="Tahoma"/>
          <w:sz w:val="24"/>
          <w:szCs w:val="24"/>
        </w:rPr>
        <w:t xml:space="preserve"> and </w:t>
      </w:r>
      <w:r w:rsidRPr="00E34D6C">
        <w:rPr>
          <w:rFonts w:ascii="Tahoma" w:hAnsi="Tahoma" w:cs="Tahoma"/>
          <w:i/>
          <w:sz w:val="24"/>
          <w:szCs w:val="24"/>
        </w:rPr>
        <w:t>situational irony</w:t>
      </w:r>
      <w:r w:rsidRPr="00E34D6C">
        <w:rPr>
          <w:rFonts w:ascii="Tahoma" w:hAnsi="Tahoma" w:cs="Tahoma"/>
          <w:sz w:val="24"/>
          <w:szCs w:val="24"/>
        </w:rPr>
        <w:t xml:space="preserve"> to cultivate humor. These devices capitalize on the element of surprise, unexpected outcomes, and linguistic subtleties, ultimately crafting a narrative that amuses the audience.</w:t>
      </w:r>
    </w:p>
    <w:p w14:paraId="5914BE41" w14:textId="4AFA2647" w:rsidR="00367F73" w:rsidRPr="00E34D6C" w:rsidRDefault="00F55F2D" w:rsidP="00816D31">
      <w:pPr>
        <w:spacing w:line="360" w:lineRule="auto"/>
        <w:jc w:val="both"/>
        <w:rPr>
          <w:rFonts w:ascii="Tahoma" w:hAnsi="Tahoma" w:cs="Tahoma"/>
          <w:sz w:val="24"/>
          <w:szCs w:val="24"/>
        </w:rPr>
      </w:pPr>
      <w:r w:rsidRPr="00E34D6C">
        <w:rPr>
          <w:rFonts w:ascii="Tahoma" w:hAnsi="Tahoma" w:cs="Tahoma"/>
          <w:sz w:val="24"/>
          <w:szCs w:val="24"/>
        </w:rPr>
        <w:t xml:space="preserve">A further example </w:t>
      </w:r>
      <w:r w:rsidR="00367F73" w:rsidRPr="00E34D6C">
        <w:rPr>
          <w:rFonts w:ascii="Tahoma" w:hAnsi="Tahoma" w:cs="Tahoma"/>
          <w:sz w:val="24"/>
          <w:szCs w:val="24"/>
        </w:rPr>
        <w:t>of anecdote is depicted from the following</w:t>
      </w:r>
      <w:r w:rsidRPr="00E34D6C">
        <w:rPr>
          <w:rFonts w:ascii="Tahoma" w:hAnsi="Tahoma" w:cs="Tahoma"/>
          <w:sz w:val="24"/>
          <w:szCs w:val="24"/>
        </w:rPr>
        <w:t xml:space="preserve"> anecdote from the most popular Tanzanian Standup comedian Mr. Eliud Samwel </w:t>
      </w:r>
    </w:p>
    <w:p w14:paraId="0BD3A180" w14:textId="5647464E" w:rsidR="00367F73" w:rsidRPr="00E34D6C" w:rsidRDefault="00367F73" w:rsidP="00816D31">
      <w:pPr>
        <w:spacing w:line="360" w:lineRule="auto"/>
        <w:ind w:left="720"/>
        <w:jc w:val="both"/>
        <w:rPr>
          <w:rFonts w:ascii="Tahoma" w:hAnsi="Tahoma" w:cs="Tahoma"/>
          <w:i/>
          <w:sz w:val="24"/>
          <w:szCs w:val="24"/>
        </w:rPr>
      </w:pPr>
      <w:r w:rsidRPr="00E34D6C">
        <w:rPr>
          <w:rFonts w:ascii="Tahoma" w:hAnsi="Tahoma" w:cs="Tahoma"/>
          <w:i/>
          <w:sz w:val="24"/>
          <w:szCs w:val="24"/>
        </w:rPr>
        <w:t xml:space="preserve">Na mimi haya mambo ya kupendeza unafikiri nimeanza leo? Utotoni nikiwa darasa la nne dada yangu tuliyefuatana yeye aliwahi kuchangamka. Alikuwa na tupafyumu </w:t>
      </w:r>
      <w:r w:rsidR="00013311" w:rsidRPr="00E34D6C">
        <w:rPr>
          <w:rFonts w:ascii="Tahoma" w:hAnsi="Tahoma" w:cs="Tahoma"/>
          <w:i/>
          <w:sz w:val="24"/>
          <w:szCs w:val="24"/>
        </w:rPr>
        <w:t>f</w:t>
      </w:r>
      <w:r w:rsidRPr="00E34D6C">
        <w:rPr>
          <w:rFonts w:ascii="Tahoma" w:hAnsi="Tahoma" w:cs="Tahoma"/>
          <w:i/>
          <w:sz w:val="24"/>
          <w:szCs w:val="24"/>
        </w:rPr>
        <w:t>ulani twa katairi unaendesha hivi! Nilikuwa nikiingia chumbani kwake naendesha, naendesha! Hadi mama alikuwa anaita we Flora upo</w:t>
      </w:r>
      <w:r w:rsidR="00013311" w:rsidRPr="00E34D6C">
        <w:rPr>
          <w:rFonts w:ascii="Tahoma" w:hAnsi="Tahoma" w:cs="Tahoma"/>
          <w:i/>
          <w:sz w:val="24"/>
          <w:szCs w:val="24"/>
        </w:rPr>
        <w:t xml:space="preserve"> </w:t>
      </w:r>
      <w:r w:rsidRPr="00E34D6C">
        <w:rPr>
          <w:rFonts w:ascii="Tahoma" w:hAnsi="Tahoma" w:cs="Tahoma"/>
          <w:i/>
          <w:sz w:val="24"/>
          <w:szCs w:val="24"/>
        </w:rPr>
        <w:t>ndani! Kumbe ni mimi! Nilikuwa nanukia hata shuleni mwalimu anakuja kusahihishia kwenye dawati langu! Na kwa namna ninavyonukia nilikuwa namwambia ninachojiskia mimi! A</w:t>
      </w:r>
      <w:r w:rsidR="00B55FF5" w:rsidRPr="00E34D6C">
        <w:rPr>
          <w:rFonts w:ascii="Tahoma" w:hAnsi="Tahoma" w:cs="Tahoma"/>
          <w:i/>
          <w:sz w:val="24"/>
          <w:szCs w:val="24"/>
        </w:rPr>
        <w:t>li</w:t>
      </w:r>
      <w:r w:rsidR="005127D2" w:rsidRPr="00E34D6C">
        <w:rPr>
          <w:rFonts w:ascii="Tahoma" w:hAnsi="Tahoma" w:cs="Tahoma"/>
          <w:i/>
          <w:sz w:val="24"/>
          <w:szCs w:val="24"/>
        </w:rPr>
        <w:t xml:space="preserve">kuwa </w:t>
      </w:r>
      <w:r w:rsidRPr="00E34D6C">
        <w:rPr>
          <w:rFonts w:ascii="Tahoma" w:hAnsi="Tahoma" w:cs="Tahoma"/>
          <w:i/>
          <w:sz w:val="24"/>
          <w:szCs w:val="24"/>
        </w:rPr>
        <w:t xml:space="preserve">anamsahihishia jamaa mmoja tulikuwa tunasoma naye anaitwa Baraka, </w:t>
      </w:r>
      <w:r w:rsidRPr="00E34D6C">
        <w:rPr>
          <w:rFonts w:ascii="Tahoma" w:hAnsi="Tahoma" w:cs="Tahoma"/>
          <w:i/>
          <w:sz w:val="24"/>
          <w:szCs w:val="24"/>
        </w:rPr>
        <w:lastRenderedPageBreak/>
        <w:t>alikuwa ana</w:t>
      </w:r>
      <w:r w:rsidR="00013311" w:rsidRPr="00E34D6C">
        <w:rPr>
          <w:rFonts w:ascii="Tahoma" w:hAnsi="Tahoma" w:cs="Tahoma"/>
          <w:i/>
          <w:sz w:val="24"/>
          <w:szCs w:val="24"/>
        </w:rPr>
        <w:t xml:space="preserve"> </w:t>
      </w:r>
      <w:r w:rsidRPr="00E34D6C">
        <w:rPr>
          <w:rFonts w:ascii="Tahoma" w:hAnsi="Tahoma" w:cs="Tahoma"/>
          <w:i/>
          <w:sz w:val="24"/>
          <w:szCs w:val="24"/>
        </w:rPr>
        <w:t>akili sana! Akimsahihishia namwambia mwalimu mbona kama ummempatisha!</w:t>
      </w:r>
    </w:p>
    <w:p w14:paraId="50E775D4" w14:textId="30E01F38" w:rsidR="00367F73" w:rsidRPr="00E34D6C" w:rsidRDefault="00367F73" w:rsidP="00816D31">
      <w:pPr>
        <w:spacing w:line="360" w:lineRule="auto"/>
        <w:ind w:left="720"/>
        <w:jc w:val="both"/>
        <w:rPr>
          <w:rFonts w:ascii="Tahoma" w:hAnsi="Tahoma" w:cs="Tahoma"/>
          <w:sz w:val="24"/>
          <w:szCs w:val="24"/>
        </w:rPr>
      </w:pPr>
      <w:r w:rsidRPr="00E34D6C">
        <w:rPr>
          <w:rFonts w:ascii="Tahoma" w:hAnsi="Tahoma" w:cs="Tahoma"/>
          <w:sz w:val="24"/>
          <w:szCs w:val="24"/>
        </w:rPr>
        <w:t>"Do you think I just started caring about looking and smelling good today? When I was a child, in fourth grade, my immediately elder sister once got excited. She had a certain perfume that you'd apply by rolling. I used to sneak into her room and apply it over and over! Even my mom used to shout, 'Flora, are you in the room?' But it was actually me! I smelled so good that even at school, the teacher would come to mark students</w:t>
      </w:r>
      <w:r w:rsidR="00013311" w:rsidRPr="00E34D6C">
        <w:rPr>
          <w:rFonts w:ascii="Tahoma" w:hAnsi="Tahoma" w:cs="Tahoma"/>
          <w:sz w:val="24"/>
          <w:szCs w:val="24"/>
        </w:rPr>
        <w:t>’</w:t>
      </w:r>
      <w:r w:rsidRPr="00E34D6C">
        <w:rPr>
          <w:rFonts w:ascii="Tahoma" w:hAnsi="Tahoma" w:cs="Tahoma"/>
          <w:sz w:val="24"/>
          <w:szCs w:val="24"/>
        </w:rPr>
        <w:t xml:space="preserve"> works at my desk! And with the way I smelled, I'd tell the teacher whatever I felt like! If he was correcting another student we studied with named Baraka, who was very intelligent, I'd tell the teacher, 'It seems like you've mistakenly marked him correctly!</w:t>
      </w:r>
    </w:p>
    <w:p w14:paraId="5AA0270C" w14:textId="77777777" w:rsidR="00367F73" w:rsidRPr="00E34D6C" w:rsidRDefault="00367F73" w:rsidP="00816D31">
      <w:pPr>
        <w:spacing w:line="360" w:lineRule="auto"/>
        <w:ind w:left="720"/>
        <w:jc w:val="both"/>
        <w:rPr>
          <w:rFonts w:ascii="Tahoma" w:hAnsi="Tahoma" w:cs="Tahoma"/>
          <w:b/>
          <w:sz w:val="24"/>
          <w:szCs w:val="24"/>
        </w:rPr>
      </w:pPr>
      <w:r w:rsidRPr="00E34D6C">
        <w:rPr>
          <w:rFonts w:ascii="Tahoma" w:hAnsi="Tahoma" w:cs="Tahoma"/>
          <w:b/>
          <w:sz w:val="24"/>
          <w:szCs w:val="24"/>
        </w:rPr>
        <w:t>Source: MC Eliud Samwel from Cheka Tuu Live Comedy Show</w:t>
      </w:r>
    </w:p>
    <w:p w14:paraId="7468275A" w14:textId="74A9DACD" w:rsidR="00B55FF5" w:rsidRPr="00E34D6C" w:rsidRDefault="00B55FF5" w:rsidP="00816D31">
      <w:pPr>
        <w:spacing w:line="360" w:lineRule="auto"/>
        <w:jc w:val="both"/>
        <w:rPr>
          <w:rFonts w:ascii="Tahoma" w:hAnsi="Tahoma" w:cs="Tahoma"/>
          <w:bCs/>
          <w:sz w:val="24"/>
          <w:szCs w:val="24"/>
        </w:rPr>
      </w:pPr>
      <w:r w:rsidRPr="00E34D6C">
        <w:rPr>
          <w:rFonts w:ascii="Tahoma" w:hAnsi="Tahoma" w:cs="Tahoma"/>
          <w:bCs/>
          <w:sz w:val="24"/>
          <w:szCs w:val="24"/>
        </w:rPr>
        <w:t xml:space="preserve">In the excerpt provided, the anecdote begins with a confident rhetorical question: </w:t>
      </w:r>
      <w:r w:rsidRPr="00E34D6C">
        <w:rPr>
          <w:rFonts w:ascii="Tahoma" w:hAnsi="Tahoma" w:cs="Tahoma"/>
          <w:bCs/>
          <w:i/>
          <w:sz w:val="24"/>
          <w:szCs w:val="24"/>
        </w:rPr>
        <w:t xml:space="preserve">Na mimi haya mambo ya kupendeza unafikiri nimeanza leo? </w:t>
      </w:r>
      <w:r w:rsidRPr="00E34D6C">
        <w:rPr>
          <w:rFonts w:ascii="Tahoma" w:hAnsi="Tahoma" w:cs="Tahoma"/>
          <w:bCs/>
          <w:sz w:val="24"/>
          <w:szCs w:val="24"/>
        </w:rPr>
        <w:t xml:space="preserve">"Do you think I just started caring about looking and smelling good today?" This sets the tone, portraying Mr. Eliud Samwel as someone who has always prioritized his appearance. The humor in this opening line is twofold: it utilizes exaggeration (of his long-standing vanity) and self-deprecation, suggesting a somewhat excessive concern for appearance. As </w:t>
      </w:r>
      <w:r w:rsidR="00EC3659" w:rsidRPr="00E34D6C">
        <w:rPr>
          <w:rFonts w:ascii="Tahoma" w:hAnsi="Tahoma" w:cs="Tahoma"/>
          <w:bCs/>
          <w:sz w:val="24"/>
          <w:szCs w:val="24"/>
        </w:rPr>
        <w:t>Sorenson (2014)</w:t>
      </w:r>
      <w:r w:rsidRPr="00E34D6C">
        <w:rPr>
          <w:rFonts w:ascii="Tahoma" w:hAnsi="Tahoma" w:cs="Tahoma"/>
          <w:bCs/>
          <w:sz w:val="24"/>
          <w:szCs w:val="24"/>
        </w:rPr>
        <w:t xml:space="preserve"> points out, self-deprecating humor involves making oneself the target of the joke, which can both entertain and endear the audience to the comedian. Furthermore, the mention of sneaking into his sister's room to use her perfume is amusing because it is unexpected behavior for a boy of his age. This twist subverts societal expectations, a comedic technique often employed to surprise and d</w:t>
      </w:r>
      <w:r w:rsidR="005A40F5" w:rsidRPr="00E34D6C">
        <w:rPr>
          <w:rFonts w:ascii="Tahoma" w:hAnsi="Tahoma" w:cs="Tahoma"/>
          <w:bCs/>
          <w:sz w:val="24"/>
          <w:szCs w:val="24"/>
        </w:rPr>
        <w:t>elight the audience (Morreall, 2009</w:t>
      </w:r>
      <w:r w:rsidRPr="00E34D6C">
        <w:rPr>
          <w:rFonts w:ascii="Tahoma" w:hAnsi="Tahoma" w:cs="Tahoma"/>
          <w:bCs/>
          <w:sz w:val="24"/>
          <w:szCs w:val="24"/>
        </w:rPr>
        <w:t>). Additionally, the phrase "</w:t>
      </w:r>
      <w:r w:rsidRPr="00E34D6C">
        <w:rPr>
          <w:rFonts w:ascii="Tahoma" w:hAnsi="Tahoma" w:cs="Tahoma"/>
          <w:bCs/>
          <w:i/>
          <w:sz w:val="24"/>
          <w:szCs w:val="24"/>
        </w:rPr>
        <w:t>and apply it over and over"</w:t>
      </w:r>
      <w:r w:rsidRPr="00E34D6C">
        <w:rPr>
          <w:rFonts w:ascii="Tahoma" w:hAnsi="Tahoma" w:cs="Tahoma"/>
          <w:bCs/>
          <w:sz w:val="24"/>
          <w:szCs w:val="24"/>
        </w:rPr>
        <w:t xml:space="preserve"> humorously depicts the continuous use of the perfume. The mother mistaking him for his sister, saying "</w:t>
      </w:r>
      <w:r w:rsidRPr="00E34D6C">
        <w:rPr>
          <w:rFonts w:ascii="Tahoma" w:hAnsi="Tahoma" w:cs="Tahoma"/>
          <w:bCs/>
          <w:i/>
          <w:sz w:val="24"/>
          <w:szCs w:val="24"/>
        </w:rPr>
        <w:t>Flora, are you in the room?</w:t>
      </w:r>
      <w:r w:rsidRPr="00E34D6C">
        <w:rPr>
          <w:rFonts w:ascii="Tahoma" w:hAnsi="Tahoma" w:cs="Tahoma"/>
          <w:bCs/>
          <w:sz w:val="24"/>
          <w:szCs w:val="24"/>
        </w:rPr>
        <w:t>" introduces the comedic element of role reversal, as he unintentionally assumes his sister's identity due to his actions.</w:t>
      </w:r>
    </w:p>
    <w:p w14:paraId="32F1A732" w14:textId="506FAFD3" w:rsidR="00B55FF5" w:rsidRPr="00E34D6C" w:rsidRDefault="00B55FF5" w:rsidP="00816D31">
      <w:pPr>
        <w:spacing w:line="360" w:lineRule="auto"/>
        <w:jc w:val="both"/>
        <w:rPr>
          <w:rFonts w:ascii="Tahoma" w:hAnsi="Tahoma" w:cs="Tahoma"/>
          <w:bCs/>
          <w:sz w:val="24"/>
          <w:szCs w:val="24"/>
        </w:rPr>
      </w:pPr>
      <w:r w:rsidRPr="00E34D6C">
        <w:rPr>
          <w:rFonts w:ascii="Tahoma" w:hAnsi="Tahoma" w:cs="Tahoma"/>
          <w:bCs/>
          <w:sz w:val="24"/>
          <w:szCs w:val="24"/>
        </w:rPr>
        <w:t xml:space="preserve">Moreover, the anecdote becomes even more humorous when Eliud extends the impact of his perfume use to his school life. The statement about the teacher specifically coming </w:t>
      </w:r>
      <w:r w:rsidRPr="00E34D6C">
        <w:rPr>
          <w:rFonts w:ascii="Tahoma" w:hAnsi="Tahoma" w:cs="Tahoma"/>
          <w:bCs/>
          <w:sz w:val="24"/>
          <w:szCs w:val="24"/>
        </w:rPr>
        <w:lastRenderedPageBreak/>
        <w:t>to his desk to grade because of how good he smelled is clearly an exaggeration. The humor here stems from the absurdity of the situation: it is unlikely that teachers would choose where to mark papers based on scent. As Berger (1993) observes, humor often arises from incongruity – a sudden shift from what is expected. Finally, the climax of the joke occurs when Eliud feels emboldened by his perfume. Telling the teacher "</w:t>
      </w:r>
      <w:r w:rsidRPr="00E34D6C">
        <w:rPr>
          <w:rFonts w:ascii="Tahoma" w:hAnsi="Tahoma" w:cs="Tahoma"/>
          <w:bCs/>
          <w:i/>
          <w:sz w:val="24"/>
          <w:szCs w:val="24"/>
        </w:rPr>
        <w:t>whatever I felt like"</w:t>
      </w:r>
      <w:r w:rsidRPr="00E34D6C">
        <w:rPr>
          <w:rFonts w:ascii="Tahoma" w:hAnsi="Tahoma" w:cs="Tahoma"/>
          <w:bCs/>
          <w:sz w:val="24"/>
          <w:szCs w:val="24"/>
        </w:rPr>
        <w:t xml:space="preserve"> is humorous because it portrays a child unexpectedly displaying confidence and challenging an authority figure based solely on his scent. The final twist, where he corrects the teacher about another student's paper, serves as the punchline. This is amusing because it is absurd to imagine that a fragrance would give someone the audacity to question a teacher's grading, especially when </w:t>
      </w:r>
      <w:r w:rsidR="00240AB9" w:rsidRPr="00E34D6C">
        <w:rPr>
          <w:rFonts w:ascii="Tahoma" w:hAnsi="Tahoma" w:cs="Tahoma"/>
          <w:bCs/>
          <w:sz w:val="24"/>
          <w:szCs w:val="24"/>
        </w:rPr>
        <w:t>it pertains to another student.</w:t>
      </w:r>
    </w:p>
    <w:p w14:paraId="57EA0368" w14:textId="5EA8B0C5" w:rsidR="00BE2BA0" w:rsidRPr="00C4542B" w:rsidRDefault="00BE2BA0"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Contrast, stereotyping</w:t>
      </w:r>
      <w:r w:rsidR="00BA38FB" w:rsidRPr="00C4542B">
        <w:rPr>
          <w:rFonts w:ascii="Tahoma" w:hAnsi="Tahoma" w:cs="Tahoma"/>
          <w:b/>
          <w:i/>
          <w:color w:val="auto"/>
          <w:sz w:val="24"/>
          <w:szCs w:val="24"/>
        </w:rPr>
        <w:t xml:space="preserve">, </w:t>
      </w:r>
      <w:r w:rsidRPr="00C4542B">
        <w:rPr>
          <w:rFonts w:ascii="Tahoma" w:hAnsi="Tahoma" w:cs="Tahoma"/>
          <w:b/>
          <w:i/>
          <w:color w:val="auto"/>
          <w:sz w:val="24"/>
          <w:szCs w:val="24"/>
        </w:rPr>
        <w:t>word play</w:t>
      </w:r>
      <w:r w:rsidR="00BA38FB" w:rsidRPr="00C4542B">
        <w:rPr>
          <w:rFonts w:ascii="Tahoma" w:hAnsi="Tahoma" w:cs="Tahoma"/>
          <w:b/>
          <w:i/>
          <w:color w:val="auto"/>
          <w:sz w:val="24"/>
          <w:szCs w:val="24"/>
        </w:rPr>
        <w:t xml:space="preserve"> and Cultural Relatability</w:t>
      </w:r>
      <w:r w:rsidR="00240AB9" w:rsidRPr="00C4542B">
        <w:rPr>
          <w:rFonts w:ascii="Tahoma" w:hAnsi="Tahoma" w:cs="Tahoma"/>
          <w:b/>
          <w:i/>
          <w:color w:val="auto"/>
          <w:sz w:val="24"/>
          <w:szCs w:val="24"/>
        </w:rPr>
        <w:t xml:space="preserve"> in succession</w:t>
      </w:r>
    </w:p>
    <w:p w14:paraId="479181C0" w14:textId="23232306" w:rsidR="00605285" w:rsidRPr="00E34D6C" w:rsidRDefault="00B6182E" w:rsidP="00816D31">
      <w:pPr>
        <w:spacing w:line="360" w:lineRule="auto"/>
        <w:jc w:val="both"/>
        <w:rPr>
          <w:rFonts w:ascii="Tahoma" w:hAnsi="Tahoma" w:cs="Tahoma"/>
          <w:b/>
          <w:bCs/>
          <w:sz w:val="24"/>
          <w:szCs w:val="24"/>
        </w:rPr>
      </w:pPr>
      <w:r w:rsidRPr="00E34D6C">
        <w:rPr>
          <w:rFonts w:ascii="Tahoma" w:hAnsi="Tahoma" w:cs="Tahoma"/>
          <w:bCs/>
          <w:sz w:val="24"/>
          <w:szCs w:val="24"/>
        </w:rPr>
        <w:t>This study has found that stand-up comedy performers employ a combination of contrast, stereotyping, wordplay, and cultural relatability as linguistic devices. Stand-up comedy relies on various comedic techniques to provoke laughter and challenge societal norms. One significant tool in a comedian's repertoire is the principle of contrast, which involves juxtaposing opposing ideas or situations for comedic effect, often highlighting the absurdity of everyday life (</w:t>
      </w:r>
      <w:r w:rsidR="00406539" w:rsidRPr="00E34D6C">
        <w:rPr>
          <w:rFonts w:ascii="Tahoma" w:hAnsi="Tahoma" w:cs="Tahoma"/>
          <w:bCs/>
          <w:sz w:val="24"/>
          <w:szCs w:val="24"/>
        </w:rPr>
        <w:t>Perk</w:t>
      </w:r>
      <w:r w:rsidR="0007233A" w:rsidRPr="00E34D6C">
        <w:rPr>
          <w:rFonts w:ascii="Tahoma" w:hAnsi="Tahoma" w:cs="Tahoma"/>
          <w:bCs/>
          <w:sz w:val="24"/>
          <w:szCs w:val="24"/>
        </w:rPr>
        <w:t>ins</w:t>
      </w:r>
      <w:r w:rsidRPr="00E34D6C">
        <w:rPr>
          <w:rFonts w:ascii="Tahoma" w:hAnsi="Tahoma" w:cs="Tahoma"/>
          <w:bCs/>
          <w:sz w:val="24"/>
          <w:szCs w:val="24"/>
        </w:rPr>
        <w:t>, 20</w:t>
      </w:r>
      <w:r w:rsidR="009F2EB5" w:rsidRPr="00E34D6C">
        <w:rPr>
          <w:rFonts w:ascii="Tahoma" w:hAnsi="Tahoma" w:cs="Tahoma"/>
          <w:bCs/>
          <w:sz w:val="24"/>
          <w:szCs w:val="24"/>
        </w:rPr>
        <w:t>19</w:t>
      </w:r>
      <w:r w:rsidRPr="00E34D6C">
        <w:rPr>
          <w:rFonts w:ascii="Tahoma" w:hAnsi="Tahoma" w:cs="Tahoma"/>
          <w:bCs/>
          <w:sz w:val="24"/>
          <w:szCs w:val="24"/>
        </w:rPr>
        <w:t>). Stereotyping, though controversial, is another commonly used tactic, where comedians exaggerate or play on societal assumptions about specific groups to either reaffirm or challenge these perceptions (Mintz, 1985). Wordplay, including puns, double entendres, and linguistic twists, demonstrates the comedian's linguistic skill and showcases the malleability of language as a source of humor (Double, 2014). Finally, cultural relatability allows comedians to connect with diverse audiences by addressing universally recognized experiences or providing insights into specific cultural nuances, making the unfamiliar amusingly familiar (Apte, 1985). Each of these techniques demonstrates the numerous ways in which humor can be derived from our shared human experience. The following extract from a Tanzanian stand-up comedian, Mr. TX Dulla, from the Cheka Tuu Live Comedy Show, illustrates how Tanzanian comedians employ these devices.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BA38FB" w:rsidRPr="00E34D6C" w14:paraId="7FDDB786" w14:textId="77777777" w:rsidTr="00605285">
        <w:trPr>
          <w:jc w:val="center"/>
        </w:trPr>
        <w:tc>
          <w:tcPr>
            <w:tcW w:w="8221" w:type="dxa"/>
          </w:tcPr>
          <w:p w14:paraId="033ABFD3" w14:textId="0478C459" w:rsidR="00605285" w:rsidRPr="00E34D6C" w:rsidRDefault="00BA38FB" w:rsidP="00816D31">
            <w:pPr>
              <w:jc w:val="both"/>
              <w:rPr>
                <w:rFonts w:ascii="Tahoma" w:hAnsi="Tahoma" w:cs="Tahoma"/>
                <w:bCs/>
                <w:i/>
                <w:sz w:val="24"/>
                <w:szCs w:val="24"/>
              </w:rPr>
            </w:pPr>
            <w:r w:rsidRPr="00E34D6C">
              <w:rPr>
                <w:rFonts w:ascii="Tahoma" w:hAnsi="Tahoma" w:cs="Tahoma"/>
                <w:bCs/>
                <w:i/>
                <w:sz w:val="24"/>
                <w:szCs w:val="24"/>
              </w:rPr>
              <w:lastRenderedPageBreak/>
              <w:t>Unajua kuna</w:t>
            </w:r>
            <w:r w:rsidR="008A5B78" w:rsidRPr="00E34D6C">
              <w:rPr>
                <w:rFonts w:ascii="Tahoma" w:hAnsi="Tahoma" w:cs="Tahoma"/>
                <w:bCs/>
                <w:i/>
                <w:sz w:val="24"/>
                <w:szCs w:val="24"/>
              </w:rPr>
              <w:t xml:space="preserve"> </w:t>
            </w:r>
            <w:r w:rsidRPr="00E34D6C">
              <w:rPr>
                <w:rFonts w:ascii="Tahoma" w:hAnsi="Tahoma" w:cs="Tahoma"/>
                <w:bCs/>
                <w:i/>
                <w:sz w:val="24"/>
                <w:szCs w:val="24"/>
              </w:rPr>
              <w:t>tofauti kati ya anko na mjomba. Anko anaitwa Uncle Cosmas, mjomba jina tu anaitwa Mjomba mawazo. Na anko ana upendo hata na watoto. Katoto kakija katoto ka dada ee utaskia uncle Caren. Mjomba katoto kadogo hakawezi hata kuongea utaskia heeee! Katoto kadogo anakaambia au nimumeze!?</w:t>
            </w:r>
          </w:p>
        </w:tc>
      </w:tr>
      <w:tr w:rsidR="00BA38FB" w:rsidRPr="00E34D6C" w14:paraId="7B0D745C" w14:textId="77777777" w:rsidTr="00605285">
        <w:trPr>
          <w:jc w:val="center"/>
        </w:trPr>
        <w:tc>
          <w:tcPr>
            <w:tcW w:w="8221" w:type="dxa"/>
          </w:tcPr>
          <w:p w14:paraId="77D68085" w14:textId="0B59F3EB" w:rsidR="00605285" w:rsidRPr="00E34D6C" w:rsidRDefault="00BA38FB" w:rsidP="00816D31">
            <w:pPr>
              <w:jc w:val="both"/>
              <w:rPr>
                <w:rFonts w:ascii="Tahoma" w:hAnsi="Tahoma" w:cs="Tahoma"/>
                <w:bCs/>
                <w:sz w:val="24"/>
                <w:szCs w:val="24"/>
              </w:rPr>
            </w:pPr>
            <w:r w:rsidRPr="00E34D6C">
              <w:rPr>
                <w:rFonts w:ascii="Tahoma" w:hAnsi="Tahoma" w:cs="Tahoma"/>
                <w:bCs/>
                <w:sz w:val="24"/>
                <w:szCs w:val="24"/>
              </w:rPr>
              <w:t xml:space="preserve">"You know there's a difference between 'anko' (a colloquial term for uncle) and 'mjomba' (the standard </w:t>
            </w:r>
            <w:r w:rsidR="008A5B78" w:rsidRPr="00E34D6C">
              <w:rPr>
                <w:rFonts w:ascii="Tahoma" w:hAnsi="Tahoma" w:cs="Tahoma"/>
                <w:bCs/>
                <w:sz w:val="24"/>
                <w:szCs w:val="24"/>
              </w:rPr>
              <w:t xml:space="preserve">Swahili </w:t>
            </w:r>
            <w:r w:rsidRPr="00E34D6C">
              <w:rPr>
                <w:rFonts w:ascii="Tahoma" w:hAnsi="Tahoma" w:cs="Tahoma"/>
                <w:bCs/>
                <w:sz w:val="24"/>
                <w:szCs w:val="24"/>
              </w:rPr>
              <w:t>term for uncle). 'Anko' is called Uncle Cosmas, while 'mjomba' is just called Uncle Mawazo (</w:t>
            </w:r>
            <w:r w:rsidR="002A2ADE" w:rsidRPr="00E34D6C">
              <w:rPr>
                <w:rFonts w:ascii="Tahoma" w:hAnsi="Tahoma" w:cs="Tahoma"/>
                <w:bCs/>
                <w:sz w:val="24"/>
                <w:szCs w:val="24"/>
              </w:rPr>
              <w:t>worried t</w:t>
            </w:r>
            <w:r w:rsidRPr="00E34D6C">
              <w:rPr>
                <w:rFonts w:ascii="Tahoma" w:hAnsi="Tahoma" w:cs="Tahoma"/>
                <w:bCs/>
                <w:sz w:val="24"/>
                <w:szCs w:val="24"/>
              </w:rPr>
              <w:t>houghts). And 'anko' is affectionate even with children. When a little child, especially a niece, comes around, you’d hear him calling "Uncle Caren." But with 'mjomba', when a small child is around, he might not even speak; you'd hear him screaming "heeee!" (an exclamation of scaring and disbelief). Do you want me to swallow you!?"</w:t>
            </w:r>
          </w:p>
        </w:tc>
      </w:tr>
      <w:tr w:rsidR="00BA38FB" w:rsidRPr="00E34D6C" w14:paraId="05AAA7B9" w14:textId="77777777" w:rsidTr="00605285">
        <w:trPr>
          <w:jc w:val="center"/>
        </w:trPr>
        <w:tc>
          <w:tcPr>
            <w:tcW w:w="8221" w:type="dxa"/>
          </w:tcPr>
          <w:p w14:paraId="4E35EBFA" w14:textId="77777777" w:rsidR="00BA38FB" w:rsidRPr="00E34D6C" w:rsidRDefault="00BA38FB" w:rsidP="00816D31">
            <w:pPr>
              <w:jc w:val="right"/>
              <w:rPr>
                <w:rFonts w:ascii="Tahoma" w:hAnsi="Tahoma" w:cs="Tahoma"/>
                <w:b/>
                <w:bCs/>
                <w:sz w:val="24"/>
                <w:szCs w:val="24"/>
              </w:rPr>
            </w:pPr>
            <w:r w:rsidRPr="00E34D6C">
              <w:rPr>
                <w:rFonts w:ascii="Tahoma" w:hAnsi="Tahoma" w:cs="Tahoma"/>
                <w:b/>
                <w:bCs/>
                <w:sz w:val="24"/>
                <w:szCs w:val="24"/>
              </w:rPr>
              <w:t>Source: Mr. TX Dulla from Cheka Tuu Live Comedy Show</w:t>
            </w:r>
          </w:p>
        </w:tc>
      </w:tr>
    </w:tbl>
    <w:p w14:paraId="65339C06" w14:textId="19316D2D" w:rsidR="00C84FD4" w:rsidRPr="00E34D6C" w:rsidRDefault="00B6182E" w:rsidP="00816D31">
      <w:pPr>
        <w:spacing w:line="360" w:lineRule="auto"/>
        <w:jc w:val="both"/>
        <w:rPr>
          <w:rFonts w:ascii="Tahoma" w:hAnsi="Tahoma" w:cs="Tahoma"/>
          <w:bCs/>
          <w:sz w:val="24"/>
          <w:szCs w:val="24"/>
        </w:rPr>
      </w:pPr>
      <w:r w:rsidRPr="00E34D6C">
        <w:rPr>
          <w:rFonts w:ascii="Tahoma" w:hAnsi="Tahoma" w:cs="Tahoma"/>
          <w:bCs/>
          <w:sz w:val="24"/>
          <w:szCs w:val="24"/>
        </w:rPr>
        <w:t>From an extract above, contrast, stereotyping, and word play have been used in succession. With regard to contrast, the primary comedic structure employed here involves contrasting two types of uncles – '</w:t>
      </w:r>
      <w:r w:rsidRPr="00E34D6C">
        <w:rPr>
          <w:rFonts w:ascii="Tahoma" w:hAnsi="Tahoma" w:cs="Tahoma"/>
          <w:bCs/>
          <w:i/>
          <w:sz w:val="24"/>
          <w:szCs w:val="24"/>
        </w:rPr>
        <w:t>anko</w:t>
      </w:r>
      <w:r w:rsidRPr="00E34D6C">
        <w:rPr>
          <w:rFonts w:ascii="Tahoma" w:hAnsi="Tahoma" w:cs="Tahoma"/>
          <w:bCs/>
          <w:sz w:val="24"/>
          <w:szCs w:val="24"/>
        </w:rPr>
        <w:t>' and '</w:t>
      </w:r>
      <w:r w:rsidRPr="00E34D6C">
        <w:rPr>
          <w:rFonts w:ascii="Tahoma" w:hAnsi="Tahoma" w:cs="Tahoma"/>
          <w:bCs/>
          <w:i/>
          <w:sz w:val="24"/>
          <w:szCs w:val="24"/>
        </w:rPr>
        <w:t>mjomba'</w:t>
      </w:r>
      <w:r w:rsidRPr="00E34D6C">
        <w:rPr>
          <w:rFonts w:ascii="Tahoma" w:hAnsi="Tahoma" w:cs="Tahoma"/>
          <w:bCs/>
          <w:sz w:val="24"/>
          <w:szCs w:val="24"/>
        </w:rPr>
        <w:t xml:space="preserve">. By juxtaposing the sophisticated, English-influenced </w:t>
      </w:r>
      <w:r w:rsidRPr="00E34D6C">
        <w:rPr>
          <w:rFonts w:ascii="Tahoma" w:hAnsi="Tahoma" w:cs="Tahoma"/>
          <w:bCs/>
          <w:i/>
          <w:sz w:val="24"/>
          <w:szCs w:val="24"/>
        </w:rPr>
        <w:t>'anko</w:t>
      </w:r>
      <w:r w:rsidRPr="00E34D6C">
        <w:rPr>
          <w:rFonts w:ascii="Tahoma" w:hAnsi="Tahoma" w:cs="Tahoma"/>
          <w:bCs/>
          <w:sz w:val="24"/>
          <w:szCs w:val="24"/>
        </w:rPr>
        <w:t>' with the more traditional, Swahili '</w:t>
      </w:r>
      <w:r w:rsidRPr="00E34D6C">
        <w:rPr>
          <w:rFonts w:ascii="Tahoma" w:hAnsi="Tahoma" w:cs="Tahoma"/>
          <w:bCs/>
          <w:i/>
          <w:sz w:val="24"/>
          <w:szCs w:val="24"/>
        </w:rPr>
        <w:t>mjomba</w:t>
      </w:r>
      <w:r w:rsidRPr="00E34D6C">
        <w:rPr>
          <w:rFonts w:ascii="Tahoma" w:hAnsi="Tahoma" w:cs="Tahoma"/>
          <w:bCs/>
          <w:sz w:val="24"/>
          <w:szCs w:val="24"/>
        </w:rPr>
        <w:t>', the comedian emphasizes the stereotypical behaviors and expectations associated with each. Contrast is a widely recognized tool in comedy, as scholars such as Berger (1993) have noted. It can be used to highlight disparities in behavior, thereby making the audience aware of the absurdity or peculiarity of certain actions.</w:t>
      </w:r>
      <w:r w:rsidR="00C84FD4" w:rsidRPr="00E34D6C">
        <w:rPr>
          <w:rFonts w:ascii="Tahoma" w:hAnsi="Tahoma" w:cs="Tahoma"/>
          <w:bCs/>
          <w:sz w:val="24"/>
          <w:szCs w:val="24"/>
        </w:rPr>
        <w:t xml:space="preserve"> In regards to stereotyping and exaggeration, the piece relies on the audience's pre-existing stereotypes or biases towards individuals who are perceived as more "modern" or "Western" versus those considered more traditional. The amplification of their characteristics (such as '</w:t>
      </w:r>
      <w:r w:rsidR="00C84FD4" w:rsidRPr="00E34D6C">
        <w:rPr>
          <w:rFonts w:ascii="Tahoma" w:hAnsi="Tahoma" w:cs="Tahoma"/>
          <w:bCs/>
          <w:i/>
          <w:sz w:val="24"/>
          <w:szCs w:val="24"/>
        </w:rPr>
        <w:t>anko'</w:t>
      </w:r>
      <w:r w:rsidR="00C84FD4" w:rsidRPr="00E34D6C">
        <w:rPr>
          <w:rFonts w:ascii="Tahoma" w:hAnsi="Tahoma" w:cs="Tahoma"/>
          <w:bCs/>
          <w:sz w:val="24"/>
          <w:szCs w:val="24"/>
        </w:rPr>
        <w:t xml:space="preserve"> being excessively affectionate and '</w:t>
      </w:r>
      <w:r w:rsidR="00C84FD4" w:rsidRPr="00E34D6C">
        <w:rPr>
          <w:rFonts w:ascii="Tahoma" w:hAnsi="Tahoma" w:cs="Tahoma"/>
          <w:bCs/>
          <w:i/>
          <w:sz w:val="24"/>
          <w:szCs w:val="24"/>
        </w:rPr>
        <w:t>mjomba'</w:t>
      </w:r>
      <w:r w:rsidR="00C84FD4" w:rsidRPr="00E34D6C">
        <w:rPr>
          <w:rFonts w:ascii="Tahoma" w:hAnsi="Tahoma" w:cs="Tahoma"/>
          <w:bCs/>
          <w:sz w:val="24"/>
          <w:szCs w:val="24"/>
        </w:rPr>
        <w:t xml:space="preserve"> being intimidating) enhances the comedic effect. Exaggeration is a crucial comedic technique. In his work "Comedy: An Essay on Comedy", Meredith (1877) argues that comedy often brings out certain peculiarities or idiosyncrasies and exaggerates them to make them more noticeable and, therefore, funny.</w:t>
      </w:r>
    </w:p>
    <w:p w14:paraId="4D7CEDB2" w14:textId="78CFAFD0" w:rsidR="00C84FD4" w:rsidRPr="00E34D6C" w:rsidRDefault="00C84FD4" w:rsidP="00816D31">
      <w:pPr>
        <w:spacing w:line="360" w:lineRule="auto"/>
        <w:jc w:val="both"/>
        <w:rPr>
          <w:rFonts w:ascii="Tahoma" w:hAnsi="Tahoma" w:cs="Tahoma"/>
          <w:bCs/>
          <w:sz w:val="24"/>
          <w:szCs w:val="24"/>
        </w:rPr>
      </w:pPr>
      <w:r w:rsidRPr="00E34D6C">
        <w:rPr>
          <w:rFonts w:ascii="Tahoma" w:hAnsi="Tahoma" w:cs="Tahoma"/>
          <w:bCs/>
          <w:sz w:val="24"/>
          <w:szCs w:val="24"/>
        </w:rPr>
        <w:t>Furthermore, the use of names like "</w:t>
      </w:r>
      <w:r w:rsidRPr="00E34D6C">
        <w:rPr>
          <w:rFonts w:ascii="Tahoma" w:hAnsi="Tahoma" w:cs="Tahoma"/>
          <w:bCs/>
          <w:i/>
          <w:sz w:val="24"/>
          <w:szCs w:val="24"/>
        </w:rPr>
        <w:t>Uncle Cosmas"</w:t>
      </w:r>
      <w:r w:rsidRPr="00E34D6C">
        <w:rPr>
          <w:rFonts w:ascii="Tahoma" w:hAnsi="Tahoma" w:cs="Tahoma"/>
          <w:bCs/>
          <w:sz w:val="24"/>
          <w:szCs w:val="24"/>
        </w:rPr>
        <w:t xml:space="preserve"> and "</w:t>
      </w:r>
      <w:r w:rsidRPr="00E34D6C">
        <w:rPr>
          <w:rFonts w:ascii="Tahoma" w:hAnsi="Tahoma" w:cs="Tahoma"/>
          <w:bCs/>
          <w:i/>
          <w:sz w:val="24"/>
          <w:szCs w:val="24"/>
        </w:rPr>
        <w:t>Uncle Mawazo</w:t>
      </w:r>
      <w:r w:rsidRPr="00E34D6C">
        <w:rPr>
          <w:rFonts w:ascii="Tahoma" w:hAnsi="Tahoma" w:cs="Tahoma"/>
          <w:bCs/>
          <w:sz w:val="24"/>
          <w:szCs w:val="24"/>
        </w:rPr>
        <w:t xml:space="preserve"> (</w:t>
      </w:r>
      <w:r w:rsidR="00E225BF" w:rsidRPr="00E34D6C">
        <w:rPr>
          <w:rFonts w:ascii="Tahoma" w:hAnsi="Tahoma" w:cs="Tahoma"/>
          <w:bCs/>
          <w:sz w:val="24"/>
          <w:szCs w:val="24"/>
        </w:rPr>
        <w:t xml:space="preserve">Uncle </w:t>
      </w:r>
      <w:r w:rsidRPr="00E34D6C">
        <w:rPr>
          <w:rFonts w:ascii="Tahoma" w:hAnsi="Tahoma" w:cs="Tahoma"/>
          <w:bCs/>
          <w:sz w:val="24"/>
          <w:szCs w:val="24"/>
        </w:rPr>
        <w:t xml:space="preserve">Thoughts)" plays with the notion of English names having more conventional meanings, while in Swahili, the name </w:t>
      </w:r>
      <w:r w:rsidRPr="00E34D6C">
        <w:rPr>
          <w:rFonts w:ascii="Tahoma" w:hAnsi="Tahoma" w:cs="Tahoma"/>
          <w:bCs/>
          <w:i/>
          <w:sz w:val="24"/>
          <w:szCs w:val="24"/>
        </w:rPr>
        <w:t>Mawazo</w:t>
      </w:r>
      <w:r w:rsidRPr="00E34D6C">
        <w:rPr>
          <w:rFonts w:ascii="Tahoma" w:hAnsi="Tahoma" w:cs="Tahoma"/>
          <w:bCs/>
          <w:sz w:val="24"/>
          <w:szCs w:val="24"/>
        </w:rPr>
        <w:t xml:space="preserve"> evokes a more humorous and thoughtful vibe. Ambiguity is another significant element of humor. Attardo (1994) points out that humor often arises from a single statement or situation that can be interpreted in multiple ways. </w:t>
      </w:r>
      <w:r w:rsidRPr="00E34D6C">
        <w:rPr>
          <w:rFonts w:ascii="Tahoma" w:hAnsi="Tahoma" w:cs="Tahoma"/>
          <w:bCs/>
          <w:sz w:val="24"/>
          <w:szCs w:val="24"/>
        </w:rPr>
        <w:lastRenderedPageBreak/>
        <w:t xml:space="preserve">Lastly, the text relies on cultural specificities that may resonate more deeply with an audience familiar with Kiswahili and the socio-cultural nuances of the community. By referencing cultural norms and traditions, the comedian makes the performance more relatable, enhancing its humor. As asserted by Chiaro (1992), humor often heavily relies on shared cultural knowledge to convey its message. In general, Mr. TX Dulla's stand-up piece skillfully combines various linguistic devices, such as contrast, exaggeration, wordplay, ambiguity, and cultural relatability, to evoke humor. His ability to highlight cultural </w:t>
      </w:r>
      <w:r w:rsidR="00E225BF" w:rsidRPr="00E34D6C">
        <w:rPr>
          <w:rFonts w:ascii="Tahoma" w:hAnsi="Tahoma" w:cs="Tahoma"/>
          <w:bCs/>
          <w:sz w:val="24"/>
          <w:szCs w:val="24"/>
        </w:rPr>
        <w:t>shades</w:t>
      </w:r>
      <w:r w:rsidRPr="00E34D6C">
        <w:rPr>
          <w:rFonts w:ascii="Tahoma" w:hAnsi="Tahoma" w:cs="Tahoma"/>
          <w:bCs/>
          <w:sz w:val="24"/>
          <w:szCs w:val="24"/>
        </w:rPr>
        <w:t xml:space="preserve"> while also making them universally relatable is a testament to his comedic competence.</w:t>
      </w:r>
    </w:p>
    <w:p w14:paraId="51FFA978" w14:textId="5D96C434" w:rsidR="00590A01" w:rsidRPr="00C4542B" w:rsidRDefault="003908B2"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I</w:t>
      </w:r>
      <w:r w:rsidR="00B120BC" w:rsidRPr="00C4542B">
        <w:rPr>
          <w:rFonts w:ascii="Tahoma" w:hAnsi="Tahoma" w:cs="Tahoma"/>
          <w:b/>
          <w:i/>
          <w:color w:val="auto"/>
          <w:sz w:val="24"/>
          <w:szCs w:val="24"/>
        </w:rPr>
        <w:t xml:space="preserve">rony, understatement, </w:t>
      </w:r>
      <w:r w:rsidRPr="00C4542B">
        <w:rPr>
          <w:rFonts w:ascii="Tahoma" w:hAnsi="Tahoma" w:cs="Tahoma"/>
          <w:b/>
          <w:i/>
          <w:color w:val="auto"/>
          <w:sz w:val="24"/>
          <w:szCs w:val="24"/>
        </w:rPr>
        <w:t>and unexpected twists</w:t>
      </w:r>
    </w:p>
    <w:p w14:paraId="58154AFE" w14:textId="1EE702E5" w:rsidR="003908B2" w:rsidRPr="00E34D6C" w:rsidRDefault="00D16860" w:rsidP="00816D31">
      <w:pPr>
        <w:spacing w:line="360" w:lineRule="auto"/>
        <w:jc w:val="both"/>
        <w:rPr>
          <w:rFonts w:ascii="Tahoma" w:hAnsi="Tahoma" w:cs="Tahoma"/>
          <w:bCs/>
          <w:sz w:val="24"/>
          <w:szCs w:val="24"/>
        </w:rPr>
      </w:pPr>
      <w:r w:rsidRPr="00E34D6C">
        <w:rPr>
          <w:rFonts w:ascii="Tahoma" w:hAnsi="Tahoma" w:cs="Tahoma"/>
          <w:bCs/>
          <w:sz w:val="24"/>
          <w:szCs w:val="24"/>
        </w:rPr>
        <w:t>In stand-up comedy, irony entails expressing a sentiment that contradicts its literal meaning, thereby emphasizing the disparity between expectations and reality (Raskin, 2018). Understatement is intentionally used to downplay or diminish the significance of something for comedic effect (</w:t>
      </w:r>
      <w:r w:rsidR="00E37759" w:rsidRPr="00E34D6C">
        <w:rPr>
          <w:rFonts w:ascii="Tahoma" w:hAnsi="Tahoma" w:cs="Tahoma"/>
          <w:bCs/>
          <w:sz w:val="24"/>
          <w:szCs w:val="24"/>
        </w:rPr>
        <w:t>Vlasova, 2023).</w:t>
      </w:r>
      <w:r w:rsidRPr="00E34D6C">
        <w:rPr>
          <w:rFonts w:ascii="Tahoma" w:hAnsi="Tahoma" w:cs="Tahoma"/>
          <w:bCs/>
          <w:sz w:val="24"/>
          <w:szCs w:val="24"/>
        </w:rPr>
        <w:t xml:space="preserve"> Unexpected twists serve to surprise the audience by subverting their anticipatory assumptions (Hurley, et al., 2011). These linguistic techniques are widely employed by Tanzanian comedians to evoke humor. The following excerpt is taken from a performance by Tanzanian stand-up comedian Mr. TX Dulla from the Cheka Tuu Live Comedy Show: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2F04FE" w:rsidRPr="00E34D6C" w14:paraId="5A9C5494" w14:textId="77777777" w:rsidTr="00EB14FF">
        <w:trPr>
          <w:jc w:val="center"/>
        </w:trPr>
        <w:tc>
          <w:tcPr>
            <w:tcW w:w="7655" w:type="dxa"/>
          </w:tcPr>
          <w:p w14:paraId="43EAC96A" w14:textId="6B52168F" w:rsidR="002F04FE" w:rsidRPr="00E34D6C" w:rsidRDefault="002F04FE" w:rsidP="00816D31">
            <w:pPr>
              <w:jc w:val="both"/>
              <w:rPr>
                <w:rFonts w:ascii="Tahoma" w:hAnsi="Tahoma" w:cs="Tahoma"/>
                <w:bCs/>
                <w:i/>
                <w:sz w:val="24"/>
                <w:szCs w:val="24"/>
              </w:rPr>
            </w:pPr>
            <w:r w:rsidRPr="00E34D6C">
              <w:rPr>
                <w:rFonts w:ascii="Tahoma" w:hAnsi="Tahoma" w:cs="Tahoma"/>
                <w:bCs/>
                <w:i/>
                <w:sz w:val="24"/>
                <w:szCs w:val="24"/>
              </w:rPr>
              <w:t xml:space="preserve">Na mjomba wangu alikuwa mwenyekiti mruzi tu. Kilichomtoa kwenye uenyekiti ni pombe. Alisovu kesi vizuri tu. Kesi ni kwamba kuna mtu jamaa mmoja pale kijijini alikuwa katembea na mke wa mtu. Mjomba wangu ambaye alikuwa ndiyo mwenyekiti na amelewa akasema </w:t>
            </w:r>
            <w:r w:rsidR="00E3236D" w:rsidRPr="00E34D6C">
              <w:rPr>
                <w:rFonts w:ascii="Tahoma" w:hAnsi="Tahoma" w:cs="Tahoma"/>
                <w:bCs/>
                <w:i/>
                <w:sz w:val="24"/>
                <w:szCs w:val="24"/>
              </w:rPr>
              <w:t>“</w:t>
            </w:r>
            <w:r w:rsidRPr="00E34D6C">
              <w:rPr>
                <w:rFonts w:ascii="Tahoma" w:hAnsi="Tahoma" w:cs="Tahoma"/>
                <w:bCs/>
                <w:i/>
                <w:sz w:val="24"/>
                <w:szCs w:val="24"/>
              </w:rPr>
              <w:t>aa ndugu yetu, ametembea na mke wa mtu. Na hili ni kosa la kibinadamu.</w:t>
            </w:r>
            <w:r w:rsidR="00376EB9" w:rsidRPr="00E34D6C">
              <w:rPr>
                <w:rFonts w:ascii="Tahoma" w:hAnsi="Tahoma" w:cs="Tahoma"/>
                <w:bCs/>
                <w:i/>
                <w:sz w:val="24"/>
                <w:szCs w:val="24"/>
              </w:rPr>
              <w:t>”</w:t>
            </w:r>
            <w:r w:rsidRPr="00E34D6C">
              <w:rPr>
                <w:rFonts w:ascii="Tahoma" w:hAnsi="Tahoma" w:cs="Tahoma"/>
                <w:bCs/>
                <w:i/>
                <w:sz w:val="24"/>
                <w:szCs w:val="24"/>
              </w:rPr>
              <w:t xml:space="preserve"> Watu wakasema mwenyekiti ana busara. Kwa hiyo ataomba msamaa mbele ya raia. Raia wakaitwa mwenyekiti akasema ndugu yetu atajifunika hatotaja jina kwa sababu za kiusalama. Unas</w:t>
            </w:r>
            <w:r w:rsidR="007513D3" w:rsidRPr="00E34D6C">
              <w:rPr>
                <w:rFonts w:ascii="Tahoma" w:hAnsi="Tahoma" w:cs="Tahoma"/>
                <w:bCs/>
                <w:i/>
                <w:sz w:val="24"/>
                <w:szCs w:val="24"/>
              </w:rPr>
              <w:t>i</w:t>
            </w:r>
            <w:r w:rsidRPr="00E34D6C">
              <w:rPr>
                <w:rFonts w:ascii="Tahoma" w:hAnsi="Tahoma" w:cs="Tahoma"/>
                <w:bCs/>
                <w:i/>
                <w:sz w:val="24"/>
                <w:szCs w:val="24"/>
              </w:rPr>
              <w:t xml:space="preserve">kia, usitaje jina. Kwa hiyo Mjomba ambaye ndiye </w:t>
            </w:r>
            <w:r w:rsidR="00376EB9" w:rsidRPr="00E34D6C">
              <w:rPr>
                <w:rFonts w:ascii="Tahoma" w:hAnsi="Tahoma" w:cs="Tahoma"/>
                <w:bCs/>
                <w:i/>
                <w:sz w:val="24"/>
                <w:szCs w:val="24"/>
              </w:rPr>
              <w:t>m</w:t>
            </w:r>
            <w:r w:rsidRPr="00E34D6C">
              <w:rPr>
                <w:rFonts w:ascii="Tahoma" w:hAnsi="Tahoma" w:cs="Tahoma"/>
                <w:bCs/>
                <w:i/>
                <w:sz w:val="24"/>
                <w:szCs w:val="24"/>
              </w:rPr>
              <w:t>wenyekiti akamkaribisha yule jamaa, Haya karibu ndugu Meshaki!</w:t>
            </w:r>
          </w:p>
          <w:p w14:paraId="213DCADD" w14:textId="77777777" w:rsidR="00D13B6B" w:rsidRPr="00E34D6C" w:rsidRDefault="00D13B6B" w:rsidP="00816D31">
            <w:pPr>
              <w:jc w:val="both"/>
              <w:rPr>
                <w:rFonts w:ascii="Tahoma" w:hAnsi="Tahoma" w:cs="Tahoma"/>
                <w:bCs/>
                <w:i/>
                <w:sz w:val="24"/>
                <w:szCs w:val="24"/>
              </w:rPr>
            </w:pPr>
          </w:p>
        </w:tc>
      </w:tr>
      <w:tr w:rsidR="002F04FE" w:rsidRPr="00E34D6C" w14:paraId="15F4CF39" w14:textId="77777777" w:rsidTr="00EB14FF">
        <w:trPr>
          <w:jc w:val="center"/>
        </w:trPr>
        <w:tc>
          <w:tcPr>
            <w:tcW w:w="7655" w:type="dxa"/>
          </w:tcPr>
          <w:p w14:paraId="66A65416" w14:textId="6B2C2EC3" w:rsidR="00EF7BE7" w:rsidRPr="00E34D6C" w:rsidRDefault="002F04FE" w:rsidP="00816D31">
            <w:pPr>
              <w:jc w:val="both"/>
              <w:rPr>
                <w:rFonts w:ascii="Tahoma" w:hAnsi="Tahoma" w:cs="Tahoma"/>
                <w:bCs/>
                <w:sz w:val="24"/>
                <w:szCs w:val="24"/>
              </w:rPr>
            </w:pPr>
            <w:r w:rsidRPr="00E34D6C">
              <w:rPr>
                <w:rFonts w:ascii="Tahoma" w:hAnsi="Tahoma" w:cs="Tahoma"/>
                <w:bCs/>
                <w:sz w:val="24"/>
                <w:szCs w:val="24"/>
              </w:rPr>
              <w:t xml:space="preserve">"My uncle was simply a unique chairman. What took him out of the chairmanship was alcohol. He handled the case very well. The case was about a man in the village who was having an affair with another man's wife. My uncle, who was the chairman and was drunk, said, 'Our brother has had an affair with another man's wife. And this is a human error.' People said the chairman is wise. Therefore, he will ask for </w:t>
            </w:r>
            <w:r w:rsidRPr="00E34D6C">
              <w:rPr>
                <w:rFonts w:ascii="Tahoma" w:hAnsi="Tahoma" w:cs="Tahoma"/>
                <w:bCs/>
                <w:sz w:val="24"/>
                <w:szCs w:val="24"/>
              </w:rPr>
              <w:lastRenderedPageBreak/>
              <w:t>forgiveness in front of the citizens. The citizens were called, the chairman said our brother will cover himself, he will not mention the name for security reasons. You hear, don't mention the name. So, the uncle, who was the chairman, welcomed the man, 'Welcome, brother Meshaki!'"</w:t>
            </w:r>
          </w:p>
        </w:tc>
      </w:tr>
      <w:tr w:rsidR="002F04FE" w:rsidRPr="00E34D6C" w14:paraId="067B8D8F" w14:textId="77777777" w:rsidTr="00EB14FF">
        <w:trPr>
          <w:jc w:val="center"/>
        </w:trPr>
        <w:tc>
          <w:tcPr>
            <w:tcW w:w="7655" w:type="dxa"/>
          </w:tcPr>
          <w:p w14:paraId="6BBE8184" w14:textId="492A1867" w:rsidR="00D620C0" w:rsidRPr="00E34D6C" w:rsidRDefault="002F04FE" w:rsidP="00816D31">
            <w:pPr>
              <w:jc w:val="right"/>
              <w:rPr>
                <w:rFonts w:ascii="Tahoma" w:hAnsi="Tahoma" w:cs="Tahoma"/>
                <w:b/>
                <w:bCs/>
                <w:sz w:val="24"/>
                <w:szCs w:val="24"/>
              </w:rPr>
            </w:pPr>
            <w:r w:rsidRPr="00E34D6C">
              <w:rPr>
                <w:rFonts w:ascii="Tahoma" w:hAnsi="Tahoma" w:cs="Tahoma"/>
                <w:b/>
                <w:bCs/>
                <w:sz w:val="24"/>
                <w:szCs w:val="24"/>
              </w:rPr>
              <w:lastRenderedPageBreak/>
              <w:t>Source: Mr. TX Dulla from Cheka Tuu Live Comedy Show</w:t>
            </w:r>
          </w:p>
        </w:tc>
      </w:tr>
    </w:tbl>
    <w:p w14:paraId="4C1B88A1" w14:textId="4B579C1C" w:rsidR="00D16860" w:rsidRPr="00E34D6C" w:rsidRDefault="00D16860" w:rsidP="00816D31">
      <w:pPr>
        <w:spacing w:line="360" w:lineRule="auto"/>
        <w:jc w:val="both"/>
        <w:rPr>
          <w:rFonts w:ascii="Tahoma" w:hAnsi="Tahoma" w:cs="Tahoma"/>
          <w:bCs/>
          <w:sz w:val="24"/>
          <w:szCs w:val="24"/>
        </w:rPr>
      </w:pPr>
      <w:r w:rsidRPr="00E34D6C">
        <w:rPr>
          <w:rFonts w:ascii="Tahoma" w:hAnsi="Tahoma" w:cs="Tahoma"/>
          <w:bCs/>
          <w:sz w:val="24"/>
          <w:szCs w:val="24"/>
        </w:rPr>
        <w:t xml:space="preserve">The excerpt above demonstrates that the stand-up comedian, </w:t>
      </w:r>
      <w:r w:rsidRPr="00E34D6C">
        <w:rPr>
          <w:rFonts w:ascii="Tahoma" w:hAnsi="Tahoma" w:cs="Tahoma"/>
          <w:bCs/>
          <w:i/>
          <w:sz w:val="24"/>
          <w:szCs w:val="24"/>
        </w:rPr>
        <w:t>Mr. TX Dulla,</w:t>
      </w:r>
      <w:r w:rsidRPr="00E34D6C">
        <w:rPr>
          <w:rFonts w:ascii="Tahoma" w:hAnsi="Tahoma" w:cs="Tahoma"/>
          <w:bCs/>
          <w:sz w:val="24"/>
          <w:szCs w:val="24"/>
        </w:rPr>
        <w:t xml:space="preserve"> employs various linguistic devices, such as irony, understatement, and unexpected twists, to create humor. The story begins with the narrator describing their uncle as an unconventional chairman, saying, "</w:t>
      </w:r>
      <w:r w:rsidRPr="00E34D6C">
        <w:rPr>
          <w:rFonts w:ascii="Tahoma" w:hAnsi="Tahoma" w:cs="Tahoma"/>
          <w:bCs/>
          <w:i/>
          <w:sz w:val="24"/>
          <w:szCs w:val="24"/>
        </w:rPr>
        <w:t>Na mjomba wangu alikuwa mwenye kiti mruzi tu"</w:t>
      </w:r>
      <w:r w:rsidRPr="00E34D6C">
        <w:rPr>
          <w:rFonts w:ascii="Tahoma" w:hAnsi="Tahoma" w:cs="Tahoma"/>
          <w:bCs/>
          <w:sz w:val="24"/>
          <w:szCs w:val="24"/>
        </w:rPr>
        <w:t xml:space="preserve"> (My uncle was simply a unique chairman). The irony arises when alcohol, a symbol of irresponsibility, becomes the reason for his removal from the chairmanship. The phrase "</w:t>
      </w:r>
      <w:r w:rsidRPr="00E34D6C">
        <w:rPr>
          <w:rFonts w:ascii="Tahoma" w:hAnsi="Tahoma" w:cs="Tahoma"/>
          <w:bCs/>
          <w:i/>
          <w:sz w:val="24"/>
          <w:szCs w:val="24"/>
        </w:rPr>
        <w:t>Alisovu kesi vizuri tu"</w:t>
      </w:r>
      <w:r w:rsidRPr="00E34D6C">
        <w:rPr>
          <w:rFonts w:ascii="Tahoma" w:hAnsi="Tahoma" w:cs="Tahoma"/>
          <w:bCs/>
          <w:sz w:val="24"/>
          <w:szCs w:val="24"/>
        </w:rPr>
        <w:t xml:space="preserve"> (he handled the case very well) appears to be a positive evaluation, but given the context of the uncle's drunkenness, this creates situational irony. When the drunken chairman downplays the affair as a "</w:t>
      </w:r>
      <w:r w:rsidRPr="00E34D6C">
        <w:rPr>
          <w:rFonts w:ascii="Tahoma" w:hAnsi="Tahoma" w:cs="Tahoma"/>
          <w:bCs/>
          <w:i/>
          <w:sz w:val="24"/>
          <w:szCs w:val="24"/>
        </w:rPr>
        <w:t>kosa la kibinadamu"</w:t>
      </w:r>
      <w:r w:rsidRPr="00E34D6C">
        <w:rPr>
          <w:rFonts w:ascii="Tahoma" w:hAnsi="Tahoma" w:cs="Tahoma"/>
          <w:bCs/>
          <w:sz w:val="24"/>
          <w:szCs w:val="24"/>
        </w:rPr>
        <w:t xml:space="preserve"> (human error), there is a stark contrast between the seriousness of the situation and his casual remark, adding humor through the audience's recognition of this incongruity. </w:t>
      </w:r>
      <w:r w:rsidR="002951F8" w:rsidRPr="00E34D6C">
        <w:rPr>
          <w:rFonts w:ascii="Tahoma" w:hAnsi="Tahoma" w:cs="Tahoma"/>
          <w:bCs/>
          <w:sz w:val="24"/>
          <w:szCs w:val="24"/>
        </w:rPr>
        <w:t xml:space="preserve">This aligns with </w:t>
      </w:r>
      <w:r w:rsidR="002951F8" w:rsidRPr="00E34D6C">
        <w:rPr>
          <w:rFonts w:ascii="Tahoma" w:hAnsi="Tahoma" w:cs="Tahoma"/>
        </w:rPr>
        <w:t xml:space="preserve">Wright (1972) </w:t>
      </w:r>
      <w:r w:rsidR="002951F8" w:rsidRPr="00E34D6C">
        <w:rPr>
          <w:rFonts w:ascii="Tahoma" w:hAnsi="Tahoma" w:cs="Tahoma"/>
          <w:bCs/>
          <w:sz w:val="24"/>
          <w:szCs w:val="24"/>
        </w:rPr>
        <w:t xml:space="preserve">who emphasizes that comedy treats its subjects in a lighter vein even though the subject may be a serious one. </w:t>
      </w:r>
      <w:r w:rsidRPr="00E34D6C">
        <w:rPr>
          <w:rFonts w:ascii="Tahoma" w:hAnsi="Tahoma" w:cs="Tahoma"/>
          <w:bCs/>
          <w:sz w:val="24"/>
          <w:szCs w:val="24"/>
        </w:rPr>
        <w:t>Furthermore, it is ironic that the villagers refer to him as "wise" in "</w:t>
      </w:r>
      <w:r w:rsidRPr="00E34D6C">
        <w:rPr>
          <w:rFonts w:ascii="Tahoma" w:hAnsi="Tahoma" w:cs="Tahoma"/>
          <w:bCs/>
          <w:i/>
          <w:sz w:val="24"/>
          <w:szCs w:val="24"/>
        </w:rPr>
        <w:t>Watu wakasema mwenyekiti ana busara"</w:t>
      </w:r>
      <w:r w:rsidRPr="00E34D6C">
        <w:rPr>
          <w:rFonts w:ascii="Tahoma" w:hAnsi="Tahoma" w:cs="Tahoma"/>
          <w:bCs/>
          <w:sz w:val="24"/>
          <w:szCs w:val="24"/>
        </w:rPr>
        <w:t xml:space="preserve"> (People said the chairman is wise), considering his impaired state. The anticipation builds when the chairman is expected to keep the accused's identity confidential for "security reasons," which humorously clashes with the trivial nature of the affair. The final twist occurs when the chairman himself, against all expectations, reveals the accused's name, providing an unexpected turn of events that generates amusement.</w:t>
      </w:r>
    </w:p>
    <w:p w14:paraId="65079CDE" w14:textId="0C29E21A" w:rsidR="00D16860" w:rsidRPr="00E34D6C" w:rsidRDefault="00D16860" w:rsidP="00816D31">
      <w:pPr>
        <w:spacing w:line="360" w:lineRule="auto"/>
        <w:jc w:val="both"/>
        <w:rPr>
          <w:rFonts w:ascii="Tahoma" w:hAnsi="Tahoma" w:cs="Tahoma"/>
          <w:bCs/>
          <w:sz w:val="24"/>
          <w:szCs w:val="24"/>
        </w:rPr>
      </w:pPr>
      <w:r w:rsidRPr="00E34D6C">
        <w:rPr>
          <w:rFonts w:ascii="Tahoma" w:hAnsi="Tahoma" w:cs="Tahoma"/>
          <w:bCs/>
          <w:sz w:val="24"/>
          <w:szCs w:val="24"/>
        </w:rPr>
        <w:t xml:space="preserve">In the realm of comedic discourse, scholars have examined how linguistic devices are utilized to evoke laughter. </w:t>
      </w:r>
      <w:r w:rsidR="001D4592" w:rsidRPr="00E34D6C">
        <w:rPr>
          <w:rFonts w:ascii="Tahoma" w:hAnsi="Tahoma" w:cs="Tahoma"/>
          <w:bCs/>
          <w:sz w:val="24"/>
          <w:szCs w:val="24"/>
        </w:rPr>
        <w:t xml:space="preserve">The study </w:t>
      </w:r>
      <w:r w:rsidRPr="00E34D6C">
        <w:rPr>
          <w:rFonts w:ascii="Tahoma" w:hAnsi="Tahoma" w:cs="Tahoma"/>
          <w:bCs/>
          <w:sz w:val="24"/>
          <w:szCs w:val="24"/>
        </w:rPr>
        <w:t xml:space="preserve">by </w:t>
      </w:r>
      <w:r w:rsidR="00D620C0" w:rsidRPr="00E34D6C">
        <w:rPr>
          <w:rFonts w:ascii="Tahoma" w:hAnsi="Tahoma" w:cs="Tahoma"/>
          <w:bCs/>
          <w:sz w:val="24"/>
          <w:szCs w:val="24"/>
        </w:rPr>
        <w:t xml:space="preserve">Dynel (2023) </w:t>
      </w:r>
      <w:r w:rsidRPr="00E34D6C">
        <w:rPr>
          <w:rFonts w:ascii="Tahoma" w:hAnsi="Tahoma" w:cs="Tahoma"/>
          <w:bCs/>
          <w:sz w:val="24"/>
          <w:szCs w:val="24"/>
        </w:rPr>
        <w:t>emphasize</w:t>
      </w:r>
      <w:r w:rsidR="00D620C0" w:rsidRPr="00E34D6C">
        <w:rPr>
          <w:rFonts w:ascii="Tahoma" w:hAnsi="Tahoma" w:cs="Tahoma"/>
          <w:bCs/>
          <w:sz w:val="24"/>
          <w:szCs w:val="24"/>
        </w:rPr>
        <w:t>s</w:t>
      </w:r>
      <w:r w:rsidRPr="00E34D6C">
        <w:rPr>
          <w:rFonts w:ascii="Tahoma" w:hAnsi="Tahoma" w:cs="Tahoma"/>
          <w:bCs/>
          <w:sz w:val="24"/>
          <w:szCs w:val="24"/>
        </w:rPr>
        <w:t xml:space="preserve"> the significant role of irony and its subtypes, such as situational and verbal irony, in creating humor. These subtypes are effectively illustrated in the text's depiction of the chairman's handling of the affair case. Additionally, discussions by Simpson (2017) on understatement highlight its potential to defy expectations and generate amusement, as seen in the chairman's dismissive portrayal of the affair as a</w:t>
      </w:r>
      <w:r w:rsidR="003A27BB" w:rsidRPr="00E34D6C">
        <w:rPr>
          <w:rFonts w:ascii="Tahoma" w:hAnsi="Tahoma" w:cs="Tahoma"/>
          <w:bCs/>
          <w:i/>
          <w:sz w:val="24"/>
          <w:szCs w:val="24"/>
        </w:rPr>
        <w:t xml:space="preserve"> kosa la kibinadamu</w:t>
      </w:r>
      <w:r w:rsidRPr="00E34D6C">
        <w:rPr>
          <w:rFonts w:ascii="Tahoma" w:hAnsi="Tahoma" w:cs="Tahoma"/>
          <w:bCs/>
          <w:sz w:val="24"/>
          <w:szCs w:val="24"/>
        </w:rPr>
        <w:t xml:space="preserve"> "human error." The text's use </w:t>
      </w:r>
      <w:r w:rsidRPr="00E34D6C">
        <w:rPr>
          <w:rFonts w:ascii="Tahoma" w:hAnsi="Tahoma" w:cs="Tahoma"/>
          <w:bCs/>
          <w:sz w:val="24"/>
          <w:szCs w:val="24"/>
        </w:rPr>
        <w:lastRenderedPageBreak/>
        <w:t>of unexpected twists aligns with the findings of Raskin (</w:t>
      </w:r>
      <w:r w:rsidR="003E0C26" w:rsidRPr="00E34D6C">
        <w:rPr>
          <w:rFonts w:ascii="Tahoma" w:hAnsi="Tahoma" w:cs="Tahoma"/>
          <w:bCs/>
          <w:sz w:val="24"/>
          <w:szCs w:val="24"/>
        </w:rPr>
        <w:t>2018)</w:t>
      </w:r>
      <w:r w:rsidRPr="00E34D6C">
        <w:rPr>
          <w:rFonts w:ascii="Tahoma" w:hAnsi="Tahoma" w:cs="Tahoma"/>
          <w:bCs/>
          <w:sz w:val="24"/>
          <w:szCs w:val="24"/>
        </w:rPr>
        <w:t xml:space="preserve">, who emphasized that surprise and incongruity contribute to the humorous effect. This is evident in the twist where the chairman discloses the accused's name after emphasizing the need for secrecy. By incorporating these linguistic techniques, </w:t>
      </w:r>
      <w:r w:rsidRPr="00E34D6C">
        <w:rPr>
          <w:rFonts w:ascii="Tahoma" w:hAnsi="Tahoma" w:cs="Tahoma"/>
          <w:bCs/>
          <w:i/>
          <w:sz w:val="24"/>
          <w:szCs w:val="24"/>
        </w:rPr>
        <w:t>Mr. TX Dulla's</w:t>
      </w:r>
      <w:r w:rsidRPr="00E34D6C">
        <w:rPr>
          <w:rFonts w:ascii="Tahoma" w:hAnsi="Tahoma" w:cs="Tahoma"/>
          <w:bCs/>
          <w:sz w:val="24"/>
          <w:szCs w:val="24"/>
        </w:rPr>
        <w:t xml:space="preserve"> comedic narrative aligns with contemporary understanding of humor creation. The juxtaposition of unexpected elements, combined with irony and understatement, engages the audience and generates laughter by exploiting incongruities and subverting expectations.</w:t>
      </w:r>
    </w:p>
    <w:p w14:paraId="7BD03B1E" w14:textId="7BF948D2" w:rsidR="00CB0E25" w:rsidRPr="00C4542B" w:rsidRDefault="00782C0D"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Code Switching</w:t>
      </w:r>
    </w:p>
    <w:p w14:paraId="7E78E781" w14:textId="5BA729DE" w:rsidR="00782C0D" w:rsidRPr="00E34D6C" w:rsidRDefault="002A0744" w:rsidP="00816D31">
      <w:pPr>
        <w:spacing w:line="360" w:lineRule="auto"/>
        <w:jc w:val="both"/>
        <w:rPr>
          <w:rFonts w:ascii="Tahoma" w:hAnsi="Tahoma" w:cs="Tahoma"/>
          <w:bCs/>
          <w:sz w:val="24"/>
          <w:szCs w:val="24"/>
        </w:rPr>
      </w:pPr>
      <w:r w:rsidRPr="00E34D6C">
        <w:rPr>
          <w:rFonts w:ascii="Tahoma" w:hAnsi="Tahoma" w:cs="Tahoma"/>
          <w:bCs/>
          <w:sz w:val="24"/>
          <w:szCs w:val="24"/>
        </w:rPr>
        <w:t xml:space="preserve">In stand-up comedy, the technique of code-switching involves deliberately shifting between languages, dialects, or cultural expressions to create humor. This is achieved by juxtaposing contrasting linguistic or cultural contexts. </w:t>
      </w:r>
      <w:r w:rsidR="000607BC" w:rsidRPr="00E34D6C">
        <w:rPr>
          <w:rFonts w:ascii="Tahoma" w:hAnsi="Tahoma" w:cs="Tahoma"/>
          <w:bCs/>
          <w:sz w:val="24"/>
          <w:szCs w:val="24"/>
        </w:rPr>
        <w:t xml:space="preserve">Al-Quran </w:t>
      </w:r>
      <w:r w:rsidRPr="00E34D6C">
        <w:rPr>
          <w:rFonts w:ascii="Tahoma" w:hAnsi="Tahoma" w:cs="Tahoma"/>
          <w:bCs/>
          <w:sz w:val="24"/>
          <w:szCs w:val="24"/>
        </w:rPr>
        <w:t>(20</w:t>
      </w:r>
      <w:r w:rsidR="000607BC" w:rsidRPr="00E34D6C">
        <w:rPr>
          <w:rFonts w:ascii="Tahoma" w:hAnsi="Tahoma" w:cs="Tahoma"/>
          <w:bCs/>
          <w:sz w:val="24"/>
          <w:szCs w:val="24"/>
        </w:rPr>
        <w:t>22</w:t>
      </w:r>
      <w:r w:rsidRPr="00E34D6C">
        <w:rPr>
          <w:rFonts w:ascii="Tahoma" w:hAnsi="Tahoma" w:cs="Tahoma"/>
          <w:bCs/>
          <w:sz w:val="24"/>
          <w:szCs w:val="24"/>
        </w:rPr>
        <w:t xml:space="preserve">) emphasizes how these shifts can cleverly play with audience expectations, effectively highlighting the absurdities and nuances inherent in different languages or cultures. </w:t>
      </w:r>
      <w:r w:rsidR="00151AC7" w:rsidRPr="00E34D6C">
        <w:rPr>
          <w:rFonts w:ascii="Tahoma" w:hAnsi="Tahoma" w:cs="Tahoma"/>
          <w:bCs/>
          <w:sz w:val="24"/>
          <w:szCs w:val="24"/>
        </w:rPr>
        <w:t>T</w:t>
      </w:r>
      <w:r w:rsidRPr="00E34D6C">
        <w:rPr>
          <w:rFonts w:ascii="Tahoma" w:hAnsi="Tahoma" w:cs="Tahoma"/>
          <w:bCs/>
          <w:sz w:val="24"/>
          <w:szCs w:val="24"/>
        </w:rPr>
        <w:t xml:space="preserve">he sudden transition between languages or cultures often serves as a comedic punchline, leveraging cultural and linguistic relatability. This technique offers valuable insights into the experiences of individuals who straddle multiple identities, providing not only comedic relief but also a deeper understanding of multicultural </w:t>
      </w:r>
      <w:r w:rsidR="005A40F5" w:rsidRPr="00E34D6C">
        <w:rPr>
          <w:rFonts w:ascii="Tahoma" w:hAnsi="Tahoma" w:cs="Tahoma"/>
          <w:bCs/>
          <w:sz w:val="24"/>
          <w:szCs w:val="24"/>
        </w:rPr>
        <w:t>aspects</w:t>
      </w:r>
      <w:r w:rsidRPr="00E34D6C">
        <w:rPr>
          <w:rFonts w:ascii="Tahoma" w:hAnsi="Tahoma" w:cs="Tahoma"/>
          <w:bCs/>
          <w:sz w:val="24"/>
          <w:szCs w:val="24"/>
        </w:rPr>
        <w:t xml:space="preserve"> (</w:t>
      </w:r>
      <w:r w:rsidR="005A40F5" w:rsidRPr="00E34D6C">
        <w:rPr>
          <w:rFonts w:ascii="Tahoma" w:hAnsi="Tahoma" w:cs="Tahoma"/>
          <w:bCs/>
          <w:sz w:val="24"/>
          <w:szCs w:val="24"/>
        </w:rPr>
        <w:t>Mutheu, 2015</w:t>
      </w:r>
      <w:r w:rsidRPr="00E34D6C">
        <w:rPr>
          <w:rFonts w:ascii="Tahoma" w:hAnsi="Tahoma" w:cs="Tahoma"/>
          <w:bCs/>
          <w:sz w:val="24"/>
          <w:szCs w:val="24"/>
        </w:rPr>
        <w:t>). Tanzanian stand-up comedians frequently employ this technique for various reasons. This can be observed in the following extract: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tblGrid>
      <w:tr w:rsidR="00782C0D" w:rsidRPr="00E34D6C" w14:paraId="62659D43" w14:textId="77777777" w:rsidTr="00782C0D">
        <w:trPr>
          <w:jc w:val="center"/>
        </w:trPr>
        <w:tc>
          <w:tcPr>
            <w:tcW w:w="7792" w:type="dxa"/>
          </w:tcPr>
          <w:p w14:paraId="7F56441C" w14:textId="4B7BA95D" w:rsidR="00782C0D" w:rsidRPr="00E34D6C" w:rsidRDefault="00782C0D" w:rsidP="00816D31">
            <w:pPr>
              <w:jc w:val="both"/>
              <w:rPr>
                <w:rFonts w:ascii="Tahoma" w:hAnsi="Tahoma" w:cs="Tahoma"/>
                <w:bCs/>
                <w:i/>
                <w:sz w:val="24"/>
                <w:szCs w:val="24"/>
              </w:rPr>
            </w:pPr>
            <w:r w:rsidRPr="00E34D6C">
              <w:rPr>
                <w:rFonts w:ascii="Tahoma" w:hAnsi="Tahoma" w:cs="Tahoma"/>
                <w:bCs/>
                <w:i/>
                <w:sz w:val="24"/>
                <w:szCs w:val="24"/>
              </w:rPr>
              <w:t>You now th</w:t>
            </w:r>
            <w:r w:rsidR="003379C6" w:rsidRPr="00E34D6C">
              <w:rPr>
                <w:rFonts w:ascii="Tahoma" w:hAnsi="Tahoma" w:cs="Tahoma"/>
                <w:bCs/>
                <w:i/>
                <w:sz w:val="24"/>
                <w:szCs w:val="24"/>
              </w:rPr>
              <w:t>at</w:t>
            </w:r>
            <w:r w:rsidRPr="00E34D6C">
              <w:rPr>
                <w:rFonts w:ascii="Tahoma" w:hAnsi="Tahoma" w:cs="Tahoma"/>
                <w:bCs/>
                <w:i/>
                <w:sz w:val="24"/>
                <w:szCs w:val="24"/>
              </w:rPr>
              <w:t xml:space="preserve"> you are getting old when your body starts to talk to itself. Mimi nilikuwa mchezaji mpira. Hata sehemu iliyokuwa si ya kupiga tikitaka nilikuwa napiga tikitaka. Juzi kati nikaenda uwanjani nikawa nakimbia na akili ikawa inaniambia, Meshack hapo upige tikitaka. Kiuno kikaniambia acha upumbavu we mzee. Masifa yatakuuwa. Na MOI hakuna mtu atakayekuja!</w:t>
            </w:r>
          </w:p>
          <w:p w14:paraId="2B7FD6F1" w14:textId="77777777" w:rsidR="00782C0D" w:rsidRPr="00E34D6C" w:rsidRDefault="00782C0D" w:rsidP="00816D31">
            <w:pPr>
              <w:jc w:val="both"/>
              <w:rPr>
                <w:rFonts w:ascii="Tahoma" w:hAnsi="Tahoma" w:cs="Tahoma"/>
                <w:bCs/>
                <w:i/>
                <w:sz w:val="24"/>
                <w:szCs w:val="24"/>
              </w:rPr>
            </w:pPr>
          </w:p>
        </w:tc>
      </w:tr>
      <w:tr w:rsidR="00782C0D" w:rsidRPr="00E34D6C" w14:paraId="43A59B99" w14:textId="77777777" w:rsidTr="00782C0D">
        <w:trPr>
          <w:jc w:val="center"/>
        </w:trPr>
        <w:tc>
          <w:tcPr>
            <w:tcW w:w="7792" w:type="dxa"/>
          </w:tcPr>
          <w:p w14:paraId="6F4EF8A4" w14:textId="621D2D46" w:rsidR="00782C0D" w:rsidRPr="00E34D6C" w:rsidRDefault="00782C0D" w:rsidP="00816D31">
            <w:pPr>
              <w:jc w:val="both"/>
              <w:rPr>
                <w:rFonts w:ascii="Tahoma" w:hAnsi="Tahoma" w:cs="Tahoma"/>
                <w:bCs/>
                <w:sz w:val="24"/>
                <w:szCs w:val="24"/>
              </w:rPr>
            </w:pPr>
            <w:r w:rsidRPr="00E34D6C">
              <w:rPr>
                <w:rFonts w:ascii="Tahoma" w:hAnsi="Tahoma" w:cs="Tahoma"/>
                <w:bCs/>
                <w:sz w:val="24"/>
                <w:szCs w:val="24"/>
              </w:rPr>
              <w:t>"You know you are getting old when your body starts to talk to itself. I used to be a soccer player. Even in areas not meant for playing 'tiki-taka', I would play 'tiki-taka'. The other day I went to the field and started running, and my mind was telling me, Meshack there you should play 'tiki-taka'. My waist told me, stop th</w:t>
            </w:r>
            <w:r w:rsidR="005832B9" w:rsidRPr="00E34D6C">
              <w:rPr>
                <w:rFonts w:ascii="Tahoma" w:hAnsi="Tahoma" w:cs="Tahoma"/>
                <w:bCs/>
                <w:sz w:val="24"/>
                <w:szCs w:val="24"/>
              </w:rPr>
              <w:t>is</w:t>
            </w:r>
            <w:r w:rsidRPr="00E34D6C">
              <w:rPr>
                <w:rFonts w:ascii="Tahoma" w:hAnsi="Tahoma" w:cs="Tahoma"/>
                <w:bCs/>
                <w:sz w:val="24"/>
                <w:szCs w:val="24"/>
              </w:rPr>
              <w:t xml:space="preserve"> nonsense, you old man. You'll get hurt. And at Muhimbili Orthopaedic Institute, no one will come to help!"</w:t>
            </w:r>
          </w:p>
        </w:tc>
      </w:tr>
      <w:tr w:rsidR="00782C0D" w:rsidRPr="00E34D6C" w14:paraId="498C9C64" w14:textId="77777777" w:rsidTr="00782C0D">
        <w:trPr>
          <w:jc w:val="center"/>
        </w:trPr>
        <w:tc>
          <w:tcPr>
            <w:tcW w:w="7792" w:type="dxa"/>
          </w:tcPr>
          <w:p w14:paraId="434F0556" w14:textId="77777777" w:rsidR="00782C0D" w:rsidRPr="00E34D6C" w:rsidRDefault="00782C0D" w:rsidP="00816D31">
            <w:pPr>
              <w:jc w:val="right"/>
              <w:rPr>
                <w:rFonts w:ascii="Tahoma" w:hAnsi="Tahoma" w:cs="Tahoma"/>
                <w:b/>
                <w:bCs/>
                <w:sz w:val="24"/>
                <w:szCs w:val="24"/>
              </w:rPr>
            </w:pPr>
            <w:r w:rsidRPr="00E34D6C">
              <w:rPr>
                <w:rFonts w:ascii="Tahoma" w:hAnsi="Tahoma" w:cs="Tahoma"/>
                <w:b/>
                <w:bCs/>
                <w:sz w:val="24"/>
                <w:szCs w:val="24"/>
              </w:rPr>
              <w:t>Source: MC Madevu from Cheka Tuu Live Comedy Show.</w:t>
            </w:r>
          </w:p>
        </w:tc>
      </w:tr>
      <w:tr w:rsidR="002A0744" w:rsidRPr="00E34D6C" w14:paraId="4F2902FC" w14:textId="77777777" w:rsidTr="00782C0D">
        <w:trPr>
          <w:jc w:val="center"/>
        </w:trPr>
        <w:tc>
          <w:tcPr>
            <w:tcW w:w="7792" w:type="dxa"/>
          </w:tcPr>
          <w:p w14:paraId="6C247F00" w14:textId="77777777" w:rsidR="002A0744" w:rsidRPr="00E34D6C" w:rsidRDefault="002A0744" w:rsidP="00816D31">
            <w:pPr>
              <w:jc w:val="right"/>
              <w:rPr>
                <w:rFonts w:ascii="Tahoma" w:hAnsi="Tahoma" w:cs="Tahoma"/>
                <w:b/>
                <w:bCs/>
                <w:sz w:val="24"/>
                <w:szCs w:val="24"/>
              </w:rPr>
            </w:pPr>
          </w:p>
        </w:tc>
      </w:tr>
    </w:tbl>
    <w:p w14:paraId="42409894" w14:textId="670C5BB3" w:rsidR="002A0744" w:rsidRPr="00E34D6C" w:rsidRDefault="002A0744" w:rsidP="00816D31">
      <w:pPr>
        <w:spacing w:line="360" w:lineRule="auto"/>
        <w:jc w:val="both"/>
        <w:rPr>
          <w:rFonts w:ascii="Tahoma" w:hAnsi="Tahoma" w:cs="Tahoma"/>
          <w:bCs/>
          <w:sz w:val="24"/>
          <w:szCs w:val="24"/>
        </w:rPr>
      </w:pPr>
      <w:r w:rsidRPr="00E34D6C">
        <w:rPr>
          <w:rFonts w:ascii="Tahoma" w:hAnsi="Tahoma" w:cs="Tahoma"/>
          <w:bCs/>
          <w:sz w:val="24"/>
          <w:szCs w:val="24"/>
        </w:rPr>
        <w:t xml:space="preserve">In the given extract, MC Madevu engages in inter-sentential code-switching, alternating between English and Swahili. The realization of aging occurs when your body starts conversing with itself. </w:t>
      </w:r>
      <w:r w:rsidRPr="00E34D6C">
        <w:rPr>
          <w:rFonts w:ascii="Tahoma" w:hAnsi="Tahoma" w:cs="Tahoma"/>
          <w:bCs/>
          <w:i/>
          <w:sz w:val="24"/>
          <w:szCs w:val="24"/>
        </w:rPr>
        <w:t>Mimi nilikuwa mchezaji mpira</w:t>
      </w:r>
      <w:r w:rsidRPr="00E34D6C">
        <w:rPr>
          <w:rFonts w:ascii="Tahoma" w:hAnsi="Tahoma" w:cs="Tahoma"/>
          <w:bCs/>
          <w:sz w:val="24"/>
          <w:szCs w:val="24"/>
        </w:rPr>
        <w:t xml:space="preserve"> 'I used to be a soccer player'. These switches serve various functions in multilingual discourse. </w:t>
      </w:r>
      <w:r w:rsidR="00767F14" w:rsidRPr="00E34D6C">
        <w:rPr>
          <w:rFonts w:ascii="Tahoma" w:hAnsi="Tahoma" w:cs="Tahoma"/>
          <w:bCs/>
          <w:sz w:val="24"/>
          <w:szCs w:val="24"/>
        </w:rPr>
        <w:t>C</w:t>
      </w:r>
      <w:r w:rsidRPr="00E34D6C">
        <w:rPr>
          <w:rFonts w:ascii="Tahoma" w:hAnsi="Tahoma" w:cs="Tahoma"/>
          <w:bCs/>
          <w:sz w:val="24"/>
          <w:szCs w:val="24"/>
        </w:rPr>
        <w:t xml:space="preserve">ode-switching is not a random occurrence but a systematic and rule-governed phenomenon. In </w:t>
      </w:r>
      <w:r w:rsidRPr="00E34D6C">
        <w:rPr>
          <w:rFonts w:ascii="Tahoma" w:hAnsi="Tahoma" w:cs="Tahoma"/>
          <w:bCs/>
          <w:i/>
          <w:sz w:val="24"/>
          <w:szCs w:val="24"/>
        </w:rPr>
        <w:t>MC Madevu's</w:t>
      </w:r>
      <w:r w:rsidRPr="00E34D6C">
        <w:rPr>
          <w:rFonts w:ascii="Tahoma" w:hAnsi="Tahoma" w:cs="Tahoma"/>
          <w:bCs/>
          <w:sz w:val="24"/>
          <w:szCs w:val="24"/>
        </w:rPr>
        <w:t xml:space="preserve"> narrative, code-switching serves a dual purpose. It adds a personal and cultural touch by transitioning to Swahili while discussing his past as a soccer player and then shifts to English to emphasize the universality of aging. This aligns with </w:t>
      </w:r>
      <w:r w:rsidR="00767F14" w:rsidRPr="00E34D6C">
        <w:rPr>
          <w:rFonts w:ascii="Tahoma" w:hAnsi="Tahoma" w:cs="Tahoma"/>
          <w:color w:val="0D0D0D"/>
          <w:shd w:val="clear" w:color="auto" w:fill="FFFFFF"/>
        </w:rPr>
        <w:t>Mutheu (2015</w:t>
      </w:r>
      <w:r w:rsidRPr="00E34D6C">
        <w:rPr>
          <w:rFonts w:ascii="Tahoma" w:hAnsi="Tahoma" w:cs="Tahoma"/>
          <w:bCs/>
          <w:sz w:val="24"/>
          <w:szCs w:val="24"/>
        </w:rPr>
        <w:t>), who suggests that switches can signify group identity while navigating between local and global contexts.</w:t>
      </w:r>
    </w:p>
    <w:p w14:paraId="490775C3" w14:textId="0B1FEA60" w:rsidR="002A0744" w:rsidRPr="00E34D6C" w:rsidRDefault="002A0744" w:rsidP="00816D31">
      <w:pPr>
        <w:spacing w:line="360" w:lineRule="auto"/>
        <w:jc w:val="both"/>
        <w:rPr>
          <w:rFonts w:ascii="Tahoma" w:hAnsi="Tahoma" w:cs="Tahoma"/>
          <w:bCs/>
          <w:sz w:val="24"/>
          <w:szCs w:val="24"/>
        </w:rPr>
      </w:pPr>
      <w:r w:rsidRPr="00E34D6C">
        <w:rPr>
          <w:rFonts w:ascii="Tahoma" w:hAnsi="Tahoma" w:cs="Tahoma"/>
          <w:bCs/>
          <w:sz w:val="24"/>
          <w:szCs w:val="24"/>
        </w:rPr>
        <w:t>Therefore, it can be argued that humor often arises from incongruities or discrepancies between expectations and presentation. The use of "</w:t>
      </w:r>
      <w:r w:rsidRPr="00E34D6C">
        <w:rPr>
          <w:rFonts w:ascii="Tahoma" w:hAnsi="Tahoma" w:cs="Tahoma"/>
          <w:bCs/>
          <w:i/>
          <w:sz w:val="24"/>
          <w:szCs w:val="24"/>
        </w:rPr>
        <w:t>tiki-taka,"</w:t>
      </w:r>
      <w:r w:rsidRPr="00E34D6C">
        <w:rPr>
          <w:rFonts w:ascii="Tahoma" w:hAnsi="Tahoma" w:cs="Tahoma"/>
          <w:bCs/>
          <w:sz w:val="24"/>
          <w:szCs w:val="24"/>
        </w:rPr>
        <w:t xml:space="preserve"> a football jargon with Spanish roots within a Swahili sentence, presents a humorous incongruity. By placing the term in a different linguistic context, it highlights the absurdity of an older individual attempting youthful feats. Blending two language codes, each carrying its own cultural baggage, amplifies these incongruities, creating a richer tapestry of humor.</w:t>
      </w:r>
      <w:r w:rsidR="006F7AF3" w:rsidRPr="00E34D6C">
        <w:rPr>
          <w:rFonts w:ascii="Tahoma" w:hAnsi="Tahoma" w:cs="Tahoma"/>
          <w:bCs/>
          <w:sz w:val="24"/>
          <w:szCs w:val="24"/>
        </w:rPr>
        <w:t xml:space="preserve"> In line with this, Wells (2011), Aranda (2014) and Mutheu (2015) concur that code-switching fulfills a variety of functions in stand-up comedy. These include substituting taboo words, expressing identity, establishing audience rapport, and generating humor through incongruity with the listener's expectations.</w:t>
      </w:r>
    </w:p>
    <w:p w14:paraId="07E2464B" w14:textId="77777777" w:rsidR="007A4B88"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 xml:space="preserve">Lastly, the inclusion of the </w:t>
      </w:r>
      <w:r w:rsidRPr="00E34D6C">
        <w:rPr>
          <w:rFonts w:ascii="Tahoma" w:hAnsi="Tahoma" w:cs="Tahoma"/>
          <w:bCs/>
          <w:i/>
          <w:sz w:val="24"/>
          <w:szCs w:val="24"/>
        </w:rPr>
        <w:t>Muhimbili Orthopaedic Institute (MOI)</w:t>
      </w:r>
      <w:r w:rsidRPr="00E34D6C">
        <w:rPr>
          <w:rFonts w:ascii="Tahoma" w:hAnsi="Tahoma" w:cs="Tahoma"/>
          <w:bCs/>
          <w:sz w:val="24"/>
          <w:szCs w:val="24"/>
        </w:rPr>
        <w:t xml:space="preserve"> adds a culturally specific element that enhances the humor. For individuals who are familiar with MOI and its significance, the contrast between the lighthearted narrative and the reference to a formal medical establishment amplifies the comedic effect. By grounding the narrative in local cultural contexts and incorporating broader linguistic structures, it demonstrates the versatility of bilingual storytelling. This aligns with Bassiouney's (2013) exploration of Arabic sociolinguistics, which illuminates how language mixing can convey multiple layers of meaning, particularly when rooted in local culture and global understanding. Therefore, MC Madevu's narrative serves as a prime example of the power of code-switching not </w:t>
      </w:r>
      <w:r w:rsidRPr="00E34D6C">
        <w:rPr>
          <w:rFonts w:ascii="Tahoma" w:hAnsi="Tahoma" w:cs="Tahoma"/>
          <w:bCs/>
          <w:sz w:val="24"/>
          <w:szCs w:val="24"/>
        </w:rPr>
        <w:lastRenderedPageBreak/>
        <w:t>only as a linguistic tool but also as a means to generate humor, resonance, and cultural specificity.</w:t>
      </w:r>
    </w:p>
    <w:p w14:paraId="1864D594" w14:textId="177A654E" w:rsidR="00547A11" w:rsidRPr="00C4542B" w:rsidRDefault="00547A11"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Slang and Colloquial Language</w:t>
      </w:r>
    </w:p>
    <w:p w14:paraId="6F6255DF" w14:textId="363E3F33" w:rsidR="00547A11"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Comedy provides a distinct perspective through which we can analyze linguistic elements like slang and colloquial language, and their influence in generating laughter. MC Madevu, a stand-up comedian from Tanzania, exemplifies these devices as evidenced in the following excerpt: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547A11" w:rsidRPr="00E34D6C" w14:paraId="280D0BF0" w14:textId="77777777" w:rsidTr="00F0135C">
        <w:trPr>
          <w:jc w:val="center"/>
        </w:trPr>
        <w:tc>
          <w:tcPr>
            <w:tcW w:w="8364" w:type="dxa"/>
          </w:tcPr>
          <w:p w14:paraId="2A853450" w14:textId="08391318" w:rsidR="00547A11" w:rsidRPr="00E34D6C" w:rsidRDefault="00547A11" w:rsidP="00816D31">
            <w:pPr>
              <w:jc w:val="both"/>
              <w:rPr>
                <w:rFonts w:ascii="Tahoma" w:eastAsia="Times New Roman" w:hAnsi="Tahoma" w:cs="Tahoma"/>
                <w:i/>
                <w:kern w:val="2"/>
                <w:sz w:val="24"/>
                <w:szCs w:val="24"/>
                <w14:ligatures w14:val="standardContextual"/>
              </w:rPr>
            </w:pPr>
            <w:r w:rsidRPr="00E34D6C">
              <w:rPr>
                <w:rFonts w:ascii="Tahoma" w:eastAsia="Times New Roman" w:hAnsi="Tahoma" w:cs="Tahoma"/>
                <w:i/>
                <w:kern w:val="2"/>
                <w:sz w:val="24"/>
                <w:szCs w:val="24"/>
                <w14:ligatures w14:val="standardContextual"/>
              </w:rPr>
              <w:t>Nataka kukuambia kuwa ukitaka kufanya kitu chochote, fanya kwa staili. Tumeruhusiwa Sasa hivi kuhubiri klabu au wapi au wapi. Lakini lazima utumie akili. Huwezi kwenda klabu ukaa</w:t>
            </w:r>
            <w:r w:rsidR="004C7F05" w:rsidRPr="00E34D6C">
              <w:rPr>
                <w:rFonts w:ascii="Tahoma" w:eastAsia="Times New Roman" w:hAnsi="Tahoma" w:cs="Tahoma"/>
                <w:i/>
                <w:kern w:val="2"/>
                <w:sz w:val="24"/>
                <w:szCs w:val="24"/>
                <w14:ligatures w14:val="standardContextual"/>
              </w:rPr>
              <w:t>n</w:t>
            </w:r>
            <w:r w:rsidRPr="00E34D6C">
              <w:rPr>
                <w:rFonts w:ascii="Tahoma" w:eastAsia="Times New Roman" w:hAnsi="Tahoma" w:cs="Tahoma"/>
                <w:i/>
                <w:kern w:val="2"/>
                <w:sz w:val="24"/>
                <w:szCs w:val="24"/>
                <w14:ligatures w14:val="standardContextual"/>
              </w:rPr>
              <w:t xml:space="preserve">za tu eti “Bwana Yesu asifiwe” (Kwa lugha ya kistaarabu). Kuna staili ukifika kuna masela lazima uitumie. Lazima uhubiri kwa lugha ambayo masela wataielewa . Kama oooiii! Oooiii! Mzuka babu! Eee bwana naleta gospo jizaz ni mwamba </w:t>
            </w:r>
            <w:r w:rsidR="004C7F05" w:rsidRPr="00E34D6C">
              <w:rPr>
                <w:rFonts w:ascii="Tahoma" w:eastAsia="Times New Roman" w:hAnsi="Tahoma" w:cs="Tahoma"/>
                <w:i/>
                <w:kern w:val="2"/>
                <w:sz w:val="24"/>
                <w:szCs w:val="24"/>
                <w14:ligatures w14:val="standardContextual"/>
              </w:rPr>
              <w:t>mm</w:t>
            </w:r>
            <w:r w:rsidRPr="00E34D6C">
              <w:rPr>
                <w:rFonts w:ascii="Tahoma" w:eastAsia="Times New Roman" w:hAnsi="Tahoma" w:cs="Tahoma"/>
                <w:i/>
                <w:kern w:val="2"/>
                <w:sz w:val="24"/>
                <w:szCs w:val="24"/>
                <w14:ligatures w14:val="standardContextual"/>
              </w:rPr>
              <w:t xml:space="preserve">oja hivi wa nazaleti nini! Alikuwa na masela wake hao, kumi na nini kumi na dazani babu! Alikuwa anatembea nao kitaa nini mpaka yelusalemu au sio babuu! Hamna cha haleluya hapo. Oi! Jizazi mwamba? Si mwamba? Ila nini alikuwa na masela wake kumi na mbili ila </w:t>
            </w:r>
            <w:r w:rsidR="002D17D9" w:rsidRPr="00E34D6C">
              <w:rPr>
                <w:rFonts w:ascii="Tahoma" w:eastAsia="Times New Roman" w:hAnsi="Tahoma" w:cs="Tahoma"/>
                <w:i/>
                <w:kern w:val="2"/>
                <w:sz w:val="24"/>
                <w:szCs w:val="24"/>
                <w14:ligatures w14:val="standardContextual"/>
              </w:rPr>
              <w:t>mm</w:t>
            </w:r>
            <w:r w:rsidRPr="00E34D6C">
              <w:rPr>
                <w:rFonts w:ascii="Tahoma" w:eastAsia="Times New Roman" w:hAnsi="Tahoma" w:cs="Tahoma"/>
                <w:i/>
                <w:kern w:val="2"/>
                <w:sz w:val="24"/>
                <w:szCs w:val="24"/>
                <w14:ligatures w14:val="standardContextual"/>
              </w:rPr>
              <w:t>oja wao alikuwa snichi.. yuda boy huyo..umeona bwana? Yuda boy alikuwa anazingua kinyama yaani!</w:t>
            </w:r>
          </w:p>
          <w:p w14:paraId="5334B4E8" w14:textId="77777777" w:rsidR="00547A11" w:rsidRPr="00E34D6C" w:rsidRDefault="00547A11" w:rsidP="00816D31">
            <w:pPr>
              <w:jc w:val="both"/>
              <w:rPr>
                <w:rFonts w:ascii="Tahoma" w:hAnsi="Tahoma" w:cs="Tahoma"/>
                <w:bCs/>
                <w:sz w:val="24"/>
                <w:szCs w:val="24"/>
              </w:rPr>
            </w:pPr>
          </w:p>
        </w:tc>
      </w:tr>
      <w:tr w:rsidR="00547A11" w:rsidRPr="00E34D6C" w14:paraId="2BB088C5" w14:textId="77777777" w:rsidTr="00F0135C">
        <w:trPr>
          <w:jc w:val="center"/>
        </w:trPr>
        <w:tc>
          <w:tcPr>
            <w:tcW w:w="8364" w:type="dxa"/>
          </w:tcPr>
          <w:p w14:paraId="178FBFFF" w14:textId="77777777" w:rsidR="00547A11" w:rsidRPr="00E34D6C" w:rsidRDefault="00547A11" w:rsidP="00816D31">
            <w:pPr>
              <w:jc w:val="both"/>
              <w:rPr>
                <w:rFonts w:ascii="Tahoma" w:hAnsi="Tahoma" w:cs="Tahoma"/>
                <w:bCs/>
                <w:sz w:val="24"/>
                <w:szCs w:val="24"/>
              </w:rPr>
            </w:pPr>
            <w:r w:rsidRPr="00E34D6C">
              <w:rPr>
                <w:rFonts w:ascii="Tahoma" w:hAnsi="Tahoma" w:cs="Tahoma"/>
                <w:bCs/>
                <w:sz w:val="24"/>
                <w:szCs w:val="24"/>
              </w:rPr>
              <w:t>“I want to tell you that if you want to do anything, do it with style. We’re now allowed to preach in clubs or wherever. But you have to be smart. You can’t just go into a club and start shouting ‘Praise Lord Jesus’ (in a formal way). There’s a style; there are streetwise people there you have to cater to. You have to preach in a language they will understand. Like, ‘Hey! Hey! Spirit, man! Hey, I bring the gospel, Jesus is like this rock or something from Nazareth, right? He had his crew, like twelve or something! He walked with them all the way to Jerusalem, right?! No ‘hallelujah’ there. Hey! Jesus, the rock? Not a literal rock? But he had his twelve disciples, though one of them was a snitch… that’s Judas boy. See? Judas boy was acting up big time!”</w:t>
            </w:r>
          </w:p>
          <w:p w14:paraId="00C549E5" w14:textId="77777777" w:rsidR="00547A11" w:rsidRPr="00E34D6C" w:rsidRDefault="00547A11" w:rsidP="00816D31">
            <w:pPr>
              <w:jc w:val="right"/>
              <w:rPr>
                <w:rFonts w:ascii="Tahoma" w:hAnsi="Tahoma" w:cs="Tahoma"/>
                <w:bCs/>
                <w:sz w:val="24"/>
                <w:szCs w:val="24"/>
              </w:rPr>
            </w:pPr>
            <w:r w:rsidRPr="00E34D6C">
              <w:rPr>
                <w:rFonts w:ascii="Tahoma" w:hAnsi="Tahoma" w:cs="Tahoma"/>
                <w:b/>
                <w:bCs/>
                <w:sz w:val="24"/>
                <w:szCs w:val="24"/>
              </w:rPr>
              <w:t>Source: MC Madevu from Cheka Tuu Live Comedy Show</w:t>
            </w:r>
          </w:p>
        </w:tc>
      </w:tr>
      <w:tr w:rsidR="00547A11" w:rsidRPr="00E34D6C" w14:paraId="5B5BF7F3" w14:textId="77777777" w:rsidTr="00F0135C">
        <w:trPr>
          <w:jc w:val="center"/>
        </w:trPr>
        <w:tc>
          <w:tcPr>
            <w:tcW w:w="8364" w:type="dxa"/>
          </w:tcPr>
          <w:p w14:paraId="2E7BB859" w14:textId="77777777" w:rsidR="00547A11" w:rsidRPr="00E34D6C" w:rsidRDefault="00547A11" w:rsidP="00816D31">
            <w:pPr>
              <w:jc w:val="both"/>
              <w:rPr>
                <w:rFonts w:ascii="Tahoma" w:hAnsi="Tahoma" w:cs="Tahoma"/>
                <w:bCs/>
                <w:sz w:val="24"/>
                <w:szCs w:val="24"/>
              </w:rPr>
            </w:pPr>
          </w:p>
        </w:tc>
      </w:tr>
    </w:tbl>
    <w:p w14:paraId="049D2E64" w14:textId="24F1E516" w:rsidR="007A4B88"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In the extract above, various linguistic features are used to elicit humor. In terms of slang and colloquial language, expressions like "</w:t>
      </w:r>
      <w:r w:rsidRPr="00E34D6C">
        <w:rPr>
          <w:rFonts w:ascii="Tahoma" w:hAnsi="Tahoma" w:cs="Tahoma"/>
          <w:bCs/>
          <w:i/>
          <w:sz w:val="24"/>
          <w:szCs w:val="24"/>
        </w:rPr>
        <w:t>Oi!", "Mzuka babu",</w:t>
      </w:r>
      <w:r w:rsidRPr="00E34D6C">
        <w:rPr>
          <w:rFonts w:ascii="Tahoma" w:hAnsi="Tahoma" w:cs="Tahoma"/>
          <w:bCs/>
          <w:sz w:val="24"/>
          <w:szCs w:val="24"/>
        </w:rPr>
        <w:t xml:space="preserve"> and "</w:t>
      </w:r>
      <w:r w:rsidRPr="00E34D6C">
        <w:rPr>
          <w:rFonts w:ascii="Tahoma" w:hAnsi="Tahoma" w:cs="Tahoma"/>
          <w:bCs/>
          <w:i/>
          <w:sz w:val="24"/>
          <w:szCs w:val="24"/>
        </w:rPr>
        <w:t>Judas boy</w:t>
      </w:r>
      <w:r w:rsidRPr="00E34D6C">
        <w:rPr>
          <w:rFonts w:ascii="Tahoma" w:hAnsi="Tahoma" w:cs="Tahoma"/>
          <w:bCs/>
          <w:sz w:val="24"/>
          <w:szCs w:val="24"/>
        </w:rPr>
        <w:t xml:space="preserve">" are informal and street-style, in contrast to the formal religious narrative. The incorporation of slang and colloquial language helps to bridge the gap between sacred texts and street jargon. Dynel (2011) acknowledges the comedic potential of this contrast, especially when slang is juxtaposed with a formal setting. Within the text, phrases such as </w:t>
      </w:r>
      <w:r w:rsidRPr="00E34D6C">
        <w:rPr>
          <w:rFonts w:ascii="Tahoma" w:hAnsi="Tahoma" w:cs="Tahoma"/>
          <w:bCs/>
          <w:i/>
          <w:sz w:val="24"/>
          <w:szCs w:val="24"/>
        </w:rPr>
        <w:t xml:space="preserve">"Oi!", </w:t>
      </w:r>
      <w:r w:rsidRPr="00E34D6C">
        <w:rPr>
          <w:rFonts w:ascii="Tahoma" w:hAnsi="Tahoma" w:cs="Tahoma"/>
          <w:bCs/>
          <w:i/>
          <w:sz w:val="24"/>
          <w:szCs w:val="24"/>
        </w:rPr>
        <w:lastRenderedPageBreak/>
        <w:t xml:space="preserve">"Mzuka babu" </w:t>
      </w:r>
      <w:r w:rsidRPr="00E34D6C">
        <w:rPr>
          <w:rFonts w:ascii="Tahoma" w:hAnsi="Tahoma" w:cs="Tahoma"/>
          <w:bCs/>
          <w:sz w:val="24"/>
          <w:szCs w:val="24"/>
        </w:rPr>
        <w:t>(meaning " Hey...! cool man"), and "</w:t>
      </w:r>
      <w:r w:rsidRPr="00E34D6C">
        <w:rPr>
          <w:rFonts w:ascii="Tahoma" w:hAnsi="Tahoma" w:cs="Tahoma"/>
          <w:bCs/>
          <w:i/>
          <w:sz w:val="24"/>
          <w:szCs w:val="24"/>
        </w:rPr>
        <w:t>Judas boy"</w:t>
      </w:r>
      <w:r w:rsidRPr="00E34D6C">
        <w:rPr>
          <w:rFonts w:ascii="Tahoma" w:hAnsi="Tahoma" w:cs="Tahoma"/>
          <w:bCs/>
          <w:sz w:val="24"/>
          <w:szCs w:val="24"/>
        </w:rPr>
        <w:t xml:space="preserve"> punctuate this informal style, enhancing the humorous effect.</w:t>
      </w:r>
    </w:p>
    <w:p w14:paraId="3566E60E" w14:textId="10DD4A43" w:rsidR="00B2296D" w:rsidRPr="00C4542B" w:rsidRDefault="00B2296D"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Understatement</w:t>
      </w:r>
    </w:p>
    <w:p w14:paraId="39DF3526" w14:textId="77777777" w:rsidR="0093155F"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The interaction between language and humor is a significant testament to a comedian's ability to engage an audience. MC Madevu's comedic style, which combines sacred and modern elements, provides a comedic experience that appeals to a wide range of viewers. According to Chiaro (2009), humor often thrives on unexpected connections and contrasts, and this is clearly evident in Madevu's work. Firstly, Madevu strategically employs understatement to create an unexpected juxtaposition between the traditionally revered and the colloquially mundane. For instance, when he states,</w:t>
      </w:r>
      <w:r w:rsidRPr="00E34D6C">
        <w:rPr>
          <w:rFonts w:ascii="Tahoma" w:eastAsia="Times New Roman" w:hAnsi="Tahoma" w:cs="Tahoma"/>
          <w:i/>
          <w:kern w:val="2"/>
          <w:sz w:val="24"/>
          <w:szCs w:val="24"/>
          <w14:ligatures w14:val="standardContextual"/>
        </w:rPr>
        <w:t xml:space="preserve"> Ila nini alikuwa na masela wake kumi na mbili</w:t>
      </w:r>
      <w:r w:rsidR="0093155F" w:rsidRPr="00E34D6C">
        <w:rPr>
          <w:rFonts w:ascii="Tahoma" w:eastAsia="Times New Roman" w:hAnsi="Tahoma" w:cs="Tahoma"/>
          <w:i/>
          <w:kern w:val="2"/>
          <w:sz w:val="24"/>
          <w:szCs w:val="24"/>
          <w14:ligatures w14:val="standardContextual"/>
        </w:rPr>
        <w:t>..!</w:t>
      </w:r>
      <w:r w:rsidRPr="00E34D6C">
        <w:rPr>
          <w:rFonts w:ascii="Tahoma" w:eastAsia="Times New Roman" w:hAnsi="Tahoma" w:cs="Tahoma"/>
          <w:i/>
          <w:kern w:val="2"/>
          <w:sz w:val="24"/>
          <w:szCs w:val="24"/>
          <w14:ligatures w14:val="standardContextual"/>
        </w:rPr>
        <w:t xml:space="preserve"> </w:t>
      </w:r>
      <w:r w:rsidRPr="00E34D6C">
        <w:rPr>
          <w:rFonts w:ascii="Tahoma" w:hAnsi="Tahoma" w:cs="Tahoma"/>
          <w:bCs/>
          <w:sz w:val="24"/>
          <w:szCs w:val="24"/>
        </w:rPr>
        <w:t xml:space="preserve"> "He had his crew, like twelve or something!", the casual tone downplays the importance of Jesus's disciples, echoing Dynel's (2011) observation that restructuring formal narratives in informal settings often generates humor.</w:t>
      </w:r>
    </w:p>
    <w:p w14:paraId="11B8B58F" w14:textId="03F16376" w:rsidR="007A4B88"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Moreover, the balance between a religious atmosphere and a casual club setting is achieved through situational irony. MC Madevu ridicules the idea of someone suddenly delivering a sermon in a club, instead presenting a humorous and informal approach. This concept of manipulating conventional scenarios in a humorous manner is supported by Attardo (2008), who argues that disrupting established schemas produces comedic effects. The statement</w:t>
      </w:r>
      <w:r w:rsidR="0093155F" w:rsidRPr="00E34D6C">
        <w:rPr>
          <w:rFonts w:ascii="Tahoma" w:hAnsi="Tahoma" w:cs="Tahoma"/>
          <w:bCs/>
          <w:sz w:val="24"/>
          <w:szCs w:val="24"/>
        </w:rPr>
        <w:t xml:space="preserve"> </w:t>
      </w:r>
      <w:r w:rsidR="0093155F" w:rsidRPr="00E34D6C">
        <w:rPr>
          <w:rFonts w:ascii="Tahoma" w:eastAsia="Times New Roman" w:hAnsi="Tahoma" w:cs="Tahoma"/>
          <w:i/>
          <w:kern w:val="2"/>
          <w:sz w:val="24"/>
          <w:szCs w:val="24"/>
          <w14:ligatures w14:val="standardContextual"/>
        </w:rPr>
        <w:t xml:space="preserve">jizaz ni mwamba mmoja hivi wa nazaleti nini! </w:t>
      </w:r>
      <w:r w:rsidRPr="00E34D6C">
        <w:rPr>
          <w:rFonts w:ascii="Tahoma" w:hAnsi="Tahoma" w:cs="Tahoma"/>
          <w:bCs/>
          <w:sz w:val="24"/>
          <w:szCs w:val="24"/>
        </w:rPr>
        <w:t xml:space="preserve"> "Jesus is like this rock or something from Nazareth, right?" is a prime example, where Jesus, often revered in Christian faith, is equated to a "rock or something," presenting an understated perspective that is both unexpected and amusing.</w:t>
      </w:r>
    </w:p>
    <w:p w14:paraId="2534E86B" w14:textId="77777777" w:rsidR="007A4B88" w:rsidRPr="00E34D6C" w:rsidRDefault="007A4B88" w:rsidP="00816D31">
      <w:pPr>
        <w:spacing w:line="360" w:lineRule="auto"/>
        <w:jc w:val="both"/>
        <w:rPr>
          <w:rFonts w:ascii="Tahoma" w:hAnsi="Tahoma" w:cs="Tahoma"/>
          <w:bCs/>
          <w:sz w:val="24"/>
          <w:szCs w:val="24"/>
        </w:rPr>
      </w:pPr>
      <w:r w:rsidRPr="00E34D6C">
        <w:rPr>
          <w:rFonts w:ascii="Tahoma" w:hAnsi="Tahoma" w:cs="Tahoma"/>
          <w:bCs/>
          <w:sz w:val="24"/>
          <w:szCs w:val="24"/>
        </w:rPr>
        <w:t>Lastly, humor arises from the portrayal of Judas as "</w:t>
      </w:r>
      <w:r w:rsidRPr="00E34D6C">
        <w:rPr>
          <w:rFonts w:ascii="Tahoma" w:hAnsi="Tahoma" w:cs="Tahoma"/>
          <w:bCs/>
          <w:i/>
          <w:sz w:val="24"/>
          <w:szCs w:val="24"/>
        </w:rPr>
        <w:t>Yuda boy"</w:t>
      </w:r>
      <w:r w:rsidRPr="00E34D6C">
        <w:rPr>
          <w:rFonts w:ascii="Tahoma" w:hAnsi="Tahoma" w:cs="Tahoma"/>
          <w:bCs/>
          <w:sz w:val="24"/>
          <w:szCs w:val="24"/>
        </w:rPr>
        <w:t xml:space="preserve"> who was "acting up big time," transforming a monumental biblical betrayal into a comedic narrative. Such revisiting of classic tales with contemporary slang aligns with Berger's (2017) argument that humor often emerges when the past is retold in present contexts. By intertwining biblical stories with street vernacular, MC Madevu achieves a comedic resonance, amplifying serious events in an understated and lighthearted manner. Thus, it can be argued that MC Madevu's mastery in utilizing understatement and modern vernacular as </w:t>
      </w:r>
      <w:r w:rsidRPr="00E34D6C">
        <w:rPr>
          <w:rFonts w:ascii="Tahoma" w:hAnsi="Tahoma" w:cs="Tahoma"/>
          <w:bCs/>
          <w:sz w:val="24"/>
          <w:szCs w:val="24"/>
        </w:rPr>
        <w:lastRenderedPageBreak/>
        <w:t>comedic tools highlights the transformative power of language in comedy. As Morreall (2009) articulates, comedians are often linguistic artists, using words as their medium to create humor, and Madevu's storytelling is a testament to this.</w:t>
      </w:r>
    </w:p>
    <w:p w14:paraId="12F2A76C" w14:textId="1F44FAC2" w:rsidR="00547A11" w:rsidRPr="00C4542B" w:rsidRDefault="001B43DA" w:rsidP="00AF1609">
      <w:pPr>
        <w:pStyle w:val="Heading1"/>
        <w:numPr>
          <w:ilvl w:val="1"/>
          <w:numId w:val="21"/>
        </w:numPr>
        <w:spacing w:line="360" w:lineRule="auto"/>
        <w:rPr>
          <w:rFonts w:ascii="Tahoma" w:hAnsi="Tahoma" w:cs="Tahoma"/>
          <w:b/>
          <w:i/>
          <w:color w:val="auto"/>
          <w:sz w:val="24"/>
          <w:szCs w:val="24"/>
        </w:rPr>
      </w:pPr>
      <w:r w:rsidRPr="00C4542B">
        <w:rPr>
          <w:rFonts w:ascii="Tahoma" w:hAnsi="Tahoma" w:cs="Tahoma"/>
          <w:b/>
          <w:i/>
          <w:color w:val="auto"/>
          <w:sz w:val="24"/>
          <w:szCs w:val="24"/>
        </w:rPr>
        <w:t>M</w:t>
      </w:r>
      <w:r w:rsidR="0093155F" w:rsidRPr="00C4542B">
        <w:rPr>
          <w:rFonts w:ascii="Tahoma" w:hAnsi="Tahoma" w:cs="Tahoma"/>
          <w:b/>
          <w:i/>
          <w:color w:val="auto"/>
          <w:sz w:val="24"/>
          <w:szCs w:val="24"/>
        </w:rPr>
        <w:t xml:space="preserve">ultiple rhetorical </w:t>
      </w:r>
      <w:r w:rsidRPr="00C4542B">
        <w:rPr>
          <w:rFonts w:ascii="Tahoma" w:hAnsi="Tahoma" w:cs="Tahoma"/>
          <w:b/>
          <w:i/>
          <w:color w:val="auto"/>
          <w:sz w:val="24"/>
          <w:szCs w:val="24"/>
        </w:rPr>
        <w:t>elements</w:t>
      </w:r>
    </w:p>
    <w:p w14:paraId="020D8DB7" w14:textId="2318E69D" w:rsidR="00661E50" w:rsidRPr="00E34D6C" w:rsidRDefault="0093155F" w:rsidP="00816D31">
      <w:pPr>
        <w:spacing w:line="360" w:lineRule="auto"/>
        <w:jc w:val="both"/>
        <w:rPr>
          <w:rFonts w:ascii="Tahoma" w:hAnsi="Tahoma" w:cs="Tahoma"/>
          <w:bCs/>
          <w:sz w:val="24"/>
          <w:szCs w:val="24"/>
        </w:rPr>
      </w:pPr>
      <w:r w:rsidRPr="00E34D6C">
        <w:rPr>
          <w:rFonts w:ascii="Tahoma" w:hAnsi="Tahoma" w:cs="Tahoma"/>
          <w:bCs/>
          <w:sz w:val="24"/>
          <w:szCs w:val="24"/>
        </w:rPr>
        <w:t>Most stand-up comedians in Tanzania employ a variety of linguistic devices to elicit humor. The analyzed data clearly shows that Tanzanian comedian Mpoki utilizes a blend of incongruity, specificity, hyperbole, escalation, direct address, and absurdity in one comedic skit. This is exemplified in the following excerpt: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1"/>
      </w:tblGrid>
      <w:tr w:rsidR="00661E50" w:rsidRPr="00E34D6C" w14:paraId="4C294728" w14:textId="77777777" w:rsidTr="00661E50">
        <w:trPr>
          <w:jc w:val="center"/>
        </w:trPr>
        <w:tc>
          <w:tcPr>
            <w:tcW w:w="8081" w:type="dxa"/>
          </w:tcPr>
          <w:p w14:paraId="3CE22EC6" w14:textId="02C7C04C" w:rsidR="00661E50" w:rsidRPr="00E34D6C" w:rsidRDefault="00661E50" w:rsidP="00816D31">
            <w:pPr>
              <w:jc w:val="both"/>
              <w:rPr>
                <w:rFonts w:ascii="Tahoma" w:hAnsi="Tahoma" w:cs="Tahoma"/>
                <w:i/>
                <w:sz w:val="24"/>
                <w:szCs w:val="24"/>
              </w:rPr>
            </w:pPr>
            <w:r w:rsidRPr="00E34D6C">
              <w:rPr>
                <w:rFonts w:ascii="Tahoma" w:hAnsi="Tahoma" w:cs="Tahoma"/>
                <w:i/>
                <w:sz w:val="24"/>
                <w:szCs w:val="24"/>
              </w:rPr>
              <w:t>Tunashona seat covers za haisi, magari madogo, underwear, taulo zote tunashona. Kitambaa kigumu. Tunashona Hadi midomo kwa wambea. Unamleta mmbea tunamshona mdomo haongei tena maneno ya watu…pumbavu! Tunashona hadi matumbo ya oparesheni!</w:t>
            </w:r>
          </w:p>
        </w:tc>
      </w:tr>
      <w:tr w:rsidR="00661E50" w:rsidRPr="00E34D6C" w14:paraId="7E1ECAED" w14:textId="77777777" w:rsidTr="00661E50">
        <w:trPr>
          <w:jc w:val="center"/>
        </w:trPr>
        <w:tc>
          <w:tcPr>
            <w:tcW w:w="8081" w:type="dxa"/>
          </w:tcPr>
          <w:p w14:paraId="669BB294" w14:textId="13BBF60F" w:rsidR="00661E50" w:rsidRPr="00E34D6C" w:rsidRDefault="00661E50" w:rsidP="00816D31">
            <w:pPr>
              <w:jc w:val="both"/>
              <w:rPr>
                <w:rFonts w:ascii="Tahoma" w:hAnsi="Tahoma" w:cs="Tahoma"/>
                <w:sz w:val="24"/>
                <w:szCs w:val="24"/>
              </w:rPr>
            </w:pPr>
            <w:r w:rsidRPr="00E34D6C">
              <w:rPr>
                <w:rFonts w:ascii="Tahoma" w:hAnsi="Tahoma" w:cs="Tahoma"/>
                <w:sz w:val="24"/>
                <w:szCs w:val="24"/>
              </w:rPr>
              <w:t xml:space="preserve">“We sew seat covers for buses, small cars, underwear, all types of towels. We use tough fabric. We even sew the mouths of gossipers. Bring us a gossiper, and we sew their mouth shut, so they no longer spread people’s affairs… </w:t>
            </w:r>
            <w:r w:rsidR="00F20486" w:rsidRPr="00E34D6C">
              <w:rPr>
                <w:rFonts w:ascii="Tahoma" w:hAnsi="Tahoma" w:cs="Tahoma"/>
                <w:sz w:val="24"/>
                <w:szCs w:val="24"/>
              </w:rPr>
              <w:t>stupic</w:t>
            </w:r>
            <w:r w:rsidRPr="00E34D6C">
              <w:rPr>
                <w:rFonts w:ascii="Tahoma" w:hAnsi="Tahoma" w:cs="Tahoma"/>
                <w:sz w:val="24"/>
                <w:szCs w:val="24"/>
              </w:rPr>
              <w:t>! We even sew up stomachs after surgeries!”</w:t>
            </w:r>
          </w:p>
        </w:tc>
      </w:tr>
      <w:tr w:rsidR="00661E50" w:rsidRPr="00E34D6C" w14:paraId="27AA3D9E" w14:textId="77777777" w:rsidTr="00661E50">
        <w:trPr>
          <w:jc w:val="center"/>
        </w:trPr>
        <w:tc>
          <w:tcPr>
            <w:tcW w:w="8081" w:type="dxa"/>
          </w:tcPr>
          <w:p w14:paraId="7E5BED44" w14:textId="77777777" w:rsidR="00661E50" w:rsidRPr="00E34D6C" w:rsidRDefault="00661E50" w:rsidP="00816D31">
            <w:pPr>
              <w:jc w:val="right"/>
              <w:rPr>
                <w:rFonts w:ascii="Tahoma" w:hAnsi="Tahoma" w:cs="Tahoma"/>
                <w:bCs/>
                <w:sz w:val="24"/>
                <w:szCs w:val="24"/>
              </w:rPr>
            </w:pPr>
            <w:r w:rsidRPr="00E34D6C">
              <w:rPr>
                <w:rFonts w:ascii="Tahoma" w:hAnsi="Tahoma" w:cs="Tahoma"/>
                <w:b/>
                <w:bCs/>
                <w:sz w:val="24"/>
                <w:szCs w:val="24"/>
              </w:rPr>
              <w:t>Source: Mpoki from Ze Comedy Show</w:t>
            </w:r>
          </w:p>
        </w:tc>
      </w:tr>
    </w:tbl>
    <w:p w14:paraId="221393BE" w14:textId="458EBE14" w:rsidR="0093155F" w:rsidRPr="00E34D6C" w:rsidRDefault="0093155F" w:rsidP="00816D31">
      <w:pPr>
        <w:spacing w:line="360" w:lineRule="auto"/>
        <w:jc w:val="both"/>
        <w:rPr>
          <w:rFonts w:ascii="Tahoma" w:hAnsi="Tahoma" w:cs="Tahoma"/>
          <w:bCs/>
          <w:sz w:val="24"/>
          <w:szCs w:val="24"/>
        </w:rPr>
      </w:pPr>
      <w:r w:rsidRPr="00E34D6C">
        <w:rPr>
          <w:rFonts w:ascii="Tahoma" w:hAnsi="Tahoma" w:cs="Tahoma"/>
          <w:bCs/>
          <w:sz w:val="24"/>
          <w:szCs w:val="24"/>
        </w:rPr>
        <w:t xml:space="preserve">The text provided analyses the construction of humor in a structured manner. The initial statement, </w:t>
      </w:r>
      <w:r w:rsidR="00F20486" w:rsidRPr="00E34D6C">
        <w:rPr>
          <w:rFonts w:ascii="Tahoma" w:hAnsi="Tahoma" w:cs="Tahoma"/>
          <w:i/>
          <w:sz w:val="24"/>
          <w:szCs w:val="24"/>
        </w:rPr>
        <w:t>Tunashona seat covers za haisi, magari madogo, underwear, taulo zote tunashona</w:t>
      </w:r>
      <w:r w:rsidR="00F20486" w:rsidRPr="00E34D6C">
        <w:rPr>
          <w:rFonts w:ascii="Tahoma" w:hAnsi="Tahoma" w:cs="Tahoma"/>
          <w:bCs/>
          <w:sz w:val="24"/>
          <w:szCs w:val="24"/>
        </w:rPr>
        <w:t xml:space="preserve">  </w:t>
      </w:r>
      <w:r w:rsidRPr="00E34D6C">
        <w:rPr>
          <w:rFonts w:ascii="Tahoma" w:hAnsi="Tahoma" w:cs="Tahoma"/>
          <w:bCs/>
          <w:sz w:val="24"/>
          <w:szCs w:val="24"/>
        </w:rPr>
        <w:t xml:space="preserve">"We sew seat covers for different types of vehicles, small cars, underwear, all kinds of towels," establishes the primary premise of sewing various items. The list starts with seat covers for different vehicles, setting a predictable pattern for the audience, thus serving as the set-up for the humor. Unexpectedly introducing "underwear" after discussing vehicles creates a twist and misdirection, which is crucial in setting up a punchline. This deviation throws the audience off balance and breaks the established pattern. By specifying the type of fabric used, such as </w:t>
      </w:r>
      <w:r w:rsidR="00F20486" w:rsidRPr="00E34D6C">
        <w:rPr>
          <w:rFonts w:ascii="Tahoma" w:hAnsi="Tahoma" w:cs="Tahoma"/>
          <w:bCs/>
          <w:i/>
          <w:sz w:val="24"/>
          <w:szCs w:val="24"/>
        </w:rPr>
        <w:t>…kitambaa kigumu ..</w:t>
      </w:r>
      <w:r w:rsidRPr="00E34D6C">
        <w:rPr>
          <w:rFonts w:ascii="Tahoma" w:hAnsi="Tahoma" w:cs="Tahoma"/>
          <w:bCs/>
          <w:i/>
          <w:sz w:val="24"/>
          <w:szCs w:val="24"/>
        </w:rPr>
        <w:t>"</w:t>
      </w:r>
      <w:r w:rsidRPr="00E34D6C">
        <w:rPr>
          <w:rFonts w:ascii="Tahoma" w:hAnsi="Tahoma" w:cs="Tahoma"/>
          <w:bCs/>
          <w:sz w:val="24"/>
          <w:szCs w:val="24"/>
        </w:rPr>
        <w:t>tough fabric," Mpoki reinforces the sewing theme. This serves as a secondary setup, preparing the audience for further comedic revelations while anchoring them in the initial theme. The act of sewing transitions from tangible items like seat covers and underwear to the intangible and absurd, such as "sewing the mouths of gossipers." This exaggeration heightens the humor, taking it to new levels.</w:t>
      </w:r>
      <w:r w:rsidR="00F20486" w:rsidRPr="00E34D6C">
        <w:rPr>
          <w:rFonts w:ascii="Tahoma" w:hAnsi="Tahoma" w:cs="Tahoma"/>
          <w:bCs/>
          <w:sz w:val="24"/>
          <w:szCs w:val="24"/>
        </w:rPr>
        <w:t xml:space="preserve"> </w:t>
      </w:r>
      <w:r w:rsidRPr="00E34D6C">
        <w:rPr>
          <w:rFonts w:ascii="Tahoma" w:hAnsi="Tahoma" w:cs="Tahoma"/>
          <w:bCs/>
          <w:sz w:val="24"/>
          <w:szCs w:val="24"/>
        </w:rPr>
        <w:t xml:space="preserve">Finally, the comedian delivers the punchline stating, "Bring us a gossiper, and we sew their mouth shut, so they no longer spread </w:t>
      </w:r>
      <w:r w:rsidRPr="00E34D6C">
        <w:rPr>
          <w:rFonts w:ascii="Tahoma" w:hAnsi="Tahoma" w:cs="Tahoma"/>
          <w:bCs/>
          <w:sz w:val="24"/>
          <w:szCs w:val="24"/>
        </w:rPr>
        <w:lastRenderedPageBreak/>
        <w:t xml:space="preserve">people's affairs... idiot!" By expanding on the previous point about sewing gossipers' mouths and adding the direct address of </w:t>
      </w:r>
      <w:r w:rsidR="00F20486" w:rsidRPr="00E34D6C">
        <w:rPr>
          <w:rFonts w:ascii="Tahoma" w:hAnsi="Tahoma" w:cs="Tahoma"/>
          <w:bCs/>
          <w:i/>
          <w:sz w:val="24"/>
          <w:szCs w:val="24"/>
        </w:rPr>
        <w:t>pumbavu</w:t>
      </w:r>
      <w:r w:rsidR="00F20486" w:rsidRPr="00E34D6C">
        <w:rPr>
          <w:rFonts w:ascii="Tahoma" w:hAnsi="Tahoma" w:cs="Tahoma"/>
          <w:bCs/>
          <w:sz w:val="24"/>
          <w:szCs w:val="24"/>
        </w:rPr>
        <w:t xml:space="preserve"> </w:t>
      </w:r>
      <w:r w:rsidRPr="00E34D6C">
        <w:rPr>
          <w:rFonts w:ascii="Tahoma" w:hAnsi="Tahoma" w:cs="Tahoma"/>
          <w:bCs/>
          <w:sz w:val="24"/>
          <w:szCs w:val="24"/>
        </w:rPr>
        <w:t>"</w:t>
      </w:r>
      <w:r w:rsidR="00F20486" w:rsidRPr="00E34D6C">
        <w:rPr>
          <w:rFonts w:ascii="Tahoma" w:hAnsi="Tahoma" w:cs="Tahoma"/>
          <w:bCs/>
          <w:sz w:val="24"/>
          <w:szCs w:val="24"/>
        </w:rPr>
        <w:t>stupid</w:t>
      </w:r>
      <w:r w:rsidRPr="00E34D6C">
        <w:rPr>
          <w:rFonts w:ascii="Tahoma" w:hAnsi="Tahoma" w:cs="Tahoma"/>
          <w:bCs/>
          <w:sz w:val="24"/>
          <w:szCs w:val="24"/>
        </w:rPr>
        <w:t>," this line serves as the punchline. It combines the element of surprise with a relatable cultural concept, providing a satisfying punch. Additionally, the comedian creates an additional punchline or tag by saying, "We even sew up stomachs after surgeries." This line maintains the comedic theme while adding another layer of absurdity. It functions as a secondary punchline, building upon the initial punchline to generate additional laughter. Throughout the text, there is a constant interplay of setting and subverting audience expectations. This technique of setting up expectations and then breaking them is a fundamental aspect of humor, which Mpoki skillfully employs.In terms of linguistic devices, Mpoki demonstrates great skill in using a variety of techniques to create humor in his stand-up comedy routine. This style of comedy thrives on the unexpected and exaggerated use of language, effectively generating laughter. A closer examination of Mpoki's lines reveals the intricate linguistic mechanisms at play. For example, his line "We even sew seat covers for unusual things like small cars, underwear, and towels" serves as both a list-building technique and an incongruity. Initially, Mpoki presents items that logically go together, such as seat covers for small vehicles. However, the sudden inclusion of "underwear" disrupts this logical flow, creating an unexpected and incongruous shift. As suggested by Berger (</w:t>
      </w:r>
      <w:r w:rsidR="00713838" w:rsidRPr="00E34D6C">
        <w:rPr>
          <w:rFonts w:ascii="Tahoma" w:hAnsi="Tahoma" w:cs="Tahoma"/>
          <w:bCs/>
          <w:sz w:val="24"/>
          <w:szCs w:val="24"/>
        </w:rPr>
        <w:t>1997),</w:t>
      </w:r>
      <w:r w:rsidRPr="00E34D6C">
        <w:rPr>
          <w:rFonts w:ascii="Tahoma" w:hAnsi="Tahoma" w:cs="Tahoma"/>
          <w:bCs/>
          <w:sz w:val="24"/>
          <w:szCs w:val="24"/>
        </w:rPr>
        <w:t xml:space="preserve"> incongruity is a key element of humor, provoking laughter when anticipation is subverted.</w:t>
      </w:r>
    </w:p>
    <w:p w14:paraId="7C31113D" w14:textId="5E5B81F0" w:rsidR="0093155F" w:rsidRPr="00E34D6C" w:rsidRDefault="00F20486" w:rsidP="00816D31">
      <w:pPr>
        <w:spacing w:line="360" w:lineRule="auto"/>
        <w:jc w:val="both"/>
        <w:rPr>
          <w:rFonts w:ascii="Tahoma" w:hAnsi="Tahoma" w:cs="Tahoma"/>
          <w:bCs/>
          <w:sz w:val="24"/>
          <w:szCs w:val="24"/>
        </w:rPr>
      </w:pPr>
      <w:r w:rsidRPr="00E34D6C">
        <w:rPr>
          <w:rFonts w:ascii="Tahoma" w:hAnsi="Tahoma" w:cs="Tahoma"/>
          <w:bCs/>
          <w:sz w:val="24"/>
          <w:szCs w:val="24"/>
        </w:rPr>
        <w:t xml:space="preserve">Mpoki also uses the phrase </w:t>
      </w:r>
      <w:r w:rsidR="0093155F" w:rsidRPr="00E34D6C">
        <w:rPr>
          <w:rFonts w:ascii="Tahoma" w:hAnsi="Tahoma" w:cs="Tahoma"/>
          <w:bCs/>
          <w:i/>
          <w:sz w:val="24"/>
          <w:szCs w:val="24"/>
        </w:rPr>
        <w:t>Kitambaa kigumu</w:t>
      </w:r>
      <w:r w:rsidR="0093155F" w:rsidRPr="00E34D6C">
        <w:rPr>
          <w:rFonts w:ascii="Tahoma" w:hAnsi="Tahoma" w:cs="Tahoma"/>
          <w:bCs/>
          <w:sz w:val="24"/>
          <w:szCs w:val="24"/>
        </w:rPr>
        <w:t xml:space="preserve"> </w:t>
      </w:r>
      <w:r w:rsidRPr="00E34D6C">
        <w:rPr>
          <w:rFonts w:ascii="Tahoma" w:hAnsi="Tahoma" w:cs="Tahoma"/>
          <w:bCs/>
          <w:sz w:val="24"/>
          <w:szCs w:val="24"/>
        </w:rPr>
        <w:t xml:space="preserve">‘tough fabric’ </w:t>
      </w:r>
      <w:r w:rsidR="0093155F" w:rsidRPr="00E34D6C">
        <w:rPr>
          <w:rFonts w:ascii="Tahoma" w:hAnsi="Tahoma" w:cs="Tahoma"/>
          <w:bCs/>
          <w:sz w:val="24"/>
          <w:szCs w:val="24"/>
        </w:rPr>
        <w:t xml:space="preserve">to introduce specificity. Despite its seemingly insignificant nature within a comedic context, this random specificity adds to the humor by deviating from established patterns, as highlighted by Attardo (2001). Such unpredicted specificity can lead to amusement by interrupting expectations. In the line </w:t>
      </w:r>
      <w:r w:rsidRPr="00E34D6C">
        <w:rPr>
          <w:rFonts w:ascii="Tahoma" w:hAnsi="Tahoma" w:cs="Tahoma"/>
          <w:i/>
          <w:sz w:val="24"/>
          <w:szCs w:val="24"/>
        </w:rPr>
        <w:t xml:space="preserve">Tunashona Hadi midomo kwa </w:t>
      </w:r>
      <w:r w:rsidR="001B43DA" w:rsidRPr="00E34D6C">
        <w:rPr>
          <w:rFonts w:ascii="Tahoma" w:hAnsi="Tahoma" w:cs="Tahoma"/>
          <w:i/>
          <w:sz w:val="24"/>
          <w:szCs w:val="24"/>
        </w:rPr>
        <w:t>wambea</w:t>
      </w:r>
      <w:r w:rsidR="001B43DA" w:rsidRPr="00E34D6C">
        <w:rPr>
          <w:rFonts w:ascii="Tahoma" w:hAnsi="Tahoma" w:cs="Tahoma"/>
          <w:bCs/>
          <w:sz w:val="24"/>
          <w:szCs w:val="24"/>
        </w:rPr>
        <w:t xml:space="preserve"> “</w:t>
      </w:r>
      <w:r w:rsidR="0093155F" w:rsidRPr="00E34D6C">
        <w:rPr>
          <w:rFonts w:ascii="Tahoma" w:hAnsi="Tahoma" w:cs="Tahoma"/>
          <w:bCs/>
          <w:sz w:val="24"/>
          <w:szCs w:val="24"/>
        </w:rPr>
        <w:t>We even sew mouths shut for gossipers," Mpoki uses hyperbole and cultural reference. The idea of stitching the mouths of gossipers represents an exaggerated response to a cultural phenomenon. Dynel (2009) suggests that hyperbole, an exaggerated statement, is a powerful comedic tool that often capitalizes on universally relatable experiences or cultural norms.</w:t>
      </w:r>
    </w:p>
    <w:p w14:paraId="69C80CB6" w14:textId="38AEBB50" w:rsidR="0093155F" w:rsidRPr="00E34D6C" w:rsidRDefault="0093155F" w:rsidP="00816D31">
      <w:pPr>
        <w:spacing w:line="360" w:lineRule="auto"/>
        <w:jc w:val="both"/>
        <w:rPr>
          <w:rFonts w:ascii="Tahoma" w:hAnsi="Tahoma" w:cs="Tahoma"/>
          <w:bCs/>
          <w:sz w:val="24"/>
          <w:szCs w:val="24"/>
        </w:rPr>
      </w:pPr>
      <w:r w:rsidRPr="00E34D6C">
        <w:rPr>
          <w:rFonts w:ascii="Tahoma" w:hAnsi="Tahoma" w:cs="Tahoma"/>
          <w:bCs/>
          <w:sz w:val="24"/>
          <w:szCs w:val="24"/>
        </w:rPr>
        <w:lastRenderedPageBreak/>
        <w:t xml:space="preserve">Furthermore, in the line </w:t>
      </w:r>
      <w:r w:rsidRPr="00E34D6C">
        <w:rPr>
          <w:rFonts w:ascii="Tahoma" w:hAnsi="Tahoma" w:cs="Tahoma"/>
          <w:bCs/>
          <w:i/>
          <w:sz w:val="24"/>
          <w:szCs w:val="24"/>
        </w:rPr>
        <w:t>"Unamleta mmbea tunamshona mdomo haongei tena maneno ya watu…pumbavu</w:t>
      </w:r>
      <w:r w:rsidR="00B93F9F" w:rsidRPr="00E34D6C">
        <w:rPr>
          <w:rFonts w:ascii="Tahoma" w:hAnsi="Tahoma" w:cs="Tahoma"/>
          <w:bCs/>
          <w:i/>
          <w:sz w:val="24"/>
          <w:szCs w:val="24"/>
        </w:rPr>
        <w:t xml:space="preserve">…! </w:t>
      </w:r>
      <w:r w:rsidR="00B93F9F" w:rsidRPr="00E34D6C">
        <w:rPr>
          <w:rFonts w:ascii="Tahoma" w:hAnsi="Tahoma" w:cs="Tahoma"/>
          <w:bCs/>
          <w:sz w:val="24"/>
          <w:szCs w:val="24"/>
        </w:rPr>
        <w:t>‘</w:t>
      </w:r>
      <w:r w:rsidRPr="00E34D6C">
        <w:rPr>
          <w:rFonts w:ascii="Tahoma" w:hAnsi="Tahoma" w:cs="Tahoma"/>
          <w:bCs/>
          <w:sz w:val="24"/>
          <w:szCs w:val="24"/>
        </w:rPr>
        <w:t>You bring a gossip, we sew their mouth shut so they stop spreading rumors... idiot!", Mpoki escalates the situation and employs direct address. By extending the previous joke and directly addressing the listener as "pumbavu" (idiot," Mpoki establishes an intimate and informal atmosphere. Morreall (20</w:t>
      </w:r>
      <w:r w:rsidR="005A40F5" w:rsidRPr="00E34D6C">
        <w:rPr>
          <w:rFonts w:ascii="Tahoma" w:hAnsi="Tahoma" w:cs="Tahoma"/>
          <w:bCs/>
          <w:sz w:val="24"/>
          <w:szCs w:val="24"/>
        </w:rPr>
        <w:t>09</w:t>
      </w:r>
      <w:r w:rsidRPr="00E34D6C">
        <w:rPr>
          <w:rFonts w:ascii="Tahoma" w:hAnsi="Tahoma" w:cs="Tahoma"/>
          <w:bCs/>
          <w:sz w:val="24"/>
          <w:szCs w:val="24"/>
        </w:rPr>
        <w:t xml:space="preserve">) suggests that direct address bridges the gap between the comedian and the audience, fostering a shared comedic experience. Lastly, Mpoki introduces an element of absurdity with the line </w:t>
      </w:r>
      <w:r w:rsidR="00F20486" w:rsidRPr="00E34D6C">
        <w:rPr>
          <w:rFonts w:ascii="Tahoma" w:hAnsi="Tahoma" w:cs="Tahoma"/>
          <w:i/>
          <w:sz w:val="24"/>
          <w:szCs w:val="24"/>
        </w:rPr>
        <w:t xml:space="preserve">Tunashona hadi matumbo ya oparesheni! </w:t>
      </w:r>
      <w:r w:rsidRPr="00E34D6C">
        <w:rPr>
          <w:rFonts w:ascii="Tahoma" w:hAnsi="Tahoma" w:cs="Tahoma"/>
          <w:bCs/>
          <w:sz w:val="24"/>
          <w:szCs w:val="24"/>
        </w:rPr>
        <w:t>"We even sew up stomachs after surgery!" The concept of sewing up stomachs post-surgery is absurd and unexpected in this context. This aligns with the comedic device of absurdity, as noted by Chiaro (2009). Presenting ideas that are completely out of place or nonsensical can effectively elicit humor. Overall, Mpoki strategically employs a range of linguistic devices that are crucial in stand-up comedy performances. Through incongruity, specificity, hyperbole, escalation, direct address, and absurdity, Mpoki skillfully manipulates language to cultivate humor. As scholars have emphasized, adept use of these devices fosters relatability, surprise, and shared amusement, all essential elements for successful stand-up comedy performances.</w:t>
      </w:r>
    </w:p>
    <w:p w14:paraId="07B93528" w14:textId="0170FA96" w:rsidR="00016601" w:rsidRPr="000F2E0A" w:rsidRDefault="00016601" w:rsidP="00AF1609">
      <w:pPr>
        <w:pStyle w:val="Heading1"/>
        <w:numPr>
          <w:ilvl w:val="0"/>
          <w:numId w:val="21"/>
        </w:numPr>
        <w:spacing w:line="360" w:lineRule="auto"/>
        <w:rPr>
          <w:rFonts w:ascii="Tahoma" w:hAnsi="Tahoma" w:cs="Tahoma"/>
          <w:b/>
          <w:color w:val="auto"/>
          <w:sz w:val="24"/>
          <w:szCs w:val="24"/>
        </w:rPr>
      </w:pPr>
      <w:r w:rsidRPr="000F2E0A">
        <w:rPr>
          <w:rFonts w:ascii="Tahoma" w:hAnsi="Tahoma" w:cs="Tahoma"/>
          <w:b/>
          <w:color w:val="auto"/>
          <w:sz w:val="24"/>
          <w:szCs w:val="24"/>
        </w:rPr>
        <w:t>Conclusion</w:t>
      </w:r>
      <w:r w:rsidR="00811666" w:rsidRPr="000F2E0A">
        <w:rPr>
          <w:rFonts w:ascii="Tahoma" w:hAnsi="Tahoma" w:cs="Tahoma"/>
          <w:b/>
          <w:color w:val="auto"/>
          <w:sz w:val="24"/>
          <w:szCs w:val="24"/>
        </w:rPr>
        <w:t>s</w:t>
      </w:r>
    </w:p>
    <w:p w14:paraId="0CF23ADF" w14:textId="0893803A" w:rsidR="008033ED" w:rsidRPr="00E34D6C" w:rsidRDefault="00971799" w:rsidP="00816D31">
      <w:pPr>
        <w:spacing w:line="360" w:lineRule="auto"/>
        <w:jc w:val="both"/>
        <w:rPr>
          <w:rFonts w:ascii="Tahoma" w:hAnsi="Tahoma" w:cs="Tahoma"/>
          <w:b/>
          <w:sz w:val="24"/>
          <w:szCs w:val="24"/>
        </w:rPr>
      </w:pPr>
      <w:r w:rsidRPr="00E34D6C">
        <w:rPr>
          <w:rFonts w:ascii="Tahoma" w:hAnsi="Tahoma" w:cs="Tahoma"/>
          <w:bCs/>
          <w:sz w:val="24"/>
          <w:szCs w:val="24"/>
        </w:rPr>
        <w:t xml:space="preserve">The main objective of the study was to investigate the linguistic strategies utilized in Tanzanian stand-up comedy, known as "vichekesho," as crucial tools for comprehending the relationship between language, culture, and humor in a multi-ethnic environment. Not only did the study shed light on the intricate linguistic elements employed by Tanzanian comedians, but it also demonstrated how humor, as a medium, reflects the societal paradigms, values, and challenges that are unique to Tanzanian culture. It was noted that Tanzanian stand-up comedy is deeply intertwined with the country's distinct linguistic, cultural, and social landscapes, giving it a flavor that resonates both locally and globally. Comedians employ a wide range of linguistic devices, such as exaggeration, hyperbole, and anecdotes, often subverting audience expectations through incongruity and irony. Techniques such as contrast, stereotyping, wordplay, and cultural familiarity serve to bridge diverse audiences, while irony and unexpected plot twists further enhance </w:t>
      </w:r>
      <w:r w:rsidRPr="00E34D6C">
        <w:rPr>
          <w:rFonts w:ascii="Tahoma" w:hAnsi="Tahoma" w:cs="Tahoma"/>
          <w:bCs/>
          <w:sz w:val="24"/>
          <w:szCs w:val="24"/>
        </w:rPr>
        <w:lastRenderedPageBreak/>
        <w:t>the comedic effect. Moreover, code-switching is used to present contrasting linguistic or cultural contexts, and the incorporation of modern slang alongside traditional narratives provides a fresh comedic perspective. In conclusion, Tanzanian comedy, with its wealth of linguistic techniques and cultural references, stands as a versatile and captivating art form.</w:t>
      </w:r>
      <w:r w:rsidR="008033ED" w:rsidRPr="00E34D6C">
        <w:rPr>
          <w:rFonts w:ascii="Tahoma" w:hAnsi="Tahoma" w:cs="Tahoma"/>
          <w:b/>
          <w:sz w:val="24"/>
          <w:szCs w:val="24"/>
        </w:rPr>
        <w:br w:type="page"/>
      </w:r>
    </w:p>
    <w:p w14:paraId="43C92998" w14:textId="77777777" w:rsidR="004B2DFE" w:rsidRPr="00E34D6C" w:rsidRDefault="004B2DFE" w:rsidP="00816D31">
      <w:pPr>
        <w:spacing w:line="360" w:lineRule="auto"/>
        <w:jc w:val="center"/>
        <w:rPr>
          <w:rFonts w:ascii="Tahoma" w:hAnsi="Tahoma" w:cs="Tahoma"/>
          <w:b/>
          <w:sz w:val="24"/>
          <w:szCs w:val="24"/>
        </w:rPr>
      </w:pPr>
      <w:r w:rsidRPr="00E34D6C">
        <w:rPr>
          <w:rFonts w:ascii="Tahoma" w:hAnsi="Tahoma" w:cs="Tahoma"/>
          <w:b/>
          <w:sz w:val="24"/>
          <w:szCs w:val="24"/>
        </w:rPr>
        <w:lastRenderedPageBreak/>
        <w:t>References</w:t>
      </w:r>
    </w:p>
    <w:p w14:paraId="76D02E0E"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Abrams, M. H., &amp; Harpham, G. G. (2012). </w:t>
      </w:r>
      <w:r w:rsidRPr="00E34D6C">
        <w:rPr>
          <w:rFonts w:ascii="Tahoma" w:hAnsi="Tahoma" w:cs="Tahoma"/>
          <w:i/>
          <w:sz w:val="24"/>
          <w:szCs w:val="24"/>
        </w:rPr>
        <w:t>A glossary of literary terms</w:t>
      </w:r>
      <w:r w:rsidRPr="00E34D6C">
        <w:rPr>
          <w:rFonts w:ascii="Tahoma" w:hAnsi="Tahoma" w:cs="Tahoma"/>
          <w:sz w:val="24"/>
          <w:szCs w:val="24"/>
        </w:rPr>
        <w:t xml:space="preserve"> (10</w:t>
      </w:r>
      <w:r w:rsidRPr="00E34D6C">
        <w:rPr>
          <w:rFonts w:ascii="Tahoma" w:hAnsi="Tahoma" w:cs="Tahoma"/>
          <w:sz w:val="24"/>
          <w:szCs w:val="24"/>
          <w:vertAlign w:val="superscript"/>
        </w:rPr>
        <w:t>th</w:t>
      </w:r>
      <w:r w:rsidRPr="00E34D6C">
        <w:rPr>
          <w:rFonts w:ascii="Tahoma" w:hAnsi="Tahoma" w:cs="Tahoma"/>
          <w:sz w:val="24"/>
          <w:szCs w:val="24"/>
        </w:rPr>
        <w:t xml:space="preserve"> ed.). Wadsworth Cengage Learning.</w:t>
      </w:r>
    </w:p>
    <w:p w14:paraId="2B83CEC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Al-Quran, G. (2022). Code-Switching in Jordanian Stand-Up Comedy: A Humor Tool and a Means to Reflect Social Diversity. </w:t>
      </w:r>
      <w:r w:rsidRPr="00E34D6C">
        <w:rPr>
          <w:rFonts w:ascii="Tahoma" w:hAnsi="Tahoma" w:cs="Tahoma"/>
          <w:i/>
          <w:sz w:val="24"/>
          <w:szCs w:val="24"/>
        </w:rPr>
        <w:t>Journal of the Arab American University</w:t>
      </w:r>
      <w:r w:rsidRPr="00E34D6C">
        <w:rPr>
          <w:rFonts w:ascii="Tahoma" w:hAnsi="Tahoma" w:cs="Tahoma"/>
          <w:sz w:val="24"/>
          <w:szCs w:val="24"/>
        </w:rPr>
        <w:t>. Volume (8). Number (2) P. 13-25.</w:t>
      </w:r>
    </w:p>
    <w:p w14:paraId="7A9FFC75"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Apte, M. (1985). </w:t>
      </w:r>
      <w:r w:rsidRPr="00E34D6C">
        <w:rPr>
          <w:rFonts w:ascii="Tahoma" w:hAnsi="Tahoma" w:cs="Tahoma"/>
          <w:i/>
          <w:sz w:val="24"/>
          <w:szCs w:val="24"/>
        </w:rPr>
        <w:t>Humor and laughter: An anthropological approach</w:t>
      </w:r>
      <w:r w:rsidRPr="00E34D6C">
        <w:rPr>
          <w:rFonts w:ascii="Tahoma" w:hAnsi="Tahoma" w:cs="Tahoma"/>
          <w:sz w:val="24"/>
          <w:szCs w:val="24"/>
        </w:rPr>
        <w:t>. Cornell University Press.</w:t>
      </w:r>
    </w:p>
    <w:p w14:paraId="66A50ABD"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Aranda, L. (2014). The Use of Code-switching in Stand-up Comedy: Gabriel Iglesias. </w:t>
      </w:r>
      <w:r w:rsidRPr="00E34D6C">
        <w:rPr>
          <w:rFonts w:ascii="Tahoma" w:hAnsi="Tahoma" w:cs="Tahoma"/>
          <w:i/>
          <w:sz w:val="24"/>
          <w:szCs w:val="24"/>
        </w:rPr>
        <w:t>Israeli Journal for Humor Research</w:t>
      </w:r>
      <w:r w:rsidRPr="00E34D6C">
        <w:rPr>
          <w:rFonts w:ascii="Tahoma" w:hAnsi="Tahoma" w:cs="Tahoma"/>
          <w:sz w:val="24"/>
          <w:szCs w:val="24"/>
        </w:rPr>
        <w:t>, (6), 71- 86.</w:t>
      </w:r>
    </w:p>
    <w:p w14:paraId="6499E6C6"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Attardo, S. (1994). </w:t>
      </w:r>
      <w:r w:rsidRPr="00E34D6C">
        <w:rPr>
          <w:rFonts w:ascii="Tahoma" w:hAnsi="Tahoma" w:cs="Tahoma"/>
          <w:i/>
          <w:iCs/>
          <w:sz w:val="24"/>
          <w:szCs w:val="24"/>
        </w:rPr>
        <w:t>Linguistic Theories of Humor</w:t>
      </w:r>
      <w:r w:rsidRPr="00E34D6C">
        <w:rPr>
          <w:rFonts w:ascii="Tahoma" w:hAnsi="Tahoma" w:cs="Tahoma"/>
          <w:sz w:val="24"/>
          <w:szCs w:val="24"/>
        </w:rPr>
        <w:t>. Berlin/New York: Mouton de Gruyter.</w:t>
      </w:r>
    </w:p>
    <w:p w14:paraId="7F372C4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Attardo, S. (1994). </w:t>
      </w:r>
      <w:r w:rsidRPr="00E34D6C">
        <w:rPr>
          <w:rFonts w:ascii="Tahoma" w:hAnsi="Tahoma" w:cs="Tahoma"/>
          <w:i/>
          <w:sz w:val="24"/>
          <w:szCs w:val="24"/>
        </w:rPr>
        <w:t>Linguistic theories of humor.</w:t>
      </w:r>
      <w:r w:rsidRPr="00E34D6C">
        <w:rPr>
          <w:rFonts w:ascii="Tahoma" w:hAnsi="Tahoma" w:cs="Tahoma"/>
          <w:sz w:val="24"/>
          <w:szCs w:val="24"/>
        </w:rPr>
        <w:t xml:space="preserve"> Walter de Gruyter.</w:t>
      </w:r>
    </w:p>
    <w:p w14:paraId="02AA33F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Attardo, S. (2001). </w:t>
      </w:r>
      <w:r w:rsidRPr="00E34D6C">
        <w:rPr>
          <w:rFonts w:ascii="Tahoma" w:hAnsi="Tahoma" w:cs="Tahoma"/>
          <w:i/>
          <w:sz w:val="24"/>
          <w:szCs w:val="24"/>
        </w:rPr>
        <w:t>Humorous texts: A semantic and pragmatic analysis.</w:t>
      </w:r>
      <w:r w:rsidRPr="00E34D6C">
        <w:rPr>
          <w:rFonts w:ascii="Tahoma" w:hAnsi="Tahoma" w:cs="Tahoma"/>
          <w:sz w:val="24"/>
          <w:szCs w:val="24"/>
        </w:rPr>
        <w:t xml:space="preserve"> Mouton de Gruyter.</w:t>
      </w:r>
    </w:p>
    <w:p w14:paraId="5697C5DF" w14:textId="076C8350"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Attardo, S. (2008). A Primer for the Linguistics of Humor. In V. Raskin (Ed.), </w:t>
      </w:r>
      <w:r w:rsidRPr="00E34D6C">
        <w:rPr>
          <w:rFonts w:ascii="Tahoma" w:hAnsi="Tahoma" w:cs="Tahoma"/>
          <w:i/>
          <w:sz w:val="24"/>
          <w:szCs w:val="24"/>
        </w:rPr>
        <w:t xml:space="preserve">The Primer of Humor Research </w:t>
      </w:r>
      <w:r w:rsidRPr="00E34D6C">
        <w:rPr>
          <w:rFonts w:ascii="Tahoma" w:hAnsi="Tahoma" w:cs="Tahoma"/>
          <w:sz w:val="24"/>
          <w:szCs w:val="24"/>
        </w:rPr>
        <w:t>(pp. 101-155). Berlin: Mouton de Gruyter. https://doi.org/10.1515/9783110198492.101</w:t>
      </w:r>
      <w:r w:rsidR="00713838" w:rsidRPr="00E34D6C">
        <w:rPr>
          <w:rFonts w:ascii="Tahoma" w:hAnsi="Tahoma" w:cs="Tahoma"/>
          <w:sz w:val="24"/>
          <w:szCs w:val="24"/>
        </w:rPr>
        <w:t>.</w:t>
      </w:r>
    </w:p>
    <w:p w14:paraId="178ED8A1"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Awoyemi, O. (2013). Stand-up Comedy and the Dialectics of Nigerian Socio-Political Contradictions. </w:t>
      </w:r>
      <w:r w:rsidRPr="00E34D6C">
        <w:rPr>
          <w:rFonts w:ascii="Tahoma" w:hAnsi="Tahoma" w:cs="Tahoma"/>
          <w:i/>
          <w:sz w:val="24"/>
          <w:szCs w:val="24"/>
        </w:rPr>
        <w:t>Journal of African Cultural Studies</w:t>
      </w:r>
      <w:r w:rsidRPr="00E34D6C">
        <w:rPr>
          <w:rFonts w:ascii="Tahoma" w:hAnsi="Tahoma" w:cs="Tahoma"/>
          <w:sz w:val="24"/>
          <w:szCs w:val="24"/>
        </w:rPr>
        <w:t>, 25(2), 218-230.</w:t>
      </w:r>
    </w:p>
    <w:p w14:paraId="5E195015"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Bassiouney, R. (2013). </w:t>
      </w:r>
      <w:r w:rsidRPr="00E34D6C">
        <w:rPr>
          <w:rFonts w:ascii="Tahoma" w:hAnsi="Tahoma" w:cs="Tahoma"/>
          <w:i/>
          <w:sz w:val="24"/>
          <w:szCs w:val="24"/>
        </w:rPr>
        <w:t>Arabic sociolinguistics.</w:t>
      </w:r>
      <w:r w:rsidRPr="00E34D6C">
        <w:rPr>
          <w:rFonts w:ascii="Tahoma" w:hAnsi="Tahoma" w:cs="Tahoma"/>
          <w:sz w:val="24"/>
          <w:szCs w:val="24"/>
        </w:rPr>
        <w:t xml:space="preserve"> Georgetown University Press.</w:t>
      </w:r>
    </w:p>
    <w:p w14:paraId="0C222D4B"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Berger, A. A. (1993). </w:t>
      </w:r>
      <w:r w:rsidRPr="00E34D6C">
        <w:rPr>
          <w:rFonts w:ascii="Tahoma" w:hAnsi="Tahoma" w:cs="Tahoma"/>
          <w:i/>
          <w:sz w:val="24"/>
          <w:szCs w:val="24"/>
        </w:rPr>
        <w:t>An anatomy of humor.</w:t>
      </w:r>
      <w:r w:rsidRPr="00E34D6C">
        <w:rPr>
          <w:rFonts w:ascii="Tahoma" w:hAnsi="Tahoma" w:cs="Tahoma"/>
          <w:sz w:val="24"/>
          <w:szCs w:val="24"/>
        </w:rPr>
        <w:t xml:space="preserve"> Transaction Publishers.</w:t>
      </w:r>
    </w:p>
    <w:p w14:paraId="781B3D3A" w14:textId="77777777" w:rsidR="00713838" w:rsidRPr="00E34D6C" w:rsidRDefault="00713838" w:rsidP="00816D31">
      <w:pPr>
        <w:spacing w:after="0" w:line="360" w:lineRule="auto"/>
        <w:ind w:left="1134" w:hanging="1134"/>
        <w:jc w:val="both"/>
        <w:rPr>
          <w:rFonts w:ascii="Tahoma" w:hAnsi="Tahoma" w:cs="Tahoma"/>
          <w:sz w:val="24"/>
          <w:szCs w:val="24"/>
        </w:rPr>
      </w:pPr>
    </w:p>
    <w:p w14:paraId="0A81AD9D" w14:textId="1D4BA11E" w:rsidR="00713838" w:rsidRPr="00E34D6C" w:rsidRDefault="00713838"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Berger, A. A. (1997). </w:t>
      </w:r>
      <w:r w:rsidRPr="00E34D6C">
        <w:rPr>
          <w:rFonts w:ascii="Tahoma" w:hAnsi="Tahoma" w:cs="Tahoma"/>
          <w:i/>
          <w:sz w:val="24"/>
          <w:szCs w:val="24"/>
        </w:rPr>
        <w:t>The art of comedy writing</w:t>
      </w:r>
      <w:r w:rsidRPr="00E34D6C">
        <w:rPr>
          <w:rFonts w:ascii="Tahoma" w:hAnsi="Tahoma" w:cs="Tahoma"/>
          <w:sz w:val="24"/>
          <w:szCs w:val="24"/>
        </w:rPr>
        <w:t xml:space="preserve"> (1</w:t>
      </w:r>
      <w:r w:rsidRPr="00E34D6C">
        <w:rPr>
          <w:rFonts w:ascii="Tahoma" w:hAnsi="Tahoma" w:cs="Tahoma"/>
          <w:sz w:val="24"/>
          <w:szCs w:val="24"/>
          <w:vertAlign w:val="superscript"/>
        </w:rPr>
        <w:t>st</w:t>
      </w:r>
      <w:r w:rsidR="007F6BA2" w:rsidRPr="00E34D6C">
        <w:rPr>
          <w:rFonts w:ascii="Tahoma" w:hAnsi="Tahoma" w:cs="Tahoma"/>
          <w:sz w:val="24"/>
          <w:szCs w:val="24"/>
        </w:rPr>
        <w:t xml:space="preserve"> </w:t>
      </w:r>
      <w:r w:rsidRPr="00E34D6C">
        <w:rPr>
          <w:rFonts w:ascii="Tahoma" w:hAnsi="Tahoma" w:cs="Tahoma"/>
          <w:sz w:val="24"/>
          <w:szCs w:val="24"/>
        </w:rPr>
        <w:t xml:space="preserve">ed.). New York: Routledge. </w:t>
      </w:r>
      <w:hyperlink r:id="rId10" w:history="1">
        <w:r w:rsidRPr="00E34D6C">
          <w:rPr>
            <w:rStyle w:val="Hyperlink"/>
            <w:rFonts w:ascii="Tahoma" w:hAnsi="Tahoma" w:cs="Tahoma"/>
            <w:sz w:val="24"/>
            <w:szCs w:val="24"/>
          </w:rPr>
          <w:t>https://doi.org/10.4324/9781351305723</w:t>
        </w:r>
      </w:hyperlink>
    </w:p>
    <w:p w14:paraId="55FEEA93" w14:textId="7F2A07FF"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Berger, A. A. (2017). Society and satire. </w:t>
      </w:r>
      <w:r w:rsidRPr="00E34D6C">
        <w:rPr>
          <w:rFonts w:ascii="Tahoma" w:hAnsi="Tahoma" w:cs="Tahoma"/>
          <w:i/>
          <w:sz w:val="24"/>
          <w:szCs w:val="24"/>
        </w:rPr>
        <w:t>In Society in Focus</w:t>
      </w:r>
      <w:r w:rsidRPr="00E34D6C">
        <w:rPr>
          <w:rFonts w:ascii="Tahoma" w:hAnsi="Tahoma" w:cs="Tahoma"/>
          <w:sz w:val="24"/>
          <w:szCs w:val="24"/>
        </w:rPr>
        <w:t xml:space="preserve"> (pp. 227-242). Routledge.</w:t>
      </w:r>
    </w:p>
    <w:p w14:paraId="2F79F9A5"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Chiaro, D. (1992). The language of jokes: Analysing verbal play. Routledge.</w:t>
      </w:r>
    </w:p>
    <w:p w14:paraId="756B0C86" w14:textId="15C9DA32"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Chiaro, D. (2009).</w:t>
      </w:r>
      <w:r w:rsidR="007F6BA2" w:rsidRPr="00E34D6C">
        <w:rPr>
          <w:rFonts w:ascii="Tahoma" w:hAnsi="Tahoma" w:cs="Tahoma"/>
          <w:sz w:val="24"/>
          <w:szCs w:val="24"/>
        </w:rPr>
        <w:t xml:space="preserve"> Issues in humor studies. </w:t>
      </w:r>
      <w:r w:rsidRPr="00E34D6C">
        <w:rPr>
          <w:rFonts w:ascii="Tahoma" w:hAnsi="Tahoma" w:cs="Tahoma"/>
          <w:i/>
          <w:sz w:val="24"/>
          <w:szCs w:val="24"/>
        </w:rPr>
        <w:t>International Journal of Humor Research</w:t>
      </w:r>
      <w:r w:rsidRPr="00E34D6C">
        <w:rPr>
          <w:rFonts w:ascii="Tahoma" w:hAnsi="Tahoma" w:cs="Tahoma"/>
          <w:sz w:val="24"/>
          <w:szCs w:val="24"/>
        </w:rPr>
        <w:t>, 22(1), 1-18.</w:t>
      </w:r>
    </w:p>
    <w:p w14:paraId="26CC6BDD"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Davies, C. (1990). </w:t>
      </w:r>
      <w:r w:rsidRPr="00E34D6C">
        <w:rPr>
          <w:rFonts w:ascii="Tahoma" w:hAnsi="Tahoma" w:cs="Tahoma"/>
          <w:i/>
          <w:sz w:val="24"/>
          <w:szCs w:val="24"/>
        </w:rPr>
        <w:t>Ethnic humor around the world: A comparative analysis</w:t>
      </w:r>
      <w:r w:rsidRPr="00E34D6C">
        <w:rPr>
          <w:rFonts w:ascii="Tahoma" w:hAnsi="Tahoma" w:cs="Tahoma"/>
          <w:sz w:val="24"/>
          <w:szCs w:val="24"/>
        </w:rPr>
        <w:t>. Indiana University Press.</w:t>
      </w:r>
    </w:p>
    <w:p w14:paraId="0B52C871"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lastRenderedPageBreak/>
        <w:t xml:space="preserve">Double, O. (2014). </w:t>
      </w:r>
      <w:r w:rsidRPr="00E34D6C">
        <w:rPr>
          <w:rFonts w:ascii="Tahoma" w:hAnsi="Tahoma" w:cs="Tahoma"/>
          <w:i/>
          <w:sz w:val="24"/>
          <w:szCs w:val="24"/>
        </w:rPr>
        <w:t>Getting the joke: The art of stand-up comedy</w:t>
      </w:r>
      <w:r w:rsidRPr="00E34D6C">
        <w:rPr>
          <w:rFonts w:ascii="Tahoma" w:hAnsi="Tahoma" w:cs="Tahoma"/>
          <w:sz w:val="24"/>
          <w:szCs w:val="24"/>
        </w:rPr>
        <w:t>. Bloomsbury Publishing.</w:t>
      </w:r>
    </w:p>
    <w:p w14:paraId="01E051A6"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Dynel, M. (2009). Beyond a joke: Types of conversational humour. </w:t>
      </w:r>
      <w:r w:rsidRPr="00E34D6C">
        <w:rPr>
          <w:rFonts w:ascii="Tahoma" w:hAnsi="Tahoma" w:cs="Tahoma"/>
          <w:i/>
          <w:sz w:val="24"/>
          <w:szCs w:val="24"/>
        </w:rPr>
        <w:t xml:space="preserve">Language and Linguistics Compass, </w:t>
      </w:r>
      <w:r w:rsidRPr="00E34D6C">
        <w:rPr>
          <w:rFonts w:ascii="Tahoma" w:hAnsi="Tahoma" w:cs="Tahoma"/>
          <w:sz w:val="24"/>
          <w:szCs w:val="24"/>
        </w:rPr>
        <w:t>3(5), 1284-1299.</w:t>
      </w:r>
    </w:p>
    <w:p w14:paraId="15A9026F"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Dynel, M. (2011). </w:t>
      </w:r>
      <w:r w:rsidRPr="00E34D6C">
        <w:rPr>
          <w:rFonts w:ascii="Tahoma" w:hAnsi="Tahoma" w:cs="Tahoma"/>
          <w:i/>
          <w:sz w:val="24"/>
          <w:szCs w:val="24"/>
        </w:rPr>
        <w:t>The pragmatics of humor across discourse domains</w:t>
      </w:r>
      <w:r w:rsidRPr="00E34D6C">
        <w:rPr>
          <w:rFonts w:ascii="Tahoma" w:hAnsi="Tahoma" w:cs="Tahoma"/>
          <w:sz w:val="24"/>
          <w:szCs w:val="24"/>
        </w:rPr>
        <w:t>. John Benjamins Publishing. pp. 1–16.</w:t>
      </w:r>
    </w:p>
    <w:p w14:paraId="0FCF077D"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Dynel, M. (2023). Irony and Humor. In R. W. Gibbs Jr. &amp; H. L. Colston (Eds.), </w:t>
      </w:r>
      <w:r w:rsidRPr="00E34D6C">
        <w:rPr>
          <w:rFonts w:ascii="Tahoma" w:hAnsi="Tahoma" w:cs="Tahoma"/>
          <w:i/>
          <w:sz w:val="24"/>
          <w:szCs w:val="24"/>
        </w:rPr>
        <w:t>The Cambridge Handbook of Irony and Thought</w:t>
      </w:r>
      <w:r w:rsidRPr="00E34D6C">
        <w:rPr>
          <w:rFonts w:ascii="Tahoma" w:hAnsi="Tahoma" w:cs="Tahoma"/>
          <w:sz w:val="24"/>
          <w:szCs w:val="24"/>
        </w:rPr>
        <w:t xml:space="preserve"> (pp. 237–254). Cambridge University Press. DOI: https://doi.org/10.1017/9781108974004.019</w:t>
      </w:r>
    </w:p>
    <w:p w14:paraId="145F0281"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Gervais, M., and Wilson, D.S. (2005). The evolution and functions of laughter and humor: A synthetic approach. </w:t>
      </w:r>
      <w:r w:rsidRPr="00E34D6C">
        <w:rPr>
          <w:rFonts w:ascii="Tahoma" w:hAnsi="Tahoma" w:cs="Tahoma"/>
          <w:i/>
          <w:sz w:val="24"/>
          <w:szCs w:val="24"/>
        </w:rPr>
        <w:t>Quarterly Review of Biology</w:t>
      </w:r>
      <w:r w:rsidRPr="00E34D6C">
        <w:rPr>
          <w:rFonts w:ascii="Tahoma" w:hAnsi="Tahoma" w:cs="Tahoma"/>
          <w:sz w:val="24"/>
          <w:szCs w:val="24"/>
        </w:rPr>
        <w:t>, 80, 395–430.</w:t>
      </w:r>
    </w:p>
    <w:p w14:paraId="1BEFDC4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Handika, D., Syarif, H and Marlina, L (2019). An Analysis of Minor Figurative Language Used in Stand-Up Comedy Performed by Hasan Minhaj Entitled "Homecoming King". </w:t>
      </w:r>
      <w:r w:rsidRPr="00E34D6C">
        <w:rPr>
          <w:rFonts w:ascii="Tahoma" w:hAnsi="Tahoma" w:cs="Tahoma"/>
          <w:i/>
          <w:sz w:val="24"/>
          <w:szCs w:val="24"/>
        </w:rPr>
        <w:t>E-Journal of English Language and Literature</w:t>
      </w:r>
      <w:r w:rsidRPr="00E34D6C">
        <w:rPr>
          <w:rFonts w:ascii="Tahoma" w:hAnsi="Tahoma" w:cs="Tahoma"/>
          <w:sz w:val="24"/>
          <w:szCs w:val="24"/>
        </w:rPr>
        <w:t xml:space="preserve">. Volume 8 No. 4. </w:t>
      </w:r>
      <w:hyperlink r:id="rId11" w:history="1">
        <w:r w:rsidRPr="00E34D6C">
          <w:rPr>
            <w:rStyle w:val="Hyperlink"/>
            <w:rFonts w:ascii="Tahoma" w:hAnsi="Tahoma" w:cs="Tahoma"/>
            <w:sz w:val="24"/>
            <w:szCs w:val="24"/>
          </w:rPr>
          <w:t>http://ejournal.unp.ac.id/index.php/jel</w:t>
        </w:r>
      </w:hyperlink>
      <w:r w:rsidRPr="00E34D6C">
        <w:rPr>
          <w:rFonts w:ascii="Tahoma" w:hAnsi="Tahoma" w:cs="Tahoma"/>
          <w:sz w:val="24"/>
          <w:szCs w:val="24"/>
        </w:rPr>
        <w:t>.</w:t>
      </w:r>
    </w:p>
    <w:p w14:paraId="5BE1E887"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Hurley, M. M., Dennett, D. C. &amp; Adams, R. B., Jr. (2011). </w:t>
      </w:r>
      <w:r w:rsidRPr="00E34D6C">
        <w:rPr>
          <w:rFonts w:ascii="Tahoma" w:hAnsi="Tahoma" w:cs="Tahoma"/>
          <w:i/>
          <w:sz w:val="24"/>
          <w:szCs w:val="24"/>
        </w:rPr>
        <w:t>Inside Jokes: Using Humor to Reverse-Engineer the Mind</w:t>
      </w:r>
      <w:r w:rsidRPr="00E34D6C">
        <w:rPr>
          <w:rFonts w:ascii="Tahoma" w:hAnsi="Tahoma" w:cs="Tahoma"/>
          <w:sz w:val="24"/>
          <w:szCs w:val="24"/>
        </w:rPr>
        <w:t>. Cambridge, MA: MIT Press.</w:t>
      </w:r>
    </w:p>
    <w:p w14:paraId="04A27C5B"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Hutcheon, L. (1995). </w:t>
      </w:r>
      <w:r w:rsidRPr="00E34D6C">
        <w:rPr>
          <w:rFonts w:ascii="Tahoma" w:hAnsi="Tahoma" w:cs="Tahoma"/>
          <w:i/>
          <w:sz w:val="24"/>
          <w:szCs w:val="24"/>
        </w:rPr>
        <w:t>Irony's edge: The theory and politics of irony</w:t>
      </w:r>
      <w:r w:rsidRPr="00E34D6C">
        <w:rPr>
          <w:rFonts w:ascii="Tahoma" w:hAnsi="Tahoma" w:cs="Tahoma"/>
          <w:sz w:val="24"/>
          <w:szCs w:val="24"/>
        </w:rPr>
        <w:t>. Routledge.</w:t>
      </w:r>
    </w:p>
    <w:p w14:paraId="6889657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Kant, I. (1790). </w:t>
      </w:r>
      <w:r w:rsidRPr="00E34D6C">
        <w:rPr>
          <w:rFonts w:ascii="Tahoma" w:hAnsi="Tahoma" w:cs="Tahoma"/>
          <w:i/>
          <w:iCs/>
          <w:sz w:val="24"/>
          <w:szCs w:val="24"/>
        </w:rPr>
        <w:t>Critique of Judgement</w:t>
      </w:r>
      <w:r w:rsidRPr="00E34D6C">
        <w:rPr>
          <w:rFonts w:ascii="Tahoma" w:hAnsi="Tahoma" w:cs="Tahoma"/>
          <w:sz w:val="24"/>
          <w:szCs w:val="24"/>
        </w:rPr>
        <w:t>. Königsberg: Friedrich Nicolovius.</w:t>
      </w:r>
    </w:p>
    <w:p w14:paraId="7A060E65"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Keltner, D., Capps, L., Kring, A.M., Young, R.C., and Heerey, E.A.  (2001). Just teasing: A conceptual analysis and empirical review.  </w:t>
      </w:r>
      <w:r w:rsidRPr="00E34D6C">
        <w:rPr>
          <w:rFonts w:ascii="Tahoma" w:hAnsi="Tahoma" w:cs="Tahoma"/>
          <w:i/>
          <w:sz w:val="24"/>
          <w:szCs w:val="24"/>
        </w:rPr>
        <w:t>Psychological Bulletin</w:t>
      </w:r>
      <w:r w:rsidRPr="00E34D6C">
        <w:rPr>
          <w:rFonts w:ascii="Tahoma" w:hAnsi="Tahoma" w:cs="Tahoma"/>
          <w:sz w:val="24"/>
          <w:szCs w:val="24"/>
        </w:rPr>
        <w:t>, 127, 229–248.</w:t>
      </w:r>
    </w:p>
    <w:p w14:paraId="5563312D" w14:textId="28E2F012"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Lentricchia, F., &amp; McLaughlin, T. (1995). </w:t>
      </w:r>
      <w:r w:rsidRPr="00E34D6C">
        <w:rPr>
          <w:rFonts w:ascii="Tahoma" w:hAnsi="Tahoma" w:cs="Tahoma"/>
          <w:i/>
          <w:sz w:val="24"/>
          <w:szCs w:val="24"/>
        </w:rPr>
        <w:t>Critical terms for literary study</w:t>
      </w:r>
      <w:r w:rsidRPr="00E34D6C">
        <w:rPr>
          <w:rFonts w:ascii="Tahoma" w:hAnsi="Tahoma" w:cs="Tahoma"/>
          <w:sz w:val="24"/>
          <w:szCs w:val="24"/>
        </w:rPr>
        <w:t xml:space="preserve"> (2</w:t>
      </w:r>
      <w:r w:rsidRPr="00E34D6C">
        <w:rPr>
          <w:rFonts w:ascii="Tahoma" w:hAnsi="Tahoma" w:cs="Tahoma"/>
          <w:sz w:val="24"/>
          <w:szCs w:val="24"/>
          <w:vertAlign w:val="superscript"/>
        </w:rPr>
        <w:t>nd</w:t>
      </w:r>
      <w:r w:rsidR="00351266" w:rsidRPr="00E34D6C">
        <w:rPr>
          <w:rFonts w:ascii="Tahoma" w:hAnsi="Tahoma" w:cs="Tahoma"/>
          <w:sz w:val="24"/>
          <w:szCs w:val="24"/>
        </w:rPr>
        <w:t xml:space="preserve"> </w:t>
      </w:r>
      <w:r w:rsidRPr="00E34D6C">
        <w:rPr>
          <w:rFonts w:ascii="Tahoma" w:hAnsi="Tahoma" w:cs="Tahoma"/>
          <w:sz w:val="24"/>
          <w:szCs w:val="24"/>
        </w:rPr>
        <w:t>ed.). University of Chicago Press.</w:t>
      </w:r>
    </w:p>
    <w:p w14:paraId="5962682F"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Li, C. (2014). Two Immigrant Humor Styles of Stand-up Comedy: A Linguistic Perspective. </w:t>
      </w:r>
      <w:r w:rsidRPr="00E34D6C">
        <w:rPr>
          <w:rFonts w:ascii="Tahoma" w:hAnsi="Tahoma" w:cs="Tahoma"/>
          <w:i/>
          <w:sz w:val="24"/>
          <w:szCs w:val="24"/>
        </w:rPr>
        <w:t>International Conference on Education, Language, Art and Intercultural Communication</w:t>
      </w:r>
      <w:r w:rsidRPr="00E34D6C">
        <w:rPr>
          <w:rFonts w:ascii="Tahoma" w:hAnsi="Tahoma" w:cs="Tahoma"/>
          <w:sz w:val="24"/>
          <w:szCs w:val="24"/>
        </w:rPr>
        <w:t xml:space="preserve"> (ICELAIC). 276-279</w:t>
      </w:r>
    </w:p>
    <w:p w14:paraId="2F43AEF0"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Limon, J. (2000). </w:t>
      </w:r>
      <w:r w:rsidRPr="00E34D6C">
        <w:rPr>
          <w:rFonts w:ascii="Tahoma" w:hAnsi="Tahoma" w:cs="Tahoma"/>
          <w:i/>
          <w:sz w:val="24"/>
          <w:szCs w:val="24"/>
        </w:rPr>
        <w:t>Stand-up comedy in theory, or, abjection in America</w:t>
      </w:r>
      <w:r w:rsidRPr="00E34D6C">
        <w:rPr>
          <w:rFonts w:ascii="Tahoma" w:hAnsi="Tahoma" w:cs="Tahoma"/>
          <w:sz w:val="24"/>
          <w:szCs w:val="24"/>
        </w:rPr>
        <w:t>. Duke University Press.</w:t>
      </w:r>
    </w:p>
    <w:p w14:paraId="529AFB30"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Martin, R.A. (2007). The psychology of humor: An integrative approach. Burlington, MA: Elsevier Academic Press.</w:t>
      </w:r>
    </w:p>
    <w:p w14:paraId="1EA33DA7"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lastRenderedPageBreak/>
        <w:t xml:space="preserve">McGraw, A. P., &amp; Warren, C. (2010). Benign violations: Making immoral behavior funny. </w:t>
      </w:r>
      <w:r w:rsidRPr="00E34D6C">
        <w:rPr>
          <w:rFonts w:ascii="Tahoma" w:hAnsi="Tahoma" w:cs="Tahoma"/>
          <w:i/>
          <w:sz w:val="24"/>
          <w:szCs w:val="24"/>
        </w:rPr>
        <w:t>Psychological Science</w:t>
      </w:r>
      <w:r w:rsidRPr="00E34D6C">
        <w:rPr>
          <w:rFonts w:ascii="Tahoma" w:hAnsi="Tahoma" w:cs="Tahoma"/>
          <w:sz w:val="24"/>
          <w:szCs w:val="24"/>
        </w:rPr>
        <w:t>, 21(8), 1141-1149.</w:t>
      </w:r>
    </w:p>
    <w:p w14:paraId="7780E1A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Meredith, G. (1877). </w:t>
      </w:r>
      <w:r w:rsidRPr="00E34D6C">
        <w:rPr>
          <w:rFonts w:ascii="Tahoma" w:hAnsi="Tahoma" w:cs="Tahoma"/>
          <w:i/>
          <w:sz w:val="24"/>
          <w:szCs w:val="24"/>
        </w:rPr>
        <w:t>Comedy: An essay on comedy</w:t>
      </w:r>
      <w:r w:rsidRPr="00E34D6C">
        <w:rPr>
          <w:rFonts w:ascii="Tahoma" w:hAnsi="Tahoma" w:cs="Tahoma"/>
          <w:sz w:val="24"/>
          <w:szCs w:val="24"/>
        </w:rPr>
        <w:t>. H. Holt.</w:t>
      </w:r>
    </w:p>
    <w:p w14:paraId="265D56B4"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Mintz, L. E. (1985). Standup comedy as social and cultural mediation. </w:t>
      </w:r>
      <w:r w:rsidRPr="00E34D6C">
        <w:rPr>
          <w:rFonts w:ascii="Tahoma" w:hAnsi="Tahoma" w:cs="Tahoma"/>
          <w:i/>
          <w:sz w:val="24"/>
          <w:szCs w:val="24"/>
        </w:rPr>
        <w:t xml:space="preserve">American Quarterly, </w:t>
      </w:r>
      <w:r w:rsidRPr="00E34D6C">
        <w:rPr>
          <w:rFonts w:ascii="Tahoma" w:hAnsi="Tahoma" w:cs="Tahoma"/>
          <w:sz w:val="24"/>
          <w:szCs w:val="24"/>
        </w:rPr>
        <w:t>37(1), 71-80.</w:t>
      </w:r>
    </w:p>
    <w:p w14:paraId="65D3F042"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Morreall, J. (2009). </w:t>
      </w:r>
      <w:r w:rsidRPr="00E34D6C">
        <w:rPr>
          <w:rFonts w:ascii="Tahoma" w:hAnsi="Tahoma" w:cs="Tahoma"/>
          <w:i/>
          <w:sz w:val="24"/>
          <w:szCs w:val="24"/>
        </w:rPr>
        <w:t>Comic relief: A comprehensive philosophy of humor</w:t>
      </w:r>
      <w:r w:rsidRPr="00E34D6C">
        <w:rPr>
          <w:rFonts w:ascii="Tahoma" w:hAnsi="Tahoma" w:cs="Tahoma"/>
          <w:sz w:val="24"/>
          <w:szCs w:val="24"/>
        </w:rPr>
        <w:t>. Wiley-Blackwell.</w:t>
      </w:r>
    </w:p>
    <w:p w14:paraId="0EB50F03"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Mutheu, N, E. (2015). Code Mixing in Verbal Humor in Stand-Up Comedy: A Case Study of Selected Chipkeezy’s Performances in Churchill Show (Doctoral dissertation, University of Nairobi, Nairobi, Kenya). Retrieved from https://pdfs.semanticscholar.org/adb6/58209ebef8319fd3f258dc63b3ec07e21f2d.pdf</w:t>
      </w:r>
    </w:p>
    <w:p w14:paraId="530DA34E"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Perkins, C. (2017). Laughing from the Outside: Hipsters and American Stand-Up Comedy. Doctoral Dissertation, Oklahoma State University.</w:t>
      </w:r>
    </w:p>
    <w:p w14:paraId="4D3ED089"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Raskin, V. (1985). </w:t>
      </w:r>
      <w:r w:rsidRPr="00E34D6C">
        <w:rPr>
          <w:rFonts w:ascii="Tahoma" w:hAnsi="Tahoma" w:cs="Tahoma"/>
          <w:i/>
          <w:iCs/>
          <w:sz w:val="24"/>
          <w:szCs w:val="24"/>
        </w:rPr>
        <w:t>Semantic Mechanisms of Humor</w:t>
      </w:r>
      <w:r w:rsidRPr="00E34D6C">
        <w:rPr>
          <w:rFonts w:ascii="Tahoma" w:hAnsi="Tahoma" w:cs="Tahoma"/>
          <w:sz w:val="24"/>
          <w:szCs w:val="24"/>
        </w:rPr>
        <w:t>. Dordrecht: D. Reidel.</w:t>
      </w:r>
    </w:p>
    <w:p w14:paraId="7DD2F281"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Raskin, V. (Ed.). (2018). </w:t>
      </w:r>
      <w:r w:rsidRPr="00E34D6C">
        <w:rPr>
          <w:rFonts w:ascii="Tahoma" w:hAnsi="Tahoma" w:cs="Tahoma"/>
          <w:i/>
          <w:sz w:val="24"/>
          <w:szCs w:val="24"/>
        </w:rPr>
        <w:t>The Oxford Handbook of the Philosophy of Humor</w:t>
      </w:r>
      <w:r w:rsidRPr="00E34D6C">
        <w:rPr>
          <w:rFonts w:ascii="Tahoma" w:hAnsi="Tahoma" w:cs="Tahoma"/>
          <w:sz w:val="24"/>
          <w:szCs w:val="24"/>
        </w:rPr>
        <w:t>. Oxford University Press.</w:t>
      </w:r>
    </w:p>
    <w:p w14:paraId="20AE3DCB"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Schopenhauer, A. (1818). </w:t>
      </w:r>
      <w:r w:rsidRPr="00E34D6C">
        <w:rPr>
          <w:rFonts w:ascii="Tahoma" w:hAnsi="Tahoma" w:cs="Tahoma"/>
          <w:i/>
          <w:iCs/>
          <w:sz w:val="24"/>
          <w:szCs w:val="24"/>
        </w:rPr>
        <w:t>The World as Will and Representation</w:t>
      </w:r>
      <w:r w:rsidRPr="00E34D6C">
        <w:rPr>
          <w:rFonts w:ascii="Tahoma" w:hAnsi="Tahoma" w:cs="Tahoma"/>
          <w:sz w:val="24"/>
          <w:szCs w:val="24"/>
        </w:rPr>
        <w:t>. Dresden: Brockhaus.</w:t>
      </w:r>
    </w:p>
    <w:p w14:paraId="57856332"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Sorenson, B. (2014). To Thine Own Self Be Cruel: An Analysis of the Use of Self-Deprecating Humor as a Rhetorical Strategy by Figures in Positions of Authority. Theses and Dissertations. Illinois State University.</w:t>
      </w:r>
    </w:p>
    <w:p w14:paraId="333B55D3"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Vlasova, E. (2023). The Comic Effect of Understatement and Overstatement in the Speech of the English. Retrieved from SSRN: </w:t>
      </w:r>
      <w:hyperlink r:id="rId12" w:history="1">
        <w:r w:rsidRPr="00E34D6C">
          <w:rPr>
            <w:rStyle w:val="Hyperlink"/>
            <w:rFonts w:ascii="Tahoma" w:hAnsi="Tahoma" w:cs="Tahoma"/>
            <w:sz w:val="24"/>
            <w:szCs w:val="24"/>
          </w:rPr>
          <w:t>https://ssrn.com/abstract=4364815</w:t>
        </w:r>
      </w:hyperlink>
      <w:r w:rsidRPr="00E34D6C">
        <w:rPr>
          <w:rFonts w:ascii="Tahoma" w:hAnsi="Tahoma" w:cs="Tahoma"/>
          <w:sz w:val="24"/>
          <w:szCs w:val="24"/>
        </w:rPr>
        <w:t>.</w:t>
      </w:r>
    </w:p>
    <w:p w14:paraId="06583F45"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Wells, M. (2011) Codeswitching in the comedy of George Lopez. </w:t>
      </w:r>
      <w:r w:rsidRPr="00E34D6C">
        <w:rPr>
          <w:rFonts w:ascii="Tahoma" w:hAnsi="Tahoma" w:cs="Tahoma"/>
          <w:i/>
          <w:sz w:val="24"/>
          <w:szCs w:val="24"/>
        </w:rPr>
        <w:t>Apples – Journal of Applied Language Studies</w:t>
      </w:r>
      <w:r w:rsidRPr="00E34D6C">
        <w:rPr>
          <w:rFonts w:ascii="Tahoma" w:hAnsi="Tahoma" w:cs="Tahoma"/>
          <w:sz w:val="24"/>
          <w:szCs w:val="24"/>
        </w:rPr>
        <w:t>, 5 (1), 65-76.</w:t>
      </w:r>
    </w:p>
    <w:p w14:paraId="027FF5B7" w14:textId="77777777" w:rsidR="00594DE6" w:rsidRPr="00E34D6C" w:rsidRDefault="00594DE6" w:rsidP="00816D31">
      <w:pPr>
        <w:spacing w:after="0" w:line="360" w:lineRule="auto"/>
        <w:ind w:left="1134" w:hanging="1134"/>
        <w:jc w:val="both"/>
        <w:rPr>
          <w:rFonts w:ascii="Tahoma" w:hAnsi="Tahoma" w:cs="Tahoma"/>
          <w:sz w:val="24"/>
          <w:szCs w:val="24"/>
        </w:rPr>
      </w:pPr>
      <w:r w:rsidRPr="00E34D6C">
        <w:rPr>
          <w:rFonts w:ascii="Tahoma" w:hAnsi="Tahoma" w:cs="Tahoma"/>
          <w:sz w:val="24"/>
          <w:szCs w:val="24"/>
        </w:rPr>
        <w:t xml:space="preserve">Wright, E. (1972). </w:t>
      </w:r>
      <w:r w:rsidRPr="00E34D6C">
        <w:rPr>
          <w:rFonts w:ascii="Tahoma" w:hAnsi="Tahoma" w:cs="Tahoma"/>
          <w:i/>
          <w:sz w:val="24"/>
          <w:szCs w:val="24"/>
        </w:rPr>
        <w:t>Understanding Today's Theatre.</w:t>
      </w:r>
      <w:r w:rsidRPr="00E34D6C">
        <w:rPr>
          <w:rFonts w:ascii="Tahoma" w:hAnsi="Tahoma" w:cs="Tahoma"/>
          <w:sz w:val="24"/>
          <w:szCs w:val="24"/>
        </w:rPr>
        <w:t xml:space="preserve"> New Jersey: Prentice Hall, Engle cliff.</w:t>
      </w:r>
    </w:p>
    <w:sectPr w:rsidR="00594DE6" w:rsidRPr="00E34D6C" w:rsidSect="005D1BC0">
      <w:footerReference w:type="default" r:id="rId13"/>
      <w:pgSz w:w="12240" w:h="15840"/>
      <w:pgMar w:top="1134"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6CA3AFF" w16cex:dateUtc="2024-02-22T08:27:00Z"/>
  <w16cex:commentExtensible w16cex:durableId="032FFEB3" w16cex:dateUtc="2024-02-21T11:35:00Z"/>
  <w16cex:commentExtensible w16cex:durableId="3051A239" w16cex:dateUtc="2024-02-21T11:37:00Z"/>
  <w16cex:commentExtensible w16cex:durableId="0ADDA790" w16cex:dateUtc="2024-02-21T11:38:00Z"/>
  <w16cex:commentExtensible w16cex:durableId="580057F2" w16cex:dateUtc="2024-02-21T11:39:00Z"/>
  <w16cex:commentExtensible w16cex:durableId="6D3FFD11" w16cex:dateUtc="2024-02-21T11:39:00Z"/>
  <w16cex:commentExtensible w16cex:durableId="2B282AB5" w16cex:dateUtc="2024-02-21T11:40:00Z"/>
  <w16cex:commentExtensible w16cex:durableId="608C05C5" w16cex:dateUtc="2024-02-22T08:32:00Z"/>
  <w16cex:commentExtensible w16cex:durableId="41F0A510" w16cex:dateUtc="2024-02-22T08:15:00Z"/>
  <w16cex:commentExtensible w16cex:durableId="79DFFB9F" w16cex:dateUtc="2024-02-22T08:18:00Z"/>
  <w16cex:commentExtensible w16cex:durableId="2691286E" w16cex:dateUtc="2024-02-22T08:43:00Z"/>
  <w16cex:commentExtensible w16cex:durableId="5051CDC3" w16cex:dateUtc="2024-02-22T09:09:00Z"/>
  <w16cex:commentExtensible w16cex:durableId="20BC6B28" w16cex:dateUtc="2024-02-22T09:29:00Z"/>
  <w16cex:commentExtensible w16cex:durableId="002D4EE2" w16cex:dateUtc="2024-02-22T09:11:00Z"/>
  <w16cex:commentExtensible w16cex:durableId="3BA6D8C3" w16cex:dateUtc="2024-02-22T09:15:00Z"/>
  <w16cex:commentExtensible w16cex:durableId="049F4DFB" w16cex:dateUtc="2024-02-22T09:16:00Z"/>
  <w16cex:commentExtensible w16cex:durableId="58142FB5" w16cex:dateUtc="2024-02-22T09:17:00Z"/>
  <w16cex:commentExtensible w16cex:durableId="5492ECE6" w16cex:dateUtc="2024-02-22T09:24:00Z"/>
  <w16cex:commentExtensible w16cex:durableId="475307A1" w16cex:dateUtc="2024-02-22T09:25:00Z"/>
  <w16cex:commentExtensible w16cex:durableId="570F2127" w16cex:dateUtc="2024-02-22T09:46:00Z"/>
  <w16cex:commentExtensible w16cex:durableId="05E9253F" w16cex:dateUtc="2024-02-22T09:51:00Z"/>
  <w16cex:commentExtensible w16cex:durableId="079566ED" w16cex:dateUtc="2024-02-22T10:02:00Z"/>
  <w16cex:commentExtensible w16cex:durableId="4AB29B64" w16cex:dateUtc="2024-02-23T08:43:00Z"/>
  <w16cex:commentExtensible w16cex:durableId="0E2F16E3" w16cex:dateUtc="2024-02-23T10:09:00Z"/>
  <w16cex:commentExtensible w16cex:durableId="3FE7519C" w16cex:dateUtc="2024-02-23T10: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36000C" w16cid:durableId="46CA3AFF"/>
  <w16cid:commentId w16cid:paraId="7EE5F207" w16cid:durableId="032FFEB3"/>
  <w16cid:commentId w16cid:paraId="32362A5E" w16cid:durableId="3051A239"/>
  <w16cid:commentId w16cid:paraId="6C020C6F" w16cid:durableId="0ADDA790"/>
  <w16cid:commentId w16cid:paraId="0AA2E778" w16cid:durableId="580057F2"/>
  <w16cid:commentId w16cid:paraId="2F5FABB8" w16cid:durableId="6D3FFD11"/>
  <w16cid:commentId w16cid:paraId="664763BD" w16cid:durableId="2B282AB5"/>
  <w16cid:commentId w16cid:paraId="758E3428" w16cid:durableId="608C05C5"/>
  <w16cid:commentId w16cid:paraId="2041DA54" w16cid:durableId="41F0A510"/>
  <w16cid:commentId w16cid:paraId="65BA0B2F" w16cid:durableId="79DFFB9F"/>
  <w16cid:commentId w16cid:paraId="271796D3" w16cid:durableId="2691286E"/>
  <w16cid:commentId w16cid:paraId="41510635" w16cid:durableId="5051CDC3"/>
  <w16cid:commentId w16cid:paraId="60985CED" w16cid:durableId="20BC6B28"/>
  <w16cid:commentId w16cid:paraId="4EA5C52D" w16cid:durableId="002D4EE2"/>
  <w16cid:commentId w16cid:paraId="35F81221" w16cid:durableId="3BA6D8C3"/>
  <w16cid:commentId w16cid:paraId="6438A06E" w16cid:durableId="049F4DFB"/>
  <w16cid:commentId w16cid:paraId="3C9A5CCF" w16cid:durableId="58142FB5"/>
  <w16cid:commentId w16cid:paraId="57098F32" w16cid:durableId="5492ECE6"/>
  <w16cid:commentId w16cid:paraId="374AE0B0" w16cid:durableId="475307A1"/>
  <w16cid:commentId w16cid:paraId="25F97221" w16cid:durableId="570F2127"/>
  <w16cid:commentId w16cid:paraId="47B70A25" w16cid:durableId="05E9253F"/>
  <w16cid:commentId w16cid:paraId="3546B017" w16cid:durableId="079566ED"/>
  <w16cid:commentId w16cid:paraId="0FFD6C2D" w16cid:durableId="4AB29B64"/>
  <w16cid:commentId w16cid:paraId="109757A8" w16cid:durableId="0E2F16E3"/>
  <w16cid:commentId w16cid:paraId="6449DDB2" w16cid:durableId="3FE7519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20F87" w14:textId="77777777" w:rsidR="00CA761C" w:rsidRDefault="00CA761C" w:rsidP="008B63FF">
      <w:pPr>
        <w:spacing w:after="0" w:line="240" w:lineRule="auto"/>
      </w:pPr>
      <w:r>
        <w:separator/>
      </w:r>
    </w:p>
  </w:endnote>
  <w:endnote w:type="continuationSeparator" w:id="0">
    <w:p w14:paraId="4919A3E6" w14:textId="77777777" w:rsidR="00CA761C" w:rsidRDefault="00CA761C" w:rsidP="008B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2589753"/>
      <w:docPartObj>
        <w:docPartGallery w:val="Page Numbers (Bottom of Page)"/>
        <w:docPartUnique/>
      </w:docPartObj>
    </w:sdtPr>
    <w:sdtEndPr>
      <w:rPr>
        <w:noProof/>
      </w:rPr>
    </w:sdtEndPr>
    <w:sdtContent>
      <w:p w14:paraId="7B81EA7B" w14:textId="2041F994" w:rsidR="008B63FF" w:rsidRDefault="008B63FF">
        <w:pPr>
          <w:pStyle w:val="Footer"/>
          <w:jc w:val="center"/>
        </w:pPr>
        <w:r>
          <w:fldChar w:fldCharType="begin"/>
        </w:r>
        <w:r>
          <w:instrText xml:space="preserve"> PAGE   \* MERGEFORMAT </w:instrText>
        </w:r>
        <w:r>
          <w:fldChar w:fldCharType="separate"/>
        </w:r>
        <w:r w:rsidR="00B92ACD">
          <w:rPr>
            <w:noProof/>
          </w:rPr>
          <w:t>2</w:t>
        </w:r>
        <w:r>
          <w:rPr>
            <w:noProof/>
          </w:rPr>
          <w:fldChar w:fldCharType="end"/>
        </w:r>
      </w:p>
    </w:sdtContent>
  </w:sdt>
  <w:p w14:paraId="420D698C" w14:textId="77777777" w:rsidR="008B63FF" w:rsidRDefault="008B63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D9FFC" w14:textId="77777777" w:rsidR="00CA761C" w:rsidRDefault="00CA761C" w:rsidP="008B63FF">
      <w:pPr>
        <w:spacing w:after="0" w:line="240" w:lineRule="auto"/>
      </w:pPr>
      <w:r>
        <w:separator/>
      </w:r>
    </w:p>
  </w:footnote>
  <w:footnote w:type="continuationSeparator" w:id="0">
    <w:p w14:paraId="0F57A2A7" w14:textId="77777777" w:rsidR="00CA761C" w:rsidRDefault="00CA761C" w:rsidP="008B63FF">
      <w:pPr>
        <w:spacing w:after="0" w:line="240" w:lineRule="auto"/>
      </w:pPr>
      <w:r>
        <w:continuationSeparator/>
      </w:r>
    </w:p>
  </w:footnote>
  <w:footnote w:id="1">
    <w:p w14:paraId="01EC31D0" w14:textId="516EF116" w:rsidR="0072204B" w:rsidRDefault="0072204B" w:rsidP="0072204B">
      <w:pPr>
        <w:pStyle w:val="FootnoteText"/>
        <w:jc w:val="both"/>
      </w:pPr>
      <w:r>
        <w:rPr>
          <w:rStyle w:val="FootnoteReference"/>
        </w:rPr>
        <w:footnoteRef/>
      </w:r>
      <w:r>
        <w:t xml:space="preserve"> A Sukuma man refers to a man belonging to the Sukuma tribe, an ethnic group of Bantu origin residing in the southeastern African Great Lakes region of Shinyanga and Mwanza. The Sukuma people are one of the largest cotton-growing ethnic groups in Tanzania, where cotton cultivation is primarily carried out by smallholder farmers.</w:t>
      </w:r>
      <w:r w:rsidRPr="0072204B">
        <w:t xml:space="preserve"> https://unctad.org/system/files/official-document/sucmisc2017d12_en.pdf</w:t>
      </w:r>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270E"/>
    <w:multiLevelType w:val="multilevel"/>
    <w:tmpl w:val="61103F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0042997"/>
    <w:multiLevelType w:val="multilevel"/>
    <w:tmpl w:val="9AE4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92EA5"/>
    <w:multiLevelType w:val="multilevel"/>
    <w:tmpl w:val="702A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F107BC"/>
    <w:multiLevelType w:val="multilevel"/>
    <w:tmpl w:val="B76E8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93BFF"/>
    <w:multiLevelType w:val="multilevel"/>
    <w:tmpl w:val="C804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20562F"/>
    <w:multiLevelType w:val="multilevel"/>
    <w:tmpl w:val="35CE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AD1EFC"/>
    <w:multiLevelType w:val="multilevel"/>
    <w:tmpl w:val="E25C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C36902"/>
    <w:multiLevelType w:val="multilevel"/>
    <w:tmpl w:val="9076A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A502D"/>
    <w:multiLevelType w:val="multilevel"/>
    <w:tmpl w:val="3D1A9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624161"/>
    <w:multiLevelType w:val="multilevel"/>
    <w:tmpl w:val="DA84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9140B4"/>
    <w:multiLevelType w:val="multilevel"/>
    <w:tmpl w:val="EA1C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7D5979"/>
    <w:multiLevelType w:val="multilevel"/>
    <w:tmpl w:val="711811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F663D4"/>
    <w:multiLevelType w:val="multilevel"/>
    <w:tmpl w:val="0D2E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04177E"/>
    <w:multiLevelType w:val="multilevel"/>
    <w:tmpl w:val="FC0C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8E4C04"/>
    <w:multiLevelType w:val="multilevel"/>
    <w:tmpl w:val="F01613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FA672E"/>
    <w:multiLevelType w:val="multilevel"/>
    <w:tmpl w:val="1EB4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CF532B"/>
    <w:multiLevelType w:val="multilevel"/>
    <w:tmpl w:val="AB6A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1B6262"/>
    <w:multiLevelType w:val="multilevel"/>
    <w:tmpl w:val="0EDA3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3F71DD"/>
    <w:multiLevelType w:val="multilevel"/>
    <w:tmpl w:val="07C69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BF7425"/>
    <w:multiLevelType w:val="multilevel"/>
    <w:tmpl w:val="1E6EDB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EB787B"/>
    <w:multiLevelType w:val="multilevel"/>
    <w:tmpl w:val="BBDA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5"/>
  </w:num>
  <w:num w:numId="3">
    <w:abstractNumId w:val="17"/>
  </w:num>
  <w:num w:numId="4">
    <w:abstractNumId w:val="11"/>
  </w:num>
  <w:num w:numId="5">
    <w:abstractNumId w:val="13"/>
  </w:num>
  <w:num w:numId="6">
    <w:abstractNumId w:val="20"/>
  </w:num>
  <w:num w:numId="7">
    <w:abstractNumId w:val="12"/>
  </w:num>
  <w:num w:numId="8">
    <w:abstractNumId w:val="5"/>
  </w:num>
  <w:num w:numId="9">
    <w:abstractNumId w:val="4"/>
  </w:num>
  <w:num w:numId="10">
    <w:abstractNumId w:val="6"/>
  </w:num>
  <w:num w:numId="11">
    <w:abstractNumId w:val="2"/>
  </w:num>
  <w:num w:numId="12">
    <w:abstractNumId w:val="9"/>
  </w:num>
  <w:num w:numId="13">
    <w:abstractNumId w:val="3"/>
  </w:num>
  <w:num w:numId="14">
    <w:abstractNumId w:val="8"/>
  </w:num>
  <w:num w:numId="15">
    <w:abstractNumId w:val="7"/>
  </w:num>
  <w:num w:numId="16">
    <w:abstractNumId w:val="19"/>
  </w:num>
  <w:num w:numId="17">
    <w:abstractNumId w:val="18"/>
  </w:num>
  <w:num w:numId="18">
    <w:abstractNumId w:val="10"/>
  </w:num>
  <w:num w:numId="19">
    <w:abstractNumId w:val="14"/>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29B"/>
    <w:rsid w:val="000030F2"/>
    <w:rsid w:val="00013311"/>
    <w:rsid w:val="00016601"/>
    <w:rsid w:val="00016BA5"/>
    <w:rsid w:val="0002728A"/>
    <w:rsid w:val="00031A69"/>
    <w:rsid w:val="00033903"/>
    <w:rsid w:val="000352C9"/>
    <w:rsid w:val="00040166"/>
    <w:rsid w:val="00045817"/>
    <w:rsid w:val="00046FEC"/>
    <w:rsid w:val="00047987"/>
    <w:rsid w:val="0005489E"/>
    <w:rsid w:val="0005515F"/>
    <w:rsid w:val="00056498"/>
    <w:rsid w:val="000574A9"/>
    <w:rsid w:val="000607BC"/>
    <w:rsid w:val="000627AE"/>
    <w:rsid w:val="000642E3"/>
    <w:rsid w:val="0007233A"/>
    <w:rsid w:val="00075012"/>
    <w:rsid w:val="00080AD0"/>
    <w:rsid w:val="00086A74"/>
    <w:rsid w:val="000930B0"/>
    <w:rsid w:val="0009700C"/>
    <w:rsid w:val="000A1EC0"/>
    <w:rsid w:val="000A7E4D"/>
    <w:rsid w:val="000B464C"/>
    <w:rsid w:val="000B5AE5"/>
    <w:rsid w:val="000C33A7"/>
    <w:rsid w:val="000C62D3"/>
    <w:rsid w:val="000E4F5D"/>
    <w:rsid w:val="000F2E0A"/>
    <w:rsid w:val="0010101F"/>
    <w:rsid w:val="00112241"/>
    <w:rsid w:val="00112C6F"/>
    <w:rsid w:val="00112CFE"/>
    <w:rsid w:val="0012546A"/>
    <w:rsid w:val="00126848"/>
    <w:rsid w:val="00146EFA"/>
    <w:rsid w:val="00147C9A"/>
    <w:rsid w:val="00150501"/>
    <w:rsid w:val="00151AC7"/>
    <w:rsid w:val="00156000"/>
    <w:rsid w:val="0016145A"/>
    <w:rsid w:val="00161E2A"/>
    <w:rsid w:val="0017043D"/>
    <w:rsid w:val="00174501"/>
    <w:rsid w:val="00183774"/>
    <w:rsid w:val="001B2F50"/>
    <w:rsid w:val="001B43DA"/>
    <w:rsid w:val="001C1006"/>
    <w:rsid w:val="001D1CB5"/>
    <w:rsid w:val="001D42BE"/>
    <w:rsid w:val="001D4592"/>
    <w:rsid w:val="001D4C82"/>
    <w:rsid w:val="001F15C1"/>
    <w:rsid w:val="001F2E5F"/>
    <w:rsid w:val="002012C8"/>
    <w:rsid w:val="00201524"/>
    <w:rsid w:val="00217179"/>
    <w:rsid w:val="00240AB9"/>
    <w:rsid w:val="00253C39"/>
    <w:rsid w:val="00260466"/>
    <w:rsid w:val="00260806"/>
    <w:rsid w:val="00277C18"/>
    <w:rsid w:val="00282DC1"/>
    <w:rsid w:val="00283D3C"/>
    <w:rsid w:val="002951F8"/>
    <w:rsid w:val="002A0744"/>
    <w:rsid w:val="002A2ADE"/>
    <w:rsid w:val="002D17D9"/>
    <w:rsid w:val="002D4828"/>
    <w:rsid w:val="002E19CC"/>
    <w:rsid w:val="002F04FE"/>
    <w:rsid w:val="002F19B6"/>
    <w:rsid w:val="002F37BF"/>
    <w:rsid w:val="002F49D9"/>
    <w:rsid w:val="002F5623"/>
    <w:rsid w:val="002F5F61"/>
    <w:rsid w:val="00306018"/>
    <w:rsid w:val="0031035A"/>
    <w:rsid w:val="00320611"/>
    <w:rsid w:val="003211E7"/>
    <w:rsid w:val="003379C6"/>
    <w:rsid w:val="00343214"/>
    <w:rsid w:val="00347928"/>
    <w:rsid w:val="00347D5D"/>
    <w:rsid w:val="00351266"/>
    <w:rsid w:val="003537D8"/>
    <w:rsid w:val="003607C7"/>
    <w:rsid w:val="00360CCB"/>
    <w:rsid w:val="0036402D"/>
    <w:rsid w:val="00367E4D"/>
    <w:rsid w:val="00367F73"/>
    <w:rsid w:val="003725E6"/>
    <w:rsid w:val="00376EB9"/>
    <w:rsid w:val="003832F3"/>
    <w:rsid w:val="003908B2"/>
    <w:rsid w:val="00390E82"/>
    <w:rsid w:val="00397CDE"/>
    <w:rsid w:val="003A27BB"/>
    <w:rsid w:val="003B4479"/>
    <w:rsid w:val="003C2B71"/>
    <w:rsid w:val="003C572D"/>
    <w:rsid w:val="003D286B"/>
    <w:rsid w:val="003D53DC"/>
    <w:rsid w:val="003E0C26"/>
    <w:rsid w:val="003E245D"/>
    <w:rsid w:val="00406539"/>
    <w:rsid w:val="00423123"/>
    <w:rsid w:val="0044793D"/>
    <w:rsid w:val="004634FE"/>
    <w:rsid w:val="00465F72"/>
    <w:rsid w:val="00470232"/>
    <w:rsid w:val="004713A1"/>
    <w:rsid w:val="0047751E"/>
    <w:rsid w:val="004816BC"/>
    <w:rsid w:val="00483B02"/>
    <w:rsid w:val="00485F99"/>
    <w:rsid w:val="004875A4"/>
    <w:rsid w:val="00490092"/>
    <w:rsid w:val="004B2DFE"/>
    <w:rsid w:val="004B3F91"/>
    <w:rsid w:val="004C7E30"/>
    <w:rsid w:val="004C7F05"/>
    <w:rsid w:val="004D2DB8"/>
    <w:rsid w:val="004E6254"/>
    <w:rsid w:val="004F0938"/>
    <w:rsid w:val="004F5E0C"/>
    <w:rsid w:val="00507ED6"/>
    <w:rsid w:val="005127D2"/>
    <w:rsid w:val="00536C21"/>
    <w:rsid w:val="005374A2"/>
    <w:rsid w:val="00543A70"/>
    <w:rsid w:val="0054724D"/>
    <w:rsid w:val="00547A11"/>
    <w:rsid w:val="00556745"/>
    <w:rsid w:val="00563098"/>
    <w:rsid w:val="00580303"/>
    <w:rsid w:val="005832B9"/>
    <w:rsid w:val="00585BA2"/>
    <w:rsid w:val="00590A01"/>
    <w:rsid w:val="00593330"/>
    <w:rsid w:val="00594DE6"/>
    <w:rsid w:val="005A40F5"/>
    <w:rsid w:val="005A7FF5"/>
    <w:rsid w:val="005C0070"/>
    <w:rsid w:val="005C2E52"/>
    <w:rsid w:val="005D1BC0"/>
    <w:rsid w:val="005E64BC"/>
    <w:rsid w:val="0060303F"/>
    <w:rsid w:val="00605285"/>
    <w:rsid w:val="00605952"/>
    <w:rsid w:val="0061232A"/>
    <w:rsid w:val="0062154A"/>
    <w:rsid w:val="00633712"/>
    <w:rsid w:val="00661E50"/>
    <w:rsid w:val="00662E66"/>
    <w:rsid w:val="00670968"/>
    <w:rsid w:val="00682FDF"/>
    <w:rsid w:val="006921F0"/>
    <w:rsid w:val="006C3629"/>
    <w:rsid w:val="006D6622"/>
    <w:rsid w:val="006D71AF"/>
    <w:rsid w:val="006F54D7"/>
    <w:rsid w:val="006F7AF3"/>
    <w:rsid w:val="007013A0"/>
    <w:rsid w:val="007028AA"/>
    <w:rsid w:val="0071329B"/>
    <w:rsid w:val="00713838"/>
    <w:rsid w:val="0072204B"/>
    <w:rsid w:val="007346E4"/>
    <w:rsid w:val="00741B90"/>
    <w:rsid w:val="0074600C"/>
    <w:rsid w:val="007513D3"/>
    <w:rsid w:val="00752353"/>
    <w:rsid w:val="00761CD1"/>
    <w:rsid w:val="00761DFB"/>
    <w:rsid w:val="00762B57"/>
    <w:rsid w:val="00767F14"/>
    <w:rsid w:val="00772203"/>
    <w:rsid w:val="007777D5"/>
    <w:rsid w:val="0078122C"/>
    <w:rsid w:val="00782C0D"/>
    <w:rsid w:val="007A4B88"/>
    <w:rsid w:val="007A72B9"/>
    <w:rsid w:val="007B5759"/>
    <w:rsid w:val="007C30E1"/>
    <w:rsid w:val="007C71D8"/>
    <w:rsid w:val="007D1059"/>
    <w:rsid w:val="007D380B"/>
    <w:rsid w:val="007E072D"/>
    <w:rsid w:val="007E662B"/>
    <w:rsid w:val="007F6BA2"/>
    <w:rsid w:val="008003A6"/>
    <w:rsid w:val="008020F6"/>
    <w:rsid w:val="008033ED"/>
    <w:rsid w:val="00803543"/>
    <w:rsid w:val="00810709"/>
    <w:rsid w:val="00811666"/>
    <w:rsid w:val="00816D31"/>
    <w:rsid w:val="00820335"/>
    <w:rsid w:val="008323AB"/>
    <w:rsid w:val="0084071E"/>
    <w:rsid w:val="008556FB"/>
    <w:rsid w:val="008646F0"/>
    <w:rsid w:val="00864E4E"/>
    <w:rsid w:val="00864F1E"/>
    <w:rsid w:val="00874AFB"/>
    <w:rsid w:val="00874ED1"/>
    <w:rsid w:val="00875679"/>
    <w:rsid w:val="0088231B"/>
    <w:rsid w:val="008A5B78"/>
    <w:rsid w:val="008B3066"/>
    <w:rsid w:val="008B5ECA"/>
    <w:rsid w:val="008B63FF"/>
    <w:rsid w:val="008D271D"/>
    <w:rsid w:val="008E7937"/>
    <w:rsid w:val="008F2D51"/>
    <w:rsid w:val="00907709"/>
    <w:rsid w:val="0093155F"/>
    <w:rsid w:val="00940F2A"/>
    <w:rsid w:val="00954FA5"/>
    <w:rsid w:val="00971799"/>
    <w:rsid w:val="009744D0"/>
    <w:rsid w:val="00983417"/>
    <w:rsid w:val="00983442"/>
    <w:rsid w:val="00986974"/>
    <w:rsid w:val="00990144"/>
    <w:rsid w:val="009919B7"/>
    <w:rsid w:val="009A191F"/>
    <w:rsid w:val="009A1995"/>
    <w:rsid w:val="009A66EE"/>
    <w:rsid w:val="009B191E"/>
    <w:rsid w:val="009B4CF9"/>
    <w:rsid w:val="009C58E5"/>
    <w:rsid w:val="009C5955"/>
    <w:rsid w:val="009C61CA"/>
    <w:rsid w:val="009D62FD"/>
    <w:rsid w:val="009F2EB5"/>
    <w:rsid w:val="00A07EF1"/>
    <w:rsid w:val="00A12E77"/>
    <w:rsid w:val="00A42974"/>
    <w:rsid w:val="00A476CE"/>
    <w:rsid w:val="00A56304"/>
    <w:rsid w:val="00A57392"/>
    <w:rsid w:val="00A64B54"/>
    <w:rsid w:val="00AA52BB"/>
    <w:rsid w:val="00AB00CC"/>
    <w:rsid w:val="00AB7813"/>
    <w:rsid w:val="00AC769D"/>
    <w:rsid w:val="00AD085F"/>
    <w:rsid w:val="00AD0E22"/>
    <w:rsid w:val="00AD1539"/>
    <w:rsid w:val="00AD52D7"/>
    <w:rsid w:val="00AD6B10"/>
    <w:rsid w:val="00AE62AB"/>
    <w:rsid w:val="00AF1609"/>
    <w:rsid w:val="00AF50A8"/>
    <w:rsid w:val="00B04DF0"/>
    <w:rsid w:val="00B1045C"/>
    <w:rsid w:val="00B120BC"/>
    <w:rsid w:val="00B2296D"/>
    <w:rsid w:val="00B31362"/>
    <w:rsid w:val="00B34505"/>
    <w:rsid w:val="00B437E9"/>
    <w:rsid w:val="00B43A2B"/>
    <w:rsid w:val="00B55FF5"/>
    <w:rsid w:val="00B6182E"/>
    <w:rsid w:val="00B623DC"/>
    <w:rsid w:val="00B62704"/>
    <w:rsid w:val="00B7191D"/>
    <w:rsid w:val="00B751E6"/>
    <w:rsid w:val="00B801BA"/>
    <w:rsid w:val="00B83F08"/>
    <w:rsid w:val="00B92ACD"/>
    <w:rsid w:val="00B93F9F"/>
    <w:rsid w:val="00B95159"/>
    <w:rsid w:val="00BA2E2B"/>
    <w:rsid w:val="00BA38FB"/>
    <w:rsid w:val="00BA48B2"/>
    <w:rsid w:val="00BA6FE1"/>
    <w:rsid w:val="00BC2DF3"/>
    <w:rsid w:val="00BC3F97"/>
    <w:rsid w:val="00BC4785"/>
    <w:rsid w:val="00BC7335"/>
    <w:rsid w:val="00BC7809"/>
    <w:rsid w:val="00BD3CE5"/>
    <w:rsid w:val="00BD5A4F"/>
    <w:rsid w:val="00BD7212"/>
    <w:rsid w:val="00BE0507"/>
    <w:rsid w:val="00BE2425"/>
    <w:rsid w:val="00BE2BA0"/>
    <w:rsid w:val="00BE76CD"/>
    <w:rsid w:val="00BF1EF7"/>
    <w:rsid w:val="00C07FE9"/>
    <w:rsid w:val="00C14764"/>
    <w:rsid w:val="00C14F44"/>
    <w:rsid w:val="00C303C3"/>
    <w:rsid w:val="00C348DE"/>
    <w:rsid w:val="00C4542B"/>
    <w:rsid w:val="00C46F61"/>
    <w:rsid w:val="00C54F10"/>
    <w:rsid w:val="00C60359"/>
    <w:rsid w:val="00C62ABB"/>
    <w:rsid w:val="00C62FD1"/>
    <w:rsid w:val="00C66979"/>
    <w:rsid w:val="00C7329E"/>
    <w:rsid w:val="00C813B4"/>
    <w:rsid w:val="00C844F0"/>
    <w:rsid w:val="00C84FD4"/>
    <w:rsid w:val="00C913CD"/>
    <w:rsid w:val="00CA761C"/>
    <w:rsid w:val="00CB0E25"/>
    <w:rsid w:val="00CC3738"/>
    <w:rsid w:val="00CD1CE7"/>
    <w:rsid w:val="00CD443D"/>
    <w:rsid w:val="00CE12DB"/>
    <w:rsid w:val="00CE7B72"/>
    <w:rsid w:val="00CF2C38"/>
    <w:rsid w:val="00CF3D88"/>
    <w:rsid w:val="00CF5106"/>
    <w:rsid w:val="00CF6262"/>
    <w:rsid w:val="00D10511"/>
    <w:rsid w:val="00D13B6B"/>
    <w:rsid w:val="00D16860"/>
    <w:rsid w:val="00D16E0E"/>
    <w:rsid w:val="00D16FEE"/>
    <w:rsid w:val="00D219D3"/>
    <w:rsid w:val="00D26C70"/>
    <w:rsid w:val="00D317F0"/>
    <w:rsid w:val="00D45687"/>
    <w:rsid w:val="00D46900"/>
    <w:rsid w:val="00D620C0"/>
    <w:rsid w:val="00D642CC"/>
    <w:rsid w:val="00D72C8A"/>
    <w:rsid w:val="00D736DD"/>
    <w:rsid w:val="00D73A6B"/>
    <w:rsid w:val="00D85117"/>
    <w:rsid w:val="00D85D7D"/>
    <w:rsid w:val="00D867B0"/>
    <w:rsid w:val="00DC3F0B"/>
    <w:rsid w:val="00DD3795"/>
    <w:rsid w:val="00E047EF"/>
    <w:rsid w:val="00E04E09"/>
    <w:rsid w:val="00E059C3"/>
    <w:rsid w:val="00E06FAD"/>
    <w:rsid w:val="00E225BF"/>
    <w:rsid w:val="00E246B7"/>
    <w:rsid w:val="00E3236D"/>
    <w:rsid w:val="00E34D6C"/>
    <w:rsid w:val="00E35624"/>
    <w:rsid w:val="00E37759"/>
    <w:rsid w:val="00E66CA1"/>
    <w:rsid w:val="00E741F8"/>
    <w:rsid w:val="00E81E0B"/>
    <w:rsid w:val="00E83D79"/>
    <w:rsid w:val="00EA1C48"/>
    <w:rsid w:val="00EA7BCA"/>
    <w:rsid w:val="00EB14FF"/>
    <w:rsid w:val="00EB2375"/>
    <w:rsid w:val="00EC0FA8"/>
    <w:rsid w:val="00EC3659"/>
    <w:rsid w:val="00ED1A11"/>
    <w:rsid w:val="00ED2908"/>
    <w:rsid w:val="00EF2459"/>
    <w:rsid w:val="00EF7BE7"/>
    <w:rsid w:val="00F00881"/>
    <w:rsid w:val="00F0135C"/>
    <w:rsid w:val="00F13CDE"/>
    <w:rsid w:val="00F20486"/>
    <w:rsid w:val="00F205C5"/>
    <w:rsid w:val="00F21F4A"/>
    <w:rsid w:val="00F26E3B"/>
    <w:rsid w:val="00F36FB5"/>
    <w:rsid w:val="00F55C6C"/>
    <w:rsid w:val="00F55F2D"/>
    <w:rsid w:val="00F64835"/>
    <w:rsid w:val="00F73336"/>
    <w:rsid w:val="00F76ABE"/>
    <w:rsid w:val="00F934BC"/>
    <w:rsid w:val="00FB1312"/>
    <w:rsid w:val="00FB583F"/>
    <w:rsid w:val="00FD050F"/>
    <w:rsid w:val="00FF7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A891C"/>
  <w15:chartTrackingRefBased/>
  <w15:docId w15:val="{FC8BCCFB-9163-4781-8B10-0B1EC1BA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54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29B"/>
    <w:pPr>
      <w:ind w:left="720"/>
      <w:contextualSpacing/>
    </w:pPr>
  </w:style>
  <w:style w:type="paragraph" w:styleId="NormalWeb">
    <w:name w:val="Normal (Web)"/>
    <w:basedOn w:val="Normal"/>
    <w:uiPriority w:val="99"/>
    <w:semiHidden/>
    <w:unhideWhenUsed/>
    <w:rsid w:val="003D286B"/>
    <w:rPr>
      <w:rFonts w:ascii="Times New Roman" w:hAnsi="Times New Roman" w:cs="Times New Roman"/>
      <w:sz w:val="24"/>
      <w:szCs w:val="24"/>
    </w:rPr>
  </w:style>
  <w:style w:type="table" w:styleId="TableGrid">
    <w:name w:val="Table Grid"/>
    <w:basedOn w:val="TableNormal"/>
    <w:uiPriority w:val="39"/>
    <w:rsid w:val="00047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6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3FF"/>
  </w:style>
  <w:style w:type="paragraph" w:styleId="Footer">
    <w:name w:val="footer"/>
    <w:basedOn w:val="Normal"/>
    <w:link w:val="FooterChar"/>
    <w:uiPriority w:val="99"/>
    <w:unhideWhenUsed/>
    <w:rsid w:val="008B6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3FF"/>
  </w:style>
  <w:style w:type="character" w:styleId="Hyperlink">
    <w:name w:val="Hyperlink"/>
    <w:basedOn w:val="DefaultParagraphFont"/>
    <w:uiPriority w:val="99"/>
    <w:unhideWhenUsed/>
    <w:rsid w:val="00536C21"/>
    <w:rPr>
      <w:color w:val="0563C1" w:themeColor="hyperlink"/>
      <w:u w:val="single"/>
    </w:rPr>
  </w:style>
  <w:style w:type="paragraph" w:styleId="Revision">
    <w:name w:val="Revision"/>
    <w:hidden/>
    <w:uiPriority w:val="99"/>
    <w:semiHidden/>
    <w:rsid w:val="00B1045C"/>
    <w:pPr>
      <w:spacing w:after="0" w:line="240" w:lineRule="auto"/>
    </w:pPr>
  </w:style>
  <w:style w:type="character" w:styleId="CommentReference">
    <w:name w:val="annotation reference"/>
    <w:basedOn w:val="DefaultParagraphFont"/>
    <w:uiPriority w:val="99"/>
    <w:semiHidden/>
    <w:unhideWhenUsed/>
    <w:rsid w:val="00C14764"/>
    <w:rPr>
      <w:sz w:val="16"/>
      <w:szCs w:val="16"/>
    </w:rPr>
  </w:style>
  <w:style w:type="paragraph" w:styleId="CommentText">
    <w:name w:val="annotation text"/>
    <w:basedOn w:val="Normal"/>
    <w:link w:val="CommentTextChar"/>
    <w:uiPriority w:val="99"/>
    <w:semiHidden/>
    <w:unhideWhenUsed/>
    <w:rsid w:val="00C14764"/>
    <w:pPr>
      <w:spacing w:line="240" w:lineRule="auto"/>
    </w:pPr>
    <w:rPr>
      <w:sz w:val="20"/>
      <w:szCs w:val="20"/>
    </w:rPr>
  </w:style>
  <w:style w:type="character" w:customStyle="1" w:styleId="CommentTextChar">
    <w:name w:val="Comment Text Char"/>
    <w:basedOn w:val="DefaultParagraphFont"/>
    <w:link w:val="CommentText"/>
    <w:uiPriority w:val="99"/>
    <w:semiHidden/>
    <w:rsid w:val="00C14764"/>
    <w:rPr>
      <w:sz w:val="20"/>
      <w:szCs w:val="20"/>
    </w:rPr>
  </w:style>
  <w:style w:type="paragraph" w:styleId="CommentSubject">
    <w:name w:val="annotation subject"/>
    <w:basedOn w:val="CommentText"/>
    <w:next w:val="CommentText"/>
    <w:link w:val="CommentSubjectChar"/>
    <w:uiPriority w:val="99"/>
    <w:semiHidden/>
    <w:unhideWhenUsed/>
    <w:rsid w:val="00C14764"/>
    <w:rPr>
      <w:b/>
      <w:bCs/>
    </w:rPr>
  </w:style>
  <w:style w:type="character" w:customStyle="1" w:styleId="CommentSubjectChar">
    <w:name w:val="Comment Subject Char"/>
    <w:basedOn w:val="CommentTextChar"/>
    <w:link w:val="CommentSubject"/>
    <w:uiPriority w:val="99"/>
    <w:semiHidden/>
    <w:rsid w:val="00C14764"/>
    <w:rPr>
      <w:b/>
      <w:bCs/>
      <w:sz w:val="20"/>
      <w:szCs w:val="20"/>
    </w:rPr>
  </w:style>
  <w:style w:type="paragraph" w:styleId="BalloonText">
    <w:name w:val="Balloon Text"/>
    <w:basedOn w:val="Normal"/>
    <w:link w:val="BalloonTextChar"/>
    <w:uiPriority w:val="99"/>
    <w:semiHidden/>
    <w:unhideWhenUsed/>
    <w:rsid w:val="005127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7D2"/>
    <w:rPr>
      <w:rFonts w:ascii="Segoe UI" w:hAnsi="Segoe UI" w:cs="Segoe UI"/>
      <w:sz w:val="18"/>
      <w:szCs w:val="18"/>
    </w:rPr>
  </w:style>
  <w:style w:type="paragraph" w:styleId="FootnoteText">
    <w:name w:val="footnote text"/>
    <w:basedOn w:val="Normal"/>
    <w:link w:val="FootnoteTextChar"/>
    <w:uiPriority w:val="99"/>
    <w:semiHidden/>
    <w:unhideWhenUsed/>
    <w:rsid w:val="007220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04B"/>
    <w:rPr>
      <w:sz w:val="20"/>
      <w:szCs w:val="20"/>
    </w:rPr>
  </w:style>
  <w:style w:type="character" w:styleId="FootnoteReference">
    <w:name w:val="footnote reference"/>
    <w:basedOn w:val="DefaultParagraphFont"/>
    <w:uiPriority w:val="99"/>
    <w:semiHidden/>
    <w:unhideWhenUsed/>
    <w:rsid w:val="0072204B"/>
    <w:rPr>
      <w:vertAlign w:val="superscript"/>
    </w:rPr>
  </w:style>
  <w:style w:type="character" w:customStyle="1" w:styleId="Heading1Char">
    <w:name w:val="Heading 1 Char"/>
    <w:basedOn w:val="DefaultParagraphFont"/>
    <w:link w:val="Heading1"/>
    <w:uiPriority w:val="9"/>
    <w:rsid w:val="00C4542B"/>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B951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890963">
      <w:bodyDiv w:val="1"/>
      <w:marLeft w:val="0"/>
      <w:marRight w:val="0"/>
      <w:marTop w:val="0"/>
      <w:marBottom w:val="0"/>
      <w:divBdr>
        <w:top w:val="none" w:sz="0" w:space="0" w:color="auto"/>
        <w:left w:val="none" w:sz="0" w:space="0" w:color="auto"/>
        <w:bottom w:val="none" w:sz="0" w:space="0" w:color="auto"/>
        <w:right w:val="none" w:sz="0" w:space="0" w:color="auto"/>
      </w:divBdr>
    </w:div>
    <w:div w:id="414670738">
      <w:bodyDiv w:val="1"/>
      <w:marLeft w:val="0"/>
      <w:marRight w:val="0"/>
      <w:marTop w:val="0"/>
      <w:marBottom w:val="0"/>
      <w:divBdr>
        <w:top w:val="none" w:sz="0" w:space="0" w:color="auto"/>
        <w:left w:val="none" w:sz="0" w:space="0" w:color="auto"/>
        <w:bottom w:val="none" w:sz="0" w:space="0" w:color="auto"/>
        <w:right w:val="none" w:sz="0" w:space="0" w:color="auto"/>
      </w:divBdr>
      <w:divsChild>
        <w:div w:id="399333896">
          <w:marLeft w:val="0"/>
          <w:marRight w:val="0"/>
          <w:marTop w:val="0"/>
          <w:marBottom w:val="0"/>
          <w:divBdr>
            <w:top w:val="single" w:sz="2" w:space="0" w:color="D9D9E3"/>
            <w:left w:val="single" w:sz="2" w:space="0" w:color="D9D9E3"/>
            <w:bottom w:val="single" w:sz="2" w:space="0" w:color="D9D9E3"/>
            <w:right w:val="single" w:sz="2" w:space="0" w:color="D9D9E3"/>
          </w:divBdr>
          <w:divsChild>
            <w:div w:id="1363478776">
              <w:marLeft w:val="0"/>
              <w:marRight w:val="0"/>
              <w:marTop w:val="0"/>
              <w:marBottom w:val="0"/>
              <w:divBdr>
                <w:top w:val="single" w:sz="2" w:space="0" w:color="D9D9E3"/>
                <w:left w:val="single" w:sz="2" w:space="0" w:color="D9D9E3"/>
                <w:bottom w:val="single" w:sz="2" w:space="0" w:color="D9D9E3"/>
                <w:right w:val="single" w:sz="2" w:space="0" w:color="D9D9E3"/>
              </w:divBdr>
              <w:divsChild>
                <w:div w:id="1766340824">
                  <w:marLeft w:val="0"/>
                  <w:marRight w:val="0"/>
                  <w:marTop w:val="0"/>
                  <w:marBottom w:val="0"/>
                  <w:divBdr>
                    <w:top w:val="single" w:sz="2" w:space="0" w:color="D9D9E3"/>
                    <w:left w:val="single" w:sz="2" w:space="0" w:color="D9D9E3"/>
                    <w:bottom w:val="single" w:sz="2" w:space="0" w:color="D9D9E3"/>
                    <w:right w:val="single" w:sz="2" w:space="0" w:color="D9D9E3"/>
                  </w:divBdr>
                  <w:divsChild>
                    <w:div w:id="1864247011">
                      <w:marLeft w:val="0"/>
                      <w:marRight w:val="0"/>
                      <w:marTop w:val="0"/>
                      <w:marBottom w:val="0"/>
                      <w:divBdr>
                        <w:top w:val="single" w:sz="2" w:space="0" w:color="D9D9E3"/>
                        <w:left w:val="single" w:sz="2" w:space="0" w:color="D9D9E3"/>
                        <w:bottom w:val="single" w:sz="2" w:space="0" w:color="D9D9E3"/>
                        <w:right w:val="single" w:sz="2" w:space="0" w:color="D9D9E3"/>
                      </w:divBdr>
                      <w:divsChild>
                        <w:div w:id="1928028809">
                          <w:marLeft w:val="0"/>
                          <w:marRight w:val="0"/>
                          <w:marTop w:val="0"/>
                          <w:marBottom w:val="0"/>
                          <w:divBdr>
                            <w:top w:val="single" w:sz="2" w:space="0" w:color="auto"/>
                            <w:left w:val="single" w:sz="2" w:space="0" w:color="auto"/>
                            <w:bottom w:val="single" w:sz="6" w:space="0" w:color="auto"/>
                            <w:right w:val="single" w:sz="2" w:space="0" w:color="auto"/>
                          </w:divBdr>
                          <w:divsChild>
                            <w:div w:id="1094932426">
                              <w:marLeft w:val="0"/>
                              <w:marRight w:val="0"/>
                              <w:marTop w:val="100"/>
                              <w:marBottom w:val="100"/>
                              <w:divBdr>
                                <w:top w:val="single" w:sz="2" w:space="0" w:color="D9D9E3"/>
                                <w:left w:val="single" w:sz="2" w:space="0" w:color="D9D9E3"/>
                                <w:bottom w:val="single" w:sz="2" w:space="0" w:color="D9D9E3"/>
                                <w:right w:val="single" w:sz="2" w:space="0" w:color="D9D9E3"/>
                              </w:divBdr>
                              <w:divsChild>
                                <w:div w:id="1043754023">
                                  <w:marLeft w:val="0"/>
                                  <w:marRight w:val="0"/>
                                  <w:marTop w:val="0"/>
                                  <w:marBottom w:val="0"/>
                                  <w:divBdr>
                                    <w:top w:val="single" w:sz="2" w:space="0" w:color="D9D9E3"/>
                                    <w:left w:val="single" w:sz="2" w:space="0" w:color="D9D9E3"/>
                                    <w:bottom w:val="single" w:sz="2" w:space="0" w:color="D9D9E3"/>
                                    <w:right w:val="single" w:sz="2" w:space="0" w:color="D9D9E3"/>
                                  </w:divBdr>
                                  <w:divsChild>
                                    <w:div w:id="221135858">
                                      <w:marLeft w:val="0"/>
                                      <w:marRight w:val="0"/>
                                      <w:marTop w:val="0"/>
                                      <w:marBottom w:val="0"/>
                                      <w:divBdr>
                                        <w:top w:val="single" w:sz="2" w:space="0" w:color="D9D9E3"/>
                                        <w:left w:val="single" w:sz="2" w:space="0" w:color="D9D9E3"/>
                                        <w:bottom w:val="single" w:sz="2" w:space="0" w:color="D9D9E3"/>
                                        <w:right w:val="single" w:sz="2" w:space="0" w:color="D9D9E3"/>
                                      </w:divBdr>
                                      <w:divsChild>
                                        <w:div w:id="1411778604">
                                          <w:marLeft w:val="0"/>
                                          <w:marRight w:val="0"/>
                                          <w:marTop w:val="0"/>
                                          <w:marBottom w:val="0"/>
                                          <w:divBdr>
                                            <w:top w:val="single" w:sz="2" w:space="0" w:color="D9D9E3"/>
                                            <w:left w:val="single" w:sz="2" w:space="0" w:color="D9D9E3"/>
                                            <w:bottom w:val="single" w:sz="2" w:space="0" w:color="D9D9E3"/>
                                            <w:right w:val="single" w:sz="2" w:space="0" w:color="D9D9E3"/>
                                          </w:divBdr>
                                          <w:divsChild>
                                            <w:div w:id="15599781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398327926">
                          <w:marLeft w:val="0"/>
                          <w:marRight w:val="0"/>
                          <w:marTop w:val="0"/>
                          <w:marBottom w:val="0"/>
                          <w:divBdr>
                            <w:top w:val="single" w:sz="2" w:space="0" w:color="auto"/>
                            <w:left w:val="single" w:sz="2" w:space="0" w:color="auto"/>
                            <w:bottom w:val="single" w:sz="6" w:space="0" w:color="auto"/>
                            <w:right w:val="single" w:sz="2" w:space="0" w:color="auto"/>
                          </w:divBdr>
                          <w:divsChild>
                            <w:div w:id="933328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66095644">
                                  <w:marLeft w:val="0"/>
                                  <w:marRight w:val="0"/>
                                  <w:marTop w:val="0"/>
                                  <w:marBottom w:val="0"/>
                                  <w:divBdr>
                                    <w:top w:val="single" w:sz="2" w:space="0" w:color="D9D9E3"/>
                                    <w:left w:val="single" w:sz="2" w:space="0" w:color="D9D9E3"/>
                                    <w:bottom w:val="single" w:sz="2" w:space="0" w:color="D9D9E3"/>
                                    <w:right w:val="single" w:sz="2" w:space="0" w:color="D9D9E3"/>
                                  </w:divBdr>
                                  <w:divsChild>
                                    <w:div w:id="940645154">
                                      <w:marLeft w:val="0"/>
                                      <w:marRight w:val="0"/>
                                      <w:marTop w:val="0"/>
                                      <w:marBottom w:val="0"/>
                                      <w:divBdr>
                                        <w:top w:val="single" w:sz="2" w:space="0" w:color="D9D9E3"/>
                                        <w:left w:val="single" w:sz="2" w:space="0" w:color="D9D9E3"/>
                                        <w:bottom w:val="single" w:sz="2" w:space="0" w:color="D9D9E3"/>
                                        <w:right w:val="single" w:sz="2" w:space="0" w:color="D9D9E3"/>
                                      </w:divBdr>
                                      <w:divsChild>
                                        <w:div w:id="1144473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53648098">
                                  <w:marLeft w:val="0"/>
                                  <w:marRight w:val="0"/>
                                  <w:marTop w:val="0"/>
                                  <w:marBottom w:val="0"/>
                                  <w:divBdr>
                                    <w:top w:val="single" w:sz="2" w:space="0" w:color="D9D9E3"/>
                                    <w:left w:val="single" w:sz="2" w:space="0" w:color="D9D9E3"/>
                                    <w:bottom w:val="single" w:sz="2" w:space="0" w:color="D9D9E3"/>
                                    <w:right w:val="single" w:sz="2" w:space="0" w:color="D9D9E3"/>
                                  </w:divBdr>
                                  <w:divsChild>
                                    <w:div w:id="822041442">
                                      <w:marLeft w:val="0"/>
                                      <w:marRight w:val="0"/>
                                      <w:marTop w:val="0"/>
                                      <w:marBottom w:val="0"/>
                                      <w:divBdr>
                                        <w:top w:val="single" w:sz="2" w:space="0" w:color="D9D9E3"/>
                                        <w:left w:val="single" w:sz="2" w:space="0" w:color="D9D9E3"/>
                                        <w:bottom w:val="single" w:sz="2" w:space="0" w:color="D9D9E3"/>
                                        <w:right w:val="single" w:sz="2" w:space="0" w:color="D9D9E3"/>
                                      </w:divBdr>
                                      <w:divsChild>
                                        <w:div w:id="1819767307">
                                          <w:marLeft w:val="0"/>
                                          <w:marRight w:val="0"/>
                                          <w:marTop w:val="0"/>
                                          <w:marBottom w:val="0"/>
                                          <w:divBdr>
                                            <w:top w:val="single" w:sz="2" w:space="0" w:color="D9D9E3"/>
                                            <w:left w:val="single" w:sz="2" w:space="0" w:color="D9D9E3"/>
                                            <w:bottom w:val="single" w:sz="2" w:space="0" w:color="D9D9E3"/>
                                            <w:right w:val="single" w:sz="2" w:space="0" w:color="D9D9E3"/>
                                          </w:divBdr>
                                          <w:divsChild>
                                            <w:div w:id="13010353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708144857">
                          <w:marLeft w:val="0"/>
                          <w:marRight w:val="0"/>
                          <w:marTop w:val="0"/>
                          <w:marBottom w:val="0"/>
                          <w:divBdr>
                            <w:top w:val="single" w:sz="2" w:space="0" w:color="auto"/>
                            <w:left w:val="single" w:sz="2" w:space="0" w:color="auto"/>
                            <w:bottom w:val="single" w:sz="6" w:space="0" w:color="auto"/>
                            <w:right w:val="single" w:sz="2" w:space="0" w:color="auto"/>
                          </w:divBdr>
                          <w:divsChild>
                            <w:div w:id="1829056791">
                              <w:marLeft w:val="0"/>
                              <w:marRight w:val="0"/>
                              <w:marTop w:val="100"/>
                              <w:marBottom w:val="100"/>
                              <w:divBdr>
                                <w:top w:val="single" w:sz="2" w:space="0" w:color="D9D9E3"/>
                                <w:left w:val="single" w:sz="2" w:space="0" w:color="D9D9E3"/>
                                <w:bottom w:val="single" w:sz="2" w:space="0" w:color="D9D9E3"/>
                                <w:right w:val="single" w:sz="2" w:space="0" w:color="D9D9E3"/>
                              </w:divBdr>
                              <w:divsChild>
                                <w:div w:id="1415665010">
                                  <w:marLeft w:val="0"/>
                                  <w:marRight w:val="0"/>
                                  <w:marTop w:val="0"/>
                                  <w:marBottom w:val="0"/>
                                  <w:divBdr>
                                    <w:top w:val="single" w:sz="2" w:space="0" w:color="D9D9E3"/>
                                    <w:left w:val="single" w:sz="2" w:space="0" w:color="D9D9E3"/>
                                    <w:bottom w:val="single" w:sz="2" w:space="0" w:color="D9D9E3"/>
                                    <w:right w:val="single" w:sz="2" w:space="0" w:color="D9D9E3"/>
                                  </w:divBdr>
                                  <w:divsChild>
                                    <w:div w:id="1277833802">
                                      <w:marLeft w:val="0"/>
                                      <w:marRight w:val="0"/>
                                      <w:marTop w:val="0"/>
                                      <w:marBottom w:val="0"/>
                                      <w:divBdr>
                                        <w:top w:val="single" w:sz="2" w:space="0" w:color="D9D9E3"/>
                                        <w:left w:val="single" w:sz="2" w:space="0" w:color="D9D9E3"/>
                                        <w:bottom w:val="single" w:sz="2" w:space="0" w:color="D9D9E3"/>
                                        <w:right w:val="single" w:sz="2" w:space="0" w:color="D9D9E3"/>
                                      </w:divBdr>
                                      <w:divsChild>
                                        <w:div w:id="10479981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21526363">
                                  <w:marLeft w:val="0"/>
                                  <w:marRight w:val="0"/>
                                  <w:marTop w:val="0"/>
                                  <w:marBottom w:val="0"/>
                                  <w:divBdr>
                                    <w:top w:val="single" w:sz="2" w:space="0" w:color="D9D9E3"/>
                                    <w:left w:val="single" w:sz="2" w:space="0" w:color="D9D9E3"/>
                                    <w:bottom w:val="single" w:sz="2" w:space="0" w:color="D9D9E3"/>
                                    <w:right w:val="single" w:sz="2" w:space="0" w:color="D9D9E3"/>
                                  </w:divBdr>
                                  <w:divsChild>
                                    <w:div w:id="873687657">
                                      <w:marLeft w:val="0"/>
                                      <w:marRight w:val="0"/>
                                      <w:marTop w:val="0"/>
                                      <w:marBottom w:val="0"/>
                                      <w:divBdr>
                                        <w:top w:val="single" w:sz="2" w:space="0" w:color="D9D9E3"/>
                                        <w:left w:val="single" w:sz="2" w:space="0" w:color="D9D9E3"/>
                                        <w:bottom w:val="single" w:sz="2" w:space="0" w:color="D9D9E3"/>
                                        <w:right w:val="single" w:sz="2" w:space="0" w:color="D9D9E3"/>
                                      </w:divBdr>
                                      <w:divsChild>
                                        <w:div w:id="1724406578">
                                          <w:marLeft w:val="0"/>
                                          <w:marRight w:val="0"/>
                                          <w:marTop w:val="0"/>
                                          <w:marBottom w:val="0"/>
                                          <w:divBdr>
                                            <w:top w:val="single" w:sz="2" w:space="0" w:color="D9D9E3"/>
                                            <w:left w:val="single" w:sz="2" w:space="0" w:color="D9D9E3"/>
                                            <w:bottom w:val="single" w:sz="2" w:space="0" w:color="D9D9E3"/>
                                            <w:right w:val="single" w:sz="2" w:space="0" w:color="D9D9E3"/>
                                          </w:divBdr>
                                          <w:divsChild>
                                            <w:div w:id="5543925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24479897">
          <w:marLeft w:val="0"/>
          <w:marRight w:val="0"/>
          <w:marTop w:val="0"/>
          <w:marBottom w:val="0"/>
          <w:divBdr>
            <w:top w:val="none" w:sz="0" w:space="0" w:color="auto"/>
            <w:left w:val="none" w:sz="0" w:space="0" w:color="auto"/>
            <w:bottom w:val="none" w:sz="0" w:space="0" w:color="auto"/>
            <w:right w:val="none" w:sz="0" w:space="0" w:color="auto"/>
          </w:divBdr>
        </w:div>
      </w:divsChild>
    </w:div>
    <w:div w:id="447432902">
      <w:bodyDiv w:val="1"/>
      <w:marLeft w:val="0"/>
      <w:marRight w:val="0"/>
      <w:marTop w:val="0"/>
      <w:marBottom w:val="0"/>
      <w:divBdr>
        <w:top w:val="none" w:sz="0" w:space="0" w:color="auto"/>
        <w:left w:val="none" w:sz="0" w:space="0" w:color="auto"/>
        <w:bottom w:val="none" w:sz="0" w:space="0" w:color="auto"/>
        <w:right w:val="none" w:sz="0" w:space="0" w:color="auto"/>
      </w:divBdr>
    </w:div>
    <w:div w:id="657537981">
      <w:bodyDiv w:val="1"/>
      <w:marLeft w:val="0"/>
      <w:marRight w:val="0"/>
      <w:marTop w:val="0"/>
      <w:marBottom w:val="0"/>
      <w:divBdr>
        <w:top w:val="none" w:sz="0" w:space="0" w:color="auto"/>
        <w:left w:val="none" w:sz="0" w:space="0" w:color="auto"/>
        <w:bottom w:val="none" w:sz="0" w:space="0" w:color="auto"/>
        <w:right w:val="none" w:sz="0" w:space="0" w:color="auto"/>
      </w:divBdr>
    </w:div>
    <w:div w:id="699089118">
      <w:bodyDiv w:val="1"/>
      <w:marLeft w:val="0"/>
      <w:marRight w:val="0"/>
      <w:marTop w:val="0"/>
      <w:marBottom w:val="0"/>
      <w:divBdr>
        <w:top w:val="none" w:sz="0" w:space="0" w:color="auto"/>
        <w:left w:val="none" w:sz="0" w:space="0" w:color="auto"/>
        <w:bottom w:val="none" w:sz="0" w:space="0" w:color="auto"/>
        <w:right w:val="none" w:sz="0" w:space="0" w:color="auto"/>
      </w:divBdr>
    </w:div>
    <w:div w:id="865097211">
      <w:bodyDiv w:val="1"/>
      <w:marLeft w:val="0"/>
      <w:marRight w:val="0"/>
      <w:marTop w:val="0"/>
      <w:marBottom w:val="0"/>
      <w:divBdr>
        <w:top w:val="none" w:sz="0" w:space="0" w:color="auto"/>
        <w:left w:val="none" w:sz="0" w:space="0" w:color="auto"/>
        <w:bottom w:val="none" w:sz="0" w:space="0" w:color="auto"/>
        <w:right w:val="none" w:sz="0" w:space="0" w:color="auto"/>
      </w:divBdr>
    </w:div>
    <w:div w:id="921640879">
      <w:bodyDiv w:val="1"/>
      <w:marLeft w:val="0"/>
      <w:marRight w:val="0"/>
      <w:marTop w:val="0"/>
      <w:marBottom w:val="0"/>
      <w:divBdr>
        <w:top w:val="none" w:sz="0" w:space="0" w:color="auto"/>
        <w:left w:val="none" w:sz="0" w:space="0" w:color="auto"/>
        <w:bottom w:val="none" w:sz="0" w:space="0" w:color="auto"/>
        <w:right w:val="none" w:sz="0" w:space="0" w:color="auto"/>
      </w:divBdr>
    </w:div>
    <w:div w:id="1007901666">
      <w:bodyDiv w:val="1"/>
      <w:marLeft w:val="0"/>
      <w:marRight w:val="0"/>
      <w:marTop w:val="0"/>
      <w:marBottom w:val="0"/>
      <w:divBdr>
        <w:top w:val="none" w:sz="0" w:space="0" w:color="auto"/>
        <w:left w:val="none" w:sz="0" w:space="0" w:color="auto"/>
        <w:bottom w:val="none" w:sz="0" w:space="0" w:color="auto"/>
        <w:right w:val="none" w:sz="0" w:space="0" w:color="auto"/>
      </w:divBdr>
    </w:div>
    <w:div w:id="1028337461">
      <w:bodyDiv w:val="1"/>
      <w:marLeft w:val="0"/>
      <w:marRight w:val="0"/>
      <w:marTop w:val="0"/>
      <w:marBottom w:val="0"/>
      <w:divBdr>
        <w:top w:val="none" w:sz="0" w:space="0" w:color="auto"/>
        <w:left w:val="none" w:sz="0" w:space="0" w:color="auto"/>
        <w:bottom w:val="none" w:sz="0" w:space="0" w:color="auto"/>
        <w:right w:val="none" w:sz="0" w:space="0" w:color="auto"/>
      </w:divBdr>
    </w:div>
    <w:div w:id="1030256407">
      <w:bodyDiv w:val="1"/>
      <w:marLeft w:val="0"/>
      <w:marRight w:val="0"/>
      <w:marTop w:val="0"/>
      <w:marBottom w:val="0"/>
      <w:divBdr>
        <w:top w:val="none" w:sz="0" w:space="0" w:color="auto"/>
        <w:left w:val="none" w:sz="0" w:space="0" w:color="auto"/>
        <w:bottom w:val="none" w:sz="0" w:space="0" w:color="auto"/>
        <w:right w:val="none" w:sz="0" w:space="0" w:color="auto"/>
      </w:divBdr>
    </w:div>
    <w:div w:id="1069380568">
      <w:bodyDiv w:val="1"/>
      <w:marLeft w:val="0"/>
      <w:marRight w:val="0"/>
      <w:marTop w:val="0"/>
      <w:marBottom w:val="0"/>
      <w:divBdr>
        <w:top w:val="none" w:sz="0" w:space="0" w:color="auto"/>
        <w:left w:val="none" w:sz="0" w:space="0" w:color="auto"/>
        <w:bottom w:val="none" w:sz="0" w:space="0" w:color="auto"/>
        <w:right w:val="none" w:sz="0" w:space="0" w:color="auto"/>
      </w:divBdr>
    </w:div>
    <w:div w:id="1189292773">
      <w:bodyDiv w:val="1"/>
      <w:marLeft w:val="0"/>
      <w:marRight w:val="0"/>
      <w:marTop w:val="0"/>
      <w:marBottom w:val="0"/>
      <w:divBdr>
        <w:top w:val="none" w:sz="0" w:space="0" w:color="auto"/>
        <w:left w:val="none" w:sz="0" w:space="0" w:color="auto"/>
        <w:bottom w:val="none" w:sz="0" w:space="0" w:color="auto"/>
        <w:right w:val="none" w:sz="0" w:space="0" w:color="auto"/>
      </w:divBdr>
    </w:div>
    <w:div w:id="1226454019">
      <w:bodyDiv w:val="1"/>
      <w:marLeft w:val="0"/>
      <w:marRight w:val="0"/>
      <w:marTop w:val="0"/>
      <w:marBottom w:val="0"/>
      <w:divBdr>
        <w:top w:val="none" w:sz="0" w:space="0" w:color="auto"/>
        <w:left w:val="none" w:sz="0" w:space="0" w:color="auto"/>
        <w:bottom w:val="none" w:sz="0" w:space="0" w:color="auto"/>
        <w:right w:val="none" w:sz="0" w:space="0" w:color="auto"/>
      </w:divBdr>
      <w:divsChild>
        <w:div w:id="1640725038">
          <w:marLeft w:val="0"/>
          <w:marRight w:val="0"/>
          <w:marTop w:val="0"/>
          <w:marBottom w:val="0"/>
          <w:divBdr>
            <w:top w:val="single" w:sz="2" w:space="0" w:color="D9D9E3"/>
            <w:left w:val="single" w:sz="2" w:space="0" w:color="D9D9E3"/>
            <w:bottom w:val="single" w:sz="2" w:space="0" w:color="D9D9E3"/>
            <w:right w:val="single" w:sz="2" w:space="0" w:color="D9D9E3"/>
          </w:divBdr>
          <w:divsChild>
            <w:div w:id="870069845">
              <w:marLeft w:val="0"/>
              <w:marRight w:val="0"/>
              <w:marTop w:val="0"/>
              <w:marBottom w:val="0"/>
              <w:divBdr>
                <w:top w:val="single" w:sz="2" w:space="0" w:color="D9D9E3"/>
                <w:left w:val="single" w:sz="2" w:space="0" w:color="D9D9E3"/>
                <w:bottom w:val="single" w:sz="2" w:space="0" w:color="D9D9E3"/>
                <w:right w:val="single" w:sz="2" w:space="0" w:color="D9D9E3"/>
              </w:divBdr>
              <w:divsChild>
                <w:div w:id="681247655">
                  <w:marLeft w:val="0"/>
                  <w:marRight w:val="0"/>
                  <w:marTop w:val="0"/>
                  <w:marBottom w:val="0"/>
                  <w:divBdr>
                    <w:top w:val="single" w:sz="2" w:space="0" w:color="D9D9E3"/>
                    <w:left w:val="single" w:sz="2" w:space="0" w:color="D9D9E3"/>
                    <w:bottom w:val="single" w:sz="2" w:space="0" w:color="D9D9E3"/>
                    <w:right w:val="single" w:sz="2" w:space="0" w:color="D9D9E3"/>
                  </w:divBdr>
                  <w:divsChild>
                    <w:div w:id="911082217">
                      <w:marLeft w:val="0"/>
                      <w:marRight w:val="0"/>
                      <w:marTop w:val="0"/>
                      <w:marBottom w:val="0"/>
                      <w:divBdr>
                        <w:top w:val="single" w:sz="2" w:space="0" w:color="D9D9E3"/>
                        <w:left w:val="single" w:sz="2" w:space="0" w:color="D9D9E3"/>
                        <w:bottom w:val="single" w:sz="2" w:space="0" w:color="D9D9E3"/>
                        <w:right w:val="single" w:sz="2" w:space="0" w:color="D9D9E3"/>
                      </w:divBdr>
                      <w:divsChild>
                        <w:div w:id="231815163">
                          <w:marLeft w:val="0"/>
                          <w:marRight w:val="0"/>
                          <w:marTop w:val="0"/>
                          <w:marBottom w:val="0"/>
                          <w:divBdr>
                            <w:top w:val="single" w:sz="2" w:space="0" w:color="auto"/>
                            <w:left w:val="single" w:sz="2" w:space="0" w:color="auto"/>
                            <w:bottom w:val="single" w:sz="6" w:space="0" w:color="auto"/>
                            <w:right w:val="single" w:sz="2" w:space="0" w:color="auto"/>
                          </w:divBdr>
                          <w:divsChild>
                            <w:div w:id="247543705">
                              <w:marLeft w:val="0"/>
                              <w:marRight w:val="0"/>
                              <w:marTop w:val="100"/>
                              <w:marBottom w:val="100"/>
                              <w:divBdr>
                                <w:top w:val="single" w:sz="2" w:space="0" w:color="D9D9E3"/>
                                <w:left w:val="single" w:sz="2" w:space="0" w:color="D9D9E3"/>
                                <w:bottom w:val="single" w:sz="2" w:space="0" w:color="D9D9E3"/>
                                <w:right w:val="single" w:sz="2" w:space="0" w:color="D9D9E3"/>
                              </w:divBdr>
                              <w:divsChild>
                                <w:div w:id="1970092837">
                                  <w:marLeft w:val="0"/>
                                  <w:marRight w:val="0"/>
                                  <w:marTop w:val="0"/>
                                  <w:marBottom w:val="0"/>
                                  <w:divBdr>
                                    <w:top w:val="single" w:sz="2" w:space="0" w:color="D9D9E3"/>
                                    <w:left w:val="single" w:sz="2" w:space="0" w:color="D9D9E3"/>
                                    <w:bottom w:val="single" w:sz="2" w:space="0" w:color="D9D9E3"/>
                                    <w:right w:val="single" w:sz="2" w:space="0" w:color="D9D9E3"/>
                                  </w:divBdr>
                                  <w:divsChild>
                                    <w:div w:id="479928128">
                                      <w:marLeft w:val="0"/>
                                      <w:marRight w:val="0"/>
                                      <w:marTop w:val="0"/>
                                      <w:marBottom w:val="0"/>
                                      <w:divBdr>
                                        <w:top w:val="single" w:sz="2" w:space="0" w:color="D9D9E3"/>
                                        <w:left w:val="single" w:sz="2" w:space="0" w:color="D9D9E3"/>
                                        <w:bottom w:val="single" w:sz="2" w:space="0" w:color="D9D9E3"/>
                                        <w:right w:val="single" w:sz="2" w:space="0" w:color="D9D9E3"/>
                                      </w:divBdr>
                                      <w:divsChild>
                                        <w:div w:id="1647121233">
                                          <w:marLeft w:val="0"/>
                                          <w:marRight w:val="0"/>
                                          <w:marTop w:val="0"/>
                                          <w:marBottom w:val="0"/>
                                          <w:divBdr>
                                            <w:top w:val="single" w:sz="2" w:space="0" w:color="D9D9E3"/>
                                            <w:left w:val="single" w:sz="2" w:space="0" w:color="D9D9E3"/>
                                            <w:bottom w:val="single" w:sz="2" w:space="0" w:color="D9D9E3"/>
                                            <w:right w:val="single" w:sz="2" w:space="0" w:color="D9D9E3"/>
                                          </w:divBdr>
                                          <w:divsChild>
                                            <w:div w:id="2639276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63015368">
                          <w:marLeft w:val="0"/>
                          <w:marRight w:val="0"/>
                          <w:marTop w:val="0"/>
                          <w:marBottom w:val="0"/>
                          <w:divBdr>
                            <w:top w:val="single" w:sz="2" w:space="0" w:color="auto"/>
                            <w:left w:val="single" w:sz="2" w:space="0" w:color="auto"/>
                            <w:bottom w:val="single" w:sz="6" w:space="0" w:color="auto"/>
                            <w:right w:val="single" w:sz="2" w:space="0" w:color="auto"/>
                          </w:divBdr>
                          <w:divsChild>
                            <w:div w:id="1790970480">
                              <w:marLeft w:val="0"/>
                              <w:marRight w:val="0"/>
                              <w:marTop w:val="100"/>
                              <w:marBottom w:val="100"/>
                              <w:divBdr>
                                <w:top w:val="single" w:sz="2" w:space="0" w:color="D9D9E3"/>
                                <w:left w:val="single" w:sz="2" w:space="0" w:color="D9D9E3"/>
                                <w:bottom w:val="single" w:sz="2" w:space="0" w:color="D9D9E3"/>
                                <w:right w:val="single" w:sz="2" w:space="0" w:color="D9D9E3"/>
                              </w:divBdr>
                              <w:divsChild>
                                <w:div w:id="1391341454">
                                  <w:marLeft w:val="0"/>
                                  <w:marRight w:val="0"/>
                                  <w:marTop w:val="0"/>
                                  <w:marBottom w:val="0"/>
                                  <w:divBdr>
                                    <w:top w:val="single" w:sz="2" w:space="0" w:color="D9D9E3"/>
                                    <w:left w:val="single" w:sz="2" w:space="0" w:color="D9D9E3"/>
                                    <w:bottom w:val="single" w:sz="2" w:space="0" w:color="D9D9E3"/>
                                    <w:right w:val="single" w:sz="2" w:space="0" w:color="D9D9E3"/>
                                  </w:divBdr>
                                  <w:divsChild>
                                    <w:div w:id="2050764849">
                                      <w:marLeft w:val="0"/>
                                      <w:marRight w:val="0"/>
                                      <w:marTop w:val="0"/>
                                      <w:marBottom w:val="0"/>
                                      <w:divBdr>
                                        <w:top w:val="single" w:sz="2" w:space="0" w:color="D9D9E3"/>
                                        <w:left w:val="single" w:sz="2" w:space="0" w:color="D9D9E3"/>
                                        <w:bottom w:val="single" w:sz="2" w:space="0" w:color="D9D9E3"/>
                                        <w:right w:val="single" w:sz="2" w:space="0" w:color="D9D9E3"/>
                                      </w:divBdr>
                                      <w:divsChild>
                                        <w:div w:id="1106073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5025811">
                                  <w:marLeft w:val="0"/>
                                  <w:marRight w:val="0"/>
                                  <w:marTop w:val="0"/>
                                  <w:marBottom w:val="0"/>
                                  <w:divBdr>
                                    <w:top w:val="single" w:sz="2" w:space="0" w:color="D9D9E3"/>
                                    <w:left w:val="single" w:sz="2" w:space="0" w:color="D9D9E3"/>
                                    <w:bottom w:val="single" w:sz="2" w:space="0" w:color="D9D9E3"/>
                                    <w:right w:val="single" w:sz="2" w:space="0" w:color="D9D9E3"/>
                                  </w:divBdr>
                                  <w:divsChild>
                                    <w:div w:id="1004625647">
                                      <w:marLeft w:val="0"/>
                                      <w:marRight w:val="0"/>
                                      <w:marTop w:val="0"/>
                                      <w:marBottom w:val="0"/>
                                      <w:divBdr>
                                        <w:top w:val="single" w:sz="2" w:space="0" w:color="D9D9E3"/>
                                        <w:left w:val="single" w:sz="2" w:space="0" w:color="D9D9E3"/>
                                        <w:bottom w:val="single" w:sz="2" w:space="0" w:color="D9D9E3"/>
                                        <w:right w:val="single" w:sz="2" w:space="0" w:color="D9D9E3"/>
                                      </w:divBdr>
                                      <w:divsChild>
                                        <w:div w:id="1341350023">
                                          <w:marLeft w:val="0"/>
                                          <w:marRight w:val="0"/>
                                          <w:marTop w:val="0"/>
                                          <w:marBottom w:val="0"/>
                                          <w:divBdr>
                                            <w:top w:val="single" w:sz="2" w:space="0" w:color="D9D9E3"/>
                                            <w:left w:val="single" w:sz="2" w:space="0" w:color="D9D9E3"/>
                                            <w:bottom w:val="single" w:sz="2" w:space="0" w:color="D9D9E3"/>
                                            <w:right w:val="single" w:sz="2" w:space="0" w:color="D9D9E3"/>
                                          </w:divBdr>
                                          <w:divsChild>
                                            <w:div w:id="18629382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07111873">
                          <w:marLeft w:val="0"/>
                          <w:marRight w:val="0"/>
                          <w:marTop w:val="0"/>
                          <w:marBottom w:val="0"/>
                          <w:divBdr>
                            <w:top w:val="single" w:sz="2" w:space="0" w:color="auto"/>
                            <w:left w:val="single" w:sz="2" w:space="0" w:color="auto"/>
                            <w:bottom w:val="single" w:sz="6" w:space="0" w:color="auto"/>
                            <w:right w:val="single" w:sz="2" w:space="0" w:color="auto"/>
                          </w:divBdr>
                          <w:divsChild>
                            <w:div w:id="9206781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74355078">
                                  <w:marLeft w:val="0"/>
                                  <w:marRight w:val="0"/>
                                  <w:marTop w:val="0"/>
                                  <w:marBottom w:val="0"/>
                                  <w:divBdr>
                                    <w:top w:val="single" w:sz="2" w:space="0" w:color="D9D9E3"/>
                                    <w:left w:val="single" w:sz="2" w:space="0" w:color="D9D9E3"/>
                                    <w:bottom w:val="single" w:sz="2" w:space="0" w:color="D9D9E3"/>
                                    <w:right w:val="single" w:sz="2" w:space="0" w:color="D9D9E3"/>
                                  </w:divBdr>
                                  <w:divsChild>
                                    <w:div w:id="5063101">
                                      <w:marLeft w:val="0"/>
                                      <w:marRight w:val="0"/>
                                      <w:marTop w:val="0"/>
                                      <w:marBottom w:val="0"/>
                                      <w:divBdr>
                                        <w:top w:val="single" w:sz="2" w:space="0" w:color="D9D9E3"/>
                                        <w:left w:val="single" w:sz="2" w:space="0" w:color="D9D9E3"/>
                                        <w:bottom w:val="single" w:sz="2" w:space="0" w:color="D9D9E3"/>
                                        <w:right w:val="single" w:sz="2" w:space="0" w:color="D9D9E3"/>
                                      </w:divBdr>
                                      <w:divsChild>
                                        <w:div w:id="4334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48092077">
                                  <w:marLeft w:val="0"/>
                                  <w:marRight w:val="0"/>
                                  <w:marTop w:val="0"/>
                                  <w:marBottom w:val="0"/>
                                  <w:divBdr>
                                    <w:top w:val="single" w:sz="2" w:space="0" w:color="D9D9E3"/>
                                    <w:left w:val="single" w:sz="2" w:space="0" w:color="D9D9E3"/>
                                    <w:bottom w:val="single" w:sz="2" w:space="0" w:color="D9D9E3"/>
                                    <w:right w:val="single" w:sz="2" w:space="0" w:color="D9D9E3"/>
                                  </w:divBdr>
                                  <w:divsChild>
                                    <w:div w:id="516970668">
                                      <w:marLeft w:val="0"/>
                                      <w:marRight w:val="0"/>
                                      <w:marTop w:val="0"/>
                                      <w:marBottom w:val="0"/>
                                      <w:divBdr>
                                        <w:top w:val="single" w:sz="2" w:space="0" w:color="D9D9E3"/>
                                        <w:left w:val="single" w:sz="2" w:space="0" w:color="D9D9E3"/>
                                        <w:bottom w:val="single" w:sz="2" w:space="0" w:color="D9D9E3"/>
                                        <w:right w:val="single" w:sz="2" w:space="0" w:color="D9D9E3"/>
                                      </w:divBdr>
                                      <w:divsChild>
                                        <w:div w:id="1101993042">
                                          <w:marLeft w:val="0"/>
                                          <w:marRight w:val="0"/>
                                          <w:marTop w:val="0"/>
                                          <w:marBottom w:val="0"/>
                                          <w:divBdr>
                                            <w:top w:val="single" w:sz="2" w:space="0" w:color="D9D9E3"/>
                                            <w:left w:val="single" w:sz="2" w:space="0" w:color="D9D9E3"/>
                                            <w:bottom w:val="single" w:sz="2" w:space="0" w:color="D9D9E3"/>
                                            <w:right w:val="single" w:sz="2" w:space="0" w:color="D9D9E3"/>
                                          </w:divBdr>
                                          <w:divsChild>
                                            <w:div w:id="4361037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71675036">
          <w:marLeft w:val="0"/>
          <w:marRight w:val="0"/>
          <w:marTop w:val="0"/>
          <w:marBottom w:val="0"/>
          <w:divBdr>
            <w:top w:val="none" w:sz="0" w:space="0" w:color="auto"/>
            <w:left w:val="none" w:sz="0" w:space="0" w:color="auto"/>
            <w:bottom w:val="none" w:sz="0" w:space="0" w:color="auto"/>
            <w:right w:val="none" w:sz="0" w:space="0" w:color="auto"/>
          </w:divBdr>
        </w:div>
      </w:divsChild>
    </w:div>
    <w:div w:id="1281766268">
      <w:bodyDiv w:val="1"/>
      <w:marLeft w:val="0"/>
      <w:marRight w:val="0"/>
      <w:marTop w:val="0"/>
      <w:marBottom w:val="0"/>
      <w:divBdr>
        <w:top w:val="none" w:sz="0" w:space="0" w:color="auto"/>
        <w:left w:val="none" w:sz="0" w:space="0" w:color="auto"/>
        <w:bottom w:val="none" w:sz="0" w:space="0" w:color="auto"/>
        <w:right w:val="none" w:sz="0" w:space="0" w:color="auto"/>
      </w:divBdr>
    </w:div>
    <w:div w:id="1321928494">
      <w:bodyDiv w:val="1"/>
      <w:marLeft w:val="0"/>
      <w:marRight w:val="0"/>
      <w:marTop w:val="0"/>
      <w:marBottom w:val="0"/>
      <w:divBdr>
        <w:top w:val="none" w:sz="0" w:space="0" w:color="auto"/>
        <w:left w:val="none" w:sz="0" w:space="0" w:color="auto"/>
        <w:bottom w:val="none" w:sz="0" w:space="0" w:color="auto"/>
        <w:right w:val="none" w:sz="0" w:space="0" w:color="auto"/>
      </w:divBdr>
    </w:div>
    <w:div w:id="1356732843">
      <w:bodyDiv w:val="1"/>
      <w:marLeft w:val="0"/>
      <w:marRight w:val="0"/>
      <w:marTop w:val="0"/>
      <w:marBottom w:val="0"/>
      <w:divBdr>
        <w:top w:val="none" w:sz="0" w:space="0" w:color="auto"/>
        <w:left w:val="none" w:sz="0" w:space="0" w:color="auto"/>
        <w:bottom w:val="none" w:sz="0" w:space="0" w:color="auto"/>
        <w:right w:val="none" w:sz="0" w:space="0" w:color="auto"/>
      </w:divBdr>
    </w:div>
    <w:div w:id="1382560263">
      <w:bodyDiv w:val="1"/>
      <w:marLeft w:val="0"/>
      <w:marRight w:val="0"/>
      <w:marTop w:val="0"/>
      <w:marBottom w:val="0"/>
      <w:divBdr>
        <w:top w:val="none" w:sz="0" w:space="0" w:color="auto"/>
        <w:left w:val="none" w:sz="0" w:space="0" w:color="auto"/>
        <w:bottom w:val="none" w:sz="0" w:space="0" w:color="auto"/>
        <w:right w:val="none" w:sz="0" w:space="0" w:color="auto"/>
      </w:divBdr>
    </w:div>
    <w:div w:id="1494179596">
      <w:bodyDiv w:val="1"/>
      <w:marLeft w:val="0"/>
      <w:marRight w:val="0"/>
      <w:marTop w:val="0"/>
      <w:marBottom w:val="0"/>
      <w:divBdr>
        <w:top w:val="none" w:sz="0" w:space="0" w:color="auto"/>
        <w:left w:val="none" w:sz="0" w:space="0" w:color="auto"/>
        <w:bottom w:val="none" w:sz="0" w:space="0" w:color="auto"/>
        <w:right w:val="none" w:sz="0" w:space="0" w:color="auto"/>
      </w:divBdr>
    </w:div>
    <w:div w:id="1543594519">
      <w:bodyDiv w:val="1"/>
      <w:marLeft w:val="0"/>
      <w:marRight w:val="0"/>
      <w:marTop w:val="0"/>
      <w:marBottom w:val="0"/>
      <w:divBdr>
        <w:top w:val="none" w:sz="0" w:space="0" w:color="auto"/>
        <w:left w:val="none" w:sz="0" w:space="0" w:color="auto"/>
        <w:bottom w:val="none" w:sz="0" w:space="0" w:color="auto"/>
        <w:right w:val="none" w:sz="0" w:space="0" w:color="auto"/>
      </w:divBdr>
    </w:div>
    <w:div w:id="1635526509">
      <w:bodyDiv w:val="1"/>
      <w:marLeft w:val="0"/>
      <w:marRight w:val="0"/>
      <w:marTop w:val="0"/>
      <w:marBottom w:val="0"/>
      <w:divBdr>
        <w:top w:val="none" w:sz="0" w:space="0" w:color="auto"/>
        <w:left w:val="none" w:sz="0" w:space="0" w:color="auto"/>
        <w:bottom w:val="none" w:sz="0" w:space="0" w:color="auto"/>
        <w:right w:val="none" w:sz="0" w:space="0" w:color="auto"/>
      </w:divBdr>
    </w:div>
    <w:div w:id="1766489742">
      <w:bodyDiv w:val="1"/>
      <w:marLeft w:val="0"/>
      <w:marRight w:val="0"/>
      <w:marTop w:val="0"/>
      <w:marBottom w:val="0"/>
      <w:divBdr>
        <w:top w:val="none" w:sz="0" w:space="0" w:color="auto"/>
        <w:left w:val="none" w:sz="0" w:space="0" w:color="auto"/>
        <w:bottom w:val="none" w:sz="0" w:space="0" w:color="auto"/>
        <w:right w:val="none" w:sz="0" w:space="0" w:color="auto"/>
      </w:divBdr>
    </w:div>
    <w:div w:id="1799300903">
      <w:bodyDiv w:val="1"/>
      <w:marLeft w:val="0"/>
      <w:marRight w:val="0"/>
      <w:marTop w:val="0"/>
      <w:marBottom w:val="0"/>
      <w:divBdr>
        <w:top w:val="none" w:sz="0" w:space="0" w:color="auto"/>
        <w:left w:val="none" w:sz="0" w:space="0" w:color="auto"/>
        <w:bottom w:val="none" w:sz="0" w:space="0" w:color="auto"/>
        <w:right w:val="none" w:sz="0" w:space="0" w:color="auto"/>
      </w:divBdr>
    </w:div>
    <w:div w:id="1851916954">
      <w:bodyDiv w:val="1"/>
      <w:marLeft w:val="0"/>
      <w:marRight w:val="0"/>
      <w:marTop w:val="0"/>
      <w:marBottom w:val="0"/>
      <w:divBdr>
        <w:top w:val="none" w:sz="0" w:space="0" w:color="auto"/>
        <w:left w:val="none" w:sz="0" w:space="0" w:color="auto"/>
        <w:bottom w:val="none" w:sz="0" w:space="0" w:color="auto"/>
        <w:right w:val="none" w:sz="0" w:space="0" w:color="auto"/>
      </w:divBdr>
    </w:div>
    <w:div w:id="1877623119">
      <w:bodyDiv w:val="1"/>
      <w:marLeft w:val="0"/>
      <w:marRight w:val="0"/>
      <w:marTop w:val="0"/>
      <w:marBottom w:val="0"/>
      <w:divBdr>
        <w:top w:val="none" w:sz="0" w:space="0" w:color="auto"/>
        <w:left w:val="none" w:sz="0" w:space="0" w:color="auto"/>
        <w:bottom w:val="none" w:sz="0" w:space="0" w:color="auto"/>
        <w:right w:val="none" w:sz="0" w:space="0" w:color="auto"/>
      </w:divBdr>
    </w:div>
    <w:div w:id="1895000406">
      <w:bodyDiv w:val="1"/>
      <w:marLeft w:val="0"/>
      <w:marRight w:val="0"/>
      <w:marTop w:val="0"/>
      <w:marBottom w:val="0"/>
      <w:divBdr>
        <w:top w:val="none" w:sz="0" w:space="0" w:color="auto"/>
        <w:left w:val="none" w:sz="0" w:space="0" w:color="auto"/>
        <w:bottom w:val="none" w:sz="0" w:space="0" w:color="auto"/>
        <w:right w:val="none" w:sz="0" w:space="0" w:color="auto"/>
      </w:divBdr>
    </w:div>
    <w:div w:id="1932738629">
      <w:bodyDiv w:val="1"/>
      <w:marLeft w:val="0"/>
      <w:marRight w:val="0"/>
      <w:marTop w:val="0"/>
      <w:marBottom w:val="0"/>
      <w:divBdr>
        <w:top w:val="none" w:sz="0" w:space="0" w:color="auto"/>
        <w:left w:val="none" w:sz="0" w:space="0" w:color="auto"/>
        <w:bottom w:val="none" w:sz="0" w:space="0" w:color="auto"/>
        <w:right w:val="none" w:sz="0" w:space="0" w:color="auto"/>
      </w:divBdr>
    </w:div>
    <w:div w:id="1972975985">
      <w:bodyDiv w:val="1"/>
      <w:marLeft w:val="0"/>
      <w:marRight w:val="0"/>
      <w:marTop w:val="0"/>
      <w:marBottom w:val="0"/>
      <w:divBdr>
        <w:top w:val="none" w:sz="0" w:space="0" w:color="auto"/>
        <w:left w:val="none" w:sz="0" w:space="0" w:color="auto"/>
        <w:bottom w:val="none" w:sz="0" w:space="0" w:color="auto"/>
        <w:right w:val="none" w:sz="0" w:space="0" w:color="auto"/>
      </w:divBdr>
    </w:div>
    <w:div w:id="2013949493">
      <w:bodyDiv w:val="1"/>
      <w:marLeft w:val="0"/>
      <w:marRight w:val="0"/>
      <w:marTop w:val="0"/>
      <w:marBottom w:val="0"/>
      <w:divBdr>
        <w:top w:val="none" w:sz="0" w:space="0" w:color="auto"/>
        <w:left w:val="none" w:sz="0" w:space="0" w:color="auto"/>
        <w:bottom w:val="none" w:sz="0" w:space="0" w:color="auto"/>
        <w:right w:val="none" w:sz="0" w:space="0" w:color="auto"/>
      </w:divBdr>
    </w:div>
    <w:div w:id="202435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oa.simile@duce.ac.t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srn.com/abstract=4364815"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ournal.unp.ac.id/index.php/je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4324/9781351305723" TargetMode="External"/><Relationship Id="rId4" Type="http://schemas.openxmlformats.org/officeDocument/2006/relationships/settings" Target="settings.xml"/><Relationship Id="rId9" Type="http://schemas.openxmlformats.org/officeDocument/2006/relationships/hyperlink" Target="mailto:osimil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E12E8-B66B-460A-8AD1-BB844B03F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7913</Words>
  <Characters>45107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Okoa Simile</dc:creator>
  <cp:keywords/>
  <dc:description/>
  <cp:lastModifiedBy> </cp:lastModifiedBy>
  <cp:revision>2</cp:revision>
  <cp:lastPrinted>2024-03-13T07:09:00Z</cp:lastPrinted>
  <dcterms:created xsi:type="dcterms:W3CDTF">2024-03-14T12:20:00Z</dcterms:created>
  <dcterms:modified xsi:type="dcterms:W3CDTF">2024-03-14T12:20:00Z</dcterms:modified>
</cp:coreProperties>
</file>