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765" w:rsidRDefault="00217FB7">
      <w:pPr>
        <w:pStyle w:val="Normal1"/>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Pragmatic Acts of Humour in </w:t>
      </w:r>
      <w:proofErr w:type="spellStart"/>
      <w:r>
        <w:rPr>
          <w:rFonts w:ascii="Times New Roman" w:eastAsia="Times New Roman" w:hAnsi="Times New Roman" w:cs="Times New Roman"/>
          <w:b/>
          <w:sz w:val="24"/>
          <w:szCs w:val="24"/>
        </w:rPr>
        <w:t>Wole</w:t>
      </w:r>
      <w:proofErr w:type="spellEnd"/>
      <w:r>
        <w:rPr>
          <w:rFonts w:ascii="Times New Roman" w:eastAsia="Times New Roman" w:hAnsi="Times New Roman" w:cs="Times New Roman"/>
          <w:b/>
          <w:sz w:val="24"/>
          <w:szCs w:val="24"/>
        </w:rPr>
        <w:t xml:space="preserve"> Soyinka's Death and the King's Horseman</w:t>
      </w:r>
    </w:p>
    <w:p w:rsidR="006B3765" w:rsidRDefault="006B3765">
      <w:pPr>
        <w:pStyle w:val="Normal1"/>
        <w:spacing w:line="240" w:lineRule="auto"/>
        <w:jc w:val="center"/>
        <w:rPr>
          <w:rFonts w:ascii="Times New Roman" w:eastAsia="Times New Roman" w:hAnsi="Times New Roman" w:cs="Times New Roman"/>
          <w:sz w:val="24"/>
          <w:szCs w:val="24"/>
        </w:rPr>
      </w:pPr>
    </w:p>
    <w:p w:rsidR="0066299F" w:rsidRDefault="0066299F" w:rsidP="0066299F">
      <w:pPr>
        <w:pStyle w:val="Normal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Olusegun </w:t>
      </w:r>
      <w:proofErr w:type="spellStart"/>
      <w:r>
        <w:rPr>
          <w:rFonts w:ascii="Times New Roman" w:eastAsia="Times New Roman" w:hAnsi="Times New Roman" w:cs="Times New Roman"/>
          <w:sz w:val="24"/>
          <w:szCs w:val="24"/>
        </w:rPr>
        <w:t>Oladele</w:t>
      </w:r>
      <w:proofErr w:type="spellEnd"/>
      <w:r>
        <w:rPr>
          <w:rFonts w:ascii="Times New Roman" w:eastAsia="Times New Roman" w:hAnsi="Times New Roman" w:cs="Times New Roman"/>
          <w:sz w:val="24"/>
          <w:szCs w:val="24"/>
        </w:rPr>
        <w:t xml:space="preserve"> Jegede</w:t>
      </w:r>
    </w:p>
    <w:p w:rsidR="0066299F" w:rsidRDefault="0066299F" w:rsidP="0066299F">
      <w:pPr>
        <w:pStyle w:val="Normal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Languages and Literature </w:t>
      </w:r>
    </w:p>
    <w:p w:rsidR="0066299F" w:rsidRDefault="0066299F" w:rsidP="0066299F">
      <w:pPr>
        <w:pStyle w:val="Normal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Lead City University, Ibadan, Nigeria</w:t>
      </w:r>
    </w:p>
    <w:p w:rsidR="006B3765" w:rsidRDefault="0066299F" w:rsidP="0066299F">
      <w:pPr>
        <w:pStyle w:val="Normal1"/>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jegede.olusegun@lcu.edu.ng</w:t>
      </w:r>
    </w:p>
    <w:p w:rsidR="003E79F6" w:rsidRDefault="003E79F6">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sz w:val="24"/>
          <w:szCs w:val="24"/>
        </w:rPr>
        <w:t>Abstract</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research explored the pragmatic acts of humour in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to uncover the linguistic mechanisms underpinning comedic elements in the text. The aim was to explore the elements of humour creation through an analysis of pragmatic acts, considering linguistic features such as wordplay, incongruity, and cultural context. Employing a qualitative research design, the data source comprised excerpts from the play, and the data collection involved a thorough examination of dialogues highlighting pragmatic acts of humour. The analysis revealed various types of pragmatic acts, including wordplay, incongruity, and implicature, contributing to the humour woven into the narrative. The findings emphasized the centrality of language, cultural references, and pragmatic elements in the construction of humour within the play. The conclusion highlighted the significance of linguistic devices and pragmatic strategies in shaping the comedic tone of the text. This research contributes to knowledge by providing an understanding of the interplay between language and humour in literary works, particularly within the context of African drama. </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Keywords:</w:t>
      </w:r>
      <w:r>
        <w:rPr>
          <w:rFonts w:ascii="Times New Roman" w:eastAsia="Times New Roman" w:hAnsi="Times New Roman" w:cs="Times New Roman"/>
          <w:sz w:val="24"/>
          <w:szCs w:val="24"/>
        </w:rPr>
        <w:t xml:space="preserve"> Pragmatic Acts, humour, Linguistic Analysis,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 African Drama.</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world literature,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stands as a seminal work, weaving cultural, historical, and linguistic threads into a complex narrative. Set against the backdrop of British colonial rule in Nigeria during the 20th century, the play unfolds the tragic consequences of cultural clashes and misinterpretations. Within this historical context, the study aims to </w:t>
      </w:r>
      <w:r w:rsidR="00CE6F48">
        <w:rPr>
          <w:rFonts w:ascii="Times New Roman" w:eastAsia="Times New Roman" w:hAnsi="Times New Roman" w:cs="Times New Roman"/>
          <w:sz w:val="24"/>
          <w:szCs w:val="24"/>
        </w:rPr>
        <w:t>look</w:t>
      </w:r>
      <w:r>
        <w:rPr>
          <w:rFonts w:ascii="Times New Roman" w:eastAsia="Times New Roman" w:hAnsi="Times New Roman" w:cs="Times New Roman"/>
          <w:sz w:val="24"/>
          <w:szCs w:val="24"/>
        </w:rPr>
        <w:t xml:space="preserve"> into the pragmatic acts of humour embedded in Soyinka's work, acknowledging the significance of humour as a cultural marker and a communicative tool. The problem statement arises from the need to decipher the crucial layers of humour within the play, exploring how pragmatic elements contribute to the portrayal of characters, cultural dynamics, and the overall narrative. The existing gap in research lies in the examination of humour through a pragmatic lens in Death and the King's Horseman, representing an unexplored facet that adds depth to the understanding of Soyinka's literary craftsmanship.</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primary aim of this study is to uncover and analyze the pragmatic acts of humour within the play, exploring linguistic elements, cultural references, and their implications for character development and narrative complexity. To achieve this aim, the study has several objectives: first, to identify instances of pragmatic acts of humour in the text; second, to categorize these acts based on linguistic and cultural dimensions; third, to analyze the impact of pragmatic humour on character portrayal and cultural representation; and fourth, to explore the broader implications of these pragmatic acts within the literary and linguistic contexts.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significance of this study lies in its potential to contribute to the broader fields of pragmatics, literary scholarship, and linguistics. By unveiling the layers of humour within the cultural and historical context of Death and the King's Horseman, the research provides an understanding of how language, culture, and humour intersect in literature. Scholars and practitioners in pragmatics gain insights into the crucial ways humour is employed as a communicative strategy, while literary scholars benefit from a deeper analysis of Soyinka's literary techniques and cultural representation. Moreover, linguists stand to gain a more comprehensive understanding of how pragmatic acts contribute to the overall meaning-making process within a text, emphasizing the interdisciplinary nature of this study. Ultimately, the significance of this research lies in its potential to broaden perspectives, enrich scholarly discourse, and illuminate previously unexplored facets of one of Soyinka's masterpieces.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Literature Review</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Pragmatics</w:t>
      </w:r>
      <w:r>
        <w:rPr>
          <w:rFonts w:ascii="Times New Roman" w:eastAsia="Times New Roman" w:hAnsi="Times New Roman" w:cs="Times New Roman"/>
          <w:sz w:val="24"/>
          <w:szCs w:val="24"/>
        </w:rPr>
        <w:t xml:space="preserv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Pragmatics, a branch of linguistics, looks at the study of language use in context, emphasizing the way language is employed in communicative situations to convey meaning beyond the literal interpretation of words (</w:t>
      </w:r>
      <w:proofErr w:type="spell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xml:space="preserve">, 2003; </w:t>
      </w:r>
      <w:proofErr w:type="spellStart"/>
      <w:r>
        <w:rPr>
          <w:rFonts w:ascii="Times New Roman" w:eastAsia="Times New Roman" w:hAnsi="Times New Roman" w:cs="Times New Roman"/>
          <w:sz w:val="24"/>
          <w:szCs w:val="24"/>
        </w:rPr>
        <w:t>Mey</w:t>
      </w:r>
      <w:proofErr w:type="spellEnd"/>
      <w:r>
        <w:rPr>
          <w:rFonts w:ascii="Times New Roman" w:eastAsia="Times New Roman" w:hAnsi="Times New Roman" w:cs="Times New Roman"/>
          <w:sz w:val="24"/>
          <w:szCs w:val="24"/>
        </w:rPr>
        <w:t xml:space="preserve">, 2001; </w:t>
      </w:r>
      <w:proofErr w:type="spell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2017). Originating from the Greek word "pragma," meaning deed or act, pragmatics emerged as a distinct field in the mid-20th century, building on the foundations laid by earlier linguistic theories. While structural linguistics focused on the formal structures of language and semantics explored word and sentence meanings, pragmatics broadened the scope to examine language as a dynamic tool shaped by the social and cultural context in which it operates</w:t>
      </w:r>
      <w:r w:rsidR="00CE6F48">
        <w:rPr>
          <w:rFonts w:ascii="Times New Roman" w:eastAsia="Times New Roman" w:hAnsi="Times New Roman" w:cs="Times New Roman"/>
          <w:sz w:val="24"/>
          <w:szCs w:val="24"/>
        </w:rPr>
        <w:t xml:space="preserve"> (</w:t>
      </w:r>
      <w:r w:rsidR="00CE6F48">
        <w:rPr>
          <w:rFonts w:ascii="Times New Roman" w:hAnsi="Times New Roman" w:cs="Times New Roman"/>
        </w:rPr>
        <w:t xml:space="preserve">Jegede, </w:t>
      </w:r>
      <w:r w:rsidR="00CE6F48" w:rsidRPr="00CE40B3">
        <w:rPr>
          <w:rFonts w:ascii="Times New Roman" w:hAnsi="Times New Roman" w:cs="Times New Roman"/>
        </w:rPr>
        <w:t>2020</w:t>
      </w:r>
      <w:r w:rsidR="00CE6F48">
        <w:rPr>
          <w:rFonts w:ascii="Times New Roman" w:hAnsi="Times New Roman" w:cs="Times New Roman"/>
        </w:rPr>
        <w:t>a; 2020b</w:t>
      </w:r>
      <w:r w:rsidR="00CE6F48" w:rsidRPr="00CE40B3">
        <w:rPr>
          <w:rFonts w:ascii="Times New Roman" w:hAnsi="Times New Roman" w:cs="Times New Roman"/>
        </w:rPr>
        <w:t>)</w:t>
      </w:r>
      <w:r>
        <w:rPr>
          <w:rFonts w:ascii="Times New Roman" w:eastAsia="Times New Roman" w:hAnsi="Times New Roman" w:cs="Times New Roman"/>
          <w:sz w:val="24"/>
          <w:szCs w:val="24"/>
        </w:rPr>
        <w: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development of pragmatics can be traced through key theoretical contributions. Charles Morris introduced the concept of pragmatics in the 1930s, emphasizing the study of signs and their use in communication. However, it was philosopher and linguist J.L. Austin who laid the groundwork for speech act theory in the 1950s. Austin's work, particularly his distinction between </w:t>
      </w:r>
      <w:proofErr w:type="spellStart"/>
      <w:r>
        <w:rPr>
          <w:rFonts w:ascii="Times New Roman" w:eastAsia="Times New Roman" w:hAnsi="Times New Roman" w:cs="Times New Roman"/>
          <w:sz w:val="24"/>
          <w:szCs w:val="24"/>
        </w:rPr>
        <w:t>locutionary</w:t>
      </w:r>
      <w:proofErr w:type="spellEnd"/>
      <w:r>
        <w:rPr>
          <w:rFonts w:ascii="Times New Roman" w:eastAsia="Times New Roman" w:hAnsi="Times New Roman" w:cs="Times New Roman"/>
          <w:sz w:val="24"/>
          <w:szCs w:val="24"/>
        </w:rPr>
        <w:t xml:space="preserve">, illocutionary, and </w:t>
      </w:r>
      <w:proofErr w:type="spellStart"/>
      <w:r>
        <w:rPr>
          <w:rFonts w:ascii="Times New Roman" w:eastAsia="Times New Roman" w:hAnsi="Times New Roman" w:cs="Times New Roman"/>
          <w:sz w:val="24"/>
          <w:szCs w:val="24"/>
        </w:rPr>
        <w:t>perlocutionary</w:t>
      </w:r>
      <w:proofErr w:type="spellEnd"/>
      <w:r>
        <w:rPr>
          <w:rFonts w:ascii="Times New Roman" w:eastAsia="Times New Roman" w:hAnsi="Times New Roman" w:cs="Times New Roman"/>
          <w:sz w:val="24"/>
          <w:szCs w:val="24"/>
        </w:rPr>
        <w:t xml:space="preserve"> acts, marked a critical moment in the evolution of pragmatic studies. Building upon Austin's foundation, philosopher J. R. Searle further refined speech act theory and introduced the concept of indirect speech acts, highlighting the implicit and indirect ways language can be used to achieve communicative goals.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Studies have shown that pragmatics finds practical application in various fields, including discourse analysis, sociolinguistics, and literary studies (</w:t>
      </w:r>
      <w:proofErr w:type="spellStart"/>
      <w:r>
        <w:rPr>
          <w:rFonts w:ascii="Times New Roman" w:eastAsia="Times New Roman" w:hAnsi="Times New Roman" w:cs="Times New Roman"/>
          <w:sz w:val="24"/>
          <w:szCs w:val="24"/>
        </w:rPr>
        <w:t>Odebunmi</w:t>
      </w:r>
      <w:proofErr w:type="spellEnd"/>
      <w:r>
        <w:rPr>
          <w:rFonts w:ascii="Times New Roman" w:eastAsia="Times New Roman" w:hAnsi="Times New Roman" w:cs="Times New Roman"/>
          <w:sz w:val="24"/>
          <w:szCs w:val="24"/>
        </w:rPr>
        <w:t xml:space="preserve"> &amp; Oni, 2012; </w:t>
      </w:r>
      <w:proofErr w:type="spellStart"/>
      <w:r>
        <w:rPr>
          <w:rFonts w:ascii="Times New Roman" w:eastAsia="Times New Roman" w:hAnsi="Times New Roman" w:cs="Times New Roman"/>
          <w:sz w:val="24"/>
          <w:szCs w:val="24"/>
        </w:rPr>
        <w:t>Olaniyi</w:t>
      </w:r>
      <w:proofErr w:type="spellEnd"/>
      <w:r>
        <w:rPr>
          <w:rFonts w:ascii="Times New Roman" w:eastAsia="Times New Roman" w:hAnsi="Times New Roman" w:cs="Times New Roman"/>
          <w:sz w:val="24"/>
          <w:szCs w:val="24"/>
        </w:rPr>
        <w:t xml:space="preserve">, 2010; </w:t>
      </w:r>
      <w:proofErr w:type="spellStart"/>
      <w:r>
        <w:rPr>
          <w:rFonts w:ascii="Times New Roman" w:eastAsia="Times New Roman" w:hAnsi="Times New Roman" w:cs="Times New Roman"/>
          <w:sz w:val="24"/>
          <w:szCs w:val="24"/>
        </w:rPr>
        <w:t>Ayoola</w:t>
      </w:r>
      <w:proofErr w:type="spellEnd"/>
      <w:r>
        <w:rPr>
          <w:rFonts w:ascii="Times New Roman" w:eastAsia="Times New Roman" w:hAnsi="Times New Roman" w:cs="Times New Roman"/>
          <w:sz w:val="24"/>
          <w:szCs w:val="24"/>
        </w:rPr>
        <w:t xml:space="preserve">, 2005; </w:t>
      </w:r>
      <w:proofErr w:type="spellStart"/>
      <w:r>
        <w:rPr>
          <w:rFonts w:ascii="Times New Roman" w:eastAsia="Times New Roman" w:hAnsi="Times New Roman" w:cs="Times New Roman"/>
          <w:sz w:val="24"/>
          <w:szCs w:val="24"/>
        </w:rPr>
        <w:t>Adetunji</w:t>
      </w:r>
      <w:proofErr w:type="spellEnd"/>
      <w:r>
        <w:rPr>
          <w:rFonts w:ascii="Times New Roman" w:eastAsia="Times New Roman" w:hAnsi="Times New Roman" w:cs="Times New Roman"/>
          <w:sz w:val="24"/>
          <w:szCs w:val="24"/>
        </w:rPr>
        <w:t xml:space="preserve">, 2006, 2009). In discourse analysis, researchers investigate how context influences language use in conversation, uncovering the implicit meaning conveyed through speech acts, </w:t>
      </w:r>
      <w:proofErr w:type="spellStart"/>
      <w:r>
        <w:rPr>
          <w:rFonts w:ascii="Times New Roman" w:eastAsia="Times New Roman" w:hAnsi="Times New Roman" w:cs="Times New Roman"/>
          <w:sz w:val="24"/>
          <w:szCs w:val="24"/>
        </w:rPr>
        <w:t>implicatures</w:t>
      </w:r>
      <w:proofErr w:type="spellEnd"/>
      <w:r>
        <w:rPr>
          <w:rFonts w:ascii="Times New Roman" w:eastAsia="Times New Roman" w:hAnsi="Times New Roman" w:cs="Times New Roman"/>
          <w:sz w:val="24"/>
          <w:szCs w:val="24"/>
        </w:rPr>
        <w:t>, and presuppositions. Sociolinguistics explores the social dimensions of language, examining how linguistic choices reflect and shape social identities, power dynamics, and cultural norms. Pragmatic analysis in literary studies focuses on the ways authors utilize language to create meaning, develop characters, and convey layers of communication.</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realm of literary pragmatics, scholars recognize the significance of context in interpreting meaning. The application of pragmatic principles to texts involves uncovering how language choices serve communicative functions, considering the intended audience, cultural elements, and authorial intentions. Understanding speech acts, </w:t>
      </w:r>
      <w:proofErr w:type="spellStart"/>
      <w:r>
        <w:rPr>
          <w:rFonts w:ascii="Times New Roman" w:eastAsia="Times New Roman" w:hAnsi="Times New Roman" w:cs="Times New Roman"/>
          <w:sz w:val="24"/>
          <w:szCs w:val="24"/>
        </w:rPr>
        <w:t>implicatures</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deixis</w:t>
      </w:r>
      <w:proofErr w:type="spellEnd"/>
      <w:r>
        <w:rPr>
          <w:rFonts w:ascii="Times New Roman" w:eastAsia="Times New Roman" w:hAnsi="Times New Roman" w:cs="Times New Roman"/>
          <w:sz w:val="24"/>
          <w:szCs w:val="24"/>
        </w:rPr>
        <w:t xml:space="preserve"> in literature </w:t>
      </w:r>
      <w:r>
        <w:rPr>
          <w:rFonts w:ascii="Times New Roman" w:eastAsia="Times New Roman" w:hAnsi="Times New Roman" w:cs="Times New Roman"/>
          <w:sz w:val="24"/>
          <w:szCs w:val="24"/>
        </w:rPr>
        <w:lastRenderedPageBreak/>
        <w:t>enhances the comprehension of characters' motives, narrative development, and cultural complexities embedded in the text.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Pragmatics also intersects with the study of humour in literature</w:t>
      </w:r>
      <w:r w:rsidR="00CE6F48">
        <w:rPr>
          <w:rFonts w:ascii="Times New Roman" w:eastAsia="Times New Roman" w:hAnsi="Times New Roman" w:cs="Times New Roman"/>
          <w:sz w:val="24"/>
          <w:szCs w:val="24"/>
        </w:rPr>
        <w:t xml:space="preserve"> (</w:t>
      </w:r>
      <w:r w:rsidR="00CE6F48">
        <w:rPr>
          <w:rStyle w:val="fontstyle21"/>
          <w:rFonts w:ascii="Times New Roman" w:hAnsi="Times New Roman" w:cs="Times New Roman"/>
          <w:sz w:val="24"/>
          <w:szCs w:val="24"/>
        </w:rPr>
        <w:t>Jegede</w:t>
      </w:r>
      <w:r w:rsidR="00CE6F48" w:rsidRPr="00501C72">
        <w:rPr>
          <w:rStyle w:val="fontstyle21"/>
          <w:rFonts w:ascii="Times New Roman" w:hAnsi="Times New Roman" w:cs="Times New Roman"/>
          <w:sz w:val="24"/>
          <w:szCs w:val="24"/>
        </w:rPr>
        <w:t xml:space="preserve"> &amp; </w:t>
      </w:r>
      <w:proofErr w:type="spellStart"/>
      <w:r w:rsidR="00CE6F48" w:rsidRPr="00501C72">
        <w:rPr>
          <w:rFonts w:ascii="Times New Roman" w:hAnsi="Times New Roman" w:cs="Times New Roman"/>
          <w:bCs/>
        </w:rPr>
        <w:t>Ades</w:t>
      </w:r>
      <w:r w:rsidR="00CE6F48">
        <w:rPr>
          <w:rFonts w:ascii="Times New Roman" w:hAnsi="Times New Roman" w:cs="Times New Roman"/>
          <w:bCs/>
        </w:rPr>
        <w:t>ina</w:t>
      </w:r>
      <w:proofErr w:type="spellEnd"/>
      <w:r w:rsidR="00CE6F48">
        <w:rPr>
          <w:rFonts w:ascii="Times New Roman" w:hAnsi="Times New Roman" w:cs="Times New Roman"/>
          <w:bCs/>
        </w:rPr>
        <w:t xml:space="preserve">, </w:t>
      </w:r>
      <w:r w:rsidR="00CE6F48" w:rsidRPr="00501C72">
        <w:rPr>
          <w:rFonts w:ascii="Times New Roman" w:hAnsi="Times New Roman" w:cs="Times New Roman"/>
          <w:bCs/>
        </w:rPr>
        <w:t>2020)</w:t>
      </w:r>
      <w:r>
        <w:rPr>
          <w:rFonts w:ascii="Times New Roman" w:eastAsia="Times New Roman" w:hAnsi="Times New Roman" w:cs="Times New Roman"/>
          <w:sz w:val="24"/>
          <w:szCs w:val="24"/>
        </w:rPr>
        <w:t xml:space="preserve">. The analysis of humorous elements requires a pragmatic lens to decipher the intended meaning, as humour often relies on context, </w:t>
      </w:r>
      <w:proofErr w:type="spellStart"/>
      <w:r>
        <w:rPr>
          <w:rFonts w:ascii="Times New Roman" w:eastAsia="Times New Roman" w:hAnsi="Times New Roman" w:cs="Times New Roman"/>
          <w:sz w:val="24"/>
          <w:szCs w:val="24"/>
        </w:rPr>
        <w:t>implicatures</w:t>
      </w:r>
      <w:proofErr w:type="spellEnd"/>
      <w:r>
        <w:rPr>
          <w:rFonts w:ascii="Times New Roman" w:eastAsia="Times New Roman" w:hAnsi="Times New Roman" w:cs="Times New Roman"/>
          <w:sz w:val="24"/>
          <w:szCs w:val="24"/>
        </w:rPr>
        <w:t xml:space="preserve">, and cultural references. Exploring pragmatic acts of humour in texts involves </w:t>
      </w:r>
      <w:proofErr w:type="spellStart"/>
      <w:r>
        <w:rPr>
          <w:rFonts w:ascii="Times New Roman" w:eastAsia="Times New Roman" w:hAnsi="Times New Roman" w:cs="Times New Roman"/>
          <w:sz w:val="24"/>
          <w:szCs w:val="24"/>
        </w:rPr>
        <w:t>unraveling</w:t>
      </w:r>
      <w:proofErr w:type="spellEnd"/>
      <w:r>
        <w:rPr>
          <w:rFonts w:ascii="Times New Roman" w:eastAsia="Times New Roman" w:hAnsi="Times New Roman" w:cs="Times New Roman"/>
          <w:sz w:val="24"/>
          <w:szCs w:val="24"/>
        </w:rPr>
        <w:t xml:space="preserve"> the ways language is manipulated for comedic effect, considering the social and cultural context that shapes both the creation and reception of humour within the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Hence, pragmatics, rooted in the study of language use in context, has evolved from its theoretical origins to find practical applications in discourse analysis, sociolinguistics, and literary studies. The development of pragmatic theories, notably speech act theory, has paved the way for an understanding of language as a dynamic tool shaped by social and cultural factors. The application of pragmatic principles to texts, particularly in literary pragmatics, enriches the interpretation of meaning within literature, emphasizing the importance of context, audience, and authorial intent.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Pragmatic Acts Theory</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Pragmatic Acts Theory, a subset of pragmatics, focuses on the analysis of language use in communicative acts, emphasizing the </w:t>
      </w:r>
      <w:proofErr w:type="spellStart"/>
      <w:r>
        <w:rPr>
          <w:rFonts w:ascii="Times New Roman" w:eastAsia="Times New Roman" w:hAnsi="Times New Roman" w:cs="Times New Roman"/>
          <w:sz w:val="24"/>
          <w:szCs w:val="24"/>
        </w:rPr>
        <w:t>performative</w:t>
      </w:r>
      <w:proofErr w:type="spellEnd"/>
      <w:r>
        <w:rPr>
          <w:rFonts w:ascii="Times New Roman" w:eastAsia="Times New Roman" w:hAnsi="Times New Roman" w:cs="Times New Roman"/>
          <w:sz w:val="24"/>
          <w:szCs w:val="24"/>
        </w:rPr>
        <w:t xml:space="preserve"> nature of speech. This theoretical framework looks at understanding how speakers accomplish specific actions through language beyond the mere transmission of information. Pragmatic Acts Theory is rooted in the idea that utterances are not only about conveying propositional content but also about performing social actions and functions in discourse.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Proponents of Pragmatic Acts Theory include influential figures in the field of linguistics, notably J.L. Austin and J. R. Searle. Austin, a philosopher and linguist, laid the groundwork for this theory with his exploration of speech acts in the 1950s. His work focused on recognizing that language is not just a descriptive tool but a means of performing actions, termed as illocutionary acts. Building upon Austin's ideas, Searle expanded the theory by introducing the concept of </w:t>
      </w:r>
      <w:proofErr w:type="spellStart"/>
      <w:r>
        <w:rPr>
          <w:rFonts w:ascii="Times New Roman" w:eastAsia="Times New Roman" w:hAnsi="Times New Roman" w:cs="Times New Roman"/>
          <w:sz w:val="24"/>
          <w:szCs w:val="24"/>
        </w:rPr>
        <w:t>performatives</w:t>
      </w:r>
      <w:proofErr w:type="spellEnd"/>
      <w:r>
        <w:rPr>
          <w:rFonts w:ascii="Times New Roman" w:eastAsia="Times New Roman" w:hAnsi="Times New Roman" w:cs="Times New Roman"/>
          <w:sz w:val="24"/>
          <w:szCs w:val="24"/>
        </w:rPr>
        <w:t xml:space="preserve">, expressions that perform the action they describe. Searle's classification of speech acts into various categories, such as </w:t>
      </w:r>
      <w:proofErr w:type="spellStart"/>
      <w:r>
        <w:rPr>
          <w:rFonts w:ascii="Times New Roman" w:eastAsia="Times New Roman" w:hAnsi="Times New Roman" w:cs="Times New Roman"/>
          <w:sz w:val="24"/>
          <w:szCs w:val="24"/>
        </w:rPr>
        <w:t>assertives</w:t>
      </w:r>
      <w:proofErr w:type="spellEnd"/>
      <w:r>
        <w:rPr>
          <w:rFonts w:ascii="Times New Roman" w:eastAsia="Times New Roman" w:hAnsi="Times New Roman" w:cs="Times New Roman"/>
          <w:sz w:val="24"/>
          <w:szCs w:val="24"/>
        </w:rPr>
        <w:t xml:space="preserve">, directives, </w:t>
      </w:r>
      <w:proofErr w:type="spellStart"/>
      <w:r>
        <w:rPr>
          <w:rFonts w:ascii="Times New Roman" w:eastAsia="Times New Roman" w:hAnsi="Times New Roman" w:cs="Times New Roman"/>
          <w:sz w:val="24"/>
          <w:szCs w:val="24"/>
        </w:rPr>
        <w:t>commissives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expressives</w:t>
      </w:r>
      <w:proofErr w:type="spellEnd"/>
      <w:r>
        <w:rPr>
          <w:rFonts w:ascii="Times New Roman" w:eastAsia="Times New Roman" w:hAnsi="Times New Roman" w:cs="Times New Roman"/>
          <w:sz w:val="24"/>
          <w:szCs w:val="24"/>
        </w:rPr>
        <w:t>, and declarations, further enriched the understanding of pragmatic acts.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Pragmatic Acts Theory, with its roots in Austin's speech act theory, gained prominence in the mid-20th century as a response to structural and formal linguistic approaches. The theory posits that language serves various functions beyond conveying information, encompassing social acts, intentions, and the pragmatic context in which communication occurs (</w:t>
      </w:r>
      <w:proofErr w:type="spellStart"/>
      <w:r>
        <w:rPr>
          <w:rFonts w:ascii="Times New Roman" w:eastAsia="Times New Roman" w:hAnsi="Times New Roman" w:cs="Times New Roman"/>
          <w:sz w:val="24"/>
          <w:szCs w:val="24"/>
        </w:rPr>
        <w:t>Odogwu</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Akpojisheri</w:t>
      </w:r>
      <w:proofErr w:type="spellEnd"/>
      <w:r>
        <w:rPr>
          <w:rFonts w:ascii="Times New Roman" w:eastAsia="Times New Roman" w:hAnsi="Times New Roman" w:cs="Times New Roman"/>
          <w:sz w:val="24"/>
          <w:szCs w:val="24"/>
        </w:rPr>
        <w:t>, 2018). The basic features of Pragmatic Acts Theory include the recognition that language is action-oriented, and the meaning of an utterance extends beyond its literal content to include the speaker's intentions and the social context of communication (</w:t>
      </w:r>
      <w:proofErr w:type="spell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A. (2017).</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Jacob </w:t>
      </w:r>
      <w:proofErr w:type="spellStart"/>
      <w:r>
        <w:rPr>
          <w:rFonts w:ascii="Times New Roman" w:eastAsia="Times New Roman" w:hAnsi="Times New Roman" w:cs="Times New Roman"/>
          <w:sz w:val="24"/>
          <w:szCs w:val="24"/>
        </w:rPr>
        <w:t>Mey</w:t>
      </w:r>
      <w:proofErr w:type="spellEnd"/>
      <w:r>
        <w:rPr>
          <w:rFonts w:ascii="Times New Roman" w:eastAsia="Times New Roman" w:hAnsi="Times New Roman" w:cs="Times New Roman"/>
          <w:sz w:val="24"/>
          <w:szCs w:val="24"/>
        </w:rPr>
        <w:t xml:space="preserve">, a Danish linguist, also significantly contributed to the development of Pragmatic Acts Theory. In 2001, </w:t>
      </w:r>
      <w:proofErr w:type="spellStart"/>
      <w:r>
        <w:rPr>
          <w:rFonts w:ascii="Times New Roman" w:eastAsia="Times New Roman" w:hAnsi="Times New Roman" w:cs="Times New Roman"/>
          <w:sz w:val="24"/>
          <w:szCs w:val="24"/>
        </w:rPr>
        <w:t>Mey</w:t>
      </w:r>
      <w:proofErr w:type="spellEnd"/>
      <w:r>
        <w:rPr>
          <w:rFonts w:ascii="Times New Roman" w:eastAsia="Times New Roman" w:hAnsi="Times New Roman" w:cs="Times New Roman"/>
          <w:sz w:val="24"/>
          <w:szCs w:val="24"/>
        </w:rPr>
        <w:t xml:space="preserve"> proposed a pragmatic theory that </w:t>
      </w:r>
      <w:proofErr w:type="spellStart"/>
      <w:r>
        <w:rPr>
          <w:rFonts w:ascii="Times New Roman" w:eastAsia="Times New Roman" w:hAnsi="Times New Roman" w:cs="Times New Roman"/>
          <w:sz w:val="24"/>
          <w:szCs w:val="24"/>
        </w:rPr>
        <w:t>centered</w:t>
      </w:r>
      <w:proofErr w:type="spellEnd"/>
      <w:r>
        <w:rPr>
          <w:rFonts w:ascii="Times New Roman" w:eastAsia="Times New Roman" w:hAnsi="Times New Roman" w:cs="Times New Roman"/>
          <w:sz w:val="24"/>
          <w:szCs w:val="24"/>
        </w:rPr>
        <w:t xml:space="preserve"> on the notion of communicative acts and their role in language use. His work expanded upon earlier theories, </w:t>
      </w:r>
      <w:r>
        <w:rPr>
          <w:rFonts w:ascii="Times New Roman" w:eastAsia="Times New Roman" w:hAnsi="Times New Roman" w:cs="Times New Roman"/>
          <w:sz w:val="24"/>
          <w:szCs w:val="24"/>
        </w:rPr>
        <w:lastRenderedPageBreak/>
        <w:t xml:space="preserve">incorporating insights from speech act theory and pragmatics. </w:t>
      </w:r>
      <w:proofErr w:type="spellStart"/>
      <w:r>
        <w:rPr>
          <w:rFonts w:ascii="Times New Roman" w:eastAsia="Times New Roman" w:hAnsi="Times New Roman" w:cs="Times New Roman"/>
          <w:sz w:val="24"/>
          <w:szCs w:val="24"/>
        </w:rPr>
        <w:t>Mey's</w:t>
      </w:r>
      <w:proofErr w:type="spellEnd"/>
      <w:r>
        <w:rPr>
          <w:rFonts w:ascii="Times New Roman" w:eastAsia="Times New Roman" w:hAnsi="Times New Roman" w:cs="Times New Roman"/>
          <w:sz w:val="24"/>
          <w:szCs w:val="24"/>
        </w:rPr>
        <w:t xml:space="preserve"> contributions emphasized the dynamic nature of communication, highlighting how speakers engage in intentional acts through language, aiming to influence or bring about changes in the mental states of interlocutors. His propositions added depth to Pragmatic Acts Theory by elucidating the crucial relationship between language, action, and the contextual dimensions of communication. </w:t>
      </w:r>
      <w:proofErr w:type="spellStart"/>
      <w:r>
        <w:rPr>
          <w:rFonts w:ascii="Times New Roman" w:eastAsia="Times New Roman" w:hAnsi="Times New Roman" w:cs="Times New Roman"/>
          <w:sz w:val="24"/>
          <w:szCs w:val="24"/>
        </w:rPr>
        <w:t>Mey's</w:t>
      </w:r>
      <w:proofErr w:type="spellEnd"/>
      <w:r>
        <w:rPr>
          <w:rFonts w:ascii="Times New Roman" w:eastAsia="Times New Roman" w:hAnsi="Times New Roman" w:cs="Times New Roman"/>
          <w:sz w:val="24"/>
          <w:szCs w:val="24"/>
        </w:rPr>
        <w:t xml:space="preserve"> insights continue to shape the field of pragmatics, providing a valuable foundation for understanding how pragmatic acts contribute to the multifaceted nature of linguistic interaction.</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theory is particularly suitable for the study at hand, which focuses on the pragmatic acts of humour in literary texts, specifically in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In examining humour in literature, Pragmatic Acts Theory offers a robust framework for </w:t>
      </w:r>
      <w:proofErr w:type="spellStart"/>
      <w:r>
        <w:rPr>
          <w:rFonts w:ascii="Times New Roman" w:eastAsia="Times New Roman" w:hAnsi="Times New Roman" w:cs="Times New Roman"/>
          <w:sz w:val="24"/>
          <w:szCs w:val="24"/>
        </w:rPr>
        <w:t>unraveling</w:t>
      </w:r>
      <w:proofErr w:type="spellEnd"/>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performative</w:t>
      </w:r>
      <w:proofErr w:type="spellEnd"/>
      <w:r>
        <w:rPr>
          <w:rFonts w:ascii="Times New Roman" w:eastAsia="Times New Roman" w:hAnsi="Times New Roman" w:cs="Times New Roman"/>
          <w:sz w:val="24"/>
          <w:szCs w:val="24"/>
        </w:rPr>
        <w:t xml:space="preserve"> nature of language in creating comedic effects. </w:t>
      </w:r>
      <w:proofErr w:type="gramStart"/>
      <w:r>
        <w:rPr>
          <w:rFonts w:ascii="Times New Roman" w:eastAsia="Times New Roman" w:hAnsi="Times New Roman" w:cs="Times New Roman"/>
          <w:sz w:val="24"/>
          <w:szCs w:val="24"/>
        </w:rPr>
        <w:t>humour</w:t>
      </w:r>
      <w:proofErr w:type="gramEnd"/>
      <w:r>
        <w:rPr>
          <w:rFonts w:ascii="Times New Roman" w:eastAsia="Times New Roman" w:hAnsi="Times New Roman" w:cs="Times New Roman"/>
          <w:sz w:val="24"/>
          <w:szCs w:val="24"/>
        </w:rPr>
        <w:t xml:space="preserve"> often involves more than the literal meaning of words; it relies on the speaker's intention, the context of communication, and the audience's interpretation. Pragmatic Acts Theory aligns with the study's objective of exploring how humour is enacted through language choices, </w:t>
      </w:r>
      <w:proofErr w:type="spellStart"/>
      <w:r>
        <w:rPr>
          <w:rFonts w:ascii="Times New Roman" w:eastAsia="Times New Roman" w:hAnsi="Times New Roman" w:cs="Times New Roman"/>
          <w:sz w:val="24"/>
          <w:szCs w:val="24"/>
        </w:rPr>
        <w:t>implicatures</w:t>
      </w:r>
      <w:proofErr w:type="spellEnd"/>
      <w:r>
        <w:rPr>
          <w:rFonts w:ascii="Times New Roman" w:eastAsia="Times New Roman" w:hAnsi="Times New Roman" w:cs="Times New Roman"/>
          <w:sz w:val="24"/>
          <w:szCs w:val="24"/>
        </w:rPr>
        <w:t>, and contextual elements in the selected excerpts from Soyinka's work.</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theory's emphasis on illocutionary acts, </w:t>
      </w:r>
      <w:proofErr w:type="spellStart"/>
      <w:r>
        <w:rPr>
          <w:rFonts w:ascii="Times New Roman" w:eastAsia="Times New Roman" w:hAnsi="Times New Roman" w:cs="Times New Roman"/>
          <w:sz w:val="24"/>
          <w:szCs w:val="24"/>
        </w:rPr>
        <w:t>performatives</w:t>
      </w:r>
      <w:proofErr w:type="spellEnd"/>
      <w:r>
        <w:rPr>
          <w:rFonts w:ascii="Times New Roman" w:eastAsia="Times New Roman" w:hAnsi="Times New Roman" w:cs="Times New Roman"/>
          <w:sz w:val="24"/>
          <w:szCs w:val="24"/>
        </w:rPr>
        <w:t xml:space="preserve">, and the social dimensions of communication allows for a good analysis of the pragmatic acts of humour within the literary context. By applying Pragmatic Acts Theory to the study of humour in Death and the King's Horseman, it becomes possible to uncover the intentional actions embedded in the characters' dialogues, revealing how humour serves as a </w:t>
      </w:r>
      <w:proofErr w:type="spellStart"/>
      <w:r>
        <w:rPr>
          <w:rFonts w:ascii="Times New Roman" w:eastAsia="Times New Roman" w:hAnsi="Times New Roman" w:cs="Times New Roman"/>
          <w:sz w:val="24"/>
          <w:szCs w:val="24"/>
        </w:rPr>
        <w:t>performative</w:t>
      </w:r>
      <w:proofErr w:type="spellEnd"/>
      <w:r>
        <w:rPr>
          <w:rFonts w:ascii="Times New Roman" w:eastAsia="Times New Roman" w:hAnsi="Times New Roman" w:cs="Times New Roman"/>
          <w:sz w:val="24"/>
          <w:szCs w:val="24"/>
        </w:rPr>
        <w:t xml:space="preserve"> tool to convey meaning, build character dynamics, and engage the audience. Overall, Pragmatic Acts Theory provides a fitting analytical framework for exploring the crucial interplay of language and humour in the selected literary excerpts, enhancing our understanding of how pragmatic acts contribute to the creation of humour in Soyinka's work.</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Language and Humour Creation</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Language plays a critical role in the creation of humour, serving as a dynamic tool that allows individuals to convey wit, satire, and amusement (</w:t>
      </w:r>
      <w:proofErr w:type="spellStart"/>
      <w:r>
        <w:rPr>
          <w:rFonts w:ascii="Times New Roman" w:eastAsia="Times New Roman" w:hAnsi="Times New Roman" w:cs="Times New Roman"/>
          <w:sz w:val="24"/>
          <w:szCs w:val="24"/>
        </w:rPr>
        <w:t>Platas-García</w:t>
      </w:r>
      <w:proofErr w:type="spellEnd"/>
      <w:r>
        <w:rPr>
          <w:rFonts w:ascii="Times New Roman" w:eastAsia="Times New Roman" w:hAnsi="Times New Roman" w:cs="Times New Roman"/>
          <w:sz w:val="24"/>
          <w:szCs w:val="24"/>
        </w:rPr>
        <w:t>, Reyes-Meza &amp; Castro-</w:t>
      </w:r>
      <w:proofErr w:type="spellStart"/>
      <w:r>
        <w:rPr>
          <w:rFonts w:ascii="Times New Roman" w:eastAsia="Times New Roman" w:hAnsi="Times New Roman" w:cs="Times New Roman"/>
          <w:sz w:val="24"/>
          <w:szCs w:val="24"/>
        </w:rPr>
        <w:t>Manzano</w:t>
      </w:r>
      <w:proofErr w:type="spellEnd"/>
      <w:r>
        <w:rPr>
          <w:rFonts w:ascii="Times New Roman" w:eastAsia="Times New Roman" w:hAnsi="Times New Roman" w:cs="Times New Roman"/>
          <w:sz w:val="24"/>
          <w:szCs w:val="24"/>
        </w:rPr>
        <w:t>, 2023; Davies, 2007). Humour is fundamentally a communicative act, and the linguistic elements embedded in it contribute significantly to its effectiveness (Crawford, 2003; Chiara, 2005). The use of various linguistic devices such as wordplay, ambiguity, incongruity, and irony allows humour to transcend mere entertainment, functioning as a sophisticated form of social interaction and commentary.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One crucial aspect of language in humour creation is the manipulation of semantics and syntax</w:t>
      </w:r>
      <w:r w:rsidR="00CE6F48">
        <w:rPr>
          <w:rFonts w:ascii="Times New Roman" w:eastAsia="Times New Roman" w:hAnsi="Times New Roman" w:cs="Times New Roman"/>
          <w:sz w:val="24"/>
          <w:szCs w:val="24"/>
        </w:rPr>
        <w:t xml:space="preserve"> (</w:t>
      </w:r>
      <w:r w:rsidR="00CE6F48">
        <w:rPr>
          <w:rFonts w:ascii="Times New Roman" w:hAnsi="Times New Roman" w:cs="Times New Roman"/>
        </w:rPr>
        <w:t>Jegede</w:t>
      </w:r>
      <w:r w:rsidR="00CE6F48" w:rsidRPr="00CE40B3">
        <w:rPr>
          <w:rFonts w:ascii="Times New Roman" w:hAnsi="Times New Roman" w:cs="Times New Roman"/>
        </w:rPr>
        <w:t xml:space="preserve">, </w:t>
      </w:r>
      <w:proofErr w:type="spellStart"/>
      <w:proofErr w:type="gramStart"/>
      <w:r w:rsidR="00CE6F48" w:rsidRPr="00CE40B3">
        <w:rPr>
          <w:rFonts w:ascii="Times New Roman" w:hAnsi="Times New Roman" w:cs="Times New Roman"/>
        </w:rPr>
        <w:t>Adet</w:t>
      </w:r>
      <w:r w:rsidR="00CE6F48">
        <w:rPr>
          <w:rFonts w:ascii="Times New Roman" w:hAnsi="Times New Roman" w:cs="Times New Roman"/>
        </w:rPr>
        <w:t>uyi</w:t>
      </w:r>
      <w:proofErr w:type="spellEnd"/>
      <w:r w:rsidR="00CE6F48">
        <w:rPr>
          <w:rFonts w:ascii="Times New Roman" w:hAnsi="Times New Roman" w:cs="Times New Roman"/>
        </w:rPr>
        <w:t xml:space="preserve">  &amp;</w:t>
      </w:r>
      <w:proofErr w:type="gramEnd"/>
      <w:r w:rsidR="00CE6F48">
        <w:rPr>
          <w:rFonts w:ascii="Times New Roman" w:hAnsi="Times New Roman" w:cs="Times New Roman"/>
        </w:rPr>
        <w:t xml:space="preserve"> </w:t>
      </w:r>
      <w:proofErr w:type="spellStart"/>
      <w:r w:rsidR="00CE6F48">
        <w:rPr>
          <w:rFonts w:ascii="Times New Roman" w:hAnsi="Times New Roman" w:cs="Times New Roman"/>
        </w:rPr>
        <w:t>Adeniran</w:t>
      </w:r>
      <w:proofErr w:type="spellEnd"/>
      <w:r w:rsidR="00CE6F48">
        <w:rPr>
          <w:rFonts w:ascii="Times New Roman" w:hAnsi="Times New Roman" w:cs="Times New Roman"/>
        </w:rPr>
        <w:t xml:space="preserve">, </w:t>
      </w:r>
      <w:r w:rsidR="00CE6F48" w:rsidRPr="00CE40B3">
        <w:rPr>
          <w:rFonts w:ascii="Times New Roman" w:hAnsi="Times New Roman" w:cs="Times New Roman"/>
        </w:rPr>
        <w:t>2018)</w:t>
      </w:r>
      <w:r>
        <w:rPr>
          <w:rFonts w:ascii="Times New Roman" w:eastAsia="Times New Roman" w:hAnsi="Times New Roman" w:cs="Times New Roman"/>
          <w:sz w:val="24"/>
          <w:szCs w:val="24"/>
        </w:rPr>
        <w:t>. Wordplay, including puns, double entendres, and linguistic ambiguity, leverages the inherent polysemy of language to create humorous effects. Scholars agree that by exploiting the multiple meanings of words or employing unexpected language structures, speakers can generate surprise and amusement in their audience (</w:t>
      </w:r>
      <w:proofErr w:type="spellStart"/>
      <w:r>
        <w:rPr>
          <w:rFonts w:ascii="Times New Roman" w:eastAsia="Times New Roman" w:hAnsi="Times New Roman" w:cs="Times New Roman"/>
          <w:sz w:val="24"/>
          <w:szCs w:val="24"/>
        </w:rPr>
        <w:t>Okhuosi</w:t>
      </w:r>
      <w:proofErr w:type="spellEnd"/>
      <w:r>
        <w:rPr>
          <w:rFonts w:ascii="Times New Roman" w:eastAsia="Times New Roman" w:hAnsi="Times New Roman" w:cs="Times New Roman"/>
          <w:sz w:val="24"/>
          <w:szCs w:val="24"/>
        </w:rPr>
        <w:t xml:space="preserve">, 2023; </w:t>
      </w:r>
      <w:proofErr w:type="spellStart"/>
      <w:r>
        <w:rPr>
          <w:rFonts w:ascii="Times New Roman" w:eastAsia="Times New Roman" w:hAnsi="Times New Roman" w:cs="Times New Roman"/>
          <w:sz w:val="24"/>
          <w:szCs w:val="24"/>
        </w:rPr>
        <w:t>Semotiuk</w:t>
      </w:r>
      <w:proofErr w:type="spellEnd"/>
      <w:r>
        <w:rPr>
          <w:rFonts w:ascii="Times New Roman" w:eastAsia="Times New Roman" w:hAnsi="Times New Roman" w:cs="Times New Roman"/>
          <w:sz w:val="24"/>
          <w:szCs w:val="24"/>
        </w:rPr>
        <w:t xml:space="preserve"> &amp; Shevchenko, 2023; </w:t>
      </w:r>
      <w:proofErr w:type="spellStart"/>
      <w:r>
        <w:rPr>
          <w:rFonts w:ascii="Times New Roman" w:eastAsia="Times New Roman" w:hAnsi="Times New Roman" w:cs="Times New Roman"/>
          <w:sz w:val="24"/>
          <w:szCs w:val="24"/>
        </w:rPr>
        <w:t>Bakar</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Mallan</w:t>
      </w:r>
      <w:proofErr w:type="spellEnd"/>
      <w:r>
        <w:rPr>
          <w:rFonts w:ascii="Times New Roman" w:eastAsia="Times New Roman" w:hAnsi="Times New Roman" w:cs="Times New Roman"/>
          <w:sz w:val="24"/>
          <w:szCs w:val="24"/>
        </w:rPr>
        <w:t xml:space="preserve">, 2023; Cantos-Delgado &amp; </w:t>
      </w:r>
      <w:proofErr w:type="spellStart"/>
      <w:r>
        <w:rPr>
          <w:rFonts w:ascii="Times New Roman" w:eastAsia="Times New Roman" w:hAnsi="Times New Roman" w:cs="Times New Roman"/>
          <w:sz w:val="24"/>
          <w:szCs w:val="24"/>
        </w:rPr>
        <w:t>Maíz-Arévalo</w:t>
      </w:r>
      <w:proofErr w:type="spellEnd"/>
      <w:r>
        <w:rPr>
          <w:rFonts w:ascii="Times New Roman" w:eastAsia="Times New Roman" w:hAnsi="Times New Roman" w:cs="Times New Roman"/>
          <w:sz w:val="24"/>
          <w:szCs w:val="24"/>
        </w:rPr>
        <w:t>, 2023). Additionally, linguistic incongruity, achieved through unexpected pairings or linguistic deviations from established norms, adds an element of surprise, challenging the audience's linguistic expectations.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Moreover, language serves as a medium for conveying incongruity and exaggeration, essential components of humour (</w:t>
      </w:r>
      <w:proofErr w:type="spellStart"/>
      <w:r>
        <w:rPr>
          <w:rFonts w:ascii="Times New Roman" w:eastAsia="Times New Roman" w:hAnsi="Times New Roman" w:cs="Times New Roman"/>
          <w:sz w:val="24"/>
          <w:szCs w:val="24"/>
        </w:rPr>
        <w:t>Tawalbeh</w:t>
      </w:r>
      <w:proofErr w:type="spellEnd"/>
      <w:r>
        <w:rPr>
          <w:rFonts w:ascii="Times New Roman" w:eastAsia="Times New Roman" w:hAnsi="Times New Roman" w:cs="Times New Roman"/>
          <w:sz w:val="24"/>
          <w:szCs w:val="24"/>
        </w:rPr>
        <w:t>, Abu-</w:t>
      </w:r>
      <w:proofErr w:type="spellStart"/>
      <w:r>
        <w:rPr>
          <w:rFonts w:ascii="Times New Roman" w:eastAsia="Times New Roman" w:hAnsi="Times New Roman" w:cs="Times New Roman"/>
          <w:sz w:val="24"/>
          <w:szCs w:val="24"/>
        </w:rPr>
        <w:t>Elrob</w:t>
      </w:r>
      <w:proofErr w:type="spellEnd"/>
      <w:r>
        <w:rPr>
          <w:rFonts w:ascii="Times New Roman" w:eastAsia="Times New Roman" w:hAnsi="Times New Roman" w:cs="Times New Roman"/>
          <w:sz w:val="24"/>
          <w:szCs w:val="24"/>
        </w:rPr>
        <w:t>, Al-</w:t>
      </w:r>
      <w:proofErr w:type="spellStart"/>
      <w:r>
        <w:rPr>
          <w:rFonts w:ascii="Times New Roman" w:eastAsia="Times New Roman" w:hAnsi="Times New Roman" w:cs="Times New Roman"/>
          <w:sz w:val="24"/>
          <w:szCs w:val="24"/>
        </w:rPr>
        <w:t>Saidat</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Alenazy</w:t>
      </w:r>
      <w:proofErr w:type="spellEnd"/>
      <w:r>
        <w:rPr>
          <w:rFonts w:ascii="Times New Roman" w:eastAsia="Times New Roman" w:hAnsi="Times New Roman" w:cs="Times New Roman"/>
          <w:sz w:val="24"/>
          <w:szCs w:val="24"/>
        </w:rPr>
        <w:t>, 2023). Through hyperbole and overstatement, speakers magnify situations or ideas beyond their conventional boundaries, eliciting laughter by stretching reality to its humorous extreme. Linguistic devices such as metaphors and similes also contribute to humour by drawing unexpected comparisons, prompting the audience to perceive situations in novel and amusing ways.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Language, in the context of humour, is inseparable from cultural elements and context (</w:t>
      </w:r>
      <w:proofErr w:type="spellStart"/>
      <w:r>
        <w:rPr>
          <w:rFonts w:ascii="Times New Roman" w:eastAsia="Times New Roman" w:hAnsi="Times New Roman" w:cs="Times New Roman"/>
          <w:sz w:val="24"/>
          <w:szCs w:val="24"/>
        </w:rPr>
        <w:t>Kongerslev</w:t>
      </w:r>
      <w:proofErr w:type="spellEnd"/>
      <w:r>
        <w:rPr>
          <w:rFonts w:ascii="Times New Roman" w:eastAsia="Times New Roman" w:hAnsi="Times New Roman" w:cs="Times New Roman"/>
          <w:sz w:val="24"/>
          <w:szCs w:val="24"/>
        </w:rPr>
        <w:t xml:space="preserve">, 2020). Jokes often rely on shared cultural references, linguistic conventions, or social norms, making them accessible and relatable to a particular audience (Panda, 2020; </w:t>
      </w:r>
      <w:proofErr w:type="spellStart"/>
      <w:r>
        <w:rPr>
          <w:rFonts w:ascii="Times New Roman" w:eastAsia="Times New Roman" w:hAnsi="Times New Roman" w:cs="Times New Roman"/>
          <w:sz w:val="24"/>
          <w:szCs w:val="24"/>
        </w:rPr>
        <w:t>Mensah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Inyabri</w:t>
      </w:r>
      <w:proofErr w:type="spellEnd"/>
      <w:r>
        <w:rPr>
          <w:rFonts w:ascii="Times New Roman" w:eastAsia="Times New Roman" w:hAnsi="Times New Roman" w:cs="Times New Roman"/>
          <w:sz w:val="24"/>
          <w:szCs w:val="24"/>
        </w:rPr>
        <w:t xml:space="preserve">, &amp; </w:t>
      </w:r>
      <w:proofErr w:type="spellStart"/>
      <w:r>
        <w:rPr>
          <w:rFonts w:ascii="Times New Roman" w:eastAsia="Times New Roman" w:hAnsi="Times New Roman" w:cs="Times New Roman"/>
          <w:sz w:val="24"/>
          <w:szCs w:val="24"/>
        </w:rPr>
        <w:t>Aboh</w:t>
      </w:r>
      <w:proofErr w:type="spellEnd"/>
      <w:r>
        <w:rPr>
          <w:rFonts w:ascii="Times New Roman" w:eastAsia="Times New Roman" w:hAnsi="Times New Roman" w:cs="Times New Roman"/>
          <w:sz w:val="24"/>
          <w:szCs w:val="24"/>
        </w:rPr>
        <w:t xml:space="preserve">, 2023). This cultural </w:t>
      </w:r>
      <w:proofErr w:type="spellStart"/>
      <w:r>
        <w:rPr>
          <w:rFonts w:ascii="Times New Roman" w:eastAsia="Times New Roman" w:hAnsi="Times New Roman" w:cs="Times New Roman"/>
          <w:sz w:val="24"/>
          <w:szCs w:val="24"/>
        </w:rPr>
        <w:t>embeddedness</w:t>
      </w:r>
      <w:proofErr w:type="spellEnd"/>
      <w:r>
        <w:rPr>
          <w:rFonts w:ascii="Times New Roman" w:eastAsia="Times New Roman" w:hAnsi="Times New Roman" w:cs="Times New Roman"/>
          <w:sz w:val="24"/>
          <w:szCs w:val="24"/>
        </w:rPr>
        <w:t xml:space="preserve"> of humour underscores the importance of language as a carrier of shared meaning and cultural identity. A well-crafted joke not only exploits linguistic features but also resonates with the cultural background of the audience, creating a sense of camaraderie and shared understanding.</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the pragmatic dimension of language plays a crucial role in humour creation</w:t>
      </w:r>
      <w:r w:rsidR="00CE6F48">
        <w:rPr>
          <w:rFonts w:ascii="Times New Roman" w:eastAsia="Times New Roman" w:hAnsi="Times New Roman" w:cs="Times New Roman"/>
          <w:sz w:val="24"/>
          <w:szCs w:val="24"/>
        </w:rPr>
        <w:t xml:space="preserve"> (</w:t>
      </w:r>
      <w:r w:rsidR="00CE6F48">
        <w:rPr>
          <w:rFonts w:ascii="Times New Roman" w:hAnsi="Times New Roman" w:cs="Times New Roman"/>
        </w:rPr>
        <w:t>Jegede</w:t>
      </w:r>
      <w:r w:rsidR="00CE6F48" w:rsidRPr="00CE40B3">
        <w:rPr>
          <w:rFonts w:ascii="Times New Roman" w:hAnsi="Times New Roman" w:cs="Times New Roman"/>
        </w:rPr>
        <w:t xml:space="preserve">, </w:t>
      </w:r>
      <w:proofErr w:type="spellStart"/>
      <w:proofErr w:type="gramStart"/>
      <w:r w:rsidR="00CE6F48" w:rsidRPr="00CE40B3">
        <w:rPr>
          <w:rFonts w:ascii="Times New Roman" w:hAnsi="Times New Roman" w:cs="Times New Roman"/>
        </w:rPr>
        <w:t>Adet</w:t>
      </w:r>
      <w:r w:rsidR="00CE6F48">
        <w:rPr>
          <w:rFonts w:ascii="Times New Roman" w:hAnsi="Times New Roman" w:cs="Times New Roman"/>
        </w:rPr>
        <w:t>uyi</w:t>
      </w:r>
      <w:proofErr w:type="spellEnd"/>
      <w:r w:rsidR="00CE6F48">
        <w:rPr>
          <w:rFonts w:ascii="Times New Roman" w:hAnsi="Times New Roman" w:cs="Times New Roman"/>
        </w:rPr>
        <w:t xml:space="preserve">  &amp;</w:t>
      </w:r>
      <w:proofErr w:type="gramEnd"/>
      <w:r w:rsidR="00CE6F48">
        <w:rPr>
          <w:rFonts w:ascii="Times New Roman" w:hAnsi="Times New Roman" w:cs="Times New Roman"/>
        </w:rPr>
        <w:t xml:space="preserve"> </w:t>
      </w:r>
      <w:proofErr w:type="spellStart"/>
      <w:r w:rsidR="00CE6F48">
        <w:rPr>
          <w:rFonts w:ascii="Times New Roman" w:hAnsi="Times New Roman" w:cs="Times New Roman"/>
        </w:rPr>
        <w:t>Adeniran</w:t>
      </w:r>
      <w:proofErr w:type="spellEnd"/>
      <w:r w:rsidR="00CE6F48">
        <w:rPr>
          <w:rFonts w:ascii="Times New Roman" w:hAnsi="Times New Roman" w:cs="Times New Roman"/>
        </w:rPr>
        <w:t xml:space="preserve">, </w:t>
      </w:r>
      <w:r w:rsidR="00CE6F48" w:rsidRPr="00CE40B3">
        <w:rPr>
          <w:rFonts w:ascii="Times New Roman" w:hAnsi="Times New Roman" w:cs="Times New Roman"/>
        </w:rPr>
        <w:t>2018)</w:t>
      </w:r>
      <w:r>
        <w:rPr>
          <w:rFonts w:ascii="Times New Roman" w:eastAsia="Times New Roman" w:hAnsi="Times New Roman" w:cs="Times New Roman"/>
          <w:sz w:val="24"/>
          <w:szCs w:val="24"/>
        </w:rPr>
        <w:t>. Pragmatic acts, such as implicature and conversational implicature, enable speakers to convey meaning beyond the literal interpretation of their words. Sarcasm, irony, and wit often hinge on these pragmatic acts, requiring the audience to infer the intended meaning by considering the context and the speaker's communicative intentions.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short, language is the linchpin in the creation of humour, offering a vast repertoire of linguistic devices and pragmatic strategies that speakers employ to entertain, amuse, and connect with their audience. Whether through wordplay, incongruity, exaggeration, or cultural references, the dynamic interplay of linguistic elements in humour not only showcases the versatility of language but also underscores its role as a social and cultural medium for shared amusement.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Methodology</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research design involves a qualitative analysis of pragmatic acts of humour in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The primary data source is the text itself, with a focus on specific excerpts showcasing instances of pragmatic acts of humour. Data collection involves a systematic examination of dialogues, monologues, and interactions between characters that exhibit humour through pragmatic elements. The analysis procedure includes identifying types of pragmatic acts of humour, categorizing them based on linguistic and cultural elements, and exploring their significance within the narrative. Additionally, the study incorporates insights from literary and linguistic theories to provide a comprehensive understanding of how pragmatic acts contribute to the overall texture of the play. This qualitative approach allows for a good exploration of the cultural, linguistic, and literary dimensions of humour, contributing valuable insights to the fields of pragmatics, literary studies, and linguistics.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section, we present the results of our analysis, showing the diverse pragmatic acts of humour embedded in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Through a meticulous examination of selected excerpts, we expose the linguistic mechanisms that contribute to the comedic richness of the text.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Excerpt 1</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PRAISE-SINGER: We know all that. Still it's no reason for shedding your tail on this day of all days. I know the women will cover you in damask and </w:t>
      </w:r>
      <w:proofErr w:type="spellStart"/>
      <w:r>
        <w:rPr>
          <w:rFonts w:ascii="Times New Roman" w:eastAsia="Times New Roman" w:hAnsi="Times New Roman" w:cs="Times New Roman"/>
          <w:sz w:val="24"/>
          <w:szCs w:val="24"/>
        </w:rPr>
        <w:t>alari</w:t>
      </w:r>
      <w:proofErr w:type="spellEnd"/>
      <w:r>
        <w:rPr>
          <w:rFonts w:ascii="Times New Roman" w:eastAsia="Times New Roman" w:hAnsi="Times New Roman" w:cs="Times New Roman"/>
          <w:sz w:val="24"/>
          <w:szCs w:val="24"/>
        </w:rPr>
        <w:t xml:space="preserve"> but when the wind blows cold from behind, that's when the fowl knows his true friends.</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w:t>
      </w:r>
      <w:proofErr w:type="spellStart"/>
      <w:r>
        <w:rPr>
          <w:rFonts w:ascii="Times New Roman" w:eastAsia="Times New Roman" w:hAnsi="Times New Roman" w:cs="Times New Roman"/>
          <w:sz w:val="24"/>
          <w:szCs w:val="24"/>
        </w:rPr>
        <w:t>Olohun-iyo</w:t>
      </w:r>
      <w:proofErr w:type="spellEnd"/>
      <w:r>
        <w:rPr>
          <w:rFonts w:ascii="Times New Roman" w:eastAsia="Times New Roman" w:hAnsi="Times New Roman" w:cs="Times New Roman"/>
          <w:sz w:val="24"/>
          <w:szCs w:val="24"/>
        </w:rPr>
        <w:t>!</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PRAISE-SINGER: Are you sure there will be one like me on the other side? (p. 9)</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evident in the PRAISE-SINGER's witty commentary on ELESIN's impending death. The PRAISE-SINGER employs metaphorical language, likening ELESIN to a fowl shedding its tail on a significant day. The humour arises from the juxtaposition of the ceremonial damask and </w:t>
      </w:r>
      <w:proofErr w:type="spellStart"/>
      <w:r>
        <w:rPr>
          <w:rFonts w:ascii="Times New Roman" w:eastAsia="Times New Roman" w:hAnsi="Times New Roman" w:cs="Times New Roman"/>
          <w:sz w:val="24"/>
          <w:szCs w:val="24"/>
        </w:rPr>
        <w:t>alari</w:t>
      </w:r>
      <w:proofErr w:type="spellEnd"/>
      <w:r>
        <w:rPr>
          <w:rFonts w:ascii="Times New Roman" w:eastAsia="Times New Roman" w:hAnsi="Times New Roman" w:cs="Times New Roman"/>
          <w:sz w:val="24"/>
          <w:szCs w:val="24"/>
        </w:rPr>
        <w:t xml:space="preserve"> coverings with the practicality of facing the cold wind without a tail. The PRAISE-SINGER cleverly suggests that true friendship is revealed in challenging moments, adding a layer of irony to the situation. ELESIN's response, "</w:t>
      </w:r>
      <w:proofErr w:type="spellStart"/>
      <w:r>
        <w:rPr>
          <w:rFonts w:ascii="Times New Roman" w:eastAsia="Times New Roman" w:hAnsi="Times New Roman" w:cs="Times New Roman"/>
          <w:sz w:val="24"/>
          <w:szCs w:val="24"/>
        </w:rPr>
        <w:t>Olohun-iyo</w:t>
      </w:r>
      <w:proofErr w:type="spellEnd"/>
      <w:r>
        <w:rPr>
          <w:rFonts w:ascii="Times New Roman" w:eastAsia="Times New Roman" w:hAnsi="Times New Roman" w:cs="Times New Roman"/>
          <w:sz w:val="24"/>
          <w:szCs w:val="24"/>
        </w:rPr>
        <w:t>!" expresses a mix of surprise and amusement at the PRAISE-SINGER's humour. This pragmatic act of humour serves to lighten the gravity of the impending ritual, infusing the dialogue with a playful yet thought-provoking tone.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2</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PRAISE-SINGER: Far be it for me to belittle the dwellers of that place but, a man is either born to his art or he isn't. And I don't know for certain that you'll meet my father, so who is going to sing these deeds in accents that will pierce the deafness of the ancient ones. I have prepared my going-just tell me: </w:t>
      </w:r>
      <w:proofErr w:type="spellStart"/>
      <w:r>
        <w:rPr>
          <w:rFonts w:ascii="Times New Roman" w:eastAsia="Times New Roman" w:hAnsi="Times New Roman" w:cs="Times New Roman"/>
          <w:sz w:val="24"/>
          <w:szCs w:val="24"/>
        </w:rPr>
        <w:t>Olohun-iyo</w:t>
      </w:r>
      <w:proofErr w:type="spellEnd"/>
      <w:r>
        <w:rPr>
          <w:rFonts w:ascii="Times New Roman" w:eastAsia="Times New Roman" w:hAnsi="Times New Roman" w:cs="Times New Roman"/>
          <w:sz w:val="24"/>
          <w:szCs w:val="24"/>
        </w:rPr>
        <w:t>, I need you on this journey and I shall be behind you.</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You're like a jealous wife. Stay close to me, but only on this side. My fame, my </w:t>
      </w:r>
      <w:proofErr w:type="gramStart"/>
      <w:r>
        <w:rPr>
          <w:rFonts w:ascii="Times New Roman" w:eastAsia="Times New Roman" w:hAnsi="Times New Roman" w:cs="Times New Roman"/>
          <w:sz w:val="24"/>
          <w:szCs w:val="24"/>
        </w:rPr>
        <w:t>honour are</w:t>
      </w:r>
      <w:proofErr w:type="gramEnd"/>
      <w:r>
        <w:rPr>
          <w:rFonts w:ascii="Times New Roman" w:eastAsia="Times New Roman" w:hAnsi="Times New Roman" w:cs="Times New Roman"/>
          <w:sz w:val="24"/>
          <w:szCs w:val="24"/>
        </w:rPr>
        <w:t xml:space="preserve"> legacies to the living; stay behind and let the world sip its honey from your lips. p9)</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characterized by the PRAISE-SINGER's playful comment on ELESIN's journey. The PRAISE-SINGER uses irony and a touch of sarcasm to suggest that ELESIN might not meet his father in the afterlife, questioning who will be left to sing his deeds with the necessary eloquence. ELESIN responds by likening the PRAISE-SINGER to a jealous wife, humorously instructing him to stay close but only on one side. The humour lies in the exaggeration and the clever play on the dynamics of their relationship. This pragmatic act of humour adds a </w:t>
      </w:r>
      <w:proofErr w:type="spellStart"/>
      <w:r>
        <w:rPr>
          <w:rFonts w:ascii="Times New Roman" w:eastAsia="Times New Roman" w:hAnsi="Times New Roman" w:cs="Times New Roman"/>
          <w:sz w:val="24"/>
          <w:szCs w:val="24"/>
        </w:rPr>
        <w:t>lighthearted</w:t>
      </w:r>
      <w:proofErr w:type="spellEnd"/>
      <w:r>
        <w:rPr>
          <w:rFonts w:ascii="Times New Roman" w:eastAsia="Times New Roman" w:hAnsi="Times New Roman" w:cs="Times New Roman"/>
          <w:sz w:val="24"/>
          <w:szCs w:val="24"/>
        </w:rPr>
        <w:t xml:space="preserve"> touch to the serious theme of the journey to the afterlife, showcasing Soyinka's ability to infuse wit into complex and profound situations.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3</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PRAISE-SINGER: Your name will be like the sweet berry a child places under his tongue to sweeten the passage of food. The world will never spit it out.</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Come then. This market is my roots. When I come among the women I am a chicken with a hundred mothers. I become a monarch whose palace is built with tenderness and beauty. (p 10)</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metaphor and self-praise. The PRAISE-SINGER employs a metaphor, describing ELESIN's name as a sweet berry that a child uses to sweeten the passage of food. The humour lies in the exaggerated comparison and the poetic nature of the compliment. ELESIN responds with a touch of self-praise, humorously presenting himself as a chicken with a hundred mothers when among the women in the market. </w:t>
      </w:r>
      <w:r>
        <w:rPr>
          <w:rFonts w:ascii="Times New Roman" w:eastAsia="Times New Roman" w:hAnsi="Times New Roman" w:cs="Times New Roman"/>
          <w:sz w:val="24"/>
          <w:szCs w:val="24"/>
        </w:rPr>
        <w:lastRenderedPageBreak/>
        <w:t>This creates a whimsical image of ELESIN, a powerful and respected figure, adopting the nurturing qualities associated with motherhood. The pragmatic act of humour here serves to showcase the richness of language and cultural imagery in Soyinka's work, allowing for a moment of lightness amid more profound themes.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4</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PRAISE-SINGER: They love to spoil you but beware. The hands of women also weaken the unwary.</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Tonight I'll lay my head upon their lap and go to sleep. Tonight I'll touch feet with their feet in a dance that is no longer of this earth. But the smell of their flesh, their sweat, the smell of indigo on their cloth, this is the last air I wish to breathe as I go to meet my great forebear. (p 2)</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excerpt, the Pragmatic Act of humour is subtly intertwined with a poetic and sensual description. The PRAISE-SINGER humorously warns ELESIN about the potentially disruptive influence of women's hands. ELESIN responds with a blend of playfulness and sensuality, expressing his intention to lay his head upon the women's lap and enjoy a dance that transcends earthly experiences. The humour emerges from the juxtaposition of the PRAISE-SINGER's cautionary tone and ELESIN's anticipation of a sensual encounter. This pragmatic act of humour serves to inject a light and human element into the serious context of ELESIN's impending ritual, providing a good exploration of cultural dynamics and personal desires within Soyinka's work.</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5</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PRAISE-SINGER: In their time the world was never tilted from its groove, it shall not be in yours.</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The gods have said </w:t>
      </w:r>
      <w:proofErr w:type="gramStart"/>
      <w:r>
        <w:rPr>
          <w:rFonts w:ascii="Times New Roman" w:eastAsia="Times New Roman" w:hAnsi="Times New Roman" w:cs="Times New Roman"/>
          <w:sz w:val="24"/>
          <w:szCs w:val="24"/>
        </w:rPr>
        <w:t>No</w:t>
      </w:r>
      <w:proofErr w:type="gramEnd"/>
      <w:r>
        <w:rPr>
          <w:rFonts w:ascii="Times New Roman" w:eastAsia="Times New Roman" w:hAnsi="Times New Roman" w:cs="Times New Roman"/>
          <w:sz w:val="24"/>
          <w:szCs w:val="24"/>
        </w:rPr>
        <w:t>. (p 3)</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excerpt, the Pragmatic Act of humour is characterized by irony and a touch of defiance. The PRAISE-SINGER paints a picture of a stable world in the past, suggesting that it should remain unaltered in ELESIN's time. ELESIN's succinct response, "The gods have said No," introduces an element of irony, as he implies that the gods have decreed a different fate. The humour arises from the contrast between the PRAISE-SINGER's expectation of a stable world and the inevitability implied by the gods' decree. ELESIN's brief retort adds a touch of defiance, playfully challenging the notion that the world can remain unchanged. This pragmatic act of humour serves to foreshadow the tension between tradition and destiny in the narrative, using irony to subtly explore the complexities of cultural beliefs and expectations.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6</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PRAISE-SINGER: There is only one home to the life of a river­ mussel; there is only one hole to the life of a tortoise; there is only one shell to 'the soul of man: there is only one world to the spirit of our race. If that world leaves its course and smashes on boulders of the great void, whose world will give us shelter?</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It did not in the time of my forebears, it shall not in mine. (p 11)</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a form of irony and a sense of assurance. The PRAISE-SINGER poetically emphasizes the singularity and preciousness of various entities, from river mussels to the soul of man, and suggests the potential calamity if their </w:t>
      </w:r>
      <w:r>
        <w:rPr>
          <w:rFonts w:ascii="Times New Roman" w:eastAsia="Times New Roman" w:hAnsi="Times New Roman" w:cs="Times New Roman"/>
          <w:sz w:val="24"/>
          <w:szCs w:val="24"/>
        </w:rPr>
        <w:lastRenderedPageBreak/>
        <w:t>courses were disrupted. ELESIN responds with confidence, stating that the world did not leave its course in the time of his forebears and will not in his. The humour lies in the ironic contrast between the PRAISE-SINGER's poetic concern about the world's trajectory and ELESIN's seemingly nonchalant assurance that it won't deviate. ELESIN's response contains a pragmatic element of humour by simplifying the complex poetic imagery with a straightforward assertion, contributing to the playful yet profound exploration of cultural beliefs and destinies in Soyinka's work.</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7</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PRAISE-SINGER: The cockerel must not be seen without his feathers.</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Nor will the Not-1 bird be much longer without his nest.</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PRAISE-SINGER (stopped in his lyric stride): The Not-1 bird,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I </w:t>
      </w:r>
      <w:proofErr w:type="gramStart"/>
      <w:r>
        <w:rPr>
          <w:rFonts w:ascii="Times New Roman" w:eastAsia="Times New Roman" w:hAnsi="Times New Roman" w:cs="Times New Roman"/>
          <w:sz w:val="24"/>
          <w:szCs w:val="24"/>
        </w:rPr>
        <w:t>said,</w:t>
      </w:r>
      <w:proofErr w:type="gramEnd"/>
      <w:r>
        <w:rPr>
          <w:rFonts w:ascii="Times New Roman" w:eastAsia="Times New Roman" w:hAnsi="Times New Roman" w:cs="Times New Roman"/>
          <w:sz w:val="24"/>
          <w:szCs w:val="24"/>
        </w:rPr>
        <w:t xml:space="preserve"> the Not-1 b1rd.</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PRAISE-SINGER: All respect to our elders but, is there really such a bird? (p11).</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from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the Pragmatic Act of humour is evident through wordplay and the unexpected introduction of the "Not-1 bird." The PRAISE-SINGER employs a metaphor, stating that the cockerel must not be seen without his feathers. ELESIN responds with a playful twist, introducing the imaginary "Not-1 bird" and suggesting that it won't be without its nest much longer. The humour arises from the unexpected nature of the Not-1 bird, and the PRAISE-SINGER's genuine confusion adds to the comedic effect. ELESIN's deadpan insistence on the existence of the Not-1 bird amplifies the wordplay. This pragmatic act of humour serves to inject a light-hearted moment into the dialogue, showcasing Soyinka's skill in using wit to explore cultural traditions and interpersonal dynamics within a serious context.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8</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My rein is loosened. I am master of my Fate. When the hour comes Watch me dance along the narrowing path Glazed by the soles of my great precursors. My soul is eager. I shall not turn aside.</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 You will not delay?</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Where the storm please, and when, it directs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giants of the forest. When friendship summons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when the tree comrade goes.</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 Nothing will hold you back? (p 14)</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the use of irony and ELESIN's dramatic proclamation of being "master of my Fate." ELESIN declares that his rein is loosened, implying a sense of control over his destiny. The humour arises from the dramatic and somewhat boastful nature of his statement, especially considering the impending ritual and its consequences. The Women's earnest inquiry about whether anything will hold him back adds to the ironic tone. </w:t>
      </w:r>
      <w:proofErr w:type="gramStart"/>
      <w:r>
        <w:rPr>
          <w:rFonts w:ascii="Times New Roman" w:eastAsia="Times New Roman" w:hAnsi="Times New Roman" w:cs="Times New Roman"/>
          <w:sz w:val="24"/>
          <w:szCs w:val="24"/>
        </w:rPr>
        <w:t>ELESIN's poetic and confident expression of his impending actions contrasts with the gravity of the situation, creating a subtle yet poignant form of humour.</w:t>
      </w:r>
      <w:proofErr w:type="gramEnd"/>
      <w:r>
        <w:rPr>
          <w:rFonts w:ascii="Times New Roman" w:eastAsia="Times New Roman" w:hAnsi="Times New Roman" w:cs="Times New Roman"/>
          <w:sz w:val="24"/>
          <w:szCs w:val="24"/>
        </w:rPr>
        <w:t xml:space="preserve"> This pragmatic act of humour serves to underscore the complexities and contradictions in ELESIN's character, adding a layer of irony to the profound themes explored in the play.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9</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WOMEN: We know you for a man of honour. ELESIN: Stop! Enough of that!</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 (puzzled, they whisper among themselves, turning mostly to IYALOJA): What is it? Did we say something to give offence? Have we slighted him in some way?</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Enough of that sound I say. Let me hear no more in that vein. I've heard enough.</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We must have said something wrong. </w:t>
      </w:r>
      <w:proofErr w:type="gramStart"/>
      <w:r>
        <w:rPr>
          <w:rFonts w:ascii="Times New Roman" w:eastAsia="Times New Roman" w:hAnsi="Times New Roman" w:cs="Times New Roman"/>
          <w:sz w:val="24"/>
          <w:szCs w:val="24"/>
        </w:rPr>
        <w:t>(Comes forward a little.)</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 Oba, we ask forgiveness before you speak.</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I am bitterly offended. (p 15)</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ELESIN's reaction to the Women's praise and his declaration of being "bitterly offended." The Women compliment ELESIN as a man of </w:t>
      </w:r>
      <w:proofErr w:type="spellStart"/>
      <w:r>
        <w:rPr>
          <w:rFonts w:ascii="Times New Roman" w:eastAsia="Times New Roman" w:hAnsi="Times New Roman" w:cs="Times New Roman"/>
          <w:sz w:val="24"/>
          <w:szCs w:val="24"/>
        </w:rPr>
        <w:t>honor</w:t>
      </w:r>
      <w:proofErr w:type="spellEnd"/>
      <w:r>
        <w:rPr>
          <w:rFonts w:ascii="Times New Roman" w:eastAsia="Times New Roman" w:hAnsi="Times New Roman" w:cs="Times New Roman"/>
          <w:sz w:val="24"/>
          <w:szCs w:val="24"/>
        </w:rPr>
        <w:t>, but he abruptly interrupts them, expressing his discontent with the praise. The humour arises from the exaggerated response to what would typically be considered a compliment. ELESIN's dramatic rejection of their words and the Women's puzzled reaction contribute to the comedic effect. The Women, genuinely concerned about having offended him, seek forgiveness. ELESIN's seemingly exaggerated offense adds a touch of irony to the situation. This pragmatic act of humour serves to highlight the complexity of ELESIN's character and the complexities of cultural expectations, revealing Soyinka's ability to infuse serious moments with a good form of wit.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10</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Our unworthiness </w:t>
      </w:r>
      <w:proofErr w:type="spellStart"/>
      <w:r>
        <w:rPr>
          <w:rFonts w:ascii="Times New Roman" w:eastAsia="Times New Roman" w:hAnsi="Times New Roman" w:cs="Times New Roman"/>
          <w:sz w:val="24"/>
          <w:szCs w:val="24"/>
        </w:rPr>
        <w:t>ha</w:t>
      </w:r>
      <w:proofErr w:type="spellEnd"/>
      <w:r>
        <w:rPr>
          <w:rFonts w:ascii="Times New Roman" w:eastAsia="Times New Roman" w:hAnsi="Times New Roman" w:cs="Times New Roman"/>
          <w:sz w:val="24"/>
          <w:szCs w:val="24"/>
        </w:rPr>
        <w:t xml:space="preserve"> betrayed us. All we can do is </w:t>
      </w:r>
      <w:proofErr w:type="spellStart"/>
      <w:proofErr w:type="gramStart"/>
      <w:r>
        <w:rPr>
          <w:rFonts w:ascii="Times New Roman" w:eastAsia="Times New Roman" w:hAnsi="Times New Roman" w:cs="Times New Roman"/>
          <w:sz w:val="24"/>
          <w:szCs w:val="24"/>
        </w:rPr>
        <w:t>ak</w:t>
      </w:r>
      <w:proofErr w:type="spellEnd"/>
      <w:proofErr w:type="gramEnd"/>
      <w:r>
        <w:rPr>
          <w:rFonts w:ascii="Times New Roman" w:eastAsia="Times New Roman" w:hAnsi="Times New Roman" w:cs="Times New Roman"/>
          <w:sz w:val="24"/>
          <w:szCs w:val="24"/>
        </w:rPr>
        <w:t xml:space="preserve"> your forgiveness. Correct us like a kind father.</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This day of all </w:t>
      </w:r>
      <w:proofErr w:type="gramStart"/>
      <w:r>
        <w:rPr>
          <w:rFonts w:ascii="Times New Roman" w:eastAsia="Times New Roman" w:hAnsi="Times New Roman" w:cs="Times New Roman"/>
          <w:sz w:val="24"/>
          <w:szCs w:val="24"/>
        </w:rPr>
        <w:t>days ...</w:t>
      </w:r>
      <w:proofErr w:type="gramEnd"/>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It does not bear thinking. If we offend you now we have mortified the gods. We offend heaven itself. Father of us </w:t>
      </w:r>
      <w:proofErr w:type="gramStart"/>
      <w:r>
        <w:rPr>
          <w:rFonts w:ascii="Times New Roman" w:eastAsia="Times New Roman" w:hAnsi="Times New Roman" w:cs="Times New Roman"/>
          <w:sz w:val="24"/>
          <w:szCs w:val="24"/>
        </w:rPr>
        <w:t>all,</w:t>
      </w:r>
      <w:proofErr w:type="gramEnd"/>
      <w:r>
        <w:rPr>
          <w:rFonts w:ascii="Times New Roman" w:eastAsia="Times New Roman" w:hAnsi="Times New Roman" w:cs="Times New Roman"/>
          <w:sz w:val="24"/>
          <w:szCs w:val="24"/>
        </w:rPr>
        <w:t xml:space="preserve"> tell us where we went astray. (She kneels, the other women follow.)</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Are you not ashamed? Even a tear-veiled Eye preserves its function of sight. </w:t>
      </w:r>
      <w:proofErr w:type="spellStart"/>
      <w:r>
        <w:rPr>
          <w:rFonts w:ascii="Times New Roman" w:eastAsia="Times New Roman" w:hAnsi="Times New Roman" w:cs="Times New Roman"/>
          <w:sz w:val="24"/>
          <w:szCs w:val="24"/>
        </w:rPr>
        <w:t>Bec</w:t>
      </w:r>
      <w:proofErr w:type="gramStart"/>
      <w:r>
        <w:rPr>
          <w:rFonts w:ascii="Times New Roman" w:eastAsia="Times New Roman" w:hAnsi="Times New Roman" w:cs="Times New Roman"/>
          <w:sz w:val="24"/>
          <w:szCs w:val="24"/>
        </w:rPr>
        <w:t>;use</w:t>
      </w:r>
      <w:proofErr w:type="spellEnd"/>
      <w:proofErr w:type="gramEnd"/>
      <w:r>
        <w:rPr>
          <w:rFonts w:ascii="Times New Roman" w:eastAsia="Times New Roman" w:hAnsi="Times New Roman" w:cs="Times New Roman"/>
          <w:sz w:val="24"/>
          <w:szCs w:val="24"/>
        </w:rPr>
        <w:t xml:space="preserve"> my mind was raised to horizons Even the boldest man lowers his gaze In thinking of, must my boy here Be taken for a vagrant's? (p 16)</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from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the Pragmatic Act of humour is expressed through ELESIN's use of irony and exaggeration in response to IYALOJA's plea for forgiveness. IYALOJA seeks forgiveness on behalf of the women, portraying their unworthiness as a betrayal. ELESIN responds with a dramatic and exaggerated rebuke, questioning if they are not ashamed and using vivid imagery to highlight the gravity of their perceived offense. The humour arises from the sharp contrast between the Women's earnest plea for forgiveness and ELESIN's theatrical response, creating a moment of irony and unexpected humour. ELESIN's exaggerated reaction serves to heighten the tension in the scene, showcasing Soyinka's skill in using humour as a tool for cultural exploration and character development within the broader context of a serious and complex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11</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WOMEN: For a while we truly feared our hands had wrenched the world adrift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emptiness.</w:t>
      </w:r>
    </w:p>
    <w:p w:rsidR="006B3765" w:rsidRDefault="00217FB7">
      <w:pPr>
        <w:pStyle w:val="Normal1"/>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IYALOJA</w:t>
      </w:r>
      <w:proofErr w:type="gramStart"/>
      <w:r>
        <w:rPr>
          <w:rFonts w:ascii="Times New Roman" w:eastAsia="Times New Roman" w:hAnsi="Times New Roman" w:cs="Times New Roman"/>
          <w:sz w:val="24"/>
          <w:szCs w:val="24"/>
        </w:rPr>
        <w:t>:Richly</w:t>
      </w:r>
      <w:proofErr w:type="spellEnd"/>
      <w:proofErr w:type="gramEnd"/>
      <w:r>
        <w:rPr>
          <w:rFonts w:ascii="Times New Roman" w:eastAsia="Times New Roman" w:hAnsi="Times New Roman" w:cs="Times New Roman"/>
          <w:sz w:val="24"/>
          <w:szCs w:val="24"/>
        </w:rPr>
        <w:t xml:space="preserve">, richly, robe him richly The cloth of honour is </w:t>
      </w:r>
      <w:proofErr w:type="spellStart"/>
      <w:r>
        <w:rPr>
          <w:rFonts w:ascii="Times New Roman" w:eastAsia="Times New Roman" w:hAnsi="Times New Roman" w:cs="Times New Roman"/>
          <w:sz w:val="24"/>
          <w:szCs w:val="24"/>
        </w:rPr>
        <w:t>alari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Sanyan</w:t>
      </w:r>
      <w:proofErr w:type="spellEnd"/>
      <w:r>
        <w:rPr>
          <w:rFonts w:ascii="Times New Roman" w:eastAsia="Times New Roman" w:hAnsi="Times New Roman" w:cs="Times New Roman"/>
          <w:sz w:val="24"/>
          <w:szCs w:val="24"/>
        </w:rPr>
        <w:t xml:space="preserve"> is the band of friendship Boa-skin makes slippers of esteem. (p 11)</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this excerpt, the Pragmatic Act of humour is expressed through the Women's exaggerated fear and IYALOJA's humorous way of advising on how to robe ELESIN. The Women confess to having feared that their actions had "wrenched the world adrift in emptiness," using hyperbole to describe their concern. IYALOJA responds with a poetic and somewhat comical suggestion on how to dress ELESIN richly, mentioning the different symbolic meanings of various materials. The humour arises from the Women's initial exaggeration and IYALOJA's elaborately detailed advice, infusing a light-hearted moment into the narrative. This pragmatic act of humour serves to juxtapose the gravity of the impending ritual with a touch of playfulness, showcasing Soyinka's ability to navigate between serious themes and moments of levity within the cultural and ceremonial context of the play.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12</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The world I know is good. WOMEN: We know you'll leave it so. ELESIN: The world I know is the bounty </w:t>
      </w:r>
      <w:proofErr w:type="gramStart"/>
      <w:r>
        <w:rPr>
          <w:rFonts w:ascii="Times New Roman" w:eastAsia="Times New Roman" w:hAnsi="Times New Roman" w:cs="Times New Roman"/>
          <w:sz w:val="24"/>
          <w:szCs w:val="24"/>
        </w:rPr>
        <w:t>Of</w:t>
      </w:r>
      <w:proofErr w:type="gramEnd"/>
      <w:r>
        <w:rPr>
          <w:rFonts w:ascii="Times New Roman" w:eastAsia="Times New Roman" w:hAnsi="Times New Roman" w:cs="Times New Roman"/>
          <w:sz w:val="24"/>
          <w:szCs w:val="24"/>
        </w:rPr>
        <w:t xml:space="preserve"> hives after bees have swarmed. No goodness teems with such open hands </w:t>
      </w:r>
      <w:proofErr w:type="gramStart"/>
      <w:r>
        <w:rPr>
          <w:rFonts w:ascii="Times New Roman" w:eastAsia="Times New Roman" w:hAnsi="Times New Roman" w:cs="Times New Roman"/>
          <w:sz w:val="24"/>
          <w:szCs w:val="24"/>
        </w:rPr>
        <w:t>Even</w:t>
      </w:r>
      <w:proofErr w:type="gramEnd"/>
      <w:r>
        <w:rPr>
          <w:rFonts w:ascii="Times New Roman" w:eastAsia="Times New Roman" w:hAnsi="Times New Roman" w:cs="Times New Roman"/>
          <w:sz w:val="24"/>
          <w:szCs w:val="24"/>
        </w:rPr>
        <w:t xml:space="preserve"> in the dreams of deities.</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WOMEN: And we know you'll leave it so. ELESIN: I was born to keep it so... (p 17)</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from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the Pragmatic Act of humour is expressed through the repetition and exaggeration in ELESIN's assertion about the goodness of the world and the Women's affirmations. ELESIN praises the world he knows, describing it as bountiful, and the Women respond with unwavering agreement. The humour arises from the exaggerated certainty and repetition, creating a sense of playful assurance. ELESIN's insistence that the world is so good that even deities dream of it adds a layer of irony to the assertion. The Women's consistent agreement further contributes to the comedic effect. This pragmatic act of humour serves to inject a </w:t>
      </w:r>
      <w:proofErr w:type="spellStart"/>
      <w:r>
        <w:rPr>
          <w:rFonts w:ascii="Times New Roman" w:eastAsia="Times New Roman" w:hAnsi="Times New Roman" w:cs="Times New Roman"/>
          <w:sz w:val="24"/>
          <w:szCs w:val="24"/>
        </w:rPr>
        <w:t>lighthearted</w:t>
      </w:r>
      <w:proofErr w:type="spellEnd"/>
      <w:r>
        <w:rPr>
          <w:rFonts w:ascii="Times New Roman" w:eastAsia="Times New Roman" w:hAnsi="Times New Roman" w:cs="Times New Roman"/>
          <w:sz w:val="24"/>
          <w:szCs w:val="24"/>
        </w:rPr>
        <w:t xml:space="preserve"> moment into the dialogue, allowing Soyinka to explore the cultural and philosophical themes of the play with a touch of wit and irony.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13</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PRAISE-SINGER: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-Oba why do your eyes roll like a bush-rat who sees his fate like his father's spirit, mirrored in the eye of a snake? And all these questions! You're standing on the same earth you've always stood upon. This voice you hear is </w:t>
      </w:r>
      <w:proofErr w:type="gramStart"/>
      <w:r>
        <w:rPr>
          <w:rFonts w:ascii="Times New Roman" w:eastAsia="Times New Roman" w:hAnsi="Times New Roman" w:cs="Times New Roman"/>
          <w:sz w:val="24"/>
          <w:szCs w:val="24"/>
        </w:rPr>
        <w:t>mine</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Oluhun-iyo</w:t>
      </w:r>
      <w:proofErr w:type="spellEnd"/>
      <w:r>
        <w:rPr>
          <w:rFonts w:ascii="Times New Roman" w:eastAsia="Times New Roman" w:hAnsi="Times New Roman" w:cs="Times New Roman"/>
          <w:sz w:val="24"/>
          <w:szCs w:val="24"/>
        </w:rPr>
        <w:t>, not that of an acolyte in heaven.</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the PRAISE-SINGER's </w:t>
      </w:r>
      <w:proofErr w:type="spellStart"/>
      <w:r>
        <w:rPr>
          <w:rFonts w:ascii="Times New Roman" w:eastAsia="Times New Roman" w:hAnsi="Times New Roman" w:cs="Times New Roman"/>
          <w:sz w:val="24"/>
          <w:szCs w:val="24"/>
        </w:rPr>
        <w:t>colorful</w:t>
      </w:r>
      <w:proofErr w:type="spellEnd"/>
      <w:r>
        <w:rPr>
          <w:rFonts w:ascii="Times New Roman" w:eastAsia="Times New Roman" w:hAnsi="Times New Roman" w:cs="Times New Roman"/>
          <w:sz w:val="24"/>
          <w:szCs w:val="24"/>
        </w:rPr>
        <w:t xml:space="preserve"> and playful description of ELESIN's anxious state. The PRAISE-SINGER compares ELESIN's rolling eyes to those of a bush-rat, creating a vivid and humorous image. The humour arises from the whimsical comparison and the exaggeration of ELESIN's concern. The PRAISE-SINGER also humorously addresses ELESIN's preoccupation with questions and reassures him by emphasizing that the voice he hears is not that of an acolyte in heaven but his own. This pragmatic act of humour serves to both lighten the mood and subtly critique ELESIN's anxious </w:t>
      </w:r>
      <w:proofErr w:type="spellStart"/>
      <w:r>
        <w:rPr>
          <w:rFonts w:ascii="Times New Roman" w:eastAsia="Times New Roman" w:hAnsi="Times New Roman" w:cs="Times New Roman"/>
          <w:sz w:val="24"/>
          <w:szCs w:val="24"/>
        </w:rPr>
        <w:t>demeanor</w:t>
      </w:r>
      <w:proofErr w:type="spellEnd"/>
      <w:r>
        <w:rPr>
          <w:rFonts w:ascii="Times New Roman" w:eastAsia="Times New Roman" w:hAnsi="Times New Roman" w:cs="Times New Roman"/>
          <w:sz w:val="24"/>
          <w:szCs w:val="24"/>
        </w:rPr>
        <w:t>. Soyinka employs wit and irony to explore cultural beliefs and human responses in the face of impending events, adding layers of complexity to the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14</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Oba ...</w:t>
      </w:r>
      <w:proofErr w:type="gramEnd"/>
      <w:r>
        <w:rPr>
          <w:rFonts w:ascii="Times New Roman" w:eastAsia="Times New Roman" w:hAnsi="Times New Roman" w:cs="Times New Roman"/>
          <w:sz w:val="24"/>
          <w:szCs w:val="24"/>
        </w:rPr>
        <w:t xml:space="preserv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ELESIN: What! Where do you all say I am?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Still among the living.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LESIN: And that radiance which so suddenly lit up this market I could boast I knew so well?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Has one step already in her husband's home. She is betrothed.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ELESIN (irritated): Why do you tell me that? (IYALOJA falls silent. The women shuffle uneasily.)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excerpt, the Pragmatic Act of humour is expressed through ELESIN's irritated response to IYALOJA's revelation about the radiant woman having taken a step into her husband's home. The humour lies in ELESIN's abrupt and seemingly exasperated reaction to the news, contrasting with the expected joy or surprise one might anticipate in such a situation. IYALOJA's silence and the uneasiness of the women further contribute to the comedic effect. Soyinka employs humour to underscore the tension and complexity of the cultural dynamics at play. ELESIN's unexpected irritation adds a layer of irony, highlighting the good emotions and interpersonal dynamics within the cultural context of the play. This pragmatic act of humour serves to deepen the exploration of character relationships and cultural expectations within the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15</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Then honour me. I deserve a bed of honour to lie upon.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IYALOJA: The best is yours. We know you for a man of honour. You are not one who eats and leaves nothing on his plate for children. Did you not say it yourself? Not one who blights the happiness of others for a moment's pleasure. (p 20)</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IYALOJA's playful use of metaphor and ELESIN's earlier statement being turned into a humorous acknowledgment. IYALOJA affirms ELESIN's </w:t>
      </w:r>
      <w:proofErr w:type="spellStart"/>
      <w:r>
        <w:rPr>
          <w:rFonts w:ascii="Times New Roman" w:eastAsia="Times New Roman" w:hAnsi="Times New Roman" w:cs="Times New Roman"/>
          <w:sz w:val="24"/>
          <w:szCs w:val="24"/>
        </w:rPr>
        <w:t>honorable</w:t>
      </w:r>
      <w:proofErr w:type="spellEnd"/>
      <w:r>
        <w:rPr>
          <w:rFonts w:ascii="Times New Roman" w:eastAsia="Times New Roman" w:hAnsi="Times New Roman" w:cs="Times New Roman"/>
          <w:sz w:val="24"/>
          <w:szCs w:val="24"/>
        </w:rPr>
        <w:t xml:space="preserve"> nature by stating, "We know you for a man of honour. You are not one who eats and leaves nothing on his plate for children," turning his own words into a </w:t>
      </w:r>
      <w:proofErr w:type="spellStart"/>
      <w:r>
        <w:rPr>
          <w:rFonts w:ascii="Times New Roman" w:eastAsia="Times New Roman" w:hAnsi="Times New Roman" w:cs="Times New Roman"/>
          <w:sz w:val="24"/>
          <w:szCs w:val="24"/>
        </w:rPr>
        <w:t>lighthearted</w:t>
      </w:r>
      <w:proofErr w:type="spellEnd"/>
      <w:r>
        <w:rPr>
          <w:rFonts w:ascii="Times New Roman" w:eastAsia="Times New Roman" w:hAnsi="Times New Roman" w:cs="Times New Roman"/>
          <w:sz w:val="24"/>
          <w:szCs w:val="24"/>
        </w:rPr>
        <w:t xml:space="preserve"> reassurance. The humour arises from the creative use of metaphor and the subtle play on ELESIN's previous statement. ELESIN, in requesting </w:t>
      </w:r>
      <w:proofErr w:type="spellStart"/>
      <w:r>
        <w:rPr>
          <w:rFonts w:ascii="Times New Roman" w:eastAsia="Times New Roman" w:hAnsi="Times New Roman" w:cs="Times New Roman"/>
          <w:sz w:val="24"/>
          <w:szCs w:val="24"/>
        </w:rPr>
        <w:t>honor</w:t>
      </w:r>
      <w:proofErr w:type="spellEnd"/>
      <w:r>
        <w:rPr>
          <w:rFonts w:ascii="Times New Roman" w:eastAsia="Times New Roman" w:hAnsi="Times New Roman" w:cs="Times New Roman"/>
          <w:sz w:val="24"/>
          <w:szCs w:val="24"/>
        </w:rPr>
        <w:t xml:space="preserve">, receives a humorous confirmation of his </w:t>
      </w:r>
      <w:proofErr w:type="spellStart"/>
      <w:r>
        <w:rPr>
          <w:rFonts w:ascii="Times New Roman" w:eastAsia="Times New Roman" w:hAnsi="Times New Roman" w:cs="Times New Roman"/>
          <w:sz w:val="24"/>
          <w:szCs w:val="24"/>
        </w:rPr>
        <w:t>honorable</w:t>
      </w:r>
      <w:proofErr w:type="spellEnd"/>
      <w:r>
        <w:rPr>
          <w:rFonts w:ascii="Times New Roman" w:eastAsia="Times New Roman" w:hAnsi="Times New Roman" w:cs="Times New Roman"/>
          <w:sz w:val="24"/>
          <w:szCs w:val="24"/>
        </w:rPr>
        <w:t xml:space="preserve"> reputation. This pragmatic act of humour serves to add a touch of levity to the serious context of ELESIN's impending ritual, showcasing Soyinka's ability to infuse cultural exploration with wit and irony.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16</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(turns to women): The voice I hear is already touched by the waiting fingers of our departed. I dare not refuse.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WOMAN: But </w:t>
      </w:r>
      <w:proofErr w:type="spellStart"/>
      <w:proofErr w:type="gramStart"/>
      <w:r>
        <w:rPr>
          <w:rFonts w:ascii="Times New Roman" w:eastAsia="Times New Roman" w:hAnsi="Times New Roman" w:cs="Times New Roman"/>
          <w:sz w:val="24"/>
          <w:szCs w:val="24"/>
        </w:rPr>
        <w:t>lyaloja</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The matter is no longer in our hands.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WOMAN: But she is betrothed to your own son.</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IYALOJA's response to the women's concerns about the voice touched by the departed and the impending situation. The humour arises from the playful exaggeration in IYALOJA's statement, "The voice I hear is already touched by the waiting fingers of our departed. I dare not refuse," creating a vivid and imaginative image. The Women express their concerns, and IYALOJA responds by emphasizing that the matter is no longer in their hands, introducing an element of inevitability with a touch of </w:t>
      </w:r>
      <w:r>
        <w:rPr>
          <w:rFonts w:ascii="Times New Roman" w:eastAsia="Times New Roman" w:hAnsi="Times New Roman" w:cs="Times New Roman"/>
          <w:sz w:val="24"/>
          <w:szCs w:val="24"/>
        </w:rPr>
        <w:lastRenderedPageBreak/>
        <w:t>irony. This pragmatic act of humour serves to navigate the serious cultural and spiritual context with a subtle playfulness, showcasing Soyinka's ability to intertwine complex themes with moments of wit and irony.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17</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PRAISE-SINGER: </w:t>
      </w:r>
      <w:proofErr w:type="spellStart"/>
      <w:r>
        <w:rPr>
          <w:rFonts w:ascii="Times New Roman" w:eastAsia="Times New Roman" w:hAnsi="Times New Roman" w:cs="Times New Roman"/>
          <w:sz w:val="24"/>
          <w:szCs w:val="24"/>
        </w:rPr>
        <w:t>lyaloja</w:t>
      </w:r>
      <w:proofErr w:type="spellEnd"/>
      <w:r>
        <w:rPr>
          <w:rFonts w:ascii="Times New Roman" w:eastAsia="Times New Roman" w:hAnsi="Times New Roman" w:cs="Times New Roman"/>
          <w:sz w:val="24"/>
          <w:szCs w:val="24"/>
        </w:rPr>
        <w:t xml:space="preserve">, mother of multitudes in the teeming market of the world, how your wisdom transfigures you!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(smiling broadly, completely reconciled):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 even at the narrow end of the passage I know you will look back and sigh a last regret for the flesh that flashed past your spirit in flight. You always had a restless eye. Your choice has my blessing. </w:t>
      </w:r>
      <w:proofErr w:type="gramStart"/>
      <w:r>
        <w:rPr>
          <w:rFonts w:ascii="Times New Roman" w:eastAsia="Times New Roman" w:hAnsi="Times New Roman" w:cs="Times New Roman"/>
          <w:sz w:val="24"/>
          <w:szCs w:val="24"/>
        </w:rPr>
        <w:t>(To the women.)</w:t>
      </w:r>
      <w:proofErr w:type="gramEnd"/>
      <w:r>
        <w:rPr>
          <w:rFonts w:ascii="Times New Roman" w:eastAsia="Times New Roman" w:hAnsi="Times New Roman" w:cs="Times New Roman"/>
          <w:sz w:val="24"/>
          <w:szCs w:val="24"/>
        </w:rPr>
        <w:t xml:space="preserve"> Take the good news to our daughter and make her ready. (Some women go off.) (p 21)</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from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the Pragmatic Act of humour is expressed through the PRAISE-SINGER's poetic praise of IYALOJA and her subsequent playful response. The humour arises from the exaggerated praise by the PRAISE-SINGER, calling IYALOJA "mother of multitudes in the teeming market of the world" and describing her wisdom as transfiguring. IYALOJA, in her response, acknowledges the praise with a broad smile and humorously predicts ELESIN's potential last regret for the passing flesh. The playful banter between the PRAISE-SINGER and IYALOJA adds a light-hearted touch to the serious theme of the impending ritual. This pragmatic act of humour serves to infuse the cultural and spiritual context with moments of levity, showcasing Soyinka's ability to balance the weighty themes of the play with subtle wit and irony.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18</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I refuse to take offence.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You wish to travel light. Well, the earth is yours. But be sure the seed you leave in it attracts no curse.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You really mistake my person </w:t>
      </w:r>
      <w:proofErr w:type="spellStart"/>
      <w:r>
        <w:rPr>
          <w:rFonts w:ascii="Times New Roman" w:eastAsia="Times New Roman" w:hAnsi="Times New Roman" w:cs="Times New Roman"/>
          <w:sz w:val="24"/>
          <w:szCs w:val="24"/>
        </w:rPr>
        <w:t>Iyaloja</w:t>
      </w:r>
      <w:proofErr w:type="spellEnd"/>
      <w:r>
        <w:rPr>
          <w:rFonts w:ascii="Times New Roman" w:eastAsia="Times New Roman" w:hAnsi="Times New Roman" w:cs="Times New Roman"/>
          <w:sz w:val="24"/>
          <w:szCs w:val="24"/>
        </w:rPr>
        <w:t xml:space="preserv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I said nothing. Now we must go prepare your bridal chamber. Then these same hands will lay your shrouds.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ELESIN (exasperated): Must you be so blunt? </w:t>
      </w:r>
      <w:proofErr w:type="gramStart"/>
      <w:r>
        <w:rPr>
          <w:rFonts w:ascii="Times New Roman" w:eastAsia="Times New Roman" w:hAnsi="Times New Roman" w:cs="Times New Roman"/>
          <w:sz w:val="24"/>
          <w:szCs w:val="24"/>
        </w:rPr>
        <w:t>(Recovers.)</w:t>
      </w:r>
      <w:proofErr w:type="gramEnd"/>
      <w:r>
        <w:rPr>
          <w:rFonts w:ascii="Times New Roman" w:eastAsia="Times New Roman" w:hAnsi="Times New Roman" w:cs="Times New Roman"/>
          <w:sz w:val="24"/>
          <w:szCs w:val="24"/>
        </w:rPr>
        <w:t xml:space="preserve"> Well, weave your shrouds, but let the fingers of my bride seal my eyelids with earth and wash my body.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IYALOJA: Prepare yourself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(p 23)</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excerpt, the Pragmatic Act of humour is expressed through IYALOJA's witty and subtly ironic remarks in response to ELESIN's refusal to take offense. The humour arises from IYALOJA's play on words, suggesting that ELESIN wishes to "travel light" in both the literal and metaphorical sense. She continues by advising him to ensure that the seed he leaves in the earth attracts no curse, cleverly alluding to both his impending journey and the consequences of his actions. ELESIN's exasperation and IYALOJA's blunt yet humorous tone contribute to the comedic effect. This pragmatic act of humour serves to inject levity into the serious context of ELESIN's ritual, showcasing Soyinka's ability to navigate between weighty cultural themes and moments of wit and irony.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19</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AMUSA (stammers badly and points a shaky finger at his dress): </w:t>
      </w:r>
      <w:proofErr w:type="spellStart"/>
      <w:r>
        <w:rPr>
          <w:rFonts w:ascii="Times New Roman" w:eastAsia="Times New Roman" w:hAnsi="Times New Roman" w:cs="Times New Roman"/>
          <w:sz w:val="24"/>
          <w:szCs w:val="24"/>
        </w:rPr>
        <w:t>Mista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Pirinkin</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Mista</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Pirinkin</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What is the matter with you?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JANE (emerging): Who is it dear? Oh, </w:t>
      </w:r>
      <w:proofErr w:type="spellStart"/>
      <w:proofErr w:type="gramStart"/>
      <w:r>
        <w:rPr>
          <w:rFonts w:ascii="Times New Roman" w:eastAsia="Times New Roman" w:hAnsi="Times New Roman" w:cs="Times New Roman"/>
          <w:sz w:val="24"/>
          <w:szCs w:val="24"/>
        </w:rPr>
        <w:t>Amusa</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Yes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Amusa</w:t>
      </w:r>
      <w:proofErr w:type="spellEnd"/>
      <w:r>
        <w:rPr>
          <w:rFonts w:ascii="Times New Roman" w:eastAsia="Times New Roman" w:hAnsi="Times New Roman" w:cs="Times New Roman"/>
          <w:sz w:val="24"/>
          <w:szCs w:val="24"/>
        </w:rPr>
        <w:t xml:space="preserve">, and acting most strangely.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AMUSA (his attention now transferred to MRS PILKINGS): </w:t>
      </w:r>
      <w:proofErr w:type="spellStart"/>
      <w:r>
        <w:rPr>
          <w:rFonts w:ascii="Times New Roman" w:eastAsia="Times New Roman" w:hAnsi="Times New Roman" w:cs="Times New Roman"/>
          <w:sz w:val="24"/>
          <w:szCs w:val="24"/>
        </w:rPr>
        <w:t>Mammadam</w:t>
      </w:r>
      <w:proofErr w:type="spellEnd"/>
      <w:r>
        <w:rPr>
          <w:rFonts w:ascii="Times New Roman" w:eastAsia="Times New Roman" w:hAnsi="Times New Roman" w:cs="Times New Roman"/>
          <w:sz w:val="24"/>
          <w:szCs w:val="24"/>
        </w:rPr>
        <w:t xml:space="preserve"> ... you too!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What the hell is the matter with you man!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JANE: Your costume darling. </w:t>
      </w:r>
      <w:proofErr w:type="gramStart"/>
      <w:r>
        <w:rPr>
          <w:rFonts w:ascii="Times New Roman" w:eastAsia="Times New Roman" w:hAnsi="Times New Roman" w:cs="Times New Roman"/>
          <w:sz w:val="24"/>
          <w:szCs w:val="24"/>
        </w:rPr>
        <w:t>Our fancy dress.</w:t>
      </w:r>
      <w:proofErr w:type="gramEnd"/>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comical reaction to the costumes worn by Mr. and Mrs.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The humour arises from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stammering and shaky pointing, indicating his difficulty in expressing himself. The abruptness of his behaviour, coupled with his focus on the costumes, adds to the comedic effect.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confusion and Jane's realization that it's about the fancy dress contribute to the situational humour.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humorous reaction serves to create a light-hearted moment in the play, providing a break from potential tension. This pragmatic act of humour navigates cultural differences, misunderstandings, and the absurdity of the situation. It showcases the playwright's skill in using humour to explore social dynamics and cultural clashes within the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20</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AMUSA: Sir, I cannot talk this matter to you in that dress. I no fit.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What's that rubbish again?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JANE: He is dead earnest too Simon. I think you'll have to handle this delicately.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Delicately </w:t>
      </w:r>
      <w:proofErr w:type="gramStart"/>
      <w:r>
        <w:rPr>
          <w:rFonts w:ascii="Times New Roman" w:eastAsia="Times New Roman" w:hAnsi="Times New Roman" w:cs="Times New Roman"/>
          <w:sz w:val="24"/>
          <w:szCs w:val="24"/>
        </w:rPr>
        <w:t>my ...</w:t>
      </w:r>
      <w:proofErr w:type="gramEnd"/>
      <w:r>
        <w:rPr>
          <w:rFonts w:ascii="Times New Roman" w:eastAsia="Times New Roman" w:hAnsi="Times New Roman" w:cs="Times New Roman"/>
          <w:sz w:val="24"/>
          <w:szCs w:val="24"/>
        </w:rPr>
        <w:t xml:space="preserve"> ! Look here </w:t>
      </w:r>
      <w:proofErr w:type="spellStart"/>
      <w:r>
        <w:rPr>
          <w:rFonts w:ascii="Times New Roman" w:eastAsia="Times New Roman" w:hAnsi="Times New Roman" w:cs="Times New Roman"/>
          <w:sz w:val="24"/>
          <w:szCs w:val="24"/>
        </w:rPr>
        <w:t>Amusa</w:t>
      </w:r>
      <w:proofErr w:type="spellEnd"/>
      <w:r>
        <w:rPr>
          <w:rFonts w:ascii="Times New Roman" w:eastAsia="Times New Roman" w:hAnsi="Times New Roman" w:cs="Times New Roman"/>
          <w:sz w:val="24"/>
          <w:szCs w:val="24"/>
        </w:rPr>
        <w:t xml:space="preserve">, I think this little joke has gone far enough </w:t>
      </w:r>
      <w:proofErr w:type="spellStart"/>
      <w:r>
        <w:rPr>
          <w:rFonts w:ascii="Times New Roman" w:eastAsia="Times New Roman" w:hAnsi="Times New Roman" w:cs="Times New Roman"/>
          <w:sz w:val="24"/>
          <w:szCs w:val="24"/>
        </w:rPr>
        <w:t>hm</w:t>
      </w:r>
      <w:proofErr w:type="spellEnd"/>
      <w:r>
        <w:rPr>
          <w:rFonts w:ascii="Times New Roman" w:eastAsia="Times New Roman" w:hAnsi="Times New Roman" w:cs="Times New Roman"/>
          <w:sz w:val="24"/>
          <w:szCs w:val="24"/>
        </w:rPr>
        <w:t>? Let's have some sense. You seem to forget that you are a police officer in the service of His Majesty's Government. I order you to report your business at once or face disciplinary action. (p 25)</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refusal to discuss the matter in the presence of Mr.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dress. The humour arises from the absurdity of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insistence on the inappropriate attire affecting the seriousness of the conversation.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frustration and Jane's suggestion to handle the situation delicately add to the comedic effect.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insistence creates a humorous tension in the scene, playing with the expectations of a formal interaction.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attempt to assert authority is met with the absurdity of the situation, showcasing the cultural and social misunderstandings at play. This pragmatic act of humour serves to highlight the clash between British colonial authority and local customs, using a comedic element to explore the complexities and absurdities of cultural differences within the context of the play. Soyinka </w:t>
      </w:r>
      <w:proofErr w:type="spellStart"/>
      <w:r>
        <w:rPr>
          <w:rFonts w:ascii="Times New Roman" w:eastAsia="Times New Roman" w:hAnsi="Times New Roman" w:cs="Times New Roman"/>
          <w:sz w:val="24"/>
          <w:szCs w:val="24"/>
        </w:rPr>
        <w:t>skillfully</w:t>
      </w:r>
      <w:proofErr w:type="spellEnd"/>
      <w:r>
        <w:rPr>
          <w:rFonts w:ascii="Times New Roman" w:eastAsia="Times New Roman" w:hAnsi="Times New Roman" w:cs="Times New Roman"/>
          <w:sz w:val="24"/>
          <w:szCs w:val="24"/>
        </w:rPr>
        <w:t xml:space="preserve"> employs humour to illuminate the challenges inherent in colonial interactions.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21</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JANE: Did I hear you say commit death?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Obviously he means murder.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JANE: You mean a ritual murder?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Must be. You think you've stamped it all out but it's always lurking under the surface somewhere.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JANE: Oh. Does it mean we are not getting to the ball at all?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No-o. I'll have the man arrested. Everyone is remotely involved. In any case there may be nothing to it. </w:t>
      </w:r>
      <w:proofErr w:type="gramStart"/>
      <w:r>
        <w:rPr>
          <w:rFonts w:ascii="Times New Roman" w:eastAsia="Times New Roman" w:hAnsi="Times New Roman" w:cs="Times New Roman"/>
          <w:sz w:val="24"/>
          <w:szCs w:val="24"/>
        </w:rPr>
        <w:t>just</w:t>
      </w:r>
      <w:proofErr w:type="gramEnd"/>
      <w:r>
        <w:rPr>
          <w:rFonts w:ascii="Times New Roman" w:eastAsia="Times New Roman" w:hAnsi="Times New Roman" w:cs="Times New Roman"/>
          <w:sz w:val="24"/>
          <w:szCs w:val="24"/>
        </w:rPr>
        <w:t xml:space="preserve"> rumours.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JANE: Really? I thought you found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rumours generally reliable.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PILKINGS: That's true enough. But who knows what may have been giving him the scare lately. Look at his conduct tonight.</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Jane's sarcastic and witty remarks in response to Mr.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revelation about a potential ritual murder. The humour arises from Jane's dry questioning and the irony in her comments, suggesting a nonchalant attitude toward the gravity of the situation.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obliviousness to the tone of her inquiries adds to the comedic effect. Jane's quip about </w:t>
      </w:r>
      <w:proofErr w:type="spellStart"/>
      <w:r>
        <w:rPr>
          <w:rFonts w:ascii="Times New Roman" w:eastAsia="Times New Roman" w:hAnsi="Times New Roman" w:cs="Times New Roman"/>
          <w:sz w:val="24"/>
          <w:szCs w:val="24"/>
        </w:rPr>
        <w:t>Amusa's</w:t>
      </w:r>
      <w:proofErr w:type="spellEnd"/>
      <w:r>
        <w:rPr>
          <w:rFonts w:ascii="Times New Roman" w:eastAsia="Times New Roman" w:hAnsi="Times New Roman" w:cs="Times New Roman"/>
          <w:sz w:val="24"/>
          <w:szCs w:val="24"/>
        </w:rPr>
        <w:t xml:space="preserve"> reliable </w:t>
      </w:r>
      <w:proofErr w:type="spellStart"/>
      <w:r>
        <w:rPr>
          <w:rFonts w:ascii="Times New Roman" w:eastAsia="Times New Roman" w:hAnsi="Times New Roman" w:cs="Times New Roman"/>
          <w:sz w:val="24"/>
          <w:szCs w:val="24"/>
        </w:rPr>
        <w:t>rumors</w:t>
      </w:r>
      <w:proofErr w:type="spellEnd"/>
      <w:r>
        <w:rPr>
          <w:rFonts w:ascii="Times New Roman" w:eastAsia="Times New Roman" w:hAnsi="Times New Roman" w:cs="Times New Roman"/>
          <w:sz w:val="24"/>
          <w:szCs w:val="24"/>
        </w:rPr>
        <w:t xml:space="preserve"> further contributes to the situational humour, highlighting the absurdity of relying on such information. This pragmatic act of humour serves to satirize the colonial characters' attitudes and actions, exposing the absurdity and lack of understanding in their interactions with local customs and beliefs. Soyinka uses humour to critique the colonial mindset and the superficial understanding of the cultural context within the play.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Excerpt 22</w:t>
      </w:r>
    </w:p>
    <w:p w:rsidR="006B3765" w:rsidRDefault="00217FB7">
      <w:pPr>
        <w:pStyle w:val="Normal1"/>
        <w:spacing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PILKINGS :</w:t>
      </w:r>
      <w:proofErr w:type="gramEnd"/>
      <w:r>
        <w:rPr>
          <w:rFonts w:ascii="Times New Roman" w:eastAsia="Times New Roman" w:hAnsi="Times New Roman" w:cs="Times New Roman"/>
          <w:sz w:val="24"/>
          <w:szCs w:val="24"/>
        </w:rPr>
        <w:t xml:space="preserve"> Well, that's easily decided. Joseph!</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JOSEPH (from within): Yes master.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You're quite right of course, I am getting rattled. </w:t>
      </w:r>
      <w:proofErr w:type="gramStart"/>
      <w:r>
        <w:rPr>
          <w:rFonts w:ascii="Times New Roman" w:eastAsia="Times New Roman" w:hAnsi="Times New Roman" w:cs="Times New Roman"/>
          <w:sz w:val="24"/>
          <w:szCs w:val="24"/>
        </w:rPr>
        <w:t>Probably the effect of those bloody drums.</w:t>
      </w:r>
      <w:proofErr w:type="gramEnd"/>
      <w:r>
        <w:rPr>
          <w:rFonts w:ascii="Times New Roman" w:eastAsia="Times New Roman" w:hAnsi="Times New Roman" w:cs="Times New Roman"/>
          <w:sz w:val="24"/>
          <w:szCs w:val="24"/>
        </w:rPr>
        <w:t xml:space="preserve"> Do you hear how they go on and on?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JANE: I wondered when you'd notice. Do you suppose it has something to do with this affair? </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PILKINGS: Who knows? They always find an excuse for making a noise ... (Thoughtfully.) Even </w:t>
      </w:r>
      <w:proofErr w:type="gramStart"/>
      <w:r>
        <w:rPr>
          <w:rFonts w:ascii="Times New Roman" w:eastAsia="Times New Roman" w:hAnsi="Times New Roman" w:cs="Times New Roman"/>
          <w:sz w:val="24"/>
          <w:szCs w:val="24"/>
        </w:rPr>
        <w:t>so ...</w:t>
      </w:r>
      <w:proofErr w:type="gramEnd"/>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excerpt, the Pragmatic Act of humour is expressed through Mr.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casual dismissal of the impact of the drums on his composure. The humour arises from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xml:space="preserve"> attributing his state of being "rattled" to the "bloody drums," suggesting a humorous connection between the perceived annoyance of the drums and his own agitation. Jane's dry remark about the drums and her suggestion that they might be related to the ongoing affair adds to the comedic effect. </w:t>
      </w:r>
      <w:proofErr w:type="spellStart"/>
      <w:r>
        <w:rPr>
          <w:rFonts w:ascii="Times New Roman" w:eastAsia="Times New Roman" w:hAnsi="Times New Roman" w:cs="Times New Roman"/>
          <w:sz w:val="24"/>
          <w:szCs w:val="24"/>
        </w:rPr>
        <w:t>Pilkings</w:t>
      </w:r>
      <w:proofErr w:type="spellEnd"/>
      <w:r>
        <w:rPr>
          <w:rFonts w:ascii="Times New Roman" w:eastAsia="Times New Roman" w:hAnsi="Times New Roman" w:cs="Times New Roman"/>
          <w:sz w:val="24"/>
          <w:szCs w:val="24"/>
        </w:rPr>
        <w:t>' nonchalant response, acknowledging that they always find an excuse for making noise, contributes to the situational humour. This pragmatic act of humour serves to highlight the cultural divide between the colonial rulers and the local traditions, emphasizing the colonial characters' lack of understanding and the trivialization of significant cultural elements within the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of Findings</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examination of excerpts from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reveals the significance of pragmatic acts in the creation of humour within the text. Pragmatic acts play a critical role in shaping the comedic elements, adding depth to the characters and highlighting the cultural clashes and misunderstandings present in the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the text, the use of pragmatic acts of humour is evident in the interactions between characters, particularly in moments of cultural dissonance. For instance, when the Praise-Singer </w:t>
      </w:r>
      <w:r>
        <w:rPr>
          <w:rFonts w:ascii="Times New Roman" w:eastAsia="Times New Roman" w:hAnsi="Times New Roman" w:cs="Times New Roman"/>
          <w:sz w:val="24"/>
          <w:szCs w:val="24"/>
        </w:rPr>
        <w:lastRenderedPageBreak/>
        <w:t xml:space="preserve">comments on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 leaving his tail behind, it creates a playful and humorous exchange. The pragmatic act here is the Praise-Singer's witty observation, utilizing cultural references to evoke humour. This type of humour not only entertains but also serves as a lens through which the audience can explore the cultural complexities present in the play.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Furthermore, the pragmatic acts of humour often arise from the characters' responses to serious situations, adding a layer of complexity to the narrative. In instances where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 discusses his impending journey with the Praise-Singer, the humour emerges from </w:t>
      </w:r>
      <w:proofErr w:type="spellStart"/>
      <w:r>
        <w:rPr>
          <w:rFonts w:ascii="Times New Roman" w:eastAsia="Times New Roman" w:hAnsi="Times New Roman" w:cs="Times New Roman"/>
          <w:sz w:val="24"/>
          <w:szCs w:val="24"/>
        </w:rPr>
        <w:t>Elesin's</w:t>
      </w:r>
      <w:proofErr w:type="spellEnd"/>
      <w:r>
        <w:rPr>
          <w:rFonts w:ascii="Times New Roman" w:eastAsia="Times New Roman" w:hAnsi="Times New Roman" w:cs="Times New Roman"/>
          <w:sz w:val="24"/>
          <w:szCs w:val="24"/>
        </w:rPr>
        <w:t xml:space="preserve"> casual and almost nonchalant attitude towards a significant event. This pragmatic act not only provides comic relief but also serves as a commentary on the character's mindset and the cultural clashes depicted in the play.</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pragmatic acts is crucial in navigating the cultural and emotional complexities of the text. In the dialogue between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 and Scott </w:t>
      </w:r>
      <w:proofErr w:type="spellStart"/>
      <w:r>
        <w:rPr>
          <w:rFonts w:ascii="Times New Roman" w:eastAsia="Times New Roman" w:hAnsi="Times New Roman" w:cs="Times New Roman"/>
          <w:sz w:val="24"/>
          <w:szCs w:val="24"/>
        </w:rPr>
        <w:t>Pelley</w:t>
      </w:r>
      <w:proofErr w:type="spellEnd"/>
      <w:r>
        <w:rPr>
          <w:rFonts w:ascii="Times New Roman" w:eastAsia="Times New Roman" w:hAnsi="Times New Roman" w:cs="Times New Roman"/>
          <w:sz w:val="24"/>
          <w:szCs w:val="24"/>
        </w:rPr>
        <w:t xml:space="preserve"> about the conflict in the Middle East, the pragmatic act of humour emerges as </w:t>
      </w:r>
      <w:proofErr w:type="spellStart"/>
      <w:r>
        <w:rPr>
          <w:rFonts w:ascii="Times New Roman" w:eastAsia="Times New Roman" w:hAnsi="Times New Roman" w:cs="Times New Roman"/>
          <w:sz w:val="24"/>
          <w:szCs w:val="24"/>
        </w:rPr>
        <w:t>Elesin</w:t>
      </w:r>
      <w:proofErr w:type="spellEnd"/>
      <w:r>
        <w:rPr>
          <w:rFonts w:ascii="Times New Roman" w:eastAsia="Times New Roman" w:hAnsi="Times New Roman" w:cs="Times New Roman"/>
          <w:sz w:val="24"/>
          <w:szCs w:val="24"/>
        </w:rPr>
        <w:t xml:space="preserve"> compares himself to a jealous wife. This witty comparison not only adds a humorous touch to the serious discussion but also underlines the character's ability to find levity even in the face of challenging situations. The pragmatic acts of humour become a tool for characters to cope with the gravity of their circumstances.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essence, the findings underscore the integral role pragmatic acts of humour play in Soyinka's text. These acts serve as a bridge between cultures, allowing the audience to engage with the characters and the narrative on multiple levels. The humour arising from pragmatic acts is not mere entertainment; it serves as a vehicle for exploring complex themes, cultural clashes, and the complexities of human behaviour. The playfulness embedded in these acts adds texture to the storytelling, making it a powerful tool for both entertainment and critical reflection. In summary, the pragmatic acts of humour in Death and the King's Horseman contribute significantly to the richness and depth of the narrative.</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pragmatic acts of humour in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emerge as vital components that contribute to the narrative's richness and depth. These acts serve as more than moments of amusement; they become lenses through which cultural clashes, character dynamics, and serious situations are explored. Whether or not it's the witty observations of the Praise-Singer, pragmatic acts of humour provide a good understanding of the characters and their perspectives. Soyinka </w:t>
      </w:r>
      <w:proofErr w:type="spellStart"/>
      <w:r>
        <w:rPr>
          <w:rFonts w:ascii="Times New Roman" w:eastAsia="Times New Roman" w:hAnsi="Times New Roman" w:cs="Times New Roman"/>
          <w:sz w:val="24"/>
          <w:szCs w:val="24"/>
        </w:rPr>
        <w:t>skillfully</w:t>
      </w:r>
      <w:proofErr w:type="spellEnd"/>
      <w:r>
        <w:rPr>
          <w:rFonts w:ascii="Times New Roman" w:eastAsia="Times New Roman" w:hAnsi="Times New Roman" w:cs="Times New Roman"/>
          <w:sz w:val="24"/>
          <w:szCs w:val="24"/>
        </w:rPr>
        <w:t xml:space="preserve"> weaves humour into the fabric of the play, offering the audience a means to engage with complex themes while providing moments of levity amid serious discussions. Ultimately, these pragmatic acts enhance the overall texture of the narrative, making it a dynamic and thought-provoking exploration of cultural, political, and human dynamics.</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exploration of pragmatic acts of humour in </w:t>
      </w:r>
      <w:proofErr w:type="spellStart"/>
      <w:r>
        <w:rPr>
          <w:rFonts w:ascii="Times New Roman" w:eastAsia="Times New Roman" w:hAnsi="Times New Roman" w:cs="Times New Roman"/>
          <w:sz w:val="24"/>
          <w:szCs w:val="24"/>
        </w:rPr>
        <w:t>Wole</w:t>
      </w:r>
      <w:proofErr w:type="spellEnd"/>
      <w:r>
        <w:rPr>
          <w:rFonts w:ascii="Times New Roman" w:eastAsia="Times New Roman" w:hAnsi="Times New Roman" w:cs="Times New Roman"/>
          <w:sz w:val="24"/>
          <w:szCs w:val="24"/>
        </w:rPr>
        <w:t xml:space="preserve"> Soyinka's Death and the King's Horseman contributes significantly to the realms of pragmatics, literary scholarship, and linguistics. For </w:t>
      </w:r>
      <w:proofErr w:type="spellStart"/>
      <w:r>
        <w:rPr>
          <w:rFonts w:ascii="Times New Roman" w:eastAsia="Times New Roman" w:hAnsi="Times New Roman" w:cs="Times New Roman"/>
          <w:sz w:val="24"/>
          <w:szCs w:val="24"/>
        </w:rPr>
        <w:t>pragmaticians</w:t>
      </w:r>
      <w:proofErr w:type="spellEnd"/>
      <w:r>
        <w:rPr>
          <w:rFonts w:ascii="Times New Roman" w:eastAsia="Times New Roman" w:hAnsi="Times New Roman" w:cs="Times New Roman"/>
          <w:sz w:val="24"/>
          <w:szCs w:val="24"/>
        </w:rPr>
        <w:t xml:space="preserve">, the analysis sheds light on how humour, rooted in cultural references and language use, serves as a powerful tool for communication and understanding in diverse contexts. Literary scholars benefit from the good examination of how pragmatic acts of humour shape character development, narrative complexity, and cultural representation within the play. Linguists, in turn, gain insights into the crucial ways in which language, humour, and cultural </w:t>
      </w:r>
      <w:r>
        <w:rPr>
          <w:rFonts w:ascii="Times New Roman" w:eastAsia="Times New Roman" w:hAnsi="Times New Roman" w:cs="Times New Roman"/>
          <w:sz w:val="24"/>
          <w:szCs w:val="24"/>
        </w:rPr>
        <w:lastRenderedPageBreak/>
        <w:t>dynamics intersect, emphasizing the role of pragmatics in deciphering meaning beyond literal expressions. In a nutshell, this study enriches the knowledge of practitioners in these fields by offering a deeper understanding of the multifaceted functions of pragmatic acts of humour in literature and language use, fostering a more comprehensive exploration of cultural elements and human communication.</w:t>
      </w:r>
    </w:p>
    <w:p w:rsidR="006B3765" w:rsidRDefault="006B3765">
      <w:pPr>
        <w:pStyle w:val="Normal1"/>
        <w:spacing w:line="240" w:lineRule="auto"/>
        <w:jc w:val="both"/>
        <w:rPr>
          <w:rFonts w:ascii="Times New Roman" w:eastAsia="Times New Roman" w:hAnsi="Times New Roman" w:cs="Times New Roman"/>
          <w:sz w:val="24"/>
          <w:szCs w:val="24"/>
        </w:rPr>
      </w:pPr>
    </w:p>
    <w:p w:rsidR="006B3765" w:rsidRDefault="00217FB7">
      <w:pPr>
        <w:pStyle w:val="Normal1"/>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References</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Adetunji</w:t>
      </w:r>
      <w:proofErr w:type="spellEnd"/>
      <w:r>
        <w:rPr>
          <w:rFonts w:ascii="Times New Roman" w:eastAsia="Times New Roman" w:hAnsi="Times New Roman" w:cs="Times New Roman"/>
          <w:sz w:val="24"/>
          <w:szCs w:val="24"/>
        </w:rPr>
        <w:t xml:space="preserve">, A. (2006). Inclusion and Exclusion in Political Discourse: </w:t>
      </w:r>
      <w:proofErr w:type="spellStart"/>
      <w:r>
        <w:rPr>
          <w:rFonts w:ascii="Times New Roman" w:eastAsia="Times New Roman" w:hAnsi="Times New Roman" w:cs="Times New Roman"/>
          <w:sz w:val="24"/>
          <w:szCs w:val="24"/>
        </w:rPr>
        <w:t>Deixis</w:t>
      </w:r>
      <w:proofErr w:type="spellEnd"/>
      <w:r>
        <w:rPr>
          <w:rFonts w:ascii="Times New Roman" w:eastAsia="Times New Roman" w:hAnsi="Times New Roman" w:cs="Times New Roman"/>
          <w:sz w:val="24"/>
          <w:szCs w:val="24"/>
        </w:rPr>
        <w:t xml:space="preserve"> in Olusegun </w:t>
      </w:r>
      <w:proofErr w:type="spellStart"/>
      <w:r>
        <w:rPr>
          <w:rFonts w:ascii="Times New Roman" w:eastAsia="Times New Roman" w:hAnsi="Times New Roman" w:cs="Times New Roman"/>
          <w:sz w:val="24"/>
          <w:szCs w:val="24"/>
        </w:rPr>
        <w:t>Obasanjoʼs</w:t>
      </w:r>
      <w:proofErr w:type="spellEnd"/>
      <w:r>
        <w:rPr>
          <w:rFonts w:ascii="Times New Roman" w:eastAsia="Times New Roman" w:hAnsi="Times New Roman" w:cs="Times New Roman"/>
          <w:sz w:val="24"/>
          <w:szCs w:val="24"/>
        </w:rPr>
        <w:t xml:space="preserve"> Speeches. </w:t>
      </w:r>
      <w:r w:rsidRPr="00217FB7">
        <w:rPr>
          <w:rFonts w:ascii="Times New Roman" w:eastAsia="Times New Roman" w:hAnsi="Times New Roman" w:cs="Times New Roman"/>
          <w:i/>
          <w:sz w:val="24"/>
          <w:szCs w:val="24"/>
        </w:rPr>
        <w:t>Journal of Language and Linguistics</w:t>
      </w:r>
      <w:r>
        <w:rPr>
          <w:rFonts w:ascii="Times New Roman" w:eastAsia="Times New Roman" w:hAnsi="Times New Roman" w:cs="Times New Roman"/>
          <w:sz w:val="24"/>
          <w:szCs w:val="24"/>
        </w:rPr>
        <w:t>, 5(2), 177-191.</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Adetunji</w:t>
      </w:r>
      <w:proofErr w:type="spellEnd"/>
      <w:r>
        <w:rPr>
          <w:rFonts w:ascii="Times New Roman" w:eastAsia="Times New Roman" w:hAnsi="Times New Roman" w:cs="Times New Roman"/>
          <w:sz w:val="24"/>
          <w:szCs w:val="24"/>
        </w:rPr>
        <w:t xml:space="preserve">, A. (2009). </w:t>
      </w:r>
      <w:proofErr w:type="gramStart"/>
      <w:r>
        <w:rPr>
          <w:rFonts w:ascii="Times New Roman" w:eastAsia="Times New Roman" w:hAnsi="Times New Roman" w:cs="Times New Roman"/>
          <w:sz w:val="24"/>
          <w:szCs w:val="24"/>
        </w:rPr>
        <w:t xml:space="preserve">Acts in the Second Inaugural Address of Nigeria’s President Olusegun </w:t>
      </w:r>
      <w:proofErr w:type="spellStart"/>
      <w:r>
        <w:rPr>
          <w:rFonts w:ascii="Times New Roman" w:eastAsia="Times New Roman" w:hAnsi="Times New Roman" w:cs="Times New Roman"/>
          <w:sz w:val="24"/>
          <w:szCs w:val="24"/>
        </w:rPr>
        <w:t>Obasanjo</w:t>
      </w:r>
      <w:proofErr w:type="spellEnd"/>
      <w:r>
        <w:rPr>
          <w:rFonts w:ascii="Times New Roman" w:eastAsia="Times New Roman" w:hAnsi="Times New Roman" w:cs="Times New Roman"/>
          <w:sz w:val="24"/>
          <w:szCs w:val="24"/>
        </w:rPr>
        <w:t xml:space="preserve"> and America’s President George.</w:t>
      </w:r>
      <w:proofErr w:type="gramEnd"/>
      <w:r>
        <w:rPr>
          <w:rFonts w:ascii="Times New Roman" w:eastAsia="Times New Roman" w:hAnsi="Times New Roman" w:cs="Times New Roman"/>
          <w:sz w:val="24"/>
          <w:szCs w:val="24"/>
        </w:rPr>
        <w:t xml:space="preserve"> In A. </w:t>
      </w:r>
      <w:proofErr w:type="spellStart"/>
      <w:r>
        <w:rPr>
          <w:rFonts w:ascii="Times New Roman" w:eastAsia="Times New Roman" w:hAnsi="Times New Roman" w:cs="Times New Roman"/>
          <w:sz w:val="24"/>
          <w:szCs w:val="24"/>
        </w:rPr>
        <w:t>Odebunmi</w:t>
      </w:r>
      <w:proofErr w:type="spellEnd"/>
      <w:r>
        <w:rPr>
          <w:rFonts w:ascii="Times New Roman" w:eastAsia="Times New Roman" w:hAnsi="Times New Roman" w:cs="Times New Roman"/>
          <w:sz w:val="24"/>
          <w:szCs w:val="24"/>
        </w:rPr>
        <w:t xml:space="preserve">, A. E. </w:t>
      </w:r>
      <w:proofErr w:type="spellStart"/>
      <w:r>
        <w:rPr>
          <w:rFonts w:ascii="Times New Roman" w:eastAsia="Times New Roman" w:hAnsi="Times New Roman" w:cs="Times New Roman"/>
          <w:sz w:val="24"/>
          <w:szCs w:val="24"/>
        </w:rPr>
        <w:t>Arua</w:t>
      </w:r>
      <w:proofErr w:type="spellEnd"/>
      <w:r>
        <w:rPr>
          <w:rFonts w:ascii="Times New Roman" w:eastAsia="Times New Roman" w:hAnsi="Times New Roman" w:cs="Times New Roman"/>
          <w:sz w:val="24"/>
          <w:szCs w:val="24"/>
        </w:rPr>
        <w:t xml:space="preserve">, &amp; S. </w:t>
      </w:r>
      <w:proofErr w:type="spellStart"/>
      <w:r>
        <w:rPr>
          <w:rFonts w:ascii="Times New Roman" w:eastAsia="Times New Roman" w:hAnsi="Times New Roman" w:cs="Times New Roman"/>
          <w:sz w:val="24"/>
          <w:szCs w:val="24"/>
        </w:rPr>
        <w:t>Arimi</w:t>
      </w:r>
      <w:proofErr w:type="spellEnd"/>
      <w:r>
        <w:rPr>
          <w:rFonts w:ascii="Times New Roman" w:eastAsia="Times New Roman" w:hAnsi="Times New Roman" w:cs="Times New Roman"/>
          <w:sz w:val="24"/>
          <w:szCs w:val="24"/>
        </w:rPr>
        <w:t xml:space="preserve"> (Eds.), </w:t>
      </w:r>
      <w:r w:rsidRPr="00217FB7">
        <w:rPr>
          <w:rFonts w:ascii="Times New Roman" w:eastAsia="Times New Roman" w:hAnsi="Times New Roman" w:cs="Times New Roman"/>
          <w:i/>
          <w:sz w:val="24"/>
          <w:szCs w:val="24"/>
        </w:rPr>
        <w:t xml:space="preserve">Language, gender and politics: A Festschrift for </w:t>
      </w:r>
      <w:proofErr w:type="spellStart"/>
      <w:r w:rsidRPr="00217FB7">
        <w:rPr>
          <w:rFonts w:ascii="Times New Roman" w:eastAsia="Times New Roman" w:hAnsi="Times New Roman" w:cs="Times New Roman"/>
          <w:i/>
          <w:sz w:val="24"/>
          <w:szCs w:val="24"/>
        </w:rPr>
        <w:t>Yisa</w:t>
      </w:r>
      <w:proofErr w:type="spellEnd"/>
      <w:r w:rsidRPr="00217FB7">
        <w:rPr>
          <w:rFonts w:ascii="Times New Roman" w:eastAsia="Times New Roman" w:hAnsi="Times New Roman" w:cs="Times New Roman"/>
          <w:i/>
          <w:sz w:val="24"/>
          <w:szCs w:val="24"/>
        </w:rPr>
        <w:t xml:space="preserve"> </w:t>
      </w:r>
      <w:proofErr w:type="spellStart"/>
      <w:r w:rsidRPr="00217FB7">
        <w:rPr>
          <w:rFonts w:ascii="Times New Roman" w:eastAsia="Times New Roman" w:hAnsi="Times New Roman" w:cs="Times New Roman"/>
          <w:i/>
          <w:sz w:val="24"/>
          <w:szCs w:val="24"/>
        </w:rPr>
        <w:t>Kehinde</w:t>
      </w:r>
      <w:proofErr w:type="spellEnd"/>
      <w:r w:rsidRPr="00217FB7">
        <w:rPr>
          <w:rFonts w:ascii="Times New Roman" w:eastAsia="Times New Roman" w:hAnsi="Times New Roman" w:cs="Times New Roman"/>
          <w:i/>
          <w:sz w:val="24"/>
          <w:szCs w:val="24"/>
        </w:rPr>
        <w:t xml:space="preserve"> Yusuf</w:t>
      </w:r>
      <w:r>
        <w:rPr>
          <w:rFonts w:ascii="Times New Roman" w:eastAsia="Times New Roman" w:hAnsi="Times New Roman" w:cs="Times New Roman"/>
          <w:sz w:val="24"/>
          <w:szCs w:val="24"/>
        </w:rPr>
        <w:t xml:space="preserve"> (313-325). Lagos: Concept Publications Ltd.</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Ayoola</w:t>
      </w:r>
      <w:proofErr w:type="spellEnd"/>
      <w:r>
        <w:rPr>
          <w:rFonts w:ascii="Times New Roman" w:eastAsia="Times New Roman" w:hAnsi="Times New Roman" w:cs="Times New Roman"/>
          <w:sz w:val="24"/>
          <w:szCs w:val="24"/>
        </w:rPr>
        <w:t xml:space="preserve">, K. (2005). </w:t>
      </w:r>
      <w:proofErr w:type="gramStart"/>
      <w:r>
        <w:rPr>
          <w:rFonts w:ascii="Times New Roman" w:eastAsia="Times New Roman" w:hAnsi="Times New Roman" w:cs="Times New Roman"/>
          <w:sz w:val="24"/>
          <w:szCs w:val="24"/>
        </w:rPr>
        <w:t xml:space="preserve">Interpreting </w:t>
      </w:r>
      <w:proofErr w:type="spellStart"/>
      <w:r>
        <w:rPr>
          <w:rFonts w:ascii="Times New Roman" w:eastAsia="Times New Roman" w:hAnsi="Times New Roman" w:cs="Times New Roman"/>
          <w:sz w:val="24"/>
          <w:szCs w:val="24"/>
        </w:rPr>
        <w:t>Nigeriaʼs</w:t>
      </w:r>
      <w:proofErr w:type="spellEnd"/>
      <w:r>
        <w:rPr>
          <w:rFonts w:ascii="Times New Roman" w:eastAsia="Times New Roman" w:hAnsi="Times New Roman" w:cs="Times New Roman"/>
          <w:sz w:val="24"/>
          <w:szCs w:val="24"/>
        </w:rPr>
        <w:t xml:space="preserve"> Political Discourse: A Study of President Olusegun </w:t>
      </w:r>
      <w:proofErr w:type="spellStart"/>
      <w:r>
        <w:rPr>
          <w:rFonts w:ascii="Times New Roman" w:eastAsia="Times New Roman" w:hAnsi="Times New Roman" w:cs="Times New Roman"/>
          <w:sz w:val="24"/>
          <w:szCs w:val="24"/>
        </w:rPr>
        <w:t>Obasanjoʼs</w:t>
      </w:r>
      <w:proofErr w:type="spellEnd"/>
      <w:r>
        <w:rPr>
          <w:rFonts w:ascii="Times New Roman" w:eastAsia="Times New Roman" w:hAnsi="Times New Roman" w:cs="Times New Roman"/>
          <w:sz w:val="24"/>
          <w:szCs w:val="24"/>
        </w:rPr>
        <w:t xml:space="preserve"> July 26, 2005 Address to </w:t>
      </w:r>
      <w:proofErr w:type="spellStart"/>
      <w:r>
        <w:rPr>
          <w:rFonts w:ascii="Times New Roman" w:eastAsia="Times New Roman" w:hAnsi="Times New Roman" w:cs="Times New Roman"/>
          <w:sz w:val="24"/>
          <w:szCs w:val="24"/>
        </w:rPr>
        <w:t>Nigeriaʼs</w:t>
      </w:r>
      <w:proofErr w:type="spellEnd"/>
      <w:r>
        <w:rPr>
          <w:rFonts w:ascii="Times New Roman" w:eastAsia="Times New Roman" w:hAnsi="Times New Roman" w:cs="Times New Roman"/>
          <w:sz w:val="24"/>
          <w:szCs w:val="24"/>
        </w:rPr>
        <w:t xml:space="preserve"> National Assembly.</w:t>
      </w:r>
      <w:proofErr w:type="gramEnd"/>
      <w:r>
        <w:rPr>
          <w:rFonts w:ascii="Times New Roman" w:eastAsia="Times New Roman" w:hAnsi="Times New Roman" w:cs="Times New Roman"/>
          <w:sz w:val="24"/>
          <w:szCs w:val="24"/>
        </w:rPr>
        <w:t xml:space="preserve"> </w:t>
      </w:r>
      <w:r w:rsidRPr="00217FB7">
        <w:rPr>
          <w:rFonts w:ascii="Times New Roman" w:eastAsia="Times New Roman" w:hAnsi="Times New Roman" w:cs="Times New Roman"/>
          <w:i/>
          <w:sz w:val="24"/>
          <w:szCs w:val="24"/>
        </w:rPr>
        <w:t>Papers in English Linguistic</w:t>
      </w:r>
      <w:r w:rsidR="00217FB7">
        <w:rPr>
          <w:rFonts w:ascii="Times New Roman" w:eastAsia="Times New Roman" w:hAnsi="Times New Roman" w:cs="Times New Roman"/>
          <w:i/>
          <w:sz w:val="24"/>
          <w:szCs w:val="24"/>
        </w:rPr>
        <w:t>s</w:t>
      </w:r>
      <w:r w:rsidRPr="00217FB7">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6, 1-13.</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Bakar</w:t>
      </w:r>
      <w:proofErr w:type="spellEnd"/>
      <w:r>
        <w:rPr>
          <w:rFonts w:ascii="Times New Roman" w:eastAsia="Times New Roman" w:hAnsi="Times New Roman" w:cs="Times New Roman"/>
          <w:sz w:val="24"/>
          <w:szCs w:val="24"/>
        </w:rPr>
        <w:t xml:space="preserve">, F., &amp; </w:t>
      </w:r>
      <w:proofErr w:type="spellStart"/>
      <w:r>
        <w:rPr>
          <w:rFonts w:ascii="Times New Roman" w:eastAsia="Times New Roman" w:hAnsi="Times New Roman" w:cs="Times New Roman"/>
          <w:sz w:val="24"/>
          <w:szCs w:val="24"/>
        </w:rPr>
        <w:t>Mallan</w:t>
      </w:r>
      <w:proofErr w:type="spellEnd"/>
      <w:r>
        <w:rPr>
          <w:rFonts w:ascii="Times New Roman" w:eastAsia="Times New Roman" w:hAnsi="Times New Roman" w:cs="Times New Roman"/>
          <w:sz w:val="24"/>
          <w:szCs w:val="24"/>
        </w:rPr>
        <w:t>, V. (2023).</w:t>
      </w:r>
      <w:proofErr w:type="gramEnd"/>
      <w:r>
        <w:rPr>
          <w:rFonts w:ascii="Times New Roman" w:eastAsia="Times New Roman" w:hAnsi="Times New Roman" w:cs="Times New Roman"/>
          <w:sz w:val="24"/>
          <w:szCs w:val="24"/>
        </w:rPr>
        <w:t xml:space="preserve"> How students perceive the teacher’s use of humour and how it enhances learning in the classroom. </w:t>
      </w:r>
      <w:r w:rsidRPr="00217FB7">
        <w:rPr>
          <w:rFonts w:ascii="Times New Roman" w:eastAsia="Times New Roman" w:hAnsi="Times New Roman" w:cs="Times New Roman"/>
          <w:i/>
          <w:sz w:val="24"/>
          <w:szCs w:val="24"/>
        </w:rPr>
        <w:t>The European Journal of Humour Research</w:t>
      </w:r>
      <w:r>
        <w:rPr>
          <w:rFonts w:ascii="Times New Roman" w:eastAsia="Times New Roman" w:hAnsi="Times New Roman" w:cs="Times New Roman"/>
          <w:sz w:val="24"/>
          <w:szCs w:val="24"/>
        </w:rPr>
        <w:t xml:space="preserve">, 10(4), 187–199.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Cantos-Delgado, C., &amp; </w:t>
      </w:r>
      <w:proofErr w:type="spellStart"/>
      <w:r>
        <w:rPr>
          <w:rFonts w:ascii="Times New Roman" w:eastAsia="Times New Roman" w:hAnsi="Times New Roman" w:cs="Times New Roman"/>
          <w:sz w:val="24"/>
          <w:szCs w:val="24"/>
        </w:rPr>
        <w:t>Maíz-Arévalo</w:t>
      </w:r>
      <w:proofErr w:type="spellEnd"/>
      <w:r>
        <w:rPr>
          <w:rFonts w:ascii="Times New Roman" w:eastAsia="Times New Roman" w:hAnsi="Times New Roman" w:cs="Times New Roman"/>
          <w:sz w:val="24"/>
          <w:szCs w:val="24"/>
        </w:rPr>
        <w:t>, C. (2023).</w:t>
      </w:r>
      <w:proofErr w:type="gramEnd"/>
      <w:r>
        <w:rPr>
          <w:rFonts w:ascii="Times New Roman" w:eastAsia="Times New Roman" w:hAnsi="Times New Roman" w:cs="Times New Roman"/>
          <w:sz w:val="24"/>
          <w:szCs w:val="24"/>
        </w:rPr>
        <w:t xml:space="preserve"> “I hear you like bad girls? I’m bad at everything”: a British-Spanish cross-cultural analysis of humour as a self-presentation strategy in Tinder </w:t>
      </w:r>
      <w:proofErr w:type="gramStart"/>
      <w:r>
        <w:rPr>
          <w:rFonts w:ascii="Times New Roman" w:eastAsia="Times New Roman" w:hAnsi="Times New Roman" w:cs="Times New Roman"/>
          <w:sz w:val="24"/>
          <w:szCs w:val="24"/>
        </w:rPr>
        <w:t>profiles .</w:t>
      </w:r>
      <w:proofErr w:type="gramEnd"/>
      <w:r>
        <w:rPr>
          <w:rFonts w:ascii="Times New Roman" w:eastAsia="Times New Roman" w:hAnsi="Times New Roman" w:cs="Times New Roman"/>
          <w:sz w:val="24"/>
          <w:szCs w:val="24"/>
        </w:rPr>
        <w:t xml:space="preserve"> </w:t>
      </w:r>
      <w:r w:rsidRPr="00217FB7">
        <w:rPr>
          <w:rFonts w:ascii="Times New Roman" w:eastAsia="Times New Roman" w:hAnsi="Times New Roman" w:cs="Times New Roman"/>
          <w:i/>
          <w:sz w:val="24"/>
          <w:szCs w:val="24"/>
        </w:rPr>
        <w:t>The European Journal of Humour Research</w:t>
      </w:r>
      <w:r>
        <w:rPr>
          <w:rFonts w:ascii="Times New Roman" w:eastAsia="Times New Roman" w:hAnsi="Times New Roman" w:cs="Times New Roman"/>
          <w:sz w:val="24"/>
          <w:szCs w:val="24"/>
        </w:rPr>
        <w:t xml:space="preserve">, 11(3), 31–53.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Chiara, D. (2005). </w:t>
      </w:r>
      <w:proofErr w:type="gramStart"/>
      <w:r>
        <w:rPr>
          <w:rFonts w:ascii="Times New Roman" w:eastAsia="Times New Roman" w:hAnsi="Times New Roman" w:cs="Times New Roman"/>
          <w:sz w:val="24"/>
          <w:szCs w:val="24"/>
        </w:rPr>
        <w:t>Foreword.</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Verbally expressed </w:t>
      </w:r>
      <w:proofErr w:type="spellStart"/>
      <w:r>
        <w:rPr>
          <w:rFonts w:ascii="Times New Roman" w:eastAsia="Times New Roman" w:hAnsi="Times New Roman" w:cs="Times New Roman"/>
          <w:sz w:val="24"/>
          <w:szCs w:val="24"/>
        </w:rPr>
        <w:t>humor</w:t>
      </w:r>
      <w:proofErr w:type="spellEnd"/>
      <w:r>
        <w:rPr>
          <w:rFonts w:ascii="Times New Roman" w:eastAsia="Times New Roman" w:hAnsi="Times New Roman" w:cs="Times New Roman"/>
          <w:sz w:val="24"/>
          <w:szCs w:val="24"/>
        </w:rPr>
        <w:t xml:space="preserve"> and translation: An overview of a neglected field.</w:t>
      </w:r>
      <w:proofErr w:type="gramEnd"/>
      <w:r>
        <w:rPr>
          <w:rFonts w:ascii="Times New Roman" w:eastAsia="Times New Roman" w:hAnsi="Times New Roman" w:cs="Times New Roman"/>
          <w:sz w:val="24"/>
          <w:szCs w:val="24"/>
        </w:rPr>
        <w:t xml:space="preserve"> </w:t>
      </w:r>
      <w:proofErr w:type="spellStart"/>
      <w:r w:rsidRPr="00217FB7">
        <w:rPr>
          <w:rFonts w:ascii="Times New Roman" w:eastAsia="Times New Roman" w:hAnsi="Times New Roman" w:cs="Times New Roman"/>
          <w:i/>
          <w:sz w:val="24"/>
          <w:szCs w:val="24"/>
        </w:rPr>
        <w:t>Humor</w:t>
      </w:r>
      <w:proofErr w:type="spellEnd"/>
      <w:r>
        <w:rPr>
          <w:rFonts w:ascii="Times New Roman" w:eastAsia="Times New Roman" w:hAnsi="Times New Roman" w:cs="Times New Roman"/>
          <w:sz w:val="24"/>
          <w:szCs w:val="24"/>
        </w:rPr>
        <w:t xml:space="preserve">, 18(2), 135-145.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Crawford, M. (2003).</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Gender and </w:t>
      </w:r>
      <w:proofErr w:type="spellStart"/>
      <w:r>
        <w:rPr>
          <w:rFonts w:ascii="Times New Roman" w:eastAsia="Times New Roman" w:hAnsi="Times New Roman" w:cs="Times New Roman"/>
          <w:sz w:val="24"/>
          <w:szCs w:val="24"/>
        </w:rPr>
        <w:t>humor</w:t>
      </w:r>
      <w:proofErr w:type="spellEnd"/>
      <w:r>
        <w:rPr>
          <w:rFonts w:ascii="Times New Roman" w:eastAsia="Times New Roman" w:hAnsi="Times New Roman" w:cs="Times New Roman"/>
          <w:sz w:val="24"/>
          <w:szCs w:val="24"/>
        </w:rPr>
        <w:t xml:space="preserve"> in social context.</w:t>
      </w:r>
      <w:proofErr w:type="gramEnd"/>
      <w:r>
        <w:rPr>
          <w:rFonts w:ascii="Times New Roman" w:eastAsia="Times New Roman" w:hAnsi="Times New Roman" w:cs="Times New Roman"/>
          <w:sz w:val="24"/>
          <w:szCs w:val="24"/>
        </w:rPr>
        <w:t xml:space="preserve"> </w:t>
      </w:r>
      <w:r w:rsidRPr="00217FB7">
        <w:rPr>
          <w:rFonts w:ascii="Times New Roman" w:eastAsia="Times New Roman" w:hAnsi="Times New Roman" w:cs="Times New Roman"/>
          <w:i/>
          <w:sz w:val="24"/>
          <w:szCs w:val="24"/>
        </w:rPr>
        <w:t>Journal of Pragmatics</w:t>
      </w:r>
      <w:r>
        <w:rPr>
          <w:rFonts w:ascii="Times New Roman" w:eastAsia="Times New Roman" w:hAnsi="Times New Roman" w:cs="Times New Roman"/>
          <w:sz w:val="24"/>
          <w:szCs w:val="24"/>
        </w:rPr>
        <w:t>, 35(9), 1413-1430.</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Davies, C. E. (2007). How English-learners joke with native speakers: An interactional sociolinguistic perspective on </w:t>
      </w:r>
      <w:proofErr w:type="spellStart"/>
      <w:r>
        <w:rPr>
          <w:rFonts w:ascii="Times New Roman" w:eastAsia="Times New Roman" w:hAnsi="Times New Roman" w:cs="Times New Roman"/>
          <w:sz w:val="24"/>
          <w:szCs w:val="24"/>
        </w:rPr>
        <w:t>humor</w:t>
      </w:r>
      <w:proofErr w:type="spellEnd"/>
      <w:r>
        <w:rPr>
          <w:rFonts w:ascii="Times New Roman" w:eastAsia="Times New Roman" w:hAnsi="Times New Roman" w:cs="Times New Roman"/>
          <w:sz w:val="24"/>
          <w:szCs w:val="24"/>
        </w:rPr>
        <w:t xml:space="preserve"> as collaboration. </w:t>
      </w:r>
      <w:proofErr w:type="spellStart"/>
      <w:r w:rsidRPr="00217FB7">
        <w:rPr>
          <w:rFonts w:ascii="Times New Roman" w:eastAsia="Times New Roman" w:hAnsi="Times New Roman" w:cs="Times New Roman"/>
          <w:i/>
          <w:sz w:val="24"/>
          <w:szCs w:val="24"/>
        </w:rPr>
        <w:t>Humor</w:t>
      </w:r>
      <w:proofErr w:type="spellEnd"/>
      <w:r>
        <w:rPr>
          <w:rFonts w:ascii="Times New Roman" w:eastAsia="Times New Roman" w:hAnsi="Times New Roman" w:cs="Times New Roman"/>
          <w:sz w:val="24"/>
          <w:szCs w:val="24"/>
        </w:rPr>
        <w:t>, 20(3), 215-235.</w:t>
      </w:r>
    </w:p>
    <w:p w:rsidR="00217FB7" w:rsidRPr="00976F20" w:rsidRDefault="00217FB7" w:rsidP="00217FB7">
      <w:pPr>
        <w:pStyle w:val="Default"/>
        <w:spacing w:line="276" w:lineRule="auto"/>
        <w:ind w:left="720" w:hanging="720"/>
        <w:jc w:val="both"/>
        <w:rPr>
          <w:rFonts w:ascii="Times New Roman" w:hAnsi="Times New Roman" w:cs="Times New Roman"/>
          <w:color w:val="auto"/>
          <w:u w:val="single"/>
        </w:rPr>
      </w:pPr>
      <w:proofErr w:type="gramStart"/>
      <w:r w:rsidRPr="00976F20">
        <w:rPr>
          <w:rStyle w:val="fontstyle21"/>
          <w:rFonts w:ascii="Times New Roman" w:hAnsi="Times New Roman" w:cs="Times New Roman"/>
          <w:color w:val="auto"/>
          <w:sz w:val="24"/>
          <w:szCs w:val="24"/>
        </w:rPr>
        <w:t xml:space="preserve">Jegede, O. O. &amp; </w:t>
      </w:r>
      <w:proofErr w:type="spellStart"/>
      <w:r w:rsidRPr="00976F20">
        <w:rPr>
          <w:rFonts w:ascii="Times New Roman" w:hAnsi="Times New Roman" w:cs="Times New Roman"/>
          <w:bCs/>
          <w:color w:val="auto"/>
        </w:rPr>
        <w:t>Adesina</w:t>
      </w:r>
      <w:proofErr w:type="spellEnd"/>
      <w:r w:rsidRPr="00976F20">
        <w:rPr>
          <w:rFonts w:ascii="Times New Roman" w:hAnsi="Times New Roman" w:cs="Times New Roman"/>
          <w:bCs/>
          <w:color w:val="auto"/>
        </w:rPr>
        <w:t>, O. B. (2020).</w:t>
      </w:r>
      <w:proofErr w:type="gramEnd"/>
      <w:r w:rsidRPr="00976F20">
        <w:rPr>
          <w:rFonts w:ascii="Times New Roman" w:hAnsi="Times New Roman" w:cs="Times New Roman"/>
          <w:bCs/>
          <w:color w:val="auto"/>
        </w:rPr>
        <w:t xml:space="preserve"> </w:t>
      </w:r>
      <w:r w:rsidRPr="00976F20">
        <w:rPr>
          <w:rFonts w:ascii="Times New Roman" w:hAnsi="Times New Roman" w:cs="Times New Roman"/>
          <w:bCs/>
          <w:color w:val="auto"/>
          <w:lang w:val="en-US" w:eastAsia="en-US"/>
        </w:rPr>
        <w:t xml:space="preserve">Conversational Strategies in Ola </w:t>
      </w:r>
      <w:proofErr w:type="spellStart"/>
      <w:r w:rsidRPr="00976F20">
        <w:rPr>
          <w:rFonts w:ascii="Times New Roman" w:hAnsi="Times New Roman" w:cs="Times New Roman"/>
          <w:bCs/>
          <w:color w:val="auto"/>
          <w:lang w:val="en-US" w:eastAsia="en-US"/>
        </w:rPr>
        <w:t>Rotimi’s</w:t>
      </w:r>
      <w:proofErr w:type="spellEnd"/>
      <w:r w:rsidRPr="00976F20">
        <w:rPr>
          <w:rFonts w:ascii="Times New Roman" w:hAnsi="Times New Roman" w:cs="Times New Roman"/>
          <w:bCs/>
          <w:color w:val="auto"/>
          <w:lang w:val="en-US" w:eastAsia="en-US"/>
        </w:rPr>
        <w:t xml:space="preserve"> </w:t>
      </w:r>
      <w:proofErr w:type="gramStart"/>
      <w:r w:rsidRPr="00976F20">
        <w:rPr>
          <w:rFonts w:ascii="Times New Roman" w:hAnsi="Times New Roman" w:cs="Times New Roman"/>
          <w:bCs/>
          <w:color w:val="auto"/>
          <w:lang w:val="en-US" w:eastAsia="en-US"/>
        </w:rPr>
        <w:t>The</w:t>
      </w:r>
      <w:proofErr w:type="gramEnd"/>
      <w:r w:rsidRPr="00976F20">
        <w:rPr>
          <w:rFonts w:ascii="Times New Roman" w:hAnsi="Times New Roman" w:cs="Times New Roman"/>
          <w:bCs/>
          <w:color w:val="auto"/>
          <w:lang w:val="en-US" w:eastAsia="en-US"/>
        </w:rPr>
        <w:t xml:space="preserve"> gods Are Not to Blame.</w:t>
      </w:r>
      <w:r w:rsidRPr="00976F20">
        <w:rPr>
          <w:rFonts w:ascii="Times New Roman" w:hAnsi="Times New Roman" w:cs="Times New Roman"/>
          <w:color w:val="auto"/>
          <w:lang w:val="en-US" w:eastAsia="en-US"/>
        </w:rPr>
        <w:t xml:space="preserve"> </w:t>
      </w:r>
      <w:r w:rsidRPr="00976F20">
        <w:rPr>
          <w:rFonts w:ascii="Times New Roman" w:hAnsi="Times New Roman" w:cs="Times New Roman"/>
          <w:bCs/>
          <w:i/>
          <w:color w:val="auto"/>
          <w:lang w:val="en-US" w:eastAsia="en-US"/>
        </w:rPr>
        <w:t xml:space="preserve">Studies in Literature and Language, </w:t>
      </w:r>
      <w:r w:rsidRPr="00976F20">
        <w:rPr>
          <w:rFonts w:ascii="Times New Roman" w:hAnsi="Times New Roman" w:cs="Times New Roman"/>
          <w:i/>
          <w:color w:val="auto"/>
          <w:lang w:val="en-US" w:eastAsia="en-US"/>
        </w:rPr>
        <w:t>21(2),</w:t>
      </w:r>
      <w:r w:rsidRPr="00976F20">
        <w:rPr>
          <w:rFonts w:ascii="Times New Roman" w:hAnsi="Times New Roman" w:cs="Times New Roman"/>
          <w:color w:val="auto"/>
          <w:lang w:val="en-US" w:eastAsia="en-US"/>
        </w:rPr>
        <w:t xml:space="preserve"> 64-75.</w:t>
      </w:r>
    </w:p>
    <w:p w:rsidR="00217FB7" w:rsidRPr="00976F20" w:rsidRDefault="00217FB7" w:rsidP="00217FB7">
      <w:pPr>
        <w:pStyle w:val="Default"/>
        <w:spacing w:line="276" w:lineRule="auto"/>
        <w:ind w:left="720" w:hanging="720"/>
        <w:jc w:val="both"/>
        <w:rPr>
          <w:rFonts w:ascii="Times New Roman" w:hAnsi="Times New Roman" w:cs="Times New Roman"/>
          <w:color w:val="auto"/>
        </w:rPr>
      </w:pPr>
      <w:r w:rsidRPr="00976F20">
        <w:rPr>
          <w:rFonts w:ascii="Times New Roman" w:hAnsi="Times New Roman" w:cs="Times New Roman"/>
          <w:color w:val="auto"/>
        </w:rPr>
        <w:t xml:space="preserve">Jegede, O. (2020a). Conversational Maxims and Implicature in </w:t>
      </w:r>
      <w:proofErr w:type="spellStart"/>
      <w:r w:rsidRPr="00976F20">
        <w:rPr>
          <w:rFonts w:ascii="Times New Roman" w:hAnsi="Times New Roman" w:cs="Times New Roman"/>
          <w:color w:val="auto"/>
        </w:rPr>
        <w:t>Wole</w:t>
      </w:r>
      <w:proofErr w:type="spellEnd"/>
      <w:r w:rsidRPr="00976F20">
        <w:rPr>
          <w:rFonts w:ascii="Times New Roman" w:hAnsi="Times New Roman" w:cs="Times New Roman"/>
          <w:color w:val="auto"/>
        </w:rPr>
        <w:t xml:space="preserve"> Soyinka’s The Lion and the Jewel and Zulu </w:t>
      </w:r>
      <w:proofErr w:type="spellStart"/>
      <w:r w:rsidRPr="00976F20">
        <w:rPr>
          <w:rFonts w:ascii="Times New Roman" w:hAnsi="Times New Roman" w:cs="Times New Roman"/>
          <w:color w:val="auto"/>
        </w:rPr>
        <w:t>Sofola’s</w:t>
      </w:r>
      <w:proofErr w:type="spellEnd"/>
      <w:r w:rsidRPr="00976F20">
        <w:rPr>
          <w:rFonts w:ascii="Times New Roman" w:hAnsi="Times New Roman" w:cs="Times New Roman"/>
          <w:color w:val="auto"/>
        </w:rPr>
        <w:t xml:space="preserve"> Wedlock of the gods. </w:t>
      </w:r>
      <w:proofErr w:type="gramStart"/>
      <w:r w:rsidRPr="00976F20">
        <w:rPr>
          <w:rFonts w:ascii="Times New Roman" w:hAnsi="Times New Roman" w:cs="Times New Roman"/>
          <w:i/>
          <w:color w:val="auto"/>
        </w:rPr>
        <w:t>Applied Linguistics Research Journal, 2(3),</w:t>
      </w:r>
      <w:r w:rsidRPr="00976F20">
        <w:rPr>
          <w:rFonts w:ascii="Times New Roman" w:hAnsi="Times New Roman" w:cs="Times New Roman"/>
          <w:color w:val="auto"/>
        </w:rPr>
        <w:t xml:space="preserve"> 105–120.</w:t>
      </w:r>
      <w:proofErr w:type="gramEnd"/>
    </w:p>
    <w:p w:rsidR="00217FB7" w:rsidRPr="00976F20" w:rsidRDefault="00217FB7" w:rsidP="00217FB7">
      <w:pPr>
        <w:pStyle w:val="Default"/>
        <w:spacing w:line="276" w:lineRule="auto"/>
        <w:ind w:left="720" w:hanging="720"/>
        <w:jc w:val="both"/>
        <w:rPr>
          <w:rFonts w:ascii="Times New Roman" w:hAnsi="Times New Roman" w:cs="Times New Roman"/>
          <w:color w:val="auto"/>
          <w:u w:val="single"/>
        </w:rPr>
      </w:pPr>
      <w:r w:rsidRPr="00976F20">
        <w:rPr>
          <w:rFonts w:ascii="Times New Roman" w:hAnsi="Times New Roman" w:cs="Times New Roman"/>
          <w:color w:val="auto"/>
        </w:rPr>
        <w:t xml:space="preserve">Jegede, O. O. (2020b). </w:t>
      </w:r>
      <w:r w:rsidRPr="00976F20">
        <w:rPr>
          <w:rFonts w:ascii="Times New Roman" w:hAnsi="Times New Roman" w:cs="Times New Roman"/>
          <w:bCs/>
          <w:color w:val="auto"/>
        </w:rPr>
        <w:t xml:space="preserve">Pragmatic Reference in Elvis </w:t>
      </w:r>
      <w:proofErr w:type="spellStart"/>
      <w:r w:rsidRPr="00976F20">
        <w:rPr>
          <w:rFonts w:ascii="Times New Roman" w:hAnsi="Times New Roman" w:cs="Times New Roman"/>
          <w:bCs/>
          <w:color w:val="auto"/>
        </w:rPr>
        <w:t>Gbanabom</w:t>
      </w:r>
      <w:proofErr w:type="spellEnd"/>
      <w:r w:rsidRPr="00976F20">
        <w:rPr>
          <w:rFonts w:ascii="Times New Roman" w:hAnsi="Times New Roman" w:cs="Times New Roman"/>
          <w:bCs/>
          <w:color w:val="auto"/>
        </w:rPr>
        <w:t xml:space="preserve"> Hallowell’s The Dining Table. </w:t>
      </w:r>
      <w:r w:rsidRPr="00976F20">
        <w:rPr>
          <w:rFonts w:ascii="Times New Roman" w:hAnsi="Times New Roman" w:cs="Times New Roman"/>
          <w:bCs/>
          <w:i/>
          <w:color w:val="auto"/>
        </w:rPr>
        <w:t xml:space="preserve">Journal of Pragmatics Research, </w:t>
      </w:r>
      <w:r w:rsidRPr="00976F20">
        <w:rPr>
          <w:rFonts w:ascii="Times New Roman" w:hAnsi="Times New Roman" w:cs="Times New Roman"/>
          <w:i/>
          <w:color w:val="auto"/>
        </w:rPr>
        <w:t>2(1),</w:t>
      </w:r>
      <w:r w:rsidRPr="00976F20">
        <w:rPr>
          <w:rFonts w:ascii="Times New Roman" w:hAnsi="Times New Roman" w:cs="Times New Roman"/>
          <w:color w:val="auto"/>
        </w:rPr>
        <w:t xml:space="preserve"> 41-49. Indonesia.</w:t>
      </w:r>
    </w:p>
    <w:p w:rsidR="00217FB7" w:rsidRPr="00976F20" w:rsidRDefault="00217FB7" w:rsidP="00217FB7">
      <w:pPr>
        <w:ind w:left="720" w:hanging="720"/>
        <w:rPr>
          <w:sz w:val="24"/>
          <w:szCs w:val="24"/>
        </w:rPr>
      </w:pPr>
      <w:proofErr w:type="gramStart"/>
      <w:r w:rsidRPr="00976F20">
        <w:rPr>
          <w:rFonts w:ascii="Times New Roman" w:hAnsi="Times New Roman" w:cs="Times New Roman"/>
          <w:sz w:val="24"/>
          <w:szCs w:val="24"/>
        </w:rPr>
        <w:t xml:space="preserve">Jegede, O. O., </w:t>
      </w:r>
      <w:proofErr w:type="spellStart"/>
      <w:r w:rsidRPr="00976F20">
        <w:rPr>
          <w:rFonts w:ascii="Times New Roman" w:hAnsi="Times New Roman" w:cs="Times New Roman"/>
          <w:sz w:val="24"/>
          <w:szCs w:val="24"/>
        </w:rPr>
        <w:t>Adetuyi</w:t>
      </w:r>
      <w:proofErr w:type="spellEnd"/>
      <w:r w:rsidRPr="00976F20">
        <w:rPr>
          <w:rFonts w:ascii="Times New Roman" w:hAnsi="Times New Roman" w:cs="Times New Roman"/>
          <w:sz w:val="24"/>
          <w:szCs w:val="24"/>
        </w:rPr>
        <w:t xml:space="preserve">, C. A. and </w:t>
      </w:r>
      <w:proofErr w:type="spellStart"/>
      <w:r w:rsidRPr="00976F20">
        <w:rPr>
          <w:rFonts w:ascii="Times New Roman" w:hAnsi="Times New Roman" w:cs="Times New Roman"/>
          <w:sz w:val="24"/>
          <w:szCs w:val="24"/>
        </w:rPr>
        <w:t>Adeniran</w:t>
      </w:r>
      <w:proofErr w:type="spellEnd"/>
      <w:r w:rsidRPr="00976F20">
        <w:rPr>
          <w:rFonts w:ascii="Times New Roman" w:hAnsi="Times New Roman" w:cs="Times New Roman"/>
          <w:sz w:val="24"/>
          <w:szCs w:val="24"/>
        </w:rPr>
        <w:t>, A. A. (2018).</w:t>
      </w:r>
      <w:proofErr w:type="gramEnd"/>
      <w:r w:rsidRPr="00976F20">
        <w:rPr>
          <w:rFonts w:ascii="Times New Roman" w:hAnsi="Times New Roman" w:cs="Times New Roman"/>
          <w:sz w:val="24"/>
          <w:szCs w:val="24"/>
        </w:rPr>
        <w:t xml:space="preserve"> </w:t>
      </w:r>
      <w:proofErr w:type="gramStart"/>
      <w:r w:rsidRPr="00976F20">
        <w:rPr>
          <w:rFonts w:ascii="Times New Roman" w:hAnsi="Times New Roman" w:cs="Times New Roman"/>
          <w:sz w:val="24"/>
          <w:szCs w:val="24"/>
        </w:rPr>
        <w:t>Linguistic Features of Pidgin in Stand-Up Comedy in Nigeria.</w:t>
      </w:r>
      <w:proofErr w:type="gramEnd"/>
      <w:r w:rsidRPr="00976F20">
        <w:rPr>
          <w:rFonts w:ascii="Times New Roman" w:hAnsi="Times New Roman" w:cs="Times New Roman"/>
          <w:sz w:val="24"/>
          <w:szCs w:val="24"/>
        </w:rPr>
        <w:t xml:space="preserve"> </w:t>
      </w:r>
      <w:r w:rsidRPr="00976F20">
        <w:rPr>
          <w:rFonts w:ascii="Times New Roman" w:hAnsi="Times New Roman" w:cs="Times New Roman"/>
          <w:i/>
          <w:sz w:val="24"/>
          <w:szCs w:val="24"/>
        </w:rPr>
        <w:t>World Journal of English Language, 8(2)</w:t>
      </w:r>
      <w:r w:rsidRPr="00976F20">
        <w:rPr>
          <w:rFonts w:ascii="Times New Roman" w:hAnsi="Times New Roman" w:cs="Times New Roman"/>
          <w:sz w:val="24"/>
          <w:szCs w:val="24"/>
        </w:rPr>
        <w:t>, 1-11.</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Kongerslev</w:t>
      </w:r>
      <w:proofErr w:type="spellEnd"/>
      <w:r>
        <w:rPr>
          <w:rFonts w:ascii="Times New Roman" w:eastAsia="Times New Roman" w:hAnsi="Times New Roman" w:cs="Times New Roman"/>
          <w:sz w:val="24"/>
          <w:szCs w:val="24"/>
        </w:rPr>
        <w:t>, M. (2020).</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Enduring Laughter: Introduction to the Special Issue on Native and Indigenous </w:t>
      </w:r>
      <w:proofErr w:type="spellStart"/>
      <w:r>
        <w:rPr>
          <w:rFonts w:ascii="Times New Roman" w:eastAsia="Times New Roman" w:hAnsi="Times New Roman" w:cs="Times New Roman"/>
          <w:sz w:val="24"/>
          <w:szCs w:val="24"/>
        </w:rPr>
        <w:t>Humor</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217FB7">
        <w:rPr>
          <w:rFonts w:ascii="Times New Roman" w:eastAsia="Times New Roman" w:hAnsi="Times New Roman" w:cs="Times New Roman"/>
          <w:i/>
          <w:sz w:val="24"/>
          <w:szCs w:val="24"/>
        </w:rPr>
        <w:t xml:space="preserve">Studies in American </w:t>
      </w:r>
      <w:proofErr w:type="spellStart"/>
      <w:r w:rsidRPr="00217FB7">
        <w:rPr>
          <w:rFonts w:ascii="Times New Roman" w:eastAsia="Times New Roman" w:hAnsi="Times New Roman" w:cs="Times New Roman"/>
          <w:i/>
          <w:sz w:val="24"/>
          <w:szCs w:val="24"/>
        </w:rPr>
        <w:t>Humor</w:t>
      </w:r>
      <w:proofErr w:type="spellEnd"/>
      <w:r>
        <w:rPr>
          <w:rFonts w:ascii="Times New Roman" w:eastAsia="Times New Roman" w:hAnsi="Times New Roman" w:cs="Times New Roman"/>
          <w:sz w:val="24"/>
          <w:szCs w:val="24"/>
        </w:rPr>
        <w:t>, 6(2), 254-264.</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Mensah</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Inyabri</w:t>
      </w:r>
      <w:proofErr w:type="spellEnd"/>
      <w:r>
        <w:rPr>
          <w:rFonts w:ascii="Times New Roman" w:eastAsia="Times New Roman" w:hAnsi="Times New Roman" w:cs="Times New Roman"/>
          <w:sz w:val="24"/>
          <w:szCs w:val="24"/>
        </w:rPr>
        <w:t xml:space="preserve">, I., &amp; </w:t>
      </w:r>
      <w:proofErr w:type="spellStart"/>
      <w:r>
        <w:rPr>
          <w:rFonts w:ascii="Times New Roman" w:eastAsia="Times New Roman" w:hAnsi="Times New Roman" w:cs="Times New Roman"/>
          <w:sz w:val="24"/>
          <w:szCs w:val="24"/>
        </w:rPr>
        <w:t>Aboh</w:t>
      </w:r>
      <w:proofErr w:type="spellEnd"/>
      <w:r>
        <w:rPr>
          <w:rFonts w:ascii="Times New Roman" w:eastAsia="Times New Roman" w:hAnsi="Times New Roman" w:cs="Times New Roman"/>
          <w:sz w:val="24"/>
          <w:szCs w:val="24"/>
        </w:rPr>
        <w:t>, R. (2023).</w:t>
      </w:r>
      <w:proofErr w:type="gramEnd"/>
      <w:r>
        <w:rPr>
          <w:rFonts w:ascii="Times New Roman" w:eastAsia="Times New Roman" w:hAnsi="Times New Roman" w:cs="Times New Roman"/>
          <w:sz w:val="24"/>
          <w:szCs w:val="24"/>
        </w:rPr>
        <w:t xml:space="preserve"> Sexual jokes in Nigerian stand-up comedy: a multifaceted analytic approach. </w:t>
      </w:r>
      <w:r w:rsidRPr="00217FB7">
        <w:rPr>
          <w:rFonts w:ascii="Times New Roman" w:eastAsia="Times New Roman" w:hAnsi="Times New Roman" w:cs="Times New Roman"/>
          <w:i/>
          <w:sz w:val="24"/>
          <w:szCs w:val="24"/>
        </w:rPr>
        <w:t>The European Journal of Humour Research</w:t>
      </w:r>
      <w:r>
        <w:rPr>
          <w:rFonts w:ascii="Times New Roman" w:eastAsia="Times New Roman" w:hAnsi="Times New Roman" w:cs="Times New Roman"/>
          <w:sz w:val="24"/>
          <w:szCs w:val="24"/>
        </w:rPr>
        <w:t xml:space="preserve">, 11(3), 54–71.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Mey</w:t>
      </w:r>
      <w:proofErr w:type="spellEnd"/>
      <w:r>
        <w:rPr>
          <w:rFonts w:ascii="Times New Roman" w:eastAsia="Times New Roman" w:hAnsi="Times New Roman" w:cs="Times New Roman"/>
          <w:sz w:val="24"/>
          <w:szCs w:val="24"/>
        </w:rPr>
        <w:t xml:space="preserve">, J. L. (2001). </w:t>
      </w:r>
      <w:r w:rsidRPr="00217FB7">
        <w:rPr>
          <w:rFonts w:ascii="Times New Roman" w:eastAsia="Times New Roman" w:hAnsi="Times New Roman" w:cs="Times New Roman"/>
          <w:i/>
          <w:sz w:val="24"/>
          <w:szCs w:val="24"/>
        </w:rPr>
        <w:t>Pragmatics: An Introduction</w:t>
      </w:r>
      <w:r>
        <w:rPr>
          <w:rFonts w:ascii="Times New Roman" w:eastAsia="Times New Roman" w:hAnsi="Times New Roman" w:cs="Times New Roman"/>
          <w:sz w:val="24"/>
          <w:szCs w:val="24"/>
        </w:rPr>
        <w:t xml:space="preserve"> (2nd </w:t>
      </w:r>
      <w:proofErr w:type="gramStart"/>
      <w:r>
        <w:rPr>
          <w:rFonts w:ascii="Times New Roman" w:eastAsia="Times New Roman" w:hAnsi="Times New Roman" w:cs="Times New Roman"/>
          <w:sz w:val="24"/>
          <w:szCs w:val="24"/>
        </w:rPr>
        <w:t>ed</w:t>
      </w:r>
      <w:proofErr w:type="gramEnd"/>
      <w:r>
        <w:rPr>
          <w:rFonts w:ascii="Times New Roman" w:eastAsia="Times New Roman" w:hAnsi="Times New Roman" w:cs="Times New Roman"/>
          <w:sz w:val="24"/>
          <w:szCs w:val="24"/>
        </w:rPr>
        <w:t>.). Oxford: Blackwell.</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lastRenderedPageBreak/>
        <w:t>Odebunmi</w:t>
      </w:r>
      <w:proofErr w:type="spellEnd"/>
      <w:r>
        <w:rPr>
          <w:rFonts w:ascii="Times New Roman" w:eastAsia="Times New Roman" w:hAnsi="Times New Roman" w:cs="Times New Roman"/>
          <w:sz w:val="24"/>
          <w:szCs w:val="24"/>
        </w:rPr>
        <w:t>, A., &amp; Oni, F. (2012).</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Wording the Gloom of an African Democracy: Lexical Choices and Cognition in Nigeria’s President Olusegun </w:t>
      </w:r>
      <w:proofErr w:type="spellStart"/>
      <w:r>
        <w:rPr>
          <w:rFonts w:ascii="Times New Roman" w:eastAsia="Times New Roman" w:hAnsi="Times New Roman" w:cs="Times New Roman"/>
          <w:sz w:val="24"/>
          <w:szCs w:val="24"/>
        </w:rPr>
        <w:t>Obasanjo’s</w:t>
      </w:r>
      <w:proofErr w:type="spellEnd"/>
      <w:r>
        <w:rPr>
          <w:rFonts w:ascii="Times New Roman" w:eastAsia="Times New Roman" w:hAnsi="Times New Roman" w:cs="Times New Roman"/>
          <w:sz w:val="24"/>
          <w:szCs w:val="24"/>
        </w:rPr>
        <w:t xml:space="preserve"> Inaugural Speeches.</w:t>
      </w:r>
      <w:proofErr w:type="gramEnd"/>
      <w:r>
        <w:rPr>
          <w:rFonts w:ascii="Times New Roman" w:eastAsia="Times New Roman" w:hAnsi="Times New Roman" w:cs="Times New Roman"/>
          <w:sz w:val="24"/>
          <w:szCs w:val="24"/>
        </w:rPr>
        <w:t xml:space="preserve"> Ibadan </w:t>
      </w:r>
      <w:r w:rsidRPr="00217FB7">
        <w:rPr>
          <w:rFonts w:ascii="Times New Roman" w:eastAsia="Times New Roman" w:hAnsi="Times New Roman" w:cs="Times New Roman"/>
          <w:i/>
          <w:sz w:val="24"/>
          <w:szCs w:val="24"/>
        </w:rPr>
        <w:t>Journal of English Studies</w:t>
      </w:r>
      <w:r>
        <w:rPr>
          <w:rFonts w:ascii="Times New Roman" w:eastAsia="Times New Roman" w:hAnsi="Times New Roman" w:cs="Times New Roman"/>
          <w:sz w:val="24"/>
          <w:szCs w:val="24"/>
        </w:rPr>
        <w:t>, 8(1), 31-48</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Odogwu</w:t>
      </w:r>
      <w:proofErr w:type="spellEnd"/>
      <w:r>
        <w:rPr>
          <w:rFonts w:ascii="Times New Roman" w:eastAsia="Times New Roman" w:hAnsi="Times New Roman" w:cs="Times New Roman"/>
          <w:sz w:val="24"/>
          <w:szCs w:val="24"/>
        </w:rPr>
        <w:t xml:space="preserve">, C. N., &amp; </w:t>
      </w:r>
      <w:proofErr w:type="spellStart"/>
      <w:r>
        <w:rPr>
          <w:rFonts w:ascii="Times New Roman" w:eastAsia="Times New Roman" w:hAnsi="Times New Roman" w:cs="Times New Roman"/>
          <w:sz w:val="24"/>
          <w:szCs w:val="24"/>
        </w:rPr>
        <w:t>Akpojisheri</w:t>
      </w:r>
      <w:proofErr w:type="spellEnd"/>
      <w:r>
        <w:rPr>
          <w:rFonts w:ascii="Times New Roman" w:eastAsia="Times New Roman" w:hAnsi="Times New Roman" w:cs="Times New Roman"/>
          <w:sz w:val="24"/>
          <w:szCs w:val="24"/>
        </w:rPr>
        <w:t>, M. (2018).</w:t>
      </w:r>
      <w:proofErr w:type="gramEnd"/>
      <w:r>
        <w:rPr>
          <w:rFonts w:ascii="Times New Roman" w:eastAsia="Times New Roman" w:hAnsi="Times New Roman" w:cs="Times New Roman"/>
          <w:sz w:val="24"/>
          <w:szCs w:val="24"/>
        </w:rPr>
        <w:t xml:space="preserve"> Pragmatic Acts in President Muhammadu Buhari’s Independence Day Speech of October 1, 2017. </w:t>
      </w:r>
      <w:r w:rsidRPr="00217FB7">
        <w:rPr>
          <w:rFonts w:ascii="Times New Roman" w:eastAsia="Times New Roman" w:hAnsi="Times New Roman" w:cs="Times New Roman"/>
          <w:i/>
          <w:sz w:val="24"/>
          <w:szCs w:val="24"/>
        </w:rPr>
        <w:t>KIU Journal of Humanities</w:t>
      </w:r>
      <w:r>
        <w:rPr>
          <w:rFonts w:ascii="Times New Roman" w:eastAsia="Times New Roman" w:hAnsi="Times New Roman" w:cs="Times New Roman"/>
          <w:sz w:val="24"/>
          <w:szCs w:val="24"/>
        </w:rPr>
        <w:t xml:space="preserve">, 3(3), 105–114.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Okhuosi</w:t>
      </w:r>
      <w:proofErr w:type="spellEnd"/>
      <w:r>
        <w:rPr>
          <w:rFonts w:ascii="Times New Roman" w:eastAsia="Times New Roman" w:hAnsi="Times New Roman" w:cs="Times New Roman"/>
          <w:sz w:val="24"/>
          <w:szCs w:val="24"/>
        </w:rPr>
        <w:t xml:space="preserve">, R. E. (2023). </w:t>
      </w:r>
      <w:proofErr w:type="gramStart"/>
      <w:r>
        <w:rPr>
          <w:rFonts w:ascii="Times New Roman" w:eastAsia="Times New Roman" w:hAnsi="Times New Roman" w:cs="Times New Roman"/>
          <w:sz w:val="24"/>
          <w:szCs w:val="24"/>
        </w:rPr>
        <w:t xml:space="preserve">An exploration of phonological jokes in Maryam </w:t>
      </w:r>
      <w:proofErr w:type="spellStart"/>
      <w:r>
        <w:rPr>
          <w:rFonts w:ascii="Times New Roman" w:eastAsia="Times New Roman" w:hAnsi="Times New Roman" w:cs="Times New Roman"/>
          <w:sz w:val="24"/>
          <w:szCs w:val="24"/>
        </w:rPr>
        <w:t>Apaokagi’s</w:t>
      </w:r>
      <w:proofErr w:type="spellEnd"/>
      <w:r>
        <w:rPr>
          <w:rFonts w:ascii="Times New Roman" w:eastAsia="Times New Roman" w:hAnsi="Times New Roman" w:cs="Times New Roman"/>
          <w:sz w:val="24"/>
          <w:szCs w:val="24"/>
        </w:rPr>
        <w:t xml:space="preserve"> selected comedy skits.</w:t>
      </w:r>
      <w:proofErr w:type="gramEnd"/>
      <w:r>
        <w:rPr>
          <w:rFonts w:ascii="Times New Roman" w:eastAsia="Times New Roman" w:hAnsi="Times New Roman" w:cs="Times New Roman"/>
          <w:sz w:val="24"/>
          <w:szCs w:val="24"/>
        </w:rPr>
        <w:t xml:space="preserve"> </w:t>
      </w:r>
      <w:r w:rsidRPr="00217FB7">
        <w:rPr>
          <w:rFonts w:ascii="Times New Roman" w:eastAsia="Times New Roman" w:hAnsi="Times New Roman" w:cs="Times New Roman"/>
          <w:i/>
          <w:sz w:val="24"/>
          <w:szCs w:val="24"/>
        </w:rPr>
        <w:t>The European Journal of Humour Research</w:t>
      </w:r>
      <w:r>
        <w:rPr>
          <w:rFonts w:ascii="Times New Roman" w:eastAsia="Times New Roman" w:hAnsi="Times New Roman" w:cs="Times New Roman"/>
          <w:sz w:val="24"/>
          <w:szCs w:val="24"/>
        </w:rPr>
        <w:t xml:space="preserve">, 10(4), 38–56.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Olaniyi</w:t>
      </w:r>
      <w:proofErr w:type="spellEnd"/>
      <w:r>
        <w:rPr>
          <w:rFonts w:ascii="Times New Roman" w:eastAsia="Times New Roman" w:hAnsi="Times New Roman" w:cs="Times New Roman"/>
          <w:sz w:val="24"/>
          <w:szCs w:val="24"/>
        </w:rPr>
        <w:t xml:space="preserve">, K. O. (2010). A Pragmatic Analysis of President Umar </w:t>
      </w:r>
      <w:proofErr w:type="spellStart"/>
      <w:r>
        <w:rPr>
          <w:rFonts w:ascii="Times New Roman" w:eastAsia="Times New Roman" w:hAnsi="Times New Roman" w:cs="Times New Roman"/>
          <w:sz w:val="24"/>
          <w:szCs w:val="24"/>
        </w:rPr>
        <w:t>Yar’adua’s</w:t>
      </w:r>
      <w:proofErr w:type="spellEnd"/>
      <w:r>
        <w:rPr>
          <w:rFonts w:ascii="Times New Roman" w:eastAsia="Times New Roman" w:hAnsi="Times New Roman" w:cs="Times New Roman"/>
          <w:sz w:val="24"/>
          <w:szCs w:val="24"/>
        </w:rPr>
        <w:t xml:space="preserve"> Inaugural Speech of 29th May, 2007. </w:t>
      </w:r>
      <w:r w:rsidRPr="00217FB7">
        <w:rPr>
          <w:rFonts w:ascii="Times New Roman" w:eastAsia="Times New Roman" w:hAnsi="Times New Roman" w:cs="Times New Roman"/>
          <w:i/>
          <w:sz w:val="24"/>
          <w:szCs w:val="24"/>
        </w:rPr>
        <w:t>Journal of the Nigeria English Studies Association</w:t>
      </w:r>
      <w:r>
        <w:rPr>
          <w:rFonts w:ascii="Times New Roman" w:eastAsia="Times New Roman" w:hAnsi="Times New Roman" w:cs="Times New Roman"/>
          <w:sz w:val="24"/>
          <w:szCs w:val="24"/>
        </w:rPr>
        <w:t>, 13(2), 45-59.</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xml:space="preserve">, A. (2017). "I Belong to </w:t>
      </w:r>
      <w:proofErr w:type="gramStart"/>
      <w:r>
        <w:rPr>
          <w:rFonts w:ascii="Times New Roman" w:eastAsia="Times New Roman" w:hAnsi="Times New Roman" w:cs="Times New Roman"/>
          <w:sz w:val="24"/>
          <w:szCs w:val="24"/>
        </w:rPr>
        <w:t>Everybody</w:t>
      </w:r>
      <w:proofErr w:type="gramEnd"/>
      <w:r>
        <w:rPr>
          <w:rFonts w:ascii="Times New Roman" w:eastAsia="Times New Roman" w:hAnsi="Times New Roman" w:cs="Times New Roman"/>
          <w:sz w:val="24"/>
          <w:szCs w:val="24"/>
        </w:rPr>
        <w:t xml:space="preserve"> yet to Nobody: Pragmatic Acts in President Muhammadu Buhari’s Inaugural Speech." </w:t>
      </w:r>
      <w:r w:rsidRPr="00217FB7">
        <w:rPr>
          <w:rFonts w:ascii="Times New Roman" w:eastAsia="Times New Roman" w:hAnsi="Times New Roman" w:cs="Times New Roman"/>
          <w:i/>
          <w:sz w:val="24"/>
          <w:szCs w:val="24"/>
        </w:rPr>
        <w:t>Athens Journal of Mass Media and Communications,</w:t>
      </w:r>
      <w:r>
        <w:rPr>
          <w:rFonts w:ascii="Times New Roman" w:eastAsia="Times New Roman" w:hAnsi="Times New Roman" w:cs="Times New Roman"/>
          <w:sz w:val="24"/>
          <w:szCs w:val="24"/>
        </w:rPr>
        <w:t xml:space="preserve"> 3(4), 297-320.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Osisanwo</w:t>
      </w:r>
      <w:proofErr w:type="spellEnd"/>
      <w:r>
        <w:rPr>
          <w:rFonts w:ascii="Times New Roman" w:eastAsia="Times New Roman" w:hAnsi="Times New Roman" w:cs="Times New Roman"/>
          <w:sz w:val="24"/>
          <w:szCs w:val="24"/>
        </w:rPr>
        <w:t>, W. (2003).</w:t>
      </w:r>
      <w:proofErr w:type="gramEnd"/>
      <w:r>
        <w:rPr>
          <w:rFonts w:ascii="Times New Roman" w:eastAsia="Times New Roman" w:hAnsi="Times New Roman" w:cs="Times New Roman"/>
          <w:sz w:val="24"/>
          <w:szCs w:val="24"/>
        </w:rPr>
        <w:t xml:space="preserve"> </w:t>
      </w:r>
      <w:proofErr w:type="gramStart"/>
      <w:r w:rsidRPr="00217FB7">
        <w:rPr>
          <w:rFonts w:ascii="Times New Roman" w:eastAsia="Times New Roman" w:hAnsi="Times New Roman" w:cs="Times New Roman"/>
          <w:i/>
          <w:sz w:val="24"/>
          <w:szCs w:val="24"/>
        </w:rPr>
        <w:t>Introduction to Discourse Analysis and Pragmatics</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Lagos: </w:t>
      </w:r>
      <w:proofErr w:type="spellStart"/>
      <w:r>
        <w:rPr>
          <w:rFonts w:ascii="Times New Roman" w:eastAsia="Times New Roman" w:hAnsi="Times New Roman" w:cs="Times New Roman"/>
          <w:sz w:val="24"/>
          <w:szCs w:val="24"/>
        </w:rPr>
        <w:t>Femolus-Fetop</w:t>
      </w:r>
      <w:proofErr w:type="spellEnd"/>
      <w:r>
        <w:rPr>
          <w:rFonts w:ascii="Times New Roman" w:eastAsia="Times New Roman" w:hAnsi="Times New Roman" w:cs="Times New Roman"/>
          <w:sz w:val="24"/>
          <w:szCs w:val="24"/>
        </w:rPr>
        <w:t xml:space="preserve"> Publishers.</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Panda, P. (2020).</w:t>
      </w:r>
      <w:proofErr w:type="gramEnd"/>
      <w:r>
        <w:rPr>
          <w:rFonts w:ascii="Times New Roman" w:eastAsia="Times New Roman" w:hAnsi="Times New Roman" w:cs="Times New Roman"/>
          <w:sz w:val="24"/>
          <w:szCs w:val="24"/>
        </w:rPr>
        <w:t xml:space="preserve"> Indigenous </w:t>
      </w:r>
      <w:proofErr w:type="spellStart"/>
      <w:r>
        <w:rPr>
          <w:rFonts w:ascii="Times New Roman" w:eastAsia="Times New Roman" w:hAnsi="Times New Roman" w:cs="Times New Roman"/>
          <w:sz w:val="24"/>
          <w:szCs w:val="24"/>
        </w:rPr>
        <w:t>Humor</w:t>
      </w:r>
      <w:proofErr w:type="spellEnd"/>
      <w:r>
        <w:rPr>
          <w:rFonts w:ascii="Times New Roman" w:eastAsia="Times New Roman" w:hAnsi="Times New Roman" w:cs="Times New Roman"/>
          <w:sz w:val="24"/>
          <w:szCs w:val="24"/>
        </w:rPr>
        <w:t xml:space="preserve"> in Thomas King's </w:t>
      </w:r>
      <w:proofErr w:type="gramStart"/>
      <w:r>
        <w:rPr>
          <w:rFonts w:ascii="Times New Roman" w:eastAsia="Times New Roman" w:hAnsi="Times New Roman" w:cs="Times New Roman"/>
          <w:sz w:val="24"/>
          <w:szCs w:val="24"/>
        </w:rPr>
        <w:t>The</w:t>
      </w:r>
      <w:proofErr w:type="gramEnd"/>
      <w:r>
        <w:rPr>
          <w:rFonts w:ascii="Times New Roman" w:eastAsia="Times New Roman" w:hAnsi="Times New Roman" w:cs="Times New Roman"/>
          <w:sz w:val="24"/>
          <w:szCs w:val="24"/>
        </w:rPr>
        <w:t xml:space="preserve"> Back of the Turtle: An </w:t>
      </w:r>
      <w:proofErr w:type="spellStart"/>
      <w:r>
        <w:rPr>
          <w:rFonts w:ascii="Times New Roman" w:eastAsia="Times New Roman" w:hAnsi="Times New Roman" w:cs="Times New Roman"/>
          <w:sz w:val="24"/>
          <w:szCs w:val="24"/>
        </w:rPr>
        <w:t>Ecocritical</w:t>
      </w:r>
      <w:proofErr w:type="spellEnd"/>
      <w:r>
        <w:rPr>
          <w:rFonts w:ascii="Times New Roman" w:eastAsia="Times New Roman" w:hAnsi="Times New Roman" w:cs="Times New Roman"/>
          <w:sz w:val="24"/>
          <w:szCs w:val="24"/>
        </w:rPr>
        <w:t xml:space="preserve"> Perspective. </w:t>
      </w:r>
      <w:r w:rsidRPr="00217FB7">
        <w:rPr>
          <w:rFonts w:ascii="Times New Roman" w:eastAsia="Times New Roman" w:hAnsi="Times New Roman" w:cs="Times New Roman"/>
          <w:i/>
          <w:sz w:val="24"/>
          <w:szCs w:val="24"/>
        </w:rPr>
        <w:t xml:space="preserve">Studies in American </w:t>
      </w:r>
      <w:proofErr w:type="spellStart"/>
      <w:r w:rsidRPr="00217FB7">
        <w:rPr>
          <w:rFonts w:ascii="Times New Roman" w:eastAsia="Times New Roman" w:hAnsi="Times New Roman" w:cs="Times New Roman"/>
          <w:i/>
          <w:sz w:val="24"/>
          <w:szCs w:val="24"/>
        </w:rPr>
        <w:t>Humor</w:t>
      </w:r>
      <w:proofErr w:type="spellEnd"/>
      <w:r>
        <w:rPr>
          <w:rFonts w:ascii="Times New Roman" w:eastAsia="Times New Roman" w:hAnsi="Times New Roman" w:cs="Times New Roman"/>
          <w:sz w:val="24"/>
          <w:szCs w:val="24"/>
        </w:rPr>
        <w:t>, 6(2), 323-340.</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Platas-García</w:t>
      </w:r>
      <w:proofErr w:type="spellEnd"/>
      <w:r>
        <w:rPr>
          <w:rFonts w:ascii="Times New Roman" w:eastAsia="Times New Roman" w:hAnsi="Times New Roman" w:cs="Times New Roman"/>
          <w:sz w:val="24"/>
          <w:szCs w:val="24"/>
        </w:rPr>
        <w:t>, A., Reyes-Meza, V., &amp; Castro-</w:t>
      </w:r>
      <w:proofErr w:type="spellStart"/>
      <w:r>
        <w:rPr>
          <w:rFonts w:ascii="Times New Roman" w:eastAsia="Times New Roman" w:hAnsi="Times New Roman" w:cs="Times New Roman"/>
          <w:sz w:val="24"/>
          <w:szCs w:val="24"/>
        </w:rPr>
        <w:t>Manzano</w:t>
      </w:r>
      <w:proofErr w:type="spellEnd"/>
      <w:r>
        <w:rPr>
          <w:rFonts w:ascii="Times New Roman" w:eastAsia="Times New Roman" w:hAnsi="Times New Roman" w:cs="Times New Roman"/>
          <w:sz w:val="24"/>
          <w:szCs w:val="24"/>
        </w:rPr>
        <w:t>, J.-M.</w:t>
      </w:r>
      <w:proofErr w:type="gramEnd"/>
      <w:r>
        <w:rPr>
          <w:rFonts w:ascii="Times New Roman" w:eastAsia="Times New Roman" w:hAnsi="Times New Roman" w:cs="Times New Roman"/>
          <w:sz w:val="24"/>
          <w:szCs w:val="24"/>
        </w:rPr>
        <w:t xml:space="preserve"> (2023). Jokes in Italian as a foreign language: comprehension, funniness, and sharing. </w:t>
      </w:r>
      <w:r w:rsidRPr="00217FB7">
        <w:rPr>
          <w:rFonts w:ascii="Times New Roman" w:eastAsia="Times New Roman" w:hAnsi="Times New Roman" w:cs="Times New Roman"/>
          <w:i/>
          <w:sz w:val="24"/>
          <w:szCs w:val="24"/>
        </w:rPr>
        <w:t>The European Journal of Humour Research,</w:t>
      </w:r>
      <w:r>
        <w:rPr>
          <w:rFonts w:ascii="Times New Roman" w:eastAsia="Times New Roman" w:hAnsi="Times New Roman" w:cs="Times New Roman"/>
          <w:sz w:val="24"/>
          <w:szCs w:val="24"/>
        </w:rPr>
        <w:t xml:space="preserve"> 10(4), 19–37.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Semotiuk</w:t>
      </w:r>
      <w:proofErr w:type="spellEnd"/>
      <w:r>
        <w:rPr>
          <w:rFonts w:ascii="Times New Roman" w:eastAsia="Times New Roman" w:hAnsi="Times New Roman" w:cs="Times New Roman"/>
          <w:sz w:val="24"/>
          <w:szCs w:val="24"/>
        </w:rPr>
        <w:t>, O., &amp; Shevchenko, V. (2023).</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Making fun of power: political cartoons and memes about President </w:t>
      </w:r>
      <w:proofErr w:type="spellStart"/>
      <w:r>
        <w:rPr>
          <w:rFonts w:ascii="Times New Roman" w:eastAsia="Times New Roman" w:hAnsi="Times New Roman" w:cs="Times New Roman"/>
          <w:sz w:val="24"/>
          <w:szCs w:val="24"/>
        </w:rPr>
        <w:t>Zelensky</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Quanti</w:t>
      </w:r>
      <w:r w:rsidR="00217FB7">
        <w:rPr>
          <w:rFonts w:ascii="Times New Roman" w:eastAsia="Times New Roman" w:hAnsi="Times New Roman" w:cs="Times New Roman"/>
          <w:sz w:val="24"/>
          <w:szCs w:val="24"/>
        </w:rPr>
        <w:t>tative and qualitative analysis</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sidRPr="00217FB7">
        <w:rPr>
          <w:rFonts w:ascii="Times New Roman" w:eastAsia="Times New Roman" w:hAnsi="Times New Roman" w:cs="Times New Roman"/>
          <w:i/>
          <w:sz w:val="24"/>
          <w:szCs w:val="24"/>
        </w:rPr>
        <w:t>The European Journal of Humour Research</w:t>
      </w:r>
      <w:r>
        <w:rPr>
          <w:rFonts w:ascii="Times New Roman" w:eastAsia="Times New Roman" w:hAnsi="Times New Roman" w:cs="Times New Roman"/>
          <w:sz w:val="24"/>
          <w:szCs w:val="24"/>
        </w:rPr>
        <w:t xml:space="preserve">, 10(4), 82–98. </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Soyinka, W. (1975).</w:t>
      </w:r>
      <w:proofErr w:type="gramEnd"/>
      <w:r>
        <w:rPr>
          <w:rFonts w:ascii="Times New Roman" w:eastAsia="Times New Roman" w:hAnsi="Times New Roman" w:cs="Times New Roman"/>
          <w:sz w:val="24"/>
          <w:szCs w:val="24"/>
        </w:rPr>
        <w:t xml:space="preserve"> </w:t>
      </w:r>
      <w:proofErr w:type="gramStart"/>
      <w:r w:rsidRPr="00217FB7">
        <w:rPr>
          <w:rFonts w:ascii="Times New Roman" w:eastAsia="Times New Roman" w:hAnsi="Times New Roman" w:cs="Times New Roman"/>
          <w:i/>
          <w:sz w:val="24"/>
          <w:szCs w:val="24"/>
        </w:rPr>
        <w:t>Death and the King's Horseman</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New York: W. W. Norton &amp; Company.</w:t>
      </w:r>
    </w:p>
    <w:p w:rsidR="00CE6F48" w:rsidRDefault="00CE6F48" w:rsidP="00217FB7">
      <w:pPr>
        <w:pStyle w:val="Normal1"/>
        <w:spacing w:line="240" w:lineRule="auto"/>
        <w:ind w:left="720" w:hanging="720"/>
        <w:jc w:val="both"/>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Tawalbeh</w:t>
      </w:r>
      <w:proofErr w:type="spellEnd"/>
      <w:r>
        <w:rPr>
          <w:rFonts w:ascii="Times New Roman" w:eastAsia="Times New Roman" w:hAnsi="Times New Roman" w:cs="Times New Roman"/>
          <w:sz w:val="24"/>
          <w:szCs w:val="24"/>
        </w:rPr>
        <w:t>, A., Abu-</w:t>
      </w:r>
      <w:proofErr w:type="spellStart"/>
      <w:r>
        <w:rPr>
          <w:rFonts w:ascii="Times New Roman" w:eastAsia="Times New Roman" w:hAnsi="Times New Roman" w:cs="Times New Roman"/>
          <w:sz w:val="24"/>
          <w:szCs w:val="24"/>
        </w:rPr>
        <w:t>Elrob</w:t>
      </w:r>
      <w:proofErr w:type="spellEnd"/>
      <w:r>
        <w:rPr>
          <w:rFonts w:ascii="Times New Roman" w:eastAsia="Times New Roman" w:hAnsi="Times New Roman" w:cs="Times New Roman"/>
          <w:sz w:val="24"/>
          <w:szCs w:val="24"/>
        </w:rPr>
        <w:t>, R., Al-</w:t>
      </w:r>
      <w:proofErr w:type="spellStart"/>
      <w:r>
        <w:rPr>
          <w:rFonts w:ascii="Times New Roman" w:eastAsia="Times New Roman" w:hAnsi="Times New Roman" w:cs="Times New Roman"/>
          <w:sz w:val="24"/>
          <w:szCs w:val="24"/>
        </w:rPr>
        <w:t>Saidat</w:t>
      </w:r>
      <w:proofErr w:type="spellEnd"/>
      <w:r>
        <w:rPr>
          <w:rFonts w:ascii="Times New Roman" w:eastAsia="Times New Roman" w:hAnsi="Times New Roman" w:cs="Times New Roman"/>
          <w:sz w:val="24"/>
          <w:szCs w:val="24"/>
        </w:rPr>
        <w:t xml:space="preserve">, E., &amp; </w:t>
      </w:r>
      <w:proofErr w:type="spellStart"/>
      <w:r>
        <w:rPr>
          <w:rFonts w:ascii="Times New Roman" w:eastAsia="Times New Roman" w:hAnsi="Times New Roman" w:cs="Times New Roman"/>
          <w:sz w:val="24"/>
          <w:szCs w:val="24"/>
        </w:rPr>
        <w:t>Alenazy</w:t>
      </w:r>
      <w:proofErr w:type="spellEnd"/>
      <w:r>
        <w:rPr>
          <w:rFonts w:ascii="Times New Roman" w:eastAsia="Times New Roman" w:hAnsi="Times New Roman" w:cs="Times New Roman"/>
          <w:sz w:val="24"/>
          <w:szCs w:val="24"/>
        </w:rPr>
        <w:t>, M. (2023).</w:t>
      </w:r>
      <w:proofErr w:type="gramEnd"/>
      <w:r>
        <w:rPr>
          <w:rFonts w:ascii="Times New Roman" w:eastAsia="Times New Roman" w:hAnsi="Times New Roman" w:cs="Times New Roman"/>
          <w:sz w:val="24"/>
          <w:szCs w:val="24"/>
        </w:rPr>
        <w:t xml:space="preserve"> Forms and functions of jokes disseminated during the Covid-19 pandemic in Jordan. </w:t>
      </w:r>
      <w:r w:rsidRPr="00217FB7">
        <w:rPr>
          <w:rFonts w:ascii="Times New Roman" w:eastAsia="Times New Roman" w:hAnsi="Times New Roman" w:cs="Times New Roman"/>
          <w:i/>
          <w:sz w:val="24"/>
          <w:szCs w:val="24"/>
        </w:rPr>
        <w:t>The European Journal of Humour Research</w:t>
      </w:r>
      <w:r w:rsidR="00217FB7">
        <w:rPr>
          <w:rFonts w:ascii="Times New Roman" w:eastAsia="Times New Roman" w:hAnsi="Times New Roman" w:cs="Times New Roman"/>
          <w:sz w:val="24"/>
          <w:szCs w:val="24"/>
        </w:rPr>
        <w:t>, 11(3), 88–104.</w:t>
      </w:r>
    </w:p>
    <w:p w:rsidR="006B3765" w:rsidRDefault="006B3765">
      <w:pPr>
        <w:pStyle w:val="Normal1"/>
        <w:spacing w:line="240" w:lineRule="auto"/>
        <w:jc w:val="both"/>
        <w:rPr>
          <w:rFonts w:ascii="Times New Roman" w:eastAsia="Times New Roman" w:hAnsi="Times New Roman" w:cs="Times New Roman"/>
          <w:sz w:val="24"/>
          <w:szCs w:val="24"/>
        </w:rPr>
      </w:pPr>
    </w:p>
    <w:sectPr w:rsidR="006B3765" w:rsidSect="006B376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Ligh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6B3765"/>
    <w:rsid w:val="00217FB7"/>
    <w:rsid w:val="003E79F6"/>
    <w:rsid w:val="0066299F"/>
    <w:rsid w:val="006B3765"/>
    <w:rsid w:val="00CE6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6B3765"/>
    <w:pPr>
      <w:keepNext/>
      <w:keepLines/>
      <w:spacing w:before="400" w:after="120"/>
      <w:outlineLvl w:val="0"/>
    </w:pPr>
    <w:rPr>
      <w:sz w:val="40"/>
      <w:szCs w:val="40"/>
    </w:rPr>
  </w:style>
  <w:style w:type="paragraph" w:styleId="Heading2">
    <w:name w:val="heading 2"/>
    <w:basedOn w:val="Normal1"/>
    <w:next w:val="Normal1"/>
    <w:rsid w:val="006B3765"/>
    <w:pPr>
      <w:keepNext/>
      <w:keepLines/>
      <w:spacing w:before="360" w:after="120"/>
      <w:outlineLvl w:val="1"/>
    </w:pPr>
    <w:rPr>
      <w:sz w:val="32"/>
      <w:szCs w:val="32"/>
    </w:rPr>
  </w:style>
  <w:style w:type="paragraph" w:styleId="Heading3">
    <w:name w:val="heading 3"/>
    <w:basedOn w:val="Normal1"/>
    <w:next w:val="Normal1"/>
    <w:rsid w:val="006B3765"/>
    <w:pPr>
      <w:keepNext/>
      <w:keepLines/>
      <w:spacing w:before="320" w:after="80"/>
      <w:outlineLvl w:val="2"/>
    </w:pPr>
    <w:rPr>
      <w:color w:val="434343"/>
      <w:sz w:val="28"/>
      <w:szCs w:val="28"/>
    </w:rPr>
  </w:style>
  <w:style w:type="paragraph" w:styleId="Heading4">
    <w:name w:val="heading 4"/>
    <w:basedOn w:val="Normal1"/>
    <w:next w:val="Normal1"/>
    <w:rsid w:val="006B3765"/>
    <w:pPr>
      <w:keepNext/>
      <w:keepLines/>
      <w:spacing w:before="280" w:after="80"/>
      <w:outlineLvl w:val="3"/>
    </w:pPr>
    <w:rPr>
      <w:color w:val="666666"/>
      <w:sz w:val="24"/>
      <w:szCs w:val="24"/>
    </w:rPr>
  </w:style>
  <w:style w:type="paragraph" w:styleId="Heading5">
    <w:name w:val="heading 5"/>
    <w:basedOn w:val="Normal1"/>
    <w:next w:val="Normal1"/>
    <w:rsid w:val="006B3765"/>
    <w:pPr>
      <w:keepNext/>
      <w:keepLines/>
      <w:spacing w:before="240" w:after="80"/>
      <w:outlineLvl w:val="4"/>
    </w:pPr>
    <w:rPr>
      <w:color w:val="666666"/>
    </w:rPr>
  </w:style>
  <w:style w:type="paragraph" w:styleId="Heading6">
    <w:name w:val="heading 6"/>
    <w:basedOn w:val="Normal1"/>
    <w:next w:val="Normal1"/>
    <w:rsid w:val="006B376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B3765"/>
  </w:style>
  <w:style w:type="paragraph" w:styleId="Title">
    <w:name w:val="Title"/>
    <w:basedOn w:val="Normal1"/>
    <w:next w:val="Normal1"/>
    <w:rsid w:val="006B3765"/>
    <w:pPr>
      <w:keepNext/>
      <w:keepLines/>
      <w:spacing w:after="60"/>
    </w:pPr>
    <w:rPr>
      <w:sz w:val="52"/>
      <w:szCs w:val="52"/>
    </w:rPr>
  </w:style>
  <w:style w:type="paragraph" w:styleId="Subtitle">
    <w:name w:val="Subtitle"/>
    <w:basedOn w:val="Normal1"/>
    <w:next w:val="Normal1"/>
    <w:rsid w:val="006B3765"/>
    <w:pPr>
      <w:keepNext/>
      <w:keepLines/>
      <w:spacing w:after="320"/>
    </w:pPr>
    <w:rPr>
      <w:color w:val="666666"/>
      <w:sz w:val="30"/>
      <w:szCs w:val="30"/>
    </w:rPr>
  </w:style>
  <w:style w:type="character" w:customStyle="1" w:styleId="fontstyle21">
    <w:name w:val="fontstyle21"/>
    <w:rsid w:val="00CE6F48"/>
    <w:rPr>
      <w:rFonts w:ascii="Calibri-Light" w:hAnsi="Calibri-Light" w:hint="default"/>
      <w:b w:val="0"/>
      <w:bCs w:val="0"/>
      <w:i w:val="0"/>
      <w:iCs w:val="0"/>
      <w:color w:val="000000"/>
      <w:sz w:val="20"/>
      <w:szCs w:val="20"/>
    </w:rPr>
  </w:style>
  <w:style w:type="paragraph" w:customStyle="1" w:styleId="Default">
    <w:name w:val="Default"/>
    <w:rsid w:val="00217FB7"/>
    <w:pPr>
      <w:autoSpaceDE w:val="0"/>
      <w:autoSpaceDN w:val="0"/>
      <w:adjustRightInd w:val="0"/>
      <w:spacing w:line="240" w:lineRule="auto"/>
    </w:pPr>
    <w:rPr>
      <w:rFonts w:ascii="Calibri" w:eastAsia="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HXTimBGEIOByPalgqB9GgOng+Q==">CgMxLjA4AHIhMTUxZ2o4RnBuZ0xLOHlzQVZLdHl0YTVzVWstLTBXbHJI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7936</Words>
  <Characters>45238</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Olusegun Jegede</cp:lastModifiedBy>
  <cp:revision>4</cp:revision>
  <dcterms:created xsi:type="dcterms:W3CDTF">2023-12-20T18:46:00Z</dcterms:created>
  <dcterms:modified xsi:type="dcterms:W3CDTF">2024-02-20T15:29:00Z</dcterms:modified>
</cp:coreProperties>
</file>