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88D" w:rsidRDefault="00E5595D">
      <w:pPr>
        <w:spacing w:line="360" w:lineRule="auto"/>
        <w:jc w:val="center"/>
        <w:rPr>
          <w:rFonts w:ascii="Times New Roman" w:eastAsia="SimSun" w:hAnsi="Times New Roman" w:cs="Times New Roman"/>
          <w:b/>
          <w:bCs/>
          <w:sz w:val="24"/>
          <w:szCs w:val="24"/>
        </w:rPr>
      </w:pPr>
      <w:bookmarkStart w:id="0" w:name="_Toc117026251"/>
      <w:bookmarkStart w:id="1" w:name="_Toc116580735"/>
      <w:bookmarkStart w:id="2" w:name="_Toc115871323"/>
      <w:bookmarkStart w:id="3" w:name="_Toc116581190"/>
      <w:r>
        <w:rPr>
          <w:rFonts w:ascii="Times New Roman" w:eastAsia="SimSun" w:hAnsi="Times New Roman" w:cs="Times New Roman"/>
          <w:b/>
          <w:bCs/>
          <w:sz w:val="24"/>
          <w:szCs w:val="24"/>
        </w:rPr>
        <w:t xml:space="preserve">BILINGUAL PRACTICES IN HIGHER EDUCATION: THE PEDAGOGIC RELEVANCE OF FRENCH-ENGLISH </w:t>
      </w:r>
      <w:r w:rsidR="00E013C0">
        <w:rPr>
          <w:rFonts w:ascii="Times New Roman" w:eastAsia="SimSun" w:hAnsi="Times New Roman" w:cs="Times New Roman"/>
          <w:b/>
          <w:bCs/>
          <w:sz w:val="24"/>
          <w:szCs w:val="24"/>
        </w:rPr>
        <w:t>CODE-SWITCHING</w:t>
      </w:r>
      <w:r>
        <w:rPr>
          <w:rFonts w:ascii="Times New Roman" w:eastAsia="SimSun" w:hAnsi="Times New Roman" w:cs="Times New Roman"/>
          <w:b/>
          <w:bCs/>
          <w:sz w:val="24"/>
          <w:szCs w:val="24"/>
        </w:rPr>
        <w:t>IN A GHANAIAN PUBLIC UNIVERSITY</w:t>
      </w:r>
    </w:p>
    <w:p w:rsidR="00BA188D" w:rsidRDefault="00BA188D">
      <w:pPr>
        <w:spacing w:line="360" w:lineRule="auto"/>
        <w:jc w:val="center"/>
        <w:rPr>
          <w:rFonts w:ascii="Times New Roman" w:eastAsia="SimSun" w:hAnsi="Times New Roman" w:cs="Times New Roman"/>
          <w:b/>
          <w:bCs/>
          <w:sz w:val="24"/>
          <w:szCs w:val="24"/>
        </w:rPr>
      </w:pPr>
    </w:p>
    <w:p w:rsidR="00BA188D" w:rsidRDefault="00E5595D">
      <w:pPr>
        <w:spacing w:line="360" w:lineRule="auto"/>
        <w:rPr>
          <w:rFonts w:ascii="Times New Roman" w:hAnsi="Times New Roman" w:cs="Times New Roman"/>
          <w:sz w:val="24"/>
          <w:szCs w:val="24"/>
        </w:rPr>
      </w:pPr>
      <w:r>
        <w:rPr>
          <w:rFonts w:ascii="Times New Roman" w:eastAsia="SimSun" w:hAnsi="Times New Roman" w:cs="Times New Roman"/>
          <w:b/>
          <w:bCs/>
          <w:sz w:val="24"/>
          <w:szCs w:val="24"/>
        </w:rPr>
        <w:t>Abstract</w:t>
      </w:r>
      <w:bookmarkEnd w:id="0"/>
      <w:bookmarkEnd w:id="1"/>
      <w:bookmarkEnd w:id="2"/>
      <w:bookmarkEnd w:id="3"/>
    </w:p>
    <w:p w:rsidR="00BA188D" w:rsidRDefault="00E5595D">
      <w:pPr>
        <w:spacing w:line="360" w:lineRule="auto"/>
        <w:jc w:val="both"/>
        <w:rPr>
          <w:rFonts w:ascii="Times New Roman" w:hAnsi="Times New Roman" w:cs="Times New Roman"/>
          <w:sz w:val="24"/>
          <w:szCs w:val="24"/>
          <w:lang w:val="en-US"/>
        </w:rPr>
      </w:pPr>
      <w:r>
        <w:rPr>
          <w:rFonts w:ascii="Times New Roman" w:eastAsia="SimSun" w:hAnsi="Times New Roman" w:cs="Times New Roman"/>
          <w:sz w:val="24"/>
          <w:szCs w:val="24"/>
        </w:rPr>
        <w:t xml:space="preserve">The advent of globalisation has made language contact a common occurrence worldwide, resulting in phenomena such as </w:t>
      </w:r>
      <w:proofErr w:type="gramStart"/>
      <w:r>
        <w:rPr>
          <w:rFonts w:ascii="Times New Roman" w:eastAsia="SimSun" w:hAnsi="Times New Roman" w:cs="Times New Roman"/>
          <w:sz w:val="24"/>
          <w:szCs w:val="24"/>
        </w:rPr>
        <w:t>code-switching</w:t>
      </w:r>
      <w:proofErr w:type="gramEnd"/>
      <w:r>
        <w:rPr>
          <w:rFonts w:ascii="Times New Roman" w:eastAsia="SimSun" w:hAnsi="Times New Roman" w:cs="Times New Roman"/>
          <w:sz w:val="24"/>
          <w:szCs w:val="24"/>
        </w:rPr>
        <w:t xml:space="preserve">, of which Ghana is no exception. Although a plethora of research has been explored on </w:t>
      </w:r>
      <w:proofErr w:type="gramStart"/>
      <w:r>
        <w:rPr>
          <w:rFonts w:ascii="Times New Roman" w:eastAsia="SimSun" w:hAnsi="Times New Roman" w:cs="Times New Roman"/>
          <w:sz w:val="24"/>
          <w:szCs w:val="24"/>
        </w:rPr>
        <w:t>code-switching</w:t>
      </w:r>
      <w:proofErr w:type="gramEnd"/>
      <w:r>
        <w:rPr>
          <w:rFonts w:ascii="Times New Roman" w:eastAsia="SimSun" w:hAnsi="Times New Roman" w:cs="Times New Roman"/>
          <w:sz w:val="24"/>
          <w:szCs w:val="24"/>
        </w:rPr>
        <w:t xml:space="preserve"> in formal and informal settings, the subject is least explored in higher education institutions. This paper, therefore, reports on a </w:t>
      </w:r>
      <w:r>
        <w:rPr>
          <w:rFonts w:ascii="Times New Roman" w:eastAsia="SimSun" w:hAnsi="Times New Roman" w:cs="Times New Roman"/>
          <w:sz w:val="24"/>
          <w:szCs w:val="24"/>
          <w:lang w:val="en-US"/>
        </w:rPr>
        <w:t>qualitative study</w:t>
      </w:r>
      <w:r>
        <w:rPr>
          <w:rFonts w:ascii="Times New Roman" w:eastAsia="SimSun" w:hAnsi="Times New Roman" w:cs="Times New Roman"/>
          <w:sz w:val="24"/>
          <w:szCs w:val="24"/>
        </w:rPr>
        <w:t xml:space="preserve"> of bilingual practices in French and Francophone Studies classrooms, which is under the Department of Language and Communication Sciences in a Ghanaian public university. The data for the research are recordings of classroom</w:t>
      </w:r>
      <w:r>
        <w:rPr>
          <w:rFonts w:ascii="Times New Roman" w:eastAsia="SimSun" w:hAnsi="Times New Roman" w:cs="Times New Roman"/>
          <w:sz w:val="24"/>
          <w:szCs w:val="24"/>
          <w:lang w:val="en-US"/>
        </w:rPr>
        <w:t>s</w:t>
      </w:r>
      <w:r>
        <w:rPr>
          <w:rFonts w:ascii="Times New Roman" w:eastAsia="SimSun" w:hAnsi="Times New Roman" w:cs="Times New Roman"/>
          <w:sz w:val="24"/>
          <w:szCs w:val="24"/>
        </w:rPr>
        <w:t xml:space="preserve"> discourse, interviews, and classrooms observation. Drawing on </w:t>
      </w:r>
      <w:r>
        <w:rPr>
          <w:rFonts w:ascii="Times New Roman" w:hAnsi="Times New Roman" w:cs="Times New Roman"/>
          <w:sz w:val="24"/>
          <w:szCs w:val="24"/>
        </w:rPr>
        <w:t>Grosjean’s Language Mode Continuum and Poplack’s</w:t>
      </w:r>
      <w:r w:rsidR="00161F72">
        <w:rPr>
          <w:rFonts w:ascii="Times New Roman" w:hAnsi="Times New Roman" w:cs="Times New Roman"/>
          <w:sz w:val="24"/>
          <w:szCs w:val="24"/>
        </w:rPr>
        <w:t xml:space="preserve"> c</w:t>
      </w:r>
      <w:r>
        <w:rPr>
          <w:rFonts w:ascii="Times New Roman" w:hAnsi="Times New Roman" w:cs="Times New Roman"/>
          <w:sz w:val="24"/>
          <w:szCs w:val="24"/>
        </w:rPr>
        <w:t>ode-switching</w:t>
      </w:r>
      <w:r w:rsidR="00161F72">
        <w:rPr>
          <w:rFonts w:ascii="Times New Roman" w:hAnsi="Times New Roman" w:cs="Times New Roman"/>
          <w:sz w:val="24"/>
          <w:szCs w:val="24"/>
        </w:rPr>
        <w:t xml:space="preserve"> model</w:t>
      </w:r>
      <w:r>
        <w:rPr>
          <w:rFonts w:ascii="Times New Roman" w:hAnsi="Times New Roman" w:cs="Times New Roman"/>
          <w:sz w:val="24"/>
          <w:szCs w:val="24"/>
        </w:rPr>
        <w:t xml:space="preserve">, the study aims to investigate the types of </w:t>
      </w:r>
      <w:proofErr w:type="gramStart"/>
      <w:r>
        <w:rPr>
          <w:rFonts w:ascii="Times New Roman" w:hAnsi="Times New Roman" w:cs="Times New Roman"/>
          <w:sz w:val="24"/>
          <w:szCs w:val="24"/>
          <w:lang w:val="en-US"/>
        </w:rPr>
        <w:t>code</w:t>
      </w:r>
      <w:proofErr w:type="gramEnd"/>
      <w:r w:rsidR="00161F72">
        <w:rPr>
          <w:rFonts w:ascii="Times New Roman" w:hAnsi="Times New Roman" w:cs="Times New Roman"/>
          <w:sz w:val="24"/>
          <w:szCs w:val="24"/>
          <w:lang w:val="en-US"/>
        </w:rPr>
        <w:t>-</w:t>
      </w:r>
      <w:r>
        <w:rPr>
          <w:rFonts w:ascii="Times New Roman" w:hAnsi="Times New Roman" w:cs="Times New Roman"/>
          <w:sz w:val="24"/>
          <w:szCs w:val="24"/>
          <w:lang w:val="en-US"/>
        </w:rPr>
        <w:t xml:space="preserve">switching and the </w:t>
      </w:r>
      <w:r>
        <w:rPr>
          <w:rFonts w:ascii="Times New Roman" w:hAnsi="Times New Roman" w:cs="Times New Roman"/>
          <w:sz w:val="24"/>
          <w:szCs w:val="24"/>
        </w:rPr>
        <w:t xml:space="preserve">pedagogic relevance of French-English </w:t>
      </w:r>
      <w:r>
        <w:rPr>
          <w:rFonts w:ascii="Times New Roman" w:hAnsi="Times New Roman" w:cs="Times New Roman"/>
          <w:sz w:val="24"/>
          <w:szCs w:val="24"/>
          <w:lang w:val="en-US"/>
        </w:rPr>
        <w:t>code</w:t>
      </w:r>
      <w:r w:rsidR="00161F72">
        <w:rPr>
          <w:rFonts w:ascii="Times New Roman" w:hAnsi="Times New Roman" w:cs="Times New Roman"/>
          <w:sz w:val="24"/>
          <w:szCs w:val="24"/>
          <w:lang w:val="en-US"/>
        </w:rPr>
        <w:t>-</w:t>
      </w:r>
      <w:r>
        <w:rPr>
          <w:rFonts w:ascii="Times New Roman" w:hAnsi="Times New Roman" w:cs="Times New Roman"/>
          <w:sz w:val="24"/>
          <w:szCs w:val="24"/>
          <w:lang w:val="en-US"/>
        </w:rPr>
        <w:t>switching</w:t>
      </w:r>
      <w:r>
        <w:rPr>
          <w:rFonts w:ascii="Times New Roman" w:hAnsi="Times New Roman" w:cs="Times New Roman"/>
          <w:sz w:val="24"/>
          <w:szCs w:val="24"/>
        </w:rPr>
        <w:t xml:space="preserve"> in French language classrooms. </w:t>
      </w:r>
      <w:r>
        <w:rPr>
          <w:rFonts w:ascii="Times New Roman" w:hAnsi="Times New Roman" w:cs="Times New Roman"/>
          <w:sz w:val="24"/>
          <w:szCs w:val="24"/>
          <w:lang w:val="en-US"/>
        </w:rPr>
        <w:t xml:space="preserve">The data sets for the study </w:t>
      </w:r>
      <w:r w:rsidR="00E013C0">
        <w:rPr>
          <w:rFonts w:ascii="Times New Roman" w:hAnsi="Times New Roman" w:cs="Times New Roman"/>
          <w:sz w:val="24"/>
          <w:szCs w:val="24"/>
          <w:lang w:val="en-US"/>
        </w:rPr>
        <w:t>consist</w:t>
      </w:r>
      <w:r w:rsidR="00E013C0">
        <w:rPr>
          <w:rFonts w:ascii="Times New Roman" w:hAnsi="Times New Roman" w:cs="Times New Roman"/>
          <w:sz w:val="24"/>
          <w:szCs w:val="24"/>
          <w:lang w:val="en-US"/>
        </w:rPr>
        <w:t xml:space="preserve"> </w:t>
      </w:r>
      <w:r>
        <w:rPr>
          <w:rFonts w:ascii="Times New Roman" w:hAnsi="Times New Roman" w:cs="Times New Roman"/>
          <w:sz w:val="24"/>
          <w:szCs w:val="24"/>
          <w:lang w:val="en-US"/>
        </w:rPr>
        <w:t>of classroom recordings of five (5) lecturers with an average total of 60 students per lecturer.</w:t>
      </w:r>
      <w:r>
        <w:rPr>
          <w:rFonts w:ascii="Times New Roman" w:hAnsi="Times New Roman" w:cs="Times New Roman"/>
          <w:sz w:val="24"/>
          <w:szCs w:val="24"/>
        </w:rPr>
        <w:t xml:space="preserve"> We found that all three types of </w:t>
      </w:r>
      <w:r w:rsidR="00E013C0">
        <w:rPr>
          <w:rFonts w:ascii="Times New Roman" w:hAnsi="Times New Roman" w:cs="Times New Roman"/>
          <w:sz w:val="24"/>
          <w:szCs w:val="24"/>
          <w:lang w:val="en-US"/>
        </w:rPr>
        <w:t xml:space="preserve">code-switching </w:t>
      </w:r>
      <w:r>
        <w:rPr>
          <w:rFonts w:ascii="Times New Roman" w:hAnsi="Times New Roman" w:cs="Times New Roman"/>
          <w:sz w:val="24"/>
          <w:szCs w:val="24"/>
        </w:rPr>
        <w:t xml:space="preserve">(intra-sentential, inter-sentential and emblematic) were employed during classroom teaching of French courses. However, variances exist in the types of </w:t>
      </w:r>
      <w:r w:rsidR="00E013C0">
        <w:rPr>
          <w:rFonts w:ascii="Times New Roman" w:hAnsi="Times New Roman" w:cs="Times New Roman"/>
          <w:sz w:val="24"/>
          <w:szCs w:val="24"/>
        </w:rPr>
        <w:t xml:space="preserve">code-switching </w:t>
      </w:r>
      <w:r>
        <w:rPr>
          <w:rFonts w:ascii="Times New Roman" w:hAnsi="Times New Roman" w:cs="Times New Roman"/>
          <w:sz w:val="24"/>
          <w:szCs w:val="24"/>
        </w:rPr>
        <w:t>employed in the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year,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year and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year classes. We found that the</w:t>
      </w:r>
      <w:r>
        <w:rPr>
          <w:rFonts w:ascii="Times New Roman" w:hAnsi="Times New Roman" w:cs="Times New Roman"/>
          <w:sz w:val="24"/>
          <w:szCs w:val="24"/>
          <w:lang w:val="en-US"/>
        </w:rPr>
        <w:t xml:space="preserve"> French</w:t>
      </w:r>
      <w:r>
        <w:rPr>
          <w:rFonts w:ascii="Times New Roman" w:hAnsi="Times New Roman" w:cs="Times New Roman"/>
          <w:sz w:val="24"/>
          <w:szCs w:val="24"/>
        </w:rPr>
        <w:t xml:space="preserve"> l</w:t>
      </w:r>
      <w:r>
        <w:rPr>
          <w:rFonts w:ascii="Times New Roman" w:eastAsia="SimSun" w:hAnsi="Times New Roman" w:cs="Times New Roman"/>
          <w:sz w:val="24"/>
          <w:szCs w:val="24"/>
        </w:rPr>
        <w:t xml:space="preserve">ecturers </w:t>
      </w:r>
      <w:r w:rsidR="00E013C0">
        <w:rPr>
          <w:rFonts w:ascii="Times New Roman" w:eastAsia="SimSun" w:hAnsi="Times New Roman" w:cs="Times New Roman"/>
          <w:sz w:val="24"/>
          <w:szCs w:val="24"/>
        </w:rPr>
        <w:t>codeswitched</w:t>
      </w:r>
      <w:r>
        <w:rPr>
          <w:rFonts w:ascii="Times New Roman" w:eastAsia="SimSun" w:hAnsi="Times New Roman" w:cs="Times New Roman"/>
          <w:sz w:val="24"/>
          <w:szCs w:val="24"/>
        </w:rPr>
        <w:t xml:space="preserve"> to achieve pedagogic functions </w:t>
      </w:r>
      <w:r>
        <w:rPr>
          <w:rFonts w:ascii="Times New Roman" w:hAnsi="Times New Roman" w:cs="Times New Roman"/>
          <w:sz w:val="24"/>
          <w:szCs w:val="24"/>
        </w:rPr>
        <w:t>such as explaining concepts, vocabulary acquisition, correction of students, and content comprehension</w:t>
      </w:r>
      <w:r>
        <w:rPr>
          <w:rFonts w:ascii="Times New Roman" w:hAnsi="Times New Roman" w:cs="Times New Roman"/>
          <w:sz w:val="24"/>
          <w:szCs w:val="24"/>
          <w:lang w:val="en-US"/>
        </w:rPr>
        <w:t xml:space="preserve"> while students also codeswitch</w:t>
      </w:r>
      <w:r w:rsidR="00E013C0">
        <w:rPr>
          <w:rFonts w:ascii="Times New Roman" w:hAnsi="Times New Roman" w:cs="Times New Roman"/>
          <w:sz w:val="24"/>
          <w:szCs w:val="24"/>
          <w:lang w:val="en-US"/>
        </w:rPr>
        <w:t>ed</w:t>
      </w:r>
      <w:r>
        <w:rPr>
          <w:rFonts w:ascii="Times New Roman" w:hAnsi="Times New Roman" w:cs="Times New Roman"/>
          <w:sz w:val="24"/>
          <w:szCs w:val="24"/>
          <w:lang w:val="en-US"/>
        </w:rPr>
        <w:t xml:space="preserve"> to express themselves clearly and fill gaps in their vocabulary.</w:t>
      </w:r>
      <w:r>
        <w:rPr>
          <w:rFonts w:ascii="Times New Roman" w:hAnsi="Times New Roman" w:cs="Times New Roman"/>
          <w:sz w:val="24"/>
          <w:szCs w:val="24"/>
        </w:rPr>
        <w:t xml:space="preserve"> The study concludes that code-switching enhances students’ understanding of concepts in both languages and encourages the active participation of students in the classroom. We recommend that a study be carried out on how code-switching </w:t>
      </w:r>
      <w:r w:rsidR="00E013C0">
        <w:rPr>
          <w:rFonts w:ascii="Times New Roman" w:hAnsi="Times New Roman" w:cs="Times New Roman"/>
          <w:sz w:val="24"/>
          <w:szCs w:val="24"/>
        </w:rPr>
        <w:t>contributes</w:t>
      </w:r>
      <w:r w:rsidR="00E013C0">
        <w:rPr>
          <w:rFonts w:ascii="Times New Roman" w:hAnsi="Times New Roman" w:cs="Times New Roman"/>
          <w:sz w:val="24"/>
          <w:szCs w:val="24"/>
        </w:rPr>
        <w:t xml:space="preserve"> </w:t>
      </w:r>
      <w:r>
        <w:rPr>
          <w:rFonts w:ascii="Times New Roman" w:hAnsi="Times New Roman" w:cs="Times New Roman"/>
          <w:sz w:val="24"/>
          <w:szCs w:val="24"/>
        </w:rPr>
        <w:t xml:space="preserve">towards students’ success or failure in learning French language. The study </w:t>
      </w:r>
      <w:r w:rsidR="00E013C0">
        <w:rPr>
          <w:rFonts w:ascii="Times New Roman" w:hAnsi="Times New Roman" w:cs="Times New Roman"/>
          <w:sz w:val="24"/>
          <w:szCs w:val="24"/>
        </w:rPr>
        <w:t>contributes to</w:t>
      </w:r>
      <w:r w:rsidR="00E013C0">
        <w:rPr>
          <w:rFonts w:ascii="Times New Roman" w:hAnsi="Times New Roman" w:cs="Times New Roman"/>
          <w:sz w:val="24"/>
          <w:szCs w:val="24"/>
        </w:rPr>
        <w:t xml:space="preserve"> </w:t>
      </w:r>
      <w:r>
        <w:rPr>
          <w:rFonts w:ascii="Times New Roman" w:hAnsi="Times New Roman" w:cs="Times New Roman"/>
          <w:sz w:val="24"/>
          <w:szCs w:val="24"/>
        </w:rPr>
        <w:t>research on bilingual practices</w:t>
      </w:r>
      <w:r w:rsidR="00E013C0">
        <w:rPr>
          <w:rFonts w:ascii="Times New Roman" w:hAnsi="Times New Roman" w:cs="Times New Roman"/>
          <w:sz w:val="24"/>
          <w:szCs w:val="24"/>
        </w:rPr>
        <w:t>,</w:t>
      </w:r>
      <w:r>
        <w:rPr>
          <w:rFonts w:ascii="Times New Roman" w:hAnsi="Times New Roman" w:cs="Times New Roman"/>
          <w:sz w:val="24"/>
          <w:szCs w:val="24"/>
        </w:rPr>
        <w:t xml:space="preserve"> particularly in higher education. </w:t>
      </w:r>
    </w:p>
    <w:p w:rsidR="00BA188D" w:rsidRDefault="00BA188D">
      <w:pPr>
        <w:spacing w:line="360" w:lineRule="auto"/>
        <w:jc w:val="both"/>
        <w:rPr>
          <w:rFonts w:ascii="Times New Roman" w:eastAsia="SimSun" w:hAnsi="Times New Roman" w:cs="Times New Roman"/>
          <w:sz w:val="24"/>
          <w:szCs w:val="24"/>
        </w:rPr>
      </w:pPr>
    </w:p>
    <w:p w:rsidR="00BA188D" w:rsidRDefault="00E5595D">
      <w:pPr>
        <w:spacing w:line="360" w:lineRule="auto"/>
        <w:jc w:val="both"/>
        <w:rPr>
          <w:rFonts w:ascii="Times New Roman" w:eastAsia="SimSun" w:hAnsi="Times New Roman" w:cs="Times New Roman"/>
          <w:i/>
          <w:sz w:val="24"/>
          <w:szCs w:val="24"/>
        </w:rPr>
      </w:pPr>
      <w:r>
        <w:rPr>
          <w:rFonts w:ascii="Times New Roman" w:eastAsia="SimSun" w:hAnsi="Times New Roman" w:cs="Times New Roman"/>
          <w:b/>
          <w:sz w:val="24"/>
          <w:szCs w:val="24"/>
        </w:rPr>
        <w:t>Keywords</w:t>
      </w:r>
      <w:r>
        <w:rPr>
          <w:rFonts w:ascii="Times New Roman" w:eastAsia="SimSun" w:hAnsi="Times New Roman" w:cs="Times New Roman"/>
          <w:sz w:val="24"/>
          <w:szCs w:val="24"/>
        </w:rPr>
        <w:t xml:space="preserve">: </w:t>
      </w:r>
      <w:r>
        <w:rPr>
          <w:rFonts w:ascii="Times New Roman" w:eastAsia="SimSun" w:hAnsi="Times New Roman" w:cs="Times New Roman"/>
          <w:i/>
          <w:sz w:val="24"/>
          <w:szCs w:val="24"/>
        </w:rPr>
        <w:t xml:space="preserve">Code-switching, Bilinguals, English language, French language, Multilingual, </w:t>
      </w:r>
    </w:p>
    <w:p w:rsidR="00BA188D" w:rsidRDefault="00BA188D">
      <w:pPr>
        <w:spacing w:line="360" w:lineRule="auto"/>
        <w:jc w:val="both"/>
        <w:rPr>
          <w:rFonts w:ascii="Times New Roman" w:eastAsia="SimSun" w:hAnsi="Times New Roman" w:cs="Times New Roman"/>
          <w:sz w:val="24"/>
          <w:szCs w:val="24"/>
        </w:rPr>
      </w:pPr>
    </w:p>
    <w:p w:rsidR="00BA188D" w:rsidRDefault="00BA188D">
      <w:pPr>
        <w:spacing w:line="360" w:lineRule="auto"/>
        <w:jc w:val="both"/>
        <w:rPr>
          <w:rFonts w:ascii="Times New Roman" w:eastAsia="SimSun" w:hAnsi="Times New Roman" w:cs="Times New Roman"/>
          <w:sz w:val="24"/>
          <w:szCs w:val="24"/>
        </w:rPr>
      </w:pPr>
    </w:p>
    <w:p w:rsidR="00BA188D" w:rsidRDefault="00E5595D">
      <w:pPr>
        <w:spacing w:line="360" w:lineRule="auto"/>
        <w:jc w:val="center"/>
        <w:rPr>
          <w:rFonts w:ascii="Times New Roman" w:eastAsia="SimSun" w:hAnsi="Times New Roman" w:cs="Times New Roman"/>
          <w:b/>
          <w:sz w:val="24"/>
          <w:szCs w:val="24"/>
        </w:rPr>
      </w:pPr>
      <w:r>
        <w:rPr>
          <w:rFonts w:ascii="Times New Roman" w:eastAsia="SimSun" w:hAnsi="Times New Roman" w:cs="Times New Roman"/>
          <w:b/>
          <w:sz w:val="24"/>
          <w:szCs w:val="24"/>
          <w:lang w:val="en-US"/>
        </w:rPr>
        <w:t>RÉSUMÉ</w:t>
      </w:r>
    </w:p>
    <w:p w:rsidR="00BA188D" w:rsidRDefault="00E5595D">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L</w:t>
      </w:r>
      <w:r>
        <w:rPr>
          <w:rFonts w:ascii="Times New Roman" w:hAnsi="Times New Roman" w:cs="Times New Roman"/>
          <w:sz w:val="24"/>
          <w:szCs w:val="24"/>
          <w:lang w:val="en-US"/>
        </w:rPr>
        <w:t>’</w:t>
      </w:r>
      <w:r>
        <w:rPr>
          <w:rFonts w:ascii="Times New Roman" w:hAnsi="Times New Roman" w:cs="Times New Roman"/>
          <w:sz w:val="24"/>
          <w:szCs w:val="24"/>
        </w:rPr>
        <w:t>avènement de la mondialisation a rendu le contact linguistique un phénomène courant dans le monde entier, entraînant des phénomènes tels que l</w:t>
      </w:r>
      <w:r>
        <w:rPr>
          <w:rFonts w:ascii="Times New Roman" w:hAnsi="Times New Roman" w:cs="Times New Roman"/>
          <w:sz w:val="24"/>
          <w:szCs w:val="24"/>
          <w:lang w:val="en-US"/>
        </w:rPr>
        <w:t>’</w:t>
      </w:r>
      <w:r>
        <w:rPr>
          <w:rFonts w:ascii="Times New Roman" w:hAnsi="Times New Roman" w:cs="Times New Roman"/>
          <w:sz w:val="24"/>
          <w:szCs w:val="24"/>
        </w:rPr>
        <w:t>alternance codique, dont le Ghana n'est pas une exception. Bien qu</w:t>
      </w:r>
      <w:r>
        <w:rPr>
          <w:rFonts w:ascii="Times New Roman" w:hAnsi="Times New Roman" w:cs="Times New Roman"/>
          <w:sz w:val="24"/>
          <w:szCs w:val="24"/>
          <w:lang w:val="en-US"/>
        </w:rPr>
        <w:t>’</w:t>
      </w:r>
      <w:r>
        <w:rPr>
          <w:rFonts w:ascii="Times New Roman" w:hAnsi="Times New Roman" w:cs="Times New Roman"/>
          <w:sz w:val="24"/>
          <w:szCs w:val="24"/>
        </w:rPr>
        <w:t>une pléthore de recherches ait été explorée sur l</w:t>
      </w:r>
      <w:r>
        <w:rPr>
          <w:rFonts w:ascii="Times New Roman" w:hAnsi="Times New Roman" w:cs="Times New Roman"/>
          <w:sz w:val="24"/>
          <w:szCs w:val="24"/>
          <w:lang w:val="en-US"/>
        </w:rPr>
        <w:t>’</w:t>
      </w:r>
      <w:r>
        <w:rPr>
          <w:rFonts w:ascii="Times New Roman" w:hAnsi="Times New Roman" w:cs="Times New Roman"/>
          <w:sz w:val="24"/>
          <w:szCs w:val="24"/>
        </w:rPr>
        <w:t>alternance codique dans des contextes formels et informels, le sujet est le moins exploité au niveau des institutions d</w:t>
      </w:r>
      <w:r>
        <w:rPr>
          <w:rFonts w:ascii="Times New Roman" w:hAnsi="Times New Roman" w:cs="Times New Roman"/>
          <w:sz w:val="24"/>
          <w:szCs w:val="24"/>
          <w:lang w:val="en-US"/>
        </w:rPr>
        <w:t>’</w:t>
      </w:r>
      <w:r>
        <w:rPr>
          <w:rFonts w:ascii="Times New Roman" w:hAnsi="Times New Roman" w:cs="Times New Roman"/>
          <w:sz w:val="24"/>
          <w:szCs w:val="24"/>
        </w:rPr>
        <w:t>enseignement supérieur. Cet article rapporte donc une étude qualitative des pratiques bilingues dans les classes d</w:t>
      </w:r>
      <w:r>
        <w:rPr>
          <w:rFonts w:ascii="Times New Roman" w:hAnsi="Times New Roman" w:cs="Times New Roman"/>
          <w:sz w:val="24"/>
          <w:szCs w:val="24"/>
          <w:lang w:val="en-US"/>
        </w:rPr>
        <w:t>’</w:t>
      </w:r>
      <w:r>
        <w:rPr>
          <w:rFonts w:ascii="Times New Roman" w:hAnsi="Times New Roman" w:cs="Times New Roman"/>
          <w:sz w:val="24"/>
          <w:szCs w:val="24"/>
        </w:rPr>
        <w:t>Études Françaises et Francophones qui relèvent du Département des Sciences du Langage et de la Communication dans une université publique ghanéenne. Les données de la recherche sont des enregistrements de discours en classe, des entretiens et des observations en classe. En s</w:t>
      </w:r>
      <w:r>
        <w:rPr>
          <w:rFonts w:ascii="Times New Roman" w:hAnsi="Times New Roman" w:cs="Times New Roman"/>
          <w:sz w:val="24"/>
          <w:szCs w:val="24"/>
          <w:lang w:val="en-US"/>
        </w:rPr>
        <w:t>’</w:t>
      </w:r>
      <w:r>
        <w:rPr>
          <w:rFonts w:ascii="Times New Roman" w:hAnsi="Times New Roman" w:cs="Times New Roman"/>
          <w:sz w:val="24"/>
          <w:szCs w:val="24"/>
        </w:rPr>
        <w:t>appuyant sur le Continuum du Mode de Langue de Grosjean et le modèle</w:t>
      </w:r>
      <w:r w:rsidR="00161F72">
        <w:rPr>
          <w:rFonts w:ascii="Times New Roman" w:hAnsi="Times New Roman" w:cs="Times New Roman"/>
          <w:sz w:val="24"/>
          <w:szCs w:val="24"/>
        </w:rPr>
        <w:t xml:space="preserve"> </w:t>
      </w:r>
      <w:r w:rsidR="00161F72">
        <w:rPr>
          <w:rFonts w:ascii="Times New Roman" w:hAnsi="Times New Roman" w:cs="Times New Roman"/>
          <w:sz w:val="24"/>
          <w:szCs w:val="24"/>
        </w:rPr>
        <w:t>l</w:t>
      </w:r>
      <w:r w:rsidR="00161F72">
        <w:rPr>
          <w:rFonts w:ascii="Times New Roman" w:hAnsi="Times New Roman" w:cs="Times New Roman"/>
          <w:sz w:val="24"/>
          <w:szCs w:val="24"/>
          <w:lang w:val="en-US"/>
        </w:rPr>
        <w:t>’</w:t>
      </w:r>
      <w:r w:rsidR="00161F72">
        <w:rPr>
          <w:rFonts w:ascii="Times New Roman" w:hAnsi="Times New Roman" w:cs="Times New Roman"/>
          <w:sz w:val="24"/>
          <w:szCs w:val="24"/>
        </w:rPr>
        <w:t>alternance codique</w:t>
      </w:r>
      <w:r>
        <w:rPr>
          <w:rFonts w:ascii="Times New Roman" w:hAnsi="Times New Roman" w:cs="Times New Roman"/>
          <w:sz w:val="24"/>
          <w:szCs w:val="24"/>
        </w:rPr>
        <w:t xml:space="preserve"> </w:t>
      </w:r>
      <w:r>
        <w:rPr>
          <w:rFonts w:ascii="Times New Roman" w:hAnsi="Times New Roman" w:cs="Times New Roman"/>
          <w:sz w:val="24"/>
          <w:szCs w:val="24"/>
        </w:rPr>
        <w:t>de Poplack, l</w:t>
      </w:r>
      <w:r>
        <w:rPr>
          <w:rFonts w:ascii="Times New Roman" w:hAnsi="Times New Roman" w:cs="Times New Roman"/>
          <w:sz w:val="24"/>
          <w:szCs w:val="24"/>
          <w:lang w:val="en-US"/>
        </w:rPr>
        <w:t>’</w:t>
      </w:r>
      <w:r>
        <w:rPr>
          <w:rFonts w:ascii="Times New Roman" w:hAnsi="Times New Roman" w:cs="Times New Roman"/>
          <w:sz w:val="24"/>
          <w:szCs w:val="24"/>
        </w:rPr>
        <w:t>étude vise à examiner les types d</w:t>
      </w:r>
      <w:r>
        <w:rPr>
          <w:rFonts w:ascii="Times New Roman" w:hAnsi="Times New Roman" w:cs="Times New Roman"/>
          <w:sz w:val="24"/>
          <w:szCs w:val="24"/>
          <w:lang w:val="en-US"/>
        </w:rPr>
        <w:t>’</w:t>
      </w:r>
      <w:r>
        <w:rPr>
          <w:rFonts w:ascii="Times New Roman" w:hAnsi="Times New Roman" w:cs="Times New Roman"/>
          <w:sz w:val="24"/>
          <w:szCs w:val="24"/>
        </w:rPr>
        <w:t>alternance codique et la pertinence pédagogique de l</w:t>
      </w:r>
      <w:r>
        <w:rPr>
          <w:rFonts w:ascii="Times New Roman" w:hAnsi="Times New Roman" w:cs="Times New Roman"/>
          <w:sz w:val="24"/>
          <w:szCs w:val="24"/>
          <w:lang w:val="en-US"/>
        </w:rPr>
        <w:t>’</w:t>
      </w:r>
      <w:r>
        <w:rPr>
          <w:rFonts w:ascii="Times New Roman" w:hAnsi="Times New Roman" w:cs="Times New Roman"/>
          <w:sz w:val="24"/>
          <w:szCs w:val="24"/>
        </w:rPr>
        <w:t>alternance codique français-anglais dans les classes de langue française. Les ensembles de données pour l</w:t>
      </w:r>
      <w:r>
        <w:rPr>
          <w:rFonts w:ascii="Times New Roman" w:hAnsi="Times New Roman" w:cs="Times New Roman"/>
          <w:sz w:val="24"/>
          <w:szCs w:val="24"/>
          <w:lang w:val="en-US"/>
        </w:rPr>
        <w:t>’</w:t>
      </w:r>
      <w:r>
        <w:rPr>
          <w:rFonts w:ascii="Times New Roman" w:hAnsi="Times New Roman" w:cs="Times New Roman"/>
          <w:sz w:val="24"/>
          <w:szCs w:val="24"/>
        </w:rPr>
        <w:t>étude se composent d</w:t>
      </w:r>
      <w:r>
        <w:rPr>
          <w:rFonts w:ascii="Times New Roman" w:hAnsi="Times New Roman" w:cs="Times New Roman"/>
          <w:sz w:val="24"/>
          <w:szCs w:val="24"/>
          <w:lang w:val="en-US"/>
        </w:rPr>
        <w:t>’</w:t>
      </w:r>
      <w:r>
        <w:rPr>
          <w:rFonts w:ascii="Times New Roman" w:hAnsi="Times New Roman" w:cs="Times New Roman"/>
          <w:sz w:val="24"/>
          <w:szCs w:val="24"/>
        </w:rPr>
        <w:t>enregistrements de cours de cinq (5) enseignants avec un total moyen de 60 étudiants par enseignant. Nous avons constaté que les trois types d</w:t>
      </w:r>
      <w:r>
        <w:rPr>
          <w:rFonts w:ascii="Times New Roman" w:hAnsi="Times New Roman" w:cs="Times New Roman"/>
          <w:sz w:val="24"/>
          <w:szCs w:val="24"/>
          <w:lang w:val="en-US"/>
        </w:rPr>
        <w:t>’</w:t>
      </w:r>
      <w:r>
        <w:rPr>
          <w:rFonts w:ascii="Times New Roman" w:hAnsi="Times New Roman" w:cs="Times New Roman"/>
          <w:sz w:val="24"/>
          <w:szCs w:val="24"/>
        </w:rPr>
        <w:t>alternance codique (intra-phrastique, inter-phrastique et emblématique) étaient utilisés pendant l</w:t>
      </w:r>
      <w:r>
        <w:rPr>
          <w:rFonts w:ascii="Times New Roman" w:hAnsi="Times New Roman" w:cs="Times New Roman"/>
          <w:sz w:val="24"/>
          <w:szCs w:val="24"/>
          <w:lang w:val="en-US"/>
        </w:rPr>
        <w:t>’</w:t>
      </w:r>
      <w:r>
        <w:rPr>
          <w:rFonts w:ascii="Times New Roman" w:hAnsi="Times New Roman" w:cs="Times New Roman"/>
          <w:sz w:val="24"/>
          <w:szCs w:val="24"/>
        </w:rPr>
        <w:t>enseignement des cours de français. Cependant, des variations existent dans les types d</w:t>
      </w:r>
      <w:r>
        <w:rPr>
          <w:rFonts w:ascii="Times New Roman" w:hAnsi="Times New Roman" w:cs="Times New Roman"/>
          <w:sz w:val="24"/>
          <w:szCs w:val="24"/>
          <w:lang w:val="en-US"/>
        </w:rPr>
        <w:t>’</w:t>
      </w:r>
      <w:r>
        <w:rPr>
          <w:rFonts w:ascii="Times New Roman" w:hAnsi="Times New Roman" w:cs="Times New Roman"/>
          <w:sz w:val="24"/>
          <w:szCs w:val="24"/>
        </w:rPr>
        <w:t>alternance codique employés dans les classes de 1ère année, 2ème année et 4ème année. Nous avons constaté que les enseignants de français utilisent l</w:t>
      </w:r>
      <w:r>
        <w:rPr>
          <w:rFonts w:ascii="Times New Roman" w:hAnsi="Times New Roman" w:cs="Times New Roman"/>
          <w:sz w:val="24"/>
          <w:szCs w:val="24"/>
          <w:lang w:val="en-US"/>
        </w:rPr>
        <w:t>’</w:t>
      </w:r>
      <w:r>
        <w:rPr>
          <w:rFonts w:ascii="Times New Roman" w:hAnsi="Times New Roman" w:cs="Times New Roman"/>
          <w:sz w:val="24"/>
          <w:szCs w:val="24"/>
        </w:rPr>
        <w:t>alternance codique pour accomplir des fonctions pédagogiques telles que l</w:t>
      </w:r>
      <w:r>
        <w:rPr>
          <w:rFonts w:ascii="Times New Roman" w:hAnsi="Times New Roman" w:cs="Times New Roman"/>
          <w:sz w:val="24"/>
          <w:szCs w:val="24"/>
          <w:lang w:val="en-US"/>
        </w:rPr>
        <w:t>’</w:t>
      </w:r>
      <w:r>
        <w:rPr>
          <w:rFonts w:ascii="Times New Roman" w:hAnsi="Times New Roman" w:cs="Times New Roman"/>
          <w:sz w:val="24"/>
          <w:szCs w:val="24"/>
        </w:rPr>
        <w:t>explication de concepts, l</w:t>
      </w:r>
      <w:r>
        <w:rPr>
          <w:rFonts w:ascii="Times New Roman" w:hAnsi="Times New Roman" w:cs="Times New Roman"/>
          <w:sz w:val="24"/>
          <w:szCs w:val="24"/>
          <w:lang w:val="en-US"/>
        </w:rPr>
        <w:t>’</w:t>
      </w:r>
      <w:r>
        <w:rPr>
          <w:rFonts w:ascii="Times New Roman" w:hAnsi="Times New Roman" w:cs="Times New Roman"/>
          <w:sz w:val="24"/>
          <w:szCs w:val="24"/>
        </w:rPr>
        <w:t>acquisition de vocabulaire, la correction des étudiants et la compréhension du contenu, tandis que les étudiants alternent également les codes pour s</w:t>
      </w:r>
      <w:r>
        <w:rPr>
          <w:rFonts w:ascii="Times New Roman" w:hAnsi="Times New Roman" w:cs="Times New Roman"/>
          <w:sz w:val="24"/>
          <w:szCs w:val="24"/>
          <w:lang w:val="en-US"/>
        </w:rPr>
        <w:t>’</w:t>
      </w:r>
      <w:r>
        <w:rPr>
          <w:rFonts w:ascii="Times New Roman" w:hAnsi="Times New Roman" w:cs="Times New Roman"/>
          <w:sz w:val="24"/>
          <w:szCs w:val="24"/>
        </w:rPr>
        <w:t>exprimer clairement et combler les lacunes de leur vocabulaire. L</w:t>
      </w:r>
      <w:r>
        <w:rPr>
          <w:rFonts w:ascii="Times New Roman" w:hAnsi="Times New Roman" w:cs="Times New Roman"/>
          <w:sz w:val="24"/>
          <w:szCs w:val="24"/>
          <w:lang w:val="en-US"/>
        </w:rPr>
        <w:t>’</w:t>
      </w:r>
      <w:r>
        <w:rPr>
          <w:rFonts w:ascii="Times New Roman" w:hAnsi="Times New Roman" w:cs="Times New Roman"/>
          <w:sz w:val="24"/>
          <w:szCs w:val="24"/>
        </w:rPr>
        <w:t>étude conclut que l</w:t>
      </w:r>
      <w:r>
        <w:rPr>
          <w:rFonts w:ascii="Times New Roman" w:hAnsi="Times New Roman" w:cs="Times New Roman"/>
          <w:sz w:val="24"/>
          <w:szCs w:val="24"/>
          <w:lang w:val="en-US"/>
        </w:rPr>
        <w:t>’</w:t>
      </w:r>
      <w:r>
        <w:rPr>
          <w:rFonts w:ascii="Times New Roman" w:hAnsi="Times New Roman" w:cs="Times New Roman"/>
          <w:sz w:val="24"/>
          <w:szCs w:val="24"/>
        </w:rPr>
        <w:t>alternance codique améliore la compréhension des concepts par les étudiants dans les deux langues et encourage la participation active des étudiants en classe. Nous recommandons qu</w:t>
      </w:r>
      <w:r>
        <w:rPr>
          <w:rFonts w:ascii="Times New Roman" w:hAnsi="Times New Roman" w:cs="Times New Roman"/>
          <w:sz w:val="24"/>
          <w:szCs w:val="24"/>
          <w:lang w:val="en-US"/>
        </w:rPr>
        <w:t>’</w:t>
      </w:r>
      <w:r>
        <w:rPr>
          <w:rFonts w:ascii="Times New Roman" w:hAnsi="Times New Roman" w:cs="Times New Roman"/>
          <w:sz w:val="24"/>
          <w:szCs w:val="24"/>
        </w:rPr>
        <w:t>une étude soit menée sur la manière dont l</w:t>
      </w:r>
      <w:r>
        <w:rPr>
          <w:rFonts w:ascii="Times New Roman" w:hAnsi="Times New Roman" w:cs="Times New Roman"/>
          <w:sz w:val="24"/>
          <w:szCs w:val="24"/>
          <w:lang w:val="en-US"/>
        </w:rPr>
        <w:t>’</w:t>
      </w:r>
      <w:r>
        <w:rPr>
          <w:rFonts w:ascii="Times New Roman" w:hAnsi="Times New Roman" w:cs="Times New Roman"/>
          <w:sz w:val="24"/>
          <w:szCs w:val="24"/>
        </w:rPr>
        <w:t>alternance codique contribue au succès ou à l</w:t>
      </w:r>
      <w:r>
        <w:rPr>
          <w:rFonts w:ascii="Times New Roman" w:hAnsi="Times New Roman" w:cs="Times New Roman"/>
          <w:sz w:val="24"/>
          <w:szCs w:val="24"/>
          <w:lang w:val="en-US"/>
        </w:rPr>
        <w:t>’</w:t>
      </w:r>
      <w:r>
        <w:rPr>
          <w:rFonts w:ascii="Times New Roman" w:hAnsi="Times New Roman" w:cs="Times New Roman"/>
          <w:sz w:val="24"/>
          <w:szCs w:val="24"/>
        </w:rPr>
        <w:t>échec des étudiants dans l</w:t>
      </w:r>
      <w:r>
        <w:rPr>
          <w:rFonts w:ascii="Times New Roman" w:hAnsi="Times New Roman" w:cs="Times New Roman"/>
          <w:sz w:val="24"/>
          <w:szCs w:val="24"/>
          <w:lang w:val="en-US"/>
        </w:rPr>
        <w:t>’</w:t>
      </w:r>
      <w:r>
        <w:rPr>
          <w:rFonts w:ascii="Times New Roman" w:hAnsi="Times New Roman" w:cs="Times New Roman"/>
          <w:sz w:val="24"/>
          <w:szCs w:val="24"/>
        </w:rPr>
        <w:t>apprentissage de la langue française. L</w:t>
      </w:r>
      <w:r>
        <w:rPr>
          <w:rFonts w:ascii="Times New Roman" w:hAnsi="Times New Roman" w:cs="Times New Roman"/>
          <w:sz w:val="24"/>
          <w:szCs w:val="24"/>
          <w:lang w:val="en-US"/>
        </w:rPr>
        <w:t>’</w:t>
      </w:r>
      <w:r>
        <w:rPr>
          <w:rFonts w:ascii="Times New Roman" w:hAnsi="Times New Roman" w:cs="Times New Roman"/>
          <w:sz w:val="24"/>
          <w:szCs w:val="24"/>
        </w:rPr>
        <w:t>étude étend les recherches sur les pratiques bilingues, notamment dans l</w:t>
      </w:r>
      <w:r>
        <w:rPr>
          <w:rFonts w:ascii="Times New Roman" w:hAnsi="Times New Roman" w:cs="Times New Roman"/>
          <w:sz w:val="24"/>
          <w:szCs w:val="24"/>
          <w:lang w:val="en-US"/>
        </w:rPr>
        <w:t>’</w:t>
      </w:r>
      <w:r>
        <w:rPr>
          <w:rFonts w:ascii="Times New Roman" w:hAnsi="Times New Roman" w:cs="Times New Roman"/>
          <w:sz w:val="24"/>
          <w:szCs w:val="24"/>
        </w:rPr>
        <w:t>enseignement supérieur.</w:t>
      </w:r>
    </w:p>
    <w:p w:rsidR="00BA188D" w:rsidRDefault="00E5595D">
      <w:pPr>
        <w:spacing w:line="360" w:lineRule="auto"/>
        <w:jc w:val="both"/>
        <w:rPr>
          <w:rFonts w:ascii="Times New Roman" w:hAnsi="Times New Roman" w:cs="Times New Roman"/>
          <w:sz w:val="24"/>
          <w:szCs w:val="24"/>
        </w:rPr>
      </w:pPr>
      <w:r>
        <w:rPr>
          <w:rFonts w:ascii="Times New Roman" w:hAnsi="Times New Roman" w:cs="Times New Roman"/>
          <w:b/>
          <w:bCs/>
          <w:sz w:val="24"/>
          <w:szCs w:val="24"/>
        </w:rPr>
        <w:t>Mots-clés</w:t>
      </w:r>
      <w:r>
        <w:rPr>
          <w:rFonts w:ascii="Times New Roman" w:hAnsi="Times New Roman" w:cs="Times New Roman"/>
          <w:sz w:val="24"/>
          <w:szCs w:val="24"/>
        </w:rPr>
        <w:t xml:space="preserve"> : Alternance codique, Bilingues, Langue anglaise, Langue française, Multilingue</w:t>
      </w:r>
    </w:p>
    <w:p w:rsidR="00BA188D" w:rsidRDefault="00BA188D">
      <w:pPr>
        <w:spacing w:line="360" w:lineRule="auto"/>
        <w:jc w:val="both"/>
        <w:rPr>
          <w:rFonts w:ascii="Times New Roman" w:hAnsi="Times New Roman" w:cs="Times New Roman"/>
          <w:sz w:val="24"/>
          <w:szCs w:val="24"/>
        </w:rPr>
      </w:pPr>
    </w:p>
    <w:p w:rsidR="00BA188D" w:rsidRDefault="00BA188D">
      <w:pPr>
        <w:spacing w:line="360" w:lineRule="auto"/>
        <w:jc w:val="both"/>
        <w:rPr>
          <w:rFonts w:ascii="Times New Roman" w:eastAsia="SimSun" w:hAnsi="Times New Roman" w:cs="Times New Roman"/>
          <w:sz w:val="24"/>
          <w:szCs w:val="24"/>
        </w:rPr>
      </w:pPr>
    </w:p>
    <w:p w:rsidR="00BA188D" w:rsidRDefault="00BA188D">
      <w:pPr>
        <w:spacing w:line="360" w:lineRule="auto"/>
        <w:jc w:val="both"/>
        <w:rPr>
          <w:rFonts w:ascii="Times New Roman" w:eastAsia="SimSun" w:hAnsi="Times New Roman" w:cs="Times New Roman"/>
          <w:sz w:val="24"/>
          <w:szCs w:val="24"/>
        </w:rPr>
      </w:pPr>
    </w:p>
    <w:p w:rsidR="00BA188D" w:rsidRDefault="00BA188D">
      <w:pPr>
        <w:spacing w:line="360" w:lineRule="auto"/>
        <w:jc w:val="both"/>
        <w:rPr>
          <w:rFonts w:ascii="Times New Roman" w:eastAsia="SimSun" w:hAnsi="Times New Roman" w:cs="Times New Roman"/>
          <w:sz w:val="24"/>
          <w:szCs w:val="24"/>
        </w:rPr>
      </w:pPr>
    </w:p>
    <w:p w:rsidR="00BA188D" w:rsidRDefault="00BA188D">
      <w:pPr>
        <w:spacing w:line="360" w:lineRule="auto"/>
        <w:jc w:val="both"/>
        <w:rPr>
          <w:rFonts w:ascii="Times New Roman" w:eastAsia="SimSun" w:hAnsi="Times New Roman" w:cs="Times New Roman"/>
          <w:sz w:val="24"/>
          <w:szCs w:val="24"/>
        </w:rPr>
      </w:pPr>
    </w:p>
    <w:p w:rsidR="00BA188D" w:rsidRDefault="00E5595D">
      <w:pPr>
        <w:numPr>
          <w:ilvl w:val="0"/>
          <w:numId w:val="1"/>
        </w:num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rPr>
        <w:lastRenderedPageBreak/>
        <w:t xml:space="preserve"> Introduction</w:t>
      </w:r>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Ghana, a former British colony within the West African sub-region </w:t>
      </w:r>
      <w:r>
        <w:rPr>
          <w:rFonts w:ascii="Times New Roman" w:eastAsia="SimSun" w:hAnsi="Times New Roman" w:cs="Times New Roman"/>
          <w:sz w:val="24"/>
          <w:szCs w:val="24"/>
          <w:lang w:val="en-US"/>
        </w:rPr>
        <w:t>that</w:t>
      </w:r>
      <w:r>
        <w:rPr>
          <w:rFonts w:ascii="Times New Roman" w:eastAsia="SimSun" w:hAnsi="Times New Roman" w:cs="Times New Roman"/>
          <w:sz w:val="24"/>
          <w:szCs w:val="24"/>
        </w:rPr>
        <w:t xml:space="preserve"> attained self-government on 6th March 1957, is a multilingual and multi-ethnic country. Language educators and sociologists in Ghana are extensively exposed to more than two languages</w:t>
      </w:r>
      <w:r w:rsidR="00E013C0">
        <w:rPr>
          <w:rFonts w:ascii="Times New Roman" w:eastAsia="SimSun" w:hAnsi="Times New Roman" w:cs="Times New Roman"/>
          <w:sz w:val="24"/>
          <w:szCs w:val="24"/>
        </w:rPr>
        <w:t>,</w:t>
      </w:r>
      <w:r>
        <w:rPr>
          <w:rFonts w:ascii="Times New Roman" w:eastAsia="SimSun" w:hAnsi="Times New Roman" w:cs="Times New Roman"/>
          <w:sz w:val="24"/>
          <w:szCs w:val="24"/>
        </w:rPr>
        <w:t xml:space="preserve"> which are either indigenous or foreign. Quarcoo, Amuzu, and Owusu (2014) assert that Ghana is a multilingual nation, therefore people frequently switch between several languages in interactions. </w:t>
      </w:r>
      <w:r w:rsidR="00E013C0">
        <w:rPr>
          <w:rFonts w:ascii="Times New Roman" w:eastAsia="SimSun" w:hAnsi="Times New Roman" w:cs="Times New Roman"/>
          <w:sz w:val="24"/>
          <w:szCs w:val="24"/>
        </w:rPr>
        <w:t>People communicate with one another using two or more languages</w:t>
      </w:r>
      <w:r>
        <w:rPr>
          <w:rFonts w:ascii="Times New Roman" w:eastAsia="SimSun" w:hAnsi="Times New Roman" w:cs="Times New Roman"/>
          <w:sz w:val="24"/>
          <w:szCs w:val="24"/>
        </w:rPr>
        <w:t>. In many situations, such as in churches, businesses, institutions, etc., people use more than one code to communicate with those around them. In institutions such as universities, it is not uncommon for educators such as tutors to use more than one code in teaching language programmes such as French, Spanish, Chinese, English, and Twi in classrooms, lecture halls, and other places</w:t>
      </w:r>
      <w:r>
        <w:rPr>
          <w:rFonts w:ascii="Times New Roman" w:hAnsi="Times New Roman" w:cs="Times New Roman"/>
          <w:sz w:val="24"/>
          <w:szCs w:val="24"/>
        </w:rPr>
        <w:t xml:space="preserve"> (</w:t>
      </w:r>
      <w:r w:rsidR="007A161E">
        <w:rPr>
          <w:rFonts w:ascii="Times New Roman" w:hAnsi="Times New Roman" w:cs="Times New Roman"/>
          <w:sz w:val="24"/>
          <w:szCs w:val="24"/>
        </w:rPr>
        <w:t xml:space="preserve">cf. </w:t>
      </w:r>
      <w:r>
        <w:rPr>
          <w:rFonts w:ascii="Times New Roman" w:hAnsi="Times New Roman" w:cs="Times New Roman"/>
          <w:sz w:val="24"/>
          <w:szCs w:val="24"/>
        </w:rPr>
        <w:t>Abban, Mensah &amp; Yevudey, 2023</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Shalini, Lubna &amp; Nithiyaroobi, 2019; Suganda, Leoneta &amp; Zuraida, 2018; Jingxia, 2010; Nzwanga, 2000). Also, undergraduates in French classrooms would not be able to understand what they are taught when an unfamiliar or target language is predominantly used in classrooms. Hence, </w:t>
      </w:r>
      <w:r w:rsidR="007A161E">
        <w:rPr>
          <w:rFonts w:ascii="Times New Roman" w:hAnsi="Times New Roman" w:cs="Times New Roman"/>
          <w:sz w:val="24"/>
          <w:szCs w:val="24"/>
        </w:rPr>
        <w:t xml:space="preserve">a </w:t>
      </w:r>
      <w:r>
        <w:rPr>
          <w:rFonts w:ascii="Times New Roman" w:hAnsi="Times New Roman" w:cs="Times New Roman"/>
          <w:sz w:val="24"/>
          <w:szCs w:val="24"/>
        </w:rPr>
        <w:t>need to alternate judiciously by employing a familiar language or an L1</w:t>
      </w:r>
      <w:r w:rsidR="007A161E">
        <w:rPr>
          <w:rFonts w:ascii="Times New Roman" w:hAnsi="Times New Roman" w:cs="Times New Roman"/>
          <w:sz w:val="24"/>
          <w:szCs w:val="24"/>
        </w:rPr>
        <w:t xml:space="preserve"> to</w:t>
      </w:r>
      <w:r>
        <w:rPr>
          <w:rFonts w:ascii="Times New Roman" w:hAnsi="Times New Roman" w:cs="Times New Roman"/>
          <w:sz w:val="24"/>
          <w:szCs w:val="24"/>
        </w:rPr>
        <w:t xml:space="preserve"> facilitate comprehension. In educational system, using language for teaching and learning activities is crucial for effective communication (Mukti, 2016).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The interlocutors involved in communication are key factors to consider before employing some codes in conversations </w:t>
      </w:r>
      <w:r>
        <w:rPr>
          <w:rStyle w:val="cf01"/>
          <w:rFonts w:ascii="Times New Roman" w:hAnsi="Times New Roman" w:cs="Times New Roman"/>
          <w:sz w:val="24"/>
          <w:szCs w:val="24"/>
        </w:rPr>
        <w:t>(Yevudey, 2017, Nuworsu, 2015)</w:t>
      </w:r>
      <w:r>
        <w:rPr>
          <w:rFonts w:ascii="Times New Roman" w:hAnsi="Times New Roman" w:cs="Times New Roman"/>
          <w:sz w:val="24"/>
          <w:szCs w:val="24"/>
        </w:rPr>
        <w:t xml:space="preserve">. </w:t>
      </w:r>
    </w:p>
    <w:p w:rsidR="00BA188D" w:rsidRDefault="00E5595D">
      <w:pPr>
        <w:spacing w:line="36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Code is any kind of system that two or more people employ for communication (Wardhaugh, 2010). </w:t>
      </w:r>
      <w:r w:rsidR="007A161E">
        <w:rPr>
          <w:rFonts w:ascii="Times New Roman" w:hAnsi="Times New Roman" w:cs="Times New Roman"/>
          <w:sz w:val="24"/>
          <w:szCs w:val="24"/>
        </w:rPr>
        <w:t>Wardhaugh</w:t>
      </w:r>
      <w:r>
        <w:rPr>
          <w:rFonts w:ascii="Times New Roman" w:hAnsi="Times New Roman" w:cs="Times New Roman"/>
          <w:sz w:val="24"/>
          <w:szCs w:val="24"/>
        </w:rPr>
        <w:t xml:space="preserve"> asserts that the term is a more neutral term than the other related terms such as dialect, language, style, pidgin, and creole which usually attract some emotional attachments. In a language contact situation, code choices take place. Code-switching and code-mixing have become subjects of research across disciplines such as sociolinguistics, language contact, education, and communication studies. Some scholars claim that code-switching mostly occurs in informal situations (</w:t>
      </w:r>
      <w:r w:rsidR="007A161E">
        <w:rPr>
          <w:rFonts w:ascii="Times New Roman" w:hAnsi="Times New Roman" w:cs="Times New Roman"/>
          <w:sz w:val="24"/>
          <w:szCs w:val="24"/>
          <w:lang w:val="en-US"/>
        </w:rPr>
        <w:t>e.g.,</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Quarcoo &amp; Amuzu, 2016; Myers-Scotton, 1993; Forson, </w:t>
      </w:r>
      <w:r w:rsidR="007A161E">
        <w:rPr>
          <w:rFonts w:ascii="Times New Roman" w:hAnsi="Times New Roman" w:cs="Times New Roman"/>
          <w:sz w:val="24"/>
          <w:szCs w:val="24"/>
        </w:rPr>
        <w:t>1988;</w:t>
      </w:r>
      <w:r>
        <w:rPr>
          <w:rFonts w:ascii="Times New Roman" w:hAnsi="Times New Roman" w:cs="Times New Roman"/>
          <w:sz w:val="24"/>
          <w:szCs w:val="24"/>
        </w:rPr>
        <w:t>1979; Auer, 1984; Gumperz, 1972). Other studies (</w:t>
      </w:r>
      <w:r>
        <w:rPr>
          <w:rFonts w:ascii="Times New Roman" w:hAnsi="Times New Roman" w:cs="Times New Roman"/>
          <w:sz w:val="24"/>
          <w:szCs w:val="24"/>
          <w:lang w:val="en-US"/>
        </w:rPr>
        <w:t>e.g.</w:t>
      </w:r>
      <w:r w:rsidR="009C1AB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Abban </w:t>
      </w:r>
      <w:r>
        <w:rPr>
          <w:rFonts w:ascii="Times New Roman" w:hAnsi="Times New Roman" w:cs="Times New Roman"/>
          <w:sz w:val="24"/>
          <w:szCs w:val="24"/>
          <w:lang w:val="en-US"/>
        </w:rPr>
        <w:t>et al.,</w:t>
      </w:r>
      <w:r>
        <w:rPr>
          <w:rFonts w:ascii="Times New Roman" w:hAnsi="Times New Roman" w:cs="Times New Roman"/>
          <w:sz w:val="24"/>
          <w:szCs w:val="24"/>
        </w:rPr>
        <w:t xml:space="preserve"> 2023; Tefeh, 2022; Temadonku, 2018; Atiemo 2015; Yevudey, 2013; Brew-Daniels, 2011; Amekor, 2009; Setati et al., 2002; Arthur, 1996; Asilevi, 1990), however, are of the view that it occurs in formal situations as well and is noticeable in the discourse, oration, utterances of educators such as teachers and students. Quarcoo and Amuzu (2016) looked at it from a different angle by exploring how code-switching is used for </w:t>
      </w:r>
      <w:r>
        <w:rPr>
          <w:rFonts w:ascii="Times New Roman" w:hAnsi="Times New Roman" w:cs="Times New Roman"/>
          <w:sz w:val="24"/>
          <w:szCs w:val="24"/>
        </w:rPr>
        <w:lastRenderedPageBreak/>
        <w:t xml:space="preserve">academic purposes outside the classroom. Their findings revealed that code-switching between English and Akan facilitates understanding of topics </w:t>
      </w:r>
      <w:r>
        <w:rPr>
          <w:rFonts w:ascii="Times New Roman" w:hAnsi="Times New Roman" w:cs="Times New Roman"/>
          <w:sz w:val="24"/>
          <w:szCs w:val="24"/>
          <w:lang w:val="en-US"/>
        </w:rPr>
        <w:t>students</w:t>
      </w:r>
      <w:r>
        <w:rPr>
          <w:rFonts w:ascii="Times New Roman" w:hAnsi="Times New Roman" w:cs="Times New Roman"/>
          <w:sz w:val="24"/>
          <w:szCs w:val="24"/>
        </w:rPr>
        <w:t xml:space="preserve"> were taught in the classroom and maintains solidarity within their community of practice. </w:t>
      </w:r>
    </w:p>
    <w:p w:rsidR="00643D02" w:rsidRDefault="00E5595D">
      <w:pPr>
        <w:spacing w:line="360" w:lineRule="auto"/>
        <w:ind w:firstLine="420"/>
        <w:jc w:val="both"/>
        <w:rPr>
          <w:rFonts w:ascii="Times New Roman" w:hAnsi="Times New Roman" w:cs="Times New Roman"/>
          <w:sz w:val="24"/>
          <w:szCs w:val="24"/>
        </w:rPr>
      </w:pPr>
      <w:r>
        <w:rPr>
          <w:rFonts w:ascii="Times New Roman" w:hAnsi="Times New Roman" w:cs="Times New Roman"/>
          <w:sz w:val="24"/>
          <w:szCs w:val="24"/>
        </w:rPr>
        <w:t>In Anglophone countries</w:t>
      </w:r>
      <w:r>
        <w:rPr>
          <w:rFonts w:ascii="Times New Roman" w:hAnsi="Times New Roman" w:cs="Times New Roman"/>
          <w:sz w:val="24"/>
          <w:szCs w:val="24"/>
          <w:lang w:val="en-US"/>
        </w:rPr>
        <w:t>,</w:t>
      </w:r>
      <w:r w:rsidR="00643D02">
        <w:rPr>
          <w:rFonts w:ascii="Times New Roman" w:hAnsi="Times New Roman" w:cs="Times New Roman"/>
          <w:sz w:val="24"/>
          <w:szCs w:val="24"/>
          <w:lang w:val="en-US"/>
        </w:rPr>
        <w:t xml:space="preserve"> in this case </w:t>
      </w:r>
      <w:r>
        <w:rPr>
          <w:rFonts w:ascii="Times New Roman" w:hAnsi="Times New Roman" w:cs="Times New Roman"/>
          <w:sz w:val="24"/>
          <w:szCs w:val="24"/>
        </w:rPr>
        <w:t xml:space="preserve">Ghana, code-switching in </w:t>
      </w:r>
      <w:r>
        <w:rPr>
          <w:rFonts w:ascii="Times New Roman" w:hAnsi="Times New Roman" w:cs="Times New Roman"/>
          <w:sz w:val="24"/>
          <w:szCs w:val="24"/>
          <w:lang w:val="en-US"/>
        </w:rPr>
        <w:t>peoples’</w:t>
      </w:r>
      <w:r>
        <w:rPr>
          <w:rFonts w:ascii="Times New Roman" w:hAnsi="Times New Roman" w:cs="Times New Roman"/>
          <w:sz w:val="24"/>
          <w:szCs w:val="24"/>
        </w:rPr>
        <w:t xml:space="preserve"> daily conversations and classrooms has been investigated since the 1970s. Forson (1979) postulated that code-switching (CS) was not a code choice in Ghana until the early 1950s when English was introduced as a medium of instruction in elementary schools. Flamenbaum (2006), Yevudey (2009), Vanderpuije (2010) and Brobbey (2015) have conducted a research study on the use of code-switching in Ghanaian media. Amekor (2009), Ezuh (2009), Adjei (2010), Brew-Daniels (2011), Yevudey (2012), Atiemo (2015), Temadonku (2018), and Tefeh (2022) </w:t>
      </w:r>
      <w:r>
        <w:rPr>
          <w:rFonts w:ascii="Times New Roman" w:hAnsi="Times New Roman" w:cs="Times New Roman"/>
          <w:sz w:val="24"/>
          <w:szCs w:val="24"/>
          <w:lang w:val="en-US"/>
        </w:rPr>
        <w:t>studied</w:t>
      </w:r>
      <w:r>
        <w:rPr>
          <w:rFonts w:ascii="Times New Roman" w:hAnsi="Times New Roman" w:cs="Times New Roman"/>
          <w:sz w:val="24"/>
          <w:szCs w:val="24"/>
        </w:rPr>
        <w:t xml:space="preserve"> code-switching use at the basic and college level.</w:t>
      </w:r>
      <w:r>
        <w:rPr>
          <w:rFonts w:ascii="Times New Roman" w:hAnsi="Times New Roman" w:cs="Times New Roman"/>
          <w:sz w:val="24"/>
          <w:szCs w:val="24"/>
          <w:lang w:val="en-US"/>
        </w:rPr>
        <w:t xml:space="preserve"> However, there are rare studies </w:t>
      </w:r>
      <w:r>
        <w:rPr>
          <w:rFonts w:ascii="Times New Roman" w:hAnsi="Times New Roman" w:cs="Times New Roman"/>
          <w:sz w:val="24"/>
          <w:szCs w:val="24"/>
        </w:rPr>
        <w:t xml:space="preserve">on </w:t>
      </w:r>
      <w:r>
        <w:rPr>
          <w:rFonts w:ascii="Times New Roman" w:hAnsi="Times New Roman" w:cs="Times New Roman"/>
          <w:sz w:val="24"/>
          <w:szCs w:val="24"/>
          <w:lang w:val="en-US"/>
        </w:rPr>
        <w:t xml:space="preserve">French-English </w:t>
      </w:r>
      <w:r>
        <w:rPr>
          <w:rFonts w:ascii="Times New Roman" w:hAnsi="Times New Roman" w:cs="Times New Roman"/>
          <w:sz w:val="24"/>
          <w:szCs w:val="24"/>
        </w:rPr>
        <w:t xml:space="preserve">code-switching at the university level of education in Ghana. </w:t>
      </w:r>
    </w:p>
    <w:p w:rsidR="00BA188D" w:rsidRDefault="00E5595D">
      <w:pPr>
        <w:spacing w:line="360" w:lineRule="auto"/>
        <w:ind w:firstLine="420"/>
        <w:jc w:val="both"/>
        <w:rPr>
          <w:rFonts w:ascii="Times New Roman" w:hAnsi="Times New Roman" w:cs="Times New Roman"/>
          <w:sz w:val="24"/>
          <w:szCs w:val="24"/>
        </w:rPr>
      </w:pPr>
      <w:r>
        <w:rPr>
          <w:rFonts w:ascii="Times New Roman" w:eastAsia="SimSun" w:hAnsi="Times New Roman" w:cs="Times New Roman"/>
          <w:sz w:val="24"/>
          <w:szCs w:val="24"/>
        </w:rPr>
        <w:t>This study seeks to fill the gap in research by adopting Grosjean’s (1998) Language Mode Continuum to offer insights into the pedagogic relevance of French-English code-switching</w:t>
      </w:r>
      <w:r>
        <w:rPr>
          <w:rFonts w:ascii="Times New Roman" w:eastAsia="SimSun" w:hAnsi="Times New Roman" w:cs="Times New Roman"/>
          <w:sz w:val="24"/>
          <w:szCs w:val="24"/>
          <w:lang w:val="en-US"/>
        </w:rPr>
        <w:t xml:space="preserve"> by French lecturers using French and Francophone Studies classrooms</w:t>
      </w:r>
      <w:r>
        <w:rPr>
          <w:rFonts w:ascii="Times New Roman" w:eastAsia="SimSun" w:hAnsi="Times New Roman" w:cs="Times New Roman"/>
          <w:sz w:val="24"/>
          <w:szCs w:val="24"/>
        </w:rPr>
        <w:t xml:space="preserve"> in a public university in Ghana</w:t>
      </w:r>
      <w:r>
        <w:rPr>
          <w:rFonts w:ascii="Times New Roman" w:eastAsia="SimSun" w:hAnsi="Times New Roman" w:cs="Times New Roman"/>
          <w:sz w:val="24"/>
          <w:szCs w:val="24"/>
          <w:lang w:val="en-US"/>
        </w:rPr>
        <w:t xml:space="preserve"> as a case study</w:t>
      </w:r>
      <w:r>
        <w:rPr>
          <w:rFonts w:ascii="Times New Roman" w:eastAsia="SimSun" w:hAnsi="Times New Roman" w:cs="Times New Roman"/>
          <w:sz w:val="24"/>
          <w:szCs w:val="24"/>
        </w:rPr>
        <w:t>.</w:t>
      </w:r>
      <w:r w:rsidR="00643D02">
        <w:rPr>
          <w:rFonts w:ascii="Times New Roman" w:eastAsia="SimSun" w:hAnsi="Times New Roman" w:cs="Times New Roman"/>
          <w:sz w:val="24"/>
          <w:szCs w:val="24"/>
        </w:rPr>
        <w:t xml:space="preserve"> The study also adopted </w:t>
      </w:r>
      <w:r w:rsidR="00643D02">
        <w:rPr>
          <w:rFonts w:ascii="Times New Roman" w:hAnsi="Times New Roman" w:cs="Times New Roman"/>
          <w:sz w:val="24"/>
          <w:szCs w:val="24"/>
        </w:rPr>
        <w:t>Poplack’s code-switching model</w:t>
      </w:r>
      <w:r w:rsidR="00643D02">
        <w:rPr>
          <w:rFonts w:ascii="Times New Roman" w:hAnsi="Times New Roman" w:cs="Times New Roman"/>
          <w:sz w:val="24"/>
          <w:szCs w:val="24"/>
        </w:rPr>
        <w:t xml:space="preserve"> in identifying the types of code-switching adopted in the classroom</w:t>
      </w:r>
      <w:r w:rsidR="008D2C3F">
        <w:rPr>
          <w:rFonts w:ascii="Times New Roman" w:hAnsi="Times New Roman" w:cs="Times New Roman"/>
          <w:sz w:val="24"/>
          <w:szCs w:val="24"/>
        </w:rPr>
        <w:t>s</w:t>
      </w:r>
      <w:r w:rsidR="00643D02">
        <w:rPr>
          <w:rFonts w:ascii="Times New Roman" w:hAnsi="Times New Roman" w:cs="Times New Roman"/>
          <w:sz w:val="24"/>
          <w:szCs w:val="24"/>
        </w:rPr>
        <w:t>.</w:t>
      </w:r>
      <w:r w:rsidR="00643D02">
        <w:rPr>
          <w:rFonts w:ascii="Times New Roman" w:eastAsia="SimSun" w:hAnsi="Times New Roman" w:cs="Times New Roman"/>
          <w:sz w:val="24"/>
          <w:szCs w:val="24"/>
        </w:rPr>
        <w:t xml:space="preserve"> </w:t>
      </w:r>
      <w:r>
        <w:rPr>
          <w:rFonts w:ascii="Times New Roman" w:hAnsi="Times New Roman" w:cs="Times New Roman"/>
          <w:sz w:val="24"/>
          <w:szCs w:val="24"/>
        </w:rPr>
        <w:t xml:space="preserve"> This study</w:t>
      </w:r>
      <w:r w:rsidR="008D2C3F">
        <w:rPr>
          <w:rFonts w:ascii="Times New Roman" w:hAnsi="Times New Roman" w:cs="Times New Roman"/>
          <w:sz w:val="24"/>
          <w:szCs w:val="24"/>
        </w:rPr>
        <w:t xml:space="preserve"> </w:t>
      </w:r>
      <w:r>
        <w:rPr>
          <w:rFonts w:ascii="Times New Roman" w:hAnsi="Times New Roman" w:cs="Times New Roman"/>
          <w:sz w:val="24"/>
          <w:szCs w:val="24"/>
        </w:rPr>
        <w:t>contributes to the existing literature on code-switching in Ghana, particularly in the classroom by exploring the pedagogic functions of code-switching between French and English.</w:t>
      </w:r>
      <w:r>
        <w:rPr>
          <w:rFonts w:ascii="Times New Roman" w:hAnsi="Times New Roman" w:cs="Times New Roman"/>
          <w:sz w:val="24"/>
          <w:szCs w:val="24"/>
          <w:lang w:val="en-US"/>
        </w:rPr>
        <w:t xml:space="preserve"> </w:t>
      </w:r>
      <w:r>
        <w:rPr>
          <w:rFonts w:ascii="Times New Roman" w:eastAsia="SimSun" w:hAnsi="Times New Roman" w:cs="Times New Roman"/>
          <w:sz w:val="24"/>
          <w:szCs w:val="24"/>
        </w:rPr>
        <w:t xml:space="preserve">The remaining sections of the paper discuss the literature review including a review of related literature and theoretical frameworks, methodology, data analysis and results, and conclusions. </w:t>
      </w:r>
    </w:p>
    <w:p w:rsidR="00BA188D" w:rsidRDefault="00BA188D">
      <w:pPr>
        <w:spacing w:line="360" w:lineRule="auto"/>
        <w:jc w:val="both"/>
        <w:rPr>
          <w:rFonts w:ascii="Times New Roman" w:hAnsi="Times New Roman" w:cs="Times New Roman"/>
          <w:b/>
          <w:bCs/>
          <w:sz w:val="24"/>
          <w:szCs w:val="24"/>
        </w:rPr>
      </w:pPr>
    </w:p>
    <w:p w:rsidR="00BA188D" w:rsidRDefault="00E5595D">
      <w:pPr>
        <w:numPr>
          <w:ilvl w:val="0"/>
          <w:numId w:val="1"/>
        </w:numPr>
        <w:spacing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Literature Review</w:t>
      </w:r>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val="en-US"/>
        </w:rPr>
        <w:t xml:space="preserve">This section provides information on language in education and the theoretical framework adopted for the study. </w:t>
      </w:r>
      <w:r>
        <w:rPr>
          <w:rFonts w:ascii="Times New Roman" w:eastAsia="SimSun" w:hAnsi="Times New Roman" w:cs="Times New Roman"/>
          <w:sz w:val="24"/>
          <w:szCs w:val="24"/>
        </w:rPr>
        <w:t xml:space="preserve"> </w:t>
      </w:r>
    </w:p>
    <w:p w:rsidR="00BA188D" w:rsidRDefault="00E5595D">
      <w:pPr>
        <w:pStyle w:val="Heading2"/>
        <w:spacing w:before="0" w:after="0" w:line="360" w:lineRule="auto"/>
        <w:jc w:val="both"/>
        <w:rPr>
          <w:szCs w:val="24"/>
        </w:rPr>
      </w:pPr>
      <w:r>
        <w:rPr>
          <w:szCs w:val="24"/>
        </w:rPr>
        <w:t>2.1 Language in Education</w:t>
      </w:r>
    </w:p>
    <w:p w:rsidR="00BA188D" w:rsidRDefault="00E5595D">
      <w:pPr>
        <w:spacing w:line="480" w:lineRule="auto"/>
        <w:ind w:firstLine="720"/>
        <w:jc w:val="both"/>
        <w:rPr>
          <w:rFonts w:ascii="Times New Roman" w:hAnsi="Times New Roman"/>
          <w:sz w:val="24"/>
          <w:szCs w:val="24"/>
        </w:rPr>
      </w:pPr>
      <w:r>
        <w:rPr>
          <w:rFonts w:ascii="Times New Roman" w:hAnsi="Times New Roman"/>
          <w:sz w:val="24"/>
          <w:szCs w:val="24"/>
        </w:rPr>
        <w:t>Ghana</w:t>
      </w:r>
      <w:r w:rsidR="008D2C3F">
        <w:rPr>
          <w:rFonts w:ascii="Times New Roman" w:hAnsi="Times New Roman"/>
          <w:sz w:val="24"/>
          <w:szCs w:val="24"/>
        </w:rPr>
        <w:t>,</w:t>
      </w:r>
      <w:r>
        <w:rPr>
          <w:rFonts w:ascii="Times New Roman" w:hAnsi="Times New Roman"/>
          <w:sz w:val="24"/>
          <w:szCs w:val="24"/>
        </w:rPr>
        <w:t xml:space="preserve"> formerly the Gold Coast</w:t>
      </w:r>
      <w:r w:rsidR="008D2C3F">
        <w:rPr>
          <w:rFonts w:ascii="Times New Roman" w:hAnsi="Times New Roman"/>
          <w:sz w:val="24"/>
          <w:szCs w:val="24"/>
        </w:rPr>
        <w:t>,</w:t>
      </w:r>
      <w:r>
        <w:rPr>
          <w:rFonts w:ascii="Times New Roman" w:hAnsi="Times New Roman"/>
          <w:sz w:val="24"/>
          <w:szCs w:val="24"/>
        </w:rPr>
        <w:t xml:space="preserve"> became the first Sub-Saharan African country to gain its independence from European colonization. Ghana</w:t>
      </w:r>
      <w:r w:rsidR="008D2C3F">
        <w:rPr>
          <w:rFonts w:ascii="Times New Roman" w:hAnsi="Times New Roman"/>
          <w:sz w:val="24"/>
          <w:szCs w:val="24"/>
        </w:rPr>
        <w:t xml:space="preserve"> is</w:t>
      </w:r>
      <w:r>
        <w:rPr>
          <w:rFonts w:ascii="Times New Roman" w:hAnsi="Times New Roman"/>
          <w:sz w:val="24"/>
          <w:szCs w:val="24"/>
        </w:rPr>
        <w:t xml:space="preserve"> a multilingual and multi ethnic country</w:t>
      </w:r>
      <w:r w:rsidR="008D2C3F">
        <w:rPr>
          <w:rFonts w:ascii="Times New Roman" w:hAnsi="Times New Roman"/>
          <w:sz w:val="24"/>
          <w:szCs w:val="24"/>
        </w:rPr>
        <w:t>, which</w:t>
      </w:r>
      <w:r>
        <w:rPr>
          <w:rFonts w:ascii="Times New Roman" w:hAnsi="Times New Roman"/>
          <w:sz w:val="24"/>
          <w:szCs w:val="24"/>
        </w:rPr>
        <w:t xml:space="preserve"> adopted English as its official language after independence making English the language for all official correspondences. </w:t>
      </w:r>
      <w:r w:rsidR="008D2C3F">
        <w:rPr>
          <w:rFonts w:ascii="Times New Roman" w:hAnsi="Times New Roman"/>
          <w:sz w:val="24"/>
          <w:szCs w:val="24"/>
        </w:rPr>
        <w:t xml:space="preserve">The country </w:t>
      </w:r>
      <w:r>
        <w:rPr>
          <w:rFonts w:ascii="Times New Roman" w:hAnsi="Times New Roman"/>
          <w:sz w:val="24"/>
          <w:szCs w:val="24"/>
        </w:rPr>
        <w:t xml:space="preserve">has about 79 indigenous languages and the </w:t>
      </w:r>
      <w:r>
        <w:rPr>
          <w:rFonts w:ascii="Times New Roman" w:hAnsi="Times New Roman"/>
          <w:sz w:val="24"/>
          <w:szCs w:val="24"/>
        </w:rPr>
        <w:lastRenderedPageBreak/>
        <w:t>indigenous languages fall within the Niger-Kordofanian group</w:t>
      </w:r>
      <w:r w:rsidR="008D2C3F">
        <w:rPr>
          <w:rFonts w:ascii="Times New Roman" w:hAnsi="Times New Roman"/>
          <w:sz w:val="24"/>
          <w:szCs w:val="24"/>
        </w:rPr>
        <w:t xml:space="preserve"> (</w:t>
      </w:r>
      <w:r w:rsidR="008D2C3F">
        <w:rPr>
          <w:rFonts w:ascii="Times New Roman" w:hAnsi="Times New Roman"/>
          <w:sz w:val="24"/>
          <w:szCs w:val="24"/>
        </w:rPr>
        <w:t>Simons and</w:t>
      </w:r>
      <w:r w:rsidR="008D2C3F">
        <w:rPr>
          <w:rFonts w:ascii="Times New Roman" w:hAnsi="Times New Roman"/>
          <w:sz w:val="24"/>
          <w:szCs w:val="24"/>
        </w:rPr>
        <w:t xml:space="preserve"> </w:t>
      </w:r>
      <w:r w:rsidR="008D2C3F">
        <w:rPr>
          <w:rFonts w:ascii="Times New Roman" w:hAnsi="Times New Roman"/>
          <w:sz w:val="24"/>
          <w:szCs w:val="24"/>
        </w:rPr>
        <w:t>Fenning</w:t>
      </w:r>
      <w:r w:rsidR="008D2C3F">
        <w:rPr>
          <w:rFonts w:ascii="Times New Roman" w:hAnsi="Times New Roman"/>
          <w:sz w:val="24"/>
          <w:szCs w:val="24"/>
        </w:rPr>
        <w:t>,</w:t>
      </w:r>
      <w:r w:rsidR="008D2C3F">
        <w:rPr>
          <w:rFonts w:ascii="Times New Roman" w:hAnsi="Times New Roman"/>
          <w:sz w:val="24"/>
          <w:szCs w:val="24"/>
        </w:rPr>
        <w:t xml:space="preserve"> 2017</w:t>
      </w:r>
      <w:r w:rsidR="008D2C3F">
        <w:rPr>
          <w:rFonts w:ascii="Times New Roman" w:hAnsi="Times New Roman"/>
          <w:sz w:val="24"/>
          <w:szCs w:val="24"/>
        </w:rPr>
        <w:t xml:space="preserve">; </w:t>
      </w:r>
      <w:r w:rsidR="008D2C3F">
        <w:rPr>
          <w:rFonts w:ascii="Times New Roman" w:hAnsi="Times New Roman"/>
          <w:sz w:val="24"/>
          <w:szCs w:val="24"/>
        </w:rPr>
        <w:t>Yevudey</w:t>
      </w:r>
      <w:r w:rsidR="008D2C3F">
        <w:rPr>
          <w:rFonts w:ascii="Times New Roman" w:hAnsi="Times New Roman"/>
          <w:sz w:val="24"/>
          <w:szCs w:val="24"/>
        </w:rPr>
        <w:t>,</w:t>
      </w:r>
      <w:r w:rsidR="008D2C3F">
        <w:rPr>
          <w:rFonts w:ascii="Times New Roman" w:hAnsi="Times New Roman"/>
          <w:sz w:val="24"/>
          <w:szCs w:val="24"/>
        </w:rPr>
        <w:t xml:space="preserve"> 2017)</w:t>
      </w:r>
      <w:r>
        <w:rPr>
          <w:rFonts w:ascii="Times New Roman" w:hAnsi="Times New Roman"/>
          <w:sz w:val="24"/>
          <w:szCs w:val="24"/>
        </w:rPr>
        <w:t>.</w:t>
      </w:r>
      <w:r>
        <w:rPr>
          <w:rFonts w:ascii="Times New Roman" w:hAnsi="Times New Roman"/>
          <w:sz w:val="24"/>
          <w:szCs w:val="24"/>
        </w:rPr>
        <w:t xml:space="preserve"> </w:t>
      </w:r>
      <w:r>
        <w:rPr>
          <w:rFonts w:ascii="Times New Roman" w:hAnsi="Times New Roman" w:cs="Times New Roman"/>
          <w:sz w:val="24"/>
          <w:szCs w:val="24"/>
        </w:rPr>
        <w:t xml:space="preserve">Nine out of the 79 indigenous languages are government-sponsored, and these languages are used as </w:t>
      </w:r>
      <w:r w:rsidR="008D2C3F">
        <w:rPr>
          <w:rFonts w:ascii="Times New Roman" w:hAnsi="Times New Roman" w:cs="Times New Roman"/>
          <w:sz w:val="24"/>
          <w:szCs w:val="24"/>
        </w:rPr>
        <w:t xml:space="preserve">the </w:t>
      </w:r>
      <w:r>
        <w:rPr>
          <w:rFonts w:ascii="Times New Roman" w:hAnsi="Times New Roman" w:cs="Times New Roman"/>
          <w:sz w:val="24"/>
          <w:szCs w:val="24"/>
        </w:rPr>
        <w:t xml:space="preserve">medium of instruction at the lower primary, grades 1-3 with a transition to being used as subjects of study from upper primary grades 4 up to tertiary levels </w:t>
      </w:r>
      <w:r>
        <w:rPr>
          <w:rFonts w:ascii="Times New Roman" w:eastAsia="SimSun" w:hAnsi="Times New Roman" w:cs="Times New Roman"/>
          <w:sz w:val="24"/>
          <w:szCs w:val="24"/>
        </w:rPr>
        <w:t>(</w:t>
      </w:r>
      <w:r>
        <w:rPr>
          <w:rFonts w:ascii="Times New Roman" w:hAnsi="Times New Roman" w:cs="Times New Roman"/>
          <w:sz w:val="24"/>
          <w:szCs w:val="24"/>
        </w:rPr>
        <w:t>Eberhard, Simons &amp; Fennig, 2023). These languages include Akan (which has three dialects Akuapem Twi, Asante Twi and Fante), Ewe, Dagaare, Dagbani, Adangme, Ga, Gonja, Kasem, and Nzema.</w:t>
      </w:r>
      <w:r>
        <w:rPr>
          <w:rFonts w:ascii="Times New Roman" w:hAnsi="Times New Roman"/>
          <w:sz w:val="24"/>
          <w:szCs w:val="24"/>
        </w:rPr>
        <w:t xml:space="preserve"> These indigenous languages are approved by government to be used in parliament, media</w:t>
      </w:r>
      <w:r w:rsidR="00454461">
        <w:rPr>
          <w:rFonts w:ascii="Times New Roman" w:hAnsi="Times New Roman"/>
          <w:sz w:val="24"/>
          <w:szCs w:val="24"/>
        </w:rPr>
        <w:t>,</w:t>
      </w:r>
      <w:r>
        <w:rPr>
          <w:rFonts w:ascii="Times New Roman" w:hAnsi="Times New Roman"/>
          <w:sz w:val="24"/>
          <w:szCs w:val="24"/>
        </w:rPr>
        <w:t xml:space="preserve"> and schools. Upon these indigenous languages being used in </w:t>
      </w:r>
      <w:r>
        <w:rPr>
          <w:rFonts w:ascii="Times New Roman" w:hAnsi="Times New Roman"/>
          <w:sz w:val="24"/>
          <w:szCs w:val="24"/>
          <w:lang w:val="en-US"/>
        </w:rPr>
        <w:t>Ghana’s</w:t>
      </w:r>
      <w:r>
        <w:rPr>
          <w:rFonts w:ascii="Times New Roman" w:hAnsi="Times New Roman"/>
          <w:sz w:val="24"/>
          <w:szCs w:val="24"/>
        </w:rPr>
        <w:t xml:space="preserve"> educational system, English occupies the highest and most prestigious position in </w:t>
      </w:r>
      <w:r w:rsidR="00454461">
        <w:rPr>
          <w:rFonts w:ascii="Times New Roman" w:hAnsi="Times New Roman"/>
          <w:sz w:val="24"/>
          <w:szCs w:val="24"/>
        </w:rPr>
        <w:t>the country</w:t>
      </w:r>
      <w:r>
        <w:rPr>
          <w:rFonts w:ascii="Times New Roman" w:hAnsi="Times New Roman"/>
          <w:sz w:val="24"/>
          <w:szCs w:val="24"/>
        </w:rPr>
        <w:t>. According to Ameyaw-Akumfi (2002), the language policy in Ghana has changed from the use of the local dialect in lower primary to that of English right from Creche.  As a result, it is prevalent to have children whose L1 is English because they are exposed to</w:t>
      </w:r>
      <w:r w:rsidR="00454461">
        <w:rPr>
          <w:rFonts w:ascii="Times New Roman" w:hAnsi="Times New Roman"/>
          <w:sz w:val="24"/>
          <w:szCs w:val="24"/>
        </w:rPr>
        <w:t xml:space="preserve"> the language</w:t>
      </w:r>
      <w:r>
        <w:rPr>
          <w:rFonts w:ascii="Times New Roman" w:hAnsi="Times New Roman"/>
          <w:sz w:val="24"/>
          <w:szCs w:val="24"/>
        </w:rPr>
        <w:t xml:space="preserve"> right from childhood. In urban areas, it is not uncommon to hear children speaking English before entering into formal education.</w:t>
      </w:r>
      <w:r>
        <w:rPr>
          <w:rFonts w:ascii="Times New Roman" w:hAnsi="Times New Roman"/>
          <w:sz w:val="24"/>
          <w:szCs w:val="24"/>
          <w:lang w:val="en-US"/>
        </w:rPr>
        <w:t xml:space="preserve"> </w:t>
      </w:r>
      <w:r>
        <w:rPr>
          <w:rFonts w:ascii="Times New Roman" w:hAnsi="Times New Roman"/>
          <w:sz w:val="24"/>
          <w:szCs w:val="24"/>
        </w:rPr>
        <w:t xml:space="preserve">English has been officially recognized and adopted as the teaching medium in </w:t>
      </w:r>
      <w:r>
        <w:rPr>
          <w:rFonts w:ascii="Times New Roman" w:hAnsi="Times New Roman"/>
          <w:sz w:val="24"/>
          <w:szCs w:val="24"/>
          <w:lang w:val="en-US"/>
        </w:rPr>
        <w:t>Ghana’s</w:t>
      </w:r>
      <w:r>
        <w:rPr>
          <w:rFonts w:ascii="Times New Roman" w:hAnsi="Times New Roman"/>
          <w:sz w:val="24"/>
          <w:szCs w:val="24"/>
        </w:rPr>
        <w:t xml:space="preserve"> educational system. English is consistently and predominantly used in television, radio broadcasts, daily newspapers, and magazines as well. The prestige and status of English in our country, Ghana is well summarized by a Ghanaian journalist, </w:t>
      </w:r>
    </w:p>
    <w:p w:rsidR="00BA188D" w:rsidRDefault="00BA188D">
      <w:pPr>
        <w:spacing w:line="480" w:lineRule="auto"/>
        <w:jc w:val="both"/>
        <w:rPr>
          <w:rFonts w:ascii="Times New Roman" w:hAnsi="Times New Roman"/>
          <w:sz w:val="24"/>
          <w:szCs w:val="24"/>
        </w:rPr>
      </w:pPr>
    </w:p>
    <w:p w:rsidR="00BA188D" w:rsidRDefault="00E5595D">
      <w:pPr>
        <w:spacing w:line="480" w:lineRule="auto"/>
        <w:ind w:left="1440"/>
        <w:jc w:val="both"/>
        <w:rPr>
          <w:rFonts w:ascii="Times New Roman" w:hAnsi="Times New Roman"/>
          <w:sz w:val="24"/>
          <w:szCs w:val="24"/>
        </w:rPr>
      </w:pPr>
      <w:r>
        <w:rPr>
          <w:rFonts w:ascii="Times New Roman" w:hAnsi="Times New Roman"/>
          <w:sz w:val="24"/>
          <w:szCs w:val="24"/>
        </w:rPr>
        <w:t>‘who claims that English enjoys great prestige in the country because the people of Ghana have seen it to be the language of power and security. Those who are competent in the language have the power to exercise authority, it is a key to one</w:t>
      </w:r>
      <w:r>
        <w:rPr>
          <w:rFonts w:ascii="Times New Roman" w:hAnsi="Times New Roman"/>
          <w:sz w:val="24"/>
          <w:szCs w:val="24"/>
          <w:lang w:val="en-US"/>
        </w:rPr>
        <w:t>’</w:t>
      </w:r>
      <w:r>
        <w:rPr>
          <w:rFonts w:ascii="Times New Roman" w:hAnsi="Times New Roman"/>
          <w:sz w:val="24"/>
          <w:szCs w:val="24"/>
        </w:rPr>
        <w:t>s advancement in society. It enhances one</w:t>
      </w:r>
      <w:r>
        <w:rPr>
          <w:rFonts w:ascii="Times New Roman" w:hAnsi="Times New Roman"/>
          <w:sz w:val="24"/>
          <w:szCs w:val="24"/>
          <w:lang w:val="en-US"/>
        </w:rPr>
        <w:t>’</w:t>
      </w:r>
      <w:r>
        <w:rPr>
          <w:rFonts w:ascii="Times New Roman" w:hAnsi="Times New Roman"/>
          <w:sz w:val="24"/>
          <w:szCs w:val="24"/>
        </w:rPr>
        <w:t xml:space="preserve">s chances of getting a good job. A person </w:t>
      </w:r>
      <w:r>
        <w:rPr>
          <w:rFonts w:ascii="Times New Roman" w:hAnsi="Times New Roman"/>
          <w:sz w:val="24"/>
          <w:szCs w:val="24"/>
        </w:rPr>
        <w:lastRenderedPageBreak/>
        <w:t>who wants to feel secure learn English as it is one of the requirements for employment in many areas’ (Saah, 1986:370).</w:t>
      </w:r>
    </w:p>
    <w:p w:rsidR="00BA188D" w:rsidRDefault="00BA188D">
      <w:pPr>
        <w:spacing w:line="480" w:lineRule="auto"/>
        <w:rPr>
          <w:rFonts w:ascii="Times New Roman" w:hAnsi="Times New Roman"/>
          <w:sz w:val="24"/>
          <w:szCs w:val="24"/>
        </w:rPr>
      </w:pPr>
    </w:p>
    <w:p w:rsidR="00454461" w:rsidRDefault="00E5595D">
      <w:pPr>
        <w:spacing w:line="360" w:lineRule="auto"/>
        <w:jc w:val="both"/>
        <w:rPr>
          <w:rFonts w:ascii="Times New Roman" w:hAnsi="Times New Roman" w:cs="Times New Roman"/>
          <w:sz w:val="24"/>
          <w:szCs w:val="24"/>
        </w:rPr>
      </w:pPr>
      <w:r>
        <w:rPr>
          <w:rFonts w:ascii="Times New Roman" w:hAnsi="Times New Roman"/>
          <w:sz w:val="24"/>
          <w:szCs w:val="24"/>
        </w:rPr>
        <w:t xml:space="preserve">French, the other dominant foreign language in Ghana, is the focus of this study in addition to English. </w:t>
      </w:r>
      <w:r>
        <w:rPr>
          <w:rFonts w:ascii="Times New Roman" w:hAnsi="Times New Roman" w:cs="Times New Roman"/>
          <w:sz w:val="24"/>
          <w:szCs w:val="24"/>
        </w:rPr>
        <w:t xml:space="preserve">The country also has </w:t>
      </w:r>
      <w:r w:rsidR="00454461">
        <w:rPr>
          <w:rFonts w:ascii="Times New Roman" w:hAnsi="Times New Roman" w:cs="Times New Roman"/>
          <w:sz w:val="24"/>
          <w:szCs w:val="24"/>
        </w:rPr>
        <w:t>several</w:t>
      </w:r>
      <w:r>
        <w:rPr>
          <w:rFonts w:ascii="Times New Roman" w:hAnsi="Times New Roman" w:cs="Times New Roman"/>
          <w:sz w:val="24"/>
          <w:szCs w:val="24"/>
        </w:rPr>
        <w:t xml:space="preserve"> foreign languages taught at the university level including French, Chinese, Spanish, Russian, German, and Swahili. The teaching and learning of French began as early as 1879, despite the fact that Ghana’s official language is English (Amonoo, 1988; Bangnia, 2020). The studies report that it began in the Central Region at Mfantsipim and Adisadel College in Cape Coast when the colonial school authorities deemed it necessary to introduce French as a second foreign language, and the teaching of French was later introduced in other schools, colleges and universities across the country. Teaching and learning of the French language in Ghana w</w:t>
      </w:r>
      <w:r>
        <w:rPr>
          <w:rFonts w:ascii="Times New Roman" w:hAnsi="Times New Roman" w:cs="Times New Roman"/>
          <w:sz w:val="24"/>
          <w:szCs w:val="24"/>
          <w:lang w:val="en-US"/>
        </w:rPr>
        <w:t>ere</w:t>
      </w:r>
      <w:r>
        <w:rPr>
          <w:rFonts w:ascii="Times New Roman" w:hAnsi="Times New Roman" w:cs="Times New Roman"/>
          <w:sz w:val="24"/>
          <w:szCs w:val="24"/>
        </w:rPr>
        <w:t xml:space="preserve"> influenced by the geographical location of the country.</w:t>
      </w:r>
      <w:r>
        <w:rPr>
          <w:rFonts w:ascii="Times New Roman" w:hAnsi="Times New Roman" w:cs="Times New Roman"/>
          <w:sz w:val="24"/>
          <w:szCs w:val="24"/>
          <w:lang w:val="en-US"/>
        </w:rPr>
        <w:t xml:space="preserve"> Ghana </w:t>
      </w:r>
      <w:r>
        <w:rPr>
          <w:rFonts w:ascii="Times New Roman" w:hAnsi="Times New Roman" w:cs="Times New Roman"/>
          <w:sz w:val="24"/>
          <w:szCs w:val="24"/>
        </w:rPr>
        <w:t xml:space="preserve">shares borders with three Francophone countries namely Burkina Faso, which lies north; Togo, in the east, and Cote d’Ivoire in the west. Therefore, it is expedient to teach and learn French in Ghana. </w:t>
      </w:r>
    </w:p>
    <w:p w:rsidR="00BA188D" w:rsidRDefault="00E5595D" w:rsidP="00BE6DC1">
      <w:pPr>
        <w:spacing w:line="360" w:lineRule="auto"/>
        <w:ind w:firstLine="420"/>
        <w:jc w:val="both"/>
        <w:rPr>
          <w:rFonts w:ascii="Times New Roman" w:hAnsi="Times New Roman" w:cs="Times New Roman"/>
          <w:sz w:val="24"/>
          <w:szCs w:val="24"/>
        </w:rPr>
      </w:pPr>
      <w:r>
        <w:rPr>
          <w:rFonts w:ascii="Times New Roman" w:hAnsi="Times New Roman" w:cs="Times New Roman"/>
          <w:sz w:val="24"/>
          <w:szCs w:val="24"/>
        </w:rPr>
        <w:t>A lot of efforts have been put in place by the French government to encourage and ensure that French is beneficial and relevant to Ghanaians. According to the President of the Republic of Ghana, His Excellency Nana A. D. A. Addo at La Francophonie Summit in 2017, “Notre objectif est de vivre un jour dans un Ghana bilingue, C'</w:t>
      </w:r>
      <w:r>
        <w:rPr>
          <w:rFonts w:ascii="Times New Roman" w:hAnsi="Times New Roman" w:cs="Times New Roman"/>
          <w:sz w:val="24"/>
          <w:szCs w:val="24"/>
          <w:lang w:val="en-US"/>
        </w:rPr>
        <w:t xml:space="preserve"> </w:t>
      </w:r>
      <w:r>
        <w:rPr>
          <w:rFonts w:ascii="Times New Roman" w:hAnsi="Times New Roman" w:cs="Times New Roman"/>
          <w:sz w:val="24"/>
          <w:szCs w:val="24"/>
        </w:rPr>
        <w:t>est à dire l'anglais et le français ainsi que nos propres langues autochtones”, translated as ‘</w:t>
      </w:r>
      <w:r w:rsidR="00454461">
        <w:rPr>
          <w:rFonts w:ascii="Times New Roman" w:hAnsi="Times New Roman" w:cs="Times New Roman"/>
          <w:sz w:val="24"/>
          <w:szCs w:val="24"/>
        </w:rPr>
        <w:t>O</w:t>
      </w:r>
      <w:r>
        <w:rPr>
          <w:rFonts w:ascii="Times New Roman" w:hAnsi="Times New Roman" w:cs="Times New Roman"/>
          <w:sz w:val="24"/>
          <w:szCs w:val="24"/>
        </w:rPr>
        <w:t>ur goal is to live, one day, in a bilingual Ghana, that is English and French, together with our indigenous languages’. In support of this, the foreign affairs minister, Shirley Ayorker Botchwey, posits that the promotion of the French language is a major education priority (Aseidu, 2019).</w:t>
      </w:r>
    </w:p>
    <w:p w:rsidR="00BA188D" w:rsidRDefault="00E5595D">
      <w:pPr>
        <w:spacing w:line="360" w:lineRule="auto"/>
        <w:ind w:firstLine="420"/>
        <w:jc w:val="both"/>
        <w:rPr>
          <w:rFonts w:ascii="Times New Roman" w:hAnsi="Times New Roman" w:cs="Times New Roman"/>
          <w:sz w:val="24"/>
          <w:szCs w:val="24"/>
        </w:rPr>
      </w:pPr>
      <w:r>
        <w:rPr>
          <w:rFonts w:ascii="Times New Roman" w:eastAsia="SimSun" w:hAnsi="Times New Roman" w:cs="Times New Roman"/>
          <w:sz w:val="24"/>
          <w:szCs w:val="24"/>
        </w:rPr>
        <w:t>Now, the French language has been accepted as an elective and compulsory subject in Ghana’s educational system for both Basic and Senior High school students. It is even a major programme in universities in Ghana such as Kwame Nkrumah University of Science and Technology</w:t>
      </w:r>
      <w:r w:rsidR="007B1175">
        <w:rPr>
          <w:rFonts w:ascii="Times New Roman" w:eastAsia="SimSun" w:hAnsi="Times New Roman" w:cs="Times New Roman"/>
          <w:sz w:val="24"/>
          <w:szCs w:val="24"/>
        </w:rPr>
        <w:t>;</w:t>
      </w:r>
      <w:r>
        <w:rPr>
          <w:rFonts w:ascii="Times New Roman" w:eastAsia="SimSun" w:hAnsi="Times New Roman" w:cs="Times New Roman"/>
          <w:sz w:val="24"/>
          <w:szCs w:val="24"/>
        </w:rPr>
        <w:t xml:space="preserve"> University of Cape Coast</w:t>
      </w:r>
      <w:r w:rsidR="007B1175">
        <w:rPr>
          <w:rFonts w:ascii="Times New Roman" w:eastAsia="SimSun" w:hAnsi="Times New Roman" w:cs="Times New Roman"/>
          <w:sz w:val="24"/>
          <w:szCs w:val="24"/>
        </w:rPr>
        <w:t>;</w:t>
      </w:r>
      <w:r>
        <w:rPr>
          <w:rFonts w:ascii="Times New Roman" w:eastAsia="SimSun" w:hAnsi="Times New Roman" w:cs="Times New Roman"/>
          <w:sz w:val="24"/>
          <w:szCs w:val="24"/>
        </w:rPr>
        <w:t xml:space="preserve"> University of Ghana, Legon and other tertiary institutions.</w:t>
      </w:r>
    </w:p>
    <w:p w:rsidR="00BA188D" w:rsidRDefault="00BA188D">
      <w:pPr>
        <w:spacing w:line="360" w:lineRule="auto"/>
        <w:jc w:val="both"/>
        <w:rPr>
          <w:rFonts w:ascii="Times New Roman" w:eastAsia="SimSun" w:hAnsi="Times New Roman" w:cs="Times New Roman"/>
          <w:b/>
          <w:bCs/>
          <w:sz w:val="24"/>
          <w:szCs w:val="24"/>
        </w:rPr>
      </w:pPr>
    </w:p>
    <w:p w:rsidR="00BA188D" w:rsidRDefault="00E5595D">
      <w:pPr>
        <w:pStyle w:val="Heading2"/>
        <w:spacing w:before="0" w:after="0" w:line="360" w:lineRule="auto"/>
        <w:jc w:val="both"/>
        <w:rPr>
          <w:szCs w:val="24"/>
        </w:rPr>
      </w:pPr>
      <w:bookmarkStart w:id="4" w:name="_Toc116580760"/>
      <w:bookmarkStart w:id="5" w:name="_Toc116581215"/>
      <w:bookmarkStart w:id="6" w:name="_Toc117026276"/>
      <w:r>
        <w:rPr>
          <w:szCs w:val="24"/>
        </w:rPr>
        <w:t>2.2 Theoretical Framework</w:t>
      </w:r>
      <w:bookmarkEnd w:id="4"/>
      <w:bookmarkEnd w:id="5"/>
      <w:bookmarkEnd w:id="6"/>
      <w:r>
        <w:rPr>
          <w:szCs w:val="24"/>
        </w:rPr>
        <w:t xml:space="preserve"> </w:t>
      </w:r>
    </w:p>
    <w:p w:rsidR="00BA188D" w:rsidRDefault="00E5595D">
      <w:pPr>
        <w:spacing w:line="360" w:lineRule="auto"/>
        <w:jc w:val="both"/>
        <w:rPr>
          <w:rFonts w:ascii="Times New Roman" w:hAnsi="Times New Roman" w:cs="Times New Roman"/>
          <w:b/>
          <w:bCs/>
          <w:iCs/>
          <w:sz w:val="24"/>
          <w:szCs w:val="24"/>
        </w:rPr>
      </w:pPr>
      <w:r>
        <w:rPr>
          <w:rFonts w:ascii="Times New Roman" w:eastAsia="SimSun" w:hAnsi="Times New Roman" w:cs="Times New Roman"/>
          <w:sz w:val="24"/>
          <w:szCs w:val="24"/>
        </w:rPr>
        <w:t xml:space="preserve">This study explores the functions of </w:t>
      </w:r>
      <w:r>
        <w:rPr>
          <w:rFonts w:ascii="Times New Roman" w:eastAsia="SimSun" w:hAnsi="Times New Roman" w:cs="Times New Roman"/>
          <w:sz w:val="24"/>
          <w:szCs w:val="24"/>
          <w:lang w:val="en-US"/>
        </w:rPr>
        <w:t xml:space="preserve">French-English </w:t>
      </w:r>
      <w:r>
        <w:rPr>
          <w:rFonts w:ascii="Times New Roman" w:eastAsia="SimSun" w:hAnsi="Times New Roman" w:cs="Times New Roman"/>
          <w:sz w:val="24"/>
          <w:szCs w:val="24"/>
        </w:rPr>
        <w:t xml:space="preserve">code-switching during French classroom discussions. With this in mind, this study adopts Grosjean’s Language Mode Continuum as its </w:t>
      </w:r>
      <w:r>
        <w:rPr>
          <w:rFonts w:ascii="Times New Roman" w:eastAsia="SimSun" w:hAnsi="Times New Roman" w:cs="Times New Roman"/>
          <w:sz w:val="24"/>
          <w:szCs w:val="24"/>
        </w:rPr>
        <w:lastRenderedPageBreak/>
        <w:t xml:space="preserve">theoretical and analytical framework. Below is a visual representation of the language mode continuum. </w:t>
      </w:r>
      <w:bookmarkStart w:id="7" w:name="_Toc117026277"/>
      <w:bookmarkStart w:id="8" w:name="_Toc116581216"/>
      <w:bookmarkStart w:id="9" w:name="_Toc116580761"/>
    </w:p>
    <w:p w:rsidR="00BA188D" w:rsidRDefault="00E5595D">
      <w:pPr>
        <w:spacing w:line="360" w:lineRule="auto"/>
        <w:ind w:firstLineChars="350" w:firstLine="843"/>
        <w:jc w:val="both"/>
        <w:rPr>
          <w:rFonts w:ascii="Times New Roman" w:hAnsi="Times New Roman" w:cs="Times New Roman"/>
          <w:sz w:val="24"/>
          <w:szCs w:val="24"/>
        </w:rPr>
      </w:pPr>
      <w:r>
        <w:rPr>
          <w:rFonts w:ascii="Times New Roman" w:eastAsia="SimSun" w:hAnsi="Times New Roman" w:cs="Times New Roman"/>
          <w:b/>
          <w:bCs/>
          <w:iCs/>
          <w:sz w:val="24"/>
          <w:szCs w:val="24"/>
        </w:rPr>
        <w:t>Figure 1: Grosjean’s Language Mode Continuum</w:t>
      </w:r>
      <w:bookmarkEnd w:id="7"/>
      <w:bookmarkEnd w:id="8"/>
      <w:bookmarkEnd w:id="9"/>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noProof/>
          <w:sz w:val="24"/>
          <w:szCs w:val="24"/>
          <w:lang w:eastAsia="en-GB"/>
        </w:rPr>
        <w:drawing>
          <wp:inline distT="0" distB="0" distL="0" distR="0">
            <wp:extent cx="4686300" cy="2286000"/>
            <wp:effectExtent l="0" t="0" r="0" b="0"/>
            <wp:docPr id="1026" name="Picture 4"/>
            <wp:cNvGraphicFramePr/>
            <a:graphic xmlns:a="http://schemas.openxmlformats.org/drawingml/2006/main">
              <a:graphicData uri="http://schemas.openxmlformats.org/drawingml/2006/picture">
                <pic:pic xmlns:pic="http://schemas.openxmlformats.org/drawingml/2006/picture">
                  <pic:nvPicPr>
                    <pic:cNvPr id="1026" name="Picture 4"/>
                    <pic:cNvPicPr/>
                  </pic:nvPicPr>
                  <pic:blipFill>
                    <a:blip r:embed="rId5" cstate="print"/>
                    <a:srcRect/>
                    <a:stretch>
                      <a:fillRect/>
                    </a:stretch>
                  </pic:blipFill>
                  <pic:spPr>
                    <a:xfrm>
                      <a:off x="0" y="0"/>
                      <a:ext cx="4686300" cy="2286000"/>
                    </a:xfrm>
                    <a:prstGeom prst="rect">
                      <a:avLst/>
                    </a:prstGeom>
                    <a:ln>
                      <a:noFill/>
                    </a:ln>
                  </pic:spPr>
                </pic:pic>
              </a:graphicData>
            </a:graphic>
          </wp:inline>
        </w:drawing>
      </w:r>
    </w:p>
    <w:p w:rsidR="00BA188D" w:rsidRDefault="00E5595D">
      <w:pPr>
        <w:tabs>
          <w:tab w:val="left" w:pos="544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(Grosjean 1998: p. 136)</w:t>
      </w:r>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Bilinguals’ position on the continuum is represented by the discontinuous vertical lines and the level of language activation by the degree of darkness of the squares. Here, the black is active and the white is inactive. According to Grosjean (2013, 2001, 1998), Language Mode Continuum provides social and linguistic parameters for exploring bilingual and multilingual language use. This framework opines that the use of languages is based on certain linguistic and sociolinguistic factors, and based on these factors speakers can either adopt monolingual or bilingual codes when communicating. Language mode is the state of activation of the bilinguals’ languages and language processing mechanisms at a given point in time. The state of activation of two languages is said to be in a continuum during interactions. On this continuum, a bilingual may be in a monolingual mode, intermediate mode, and bilingual mode. Monolingual mode is when a speaker finds him or herself in a speech situation that requires the use of one language. Here, the speakers are monolingual in just one language. If the speaker is bilingual and finds himself in a monolingual mode, such a speaker must interact with only one language that he/she knows. Here, one language is active and the other is deactivated.</w:t>
      </w:r>
    </w:p>
    <w:p w:rsidR="00BA188D" w:rsidRDefault="00E5595D">
      <w:pPr>
        <w:spacing w:line="360" w:lineRule="auto"/>
        <w:ind w:firstLine="720"/>
        <w:jc w:val="both"/>
        <w:rPr>
          <w:rFonts w:ascii="Times New Roman" w:hAnsi="Times New Roman" w:cs="Times New Roman"/>
          <w:sz w:val="24"/>
          <w:szCs w:val="24"/>
        </w:rPr>
      </w:pPr>
      <w:r>
        <w:rPr>
          <w:rFonts w:ascii="Times New Roman" w:eastAsia="SimSun" w:hAnsi="Times New Roman" w:cs="Times New Roman"/>
          <w:sz w:val="24"/>
          <w:szCs w:val="24"/>
        </w:rPr>
        <w:t>In position 2, the speaker is in an intermediary mode.  Language A is the most active language</w:t>
      </w:r>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 that is</w:t>
      </w:r>
      <w:r>
        <w:rPr>
          <w:rFonts w:ascii="Times New Roman" w:eastAsia="SimSun" w:hAnsi="Times New Roman" w:cs="Times New Roman"/>
          <w:sz w:val="24"/>
          <w:szCs w:val="24"/>
          <w:lang w:val="en-US"/>
        </w:rPr>
        <w:t>, it is</w:t>
      </w:r>
      <w:r>
        <w:rPr>
          <w:rFonts w:ascii="Times New Roman" w:eastAsia="SimSun" w:hAnsi="Times New Roman" w:cs="Times New Roman"/>
          <w:sz w:val="24"/>
          <w:szCs w:val="24"/>
        </w:rPr>
        <w:t xml:space="preserve"> the language of communication, but language B is also partly activated. This kind of mode arises when a bilingual is speaking to another bilingual who does not wish to use the other language (language B) or when a bilingual is interacting with a person who has limited </w:t>
      </w:r>
      <w:r>
        <w:rPr>
          <w:rFonts w:ascii="Times New Roman" w:eastAsia="SimSun" w:hAnsi="Times New Roman" w:cs="Times New Roman"/>
          <w:sz w:val="24"/>
          <w:szCs w:val="24"/>
        </w:rPr>
        <w:lastRenderedPageBreak/>
        <w:t xml:space="preserve">knowledge of the other language. Here, the linguistic setting or the participants permit limited use of two languages </w:t>
      </w:r>
      <w:r w:rsidR="007B1175">
        <w:rPr>
          <w:rFonts w:ascii="Times New Roman" w:eastAsia="SimSun" w:hAnsi="Times New Roman" w:cs="Times New Roman"/>
          <w:sz w:val="24"/>
          <w:szCs w:val="24"/>
        </w:rPr>
        <w:t>and also</w:t>
      </w:r>
      <w:r>
        <w:rPr>
          <w:rFonts w:ascii="Times New Roman" w:eastAsia="SimSun" w:hAnsi="Times New Roman" w:cs="Times New Roman"/>
          <w:sz w:val="24"/>
          <w:szCs w:val="24"/>
        </w:rPr>
        <w:t xml:space="preserve"> there is an expected code for the interaction with limited use of other shared languages.</w:t>
      </w:r>
    </w:p>
    <w:p w:rsidR="00BA188D" w:rsidRDefault="00E5595D">
      <w:pPr>
        <w:spacing w:line="360" w:lineRule="auto"/>
        <w:ind w:firstLine="720"/>
        <w:jc w:val="both"/>
        <w:rPr>
          <w:rFonts w:ascii="Times New Roman" w:eastAsia="SimSun" w:hAnsi="Times New Roman" w:cs="Times New Roman"/>
          <w:sz w:val="24"/>
          <w:szCs w:val="24"/>
        </w:rPr>
      </w:pPr>
      <w:r>
        <w:rPr>
          <w:rFonts w:ascii="Times New Roman" w:eastAsia="SimSun" w:hAnsi="Times New Roman" w:cs="Times New Roman"/>
          <w:sz w:val="24"/>
          <w:szCs w:val="24"/>
        </w:rPr>
        <w:t>In position 3, the speaker is at the bilingual end of the continuum. Both languages are active, but language B is slightly less active than language A as it is not currently the language of communication. Here, the bilinguals are competent speakers of the languages. Also, the bilingual speaker feels comfortable mixing languages. They first adopt a base language to use together (language A) but the other language referred to as guest language is available in case it is needed for a word, phrase, or sentence.</w:t>
      </w:r>
    </w:p>
    <w:p w:rsidR="00BA188D" w:rsidRDefault="00E5595D" w:rsidP="00BE6DC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Grosjean (1998) describes factors that may condition the language mode of speakers. These factors are the participants, the situation, the form and content of the message, and the function of the language. The factors are well explained and contextualized in the study, even though the primary focus is on the function of the language act in reference to the theoretical framework.</w:t>
      </w:r>
    </w:p>
    <w:p w:rsidR="00BA188D" w:rsidRDefault="00BA188D">
      <w:pPr>
        <w:rPr>
          <w:rFonts w:ascii="Times New Roman" w:hAnsi="Times New Roman" w:cs="Times New Roman"/>
          <w:sz w:val="24"/>
          <w:szCs w:val="24"/>
        </w:rPr>
      </w:pPr>
    </w:p>
    <w:p w:rsidR="00BA188D" w:rsidRDefault="00E5595D">
      <w:p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rPr>
        <w:t>3. Methodology</w:t>
      </w:r>
    </w:p>
    <w:p w:rsidR="00BA188D" w:rsidRDefault="00E5595D">
      <w:pPr>
        <w:spacing w:line="360" w:lineRule="auto"/>
        <w:jc w:val="both"/>
        <w:rPr>
          <w:rFonts w:ascii="Times New Roman" w:hAnsi="Times New Roman" w:cs="Times New Roman"/>
          <w:b/>
          <w:bCs/>
          <w:sz w:val="24"/>
          <w:szCs w:val="24"/>
        </w:rPr>
      </w:pPr>
      <w:r>
        <w:rPr>
          <w:rFonts w:ascii="Times New Roman" w:eastAsia="SimSun" w:hAnsi="Times New Roman" w:cs="Times New Roman"/>
          <w:sz w:val="24"/>
          <w:szCs w:val="24"/>
        </w:rPr>
        <w:t xml:space="preserve">Bhattacherjee (2012) posits that a research design is a comprehensive plan for data collection in an empirical research project and it is a blueprint for empirical research aimed at answering specific research questions. </w:t>
      </w:r>
      <w:r>
        <w:rPr>
          <w:rFonts w:ascii="Times New Roman" w:hAnsi="Times New Roman" w:cs="Times New Roman"/>
          <w:sz w:val="24"/>
          <w:szCs w:val="24"/>
        </w:rPr>
        <w:t>This study is situated within the qualitative research design</w:t>
      </w:r>
      <w:r>
        <w:rPr>
          <w:rFonts w:ascii="Times New Roman" w:hAnsi="Times New Roman" w:cs="Times New Roman"/>
          <w:sz w:val="24"/>
          <w:szCs w:val="24"/>
          <w:lang w:val="en-US"/>
        </w:rPr>
        <w:t xml:space="preserve"> </w:t>
      </w:r>
      <w:r w:rsidR="00B6390D">
        <w:rPr>
          <w:rFonts w:ascii="Times New Roman" w:hAnsi="Times New Roman" w:cs="Times New Roman"/>
          <w:sz w:val="24"/>
          <w:szCs w:val="24"/>
          <w:lang w:val="en-US"/>
        </w:rPr>
        <w:t>with data consisting</w:t>
      </w:r>
      <w:r>
        <w:rPr>
          <w:rFonts w:ascii="Times New Roman" w:hAnsi="Times New Roman" w:cs="Times New Roman"/>
          <w:sz w:val="24"/>
          <w:szCs w:val="24"/>
          <w:lang w:val="en-US"/>
        </w:rPr>
        <w:t xml:space="preserve"> of classroom recordings of five (5) lecturers with an average total of 60 students per lecturer</w:t>
      </w:r>
      <w:r>
        <w:rPr>
          <w:rFonts w:ascii="Times New Roman" w:eastAsia="SimSun" w:hAnsi="Times New Roman" w:cs="Times New Roman"/>
          <w:sz w:val="24"/>
          <w:szCs w:val="24"/>
        </w:rPr>
        <w:t xml:space="preserve"> in the first, second, and fourth years. A simple random sampling was used for the selection of the participants</w:t>
      </w:r>
      <w:r>
        <w:rPr>
          <w:rFonts w:ascii="Times New Roman" w:eastAsia="SimSun" w:hAnsi="Times New Roman" w:cs="Times New Roman"/>
          <w:sz w:val="24"/>
          <w:szCs w:val="24"/>
          <w:lang w:val="en-US"/>
        </w:rPr>
        <w:t xml:space="preserve"> (lecturers)</w:t>
      </w:r>
      <w:r>
        <w:rPr>
          <w:rFonts w:ascii="Times New Roman" w:eastAsia="SimSun" w:hAnsi="Times New Roman" w:cs="Times New Roman"/>
          <w:sz w:val="24"/>
          <w:szCs w:val="24"/>
        </w:rPr>
        <w:t xml:space="preserve"> for the study. </w:t>
      </w:r>
      <w:r>
        <w:rPr>
          <w:rFonts w:ascii="Times New Roman" w:eastAsia="SimSun" w:hAnsi="Times New Roman" w:cs="Times New Roman"/>
          <w:sz w:val="24"/>
          <w:szCs w:val="24"/>
          <w:lang w:val="en-US"/>
        </w:rPr>
        <w:t xml:space="preserve">This was done to ensure that each lecturer </w:t>
      </w:r>
      <w:r w:rsidR="00B6390D">
        <w:rPr>
          <w:rFonts w:ascii="Times New Roman" w:eastAsia="SimSun" w:hAnsi="Times New Roman" w:cs="Times New Roman"/>
          <w:sz w:val="24"/>
          <w:szCs w:val="24"/>
          <w:lang w:val="en-US"/>
        </w:rPr>
        <w:t>had</w:t>
      </w:r>
      <w:r w:rsidR="00B6390D">
        <w:rPr>
          <w:rFonts w:ascii="Times New Roman" w:eastAsia="SimSun" w:hAnsi="Times New Roman" w:cs="Times New Roman"/>
          <w:sz w:val="24"/>
          <w:szCs w:val="24"/>
          <w:lang w:val="en-US"/>
        </w:rPr>
        <w:t xml:space="preserve"> </w:t>
      </w:r>
      <w:r w:rsidR="00B6390D">
        <w:rPr>
          <w:rFonts w:ascii="Times New Roman" w:eastAsia="SimSun" w:hAnsi="Times New Roman" w:cs="Times New Roman"/>
          <w:sz w:val="24"/>
          <w:szCs w:val="24"/>
          <w:lang w:val="en-US"/>
        </w:rPr>
        <w:t xml:space="preserve">an </w:t>
      </w:r>
      <w:r>
        <w:rPr>
          <w:rFonts w:ascii="Times New Roman" w:eastAsia="SimSun" w:hAnsi="Times New Roman" w:cs="Times New Roman"/>
          <w:sz w:val="24"/>
          <w:szCs w:val="24"/>
          <w:lang w:val="en-US"/>
        </w:rPr>
        <w:t xml:space="preserve">equal chance of being selected. Also, the French lecturers were selected based on the fact that they were French lecturers who had acquired a minimum of ten years of teaching. </w:t>
      </w:r>
      <w:r>
        <w:rPr>
          <w:rFonts w:ascii="Times New Roman" w:eastAsia="SimSun" w:hAnsi="Times New Roman" w:cs="Times New Roman"/>
          <w:sz w:val="24"/>
          <w:szCs w:val="24"/>
        </w:rPr>
        <w:t>The 3</w:t>
      </w:r>
      <w:r>
        <w:rPr>
          <w:rFonts w:ascii="Times New Roman" w:eastAsia="SimSun" w:hAnsi="Times New Roman" w:cs="Times New Roman"/>
          <w:sz w:val="24"/>
          <w:szCs w:val="24"/>
          <w:vertAlign w:val="superscript"/>
        </w:rPr>
        <w:t>rd</w:t>
      </w:r>
      <w:r>
        <w:rPr>
          <w:rFonts w:ascii="Times New Roman" w:eastAsia="SimSun" w:hAnsi="Times New Roman" w:cs="Times New Roman"/>
          <w:sz w:val="24"/>
          <w:szCs w:val="24"/>
        </w:rPr>
        <w:t xml:space="preserve"> year students were not available for the study because they left Ghana to Benin or France during the data collection periods in 2022.</w:t>
      </w:r>
      <w:r>
        <w:rPr>
          <w:rFonts w:ascii="Times New Roman" w:eastAsia="SimSun" w:hAnsi="Times New Roman" w:cs="Times New Roman"/>
          <w:sz w:val="24"/>
          <w:szCs w:val="24"/>
          <w:lang w:val="en-US"/>
        </w:rPr>
        <w:t xml:space="preserve"> </w:t>
      </w:r>
      <w:r>
        <w:rPr>
          <w:rFonts w:ascii="Times New Roman" w:hAnsi="Times New Roman" w:cs="Times New Roman"/>
          <w:sz w:val="24"/>
          <w:szCs w:val="24"/>
        </w:rPr>
        <w:t>It is crucial to note that the absence of third-year students may not adversely affect the sufficiency and credibility of the data</w:t>
      </w:r>
      <w:r>
        <w:rPr>
          <w:rFonts w:ascii="Times New Roman" w:hAnsi="Times New Roman" w:cs="Times New Roman"/>
          <w:sz w:val="24"/>
          <w:szCs w:val="24"/>
          <w:lang w:val="en-US"/>
        </w:rPr>
        <w:t>.</w:t>
      </w:r>
      <w:r>
        <w:rPr>
          <w:rFonts w:ascii="Times New Roman" w:eastAsia="SimSun" w:hAnsi="Times New Roman" w:cs="Times New Roman"/>
          <w:sz w:val="24"/>
          <w:szCs w:val="24"/>
          <w:lang w:val="en-US"/>
        </w:rPr>
        <w:t xml:space="preserve"> </w:t>
      </w:r>
      <w:r>
        <w:rPr>
          <w:rFonts w:ascii="Times New Roman" w:eastAsia="SimSun" w:hAnsi="Times New Roman" w:cs="Times New Roman"/>
          <w:sz w:val="24"/>
          <w:szCs w:val="24"/>
        </w:rPr>
        <w:t xml:space="preserve">The selection of </w:t>
      </w:r>
      <w:r w:rsidR="00B6390D">
        <w:rPr>
          <w:rFonts w:ascii="Times New Roman" w:eastAsia="SimSun" w:hAnsi="Times New Roman" w:cs="Times New Roman"/>
          <w:sz w:val="24"/>
          <w:szCs w:val="24"/>
        </w:rPr>
        <w:t>these participants</w:t>
      </w:r>
      <w:r>
        <w:rPr>
          <w:rFonts w:ascii="Times New Roman" w:eastAsia="SimSun" w:hAnsi="Times New Roman" w:cs="Times New Roman"/>
          <w:sz w:val="24"/>
          <w:szCs w:val="24"/>
          <w:lang w:val="en-US"/>
        </w:rPr>
        <w:t xml:space="preserve"> from French and Francophone Studies under the Department of Language and Communication Sciences</w:t>
      </w:r>
      <w:r>
        <w:rPr>
          <w:rFonts w:ascii="Times New Roman" w:eastAsia="SimSun" w:hAnsi="Times New Roman" w:cs="Times New Roman"/>
          <w:sz w:val="24"/>
          <w:szCs w:val="24"/>
        </w:rPr>
        <w:t xml:space="preserve"> </w:t>
      </w:r>
      <w:r w:rsidR="00B6390D">
        <w:rPr>
          <w:rFonts w:ascii="Times New Roman" w:eastAsia="SimSun" w:hAnsi="Times New Roman" w:cs="Times New Roman"/>
          <w:sz w:val="24"/>
          <w:szCs w:val="24"/>
        </w:rPr>
        <w:t>is</w:t>
      </w:r>
      <w:r w:rsidR="00B6390D">
        <w:rPr>
          <w:rFonts w:ascii="Times New Roman" w:eastAsia="SimSun" w:hAnsi="Times New Roman" w:cs="Times New Roman"/>
          <w:sz w:val="24"/>
          <w:szCs w:val="24"/>
        </w:rPr>
        <w:t xml:space="preserve"> </w:t>
      </w:r>
      <w:r>
        <w:rPr>
          <w:rFonts w:ascii="Times New Roman" w:eastAsia="SimSun" w:hAnsi="Times New Roman" w:cs="Times New Roman"/>
          <w:sz w:val="24"/>
          <w:szCs w:val="24"/>
        </w:rPr>
        <w:t>the defining boundary of the study</w:t>
      </w:r>
      <w:r w:rsidR="00B6390D">
        <w:rPr>
          <w:rFonts w:ascii="Times New Roman" w:eastAsia="SimSun" w:hAnsi="Times New Roman" w:cs="Times New Roman"/>
          <w:sz w:val="24"/>
          <w:szCs w:val="24"/>
        </w:rPr>
        <w:t xml:space="preserve">. This </w:t>
      </w:r>
      <w:r>
        <w:rPr>
          <w:rFonts w:ascii="Times New Roman" w:eastAsia="SimSun" w:hAnsi="Times New Roman" w:cs="Times New Roman"/>
          <w:sz w:val="24"/>
          <w:szCs w:val="24"/>
        </w:rPr>
        <w:t xml:space="preserve">was because it provides the data and data sources needed to achieve its objectives. </w:t>
      </w:r>
      <w:r>
        <w:rPr>
          <w:rFonts w:ascii="Times New Roman" w:eastAsia="SimSun" w:hAnsi="Times New Roman" w:cs="Times New Roman"/>
          <w:sz w:val="24"/>
          <w:szCs w:val="24"/>
          <w:lang w:val="en-US"/>
        </w:rPr>
        <w:t>French and Francophone Studies classrooms</w:t>
      </w:r>
      <w:r>
        <w:rPr>
          <w:rFonts w:ascii="Times New Roman" w:eastAsia="SimSun" w:hAnsi="Times New Roman" w:cs="Times New Roman"/>
          <w:sz w:val="24"/>
          <w:szCs w:val="24"/>
        </w:rPr>
        <w:t xml:space="preserve"> provide data for exploring </w:t>
      </w:r>
      <w:r>
        <w:rPr>
          <w:rFonts w:ascii="Times New Roman" w:eastAsia="SimSun" w:hAnsi="Times New Roman" w:cs="Times New Roman"/>
          <w:sz w:val="24"/>
          <w:szCs w:val="24"/>
          <w:lang w:val="en-US"/>
        </w:rPr>
        <w:t xml:space="preserve">French-English </w:t>
      </w:r>
      <w:r>
        <w:rPr>
          <w:rFonts w:ascii="Times New Roman" w:eastAsia="SimSun" w:hAnsi="Times New Roman" w:cs="Times New Roman"/>
          <w:sz w:val="24"/>
          <w:szCs w:val="24"/>
        </w:rPr>
        <w:t>code-switching in the classroom and in ascertaining the pedagogic functions of such code choices</w:t>
      </w:r>
      <w:r w:rsidR="00B6390D">
        <w:rPr>
          <w:rFonts w:ascii="Times New Roman" w:eastAsia="SimSun" w:hAnsi="Times New Roman" w:cs="Times New Roman"/>
          <w:sz w:val="24"/>
          <w:szCs w:val="24"/>
        </w:rPr>
        <w:t xml:space="preserve"> in the classroom context</w:t>
      </w:r>
      <w:r>
        <w:rPr>
          <w:rFonts w:ascii="Times New Roman" w:eastAsia="SimSun" w:hAnsi="Times New Roman" w:cs="Times New Roman"/>
          <w:sz w:val="24"/>
          <w:szCs w:val="24"/>
          <w:lang w:val="en-US"/>
        </w:rPr>
        <w:t xml:space="preserve">. The main data collection instruments used were </w:t>
      </w:r>
      <w:r>
        <w:rPr>
          <w:rFonts w:ascii="Times New Roman" w:eastAsia="SimSun" w:hAnsi="Times New Roman" w:cs="Times New Roman"/>
          <w:sz w:val="24"/>
          <w:szCs w:val="24"/>
          <w:lang w:val="en-US"/>
        </w:rPr>
        <w:lastRenderedPageBreak/>
        <w:t xml:space="preserve">recordings of classroom interactions, interviews and classrooms observations. </w:t>
      </w:r>
      <w:r w:rsidRPr="00123731">
        <w:rPr>
          <w:rFonts w:ascii="Times New Roman" w:eastAsia="SimSun" w:hAnsi="Times New Roman" w:cs="Times New Roman"/>
          <w:sz w:val="24"/>
          <w:szCs w:val="24"/>
          <w:lang w:val="en-US"/>
        </w:rPr>
        <w:t>We</w:t>
      </w:r>
      <w:r w:rsidRPr="00123731">
        <w:rPr>
          <w:rFonts w:ascii="Times New Roman" w:eastAsia="SimSun" w:hAnsi="Times New Roman" w:cs="Times New Roman"/>
          <w:sz w:val="24"/>
          <w:szCs w:val="24"/>
        </w:rPr>
        <w:t xml:space="preserve"> employed semi-structured interviews (audio-recorded and transcribed) with French lecturers on the perspectives and practice of French-English </w:t>
      </w:r>
      <w:r w:rsidR="00E013C0" w:rsidRPr="00396D38">
        <w:rPr>
          <w:rFonts w:ascii="Times New Roman" w:eastAsia="SimSun" w:hAnsi="Times New Roman" w:cs="Times New Roman"/>
          <w:sz w:val="24"/>
          <w:szCs w:val="24"/>
        </w:rPr>
        <w:t xml:space="preserve">code-switching </w:t>
      </w:r>
      <w:r w:rsidRPr="00396D38">
        <w:rPr>
          <w:rFonts w:ascii="Times New Roman" w:eastAsia="SimSun" w:hAnsi="Times New Roman" w:cs="Times New Roman"/>
          <w:sz w:val="24"/>
          <w:szCs w:val="24"/>
        </w:rPr>
        <w:t xml:space="preserve">in the French language classrooms. The interviews were conducted in English and were transcribed by the team. </w:t>
      </w:r>
      <w:r w:rsidRPr="00BE6DC1">
        <w:rPr>
          <w:rFonts w:ascii="Times New Roman" w:eastAsia="SimSun" w:hAnsi="Times New Roman" w:cs="Times New Roman"/>
          <w:sz w:val="24"/>
          <w:szCs w:val="24"/>
        </w:rPr>
        <w:t xml:space="preserve">We observed 10 lessons and each lecture was approximately 2 hours. However, six of the observed lessons were used using simple random sampling technique. The </w:t>
      </w:r>
      <w:r w:rsidR="00123731" w:rsidRPr="00BE6DC1">
        <w:rPr>
          <w:rFonts w:ascii="Times New Roman" w:eastAsia="SimSun" w:hAnsi="Times New Roman" w:cs="Times New Roman"/>
          <w:sz w:val="24"/>
          <w:szCs w:val="24"/>
        </w:rPr>
        <w:t>research team translated the selection of the audio-recorded lectures</w:t>
      </w:r>
      <w:r w:rsidRPr="00BE6DC1">
        <w:rPr>
          <w:rFonts w:ascii="Times New Roman" w:eastAsia="SimSun" w:hAnsi="Times New Roman" w:cs="Times New Roman"/>
          <w:sz w:val="24"/>
          <w:szCs w:val="24"/>
        </w:rPr>
        <w:t xml:space="preserve">. </w:t>
      </w:r>
      <w:r w:rsidR="00396D38">
        <w:rPr>
          <w:rFonts w:ascii="Times New Roman" w:eastAsia="SimSun" w:hAnsi="Times New Roman" w:cs="Times New Roman"/>
          <w:sz w:val="24"/>
          <w:szCs w:val="24"/>
        </w:rPr>
        <w:t>Participation in the research was voluntary</w:t>
      </w:r>
      <w:r w:rsidRPr="00396D38">
        <w:rPr>
          <w:rFonts w:ascii="Times New Roman" w:eastAsia="SimSun" w:hAnsi="Times New Roman" w:cs="Times New Roman"/>
          <w:sz w:val="24"/>
          <w:szCs w:val="24"/>
        </w:rPr>
        <w:t xml:space="preserve"> </w:t>
      </w:r>
      <w:r w:rsidR="00396D38">
        <w:rPr>
          <w:rFonts w:ascii="Times New Roman" w:eastAsia="SimSun" w:hAnsi="Times New Roman" w:cs="Times New Roman"/>
          <w:sz w:val="24"/>
          <w:szCs w:val="24"/>
        </w:rPr>
        <w:t>across all year  groups</w:t>
      </w:r>
      <w:r w:rsidRPr="00396D38">
        <w:rPr>
          <w:rFonts w:ascii="Times New Roman" w:eastAsia="SimSun" w:hAnsi="Times New Roman" w:cs="Times New Roman"/>
          <w:sz w:val="24"/>
          <w:szCs w:val="24"/>
        </w:rPr>
        <w:t>: 1</w:t>
      </w:r>
      <w:r w:rsidRPr="00396D38">
        <w:rPr>
          <w:rFonts w:ascii="Times New Roman" w:eastAsia="SimSun" w:hAnsi="Times New Roman" w:cs="Times New Roman"/>
          <w:sz w:val="24"/>
          <w:szCs w:val="24"/>
          <w:vertAlign w:val="superscript"/>
        </w:rPr>
        <w:t>st</w:t>
      </w:r>
      <w:r w:rsidRPr="00396D38">
        <w:rPr>
          <w:rFonts w:ascii="Times New Roman" w:eastAsia="SimSun" w:hAnsi="Times New Roman" w:cs="Times New Roman"/>
          <w:sz w:val="24"/>
          <w:szCs w:val="24"/>
        </w:rPr>
        <w:t xml:space="preserve"> year, 2</w:t>
      </w:r>
      <w:r w:rsidRPr="00396D38">
        <w:rPr>
          <w:rFonts w:ascii="Times New Roman" w:eastAsia="SimSun" w:hAnsi="Times New Roman" w:cs="Times New Roman"/>
          <w:sz w:val="24"/>
          <w:szCs w:val="24"/>
          <w:vertAlign w:val="superscript"/>
        </w:rPr>
        <w:t>nd</w:t>
      </w:r>
      <w:r w:rsidRPr="00396D38">
        <w:rPr>
          <w:rFonts w:ascii="Times New Roman" w:eastAsia="SimSun" w:hAnsi="Times New Roman" w:cs="Times New Roman"/>
          <w:sz w:val="24"/>
          <w:szCs w:val="24"/>
        </w:rPr>
        <w:t xml:space="preserve"> year and 4</w:t>
      </w:r>
      <w:r w:rsidRPr="00396D38">
        <w:rPr>
          <w:rFonts w:ascii="Times New Roman" w:eastAsia="SimSun" w:hAnsi="Times New Roman" w:cs="Times New Roman"/>
          <w:sz w:val="24"/>
          <w:szCs w:val="24"/>
          <w:vertAlign w:val="superscript"/>
        </w:rPr>
        <w:t>th</w:t>
      </w:r>
      <w:r w:rsidRPr="00396D38">
        <w:rPr>
          <w:rFonts w:ascii="Times New Roman" w:eastAsia="SimSun" w:hAnsi="Times New Roman" w:cs="Times New Roman"/>
          <w:sz w:val="24"/>
          <w:szCs w:val="24"/>
        </w:rPr>
        <w:t xml:space="preserve"> year. Permission letter was submitted to the Head of Department</w:t>
      </w:r>
      <w:r w:rsidRPr="00396D38">
        <w:rPr>
          <w:rFonts w:ascii="Times New Roman" w:eastAsia="SimSun" w:hAnsi="Times New Roman" w:cs="Times New Roman"/>
          <w:sz w:val="24"/>
          <w:szCs w:val="24"/>
          <w:lang w:val="en-US"/>
        </w:rPr>
        <w:t xml:space="preserve"> of</w:t>
      </w:r>
      <w:r>
        <w:rPr>
          <w:rFonts w:ascii="Times New Roman" w:eastAsia="SimSun" w:hAnsi="Times New Roman" w:cs="Times New Roman"/>
          <w:sz w:val="24"/>
          <w:szCs w:val="24"/>
          <w:lang w:val="en-US"/>
        </w:rPr>
        <w:t xml:space="preserve"> Language and Communication Sciences</w:t>
      </w:r>
      <w:r>
        <w:rPr>
          <w:rFonts w:ascii="Times New Roman" w:eastAsia="SimSun" w:hAnsi="Times New Roman" w:cs="Times New Roman"/>
          <w:sz w:val="24"/>
          <w:szCs w:val="24"/>
        </w:rPr>
        <w:t xml:space="preserve"> and lecturers who were to be involved</w:t>
      </w:r>
      <w:r>
        <w:rPr>
          <w:rFonts w:ascii="Times New Roman" w:eastAsia="SimSun" w:hAnsi="Times New Roman" w:cs="Times New Roman"/>
          <w:sz w:val="24"/>
          <w:szCs w:val="24"/>
          <w:lang w:val="en-US"/>
        </w:rPr>
        <w:t xml:space="preserve"> in</w:t>
      </w:r>
      <w:r>
        <w:rPr>
          <w:rFonts w:ascii="Times New Roman" w:eastAsia="SimSun" w:hAnsi="Times New Roman" w:cs="Times New Roman"/>
          <w:sz w:val="24"/>
          <w:szCs w:val="24"/>
        </w:rPr>
        <w:t xml:space="preserve"> the study</w:t>
      </w:r>
      <w:r>
        <w:rPr>
          <w:rFonts w:ascii="Times New Roman" w:eastAsia="SimSun" w:hAnsi="Times New Roman" w:cs="Times New Roman"/>
          <w:sz w:val="24"/>
          <w:szCs w:val="24"/>
          <w:lang w:val="en-US"/>
        </w:rPr>
        <w:t xml:space="preserve">. </w:t>
      </w:r>
      <w:r w:rsidR="00396D38">
        <w:rPr>
          <w:rFonts w:ascii="Times New Roman" w:eastAsia="SimSun" w:hAnsi="Times New Roman" w:cs="Times New Roman"/>
          <w:sz w:val="24"/>
          <w:szCs w:val="24"/>
          <w:lang w:val="en-US"/>
        </w:rPr>
        <w:t>An approval</w:t>
      </w:r>
      <w:r w:rsidR="00396D38">
        <w:rPr>
          <w:rFonts w:ascii="Times New Roman" w:eastAsia="SimSun" w:hAnsi="Times New Roman" w:cs="Times New Roman"/>
          <w:sz w:val="24"/>
          <w:szCs w:val="24"/>
          <w:lang w:val="en-US"/>
        </w:rPr>
        <w:t xml:space="preserve"> </w:t>
      </w:r>
      <w:r>
        <w:rPr>
          <w:rFonts w:ascii="Times New Roman" w:eastAsia="SimSun" w:hAnsi="Times New Roman" w:cs="Times New Roman"/>
          <w:sz w:val="24"/>
          <w:szCs w:val="24"/>
          <w:lang w:val="en-US"/>
        </w:rPr>
        <w:t xml:space="preserve">letter was given after a few questions for clarification from the participants (lecturers and students). </w:t>
      </w:r>
      <w:r>
        <w:rPr>
          <w:rFonts w:ascii="Times New Roman" w:eastAsia="SimSun" w:hAnsi="Times New Roman" w:cs="Times New Roman"/>
          <w:sz w:val="24"/>
          <w:szCs w:val="24"/>
        </w:rPr>
        <w:t>Ethical procedures were followed including obtaining informed consent, the right to withdraw, and anonymity.</w:t>
      </w:r>
      <w:r>
        <w:rPr>
          <w:rFonts w:ascii="Times New Roman" w:eastAsia="SimSun" w:hAnsi="Times New Roman" w:cs="Times New Roman"/>
          <w:sz w:val="24"/>
          <w:szCs w:val="24"/>
          <w:lang w:val="en-US"/>
        </w:rPr>
        <w:t xml:space="preserve"> The data collected were kept on a password-protected computer for confidentiality. </w:t>
      </w:r>
      <w:r>
        <w:rPr>
          <w:rFonts w:ascii="Times New Roman" w:eastAsia="SimSun" w:hAnsi="Times New Roman" w:cs="Times New Roman"/>
          <w:sz w:val="24"/>
          <w:szCs w:val="24"/>
        </w:rPr>
        <w:t xml:space="preserve"> For ethical considerations and anonymity, </w:t>
      </w:r>
      <w:r>
        <w:rPr>
          <w:rFonts w:ascii="Times New Roman" w:eastAsia="SimSun" w:hAnsi="Times New Roman" w:cs="Times New Roman"/>
          <w:b/>
          <w:sz w:val="24"/>
          <w:szCs w:val="24"/>
          <w:lang w:val="en-US"/>
        </w:rPr>
        <w:t>LT</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S</w:t>
      </w:r>
      <w:r>
        <w:rPr>
          <w:rFonts w:ascii="Times New Roman" w:eastAsia="SimSun" w:hAnsi="Times New Roman" w:cs="Times New Roman"/>
          <w:b/>
          <w:sz w:val="24"/>
          <w:szCs w:val="24"/>
          <w:lang w:val="en-US"/>
        </w:rPr>
        <w:t xml:space="preserve">T </w:t>
      </w:r>
      <w:r>
        <w:rPr>
          <w:rFonts w:ascii="Times New Roman" w:eastAsia="SimSun" w:hAnsi="Times New Roman" w:cs="Times New Roman"/>
          <w:sz w:val="24"/>
          <w:szCs w:val="24"/>
          <w:lang w:val="en-US"/>
        </w:rPr>
        <w:t xml:space="preserve">and </w:t>
      </w:r>
      <w:r>
        <w:rPr>
          <w:rFonts w:ascii="Times New Roman" w:eastAsia="SimSun" w:hAnsi="Times New Roman" w:cs="Times New Roman"/>
          <w:b/>
          <w:sz w:val="24"/>
          <w:szCs w:val="24"/>
          <w:lang w:val="en-US"/>
        </w:rPr>
        <w:t>TL</w:t>
      </w:r>
      <w:r>
        <w:rPr>
          <w:rFonts w:ascii="Times New Roman" w:eastAsia="SimSun" w:hAnsi="Times New Roman" w:cs="Times New Roman"/>
          <w:sz w:val="24"/>
          <w:szCs w:val="24"/>
        </w:rPr>
        <w:t xml:space="preserve"> are used for the lecturers, students and translation</w:t>
      </w:r>
      <w:r w:rsidR="00396D38">
        <w:rPr>
          <w:rFonts w:ascii="Times New Roman" w:eastAsia="SimSun" w:hAnsi="Times New Roman" w:cs="Times New Roman"/>
          <w:sz w:val="24"/>
          <w:szCs w:val="24"/>
        </w:rPr>
        <w:t>,</w:t>
      </w:r>
      <w:r>
        <w:rPr>
          <w:rFonts w:ascii="Times New Roman" w:eastAsia="SimSun" w:hAnsi="Times New Roman" w:cs="Times New Roman"/>
          <w:sz w:val="24"/>
          <w:szCs w:val="24"/>
        </w:rPr>
        <w:t xml:space="preserve"> respectively. We ensured confidentiality and anonymity in handling the data.</w:t>
      </w:r>
    </w:p>
    <w:p w:rsidR="00BA188D" w:rsidRDefault="00E5595D">
      <w:pPr>
        <w:spacing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4. Result and Discussion</w:t>
      </w:r>
    </w:p>
    <w:p w:rsidR="00BA188D" w:rsidRDefault="00E5595D">
      <w:pPr>
        <w:spacing w:line="360" w:lineRule="auto"/>
        <w:jc w:val="both"/>
        <w:rPr>
          <w:rFonts w:ascii="Times New Roman" w:eastAsia="SimSun" w:hAnsi="Times New Roman" w:cs="Times New Roman"/>
          <w:bCs/>
          <w:sz w:val="24"/>
          <w:szCs w:val="24"/>
        </w:rPr>
      </w:pPr>
      <w:r>
        <w:rPr>
          <w:rFonts w:ascii="Times New Roman" w:eastAsia="SimSun" w:hAnsi="Times New Roman" w:cs="Times New Roman"/>
          <w:bCs/>
          <w:sz w:val="24"/>
          <w:szCs w:val="24"/>
        </w:rPr>
        <w:t xml:space="preserve">This section presents a detailed analysis and presentation of the study’s findings. It discusses the types of </w:t>
      </w:r>
      <w:r w:rsidR="00E013C0">
        <w:rPr>
          <w:rFonts w:ascii="Times New Roman" w:eastAsia="SimSun" w:hAnsi="Times New Roman" w:cs="Times New Roman"/>
          <w:bCs/>
          <w:sz w:val="24"/>
          <w:szCs w:val="24"/>
        </w:rPr>
        <w:t>code-switching</w:t>
      </w:r>
      <w:r w:rsidR="00396D38">
        <w:rPr>
          <w:rFonts w:ascii="Times New Roman" w:eastAsia="SimSun" w:hAnsi="Times New Roman" w:cs="Times New Roman"/>
          <w:bCs/>
          <w:sz w:val="24"/>
          <w:szCs w:val="24"/>
        </w:rPr>
        <w:t xml:space="preserve"> </w:t>
      </w:r>
      <w:r>
        <w:rPr>
          <w:rFonts w:ascii="Times New Roman" w:eastAsia="SimSun" w:hAnsi="Times New Roman" w:cs="Times New Roman"/>
          <w:bCs/>
          <w:sz w:val="24"/>
          <w:szCs w:val="24"/>
        </w:rPr>
        <w:t xml:space="preserve">employed by French lecturers and the functions of French-English </w:t>
      </w:r>
      <w:r w:rsidR="00E013C0">
        <w:rPr>
          <w:rFonts w:ascii="Times New Roman" w:eastAsia="SimSun" w:hAnsi="Times New Roman" w:cs="Times New Roman"/>
          <w:bCs/>
          <w:sz w:val="24"/>
          <w:szCs w:val="24"/>
        </w:rPr>
        <w:t>code-switching</w:t>
      </w:r>
      <w:r w:rsidR="00396D38">
        <w:rPr>
          <w:rFonts w:ascii="Times New Roman" w:eastAsia="SimSun" w:hAnsi="Times New Roman" w:cs="Times New Roman"/>
          <w:bCs/>
          <w:sz w:val="24"/>
          <w:szCs w:val="24"/>
        </w:rPr>
        <w:t xml:space="preserve"> </w:t>
      </w:r>
      <w:r>
        <w:rPr>
          <w:rFonts w:ascii="Times New Roman" w:eastAsia="SimSun" w:hAnsi="Times New Roman" w:cs="Times New Roman"/>
          <w:bCs/>
          <w:sz w:val="24"/>
          <w:szCs w:val="24"/>
        </w:rPr>
        <w:t xml:space="preserve">during </w:t>
      </w:r>
      <w:r w:rsidR="00396D38">
        <w:rPr>
          <w:rFonts w:ascii="Times New Roman" w:eastAsia="SimSun" w:hAnsi="Times New Roman" w:cs="Times New Roman"/>
          <w:bCs/>
          <w:sz w:val="24"/>
          <w:szCs w:val="24"/>
        </w:rPr>
        <w:t>classroom discussions</w:t>
      </w:r>
      <w:r>
        <w:rPr>
          <w:rFonts w:ascii="Times New Roman" w:eastAsia="SimSun" w:hAnsi="Times New Roman" w:cs="Times New Roman"/>
          <w:bCs/>
          <w:sz w:val="24"/>
          <w:szCs w:val="24"/>
        </w:rPr>
        <w:t xml:space="preserve">. </w:t>
      </w:r>
      <w:r w:rsidR="00F61995">
        <w:rPr>
          <w:rFonts w:ascii="Times New Roman" w:eastAsia="SimSun" w:hAnsi="Times New Roman" w:cs="Times New Roman"/>
          <w:bCs/>
          <w:sz w:val="24"/>
          <w:szCs w:val="24"/>
        </w:rPr>
        <w:t xml:space="preserve">The abbreviations </w:t>
      </w:r>
      <w:r>
        <w:rPr>
          <w:rFonts w:ascii="Times New Roman" w:eastAsia="SimSun" w:hAnsi="Times New Roman" w:cs="Times New Roman"/>
          <w:bCs/>
          <w:sz w:val="24"/>
          <w:szCs w:val="24"/>
        </w:rPr>
        <w:t>LT and TL are used to represent lecturer and translation</w:t>
      </w:r>
      <w:r w:rsidR="00F61995">
        <w:rPr>
          <w:rFonts w:ascii="Times New Roman" w:eastAsia="SimSun" w:hAnsi="Times New Roman" w:cs="Times New Roman"/>
          <w:bCs/>
          <w:sz w:val="24"/>
          <w:szCs w:val="24"/>
        </w:rPr>
        <w:t>,</w:t>
      </w:r>
      <w:r>
        <w:rPr>
          <w:rFonts w:ascii="Times New Roman" w:eastAsia="SimSun" w:hAnsi="Times New Roman" w:cs="Times New Roman"/>
          <w:bCs/>
          <w:sz w:val="24"/>
          <w:szCs w:val="24"/>
        </w:rPr>
        <w:t xml:space="preserve"> respectively.</w:t>
      </w:r>
    </w:p>
    <w:p w:rsidR="00BA188D" w:rsidRDefault="00E5595D">
      <w:pPr>
        <w:pStyle w:val="Heading2"/>
        <w:spacing w:before="0" w:after="0" w:line="360" w:lineRule="auto"/>
        <w:jc w:val="both"/>
        <w:rPr>
          <w:szCs w:val="24"/>
        </w:rPr>
      </w:pPr>
      <w:r>
        <w:rPr>
          <w:szCs w:val="24"/>
        </w:rPr>
        <w:t xml:space="preserve">4.1 Types of Code-Switching (CS) Employed by Participants </w:t>
      </w:r>
      <w:r w:rsidR="00F61995">
        <w:rPr>
          <w:szCs w:val="24"/>
        </w:rPr>
        <w:t>During</w:t>
      </w:r>
      <w:r>
        <w:rPr>
          <w:szCs w:val="24"/>
        </w:rPr>
        <w:t xml:space="preserve"> French and Francophone Classroom Interaction.</w:t>
      </w:r>
    </w:p>
    <w:p w:rsidR="00BA188D" w:rsidRDefault="00E5595D">
      <w:pPr>
        <w:pStyle w:val="Heading2"/>
        <w:spacing w:before="0" w:after="0" w:line="360" w:lineRule="auto"/>
        <w:jc w:val="both"/>
        <w:rPr>
          <w:szCs w:val="24"/>
        </w:rPr>
      </w:pPr>
      <w:bookmarkStart w:id="10" w:name="_Toc117026314"/>
      <w:bookmarkStart w:id="11" w:name="_Toc116580798"/>
      <w:bookmarkStart w:id="12" w:name="_Toc116581253"/>
      <w:r>
        <w:rPr>
          <w:szCs w:val="24"/>
        </w:rPr>
        <w:t>A. Intra-sentential CS</w:t>
      </w:r>
      <w:bookmarkEnd w:id="10"/>
      <w:bookmarkEnd w:id="11"/>
      <w:bookmarkEnd w:id="12"/>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Poplack (1980) defines intra-sentential CS as a switch type that occurs within a single sentence. </w:t>
      </w:r>
      <w:r w:rsidR="00F61995">
        <w:rPr>
          <w:rFonts w:ascii="Times New Roman" w:eastAsia="SimSun" w:hAnsi="Times New Roman" w:cs="Times New Roman"/>
          <w:sz w:val="24"/>
          <w:szCs w:val="24"/>
        </w:rPr>
        <w:t xml:space="preserve">Intra-sentential code-switching </w:t>
      </w:r>
      <w:r>
        <w:rPr>
          <w:rFonts w:ascii="Times New Roman" w:eastAsia="SimSun" w:hAnsi="Times New Roman" w:cs="Times New Roman"/>
          <w:sz w:val="24"/>
          <w:szCs w:val="24"/>
        </w:rPr>
        <w:t xml:space="preserve">is said to be a ‘more intimate type’ because the code-switched segments and other words around must conform to the underlying syntactic rules that govern the two languages involved. Below are examples of intra-sentential CS observed during teaching and learning. </w:t>
      </w:r>
    </w:p>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1</w:t>
      </w:r>
    </w:p>
    <w:p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w:t>
      </w:r>
      <w:r>
        <w:rPr>
          <w:rFonts w:ascii="Times New Roman" w:eastAsia="SimSun" w:hAnsi="Times New Roman" w:cs="Times New Roman"/>
          <w:sz w:val="24"/>
          <w:szCs w:val="24"/>
        </w:rPr>
        <w:t xml:space="preserve">:  You </w:t>
      </w:r>
      <w:r>
        <w:rPr>
          <w:rFonts w:ascii="Times New Roman" w:eastAsia="SimSun" w:hAnsi="Times New Roman" w:cs="Times New Roman"/>
          <w:sz w:val="24"/>
          <w:szCs w:val="24"/>
          <w:lang w:val="en-US"/>
        </w:rPr>
        <w:t xml:space="preserve">have to </w:t>
      </w:r>
      <w:r>
        <w:rPr>
          <w:rFonts w:ascii="Times New Roman" w:eastAsia="SimSun" w:hAnsi="Times New Roman" w:cs="Times New Roman"/>
          <w:sz w:val="24"/>
          <w:szCs w:val="24"/>
        </w:rPr>
        <w:t xml:space="preserve">go and Google and look at </w:t>
      </w:r>
      <w:r>
        <w:rPr>
          <w:rFonts w:ascii="Times New Roman" w:eastAsia="SimSun" w:hAnsi="Times New Roman" w:cs="Times New Roman"/>
          <w:b/>
          <w:sz w:val="24"/>
          <w:szCs w:val="24"/>
        </w:rPr>
        <w:t>la correspondance</w:t>
      </w:r>
      <w:r>
        <w:rPr>
          <w:rFonts w:ascii="Times New Roman" w:eastAsia="SimSun" w:hAnsi="Times New Roman" w:cs="Times New Roman"/>
          <w:sz w:val="24"/>
          <w:szCs w:val="24"/>
        </w:rPr>
        <w:t>.</w:t>
      </w:r>
    </w:p>
    <w:p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TL</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w:t>
      </w:r>
      <w:r>
        <w:rPr>
          <w:rFonts w:ascii="Times New Roman" w:eastAsia="SimSun" w:hAnsi="Times New Roman" w:cs="Times New Roman"/>
          <w:sz w:val="24"/>
          <w:szCs w:val="24"/>
        </w:rPr>
        <w:t>You</w:t>
      </w:r>
      <w:r>
        <w:rPr>
          <w:rFonts w:ascii="Times New Roman" w:eastAsia="SimSun" w:hAnsi="Times New Roman" w:cs="Times New Roman"/>
          <w:sz w:val="24"/>
          <w:szCs w:val="24"/>
          <w:lang w:val="en-US"/>
        </w:rPr>
        <w:t xml:space="preserve"> have to</w:t>
      </w:r>
      <w:r>
        <w:rPr>
          <w:rFonts w:ascii="Times New Roman" w:eastAsia="SimSun" w:hAnsi="Times New Roman" w:cs="Times New Roman"/>
          <w:sz w:val="24"/>
          <w:szCs w:val="24"/>
        </w:rPr>
        <w:t xml:space="preserve"> go and Google and look at </w:t>
      </w:r>
      <w:r>
        <w:rPr>
          <w:rFonts w:ascii="Times New Roman" w:eastAsia="SimSun" w:hAnsi="Times New Roman" w:cs="Times New Roman"/>
          <w:b/>
          <w:sz w:val="24"/>
          <w:szCs w:val="24"/>
        </w:rPr>
        <w:t>letters</w:t>
      </w:r>
      <w:r>
        <w:rPr>
          <w:rFonts w:ascii="Times New Roman" w:eastAsia="SimSun" w:hAnsi="Times New Roman" w:cs="Times New Roman"/>
          <w:b/>
          <w:sz w:val="24"/>
          <w:szCs w:val="24"/>
          <w:lang w:val="en-US"/>
        </w:rPr>
        <w:t>)</w:t>
      </w:r>
      <w:r>
        <w:rPr>
          <w:rFonts w:ascii="Times New Roman" w:eastAsia="SimSun" w:hAnsi="Times New Roman" w:cs="Times New Roman"/>
          <w:sz w:val="24"/>
          <w:szCs w:val="24"/>
        </w:rPr>
        <w:t>.</w:t>
      </w:r>
    </w:p>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2</w:t>
      </w:r>
    </w:p>
    <w:p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w:t>
      </w:r>
      <w:r>
        <w:rPr>
          <w:rFonts w:ascii="Times New Roman" w:eastAsia="SimSun" w:hAnsi="Times New Roman" w:cs="Times New Roman"/>
          <w:sz w:val="24"/>
          <w:szCs w:val="24"/>
        </w:rPr>
        <w:t xml:space="preserve">: I’m not interested in </w:t>
      </w:r>
      <w:r>
        <w:rPr>
          <w:rFonts w:ascii="Times New Roman" w:eastAsia="SimSun" w:hAnsi="Times New Roman" w:cs="Times New Roman"/>
          <w:b/>
          <w:bCs/>
          <w:sz w:val="24"/>
          <w:szCs w:val="24"/>
        </w:rPr>
        <w:t>le contenu</w:t>
      </w:r>
      <w:r>
        <w:rPr>
          <w:rFonts w:ascii="Times New Roman" w:eastAsia="SimSun" w:hAnsi="Times New Roman" w:cs="Times New Roman"/>
          <w:sz w:val="24"/>
          <w:szCs w:val="24"/>
        </w:rPr>
        <w:t>.</w:t>
      </w:r>
    </w:p>
    <w:p w:rsidR="00BA188D" w:rsidRDefault="00E5595D">
      <w:pPr>
        <w:jc w:val="both"/>
        <w:rPr>
          <w:rFonts w:ascii="Times New Roman" w:hAnsi="Times New Roman" w:cs="Times New Roman"/>
          <w:sz w:val="24"/>
          <w:szCs w:val="24"/>
          <w:lang w:val="en-US"/>
        </w:rPr>
      </w:pPr>
      <w:r>
        <w:rPr>
          <w:rFonts w:ascii="Times New Roman" w:eastAsia="SimSun" w:hAnsi="Times New Roman" w:cs="Times New Roman"/>
          <w:b/>
          <w:sz w:val="24"/>
          <w:szCs w:val="24"/>
        </w:rPr>
        <w:t>TL</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I am not interested in </w:t>
      </w:r>
      <w:r>
        <w:rPr>
          <w:rFonts w:ascii="Times New Roman" w:eastAsia="SimSun" w:hAnsi="Times New Roman" w:cs="Times New Roman"/>
          <w:b/>
          <w:sz w:val="24"/>
          <w:szCs w:val="24"/>
        </w:rPr>
        <w:t>the content</w:t>
      </w:r>
      <w:r>
        <w:rPr>
          <w:rFonts w:ascii="Times New Roman" w:eastAsia="SimSun" w:hAnsi="Times New Roman" w:cs="Times New Roman"/>
          <w:bCs/>
          <w:sz w:val="24"/>
          <w:szCs w:val="24"/>
          <w:lang w:val="en-US"/>
        </w:rPr>
        <w:t>)</w:t>
      </w:r>
    </w:p>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lastRenderedPageBreak/>
        <w:t>Example 3</w:t>
      </w:r>
    </w:p>
    <w:p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w:t>
      </w:r>
      <w:r>
        <w:rPr>
          <w:rFonts w:ascii="Times New Roman" w:eastAsia="SimSun" w:hAnsi="Times New Roman" w:cs="Times New Roman"/>
          <w:sz w:val="24"/>
          <w:szCs w:val="24"/>
        </w:rPr>
        <w:t>: Who doesn</w:t>
      </w:r>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t understand </w:t>
      </w:r>
      <w:r>
        <w:rPr>
          <w:rFonts w:ascii="Times New Roman" w:eastAsia="SimSun" w:hAnsi="Times New Roman" w:cs="Times New Roman"/>
          <w:b/>
          <w:sz w:val="24"/>
          <w:szCs w:val="24"/>
        </w:rPr>
        <w:t>incendie</w:t>
      </w:r>
      <w:r>
        <w:rPr>
          <w:rFonts w:ascii="Times New Roman" w:eastAsia="SimSun" w:hAnsi="Times New Roman" w:cs="Times New Roman"/>
          <w:sz w:val="24"/>
          <w:szCs w:val="24"/>
        </w:rPr>
        <w:t>?</w:t>
      </w:r>
    </w:p>
    <w:p w:rsidR="00BA188D" w:rsidRDefault="00E5595D">
      <w:pPr>
        <w:jc w:val="both"/>
        <w:rPr>
          <w:rFonts w:ascii="Times New Roman" w:hAnsi="Times New Roman" w:cs="Times New Roman"/>
          <w:sz w:val="24"/>
          <w:szCs w:val="24"/>
          <w:lang w:val="en-US"/>
        </w:rPr>
      </w:pP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TL</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w:t>
      </w:r>
      <w:r>
        <w:rPr>
          <w:rFonts w:ascii="Times New Roman" w:eastAsia="SimSun" w:hAnsi="Times New Roman" w:cs="Times New Roman"/>
          <w:sz w:val="24"/>
          <w:szCs w:val="24"/>
        </w:rPr>
        <w:t>Who doesn</w:t>
      </w:r>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t understand </w:t>
      </w:r>
      <w:r>
        <w:rPr>
          <w:rFonts w:ascii="Times New Roman" w:eastAsia="SimSun" w:hAnsi="Times New Roman" w:cs="Times New Roman"/>
          <w:b/>
          <w:sz w:val="24"/>
          <w:szCs w:val="24"/>
        </w:rPr>
        <w:t>fire outbreak</w:t>
      </w:r>
      <w:r>
        <w:rPr>
          <w:rFonts w:ascii="Times New Roman" w:eastAsia="SimSun" w:hAnsi="Times New Roman" w:cs="Times New Roman"/>
          <w:sz w:val="24"/>
          <w:szCs w:val="24"/>
        </w:rPr>
        <w:t>?</w:t>
      </w:r>
      <w:r>
        <w:rPr>
          <w:rFonts w:ascii="Times New Roman" w:eastAsia="SimSun" w:hAnsi="Times New Roman" w:cs="Times New Roman"/>
          <w:sz w:val="24"/>
          <w:szCs w:val="24"/>
          <w:lang w:val="en-US"/>
        </w:rPr>
        <w:t>)</w:t>
      </w:r>
    </w:p>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4</w:t>
      </w:r>
    </w:p>
    <w:p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w:t>
      </w:r>
      <w:r>
        <w:rPr>
          <w:rFonts w:ascii="Times New Roman" w:eastAsia="SimSun" w:hAnsi="Times New Roman" w:cs="Times New Roman"/>
          <w:sz w:val="24"/>
          <w:szCs w:val="24"/>
        </w:rPr>
        <w:t xml:space="preserve">: Everybody can write fire outbreak </w:t>
      </w:r>
      <w:r>
        <w:rPr>
          <w:rFonts w:ascii="Times New Roman" w:eastAsia="SimSun" w:hAnsi="Times New Roman" w:cs="Times New Roman"/>
          <w:b/>
          <w:sz w:val="24"/>
          <w:szCs w:val="24"/>
        </w:rPr>
        <w:t>dans la cit</w:t>
      </w:r>
      <w:r>
        <w:rPr>
          <w:rFonts w:ascii="Times New Roman" w:eastAsia="SimSun" w:hAnsi="Times New Roman" w:cs="Times New Roman"/>
          <w:b/>
          <w:sz w:val="24"/>
          <w:szCs w:val="24"/>
          <w:lang w:val="en-US"/>
        </w:rPr>
        <w:t>é</w:t>
      </w:r>
      <w:r>
        <w:rPr>
          <w:rFonts w:ascii="Times New Roman" w:eastAsia="SimSun" w:hAnsi="Times New Roman" w:cs="Times New Roman"/>
          <w:b/>
          <w:sz w:val="24"/>
          <w:szCs w:val="24"/>
        </w:rPr>
        <w:t>.</w:t>
      </w:r>
    </w:p>
    <w:p w:rsidR="00BA188D" w:rsidRDefault="00E5595D">
      <w:pPr>
        <w:jc w:val="both"/>
        <w:rPr>
          <w:rFonts w:ascii="Times New Roman" w:hAnsi="Times New Roman" w:cs="Times New Roman"/>
          <w:b/>
          <w:sz w:val="24"/>
          <w:szCs w:val="24"/>
          <w:lang w:val="en-US"/>
        </w:rPr>
      </w:pPr>
      <w:r>
        <w:rPr>
          <w:rFonts w:ascii="Times New Roman" w:eastAsia="SimSun" w:hAnsi="Times New Roman" w:cs="Times New Roman"/>
          <w:b/>
          <w:sz w:val="24"/>
          <w:szCs w:val="24"/>
        </w:rPr>
        <w:t>TL</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Everybody can write fire outbreak </w:t>
      </w:r>
      <w:r>
        <w:rPr>
          <w:rFonts w:ascii="Times New Roman" w:eastAsia="SimSun" w:hAnsi="Times New Roman" w:cs="Times New Roman"/>
          <w:b/>
          <w:sz w:val="24"/>
          <w:szCs w:val="24"/>
        </w:rPr>
        <w:t>in the hall.</w:t>
      </w:r>
      <w:r>
        <w:rPr>
          <w:rFonts w:ascii="Times New Roman" w:eastAsia="SimSun" w:hAnsi="Times New Roman" w:cs="Times New Roman"/>
          <w:bCs/>
          <w:sz w:val="24"/>
          <w:szCs w:val="24"/>
          <w:lang w:val="en-US"/>
        </w:rPr>
        <w:t>)</w:t>
      </w:r>
    </w:p>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5</w:t>
      </w:r>
    </w:p>
    <w:p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w:t>
      </w:r>
      <w:r>
        <w:rPr>
          <w:rFonts w:ascii="Times New Roman" w:eastAsia="SimSun" w:hAnsi="Times New Roman" w:cs="Times New Roman"/>
          <w:sz w:val="24"/>
          <w:szCs w:val="24"/>
        </w:rPr>
        <w:t xml:space="preserve">: You can say </w:t>
      </w:r>
      <w:r>
        <w:rPr>
          <w:rFonts w:ascii="Times New Roman" w:eastAsia="SimSun" w:hAnsi="Times New Roman" w:cs="Times New Roman"/>
          <w:b/>
          <w:sz w:val="24"/>
          <w:szCs w:val="24"/>
        </w:rPr>
        <w:t>j</w:t>
      </w:r>
      <w:r>
        <w:rPr>
          <w:rFonts w:ascii="Times New Roman" w:eastAsia="SimSun" w:hAnsi="Times New Roman" w:cs="Times New Roman"/>
          <w:b/>
          <w:sz w:val="24"/>
          <w:szCs w:val="24"/>
          <w:lang w:val="en-US"/>
        </w:rPr>
        <w:t>’</w:t>
      </w:r>
      <w:r>
        <w:rPr>
          <w:rFonts w:ascii="Times New Roman" w:eastAsia="SimSun" w:hAnsi="Times New Roman" w:cs="Times New Roman"/>
          <w:b/>
          <w:sz w:val="24"/>
          <w:szCs w:val="24"/>
        </w:rPr>
        <w:t>ai entendu un bruit fort.</w:t>
      </w:r>
    </w:p>
    <w:p w:rsidR="00BA188D" w:rsidRDefault="00E5595D">
      <w:pPr>
        <w:jc w:val="both"/>
        <w:rPr>
          <w:rFonts w:ascii="Times New Roman" w:hAnsi="Times New Roman" w:cs="Times New Roman"/>
          <w:sz w:val="24"/>
          <w:szCs w:val="24"/>
          <w:lang w:val="en-US"/>
        </w:rPr>
      </w:pPr>
      <w:r>
        <w:rPr>
          <w:rFonts w:ascii="Times New Roman" w:eastAsia="SimSun" w:hAnsi="Times New Roman" w:cs="Times New Roman"/>
          <w:b/>
          <w:sz w:val="24"/>
          <w:szCs w:val="24"/>
        </w:rPr>
        <w:t>TL</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You can say </w:t>
      </w:r>
      <w:r>
        <w:rPr>
          <w:rFonts w:ascii="Times New Roman" w:eastAsia="SimSun" w:hAnsi="Times New Roman" w:cs="Times New Roman"/>
          <w:b/>
          <w:sz w:val="24"/>
          <w:szCs w:val="24"/>
        </w:rPr>
        <w:t>I heard a loud noise</w:t>
      </w:r>
      <w:r>
        <w:rPr>
          <w:rFonts w:ascii="Times New Roman" w:eastAsia="SimSun" w:hAnsi="Times New Roman" w:cs="Times New Roman"/>
          <w:sz w:val="24"/>
          <w:szCs w:val="24"/>
        </w:rPr>
        <w:t>.</w:t>
      </w:r>
      <w:r>
        <w:rPr>
          <w:rFonts w:ascii="Times New Roman" w:eastAsia="SimSun" w:hAnsi="Times New Roman" w:cs="Times New Roman"/>
          <w:sz w:val="24"/>
          <w:szCs w:val="24"/>
          <w:lang w:val="en-US"/>
        </w:rPr>
        <w:t>)</w:t>
      </w:r>
    </w:p>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6</w:t>
      </w:r>
    </w:p>
    <w:p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 J</w:t>
      </w:r>
      <w:r>
        <w:rPr>
          <w:rFonts w:ascii="Times New Roman" w:eastAsia="SimSun" w:hAnsi="Times New Roman" w:cs="Times New Roman"/>
          <w:b/>
          <w:sz w:val="24"/>
          <w:szCs w:val="24"/>
          <w:lang w:val="en-US"/>
        </w:rPr>
        <w:t>’</w:t>
      </w:r>
      <w:r>
        <w:rPr>
          <w:rFonts w:ascii="Times New Roman" w:eastAsia="SimSun" w:hAnsi="Times New Roman" w:cs="Times New Roman"/>
          <w:b/>
          <w:sz w:val="24"/>
          <w:szCs w:val="24"/>
        </w:rPr>
        <w:t>ai vu des sapeur pompiers</w:t>
      </w:r>
      <w:r>
        <w:rPr>
          <w:rFonts w:ascii="Times New Roman" w:eastAsia="SimSun" w:hAnsi="Times New Roman" w:cs="Times New Roman"/>
          <w:sz w:val="24"/>
          <w:szCs w:val="24"/>
        </w:rPr>
        <w:t xml:space="preserve"> standing there holding fire extinguisher.</w:t>
      </w:r>
    </w:p>
    <w:p w:rsidR="00BA188D" w:rsidRDefault="00E5595D">
      <w:pPr>
        <w:jc w:val="both"/>
        <w:rPr>
          <w:rFonts w:ascii="Times New Roman" w:hAnsi="Times New Roman" w:cs="Times New Roman"/>
          <w:sz w:val="24"/>
          <w:szCs w:val="24"/>
          <w:lang w:val="en-US"/>
        </w:rPr>
      </w:pPr>
      <w:r>
        <w:rPr>
          <w:rFonts w:ascii="Times New Roman" w:eastAsia="SimSun" w:hAnsi="Times New Roman" w:cs="Times New Roman"/>
          <w:b/>
          <w:sz w:val="24"/>
          <w:szCs w:val="24"/>
        </w:rPr>
        <w:t>TL</w:t>
      </w:r>
      <w:r>
        <w:rPr>
          <w:rFonts w:ascii="Times New Roman" w:eastAsia="SimSun" w:hAnsi="Times New Roman" w:cs="Times New Roman"/>
          <w:sz w:val="24"/>
          <w:szCs w:val="24"/>
        </w:rPr>
        <w:t>:</w:t>
      </w:r>
      <w:r>
        <w:rPr>
          <w:rFonts w:ascii="Times New Roman" w:eastAsia="SimSun" w:hAnsi="Times New Roman" w:cs="Times New Roman"/>
          <w:bCs/>
          <w:sz w:val="24"/>
          <w:szCs w:val="24"/>
        </w:rPr>
        <w:t xml:space="preserve"> </w:t>
      </w:r>
      <w:r>
        <w:rPr>
          <w:rFonts w:ascii="Times New Roman" w:eastAsia="SimSun" w:hAnsi="Times New Roman" w:cs="Times New Roman"/>
          <w:bCs/>
          <w:sz w:val="24"/>
          <w:szCs w:val="24"/>
          <w:lang w:val="en-US"/>
        </w:rPr>
        <w:t>(</w:t>
      </w:r>
      <w:r>
        <w:rPr>
          <w:rFonts w:ascii="Times New Roman" w:eastAsia="SimSun" w:hAnsi="Times New Roman" w:cs="Times New Roman"/>
          <w:b/>
          <w:sz w:val="24"/>
          <w:szCs w:val="24"/>
        </w:rPr>
        <w:t xml:space="preserve">I saw firefighters </w:t>
      </w:r>
      <w:r>
        <w:rPr>
          <w:rFonts w:ascii="Times New Roman" w:eastAsia="SimSun" w:hAnsi="Times New Roman" w:cs="Times New Roman"/>
          <w:sz w:val="24"/>
          <w:szCs w:val="24"/>
        </w:rPr>
        <w:t>standing there holding fire extinguishers.</w:t>
      </w:r>
      <w:r>
        <w:rPr>
          <w:rFonts w:ascii="Times New Roman" w:eastAsia="SimSun" w:hAnsi="Times New Roman" w:cs="Times New Roman"/>
          <w:sz w:val="24"/>
          <w:szCs w:val="24"/>
          <w:lang w:val="en-US"/>
        </w:rPr>
        <w:t>)</w:t>
      </w:r>
    </w:p>
    <w:p w:rsidR="00BA188D" w:rsidRDefault="00BA188D">
      <w:pPr>
        <w:pStyle w:val="Heading2"/>
        <w:spacing w:before="0" w:after="0" w:line="360" w:lineRule="auto"/>
        <w:jc w:val="both"/>
        <w:rPr>
          <w:szCs w:val="24"/>
        </w:rPr>
      </w:pPr>
      <w:bookmarkStart w:id="13" w:name="_Toc116581254"/>
      <w:bookmarkStart w:id="14" w:name="_Toc117026315"/>
      <w:bookmarkStart w:id="15" w:name="_Toc116580799"/>
    </w:p>
    <w:p w:rsidR="00BA188D" w:rsidRDefault="00E5595D">
      <w:pPr>
        <w:pStyle w:val="Heading2"/>
        <w:spacing w:before="0" w:after="0" w:line="360" w:lineRule="auto"/>
        <w:jc w:val="both"/>
        <w:rPr>
          <w:szCs w:val="24"/>
        </w:rPr>
      </w:pPr>
      <w:r>
        <w:rPr>
          <w:szCs w:val="24"/>
        </w:rPr>
        <w:t xml:space="preserve">В. Emblematic </w:t>
      </w:r>
      <w:bookmarkEnd w:id="13"/>
      <w:bookmarkEnd w:id="14"/>
      <w:bookmarkEnd w:id="15"/>
      <w:r w:rsidR="00F61995">
        <w:rPr>
          <w:szCs w:val="24"/>
        </w:rPr>
        <w:t>or Tag CS</w:t>
      </w:r>
    </w:p>
    <w:p w:rsidR="00BA188D" w:rsidRDefault="00F61995">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Emblematic or t</w:t>
      </w:r>
      <w:r w:rsidR="00E5595D">
        <w:rPr>
          <w:rFonts w:ascii="Times New Roman" w:eastAsia="SimSun" w:hAnsi="Times New Roman" w:cs="Times New Roman"/>
          <w:sz w:val="24"/>
          <w:szCs w:val="24"/>
        </w:rPr>
        <w:t xml:space="preserve">ag </w:t>
      </w:r>
      <w:r>
        <w:rPr>
          <w:rFonts w:ascii="Times New Roman" w:eastAsia="SimSun" w:hAnsi="Times New Roman" w:cs="Times New Roman"/>
          <w:sz w:val="24"/>
          <w:szCs w:val="24"/>
        </w:rPr>
        <w:t>CS</w:t>
      </w:r>
      <w:r>
        <w:rPr>
          <w:rFonts w:ascii="Times New Roman" w:eastAsia="SimSun" w:hAnsi="Times New Roman" w:cs="Times New Roman"/>
          <w:sz w:val="24"/>
          <w:szCs w:val="24"/>
        </w:rPr>
        <w:t xml:space="preserve"> </w:t>
      </w:r>
      <w:r w:rsidR="00E5595D">
        <w:rPr>
          <w:rFonts w:ascii="Times New Roman" w:eastAsia="SimSun" w:hAnsi="Times New Roman" w:cs="Times New Roman"/>
          <w:sz w:val="24"/>
          <w:szCs w:val="24"/>
        </w:rPr>
        <w:t>involves inserting a tag or short phrase from one language into an utterance in another language. This switch type is characteri</w:t>
      </w:r>
      <w:r>
        <w:rPr>
          <w:rFonts w:ascii="Times New Roman" w:eastAsia="SimSun" w:hAnsi="Times New Roman" w:cs="Times New Roman"/>
          <w:sz w:val="24"/>
          <w:szCs w:val="24"/>
        </w:rPr>
        <w:t>s</w:t>
      </w:r>
      <w:r w:rsidR="00E5595D">
        <w:rPr>
          <w:rFonts w:ascii="Times New Roman" w:eastAsia="SimSun" w:hAnsi="Times New Roman" w:cs="Times New Roman"/>
          <w:sz w:val="24"/>
          <w:szCs w:val="24"/>
        </w:rPr>
        <w:t>ed by the insertion of interjections, tags, idiomatic expressions, and individual noun switches from a guest language into a base language. These switches are also known as emblematic or extra-sentential CS (Poplack, 1980).</w:t>
      </w:r>
    </w:p>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8</w:t>
      </w:r>
    </w:p>
    <w:p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 Non</w:t>
      </w:r>
      <w:r>
        <w:rPr>
          <w:rFonts w:ascii="Times New Roman" w:eastAsia="SimSun" w:hAnsi="Times New Roman" w:cs="Times New Roman"/>
          <w:b/>
          <w:sz w:val="24"/>
          <w:szCs w:val="24"/>
          <w:lang w:val="en-US"/>
        </w:rPr>
        <w:t>!</w:t>
      </w:r>
      <w:r>
        <w:rPr>
          <w:rFonts w:ascii="Times New Roman" w:eastAsia="SimSun" w:hAnsi="Times New Roman" w:cs="Times New Roman"/>
          <w:sz w:val="24"/>
          <w:szCs w:val="24"/>
        </w:rPr>
        <w:t>, no you did it.</w:t>
      </w:r>
    </w:p>
    <w:p w:rsidR="00BA188D" w:rsidRPr="00BE6DC1"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 xml:space="preserve">TL: </w:t>
      </w:r>
      <w:r>
        <w:rPr>
          <w:rFonts w:ascii="Times New Roman" w:eastAsia="SimSun" w:hAnsi="Times New Roman" w:cs="Times New Roman"/>
          <w:bCs/>
          <w:sz w:val="24"/>
          <w:szCs w:val="24"/>
          <w:lang w:val="en-US"/>
        </w:rPr>
        <w:t>(</w:t>
      </w:r>
      <w:r>
        <w:rPr>
          <w:rFonts w:ascii="Times New Roman" w:eastAsia="SimSun" w:hAnsi="Times New Roman" w:cs="Times New Roman"/>
          <w:b/>
          <w:sz w:val="24"/>
          <w:szCs w:val="24"/>
        </w:rPr>
        <w:t>No</w:t>
      </w:r>
      <w:r>
        <w:rPr>
          <w:rFonts w:ascii="Times New Roman" w:eastAsia="SimSun" w:hAnsi="Times New Roman" w:cs="Times New Roman"/>
          <w:b/>
          <w:sz w:val="24"/>
          <w:szCs w:val="24"/>
          <w:lang w:val="en-US"/>
        </w:rPr>
        <w:t>!</w:t>
      </w:r>
      <w:r>
        <w:rPr>
          <w:rFonts w:ascii="Times New Roman" w:eastAsia="SimSun" w:hAnsi="Times New Roman" w:cs="Times New Roman"/>
          <w:sz w:val="24"/>
          <w:szCs w:val="24"/>
        </w:rPr>
        <w:t>, no you did it.</w:t>
      </w:r>
      <w:r>
        <w:rPr>
          <w:rFonts w:ascii="Times New Roman" w:eastAsia="SimSun" w:hAnsi="Times New Roman" w:cs="Times New Roman"/>
          <w:sz w:val="24"/>
          <w:szCs w:val="24"/>
          <w:lang w:val="en-US"/>
        </w:rPr>
        <w:t>)</w:t>
      </w:r>
    </w:p>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9</w:t>
      </w:r>
    </w:p>
    <w:p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Yes</w:t>
      </w:r>
      <w:r>
        <w:rPr>
          <w:rFonts w:ascii="Times New Roman" w:eastAsia="SimSun" w:hAnsi="Times New Roman" w:cs="Times New Roman"/>
          <w:sz w:val="24"/>
          <w:szCs w:val="24"/>
        </w:rPr>
        <w:t>, je suis sorti pour de la maison pour vérifier.</w:t>
      </w:r>
    </w:p>
    <w:p w:rsidR="00BA188D" w:rsidRDefault="00E5595D">
      <w:pPr>
        <w:jc w:val="both"/>
        <w:rPr>
          <w:rFonts w:ascii="Times New Roman" w:hAnsi="Times New Roman" w:cs="Times New Roman"/>
          <w:sz w:val="24"/>
          <w:szCs w:val="24"/>
          <w:lang w:val="en-US"/>
        </w:rPr>
      </w:pPr>
      <w:r>
        <w:rPr>
          <w:rFonts w:ascii="Times New Roman" w:eastAsia="SimSun" w:hAnsi="Times New Roman" w:cs="Times New Roman"/>
          <w:b/>
          <w:sz w:val="24"/>
          <w:szCs w:val="24"/>
        </w:rPr>
        <w:t xml:space="preserve">TL: </w:t>
      </w:r>
      <w:r>
        <w:rPr>
          <w:rFonts w:ascii="Times New Roman" w:eastAsia="SimSun" w:hAnsi="Times New Roman" w:cs="Times New Roman"/>
          <w:bCs/>
          <w:sz w:val="24"/>
          <w:szCs w:val="24"/>
          <w:lang w:val="en-US"/>
        </w:rPr>
        <w:t>(</w:t>
      </w:r>
      <w:r>
        <w:rPr>
          <w:rFonts w:ascii="Times New Roman" w:eastAsia="SimSun" w:hAnsi="Times New Roman" w:cs="Times New Roman"/>
          <w:b/>
          <w:sz w:val="24"/>
          <w:szCs w:val="24"/>
        </w:rPr>
        <w:t>Yes</w:t>
      </w:r>
      <w:r>
        <w:rPr>
          <w:rFonts w:ascii="Times New Roman" w:eastAsia="SimSun" w:hAnsi="Times New Roman" w:cs="Times New Roman"/>
          <w:sz w:val="24"/>
          <w:szCs w:val="24"/>
        </w:rPr>
        <w:t>, I went out of the house to check.</w:t>
      </w:r>
      <w:r>
        <w:rPr>
          <w:rFonts w:ascii="Times New Roman" w:eastAsia="SimSun" w:hAnsi="Times New Roman" w:cs="Times New Roman"/>
          <w:sz w:val="24"/>
          <w:szCs w:val="24"/>
          <w:lang w:val="en-US"/>
        </w:rPr>
        <w:t>)</w:t>
      </w:r>
    </w:p>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10</w:t>
      </w:r>
    </w:p>
    <w:p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w:t>
      </w:r>
      <w:r>
        <w:rPr>
          <w:rFonts w:ascii="Times New Roman" w:eastAsia="SimSun" w:hAnsi="Times New Roman" w:cs="Times New Roman"/>
          <w:sz w:val="24"/>
          <w:szCs w:val="24"/>
        </w:rPr>
        <w:t>: Oh!, cité</w:t>
      </w:r>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 c'est comme résidence. </w:t>
      </w:r>
      <w:r>
        <w:rPr>
          <w:rFonts w:ascii="Times New Roman" w:eastAsia="SimSun" w:hAnsi="Times New Roman" w:cs="Times New Roman"/>
          <w:b/>
          <w:sz w:val="24"/>
          <w:szCs w:val="24"/>
        </w:rPr>
        <w:t>OK</w:t>
      </w:r>
    </w:p>
    <w:p w:rsidR="00BA188D" w:rsidRDefault="00E5595D">
      <w:pPr>
        <w:jc w:val="both"/>
        <w:rPr>
          <w:rFonts w:ascii="Times New Roman" w:hAnsi="Times New Roman" w:cs="Times New Roman"/>
          <w:b/>
          <w:sz w:val="24"/>
          <w:szCs w:val="24"/>
          <w:lang w:val="en-US"/>
        </w:rPr>
      </w:pPr>
      <w:r>
        <w:rPr>
          <w:rFonts w:ascii="Times New Roman" w:eastAsia="SimSun" w:hAnsi="Times New Roman" w:cs="Times New Roman"/>
          <w:b/>
          <w:sz w:val="24"/>
          <w:szCs w:val="24"/>
        </w:rPr>
        <w:t>TL</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w:t>
      </w:r>
      <w:r>
        <w:rPr>
          <w:rFonts w:ascii="Times New Roman" w:eastAsia="SimSun" w:hAnsi="Times New Roman" w:cs="Times New Roman"/>
          <w:sz w:val="24"/>
          <w:szCs w:val="24"/>
        </w:rPr>
        <w:t>Oh! hall</w:t>
      </w:r>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 it is like a residence. </w:t>
      </w:r>
      <w:r>
        <w:rPr>
          <w:rFonts w:ascii="Times New Roman" w:eastAsia="SimSun" w:hAnsi="Times New Roman" w:cs="Times New Roman"/>
          <w:b/>
          <w:sz w:val="24"/>
          <w:szCs w:val="24"/>
        </w:rPr>
        <w:t>OK.</w:t>
      </w:r>
      <w:r>
        <w:rPr>
          <w:rFonts w:ascii="Times New Roman" w:eastAsia="SimSun" w:hAnsi="Times New Roman" w:cs="Times New Roman"/>
          <w:bCs/>
          <w:sz w:val="24"/>
          <w:szCs w:val="24"/>
          <w:lang w:val="en-US"/>
        </w:rPr>
        <w:t>)</w:t>
      </w:r>
    </w:p>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11</w:t>
      </w:r>
    </w:p>
    <w:p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 Now</w:t>
      </w:r>
      <w:r>
        <w:rPr>
          <w:rFonts w:ascii="Times New Roman" w:eastAsia="SimSun" w:hAnsi="Times New Roman" w:cs="Times New Roman"/>
          <w:sz w:val="24"/>
          <w:szCs w:val="24"/>
        </w:rPr>
        <w:t>, alors je ne vois que des personnes dans leurs uniformes.</w:t>
      </w:r>
    </w:p>
    <w:p w:rsidR="00BA188D" w:rsidRDefault="00E5595D">
      <w:pPr>
        <w:jc w:val="both"/>
        <w:rPr>
          <w:rFonts w:ascii="Times New Roman" w:hAnsi="Times New Roman" w:cs="Times New Roman"/>
          <w:sz w:val="24"/>
          <w:szCs w:val="24"/>
          <w:lang w:val="en-US"/>
        </w:rPr>
      </w:pPr>
      <w:r>
        <w:rPr>
          <w:rFonts w:ascii="Times New Roman" w:eastAsia="SimSun" w:hAnsi="Times New Roman" w:cs="Times New Roman"/>
          <w:b/>
          <w:sz w:val="24"/>
          <w:szCs w:val="24"/>
        </w:rPr>
        <w:t xml:space="preserve">TL: </w:t>
      </w:r>
      <w:r>
        <w:rPr>
          <w:rFonts w:ascii="Times New Roman" w:eastAsia="SimSun" w:hAnsi="Times New Roman" w:cs="Times New Roman"/>
          <w:bCs/>
          <w:sz w:val="24"/>
          <w:szCs w:val="24"/>
          <w:lang w:val="en-US"/>
        </w:rPr>
        <w:t>(</w:t>
      </w:r>
      <w:r>
        <w:rPr>
          <w:rFonts w:ascii="Times New Roman" w:eastAsia="SimSun" w:hAnsi="Times New Roman" w:cs="Times New Roman"/>
          <w:b/>
          <w:sz w:val="24"/>
          <w:szCs w:val="24"/>
        </w:rPr>
        <w:t>Now</w:t>
      </w:r>
      <w:r>
        <w:rPr>
          <w:rFonts w:ascii="Times New Roman" w:eastAsia="SimSun" w:hAnsi="Times New Roman" w:cs="Times New Roman"/>
          <w:sz w:val="24"/>
          <w:szCs w:val="24"/>
        </w:rPr>
        <w:t>, then I only see people in their uniforms.</w:t>
      </w:r>
      <w:r>
        <w:rPr>
          <w:rFonts w:ascii="Times New Roman" w:eastAsia="SimSun" w:hAnsi="Times New Roman" w:cs="Times New Roman"/>
          <w:sz w:val="24"/>
          <w:szCs w:val="24"/>
          <w:lang w:val="en-US"/>
        </w:rPr>
        <w:t>)</w:t>
      </w:r>
    </w:p>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12</w:t>
      </w:r>
    </w:p>
    <w:p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 D</w:t>
      </w:r>
      <w:r>
        <w:rPr>
          <w:rFonts w:ascii="Times New Roman" w:eastAsia="SimSun" w:hAnsi="Times New Roman" w:cs="Times New Roman"/>
          <w:b/>
          <w:sz w:val="24"/>
          <w:szCs w:val="24"/>
          <w:lang w:val="en-US"/>
        </w:rPr>
        <w:t>’</w:t>
      </w:r>
      <w:r>
        <w:rPr>
          <w:rFonts w:ascii="Times New Roman" w:eastAsia="SimSun" w:hAnsi="Times New Roman" w:cs="Times New Roman"/>
          <w:b/>
          <w:sz w:val="24"/>
          <w:szCs w:val="24"/>
        </w:rPr>
        <w:t>accord</w:t>
      </w:r>
      <w:r>
        <w:rPr>
          <w:rFonts w:ascii="Times New Roman" w:eastAsia="SimSun" w:hAnsi="Times New Roman" w:cs="Times New Roman"/>
          <w:sz w:val="24"/>
          <w:szCs w:val="24"/>
        </w:rPr>
        <w:t>, that is good.</w:t>
      </w:r>
    </w:p>
    <w:p w:rsidR="00BA188D" w:rsidRDefault="00E5595D">
      <w:pPr>
        <w:jc w:val="both"/>
        <w:rPr>
          <w:rFonts w:ascii="Times New Roman" w:hAnsi="Times New Roman" w:cs="Times New Roman"/>
          <w:sz w:val="24"/>
          <w:szCs w:val="24"/>
          <w:lang w:val="en-US"/>
        </w:rPr>
      </w:pPr>
      <w:r>
        <w:rPr>
          <w:rFonts w:ascii="Times New Roman" w:eastAsia="SimSun" w:hAnsi="Times New Roman" w:cs="Times New Roman"/>
          <w:b/>
          <w:sz w:val="24"/>
          <w:szCs w:val="24"/>
        </w:rPr>
        <w:t xml:space="preserve">TL: </w:t>
      </w:r>
      <w:r>
        <w:rPr>
          <w:rFonts w:ascii="Times New Roman" w:eastAsia="SimSun" w:hAnsi="Times New Roman" w:cs="Times New Roman"/>
          <w:bCs/>
          <w:sz w:val="24"/>
          <w:szCs w:val="24"/>
          <w:lang w:val="en-US"/>
        </w:rPr>
        <w:t>(</w:t>
      </w:r>
      <w:r>
        <w:rPr>
          <w:rFonts w:ascii="Times New Roman" w:eastAsia="SimSun" w:hAnsi="Times New Roman" w:cs="Times New Roman"/>
          <w:b/>
          <w:sz w:val="24"/>
          <w:szCs w:val="24"/>
        </w:rPr>
        <w:t>OK</w:t>
      </w:r>
      <w:r>
        <w:rPr>
          <w:rFonts w:ascii="Times New Roman" w:eastAsia="SimSun" w:hAnsi="Times New Roman" w:cs="Times New Roman"/>
          <w:sz w:val="24"/>
          <w:szCs w:val="24"/>
        </w:rPr>
        <w:t>, that is good.</w:t>
      </w:r>
      <w:r>
        <w:rPr>
          <w:rFonts w:ascii="Times New Roman" w:eastAsia="SimSun" w:hAnsi="Times New Roman" w:cs="Times New Roman"/>
          <w:sz w:val="24"/>
          <w:szCs w:val="24"/>
          <w:lang w:val="en-US"/>
        </w:rPr>
        <w:t>)</w:t>
      </w:r>
    </w:p>
    <w:p w:rsidR="00BA188D" w:rsidRDefault="00BA188D">
      <w:pPr>
        <w:spacing w:line="360" w:lineRule="auto"/>
        <w:jc w:val="both"/>
        <w:rPr>
          <w:rFonts w:ascii="Times New Roman" w:eastAsia="SimSun" w:hAnsi="Times New Roman" w:cs="Times New Roman"/>
          <w:sz w:val="24"/>
          <w:szCs w:val="24"/>
        </w:rPr>
      </w:pPr>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The participant</w:t>
      </w:r>
      <w:r>
        <w:rPr>
          <w:rFonts w:ascii="Times New Roman" w:eastAsia="SimSun" w:hAnsi="Times New Roman" w:cs="Times New Roman"/>
          <w:sz w:val="24"/>
          <w:szCs w:val="24"/>
          <w:lang w:val="en-US"/>
        </w:rPr>
        <w:t xml:space="preserve"> (lecturer)</w:t>
      </w:r>
      <w:r>
        <w:rPr>
          <w:rFonts w:ascii="Times New Roman" w:eastAsia="SimSun" w:hAnsi="Times New Roman" w:cs="Times New Roman"/>
          <w:sz w:val="24"/>
          <w:szCs w:val="24"/>
        </w:rPr>
        <w:t xml:space="preserve"> in th</w:t>
      </w:r>
      <w:r>
        <w:rPr>
          <w:rFonts w:ascii="Times New Roman" w:eastAsia="SimSun" w:hAnsi="Times New Roman" w:cs="Times New Roman"/>
          <w:sz w:val="24"/>
          <w:szCs w:val="24"/>
          <w:lang w:val="en-US"/>
        </w:rPr>
        <w:t>e</w:t>
      </w:r>
      <w:r>
        <w:rPr>
          <w:rFonts w:ascii="Times New Roman" w:eastAsia="SimSun" w:hAnsi="Times New Roman" w:cs="Times New Roman"/>
          <w:sz w:val="24"/>
          <w:szCs w:val="24"/>
        </w:rPr>
        <w:t xml:space="preserve"> classroom used these interjections: </w:t>
      </w:r>
      <w:r>
        <w:rPr>
          <w:rFonts w:ascii="Times New Roman" w:eastAsia="SimSun" w:hAnsi="Times New Roman" w:cs="Times New Roman"/>
          <w:b/>
          <w:sz w:val="24"/>
          <w:szCs w:val="24"/>
        </w:rPr>
        <w:t>now</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ok</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d</w:t>
      </w:r>
      <w:r>
        <w:rPr>
          <w:rFonts w:ascii="Times New Roman" w:eastAsia="SimSun" w:hAnsi="Times New Roman" w:cs="Times New Roman"/>
          <w:b/>
          <w:sz w:val="24"/>
          <w:szCs w:val="24"/>
          <w:lang w:val="en-US"/>
        </w:rPr>
        <w:t>’</w:t>
      </w:r>
      <w:r>
        <w:rPr>
          <w:rFonts w:ascii="Times New Roman" w:eastAsia="SimSun" w:hAnsi="Times New Roman" w:cs="Times New Roman"/>
          <w:b/>
          <w:sz w:val="24"/>
          <w:szCs w:val="24"/>
        </w:rPr>
        <w:t>accord</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yes</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bon</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oh</w:t>
      </w:r>
      <w:r>
        <w:rPr>
          <w:rFonts w:ascii="Times New Roman" w:eastAsia="SimSun" w:hAnsi="Times New Roman" w:cs="Times New Roman"/>
          <w:sz w:val="24"/>
          <w:szCs w:val="24"/>
        </w:rPr>
        <w:t xml:space="preserve">!, and </w:t>
      </w:r>
      <w:r>
        <w:rPr>
          <w:rFonts w:ascii="Times New Roman" w:eastAsia="SimSun" w:hAnsi="Times New Roman" w:cs="Times New Roman"/>
          <w:b/>
          <w:sz w:val="24"/>
          <w:szCs w:val="24"/>
        </w:rPr>
        <w:t>non</w:t>
      </w:r>
      <w:r>
        <w:rPr>
          <w:rFonts w:ascii="Times New Roman" w:eastAsia="SimSun" w:hAnsi="Times New Roman" w:cs="Times New Roman"/>
          <w:b/>
          <w:sz w:val="24"/>
          <w:szCs w:val="24"/>
          <w:lang w:val="en-US"/>
        </w:rPr>
        <w:t>!</w:t>
      </w:r>
      <w:r>
        <w:rPr>
          <w:rFonts w:ascii="Times New Roman" w:eastAsia="SimSun" w:hAnsi="Times New Roman" w:cs="Times New Roman"/>
          <w:sz w:val="24"/>
          <w:szCs w:val="24"/>
        </w:rPr>
        <w:t>.</w:t>
      </w:r>
      <w:r>
        <w:rPr>
          <w:rFonts w:ascii="Times New Roman" w:eastAsia="SimSun" w:hAnsi="Times New Roman" w:cs="Times New Roman"/>
          <w:sz w:val="24"/>
          <w:szCs w:val="24"/>
          <w:lang w:val="en-US"/>
        </w:rPr>
        <w:t xml:space="preserve"> These i</w:t>
      </w:r>
      <w:r>
        <w:rPr>
          <w:rFonts w:ascii="Times New Roman" w:hAnsi="Times New Roman" w:cs="Times New Roman"/>
          <w:sz w:val="24"/>
          <w:szCs w:val="24"/>
        </w:rPr>
        <w:t>nterjections add emotional emphasis and agreement within sentences, irrespective of their position, either at the beginning, middle, or end. They serve to express emotions, agreement, or disagreement without altering the fundamental meaning of the sentence.</w:t>
      </w:r>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 </w:t>
      </w:r>
    </w:p>
    <w:p w:rsidR="00BA188D" w:rsidRDefault="00E5595D">
      <w:pPr>
        <w:pStyle w:val="Heading2"/>
        <w:spacing w:before="0" w:after="0" w:line="360" w:lineRule="auto"/>
        <w:jc w:val="both"/>
        <w:rPr>
          <w:szCs w:val="24"/>
        </w:rPr>
      </w:pPr>
      <w:bookmarkStart w:id="16" w:name="_Toc116581255"/>
      <w:bookmarkStart w:id="17" w:name="_Toc116580800"/>
      <w:bookmarkStart w:id="18" w:name="_Toc117026316"/>
      <w:r>
        <w:rPr>
          <w:szCs w:val="24"/>
        </w:rPr>
        <w:lastRenderedPageBreak/>
        <w:t>C. Inter-sentential CS</w:t>
      </w:r>
      <w:bookmarkEnd w:id="16"/>
      <w:bookmarkEnd w:id="17"/>
      <w:bookmarkEnd w:id="18"/>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This type of switch occurs between sentences and clause boundaries as well. The alternation takes the form of two independent sentences where a speaker uses the second language to reiterate his message or to give a response to his addressee’s statement (Gumperz, 1982</w:t>
      </w:r>
      <w:r>
        <w:rPr>
          <w:rFonts w:ascii="Times New Roman" w:eastAsia="SimSun" w:hAnsi="Times New Roman" w:cs="Times New Roman"/>
          <w:sz w:val="24"/>
          <w:szCs w:val="24"/>
          <w:lang w:val="en-US"/>
        </w:rPr>
        <w:t>,p.</w:t>
      </w:r>
      <w:r>
        <w:rPr>
          <w:rFonts w:ascii="Times New Roman" w:eastAsia="SimSun" w:hAnsi="Times New Roman" w:cs="Times New Roman"/>
          <w:sz w:val="24"/>
          <w:szCs w:val="24"/>
        </w:rPr>
        <w:t>59). The speaker must follow the rules of both languages that they use. The examples below are excerpts from the data.</w:t>
      </w:r>
    </w:p>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13</w:t>
      </w:r>
    </w:p>
    <w:p w:rsidR="00BA188D" w:rsidRDefault="00E5595D">
      <w:pPr>
        <w:jc w:val="both"/>
        <w:rPr>
          <w:rFonts w:ascii="Times New Roman" w:hAnsi="Times New Roman" w:cs="Times New Roman"/>
          <w:b/>
          <w:sz w:val="24"/>
          <w:szCs w:val="24"/>
        </w:rPr>
      </w:pPr>
      <w:r>
        <w:rPr>
          <w:rFonts w:ascii="Times New Roman" w:eastAsia="SimSun" w:hAnsi="Times New Roman" w:cs="Times New Roman"/>
          <w:b/>
          <w:sz w:val="24"/>
          <w:szCs w:val="24"/>
        </w:rPr>
        <w:t>LT</w:t>
      </w:r>
      <w:r>
        <w:rPr>
          <w:rFonts w:ascii="Times New Roman" w:eastAsia="SimSun" w:hAnsi="Times New Roman" w:cs="Times New Roman"/>
          <w:sz w:val="24"/>
          <w:szCs w:val="24"/>
        </w:rPr>
        <w:t xml:space="preserve">: Today, we are going to look at something interesting. </w:t>
      </w:r>
      <w:r>
        <w:rPr>
          <w:rFonts w:ascii="Times New Roman" w:eastAsia="SimSun" w:hAnsi="Times New Roman" w:cs="Times New Roman"/>
          <w:b/>
          <w:sz w:val="24"/>
          <w:szCs w:val="24"/>
        </w:rPr>
        <w:t>Voyons peut être … on nous allons voir comment rédiger… décrire un événement.</w:t>
      </w:r>
    </w:p>
    <w:p w:rsidR="00BA188D" w:rsidRDefault="00E5595D">
      <w:pPr>
        <w:jc w:val="both"/>
        <w:rPr>
          <w:rFonts w:ascii="Times New Roman" w:hAnsi="Times New Roman" w:cs="Times New Roman"/>
          <w:b/>
          <w:sz w:val="24"/>
          <w:szCs w:val="24"/>
        </w:rPr>
      </w:pPr>
      <w:r>
        <w:rPr>
          <w:rFonts w:ascii="Times New Roman" w:eastAsia="SimSun" w:hAnsi="Times New Roman" w:cs="Times New Roman"/>
          <w:b/>
          <w:sz w:val="24"/>
          <w:szCs w:val="24"/>
        </w:rPr>
        <w:t>TL</w:t>
      </w:r>
      <w:r>
        <w:rPr>
          <w:rFonts w:ascii="Times New Roman" w:eastAsia="SimSun" w:hAnsi="Times New Roman" w:cs="Times New Roman"/>
          <w:sz w:val="24"/>
          <w:szCs w:val="24"/>
        </w:rPr>
        <w:t xml:space="preserve">: Today, we are going to look at something interesting. </w:t>
      </w:r>
      <w:r>
        <w:rPr>
          <w:rFonts w:ascii="Times New Roman" w:eastAsia="SimSun" w:hAnsi="Times New Roman" w:cs="Times New Roman"/>
          <w:b/>
          <w:sz w:val="24"/>
          <w:szCs w:val="24"/>
        </w:rPr>
        <w:t>Maybe let</w:t>
      </w:r>
      <w:r>
        <w:rPr>
          <w:rFonts w:ascii="Times New Roman" w:eastAsia="SimSun" w:hAnsi="Times New Roman" w:cs="Times New Roman"/>
          <w:b/>
          <w:sz w:val="24"/>
          <w:szCs w:val="24"/>
          <w:lang w:val="en-US"/>
        </w:rPr>
        <w:t>’</w:t>
      </w:r>
      <w:r>
        <w:rPr>
          <w:rFonts w:ascii="Times New Roman" w:eastAsia="SimSun" w:hAnsi="Times New Roman" w:cs="Times New Roman"/>
          <w:b/>
          <w:sz w:val="24"/>
          <w:szCs w:val="24"/>
        </w:rPr>
        <w:t xml:space="preserve">s see … we will see how to write... describe an event. </w:t>
      </w:r>
    </w:p>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14</w:t>
      </w:r>
    </w:p>
    <w:p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 Qu'est-ce qui ne va pas</w:t>
      </w:r>
      <w:r>
        <w:rPr>
          <w:rFonts w:ascii="Times New Roman" w:eastAsia="SimSun" w:hAnsi="Times New Roman" w:cs="Times New Roman"/>
          <w:sz w:val="24"/>
          <w:szCs w:val="24"/>
        </w:rPr>
        <w:t>? What is wrong?</w:t>
      </w:r>
    </w:p>
    <w:p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TL: What is wrong</w:t>
      </w:r>
      <w:r>
        <w:rPr>
          <w:rFonts w:ascii="Times New Roman" w:eastAsia="SimSun" w:hAnsi="Times New Roman" w:cs="Times New Roman"/>
          <w:sz w:val="24"/>
          <w:szCs w:val="24"/>
        </w:rPr>
        <w:t>? What is wrong?</w:t>
      </w:r>
    </w:p>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15</w:t>
      </w:r>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b/>
          <w:sz w:val="24"/>
          <w:szCs w:val="24"/>
        </w:rPr>
        <w:t>LT</w:t>
      </w:r>
      <w:r>
        <w:rPr>
          <w:rFonts w:ascii="Times New Roman" w:eastAsia="SimSun" w:hAnsi="Times New Roman" w:cs="Times New Roman"/>
          <w:sz w:val="24"/>
          <w:szCs w:val="24"/>
        </w:rPr>
        <w:t xml:space="preserve">: </w:t>
      </w:r>
      <w:r>
        <w:rPr>
          <w:rFonts w:ascii="Times New Roman" w:hAnsi="Times New Roman" w:cs="Times New Roman"/>
          <w:b/>
          <w:bCs/>
          <w:sz w:val="24"/>
          <w:szCs w:val="24"/>
        </w:rPr>
        <w:t>Je fête</w:t>
      </w:r>
      <w:r>
        <w:rPr>
          <w:rFonts w:ascii="Times New Roman" w:eastAsia="SimSun" w:hAnsi="Times New Roman" w:cs="Times New Roman"/>
          <w:b/>
          <w:sz w:val="24"/>
          <w:szCs w:val="24"/>
        </w:rPr>
        <w:t xml:space="preserve"> mon anniversaire de mariage chaque 2 Janvier en famille</w:t>
      </w:r>
      <w:r>
        <w:rPr>
          <w:rFonts w:ascii="Times New Roman" w:eastAsia="SimSun" w:hAnsi="Times New Roman" w:cs="Times New Roman"/>
          <w:sz w:val="24"/>
          <w:szCs w:val="24"/>
        </w:rPr>
        <w:t>. That is how you introduce this topic.</w:t>
      </w:r>
    </w:p>
    <w:p w:rsidR="00BA188D" w:rsidRDefault="00E5595D">
      <w:pPr>
        <w:jc w:val="both"/>
        <w:rPr>
          <w:rFonts w:ascii="Times New Roman" w:eastAsia="SimSun" w:hAnsi="Times New Roman" w:cs="Times New Roman"/>
          <w:sz w:val="24"/>
          <w:szCs w:val="24"/>
        </w:rPr>
      </w:pPr>
      <w:r>
        <w:rPr>
          <w:rFonts w:ascii="Times New Roman" w:eastAsia="SimSun" w:hAnsi="Times New Roman" w:cs="Times New Roman"/>
          <w:b/>
          <w:sz w:val="24"/>
          <w:szCs w:val="24"/>
        </w:rPr>
        <w:t>TL: I celebrate my wedding anniversary every 2</w:t>
      </w:r>
      <w:r>
        <w:rPr>
          <w:rFonts w:ascii="Times New Roman" w:eastAsia="SimSun" w:hAnsi="Times New Roman" w:cs="Times New Roman"/>
          <w:b/>
          <w:sz w:val="24"/>
          <w:szCs w:val="24"/>
          <w:vertAlign w:val="superscript"/>
        </w:rPr>
        <w:t>nd</w:t>
      </w:r>
      <w:r>
        <w:rPr>
          <w:rFonts w:ascii="Times New Roman" w:eastAsia="SimSun" w:hAnsi="Times New Roman" w:cs="Times New Roman"/>
          <w:b/>
          <w:sz w:val="24"/>
          <w:szCs w:val="24"/>
        </w:rPr>
        <w:t xml:space="preserve"> of January with my family</w:t>
      </w:r>
      <w:r>
        <w:rPr>
          <w:rFonts w:ascii="Times New Roman" w:eastAsia="SimSun" w:hAnsi="Times New Roman" w:cs="Times New Roman"/>
          <w:sz w:val="24"/>
          <w:szCs w:val="24"/>
        </w:rPr>
        <w:t>. That is how you introduce this topic.</w:t>
      </w:r>
    </w:p>
    <w:p w:rsidR="00BA188D" w:rsidRDefault="00BA188D">
      <w:pPr>
        <w:jc w:val="both"/>
        <w:rPr>
          <w:rFonts w:ascii="Times New Roman" w:hAnsi="Times New Roman" w:cs="Times New Roman"/>
          <w:sz w:val="24"/>
          <w:szCs w:val="24"/>
        </w:rPr>
      </w:pPr>
    </w:p>
    <w:p w:rsidR="00BA188D" w:rsidRDefault="00E5595D">
      <w:pPr>
        <w:pStyle w:val="Heading2"/>
        <w:spacing w:before="0" w:after="0" w:line="360" w:lineRule="auto"/>
        <w:jc w:val="both"/>
        <w:rPr>
          <w:szCs w:val="24"/>
          <w:lang w:val="en-GB"/>
        </w:rPr>
      </w:pPr>
      <w:r>
        <w:rPr>
          <w:szCs w:val="24"/>
        </w:rPr>
        <w:t xml:space="preserve">Table 1: Code-switching phenomenon </w:t>
      </w:r>
      <w:r>
        <w:rPr>
          <w:szCs w:val="24"/>
          <w:lang w:val="en-GB"/>
        </w:rPr>
        <w:t>in some of the classes observed.</w:t>
      </w:r>
    </w:p>
    <w:tbl>
      <w:tblPr>
        <w:tblStyle w:val="TableGrid"/>
        <w:tblW w:w="0" w:type="auto"/>
        <w:tblInd w:w="0" w:type="dxa"/>
        <w:tblLook w:val="04A0" w:firstRow="1" w:lastRow="0" w:firstColumn="1" w:lastColumn="0" w:noHBand="0" w:noVBand="1"/>
      </w:tblPr>
      <w:tblGrid>
        <w:gridCol w:w="2311"/>
        <w:gridCol w:w="2576"/>
        <w:gridCol w:w="1776"/>
        <w:gridCol w:w="1767"/>
        <w:gridCol w:w="920"/>
      </w:tblGrid>
      <w:tr w:rsidR="00BA188D">
        <w:tc>
          <w:tcPr>
            <w:tcW w:w="231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360" w:lineRule="auto"/>
              <w:rPr>
                <w:rFonts w:ascii="Times New Roman" w:hAnsi="Times New Roman" w:cs="Times New Roman" w:hint="default"/>
                <w:sz w:val="24"/>
                <w:szCs w:val="24"/>
              </w:rPr>
            </w:pPr>
            <w:r>
              <w:rPr>
                <w:rFonts w:ascii="Times New Roman" w:eastAsia="SimSun" w:hAnsi="Times New Roman" w:cs="Times New Roman" w:hint="default"/>
                <w:sz w:val="24"/>
                <w:szCs w:val="24"/>
              </w:rPr>
              <w:t>CLASS</w:t>
            </w:r>
          </w:p>
        </w:tc>
        <w:tc>
          <w:tcPr>
            <w:tcW w:w="257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360" w:lineRule="auto"/>
              <w:rPr>
                <w:rFonts w:ascii="Times New Roman" w:hAnsi="Times New Roman" w:cs="Times New Roman" w:hint="default"/>
                <w:sz w:val="24"/>
                <w:szCs w:val="24"/>
              </w:rPr>
            </w:pPr>
            <w:r>
              <w:rPr>
                <w:rFonts w:ascii="Times New Roman" w:eastAsia="SimSun" w:hAnsi="Times New Roman" w:cs="Times New Roman" w:hint="default"/>
                <w:sz w:val="24"/>
                <w:szCs w:val="24"/>
              </w:rPr>
              <w:t>Intra-sentential</w:t>
            </w:r>
          </w:p>
        </w:tc>
        <w:tc>
          <w:tcPr>
            <w:tcW w:w="177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360" w:lineRule="auto"/>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Tag switches </w:t>
            </w:r>
          </w:p>
        </w:tc>
        <w:tc>
          <w:tcPr>
            <w:tcW w:w="1767" w:type="dxa"/>
            <w:tcBorders>
              <w:top w:val="single" w:sz="4" w:space="0" w:color="auto"/>
              <w:left w:val="single" w:sz="4" w:space="0" w:color="auto"/>
              <w:bottom w:val="single" w:sz="4" w:space="0" w:color="auto"/>
              <w:right w:val="single" w:sz="4" w:space="0" w:color="auto"/>
            </w:tcBorders>
          </w:tcPr>
          <w:p w:rsidR="00BA188D" w:rsidRDefault="00E5595D">
            <w:pPr>
              <w:spacing w:line="360" w:lineRule="auto"/>
              <w:rPr>
                <w:rFonts w:ascii="Times New Roman" w:eastAsia="SimSun" w:hAnsi="Times New Roman" w:cs="Times New Roman" w:hint="default"/>
                <w:sz w:val="24"/>
                <w:szCs w:val="24"/>
              </w:rPr>
            </w:pPr>
            <w:r>
              <w:rPr>
                <w:rFonts w:ascii="Times New Roman" w:eastAsia="SimSun" w:hAnsi="Times New Roman" w:cs="Times New Roman" w:hint="default"/>
                <w:sz w:val="24"/>
                <w:szCs w:val="24"/>
              </w:rPr>
              <w:t>Inter-sentential</w:t>
            </w:r>
          </w:p>
        </w:tc>
        <w:tc>
          <w:tcPr>
            <w:tcW w:w="920" w:type="dxa"/>
            <w:tcBorders>
              <w:top w:val="single" w:sz="4" w:space="0" w:color="auto"/>
              <w:left w:val="single" w:sz="4" w:space="0" w:color="auto"/>
              <w:bottom w:val="single" w:sz="4" w:space="0" w:color="auto"/>
              <w:right w:val="single" w:sz="4" w:space="0" w:color="auto"/>
            </w:tcBorders>
          </w:tcPr>
          <w:p w:rsidR="00BA188D" w:rsidRDefault="00E5595D">
            <w:pPr>
              <w:spacing w:line="360" w:lineRule="auto"/>
              <w:rPr>
                <w:rFonts w:ascii="Times New Roman" w:eastAsia="SimSun" w:hAnsi="Times New Roman" w:cs="Times New Roman" w:hint="default"/>
                <w:sz w:val="24"/>
                <w:szCs w:val="24"/>
              </w:rPr>
            </w:pPr>
            <w:r>
              <w:rPr>
                <w:rFonts w:ascii="Times New Roman" w:eastAsia="SimSun" w:hAnsi="Times New Roman" w:cs="Times New Roman" w:hint="default"/>
                <w:sz w:val="24"/>
                <w:szCs w:val="24"/>
              </w:rPr>
              <w:t>Total</w:t>
            </w:r>
          </w:p>
        </w:tc>
      </w:tr>
      <w:tr w:rsidR="00BA188D">
        <w:tc>
          <w:tcPr>
            <w:tcW w:w="231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360" w:lineRule="auto"/>
              <w:rPr>
                <w:rFonts w:ascii="Times New Roman" w:hAnsi="Times New Roman" w:cs="Times New Roman" w:hint="default"/>
                <w:sz w:val="24"/>
                <w:szCs w:val="24"/>
              </w:rPr>
            </w:pPr>
            <w:r>
              <w:rPr>
                <w:rFonts w:ascii="Times New Roman" w:eastAsia="SimSun" w:hAnsi="Times New Roman" w:cs="Times New Roman" w:hint="default"/>
                <w:sz w:val="24"/>
                <w:szCs w:val="24"/>
              </w:rPr>
              <w:t>1</w:t>
            </w:r>
            <w:r>
              <w:rPr>
                <w:rFonts w:ascii="Times New Roman" w:eastAsia="SimSun" w:hAnsi="Times New Roman" w:cs="Times New Roman" w:hint="default"/>
                <w:sz w:val="24"/>
                <w:szCs w:val="24"/>
                <w:vertAlign w:val="superscript"/>
              </w:rPr>
              <w:t>ST</w:t>
            </w:r>
            <w:r>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360" w:lineRule="auto"/>
              <w:rPr>
                <w:rFonts w:ascii="Times New Roman" w:hAnsi="Times New Roman" w:cs="Times New Roman" w:hint="default"/>
                <w:sz w:val="24"/>
                <w:szCs w:val="24"/>
              </w:rPr>
            </w:pPr>
            <w:r>
              <w:rPr>
                <w:rFonts w:ascii="Times New Roman" w:eastAsia="SimSun" w:hAnsi="Times New Roman" w:cs="Times New Roman" w:hint="default"/>
                <w:sz w:val="24"/>
                <w:szCs w:val="24"/>
              </w:rPr>
              <w:t>41</w:t>
            </w:r>
          </w:p>
        </w:tc>
        <w:tc>
          <w:tcPr>
            <w:tcW w:w="177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360" w:lineRule="auto"/>
              <w:rPr>
                <w:rFonts w:ascii="Times New Roman" w:hAnsi="Times New Roman" w:cs="Times New Roman" w:hint="default"/>
                <w:sz w:val="24"/>
                <w:szCs w:val="24"/>
              </w:rPr>
            </w:pPr>
            <w:r>
              <w:rPr>
                <w:rFonts w:ascii="Times New Roman" w:hAnsi="Times New Roman" w:cs="Times New Roman" w:hint="default"/>
                <w:sz w:val="24"/>
                <w:szCs w:val="24"/>
              </w:rPr>
              <w:t>28</w:t>
            </w:r>
          </w:p>
        </w:tc>
        <w:tc>
          <w:tcPr>
            <w:tcW w:w="1767" w:type="dxa"/>
            <w:tcBorders>
              <w:top w:val="single" w:sz="4" w:space="0" w:color="auto"/>
              <w:left w:val="single" w:sz="4" w:space="0" w:color="auto"/>
              <w:bottom w:val="single" w:sz="4" w:space="0" w:color="auto"/>
              <w:right w:val="single" w:sz="4" w:space="0" w:color="auto"/>
            </w:tcBorders>
          </w:tcPr>
          <w:p w:rsidR="00BA188D" w:rsidRDefault="00E5595D">
            <w:pPr>
              <w:spacing w:line="360" w:lineRule="auto"/>
              <w:rPr>
                <w:rFonts w:ascii="Times New Roman" w:eastAsia="SimSun" w:hAnsi="Times New Roman" w:cs="Times New Roman" w:hint="default"/>
                <w:sz w:val="24"/>
                <w:szCs w:val="24"/>
              </w:rPr>
            </w:pPr>
            <w:r>
              <w:rPr>
                <w:rFonts w:ascii="Times New Roman" w:eastAsia="SimSun" w:hAnsi="Times New Roman" w:cs="Times New Roman" w:hint="default"/>
                <w:sz w:val="24"/>
                <w:szCs w:val="24"/>
              </w:rPr>
              <w:t>47</w:t>
            </w:r>
          </w:p>
        </w:tc>
        <w:tc>
          <w:tcPr>
            <w:tcW w:w="920" w:type="dxa"/>
            <w:tcBorders>
              <w:top w:val="single" w:sz="4" w:space="0" w:color="auto"/>
              <w:left w:val="single" w:sz="4" w:space="0" w:color="auto"/>
              <w:bottom w:val="single" w:sz="4" w:space="0" w:color="auto"/>
              <w:right w:val="single" w:sz="4" w:space="0" w:color="auto"/>
            </w:tcBorders>
          </w:tcPr>
          <w:p w:rsidR="00BA188D" w:rsidRDefault="00E5595D">
            <w:pPr>
              <w:spacing w:line="360" w:lineRule="auto"/>
              <w:rPr>
                <w:rFonts w:ascii="Times New Roman" w:eastAsia="SimSun" w:hAnsi="Times New Roman" w:cs="Times New Roman" w:hint="default"/>
                <w:sz w:val="24"/>
                <w:szCs w:val="24"/>
              </w:rPr>
            </w:pPr>
            <w:r>
              <w:rPr>
                <w:rFonts w:ascii="Times New Roman" w:eastAsia="SimSun" w:hAnsi="Times New Roman" w:cs="Times New Roman" w:hint="default"/>
                <w:sz w:val="24"/>
                <w:szCs w:val="24"/>
              </w:rPr>
              <w:t>116</w:t>
            </w:r>
          </w:p>
        </w:tc>
      </w:tr>
      <w:tr w:rsidR="00BA188D">
        <w:tc>
          <w:tcPr>
            <w:tcW w:w="231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360" w:lineRule="auto"/>
              <w:rPr>
                <w:rFonts w:ascii="Times New Roman" w:hAnsi="Times New Roman" w:cs="Times New Roman" w:hint="default"/>
                <w:sz w:val="24"/>
                <w:szCs w:val="24"/>
              </w:rPr>
            </w:pPr>
            <w:r>
              <w:rPr>
                <w:rFonts w:ascii="Times New Roman" w:eastAsia="SimSun" w:hAnsi="Times New Roman" w:cs="Times New Roman" w:hint="default"/>
                <w:sz w:val="24"/>
                <w:szCs w:val="24"/>
              </w:rPr>
              <w:t>2</w:t>
            </w:r>
            <w:r>
              <w:rPr>
                <w:rFonts w:ascii="Times New Roman" w:eastAsia="SimSun" w:hAnsi="Times New Roman" w:cs="Times New Roman" w:hint="default"/>
                <w:sz w:val="24"/>
                <w:szCs w:val="24"/>
                <w:vertAlign w:val="superscript"/>
              </w:rPr>
              <w:t>ND</w:t>
            </w:r>
            <w:r>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360" w:lineRule="auto"/>
              <w:rPr>
                <w:rFonts w:ascii="Times New Roman" w:hAnsi="Times New Roman" w:cs="Times New Roman" w:hint="default"/>
                <w:sz w:val="24"/>
                <w:szCs w:val="24"/>
              </w:rPr>
            </w:pPr>
            <w:r>
              <w:rPr>
                <w:rFonts w:ascii="Times New Roman" w:hAnsi="Times New Roman" w:cs="Times New Roman" w:hint="default"/>
                <w:sz w:val="24"/>
                <w:szCs w:val="24"/>
              </w:rPr>
              <w:t>37</w:t>
            </w:r>
          </w:p>
        </w:tc>
        <w:tc>
          <w:tcPr>
            <w:tcW w:w="177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360" w:lineRule="auto"/>
              <w:rPr>
                <w:rFonts w:ascii="Times New Roman" w:hAnsi="Times New Roman" w:cs="Times New Roman" w:hint="default"/>
                <w:sz w:val="24"/>
                <w:szCs w:val="24"/>
              </w:rPr>
            </w:pPr>
            <w:r>
              <w:rPr>
                <w:rFonts w:ascii="Times New Roman" w:hAnsi="Times New Roman" w:cs="Times New Roman" w:hint="default"/>
                <w:sz w:val="24"/>
                <w:szCs w:val="24"/>
              </w:rPr>
              <w:t>25</w:t>
            </w:r>
          </w:p>
        </w:tc>
        <w:tc>
          <w:tcPr>
            <w:tcW w:w="1767" w:type="dxa"/>
            <w:tcBorders>
              <w:top w:val="single" w:sz="4" w:space="0" w:color="auto"/>
              <w:left w:val="single" w:sz="4" w:space="0" w:color="auto"/>
              <w:bottom w:val="single" w:sz="4" w:space="0" w:color="auto"/>
              <w:right w:val="single" w:sz="4" w:space="0" w:color="auto"/>
            </w:tcBorders>
          </w:tcPr>
          <w:p w:rsidR="00BA188D" w:rsidRDefault="00E5595D">
            <w:pPr>
              <w:spacing w:line="360" w:lineRule="auto"/>
              <w:rPr>
                <w:rFonts w:ascii="Times New Roman" w:eastAsia="SimSun" w:hAnsi="Times New Roman" w:cs="Times New Roman" w:hint="default"/>
                <w:sz w:val="24"/>
                <w:szCs w:val="24"/>
              </w:rPr>
            </w:pPr>
            <w:r>
              <w:rPr>
                <w:rFonts w:ascii="Times New Roman" w:eastAsia="SimSun" w:hAnsi="Times New Roman" w:cs="Times New Roman" w:hint="default"/>
                <w:sz w:val="24"/>
                <w:szCs w:val="24"/>
              </w:rPr>
              <w:t>42</w:t>
            </w:r>
          </w:p>
        </w:tc>
        <w:tc>
          <w:tcPr>
            <w:tcW w:w="920" w:type="dxa"/>
            <w:tcBorders>
              <w:top w:val="single" w:sz="4" w:space="0" w:color="auto"/>
              <w:left w:val="single" w:sz="4" w:space="0" w:color="auto"/>
              <w:bottom w:val="single" w:sz="4" w:space="0" w:color="auto"/>
              <w:right w:val="single" w:sz="4" w:space="0" w:color="auto"/>
            </w:tcBorders>
          </w:tcPr>
          <w:p w:rsidR="00BA188D" w:rsidRDefault="00E5595D">
            <w:pPr>
              <w:spacing w:line="360" w:lineRule="auto"/>
              <w:rPr>
                <w:rFonts w:ascii="Times New Roman" w:eastAsia="SimSun" w:hAnsi="Times New Roman" w:cs="Times New Roman" w:hint="default"/>
                <w:sz w:val="24"/>
                <w:szCs w:val="24"/>
              </w:rPr>
            </w:pPr>
            <w:r>
              <w:rPr>
                <w:rFonts w:ascii="Times New Roman" w:eastAsia="SimSun" w:hAnsi="Times New Roman" w:cs="Times New Roman" w:hint="default"/>
                <w:sz w:val="24"/>
                <w:szCs w:val="24"/>
              </w:rPr>
              <w:t>104</w:t>
            </w:r>
          </w:p>
        </w:tc>
      </w:tr>
      <w:tr w:rsidR="00BA188D">
        <w:trPr>
          <w:trHeight w:val="434"/>
        </w:trPr>
        <w:tc>
          <w:tcPr>
            <w:tcW w:w="231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360" w:lineRule="auto"/>
              <w:rPr>
                <w:rFonts w:ascii="Times New Roman" w:hAnsi="Times New Roman" w:cs="Times New Roman" w:hint="default"/>
                <w:sz w:val="24"/>
                <w:szCs w:val="24"/>
              </w:rPr>
            </w:pPr>
            <w:r>
              <w:rPr>
                <w:rFonts w:ascii="Times New Roman" w:eastAsia="SimSun" w:hAnsi="Times New Roman" w:cs="Times New Roman" w:hint="default"/>
                <w:sz w:val="24"/>
                <w:szCs w:val="24"/>
              </w:rPr>
              <w:t>4</w:t>
            </w:r>
            <w:r>
              <w:rPr>
                <w:rFonts w:ascii="Times New Roman" w:eastAsia="SimSun" w:hAnsi="Times New Roman" w:cs="Times New Roman" w:hint="default"/>
                <w:sz w:val="24"/>
                <w:szCs w:val="24"/>
                <w:vertAlign w:val="superscript"/>
              </w:rPr>
              <w:t>TH</w:t>
            </w:r>
            <w:r>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360" w:lineRule="auto"/>
              <w:rPr>
                <w:rFonts w:ascii="Times New Roman" w:hAnsi="Times New Roman" w:cs="Times New Roman" w:hint="default"/>
                <w:sz w:val="24"/>
                <w:szCs w:val="24"/>
              </w:rPr>
            </w:pPr>
            <w:r>
              <w:rPr>
                <w:rFonts w:ascii="Times New Roman" w:hAnsi="Times New Roman" w:cs="Times New Roman" w:hint="default"/>
                <w:sz w:val="24"/>
                <w:szCs w:val="24"/>
              </w:rPr>
              <w:t>8</w:t>
            </w:r>
          </w:p>
        </w:tc>
        <w:tc>
          <w:tcPr>
            <w:tcW w:w="177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360" w:lineRule="auto"/>
              <w:rPr>
                <w:rFonts w:ascii="Times New Roman" w:hAnsi="Times New Roman" w:cs="Times New Roman" w:hint="default"/>
                <w:sz w:val="24"/>
                <w:szCs w:val="24"/>
              </w:rPr>
            </w:pPr>
            <w:r>
              <w:rPr>
                <w:rFonts w:ascii="Times New Roman" w:hAnsi="Times New Roman" w:cs="Times New Roman" w:hint="default"/>
                <w:sz w:val="24"/>
                <w:szCs w:val="24"/>
              </w:rPr>
              <w:t>23</w:t>
            </w:r>
          </w:p>
        </w:tc>
        <w:tc>
          <w:tcPr>
            <w:tcW w:w="1767" w:type="dxa"/>
            <w:tcBorders>
              <w:top w:val="single" w:sz="4" w:space="0" w:color="auto"/>
              <w:left w:val="single" w:sz="4" w:space="0" w:color="auto"/>
              <w:bottom w:val="single" w:sz="4" w:space="0" w:color="auto"/>
              <w:right w:val="single" w:sz="4" w:space="0" w:color="auto"/>
            </w:tcBorders>
          </w:tcPr>
          <w:p w:rsidR="00BA188D" w:rsidRDefault="00E5595D">
            <w:pPr>
              <w:spacing w:line="360" w:lineRule="auto"/>
              <w:rPr>
                <w:rFonts w:ascii="Times New Roman" w:eastAsia="SimSun" w:hAnsi="Times New Roman" w:cs="Times New Roman" w:hint="default"/>
                <w:sz w:val="24"/>
                <w:szCs w:val="24"/>
              </w:rPr>
            </w:pPr>
            <w:r>
              <w:rPr>
                <w:rFonts w:ascii="Times New Roman" w:eastAsia="SimSun" w:hAnsi="Times New Roman" w:cs="Times New Roman" w:hint="default"/>
                <w:sz w:val="24"/>
                <w:szCs w:val="24"/>
              </w:rPr>
              <w:t>4</w:t>
            </w:r>
          </w:p>
        </w:tc>
        <w:tc>
          <w:tcPr>
            <w:tcW w:w="920" w:type="dxa"/>
            <w:tcBorders>
              <w:top w:val="single" w:sz="4" w:space="0" w:color="auto"/>
              <w:left w:val="single" w:sz="4" w:space="0" w:color="auto"/>
              <w:bottom w:val="single" w:sz="4" w:space="0" w:color="auto"/>
              <w:right w:val="single" w:sz="4" w:space="0" w:color="auto"/>
            </w:tcBorders>
          </w:tcPr>
          <w:p w:rsidR="00BA188D" w:rsidRDefault="00E5595D">
            <w:pPr>
              <w:spacing w:line="360" w:lineRule="auto"/>
              <w:rPr>
                <w:rFonts w:ascii="Times New Roman" w:eastAsia="SimSun" w:hAnsi="Times New Roman" w:cs="Times New Roman" w:hint="default"/>
                <w:sz w:val="24"/>
                <w:szCs w:val="24"/>
              </w:rPr>
            </w:pPr>
            <w:r>
              <w:rPr>
                <w:rFonts w:ascii="Times New Roman" w:eastAsia="SimSun" w:hAnsi="Times New Roman" w:cs="Times New Roman" w:hint="default"/>
                <w:sz w:val="24"/>
                <w:szCs w:val="24"/>
              </w:rPr>
              <w:t>35</w:t>
            </w:r>
          </w:p>
        </w:tc>
      </w:tr>
    </w:tbl>
    <w:p w:rsidR="00BA188D" w:rsidRDefault="00BA188D">
      <w:pPr>
        <w:spacing w:line="360" w:lineRule="auto"/>
        <w:jc w:val="both"/>
        <w:rPr>
          <w:rFonts w:ascii="Times New Roman" w:hAnsi="Times New Roman" w:cs="Times New Roman"/>
          <w:sz w:val="24"/>
          <w:szCs w:val="24"/>
        </w:rPr>
      </w:pPr>
    </w:p>
    <w:p w:rsidR="00BA188D" w:rsidRDefault="00E5595D">
      <w:pPr>
        <w:spacing w:line="360" w:lineRule="auto"/>
        <w:jc w:val="both"/>
        <w:rPr>
          <w:rFonts w:ascii="Times New Roman" w:eastAsia="SimSun" w:hAnsi="Times New Roman" w:cs="Times New Roman"/>
          <w:sz w:val="24"/>
          <w:szCs w:val="24"/>
          <w:lang w:val="en-US"/>
        </w:rPr>
      </w:pPr>
      <w:r>
        <w:rPr>
          <w:rFonts w:ascii="Times New Roman" w:eastAsia="SimSun" w:hAnsi="Times New Roman" w:cs="Times New Roman"/>
          <w:sz w:val="24"/>
          <w:szCs w:val="24"/>
        </w:rPr>
        <w:t>Table 1 presents the level of switches that happened during the teaching and learning process in some of the observed classes such as French Language Structure I &amp; II (FREF</w:t>
      </w:r>
      <w:r>
        <w:rPr>
          <w:rFonts w:ascii="Times New Roman" w:eastAsia="SimSun" w:hAnsi="Times New Roman" w:cs="Times New Roman"/>
          <w:sz w:val="24"/>
          <w:szCs w:val="24"/>
          <w:lang w:val="en-US"/>
        </w:rPr>
        <w:t xml:space="preserve"> 155;</w:t>
      </w:r>
      <w:r>
        <w:rPr>
          <w:rFonts w:ascii="Times New Roman" w:eastAsia="SimSun" w:hAnsi="Times New Roman" w:cs="Times New Roman"/>
          <w:sz w:val="24"/>
          <w:szCs w:val="24"/>
        </w:rPr>
        <w:t xml:space="preserve">156); Listening </w:t>
      </w:r>
      <w:r w:rsidR="00F61995">
        <w:rPr>
          <w:rFonts w:ascii="Times New Roman" w:eastAsia="SimSun" w:hAnsi="Times New Roman" w:cs="Times New Roman"/>
          <w:sz w:val="24"/>
          <w:szCs w:val="24"/>
        </w:rPr>
        <w:t>Comprehension</w:t>
      </w:r>
      <w:r w:rsidR="00F61995">
        <w:rPr>
          <w:rFonts w:ascii="Times New Roman" w:eastAsia="SimSun" w:hAnsi="Times New Roman" w:cs="Times New Roman"/>
          <w:sz w:val="24"/>
          <w:szCs w:val="24"/>
        </w:rPr>
        <w:t xml:space="preserve"> </w:t>
      </w:r>
      <w:r>
        <w:rPr>
          <w:rFonts w:ascii="Times New Roman" w:eastAsia="SimSun" w:hAnsi="Times New Roman" w:cs="Times New Roman"/>
          <w:sz w:val="24"/>
          <w:szCs w:val="24"/>
        </w:rPr>
        <w:t>and Oral Production</w:t>
      </w:r>
      <w:r>
        <w:rPr>
          <w:rFonts w:ascii="Times New Roman" w:eastAsia="SimSun" w:hAnsi="Times New Roman" w:cs="Times New Roman"/>
          <w:sz w:val="24"/>
          <w:szCs w:val="24"/>
          <w:lang w:val="en-US"/>
        </w:rPr>
        <w:t xml:space="preserve"> I &amp; II</w:t>
      </w:r>
      <w:r>
        <w:rPr>
          <w:rFonts w:ascii="Times New Roman" w:eastAsia="SimSun" w:hAnsi="Times New Roman" w:cs="Times New Roman"/>
          <w:sz w:val="24"/>
          <w:szCs w:val="24"/>
        </w:rPr>
        <w:t xml:space="preserve"> (FREF 251</w:t>
      </w:r>
      <w:r>
        <w:rPr>
          <w:rFonts w:ascii="Times New Roman" w:eastAsia="SimSun" w:hAnsi="Times New Roman" w:cs="Times New Roman"/>
          <w:sz w:val="24"/>
          <w:szCs w:val="24"/>
          <w:lang w:val="en-US"/>
        </w:rPr>
        <w:t>;252</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Advanced French Linguistics I &amp; II (FREF 455;456)</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 xml:space="preserve">and so on. </w:t>
      </w:r>
      <w:r>
        <w:rPr>
          <w:rFonts w:ascii="Times New Roman" w:hAnsi="Times New Roman" w:cs="Times New Roman"/>
          <w:sz w:val="24"/>
          <w:szCs w:val="24"/>
        </w:rPr>
        <w:t>The lower frequency of code-switching observed in the 4</w:t>
      </w:r>
      <w:r>
        <w:rPr>
          <w:rFonts w:ascii="Times New Roman" w:hAnsi="Times New Roman" w:cs="Times New Roman"/>
          <w:sz w:val="24"/>
          <w:szCs w:val="24"/>
          <w:vertAlign w:val="superscript"/>
          <w:lang w:val="en-US"/>
        </w:rPr>
        <w:t>th</w:t>
      </w:r>
      <w:r>
        <w:rPr>
          <w:rFonts w:ascii="Times New Roman" w:hAnsi="Times New Roman" w:cs="Times New Roman"/>
          <w:sz w:val="24"/>
          <w:szCs w:val="24"/>
        </w:rPr>
        <w:t xml:space="preserve"> year classes may be attributed to the advanced language proficiency and increased immersion of students who have completed extensive studies abroad in French-speaking countries like France or Benin. Having spent significant time in an immersive French-speaking environment, these students</w:t>
      </w:r>
      <w:r>
        <w:rPr>
          <w:rFonts w:ascii="Times New Roman" w:hAnsi="Times New Roman" w:cs="Times New Roman"/>
          <w:sz w:val="24"/>
          <w:szCs w:val="24"/>
          <w:lang w:val="en-US"/>
        </w:rPr>
        <w:t xml:space="preserve"> (4</w:t>
      </w:r>
      <w:r>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year)</w:t>
      </w:r>
      <w:r>
        <w:rPr>
          <w:rFonts w:ascii="Times New Roman" w:hAnsi="Times New Roman" w:cs="Times New Roman"/>
          <w:sz w:val="24"/>
          <w:szCs w:val="24"/>
        </w:rPr>
        <w:t xml:space="preserve"> have developed a stronger command of the language and are more adept at expressing themselves solely in French without relying on code-switching as frequently as students in earlier </w:t>
      </w:r>
      <w:r>
        <w:rPr>
          <w:rFonts w:ascii="Times New Roman" w:hAnsi="Times New Roman" w:cs="Times New Roman"/>
          <w:sz w:val="24"/>
          <w:szCs w:val="24"/>
        </w:rPr>
        <w:lastRenderedPageBreak/>
        <w:t>years who may still be developing their language skills.</w:t>
      </w:r>
      <w:r>
        <w:rPr>
          <w:rFonts w:ascii="Times New Roman" w:hAnsi="Times New Roman" w:cs="Times New Roman"/>
          <w:sz w:val="24"/>
          <w:szCs w:val="24"/>
          <w:lang w:val="en-US"/>
        </w:rPr>
        <w:t xml:space="preserve"> The lecturer, therefore, hardly code switch during classroom interactions with the 4</w:t>
      </w:r>
      <w:r>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years. </w:t>
      </w:r>
    </w:p>
    <w:p w:rsidR="00BA188D" w:rsidRDefault="00E5595D">
      <w:pPr>
        <w:pStyle w:val="Heading2"/>
        <w:spacing w:before="0" w:after="0" w:line="360" w:lineRule="auto"/>
        <w:jc w:val="both"/>
        <w:rPr>
          <w:szCs w:val="24"/>
        </w:rPr>
      </w:pPr>
      <w:r>
        <w:rPr>
          <w:szCs w:val="24"/>
        </w:rPr>
        <w:t>4.2 The pedagogic relevance of code choices in the classrooms.</w:t>
      </w:r>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This section primarily aims to explore the various functions that code choices are used to achieve in French and Francophone classrooms. We analyzed the functions based on the participants, the situation, the form, and contents of the message, and the functions of the language act as put forward by Grosjean’s (2013, 2001, 1998) Language Mode Continuum.</w:t>
      </w:r>
    </w:p>
    <w:p w:rsidR="00BA188D" w:rsidRDefault="00E5595D">
      <w:pPr>
        <w:pStyle w:val="Heading2"/>
        <w:spacing w:before="0" w:after="0" w:line="360" w:lineRule="auto"/>
        <w:jc w:val="both"/>
        <w:rPr>
          <w:szCs w:val="24"/>
        </w:rPr>
      </w:pPr>
      <w:bookmarkStart w:id="19" w:name="_Toc116581258"/>
      <w:bookmarkStart w:id="20" w:name="_Toc116580803"/>
      <w:bookmarkStart w:id="21" w:name="_Toc117026319"/>
      <w:r>
        <w:rPr>
          <w:szCs w:val="24"/>
        </w:rPr>
        <w:t>4.2.1. The participants</w:t>
      </w:r>
      <w:bookmarkEnd w:id="19"/>
      <w:bookmarkEnd w:id="20"/>
      <w:bookmarkEnd w:id="21"/>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The participants within interaction events play a significant role in determining </w:t>
      </w:r>
      <w:r w:rsidR="00F61995">
        <w:rPr>
          <w:rFonts w:ascii="Times New Roman" w:eastAsia="SimSun" w:hAnsi="Times New Roman" w:cs="Times New Roman"/>
          <w:sz w:val="24"/>
          <w:szCs w:val="24"/>
        </w:rPr>
        <w:t>code choices</w:t>
      </w:r>
      <w:r>
        <w:rPr>
          <w:rFonts w:ascii="Times New Roman" w:eastAsia="SimSun" w:hAnsi="Times New Roman" w:cs="Times New Roman"/>
          <w:sz w:val="24"/>
          <w:szCs w:val="24"/>
        </w:rPr>
        <w:t xml:space="preserve"> to use in their activities. Within a monolingual situation, participants would be using a single language common to them and in a bilingual situation, speakers will likely alternate when communicating with each other.  During the analysis of the data, we noticed two main types of participant-related code choices during classroom discussions. These are lecturer-initiated and student-initiated.</w:t>
      </w:r>
    </w:p>
    <w:p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t>French and Francophone Classroom</w:t>
      </w:r>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 The participants are multilingual speakers. All of them speak French, English, and other indigenous Ghanaian languages. Some students speak languages such as Akan (Asante Twi, Akuapem Twi or Fante), Dagbani, Ewe, Dagaare, and Ga. The participants consist </w:t>
      </w:r>
      <w:r>
        <w:rPr>
          <w:rFonts w:ascii="Times New Roman" w:hAnsi="Times New Roman" w:cs="Times New Roman"/>
          <w:sz w:val="24"/>
          <w:szCs w:val="24"/>
          <w:lang w:val="en-US"/>
        </w:rPr>
        <w:t>of five (5) lecturers with an average total of 60 students per lecturer.</w:t>
      </w:r>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In one of the classes observed, the topic of the lesson was ‘</w:t>
      </w:r>
      <w:r>
        <w:rPr>
          <w:rFonts w:ascii="Times New Roman" w:eastAsia="SimSun" w:hAnsi="Times New Roman" w:cs="Times New Roman"/>
          <w:b/>
          <w:sz w:val="24"/>
          <w:szCs w:val="24"/>
        </w:rPr>
        <w:t>la démonstration</w:t>
      </w:r>
      <w:r>
        <w:rPr>
          <w:rFonts w:ascii="Times New Roman" w:eastAsia="SimSun" w:hAnsi="Times New Roman" w:cs="Times New Roman"/>
          <w:sz w:val="24"/>
          <w:szCs w:val="24"/>
        </w:rPr>
        <w:t xml:space="preserve">’. The students watched a video that was played in the classroom on ‘demonstration’ and were asked to relate the events to what had happened in KNUST, some years ago. During the teaching and learning session, the lecturer started the lesson in French and paused it at a point using English to ask questions. </w:t>
      </w:r>
      <w:r>
        <w:rPr>
          <w:rFonts w:ascii="Times New Roman" w:hAnsi="Times New Roman" w:cs="Times New Roman"/>
          <w:sz w:val="24"/>
          <w:szCs w:val="24"/>
        </w:rPr>
        <w:t>The lecturer</w:t>
      </w:r>
      <w:r>
        <w:rPr>
          <w:rFonts w:ascii="Times New Roman" w:hAnsi="Times New Roman" w:cs="Times New Roman"/>
          <w:sz w:val="24"/>
          <w:szCs w:val="24"/>
          <w:lang w:val="en-US"/>
        </w:rPr>
        <w:t>’</w:t>
      </w:r>
      <w:r>
        <w:rPr>
          <w:rFonts w:ascii="Times New Roman" w:hAnsi="Times New Roman" w:cs="Times New Roman"/>
          <w:sz w:val="24"/>
          <w:szCs w:val="24"/>
        </w:rPr>
        <w:t>s decision to switch languages was intentional, as she noticed that the students were having difficulty understanding her communication.</w:t>
      </w:r>
      <w:r>
        <w:rPr>
          <w:rFonts w:ascii="Times New Roman" w:eastAsia="SimSun" w:hAnsi="Times New Roman" w:cs="Times New Roman"/>
          <w:sz w:val="24"/>
          <w:szCs w:val="24"/>
        </w:rPr>
        <w:t xml:space="preserve"> The lecturer used inter-sentential CS. Here, the lecturer switched between sentences to solicit responses from students. The lecturer with the pseudonym FREN A initiated an inter-sentential switch by saying ‘</w:t>
      </w:r>
      <w:r>
        <w:rPr>
          <w:rFonts w:ascii="Times New Roman" w:eastAsia="SimSun" w:hAnsi="Times New Roman" w:cs="Times New Roman"/>
          <w:b/>
          <w:sz w:val="24"/>
          <w:szCs w:val="24"/>
        </w:rPr>
        <w:t>Vous êtes d'accord</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S</w:t>
      </w:r>
      <w:r>
        <w:rPr>
          <w:rFonts w:ascii="Times New Roman" w:eastAsia="SimSun" w:hAnsi="Times New Roman" w:cs="Times New Roman"/>
          <w:b/>
          <w:sz w:val="24"/>
          <w:szCs w:val="24"/>
        </w:rPr>
        <w:t>o students do demonstrations because of what</w:t>
      </w:r>
      <w:r>
        <w:rPr>
          <w:rFonts w:ascii="Times New Roman" w:eastAsia="SimSun" w:hAnsi="Times New Roman" w:cs="Times New Roman"/>
          <w:sz w:val="24"/>
          <w:szCs w:val="24"/>
        </w:rPr>
        <w:t xml:space="preserve">?  The lecturer called one of the students with the pseudonym </w:t>
      </w:r>
      <w:r>
        <w:rPr>
          <w:rFonts w:ascii="Times New Roman" w:eastAsia="SimSun" w:hAnsi="Times New Roman" w:cs="Times New Roman"/>
          <w:b/>
          <w:sz w:val="24"/>
          <w:szCs w:val="24"/>
        </w:rPr>
        <w:t>ST2</w:t>
      </w:r>
      <w:r>
        <w:rPr>
          <w:rFonts w:ascii="Times New Roman" w:eastAsia="SimSun" w:hAnsi="Times New Roman" w:cs="Times New Roman"/>
          <w:sz w:val="24"/>
          <w:szCs w:val="24"/>
        </w:rPr>
        <w:t xml:space="preserve"> saying </w:t>
      </w:r>
      <w:r>
        <w:rPr>
          <w:rFonts w:ascii="Times New Roman" w:eastAsia="SimSun" w:hAnsi="Times New Roman" w:cs="Times New Roman"/>
          <w:b/>
          <w:sz w:val="24"/>
          <w:szCs w:val="24"/>
        </w:rPr>
        <w:t>‘have you seen some in KNUST before? and what was it about</w:t>
      </w:r>
      <w:r>
        <w:rPr>
          <w:rFonts w:ascii="Times New Roman" w:eastAsia="SimSun" w:hAnsi="Times New Roman" w:cs="Times New Roman"/>
          <w:sz w:val="24"/>
          <w:szCs w:val="24"/>
        </w:rPr>
        <w:t xml:space="preserve">?’. The </w:t>
      </w:r>
      <w:r>
        <w:rPr>
          <w:rFonts w:ascii="Times New Roman" w:eastAsia="SimSun" w:hAnsi="Times New Roman" w:cs="Times New Roman"/>
          <w:b/>
          <w:bCs/>
          <w:sz w:val="24"/>
          <w:szCs w:val="24"/>
        </w:rPr>
        <w:t>ST2</w:t>
      </w:r>
      <w:r>
        <w:rPr>
          <w:rFonts w:ascii="Times New Roman" w:eastAsia="SimSun" w:hAnsi="Times New Roman" w:cs="Times New Roman"/>
          <w:sz w:val="24"/>
          <w:szCs w:val="24"/>
        </w:rPr>
        <w:t xml:space="preserve"> was then able to contribute in class by answering in English. </w:t>
      </w:r>
    </w:p>
    <w:p w:rsidR="00BA188D" w:rsidRDefault="00E5595D" w:rsidP="00BE6DC1">
      <w:pPr>
        <w:spacing w:line="360" w:lineRule="auto"/>
        <w:ind w:firstLine="720"/>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 xml:space="preserve">Similarly, the lecturer asked another student with the pseudonym </w:t>
      </w:r>
      <w:r>
        <w:rPr>
          <w:rFonts w:ascii="Times New Roman" w:eastAsia="SimSun" w:hAnsi="Times New Roman" w:cs="Times New Roman"/>
          <w:b/>
          <w:bCs/>
          <w:sz w:val="24"/>
          <w:szCs w:val="24"/>
        </w:rPr>
        <w:t>ST3</w:t>
      </w:r>
      <w:r>
        <w:rPr>
          <w:rFonts w:ascii="Times New Roman" w:eastAsia="SimSun" w:hAnsi="Times New Roman" w:cs="Times New Roman"/>
          <w:sz w:val="24"/>
          <w:szCs w:val="24"/>
        </w:rPr>
        <w:t xml:space="preserve"> a question in French whether </w:t>
      </w:r>
      <w:r>
        <w:rPr>
          <w:rFonts w:ascii="Times New Roman" w:eastAsia="SimSun" w:hAnsi="Times New Roman" w:cs="Times New Roman"/>
          <w:b/>
          <w:bCs/>
          <w:sz w:val="24"/>
          <w:szCs w:val="24"/>
        </w:rPr>
        <w:t>ST3</w:t>
      </w:r>
      <w:r>
        <w:rPr>
          <w:rFonts w:ascii="Times New Roman" w:eastAsia="SimSun" w:hAnsi="Times New Roman" w:cs="Times New Roman"/>
          <w:sz w:val="24"/>
          <w:szCs w:val="24"/>
        </w:rPr>
        <w:t xml:space="preserve"> had experienced any demonstration in life. The FREN A said ‘</w:t>
      </w:r>
      <w:r>
        <w:rPr>
          <w:rFonts w:ascii="Times New Roman" w:eastAsia="SimSun" w:hAnsi="Times New Roman" w:cs="Times New Roman"/>
          <w:b/>
          <w:sz w:val="24"/>
          <w:szCs w:val="24"/>
        </w:rPr>
        <w:t>monsieur, as-tu vécu cette expérience dans ta vie</w:t>
      </w:r>
      <w:r>
        <w:rPr>
          <w:rFonts w:ascii="Times New Roman" w:eastAsia="SimSun" w:hAnsi="Times New Roman" w:cs="Times New Roman"/>
          <w:sz w:val="24"/>
          <w:szCs w:val="24"/>
        </w:rPr>
        <w:t xml:space="preserve">’? The ST3 replied in English to answer the question. The ST3 initiated a switch </w:t>
      </w:r>
      <w:r>
        <w:rPr>
          <w:rFonts w:ascii="Times New Roman" w:eastAsia="SimSun" w:hAnsi="Times New Roman" w:cs="Times New Roman"/>
          <w:sz w:val="24"/>
          <w:szCs w:val="24"/>
          <w:lang w:val="en-US"/>
        </w:rPr>
        <w:t>from French to English by saying</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in KNUST, that was when they wanted to change the halls from all males to male and female</w:t>
      </w:r>
      <w:r>
        <w:rPr>
          <w:rFonts w:ascii="Times New Roman" w:eastAsia="SimSun" w:hAnsi="Times New Roman" w:cs="Times New Roman"/>
          <w:sz w:val="24"/>
          <w:szCs w:val="24"/>
        </w:rPr>
        <w:t>’. This caused the FREN A also to switch from replying in French to replying in English. The FREN A answered ‘</w:t>
      </w:r>
      <w:r>
        <w:rPr>
          <w:rFonts w:ascii="Times New Roman" w:eastAsia="SimSun" w:hAnsi="Times New Roman" w:cs="Times New Roman"/>
          <w:b/>
          <w:sz w:val="24"/>
          <w:szCs w:val="24"/>
        </w:rPr>
        <w:t>And what happened</w:t>
      </w:r>
      <w:r>
        <w:rPr>
          <w:rFonts w:ascii="Times New Roman" w:eastAsia="SimSun" w:hAnsi="Times New Roman" w:cs="Times New Roman"/>
          <w:sz w:val="24"/>
          <w:szCs w:val="24"/>
        </w:rPr>
        <w:t xml:space="preserve">? This supports Gumperz’s (1982:59) statement that speakers code-switched inter-sententially to respond to their addressees’ statements. Based on these switches, the researchers noted that the switch pattern in the French and Francophone classrooms was initiated by the students and these switches from French and English and vice versa were conditioned by the bilingual practice of the pupils. The activation of both French and English in the classroom showed that participants were on the bilingual end of the continuum. </w:t>
      </w:r>
    </w:p>
    <w:p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t>Excerpt 4.1: Student-initiated switch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3116"/>
        <w:gridCol w:w="3131"/>
      </w:tblGrid>
      <w:tr w:rsidR="00BA188D">
        <w:trPr>
          <w:trHeight w:val="583"/>
        </w:trPr>
        <w:tc>
          <w:tcPr>
            <w:tcW w:w="310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eastAsia="SimSun" w:hAnsi="Times New Roman" w:cs="Times New Roman"/>
                <w:sz w:val="24"/>
                <w:szCs w:val="24"/>
              </w:rPr>
            </w:pPr>
            <w:r>
              <w:rPr>
                <w:rFonts w:ascii="Times New Roman" w:eastAsia="SimSun" w:hAnsi="Times New Roman" w:cs="Times New Roman"/>
                <w:b/>
                <w:bCs/>
                <w:sz w:val="24"/>
                <w:szCs w:val="24"/>
              </w:rPr>
              <w:t xml:space="preserve">SPEAKERS </w:t>
            </w:r>
          </w:p>
        </w:tc>
        <w:tc>
          <w:tcPr>
            <w:tcW w:w="311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eastAsia="SimSun" w:hAnsi="Times New Roman" w:cs="Times New Roman"/>
                <w:b/>
                <w:sz w:val="24"/>
                <w:szCs w:val="24"/>
              </w:rPr>
            </w:pPr>
            <w:r>
              <w:rPr>
                <w:rFonts w:ascii="Times New Roman" w:eastAsia="SimSun" w:hAnsi="Times New Roman" w:cs="Times New Roman"/>
                <w:b/>
                <w:sz w:val="24"/>
                <w:szCs w:val="24"/>
              </w:rPr>
              <w:t xml:space="preserve">SPEECH </w:t>
            </w:r>
          </w:p>
        </w:tc>
        <w:tc>
          <w:tcPr>
            <w:tcW w:w="31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eastAsia="SimSun" w:hAnsi="Times New Roman" w:cs="Times New Roman"/>
                <w:b/>
                <w:sz w:val="24"/>
                <w:szCs w:val="24"/>
              </w:rPr>
            </w:pPr>
            <w:r>
              <w:rPr>
                <w:rFonts w:ascii="Times New Roman" w:eastAsia="SimSun" w:hAnsi="Times New Roman" w:cs="Times New Roman"/>
                <w:b/>
                <w:sz w:val="24"/>
                <w:szCs w:val="24"/>
              </w:rPr>
              <w:t>TRANSLATION</w:t>
            </w:r>
          </w:p>
        </w:tc>
      </w:tr>
      <w:tr w:rsidR="00BA188D">
        <w:trPr>
          <w:trHeight w:val="583"/>
        </w:trPr>
        <w:tc>
          <w:tcPr>
            <w:tcW w:w="310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hAnsi="Times New Roman" w:cs="Times New Roman"/>
                <w:sz w:val="24"/>
                <w:szCs w:val="24"/>
              </w:rPr>
              <w:t>LT1</w:t>
            </w:r>
          </w:p>
        </w:tc>
        <w:tc>
          <w:tcPr>
            <w:tcW w:w="311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as</w:t>
            </w:r>
            <w:r>
              <w:rPr>
                <w:rFonts w:ascii="Times New Roman" w:eastAsia="SimSun" w:hAnsi="Times New Roman" w:cs="Times New Roman"/>
                <w:b/>
                <w:sz w:val="24"/>
                <w:szCs w:val="24"/>
                <w:lang w:val="en-US"/>
              </w:rPr>
              <w:t>-</w:t>
            </w:r>
            <w:r>
              <w:rPr>
                <w:rFonts w:ascii="Times New Roman" w:eastAsia="SimSun" w:hAnsi="Times New Roman" w:cs="Times New Roman"/>
                <w:b/>
                <w:sz w:val="24"/>
                <w:szCs w:val="24"/>
              </w:rPr>
              <w:t>tu vécu cette expérience dans ta vie</w:t>
            </w:r>
            <w:r>
              <w:rPr>
                <w:rFonts w:ascii="Times New Roman" w:eastAsia="SimSun" w:hAnsi="Times New Roman" w:cs="Times New Roman"/>
                <w:sz w:val="24"/>
                <w:szCs w:val="24"/>
              </w:rPr>
              <w:t>?</w:t>
            </w:r>
          </w:p>
        </w:tc>
        <w:tc>
          <w:tcPr>
            <w:tcW w:w="31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have you had this experience in your life</w:t>
            </w:r>
            <w:r>
              <w:rPr>
                <w:rFonts w:ascii="Times New Roman" w:eastAsia="SimSun" w:hAnsi="Times New Roman" w:cs="Times New Roman"/>
                <w:sz w:val="24"/>
                <w:szCs w:val="24"/>
              </w:rPr>
              <w:t>?</w:t>
            </w:r>
          </w:p>
        </w:tc>
      </w:tr>
      <w:tr w:rsidR="00BA188D">
        <w:tc>
          <w:tcPr>
            <w:tcW w:w="310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ST2</w:t>
            </w:r>
          </w:p>
        </w:tc>
        <w:tc>
          <w:tcPr>
            <w:tcW w:w="311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In KNUST that was when they wanted to change the halls from all-male to male and female</w:t>
            </w:r>
          </w:p>
        </w:tc>
        <w:tc>
          <w:tcPr>
            <w:tcW w:w="31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In KNUST that was when they wanted to change the halls from all-male to male and female</w:t>
            </w:r>
          </w:p>
        </w:tc>
      </w:tr>
      <w:tr w:rsidR="00BA188D">
        <w:tc>
          <w:tcPr>
            <w:tcW w:w="310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hAnsi="Times New Roman" w:cs="Times New Roman"/>
                <w:sz w:val="24"/>
                <w:szCs w:val="24"/>
              </w:rPr>
              <w:t>LT1</w:t>
            </w:r>
          </w:p>
        </w:tc>
        <w:tc>
          <w:tcPr>
            <w:tcW w:w="311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And what happened?</w:t>
            </w:r>
          </w:p>
        </w:tc>
        <w:tc>
          <w:tcPr>
            <w:tcW w:w="31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And what happened?</w:t>
            </w:r>
          </w:p>
        </w:tc>
      </w:tr>
      <w:tr w:rsidR="00BA188D">
        <w:tc>
          <w:tcPr>
            <w:tcW w:w="310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ST2</w:t>
            </w:r>
          </w:p>
        </w:tc>
        <w:tc>
          <w:tcPr>
            <w:tcW w:w="311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They destroyed the administration.</w:t>
            </w:r>
          </w:p>
        </w:tc>
        <w:tc>
          <w:tcPr>
            <w:tcW w:w="31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They destroyed the administration.</w:t>
            </w:r>
          </w:p>
        </w:tc>
      </w:tr>
    </w:tbl>
    <w:p w:rsidR="00BA188D" w:rsidRDefault="00BA188D">
      <w:pPr>
        <w:spacing w:line="360" w:lineRule="auto"/>
        <w:jc w:val="both"/>
        <w:rPr>
          <w:rFonts w:ascii="Times New Roman" w:hAnsi="Times New Roman" w:cs="Times New Roman"/>
          <w:sz w:val="24"/>
          <w:szCs w:val="24"/>
        </w:rPr>
      </w:pPr>
    </w:p>
    <w:p w:rsidR="00BA188D" w:rsidRDefault="00E5595D">
      <w:p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rPr>
        <w:t>A. Lecturer- initiated</w:t>
      </w:r>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Within the same classroom interaction, there were instances of teacher-initiated CS. The lecturer was talking about the demonstration after asking the students to give comments on the video they had watched concerning it. The lecturer asked them to give their views on what happened during the demonstration in KNUST.  The lecturer asked them to state in French how to say ‘</w:t>
      </w:r>
      <w:r>
        <w:rPr>
          <w:rFonts w:ascii="Times New Roman" w:eastAsia="SimSun" w:hAnsi="Times New Roman" w:cs="Times New Roman"/>
          <w:b/>
          <w:sz w:val="24"/>
          <w:szCs w:val="24"/>
        </w:rPr>
        <w:t>they destroyed properties and also what are properties in French’</w:t>
      </w:r>
      <w:r>
        <w:rPr>
          <w:rFonts w:ascii="Times New Roman" w:eastAsia="SimSun" w:hAnsi="Times New Roman" w:cs="Times New Roman"/>
          <w:sz w:val="24"/>
          <w:szCs w:val="24"/>
        </w:rPr>
        <w:t xml:space="preserve">. </w:t>
      </w:r>
    </w:p>
    <w:p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t>Extract 4.1.2: Lecturer-initiated 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7"/>
        <w:gridCol w:w="3109"/>
        <w:gridCol w:w="2772"/>
      </w:tblGrid>
      <w:tr w:rsidR="00BA188D">
        <w:trPr>
          <w:trHeight w:val="793"/>
        </w:trPr>
        <w:tc>
          <w:tcPr>
            <w:tcW w:w="310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hAnsi="Times New Roman" w:cs="Times New Roman"/>
                <w:b/>
                <w:bCs/>
                <w:sz w:val="24"/>
                <w:szCs w:val="24"/>
              </w:rPr>
              <w:t xml:space="preserve">SPEAKERS </w:t>
            </w:r>
          </w:p>
        </w:tc>
        <w:tc>
          <w:tcPr>
            <w:tcW w:w="3109"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eastAsia="SimSun" w:hAnsi="Times New Roman" w:cs="Times New Roman"/>
                <w:b/>
                <w:sz w:val="24"/>
                <w:szCs w:val="24"/>
              </w:rPr>
            </w:pPr>
            <w:r>
              <w:rPr>
                <w:rFonts w:ascii="Times New Roman" w:eastAsia="SimSun" w:hAnsi="Times New Roman" w:cs="Times New Roman"/>
                <w:b/>
                <w:sz w:val="24"/>
                <w:szCs w:val="24"/>
              </w:rPr>
              <w:t xml:space="preserve">SPEECH </w:t>
            </w:r>
          </w:p>
        </w:tc>
        <w:tc>
          <w:tcPr>
            <w:tcW w:w="277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eastAsia="SimSun" w:hAnsi="Times New Roman" w:cs="Times New Roman"/>
                <w:b/>
                <w:sz w:val="24"/>
                <w:szCs w:val="24"/>
                <w:lang w:val="en-US"/>
              </w:rPr>
            </w:pPr>
            <w:r>
              <w:rPr>
                <w:rFonts w:ascii="Times New Roman" w:eastAsia="SimSun" w:hAnsi="Times New Roman" w:cs="Times New Roman"/>
                <w:b/>
                <w:sz w:val="24"/>
                <w:szCs w:val="24"/>
                <w:lang w:val="en-US"/>
              </w:rPr>
              <w:t>TRANSLATION</w:t>
            </w:r>
          </w:p>
        </w:tc>
      </w:tr>
      <w:tr w:rsidR="00BA188D">
        <w:trPr>
          <w:trHeight w:val="3068"/>
        </w:trPr>
        <w:tc>
          <w:tcPr>
            <w:tcW w:w="310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hAnsi="Times New Roman" w:cs="Times New Roman"/>
                <w:sz w:val="24"/>
                <w:szCs w:val="24"/>
              </w:rPr>
              <w:lastRenderedPageBreak/>
              <w:t>LT2</w:t>
            </w:r>
          </w:p>
        </w:tc>
        <w:tc>
          <w:tcPr>
            <w:tcW w:w="3109"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eastAsia="SimSun" w:hAnsi="Times New Roman" w:cs="Times New Roman"/>
                <w:bCs/>
                <w:sz w:val="24"/>
                <w:szCs w:val="24"/>
              </w:rPr>
              <w:t xml:space="preserve">Ce que nous allons faire aujourd'hui c'est que nous allons voir les incendies dans la cité. Est-ce qu'on a vu ça? </w:t>
            </w:r>
            <w:r>
              <w:rPr>
                <w:rFonts w:ascii="Times New Roman" w:eastAsia="SimSun" w:hAnsi="Times New Roman" w:cs="Times New Roman"/>
                <w:b/>
                <w:sz w:val="24"/>
                <w:szCs w:val="24"/>
              </w:rPr>
              <w:t>Have we looked at it</w:t>
            </w:r>
            <w:r>
              <w:rPr>
                <w:rFonts w:ascii="Times New Roman" w:eastAsia="SimSun" w:hAnsi="Times New Roman" w:cs="Times New Roman"/>
                <w:bCs/>
                <w:sz w:val="24"/>
                <w:szCs w:val="24"/>
              </w:rPr>
              <w:t xml:space="preserve">? Incendie dans la cité, ok. C'est un évènement qui c'est produite un jour. Vous allez d'écrire ce qui c'est produit. Est-ce que vous comprenez le titre? </w:t>
            </w:r>
            <w:r>
              <w:rPr>
                <w:rFonts w:ascii="Times New Roman" w:eastAsia="SimSun" w:hAnsi="Times New Roman" w:cs="Times New Roman"/>
                <w:b/>
                <w:sz w:val="24"/>
                <w:szCs w:val="24"/>
              </w:rPr>
              <w:t>Who doesn't understand</w:t>
            </w:r>
            <w:r>
              <w:rPr>
                <w:rFonts w:ascii="Times New Roman" w:eastAsia="SimSun" w:hAnsi="Times New Roman" w:cs="Times New Roman"/>
                <w:bCs/>
                <w:sz w:val="24"/>
                <w:szCs w:val="24"/>
              </w:rPr>
              <w:t xml:space="preserve"> incendie?</w:t>
            </w:r>
          </w:p>
        </w:tc>
        <w:tc>
          <w:tcPr>
            <w:tcW w:w="277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eastAsia="SimSun" w:hAnsi="Times New Roman" w:cs="Times New Roman"/>
                <w:bCs/>
                <w:sz w:val="24"/>
                <w:szCs w:val="24"/>
                <w:lang w:val="en-US"/>
              </w:rPr>
              <w:t>W</w:t>
            </w:r>
            <w:r>
              <w:rPr>
                <w:rFonts w:ascii="Times New Roman" w:eastAsia="SimSun" w:hAnsi="Times New Roman" w:cs="Times New Roman"/>
                <w:bCs/>
                <w:sz w:val="24"/>
                <w:szCs w:val="24"/>
              </w:rPr>
              <w:t>hat we are going to do today is we are going to look at the fire outbreak in the city.  Have we seen that?</w:t>
            </w:r>
            <w:r>
              <w:rPr>
                <w:rFonts w:ascii="Times New Roman" w:eastAsia="SimSun" w:hAnsi="Times New Roman" w:cs="Times New Roman"/>
                <w:sz w:val="24"/>
                <w:szCs w:val="24"/>
              </w:rPr>
              <w:t xml:space="preserve">  </w:t>
            </w:r>
            <w:r>
              <w:rPr>
                <w:rFonts w:ascii="Times New Roman" w:eastAsia="SimSun" w:hAnsi="Times New Roman" w:cs="Times New Roman"/>
                <w:b/>
                <w:bCs/>
                <w:sz w:val="24"/>
                <w:szCs w:val="24"/>
              </w:rPr>
              <w:t>Have we looked at it?</w:t>
            </w:r>
            <w:r>
              <w:rPr>
                <w:rFonts w:ascii="Times New Roman" w:eastAsia="SimSun" w:hAnsi="Times New Roman" w:cs="Times New Roman"/>
                <w:sz w:val="24"/>
                <w:szCs w:val="24"/>
              </w:rPr>
              <w:t xml:space="preserve">  Fire outbreak in the hostel, ok.  It is an event that happened one day.  You are going to describe what happened.  Do you understand the title?  </w:t>
            </w:r>
            <w:r>
              <w:rPr>
                <w:rFonts w:ascii="Times New Roman" w:eastAsia="SimSun" w:hAnsi="Times New Roman" w:cs="Times New Roman"/>
                <w:b/>
                <w:bCs/>
                <w:sz w:val="24"/>
                <w:szCs w:val="24"/>
              </w:rPr>
              <w:t>Who doesn't understand</w:t>
            </w:r>
            <w:r>
              <w:rPr>
                <w:rFonts w:ascii="Times New Roman" w:eastAsia="SimSun" w:hAnsi="Times New Roman" w:cs="Times New Roman"/>
                <w:sz w:val="24"/>
                <w:szCs w:val="24"/>
              </w:rPr>
              <w:t xml:space="preserve"> fire outbreak?</w:t>
            </w:r>
          </w:p>
        </w:tc>
      </w:tr>
      <w:tr w:rsidR="00BA188D">
        <w:trPr>
          <w:trHeight w:val="273"/>
        </w:trPr>
        <w:tc>
          <w:tcPr>
            <w:tcW w:w="310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ST4</w:t>
            </w:r>
          </w:p>
        </w:tc>
        <w:tc>
          <w:tcPr>
            <w:tcW w:w="3109"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Fire</w:t>
            </w:r>
          </w:p>
        </w:tc>
        <w:tc>
          <w:tcPr>
            <w:tcW w:w="277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Fire</w:t>
            </w:r>
          </w:p>
        </w:tc>
      </w:tr>
    </w:tbl>
    <w:p w:rsidR="00BA188D" w:rsidRDefault="00BA188D">
      <w:pPr>
        <w:spacing w:line="360" w:lineRule="auto"/>
        <w:jc w:val="both"/>
        <w:rPr>
          <w:rFonts w:ascii="Times New Roman" w:hAnsi="Times New Roman" w:cs="Times New Roman"/>
          <w:sz w:val="24"/>
          <w:szCs w:val="24"/>
        </w:rPr>
      </w:pPr>
    </w:p>
    <w:p w:rsidR="00BA188D" w:rsidRDefault="00E5595D">
      <w:pPr>
        <w:pStyle w:val="Heading2"/>
        <w:spacing w:before="0" w:after="0" w:line="360" w:lineRule="auto"/>
        <w:jc w:val="both"/>
        <w:rPr>
          <w:szCs w:val="24"/>
        </w:rPr>
      </w:pPr>
      <w:bookmarkStart w:id="22" w:name="_Toc117026320"/>
      <w:bookmarkStart w:id="23" w:name="_Toc116581259"/>
      <w:bookmarkStart w:id="24" w:name="_Toc116580804"/>
      <w:r>
        <w:rPr>
          <w:szCs w:val="24"/>
        </w:rPr>
        <w:t>4.2.2 SITUATION</w:t>
      </w:r>
      <w:bookmarkEnd w:id="22"/>
      <w:bookmarkEnd w:id="23"/>
      <w:bookmarkEnd w:id="24"/>
    </w:p>
    <w:p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sz w:val="24"/>
          <w:szCs w:val="24"/>
        </w:rPr>
        <w:t xml:space="preserve">The situation of activity determines the type of codes to be used in communication. Therefore, the setting can determine the code choices among bilingual and multilingual speakers. These refer to the physical location of the interaction, the presence of a monolingual, the degree of formality and intimacy among the speakers, etc. (Grosjean 2008). With that in mind, bilinguals and multilingual speakers switch between codes </w:t>
      </w:r>
      <w:r w:rsidR="00C1742F">
        <w:rPr>
          <w:rFonts w:ascii="Times New Roman" w:eastAsia="SimSun" w:hAnsi="Times New Roman" w:cs="Times New Roman"/>
          <w:sz w:val="24"/>
          <w:szCs w:val="24"/>
        </w:rPr>
        <w:t>because</w:t>
      </w:r>
      <w:r>
        <w:rPr>
          <w:rFonts w:ascii="Times New Roman" w:eastAsia="SimSun" w:hAnsi="Times New Roman" w:cs="Times New Roman"/>
          <w:sz w:val="24"/>
          <w:szCs w:val="24"/>
        </w:rPr>
        <w:t xml:space="preserve"> of the situation they find themselves. The physical location is the French and Francophone classrooms. </w:t>
      </w:r>
    </w:p>
    <w:p w:rsidR="00BA188D" w:rsidRDefault="00E5595D">
      <w:p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rPr>
        <w:t>French and Francophone Classroom</w:t>
      </w:r>
    </w:p>
    <w:p w:rsidR="00BA188D"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In French and Francophone classroom discussions, the course to be studied determine</w:t>
      </w:r>
      <w:r>
        <w:rPr>
          <w:rFonts w:ascii="Times New Roman" w:eastAsia="SimSun" w:hAnsi="Times New Roman" w:cs="Times New Roman"/>
          <w:sz w:val="24"/>
          <w:szCs w:val="24"/>
          <w:lang w:val="en-US"/>
        </w:rPr>
        <w:t>s</w:t>
      </w:r>
      <w:r>
        <w:rPr>
          <w:rFonts w:ascii="Times New Roman" w:eastAsia="SimSun" w:hAnsi="Times New Roman" w:cs="Times New Roman"/>
          <w:sz w:val="24"/>
          <w:szCs w:val="24"/>
        </w:rPr>
        <w:t xml:space="preserve"> the code choice to use. During French ‘Listening Comprehension and Oral Production’, a monolingual code choice is the expected medium of communication. The low linguistic background of the students conditioned the lecturer to result in bilingual mode, French-English. The lecturer and students were both conversant in French and English and other Ghanaian languages such as Akan (Twi, Fante), etc. We</w:t>
      </w:r>
      <w:r>
        <w:rPr>
          <w:rFonts w:ascii="Times New Roman" w:hAnsi="Times New Roman"/>
          <w:sz w:val="24"/>
          <w:szCs w:val="24"/>
        </w:rPr>
        <w:t xml:space="preserve"> observed three stages at which lecturers taught their students. Sometimes, they start in monolingual code, move to bilingual and end in either both or one of them. During Listening Comprehension and Oral Production period, three stages of the lesson can be identified: the start of the lesson, the transition stage from French to English session and the end. At the preliminary stage of the lesson, the students were made to watch a French video in class. The expected medium of instruction during this lesson is French. This is not what transpired during the delivery of the lesson. The table below presents a conversation exchange between the lecturer and the students. The topic of the lesson was on ‘La manifestation’ which is translated in English as demonstration. </w:t>
      </w:r>
      <w:r>
        <w:rPr>
          <w:rFonts w:ascii="Times New Roman" w:hAnsi="Times New Roman"/>
          <w:sz w:val="24"/>
          <w:szCs w:val="24"/>
        </w:rPr>
        <w:lastRenderedPageBreak/>
        <w:t>The lecturer started the lectures in French for over 30 min</w:t>
      </w:r>
      <w:r>
        <w:rPr>
          <w:rFonts w:ascii="Times New Roman" w:hAnsi="Times New Roman"/>
          <w:sz w:val="24"/>
          <w:szCs w:val="24"/>
          <w:lang w:val="en-US"/>
        </w:rPr>
        <w:t>ute</w:t>
      </w:r>
      <w:r>
        <w:rPr>
          <w:rFonts w:ascii="Times New Roman" w:hAnsi="Times New Roman"/>
          <w:sz w:val="24"/>
          <w:szCs w:val="24"/>
        </w:rPr>
        <w:t xml:space="preserve">s. At a point in time, the lecturer asked the students to give other synonyms for the topic under discussion in French. In the course of the students giving synonyms, the lecturer switched the lesson to bilingual French-English. The participant code-switching in </w:t>
      </w:r>
      <w:r w:rsidR="00C1742F">
        <w:rPr>
          <w:rFonts w:ascii="Times New Roman" w:hAnsi="Times New Roman"/>
          <w:sz w:val="24"/>
          <w:szCs w:val="24"/>
        </w:rPr>
        <w:t xml:space="preserve">the </w:t>
      </w:r>
      <w:r>
        <w:rPr>
          <w:rFonts w:ascii="Times New Roman" w:hAnsi="Times New Roman"/>
          <w:sz w:val="24"/>
          <w:szCs w:val="24"/>
        </w:rPr>
        <w:t xml:space="preserve">class indicated that French and English are activated. The lecturer and students share the same linguistic </w:t>
      </w:r>
      <w:r w:rsidR="00C1742F">
        <w:rPr>
          <w:rFonts w:ascii="Times New Roman" w:hAnsi="Times New Roman"/>
          <w:sz w:val="24"/>
          <w:szCs w:val="24"/>
        </w:rPr>
        <w:t>repertoires, which</w:t>
      </w:r>
      <w:r>
        <w:rPr>
          <w:rFonts w:ascii="Times New Roman" w:hAnsi="Times New Roman"/>
          <w:sz w:val="24"/>
          <w:szCs w:val="24"/>
        </w:rPr>
        <w:t xml:space="preserve"> helped in the delivery of the lesson. Since the expected code choice for the lecturer to use was monolingual French but the lecturer used French and partly English in teaching and learning in French and Francophone, then both participants are in intermediate mode.</w:t>
      </w:r>
    </w:p>
    <w:p w:rsidR="00BA188D" w:rsidRDefault="00E5595D">
      <w:pPr>
        <w:spacing w:line="480" w:lineRule="auto"/>
        <w:jc w:val="both"/>
        <w:rPr>
          <w:rFonts w:ascii="Times New Roman" w:hAnsi="Times New Roman"/>
          <w:sz w:val="24"/>
          <w:szCs w:val="24"/>
        </w:rPr>
      </w:pPr>
      <w:r>
        <w:rPr>
          <w:rFonts w:ascii="Times New Roman" w:hAnsi="Times New Roman"/>
          <w:b/>
          <w:sz w:val="24"/>
          <w:szCs w:val="24"/>
        </w:rPr>
        <w:t>Excerpt 4.3:</w:t>
      </w:r>
      <w:r>
        <w:rPr>
          <w:rFonts w:ascii="Times New Roman" w:hAnsi="Times New Roman"/>
          <w:sz w:val="24"/>
          <w:szCs w:val="24"/>
        </w:rPr>
        <w:t xml:space="preserve"> CS at the beginning of FREF 251 ‘Listening Comprehension and Oral Production’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6"/>
        <w:gridCol w:w="3117"/>
        <w:gridCol w:w="3137"/>
      </w:tblGrid>
      <w:tr w:rsidR="00BA188D">
        <w:tc>
          <w:tcPr>
            <w:tcW w:w="309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 xml:space="preserve">SPEAKERS </w:t>
            </w:r>
          </w:p>
        </w:tc>
        <w:tc>
          <w:tcPr>
            <w:tcW w:w="31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b/>
                <w:sz w:val="24"/>
                <w:szCs w:val="24"/>
              </w:rPr>
            </w:pPr>
            <w:r>
              <w:rPr>
                <w:rFonts w:ascii="Times New Roman" w:hAnsi="Times New Roman"/>
                <w:b/>
                <w:sz w:val="24"/>
                <w:szCs w:val="24"/>
              </w:rPr>
              <w:t>SPEECH</w:t>
            </w:r>
          </w:p>
        </w:tc>
        <w:tc>
          <w:tcPr>
            <w:tcW w:w="313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b/>
                <w:bCs/>
                <w:sz w:val="24"/>
                <w:szCs w:val="24"/>
              </w:rPr>
            </w:pPr>
            <w:r>
              <w:rPr>
                <w:rFonts w:ascii="Times New Roman" w:hAnsi="Times New Roman"/>
                <w:b/>
                <w:bCs/>
                <w:sz w:val="24"/>
                <w:szCs w:val="24"/>
              </w:rPr>
              <w:t>TRANSLATION</w:t>
            </w:r>
          </w:p>
        </w:tc>
      </w:tr>
      <w:tr w:rsidR="00BA188D">
        <w:trPr>
          <w:trHeight w:val="1539"/>
        </w:trPr>
        <w:tc>
          <w:tcPr>
            <w:tcW w:w="309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LT1</w:t>
            </w:r>
          </w:p>
        </w:tc>
        <w:tc>
          <w:tcPr>
            <w:tcW w:w="31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b/>
                <w:sz w:val="24"/>
                <w:szCs w:val="24"/>
              </w:rPr>
              <w:t>Qu</w:t>
            </w:r>
            <w:r>
              <w:rPr>
                <w:rFonts w:ascii="Times New Roman" w:hAnsi="Times New Roman"/>
                <w:b/>
                <w:sz w:val="24"/>
                <w:szCs w:val="24"/>
                <w:lang w:val="en-US"/>
              </w:rPr>
              <w:t>’</w:t>
            </w:r>
            <w:r>
              <w:rPr>
                <w:rFonts w:ascii="Times New Roman" w:hAnsi="Times New Roman"/>
                <w:b/>
                <w:sz w:val="24"/>
                <w:szCs w:val="24"/>
              </w:rPr>
              <w:t>est ce que vous avez constater de la vidéo? Sans le son, qu</w:t>
            </w:r>
            <w:r>
              <w:rPr>
                <w:rFonts w:ascii="Times New Roman" w:hAnsi="Times New Roman"/>
                <w:b/>
                <w:sz w:val="24"/>
                <w:szCs w:val="24"/>
                <w:lang w:val="en-US"/>
              </w:rPr>
              <w:t>’</w:t>
            </w:r>
            <w:r>
              <w:rPr>
                <w:rFonts w:ascii="Times New Roman" w:hAnsi="Times New Roman"/>
                <w:b/>
                <w:sz w:val="24"/>
                <w:szCs w:val="24"/>
              </w:rPr>
              <w:t>est ce que vous avez constater.... Oui, est ce que vous avez pu prenate quelque chose</w:t>
            </w:r>
            <w:r>
              <w:rPr>
                <w:rFonts w:ascii="Times New Roman" w:hAnsi="Times New Roman"/>
                <w:sz w:val="24"/>
                <w:szCs w:val="24"/>
              </w:rPr>
              <w:t xml:space="preserve">? Ok </w:t>
            </w:r>
            <w:r>
              <w:rPr>
                <w:rFonts w:ascii="Times New Roman" w:hAnsi="Times New Roman"/>
                <w:b/>
                <w:bCs/>
                <w:sz w:val="24"/>
                <w:szCs w:val="24"/>
              </w:rPr>
              <w:t xml:space="preserve">alors je vais jouer la vidéo sans le son, observer très bien et après vous allez me dire ce que vous avez constater. </w:t>
            </w:r>
            <w:r>
              <w:rPr>
                <w:rFonts w:ascii="Times New Roman" w:hAnsi="Times New Roman"/>
                <w:sz w:val="24"/>
                <w:szCs w:val="24"/>
              </w:rPr>
              <w:t xml:space="preserve">Video playing... </w:t>
            </w:r>
            <w:r>
              <w:rPr>
                <w:rFonts w:ascii="Times New Roman" w:hAnsi="Times New Roman"/>
                <w:b/>
                <w:bCs/>
                <w:sz w:val="24"/>
                <w:szCs w:val="24"/>
              </w:rPr>
              <w:t>Est ce que quelqu</w:t>
            </w:r>
            <w:r>
              <w:rPr>
                <w:rFonts w:ascii="Times New Roman" w:hAnsi="Times New Roman"/>
                <w:b/>
                <w:bCs/>
                <w:sz w:val="24"/>
                <w:szCs w:val="24"/>
                <w:lang w:val="en-US"/>
              </w:rPr>
              <w:t>’</w:t>
            </w:r>
            <w:r>
              <w:rPr>
                <w:rFonts w:ascii="Times New Roman" w:hAnsi="Times New Roman"/>
                <w:b/>
                <w:bCs/>
                <w:sz w:val="24"/>
                <w:szCs w:val="24"/>
              </w:rPr>
              <w:t>un est mort? Dans la vidéo, quelqu</w:t>
            </w:r>
            <w:r>
              <w:rPr>
                <w:rFonts w:ascii="Times New Roman" w:hAnsi="Times New Roman"/>
                <w:b/>
                <w:bCs/>
                <w:sz w:val="24"/>
                <w:szCs w:val="24"/>
                <w:lang w:val="en-US"/>
              </w:rPr>
              <w:t>’</w:t>
            </w:r>
            <w:r>
              <w:rPr>
                <w:rFonts w:ascii="Times New Roman" w:hAnsi="Times New Roman"/>
                <w:b/>
                <w:bCs/>
                <w:sz w:val="24"/>
                <w:szCs w:val="24"/>
              </w:rPr>
              <w:t>un est mort. il s'appelle comment? Basiru, Oui, qu</w:t>
            </w:r>
            <w:r>
              <w:rPr>
                <w:rFonts w:ascii="Times New Roman" w:hAnsi="Times New Roman"/>
                <w:b/>
                <w:bCs/>
                <w:sz w:val="24"/>
                <w:szCs w:val="24"/>
                <w:lang w:val="en-US"/>
              </w:rPr>
              <w:t>’</w:t>
            </w:r>
            <w:r>
              <w:rPr>
                <w:rFonts w:ascii="Times New Roman" w:hAnsi="Times New Roman"/>
                <w:b/>
                <w:bCs/>
                <w:sz w:val="24"/>
                <w:szCs w:val="24"/>
              </w:rPr>
              <w:t xml:space="preserve">est ce que a causé sa </w:t>
            </w:r>
            <w:r>
              <w:rPr>
                <w:rFonts w:ascii="Times New Roman" w:hAnsi="Times New Roman"/>
                <w:b/>
                <w:bCs/>
                <w:sz w:val="24"/>
                <w:szCs w:val="24"/>
              </w:rPr>
              <w:lastRenderedPageBreak/>
              <w:t>mort? Basiru est mort, qu</w:t>
            </w:r>
            <w:r>
              <w:rPr>
                <w:rFonts w:ascii="Times New Roman" w:hAnsi="Times New Roman"/>
                <w:b/>
                <w:bCs/>
                <w:sz w:val="24"/>
                <w:szCs w:val="24"/>
                <w:lang w:val="en-US"/>
              </w:rPr>
              <w:t>’</w:t>
            </w:r>
            <w:r>
              <w:rPr>
                <w:rFonts w:ascii="Times New Roman" w:hAnsi="Times New Roman"/>
                <w:b/>
                <w:bCs/>
                <w:sz w:val="24"/>
                <w:szCs w:val="24"/>
              </w:rPr>
              <w:t>est ce que a causé sa mort?</w:t>
            </w:r>
            <w:r>
              <w:rPr>
                <w:rFonts w:ascii="Times New Roman" w:hAnsi="Times New Roman"/>
                <w:sz w:val="24"/>
                <w:szCs w:val="24"/>
              </w:rPr>
              <w:t xml:space="preserve"> ... Something happened from the (crisé) - démonstration. I want another word instead of ... , We are looking for more vocabularies</w:t>
            </w:r>
          </w:p>
        </w:tc>
        <w:tc>
          <w:tcPr>
            <w:tcW w:w="313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b/>
                <w:bCs/>
                <w:sz w:val="24"/>
                <w:szCs w:val="24"/>
              </w:rPr>
              <w:lastRenderedPageBreak/>
              <w:t xml:space="preserve">What did you see from the video?  Without the sound, what did you notice.... Yes, were you able to catch something?  Ok then I will play the video without the sound, observe very well and then you will tell me what you have noticed.  </w:t>
            </w:r>
            <w:r>
              <w:rPr>
                <w:rFonts w:ascii="Times New Roman" w:hAnsi="Times New Roman"/>
                <w:sz w:val="24"/>
                <w:szCs w:val="24"/>
              </w:rPr>
              <w:t>Video playing...</w:t>
            </w:r>
            <w:r>
              <w:rPr>
                <w:rFonts w:ascii="Times New Roman" w:hAnsi="Times New Roman"/>
                <w:b/>
                <w:bCs/>
                <w:sz w:val="24"/>
                <w:szCs w:val="24"/>
              </w:rPr>
              <w:t xml:space="preserve"> Is someone dead?  In the video, someone is dead, what is his name?  Basiru, Yes, what caused his death?  Basiru is dead,</w:t>
            </w:r>
            <w:r>
              <w:rPr>
                <w:rFonts w:ascii="Times New Roman" w:hAnsi="Times New Roman"/>
                <w:sz w:val="24"/>
                <w:szCs w:val="24"/>
              </w:rPr>
              <w:t xml:space="preserve"> what caused his </w:t>
            </w:r>
            <w:r>
              <w:rPr>
                <w:rFonts w:ascii="Times New Roman" w:hAnsi="Times New Roman"/>
                <w:sz w:val="24"/>
                <w:szCs w:val="24"/>
              </w:rPr>
              <w:lastRenderedPageBreak/>
              <w:t>death?  ...Something happened from the (crisis) - demonstration.  I want another word instead of ... , We are looking for more vocabularies</w:t>
            </w:r>
          </w:p>
        </w:tc>
      </w:tr>
      <w:tr w:rsidR="00BA188D">
        <w:tc>
          <w:tcPr>
            <w:tcW w:w="309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lastRenderedPageBreak/>
              <w:t>ST</w:t>
            </w:r>
          </w:p>
        </w:tc>
        <w:tc>
          <w:tcPr>
            <w:tcW w:w="31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b/>
                <w:sz w:val="24"/>
                <w:szCs w:val="24"/>
              </w:rPr>
            </w:pPr>
            <w:r>
              <w:rPr>
                <w:rFonts w:ascii="Times New Roman" w:hAnsi="Times New Roman"/>
                <w:b/>
                <w:sz w:val="24"/>
                <w:szCs w:val="24"/>
              </w:rPr>
              <w:t>Démonstration, la violence, la manifestation</w:t>
            </w:r>
          </w:p>
        </w:tc>
        <w:tc>
          <w:tcPr>
            <w:tcW w:w="313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b/>
                <w:sz w:val="24"/>
                <w:szCs w:val="24"/>
              </w:rPr>
            </w:pPr>
            <w:r>
              <w:rPr>
                <w:rFonts w:ascii="Times New Roman" w:hAnsi="Times New Roman"/>
                <w:b/>
                <w:sz w:val="24"/>
                <w:szCs w:val="24"/>
              </w:rPr>
              <w:t>Demonstration, violence, demonstration</w:t>
            </w:r>
          </w:p>
        </w:tc>
      </w:tr>
    </w:tbl>
    <w:p w:rsidR="00BA188D" w:rsidRDefault="00BA188D">
      <w:pPr>
        <w:spacing w:line="360" w:lineRule="auto"/>
        <w:jc w:val="both"/>
        <w:rPr>
          <w:rFonts w:ascii="Times New Roman" w:hAnsi="Times New Roman" w:cs="Times New Roman"/>
          <w:sz w:val="24"/>
          <w:szCs w:val="24"/>
        </w:rPr>
      </w:pPr>
    </w:p>
    <w:p w:rsidR="00BA188D" w:rsidRDefault="00E5595D">
      <w:pPr>
        <w:spacing w:line="360" w:lineRule="auto"/>
        <w:jc w:val="both"/>
        <w:rPr>
          <w:rFonts w:ascii="Times New Roman" w:hAnsi="Times New Roman"/>
          <w:sz w:val="24"/>
          <w:szCs w:val="24"/>
        </w:rPr>
      </w:pPr>
      <w:r>
        <w:rPr>
          <w:rFonts w:ascii="Times New Roman" w:hAnsi="Times New Roman"/>
          <w:sz w:val="24"/>
          <w:szCs w:val="24"/>
        </w:rPr>
        <w:t xml:space="preserve">In addition, the extract below presents conversation exchanges during French and Francophone classroom </w:t>
      </w:r>
      <w:r w:rsidR="00C1742F">
        <w:rPr>
          <w:rFonts w:ascii="Times New Roman" w:hAnsi="Times New Roman"/>
          <w:sz w:val="24"/>
          <w:szCs w:val="24"/>
        </w:rPr>
        <w:t>discussions</w:t>
      </w:r>
      <w:r>
        <w:rPr>
          <w:rFonts w:ascii="Times New Roman" w:hAnsi="Times New Roman"/>
          <w:sz w:val="24"/>
          <w:szCs w:val="24"/>
        </w:rPr>
        <w:t>. The lecturer at this point shifted to monolingual French in the classroom</w:t>
      </w:r>
      <w:r>
        <w:rPr>
          <w:rFonts w:ascii="Times New Roman" w:hAnsi="Times New Roman"/>
          <w:sz w:val="24"/>
          <w:szCs w:val="24"/>
          <w:lang w:val="en-US"/>
        </w:rPr>
        <w:t xml:space="preserve"> </w:t>
      </w:r>
      <w:r>
        <w:rPr>
          <w:rFonts w:ascii="Times New Roman" w:hAnsi="Times New Roman" w:cs="Times New Roman"/>
          <w:sz w:val="24"/>
          <w:szCs w:val="24"/>
        </w:rPr>
        <w:t>with students also responding in French.</w:t>
      </w:r>
      <w:r>
        <w:rPr>
          <w:rFonts w:ascii="Times New Roman" w:hAnsi="Times New Roman" w:cs="Times New Roman"/>
          <w:sz w:val="24"/>
          <w:szCs w:val="24"/>
          <w:lang w:val="en-US"/>
        </w:rPr>
        <w:t xml:space="preserve"> </w:t>
      </w:r>
      <w:r>
        <w:rPr>
          <w:rFonts w:ascii="Times New Roman" w:hAnsi="Times New Roman" w:cs="Times New Roman"/>
          <w:sz w:val="24"/>
          <w:szCs w:val="24"/>
        </w:rPr>
        <w:t>The lecturer queried them about the cause and casualties of a demonstration at KNUST.</w:t>
      </w:r>
      <w:r>
        <w:rPr>
          <w:rFonts w:ascii="Times New Roman" w:hAnsi="Times New Roman" w:cs="Times New Roman"/>
          <w:sz w:val="24"/>
          <w:szCs w:val="24"/>
          <w:lang w:val="en-US"/>
        </w:rPr>
        <w:t xml:space="preserve"> </w:t>
      </w:r>
      <w:r>
        <w:rPr>
          <w:rFonts w:ascii="Times New Roman" w:hAnsi="Times New Roman" w:cs="Times New Roman"/>
          <w:sz w:val="24"/>
          <w:szCs w:val="24"/>
        </w:rPr>
        <w:t>During this phase, both the lecturer and the students engaged in monolingual communication, predominantly in French. The initial use of English at the start of the lectures can be viewed as a marked code choice, diverging from the expected language norm in the classroom. Subsequently, the adoption of monolingual French becomes the unmarked code choice due to its prevalence in classroom discussion</w:t>
      </w:r>
      <w:r w:rsidR="00C1742F">
        <w:rPr>
          <w:rFonts w:ascii="Times New Roman" w:hAnsi="Times New Roman" w:cs="Times New Roman"/>
          <w:sz w:val="24"/>
          <w:szCs w:val="24"/>
        </w:rPr>
        <w:t>s</w:t>
      </w:r>
      <w:r>
        <w:rPr>
          <w:rFonts w:ascii="Times New Roman" w:hAnsi="Times New Roman" w:cs="Times New Roman"/>
          <w:sz w:val="24"/>
          <w:szCs w:val="24"/>
        </w:rPr>
        <w:t>. This shift suggests that students have the opportunity to enhance their French listening and speaking skills. Embracing French as the primary language fosters a habit of sustained French communication among peers, both within and outside the classroom, contributing significantly to their language proficiency development.</w:t>
      </w:r>
    </w:p>
    <w:p w:rsidR="00BA188D" w:rsidRDefault="00E5595D">
      <w:pPr>
        <w:spacing w:line="480" w:lineRule="auto"/>
        <w:jc w:val="both"/>
        <w:rPr>
          <w:rFonts w:ascii="Times New Roman" w:hAnsi="Times New Roman"/>
          <w:b/>
          <w:sz w:val="24"/>
          <w:szCs w:val="24"/>
        </w:rPr>
      </w:pPr>
      <w:r>
        <w:rPr>
          <w:rFonts w:ascii="Times New Roman" w:hAnsi="Times New Roman"/>
          <w:b/>
          <w:sz w:val="24"/>
          <w:szCs w:val="24"/>
        </w:rPr>
        <w:t>Excerpt 4.4: Exclusive use of French at the middle of the lesson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1"/>
        <w:gridCol w:w="3123"/>
        <w:gridCol w:w="3126"/>
      </w:tblGrid>
      <w:tr w:rsidR="00BA188D">
        <w:tc>
          <w:tcPr>
            <w:tcW w:w="310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SPEAKERS</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SPEECH</w:t>
            </w:r>
          </w:p>
        </w:tc>
        <w:tc>
          <w:tcPr>
            <w:tcW w:w="31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TRANSLATION</w:t>
            </w:r>
          </w:p>
        </w:tc>
      </w:tr>
      <w:tr w:rsidR="00BA188D">
        <w:trPr>
          <w:trHeight w:val="2740"/>
        </w:trPr>
        <w:tc>
          <w:tcPr>
            <w:tcW w:w="310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lastRenderedPageBreak/>
              <w:t>LTI</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Alors, quelles sont les causes de ces dévelopements? Par exemple</w:t>
            </w:r>
            <w:r>
              <w:rPr>
                <w:rFonts w:ascii="Times New Roman" w:hAnsi="Times New Roman"/>
                <w:sz w:val="24"/>
                <w:szCs w:val="24"/>
                <w:lang w:val="en-US"/>
              </w:rPr>
              <w:t>,</w:t>
            </w:r>
            <w:r>
              <w:rPr>
                <w:rFonts w:ascii="Times New Roman" w:hAnsi="Times New Roman"/>
                <w:sz w:val="24"/>
                <w:szCs w:val="24"/>
              </w:rPr>
              <w:t xml:space="preserve"> ce qui c</w:t>
            </w:r>
            <w:r>
              <w:rPr>
                <w:rFonts w:ascii="Times New Roman" w:hAnsi="Times New Roman"/>
                <w:sz w:val="24"/>
                <w:szCs w:val="24"/>
                <w:lang w:val="en-US"/>
              </w:rPr>
              <w:t>’</w:t>
            </w:r>
            <w:r>
              <w:rPr>
                <w:rFonts w:ascii="Times New Roman" w:hAnsi="Times New Roman"/>
                <w:sz w:val="24"/>
                <w:szCs w:val="24"/>
              </w:rPr>
              <w:t>est passé à KNUST, ils ont bloqué les routes, ils ont marché vers l</w:t>
            </w:r>
            <w:r>
              <w:rPr>
                <w:rFonts w:ascii="Times New Roman" w:hAnsi="Times New Roman"/>
                <w:sz w:val="24"/>
                <w:szCs w:val="24"/>
                <w:lang w:val="en-US"/>
              </w:rPr>
              <w:t>’</w:t>
            </w:r>
            <w:r>
              <w:rPr>
                <w:rFonts w:ascii="Times New Roman" w:hAnsi="Times New Roman"/>
                <w:sz w:val="24"/>
                <w:szCs w:val="24"/>
              </w:rPr>
              <w:t>administration, ils ont détruit les choses même les voitures des professeurs. Alors, quelles sont les causes de ce développement ?</w:t>
            </w:r>
          </w:p>
        </w:tc>
        <w:tc>
          <w:tcPr>
            <w:tcW w:w="31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So what are the incidences that led to this chaos?  For example what happened at KNUST, they blocked the roads, they marched towards the administration, they destroyed things even the teachers</w:t>
            </w:r>
            <w:r>
              <w:rPr>
                <w:rFonts w:ascii="Times New Roman" w:hAnsi="Times New Roman"/>
                <w:sz w:val="24"/>
                <w:szCs w:val="24"/>
                <w:lang w:val="en-US"/>
              </w:rPr>
              <w:t>’</w:t>
            </w:r>
            <w:r>
              <w:rPr>
                <w:rFonts w:ascii="Times New Roman" w:hAnsi="Times New Roman"/>
                <w:sz w:val="24"/>
                <w:szCs w:val="24"/>
              </w:rPr>
              <w:t xml:space="preserve"> cars.  So what are the incidences that led to this chaos?</w:t>
            </w:r>
          </w:p>
        </w:tc>
      </w:tr>
      <w:tr w:rsidR="00BA188D">
        <w:tc>
          <w:tcPr>
            <w:tcW w:w="310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ST7</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lang w:val="en-US"/>
              </w:rPr>
              <w:t>C’</w:t>
            </w:r>
            <w:r>
              <w:rPr>
                <w:rFonts w:ascii="Times New Roman" w:hAnsi="Times New Roman"/>
                <w:sz w:val="24"/>
                <w:szCs w:val="24"/>
              </w:rPr>
              <w:t>est quand l</w:t>
            </w:r>
            <w:r>
              <w:rPr>
                <w:rFonts w:ascii="Times New Roman" w:hAnsi="Times New Roman"/>
                <w:sz w:val="24"/>
                <w:szCs w:val="24"/>
                <w:lang w:val="en-US"/>
              </w:rPr>
              <w:t>’</w:t>
            </w:r>
            <w:r>
              <w:rPr>
                <w:rFonts w:ascii="Times New Roman" w:hAnsi="Times New Roman"/>
                <w:sz w:val="24"/>
                <w:szCs w:val="24"/>
              </w:rPr>
              <w:t>autorité fait des actions que les élèves ne sont pas d</w:t>
            </w:r>
            <w:r>
              <w:rPr>
                <w:rFonts w:ascii="Times New Roman" w:hAnsi="Times New Roman"/>
                <w:sz w:val="24"/>
                <w:szCs w:val="24"/>
                <w:lang w:val="en-US"/>
              </w:rPr>
              <w:t>’</w:t>
            </w:r>
            <w:r>
              <w:rPr>
                <w:rFonts w:ascii="Times New Roman" w:hAnsi="Times New Roman"/>
                <w:sz w:val="24"/>
                <w:szCs w:val="24"/>
              </w:rPr>
              <w:t>accord.</w:t>
            </w:r>
          </w:p>
        </w:tc>
        <w:tc>
          <w:tcPr>
            <w:tcW w:w="31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It is when the authority does things that the students don</w:t>
            </w:r>
            <w:r>
              <w:rPr>
                <w:rFonts w:ascii="Times New Roman" w:hAnsi="Times New Roman"/>
                <w:sz w:val="24"/>
                <w:szCs w:val="24"/>
                <w:lang w:val="en-US"/>
              </w:rPr>
              <w:t>’</w:t>
            </w:r>
            <w:r>
              <w:rPr>
                <w:rFonts w:ascii="Times New Roman" w:hAnsi="Times New Roman"/>
                <w:sz w:val="24"/>
                <w:szCs w:val="24"/>
              </w:rPr>
              <w:t>t agree with.</w:t>
            </w:r>
          </w:p>
        </w:tc>
      </w:tr>
      <w:tr w:rsidR="00BA188D">
        <w:trPr>
          <w:trHeight w:val="2461"/>
        </w:trPr>
        <w:tc>
          <w:tcPr>
            <w:tcW w:w="310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LT1</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Mais si moi, c</w:t>
            </w:r>
            <w:r>
              <w:rPr>
                <w:rFonts w:ascii="Times New Roman" w:hAnsi="Times New Roman"/>
                <w:sz w:val="24"/>
                <w:szCs w:val="24"/>
                <w:lang w:val="en-US"/>
              </w:rPr>
              <w:t>’</w:t>
            </w:r>
            <w:r>
              <w:rPr>
                <w:rFonts w:ascii="Times New Roman" w:hAnsi="Times New Roman"/>
                <w:sz w:val="24"/>
                <w:szCs w:val="24"/>
              </w:rPr>
              <w:t>est moi, je suis l</w:t>
            </w:r>
            <w:r>
              <w:rPr>
                <w:rFonts w:ascii="Times New Roman" w:hAnsi="Times New Roman"/>
                <w:sz w:val="24"/>
                <w:szCs w:val="24"/>
                <w:lang w:val="en-US"/>
              </w:rPr>
              <w:t>’</w:t>
            </w:r>
            <w:r>
              <w:rPr>
                <w:rFonts w:ascii="Times New Roman" w:hAnsi="Times New Roman"/>
                <w:sz w:val="24"/>
                <w:szCs w:val="24"/>
              </w:rPr>
              <w:t>autorité. Je dis non, cette cité c</w:t>
            </w:r>
            <w:r>
              <w:rPr>
                <w:rFonts w:ascii="Times New Roman" w:hAnsi="Times New Roman"/>
                <w:sz w:val="24"/>
                <w:szCs w:val="24"/>
                <w:lang w:val="en-US"/>
              </w:rPr>
              <w:t>’</w:t>
            </w:r>
            <w:r>
              <w:rPr>
                <w:rFonts w:ascii="Times New Roman" w:hAnsi="Times New Roman"/>
                <w:sz w:val="24"/>
                <w:szCs w:val="24"/>
              </w:rPr>
              <w:t>est pour les garçons mais j</w:t>
            </w:r>
            <w:r>
              <w:rPr>
                <w:rFonts w:ascii="Times New Roman" w:hAnsi="Times New Roman"/>
                <w:sz w:val="24"/>
                <w:szCs w:val="24"/>
                <w:lang w:val="en-US"/>
              </w:rPr>
              <w:t>’</w:t>
            </w:r>
            <w:r>
              <w:rPr>
                <w:rFonts w:ascii="Times New Roman" w:hAnsi="Times New Roman"/>
                <w:sz w:val="24"/>
                <w:szCs w:val="24"/>
              </w:rPr>
              <w:t>aimerais ajouter aussi les filles, ça n</w:t>
            </w:r>
            <w:r>
              <w:rPr>
                <w:rFonts w:ascii="Times New Roman" w:hAnsi="Times New Roman"/>
                <w:sz w:val="24"/>
                <w:szCs w:val="24"/>
                <w:lang w:val="en-US"/>
              </w:rPr>
              <w:t>’</w:t>
            </w:r>
            <w:r>
              <w:rPr>
                <w:rFonts w:ascii="Times New Roman" w:hAnsi="Times New Roman"/>
                <w:sz w:val="24"/>
                <w:szCs w:val="24"/>
              </w:rPr>
              <w:t>a rien avec toi l</w:t>
            </w:r>
            <w:r>
              <w:rPr>
                <w:rFonts w:ascii="Times New Roman" w:hAnsi="Times New Roman"/>
                <w:sz w:val="24"/>
                <w:szCs w:val="24"/>
                <w:lang w:val="en-US"/>
              </w:rPr>
              <w:t>’</w:t>
            </w:r>
            <w:r>
              <w:rPr>
                <w:rFonts w:ascii="Times New Roman" w:hAnsi="Times New Roman"/>
                <w:sz w:val="24"/>
                <w:szCs w:val="24"/>
              </w:rPr>
              <w:t>étudiant.</w:t>
            </w:r>
          </w:p>
        </w:tc>
        <w:tc>
          <w:tcPr>
            <w:tcW w:w="31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 xml:space="preserve">But if </w:t>
            </w:r>
            <w:r>
              <w:rPr>
                <w:rFonts w:ascii="Times New Roman" w:hAnsi="Times New Roman"/>
                <w:sz w:val="24"/>
                <w:szCs w:val="24"/>
                <w:lang w:val="en-US"/>
              </w:rPr>
              <w:t>I</w:t>
            </w:r>
            <w:r>
              <w:rPr>
                <w:rFonts w:ascii="Times New Roman" w:hAnsi="Times New Roman"/>
                <w:sz w:val="24"/>
                <w:szCs w:val="24"/>
              </w:rPr>
              <w:t xml:space="preserve">, it's me, I'm the head.  I say no, this </w:t>
            </w:r>
            <w:r>
              <w:rPr>
                <w:rFonts w:ascii="Times New Roman" w:hAnsi="Times New Roman"/>
                <w:sz w:val="24"/>
                <w:szCs w:val="24"/>
                <w:lang w:val="en-US"/>
              </w:rPr>
              <w:t>hall</w:t>
            </w:r>
            <w:r>
              <w:rPr>
                <w:rFonts w:ascii="Times New Roman" w:hAnsi="Times New Roman"/>
                <w:sz w:val="24"/>
                <w:szCs w:val="24"/>
              </w:rPr>
              <w:t xml:space="preserve"> is for boys but I would also like to add girls, it has nothing to do with you, the student.</w:t>
            </w:r>
          </w:p>
        </w:tc>
      </w:tr>
      <w:tr w:rsidR="00BA188D">
        <w:trPr>
          <w:trHeight w:val="463"/>
        </w:trPr>
        <w:tc>
          <w:tcPr>
            <w:tcW w:w="310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ST8</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C</w:t>
            </w:r>
            <w:r>
              <w:rPr>
                <w:rFonts w:ascii="Times New Roman" w:hAnsi="Times New Roman"/>
                <w:sz w:val="24"/>
                <w:szCs w:val="24"/>
                <w:lang w:val="en-US"/>
              </w:rPr>
              <w:t>’</w:t>
            </w:r>
            <w:r>
              <w:rPr>
                <w:rFonts w:ascii="Times New Roman" w:hAnsi="Times New Roman"/>
                <w:sz w:val="24"/>
                <w:szCs w:val="24"/>
              </w:rPr>
              <w:t>est pas bon, c</w:t>
            </w:r>
            <w:r>
              <w:rPr>
                <w:rFonts w:ascii="Times New Roman" w:hAnsi="Times New Roman"/>
                <w:sz w:val="24"/>
                <w:szCs w:val="24"/>
                <w:lang w:val="en-US"/>
              </w:rPr>
              <w:t>’</w:t>
            </w:r>
            <w:r>
              <w:rPr>
                <w:rFonts w:ascii="Times New Roman" w:hAnsi="Times New Roman"/>
                <w:sz w:val="24"/>
                <w:szCs w:val="24"/>
              </w:rPr>
              <w:t>est une tradition.</w:t>
            </w:r>
          </w:p>
        </w:tc>
        <w:tc>
          <w:tcPr>
            <w:tcW w:w="31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It is not good, it is a tradition.</w:t>
            </w:r>
          </w:p>
        </w:tc>
      </w:tr>
      <w:tr w:rsidR="00BA188D">
        <w:tc>
          <w:tcPr>
            <w:tcW w:w="310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LT1</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Tradition de quoi ?</w:t>
            </w:r>
          </w:p>
        </w:tc>
        <w:tc>
          <w:tcPr>
            <w:tcW w:w="31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What tradition?</w:t>
            </w:r>
          </w:p>
        </w:tc>
      </w:tr>
      <w:tr w:rsidR="00BA188D">
        <w:tc>
          <w:tcPr>
            <w:tcW w:w="310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lastRenderedPageBreak/>
              <w:t>ST8</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On continue avec la tradition. On détruit pas la tradition.</w:t>
            </w:r>
          </w:p>
        </w:tc>
        <w:tc>
          <w:tcPr>
            <w:tcW w:w="31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lang w:val="en-US"/>
              </w:rPr>
              <w:t>Let’s</w:t>
            </w:r>
            <w:r>
              <w:rPr>
                <w:rFonts w:ascii="Times New Roman" w:hAnsi="Times New Roman"/>
                <w:sz w:val="24"/>
                <w:szCs w:val="24"/>
              </w:rPr>
              <w:t xml:space="preserve"> continue with the tradition.  We don</w:t>
            </w:r>
            <w:r>
              <w:rPr>
                <w:rFonts w:ascii="Times New Roman" w:hAnsi="Times New Roman"/>
                <w:sz w:val="24"/>
                <w:szCs w:val="24"/>
                <w:lang w:val="en-US"/>
              </w:rPr>
              <w:t>’</w:t>
            </w:r>
            <w:r>
              <w:rPr>
                <w:rFonts w:ascii="Times New Roman" w:hAnsi="Times New Roman"/>
                <w:sz w:val="24"/>
                <w:szCs w:val="24"/>
              </w:rPr>
              <w:t>t destroy tradition.</w:t>
            </w:r>
          </w:p>
        </w:tc>
      </w:tr>
      <w:tr w:rsidR="00BA188D">
        <w:tc>
          <w:tcPr>
            <w:tcW w:w="310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lang w:val="en-US"/>
              </w:rPr>
            </w:pPr>
            <w:r>
              <w:rPr>
                <w:rFonts w:ascii="Times New Roman" w:hAnsi="Times New Roman"/>
                <w:sz w:val="24"/>
                <w:szCs w:val="24"/>
                <w:lang w:val="en-US"/>
              </w:rPr>
              <w:t>LT1</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Ok, on continue, lisez s</w:t>
            </w:r>
            <w:r>
              <w:rPr>
                <w:rFonts w:ascii="Times New Roman" w:hAnsi="Times New Roman"/>
                <w:sz w:val="24"/>
                <w:szCs w:val="24"/>
                <w:lang w:val="en-US"/>
              </w:rPr>
              <w:t>’</w:t>
            </w:r>
            <w:r>
              <w:rPr>
                <w:rFonts w:ascii="Times New Roman" w:hAnsi="Times New Roman"/>
                <w:sz w:val="24"/>
                <w:szCs w:val="24"/>
              </w:rPr>
              <w:t>il vous plait</w:t>
            </w:r>
          </w:p>
        </w:tc>
        <w:tc>
          <w:tcPr>
            <w:tcW w:w="31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Ok, let’s continue, please read</w:t>
            </w:r>
          </w:p>
        </w:tc>
      </w:tr>
      <w:tr w:rsidR="00BA188D">
        <w:tc>
          <w:tcPr>
            <w:tcW w:w="310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ST8</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Student</w:t>
            </w:r>
            <w:r>
              <w:rPr>
                <w:rFonts w:ascii="Times New Roman" w:hAnsi="Times New Roman"/>
                <w:sz w:val="24"/>
                <w:szCs w:val="24"/>
                <w:lang w:val="en-US"/>
              </w:rPr>
              <w:t>s</w:t>
            </w:r>
            <w:r>
              <w:rPr>
                <w:rFonts w:ascii="Times New Roman" w:hAnsi="Times New Roman"/>
                <w:sz w:val="24"/>
                <w:szCs w:val="24"/>
              </w:rPr>
              <w:t xml:space="preserve"> reading in French</w:t>
            </w:r>
          </w:p>
        </w:tc>
        <w:tc>
          <w:tcPr>
            <w:tcW w:w="31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Student</w:t>
            </w:r>
            <w:r>
              <w:rPr>
                <w:rFonts w:ascii="Times New Roman" w:hAnsi="Times New Roman"/>
                <w:sz w:val="24"/>
                <w:szCs w:val="24"/>
                <w:lang w:val="en-US"/>
              </w:rPr>
              <w:t>s</w:t>
            </w:r>
            <w:r>
              <w:rPr>
                <w:rFonts w:ascii="Times New Roman" w:hAnsi="Times New Roman"/>
                <w:sz w:val="24"/>
                <w:szCs w:val="24"/>
              </w:rPr>
              <w:t xml:space="preserve"> reading in French</w:t>
            </w:r>
          </w:p>
        </w:tc>
      </w:tr>
      <w:tr w:rsidR="00BA188D">
        <w:tc>
          <w:tcPr>
            <w:tcW w:w="310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lang w:val="en-US"/>
              </w:rPr>
            </w:pPr>
            <w:r>
              <w:rPr>
                <w:rFonts w:ascii="Times New Roman" w:hAnsi="Times New Roman"/>
                <w:sz w:val="24"/>
                <w:szCs w:val="24"/>
                <w:lang w:val="en-US"/>
              </w:rPr>
              <w:t>LT1</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sz w:val="24"/>
                <w:szCs w:val="24"/>
              </w:rPr>
            </w:pPr>
            <w:r>
              <w:rPr>
                <w:rFonts w:ascii="Times New Roman" w:hAnsi="Times New Roman"/>
                <w:sz w:val="24"/>
                <w:szCs w:val="24"/>
              </w:rPr>
              <w:t>Qu</w:t>
            </w:r>
            <w:r>
              <w:rPr>
                <w:rFonts w:ascii="Times New Roman" w:hAnsi="Times New Roman"/>
                <w:sz w:val="24"/>
                <w:szCs w:val="24"/>
                <w:lang w:val="en-US"/>
              </w:rPr>
              <w:t>’</w:t>
            </w:r>
            <w:r>
              <w:rPr>
                <w:rFonts w:ascii="Times New Roman" w:hAnsi="Times New Roman"/>
                <w:sz w:val="24"/>
                <w:szCs w:val="24"/>
              </w:rPr>
              <w:t>est-ce qui se passé... Tout le monde va nous donner quelque chose,</w:t>
            </w:r>
            <w:r>
              <w:rPr>
                <w:rFonts w:ascii="Times New Roman" w:hAnsi="Times New Roman"/>
                <w:sz w:val="24"/>
                <w:szCs w:val="24"/>
                <w:lang w:val="en-US"/>
              </w:rPr>
              <w:t xml:space="preserve"> </w:t>
            </w:r>
            <w:r>
              <w:rPr>
                <w:rFonts w:ascii="Times New Roman" w:hAnsi="Times New Roman"/>
                <w:sz w:val="24"/>
                <w:szCs w:val="24"/>
              </w:rPr>
              <w:t>une phrase, on va commencer où ? Quand il y a une manifestation par exemple à KNUST, qu</w:t>
            </w:r>
            <w:r>
              <w:rPr>
                <w:rFonts w:ascii="Times New Roman" w:hAnsi="Times New Roman"/>
                <w:sz w:val="24"/>
                <w:szCs w:val="24"/>
                <w:lang w:val="en-US"/>
              </w:rPr>
              <w:t>’</w:t>
            </w:r>
            <w:r>
              <w:rPr>
                <w:rFonts w:ascii="Times New Roman" w:hAnsi="Times New Roman"/>
                <w:sz w:val="24"/>
                <w:szCs w:val="24"/>
              </w:rPr>
              <w:t>est-ce qui ce passe ? Oui... Prenons l</w:t>
            </w:r>
            <w:r>
              <w:rPr>
                <w:rFonts w:ascii="Times New Roman" w:hAnsi="Times New Roman"/>
                <w:sz w:val="24"/>
                <w:szCs w:val="24"/>
                <w:lang w:val="en-US"/>
              </w:rPr>
              <w:t>’</w:t>
            </w:r>
            <w:r>
              <w:rPr>
                <w:rFonts w:ascii="Times New Roman" w:hAnsi="Times New Roman"/>
                <w:sz w:val="24"/>
                <w:szCs w:val="24"/>
              </w:rPr>
              <w:t>affaire de Katanga Hall et puis même Unity Hall....</w:t>
            </w:r>
          </w:p>
        </w:tc>
        <w:tc>
          <w:tcPr>
            <w:tcW w:w="31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sz w:val="24"/>
                <w:szCs w:val="24"/>
                <w:lang w:val="en-US"/>
              </w:rPr>
            </w:pPr>
            <w:r>
              <w:rPr>
                <w:rFonts w:ascii="Times New Roman" w:hAnsi="Times New Roman"/>
                <w:sz w:val="24"/>
                <w:szCs w:val="24"/>
              </w:rPr>
              <w:t>What</w:t>
            </w:r>
            <w:r>
              <w:rPr>
                <w:rFonts w:ascii="Times New Roman" w:hAnsi="Times New Roman"/>
                <w:sz w:val="24"/>
                <w:szCs w:val="24"/>
                <w:lang w:val="en-US"/>
              </w:rPr>
              <w:t>’</w:t>
            </w:r>
            <w:r>
              <w:rPr>
                <w:rFonts w:ascii="Times New Roman" w:hAnsi="Times New Roman"/>
                <w:sz w:val="24"/>
                <w:szCs w:val="24"/>
              </w:rPr>
              <w:t>s going on... Everyone is going to give us something, a sentence, where are we going to start?  When there is a demonstration for example at KNUST, what happens?  Y</w:t>
            </w:r>
            <w:r>
              <w:rPr>
                <w:rFonts w:ascii="Times New Roman" w:hAnsi="Times New Roman" w:cs="Times New Roman"/>
                <w:sz w:val="24"/>
                <w:szCs w:val="24"/>
              </w:rPr>
              <w:t>Yes... Let</w:t>
            </w:r>
            <w:r>
              <w:rPr>
                <w:rFonts w:ascii="Times New Roman" w:hAnsi="Times New Roman" w:cs="Times New Roman"/>
                <w:sz w:val="24"/>
                <w:szCs w:val="24"/>
                <w:lang w:val="en-US"/>
              </w:rPr>
              <w:t>’</w:t>
            </w:r>
            <w:r>
              <w:rPr>
                <w:rFonts w:ascii="Times New Roman" w:hAnsi="Times New Roman" w:cs="Times New Roman"/>
                <w:sz w:val="24"/>
                <w:szCs w:val="24"/>
              </w:rPr>
              <w:t>s take the case of Katanga Hall and even Unity Hall...</w:t>
            </w:r>
          </w:p>
          <w:p w:rsidR="00BA188D" w:rsidRDefault="00BA188D">
            <w:pPr>
              <w:spacing w:line="480" w:lineRule="auto"/>
              <w:jc w:val="both"/>
              <w:rPr>
                <w:rFonts w:ascii="Times New Roman" w:hAnsi="Times New Roman"/>
                <w:sz w:val="24"/>
                <w:szCs w:val="24"/>
              </w:rPr>
            </w:pPr>
          </w:p>
        </w:tc>
      </w:tr>
    </w:tbl>
    <w:p w:rsidR="00BA188D" w:rsidRDefault="00BA188D">
      <w:pPr>
        <w:spacing w:line="480" w:lineRule="auto"/>
        <w:jc w:val="both"/>
        <w:rPr>
          <w:rFonts w:ascii="Times New Roman" w:hAnsi="Times New Roman"/>
          <w:sz w:val="24"/>
          <w:szCs w:val="24"/>
        </w:rPr>
      </w:pPr>
    </w:p>
    <w:p w:rsidR="00BA188D" w:rsidRDefault="00E5595D">
      <w:pPr>
        <w:spacing w:line="360" w:lineRule="auto"/>
        <w:jc w:val="both"/>
        <w:rPr>
          <w:rFonts w:ascii="Times New Roman" w:hAnsi="Times New Roman"/>
          <w:sz w:val="24"/>
          <w:szCs w:val="24"/>
        </w:rPr>
      </w:pPr>
      <w:r>
        <w:rPr>
          <w:rFonts w:ascii="Times New Roman" w:hAnsi="Times New Roman" w:cs="Times New Roman"/>
          <w:sz w:val="24"/>
          <w:szCs w:val="24"/>
        </w:rPr>
        <w:t>The passage below depicts a conversation between the lecturer and students at the</w:t>
      </w:r>
      <w:r>
        <w:rPr>
          <w:rFonts w:ascii="Times New Roman" w:hAnsi="Times New Roman" w:cs="Times New Roman"/>
          <w:sz w:val="24"/>
          <w:szCs w:val="24"/>
          <w:lang w:val="en-US"/>
        </w:rPr>
        <w:t xml:space="preserve"> end</w:t>
      </w:r>
      <w:r>
        <w:rPr>
          <w:rFonts w:ascii="Times New Roman" w:hAnsi="Times New Roman" w:cs="Times New Roman"/>
          <w:sz w:val="24"/>
          <w:szCs w:val="24"/>
        </w:rPr>
        <w:t xml:space="preserve"> of the lesson. The lecturer shifted to English to recount her experience as a former student of KNUST, affiliated with Africa Hall. She de</w:t>
      </w:r>
      <w:r>
        <w:rPr>
          <w:rFonts w:ascii="Times New Roman" w:hAnsi="Times New Roman" w:cs="Times New Roman"/>
          <w:sz w:val="24"/>
          <w:szCs w:val="24"/>
          <w:lang w:val="en-US"/>
        </w:rPr>
        <w:t>scribed</w:t>
      </w:r>
      <w:r>
        <w:rPr>
          <w:rFonts w:ascii="Times New Roman" w:hAnsi="Times New Roman" w:cs="Times New Roman"/>
          <w:sz w:val="24"/>
          <w:szCs w:val="24"/>
        </w:rPr>
        <w:t xml:space="preserve"> how the girls used to cheer the boys during </w:t>
      </w:r>
      <w:r>
        <w:rPr>
          <w:rFonts w:ascii="Times New Roman" w:hAnsi="Times New Roman" w:cs="Times New Roman"/>
          <w:sz w:val="24"/>
          <w:szCs w:val="24"/>
          <w:lang w:val="en-US"/>
        </w:rPr>
        <w:t>‘</w:t>
      </w:r>
      <w:r>
        <w:rPr>
          <w:rFonts w:ascii="Times New Roman" w:hAnsi="Times New Roman" w:cs="Times New Roman"/>
          <w:sz w:val="24"/>
          <w:szCs w:val="24"/>
        </w:rPr>
        <w:t>Proce</w:t>
      </w:r>
      <w:r>
        <w:rPr>
          <w:rFonts w:ascii="Times New Roman" w:hAnsi="Times New Roman" w:cs="Times New Roman"/>
          <w:sz w:val="24"/>
          <w:szCs w:val="24"/>
          <w:lang w:val="en-US"/>
        </w:rPr>
        <w:t>’</w:t>
      </w:r>
      <w:r>
        <w:rPr>
          <w:rFonts w:ascii="Times New Roman" w:hAnsi="Times New Roman" w:cs="Times New Roman"/>
          <w:sz w:val="24"/>
          <w:szCs w:val="24"/>
        </w:rPr>
        <w:t xml:space="preserve">, a clipped term by Ghanaians for </w:t>
      </w:r>
      <w:r>
        <w:rPr>
          <w:rFonts w:ascii="Times New Roman" w:hAnsi="Times New Roman" w:cs="Times New Roman"/>
          <w:sz w:val="24"/>
          <w:szCs w:val="24"/>
          <w:lang w:val="en-US"/>
        </w:rPr>
        <w:t>‘</w:t>
      </w:r>
      <w:r>
        <w:rPr>
          <w:rFonts w:ascii="Times New Roman" w:hAnsi="Times New Roman" w:cs="Times New Roman"/>
          <w:sz w:val="24"/>
          <w:szCs w:val="24"/>
        </w:rPr>
        <w:t>procession</w:t>
      </w:r>
      <w:r>
        <w:rPr>
          <w:rFonts w:ascii="Times New Roman" w:hAnsi="Times New Roman" w:cs="Times New Roman"/>
          <w:sz w:val="24"/>
          <w:szCs w:val="24"/>
          <w:lang w:val="en-US"/>
        </w:rPr>
        <w:t>’</w:t>
      </w:r>
      <w:r>
        <w:rPr>
          <w:rFonts w:ascii="Times New Roman" w:hAnsi="Times New Roman" w:cs="Times New Roman"/>
          <w:sz w:val="24"/>
          <w:szCs w:val="24"/>
        </w:rPr>
        <w:t>. As the lesson neared its end, English became the predominant language.</w:t>
      </w:r>
      <w:r>
        <w:rPr>
          <w:rFonts w:ascii="Times New Roman" w:hAnsi="Times New Roman"/>
          <w:sz w:val="24"/>
          <w:szCs w:val="24"/>
        </w:rPr>
        <w:t xml:space="preserve"> Based on this, the lecturer and the students were in monolingual mode as there was less activation of French.</w:t>
      </w:r>
    </w:p>
    <w:p w:rsidR="00BA188D" w:rsidRDefault="00E5595D">
      <w:pPr>
        <w:spacing w:line="480" w:lineRule="auto"/>
        <w:jc w:val="both"/>
        <w:rPr>
          <w:rFonts w:ascii="Times New Roman" w:hAnsi="Times New Roman"/>
          <w:b/>
          <w:sz w:val="24"/>
          <w:szCs w:val="24"/>
        </w:rPr>
      </w:pPr>
      <w:r>
        <w:rPr>
          <w:rFonts w:ascii="Times New Roman" w:hAnsi="Times New Roman"/>
          <w:b/>
          <w:sz w:val="24"/>
          <w:szCs w:val="24"/>
        </w:rPr>
        <w:t>Excerpt 4.5: Exclusive use of English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3104"/>
        <w:gridCol w:w="3134"/>
      </w:tblGrid>
      <w:tr w:rsidR="00BA188D">
        <w:tc>
          <w:tcPr>
            <w:tcW w:w="311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 xml:space="preserve">SPEAKERS </w:t>
            </w:r>
          </w:p>
        </w:tc>
        <w:tc>
          <w:tcPr>
            <w:tcW w:w="3104"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SPEECH</w:t>
            </w:r>
          </w:p>
        </w:tc>
        <w:tc>
          <w:tcPr>
            <w:tcW w:w="3134"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TRANSLATION</w:t>
            </w:r>
          </w:p>
        </w:tc>
      </w:tr>
      <w:tr w:rsidR="00BA188D">
        <w:tc>
          <w:tcPr>
            <w:tcW w:w="311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LT1</w:t>
            </w:r>
          </w:p>
        </w:tc>
        <w:tc>
          <w:tcPr>
            <w:tcW w:w="3104"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sz w:val="24"/>
                <w:szCs w:val="24"/>
              </w:rPr>
            </w:pPr>
            <w:r>
              <w:rPr>
                <w:rFonts w:ascii="Times New Roman" w:hAnsi="Times New Roman"/>
                <w:sz w:val="24"/>
                <w:szCs w:val="24"/>
              </w:rPr>
              <w:t>Have you seen some before? I live</w:t>
            </w:r>
            <w:r>
              <w:rPr>
                <w:rFonts w:ascii="Times New Roman" w:hAnsi="Times New Roman"/>
                <w:sz w:val="24"/>
                <w:szCs w:val="24"/>
                <w:lang w:val="en-US"/>
              </w:rPr>
              <w:t>d</w:t>
            </w:r>
            <w:r>
              <w:rPr>
                <w:rFonts w:ascii="Times New Roman" w:hAnsi="Times New Roman"/>
                <w:sz w:val="24"/>
                <w:szCs w:val="24"/>
              </w:rPr>
              <w:t xml:space="preserve"> in Africa Hall for three years. In our time</w:t>
            </w:r>
            <w:r>
              <w:rPr>
                <w:rFonts w:ascii="Times New Roman" w:hAnsi="Times New Roman"/>
                <w:sz w:val="24"/>
                <w:szCs w:val="24"/>
                <w:lang w:val="en-US"/>
              </w:rPr>
              <w:t>,</w:t>
            </w:r>
            <w:r>
              <w:rPr>
                <w:rFonts w:ascii="Times New Roman" w:hAnsi="Times New Roman"/>
                <w:sz w:val="24"/>
                <w:szCs w:val="24"/>
              </w:rPr>
              <w:t xml:space="preserve"> in fact school is no more nice. School is not interesting at all. When Katanga Hall would be coming with their</w:t>
            </w:r>
            <w:r>
              <w:rPr>
                <w:rFonts w:ascii="Times New Roman" w:hAnsi="Times New Roman"/>
                <w:sz w:val="24"/>
                <w:szCs w:val="24"/>
                <w:lang w:val="en-US"/>
              </w:rPr>
              <w:t xml:space="preserve"> (inaudible speech</w:t>
            </w:r>
            <w:r>
              <w:rPr>
                <w:rFonts w:ascii="Times New Roman" w:hAnsi="Times New Roman"/>
                <w:sz w:val="24"/>
                <w:szCs w:val="24"/>
              </w:rPr>
              <w:t>.…</w:t>
            </w:r>
            <w:r>
              <w:rPr>
                <w:rFonts w:ascii="Times New Roman" w:hAnsi="Times New Roman"/>
                <w:sz w:val="24"/>
                <w:szCs w:val="24"/>
                <w:lang w:val="en-US"/>
              </w:rPr>
              <w:t>)</w:t>
            </w:r>
            <w:r>
              <w:rPr>
                <w:rFonts w:ascii="Times New Roman" w:hAnsi="Times New Roman"/>
                <w:sz w:val="24"/>
                <w:szCs w:val="24"/>
              </w:rPr>
              <w:t xml:space="preserve"> I</w:t>
            </w:r>
            <w:r>
              <w:rPr>
                <w:rFonts w:ascii="Times New Roman" w:hAnsi="Times New Roman"/>
                <w:sz w:val="24"/>
                <w:szCs w:val="24"/>
                <w:lang w:val="en-US"/>
              </w:rPr>
              <w:t>’</w:t>
            </w:r>
            <w:r>
              <w:rPr>
                <w:rFonts w:ascii="Times New Roman" w:hAnsi="Times New Roman"/>
                <w:sz w:val="24"/>
                <w:szCs w:val="24"/>
              </w:rPr>
              <w:t xml:space="preserve">m a big woman, </w:t>
            </w:r>
            <w:r>
              <w:rPr>
                <w:rFonts w:ascii="Times New Roman" w:hAnsi="Times New Roman"/>
                <w:sz w:val="24"/>
                <w:szCs w:val="24"/>
              </w:rPr>
              <w:lastRenderedPageBreak/>
              <w:t xml:space="preserve">when they are doing </w:t>
            </w:r>
            <w:r>
              <w:rPr>
                <w:rFonts w:ascii="Times New Roman" w:hAnsi="Times New Roman"/>
                <w:b/>
                <w:sz w:val="24"/>
                <w:szCs w:val="24"/>
              </w:rPr>
              <w:t>‘proce’</w:t>
            </w:r>
            <w:r>
              <w:rPr>
                <w:rFonts w:ascii="Times New Roman" w:hAnsi="Times New Roman"/>
                <w:sz w:val="24"/>
                <w:szCs w:val="24"/>
              </w:rPr>
              <w:t xml:space="preserve"> we will meet them and we will just stand in front of our floors and then we will be cheering them on. And they would be doing their stuff. It</w:t>
            </w:r>
            <w:r>
              <w:rPr>
                <w:rFonts w:ascii="Times New Roman" w:hAnsi="Times New Roman"/>
                <w:sz w:val="24"/>
                <w:szCs w:val="24"/>
                <w:lang w:val="en-US"/>
              </w:rPr>
              <w:t>’</w:t>
            </w:r>
            <w:r>
              <w:rPr>
                <w:rFonts w:ascii="Times New Roman" w:hAnsi="Times New Roman"/>
                <w:sz w:val="24"/>
                <w:szCs w:val="24"/>
              </w:rPr>
              <w:t>s nice, in fact it</w:t>
            </w:r>
            <w:r>
              <w:rPr>
                <w:rFonts w:ascii="Times New Roman" w:hAnsi="Times New Roman"/>
                <w:sz w:val="24"/>
                <w:szCs w:val="24"/>
                <w:lang w:val="en-US"/>
              </w:rPr>
              <w:t>’</w:t>
            </w:r>
            <w:r>
              <w:rPr>
                <w:rFonts w:ascii="Times New Roman" w:hAnsi="Times New Roman"/>
                <w:sz w:val="24"/>
                <w:szCs w:val="24"/>
              </w:rPr>
              <w:t>s interesting but no lady will do it.</w:t>
            </w:r>
          </w:p>
        </w:tc>
        <w:tc>
          <w:tcPr>
            <w:tcW w:w="3134"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rsidP="00FE5622">
            <w:pPr>
              <w:jc w:val="both"/>
              <w:rPr>
                <w:rFonts w:ascii="Times New Roman" w:hAnsi="Times New Roman"/>
                <w:sz w:val="24"/>
                <w:szCs w:val="24"/>
              </w:rPr>
            </w:pPr>
            <w:r>
              <w:rPr>
                <w:rFonts w:ascii="Times New Roman" w:hAnsi="Times New Roman"/>
                <w:sz w:val="24"/>
                <w:szCs w:val="24"/>
              </w:rPr>
              <w:lastRenderedPageBreak/>
              <w:t>Have you seen some before?  I live in Africa Hall for three years.  In our time in fact school is no more nice.  School is not interesting at all.</w:t>
            </w:r>
            <w:r>
              <w:rPr>
                <w:rFonts w:ascii="Times New Roman" w:hAnsi="Times New Roman"/>
                <w:sz w:val="24"/>
                <w:szCs w:val="24"/>
                <w:lang w:val="en-US"/>
              </w:rPr>
              <w:t xml:space="preserve"> </w:t>
            </w:r>
            <w:r>
              <w:rPr>
                <w:rFonts w:ascii="Times New Roman" w:hAnsi="Times New Roman"/>
                <w:sz w:val="24"/>
                <w:szCs w:val="24"/>
              </w:rPr>
              <w:t xml:space="preserve">When Katanga Hall would be coming with their....now I'm a big woman, when they are </w:t>
            </w:r>
            <w:r>
              <w:rPr>
                <w:rFonts w:ascii="Times New Roman" w:hAnsi="Times New Roman"/>
                <w:sz w:val="24"/>
                <w:szCs w:val="24"/>
              </w:rPr>
              <w:lastRenderedPageBreak/>
              <w:t xml:space="preserve">doing </w:t>
            </w:r>
            <w:r>
              <w:rPr>
                <w:rFonts w:ascii="Times New Roman" w:hAnsi="Times New Roman"/>
                <w:b/>
                <w:sz w:val="24"/>
                <w:szCs w:val="24"/>
              </w:rPr>
              <w:t>‘proce’</w:t>
            </w:r>
            <w:r>
              <w:rPr>
                <w:rFonts w:ascii="Times New Roman" w:hAnsi="Times New Roman"/>
                <w:sz w:val="24"/>
                <w:szCs w:val="24"/>
              </w:rPr>
              <w:t xml:space="preserve"> we will meet them and we will just stand in front of our floors and then we will be cheering them on.  And they would be doing their stuff.  It's nice, in fact it's interesting but no lady will do it.</w:t>
            </w:r>
          </w:p>
        </w:tc>
      </w:tr>
      <w:tr w:rsidR="00BA188D">
        <w:tc>
          <w:tcPr>
            <w:tcW w:w="311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lastRenderedPageBreak/>
              <w:t>ST9</w:t>
            </w:r>
          </w:p>
        </w:tc>
        <w:tc>
          <w:tcPr>
            <w:tcW w:w="3104"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sz w:val="24"/>
                <w:szCs w:val="24"/>
              </w:rPr>
            </w:pPr>
            <w:r>
              <w:rPr>
                <w:rFonts w:ascii="Times New Roman" w:hAnsi="Times New Roman"/>
                <w:sz w:val="24"/>
                <w:szCs w:val="24"/>
              </w:rPr>
              <w:t>But UCC, the ladies do some, Oguaa Hall.</w:t>
            </w:r>
          </w:p>
        </w:tc>
        <w:tc>
          <w:tcPr>
            <w:tcW w:w="3134"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sz w:val="24"/>
                <w:szCs w:val="24"/>
              </w:rPr>
            </w:pPr>
            <w:r>
              <w:rPr>
                <w:rFonts w:ascii="Times New Roman" w:hAnsi="Times New Roman"/>
                <w:sz w:val="24"/>
                <w:szCs w:val="24"/>
              </w:rPr>
              <w:t>But UCC, the ladies do some, Oguaa Hall.</w:t>
            </w:r>
          </w:p>
        </w:tc>
      </w:tr>
      <w:tr w:rsidR="00BA188D">
        <w:tc>
          <w:tcPr>
            <w:tcW w:w="311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LT1</w:t>
            </w:r>
          </w:p>
        </w:tc>
        <w:tc>
          <w:tcPr>
            <w:tcW w:w="3104"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sz w:val="24"/>
                <w:szCs w:val="24"/>
              </w:rPr>
            </w:pPr>
            <w:r>
              <w:rPr>
                <w:rFonts w:ascii="Times New Roman" w:hAnsi="Times New Roman"/>
                <w:sz w:val="24"/>
                <w:szCs w:val="24"/>
              </w:rPr>
              <w:t>I know we had a group of ladies that were so interested in the ‘</w:t>
            </w:r>
            <w:r>
              <w:rPr>
                <w:rFonts w:ascii="Times New Roman" w:hAnsi="Times New Roman"/>
                <w:b/>
                <w:sz w:val="24"/>
                <w:szCs w:val="24"/>
              </w:rPr>
              <w:t>jama</w:t>
            </w:r>
            <w:r>
              <w:rPr>
                <w:rFonts w:ascii="Times New Roman" w:hAnsi="Times New Roman"/>
                <w:sz w:val="24"/>
                <w:szCs w:val="24"/>
              </w:rPr>
              <w:t>’ and things.</w:t>
            </w:r>
          </w:p>
          <w:p w:rsidR="00BA188D" w:rsidRDefault="00E5595D">
            <w:pPr>
              <w:jc w:val="both"/>
              <w:rPr>
                <w:rFonts w:ascii="Times New Roman" w:hAnsi="Times New Roman"/>
                <w:sz w:val="24"/>
                <w:szCs w:val="24"/>
              </w:rPr>
            </w:pPr>
            <w:r>
              <w:rPr>
                <w:rFonts w:ascii="Times New Roman" w:hAnsi="Times New Roman"/>
                <w:sz w:val="24"/>
                <w:szCs w:val="24"/>
              </w:rPr>
              <w:t xml:space="preserve">They would join them and all that but they would not go </w:t>
            </w:r>
            <w:r>
              <w:rPr>
                <w:rFonts w:ascii="Times New Roman" w:hAnsi="Times New Roman"/>
                <w:b/>
                <w:sz w:val="24"/>
                <w:szCs w:val="24"/>
              </w:rPr>
              <w:t>nu</w:t>
            </w:r>
            <w:r>
              <w:rPr>
                <w:rFonts w:ascii="Times New Roman" w:hAnsi="Times New Roman"/>
                <w:sz w:val="24"/>
                <w:szCs w:val="24"/>
              </w:rPr>
              <w:t>, never.</w:t>
            </w:r>
          </w:p>
          <w:p w:rsidR="00BA188D" w:rsidRDefault="00BA188D">
            <w:pPr>
              <w:jc w:val="both"/>
              <w:rPr>
                <w:rFonts w:ascii="Times New Roman" w:hAnsi="Times New Roman"/>
                <w:sz w:val="24"/>
                <w:szCs w:val="24"/>
              </w:rPr>
            </w:pPr>
          </w:p>
        </w:tc>
        <w:tc>
          <w:tcPr>
            <w:tcW w:w="3134"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sz w:val="24"/>
                <w:szCs w:val="24"/>
              </w:rPr>
            </w:pPr>
            <w:r>
              <w:rPr>
                <w:rFonts w:ascii="Times New Roman" w:hAnsi="Times New Roman"/>
                <w:sz w:val="24"/>
                <w:szCs w:val="24"/>
              </w:rPr>
              <w:t>I know we had a group of ladies that were so interested in the ‘</w:t>
            </w:r>
            <w:r>
              <w:rPr>
                <w:rFonts w:ascii="Times New Roman" w:hAnsi="Times New Roman"/>
                <w:sz w:val="24"/>
                <w:szCs w:val="24"/>
                <w:lang w:val="en-US"/>
              </w:rPr>
              <w:t>procession</w:t>
            </w:r>
            <w:r>
              <w:rPr>
                <w:rFonts w:ascii="Times New Roman" w:hAnsi="Times New Roman"/>
                <w:sz w:val="24"/>
                <w:szCs w:val="24"/>
              </w:rPr>
              <w:t>’ and things.</w:t>
            </w:r>
          </w:p>
          <w:p w:rsidR="00BA188D" w:rsidRDefault="00E5595D">
            <w:pPr>
              <w:jc w:val="both"/>
              <w:rPr>
                <w:rFonts w:ascii="Times New Roman" w:hAnsi="Times New Roman"/>
                <w:sz w:val="24"/>
                <w:szCs w:val="24"/>
              </w:rPr>
            </w:pPr>
            <w:r>
              <w:rPr>
                <w:rFonts w:ascii="Times New Roman" w:hAnsi="Times New Roman"/>
                <w:sz w:val="24"/>
                <w:szCs w:val="24"/>
              </w:rPr>
              <w:t xml:space="preserve">They would join them and all that but they would not go </w:t>
            </w:r>
            <w:r>
              <w:rPr>
                <w:rFonts w:ascii="Times New Roman" w:hAnsi="Times New Roman"/>
                <w:b/>
                <w:sz w:val="24"/>
                <w:szCs w:val="24"/>
              </w:rPr>
              <w:t>naked</w:t>
            </w:r>
            <w:r>
              <w:rPr>
                <w:rFonts w:ascii="Times New Roman" w:hAnsi="Times New Roman"/>
                <w:sz w:val="24"/>
                <w:szCs w:val="24"/>
              </w:rPr>
              <w:t>, never.</w:t>
            </w:r>
          </w:p>
          <w:p w:rsidR="00BA188D" w:rsidRDefault="00BA188D">
            <w:pPr>
              <w:jc w:val="both"/>
              <w:rPr>
                <w:rFonts w:ascii="Times New Roman" w:hAnsi="Times New Roman"/>
                <w:sz w:val="24"/>
                <w:szCs w:val="24"/>
              </w:rPr>
            </w:pPr>
          </w:p>
        </w:tc>
      </w:tr>
    </w:tbl>
    <w:p w:rsidR="00BA188D" w:rsidRDefault="00BA188D">
      <w:pPr>
        <w:spacing w:line="480" w:lineRule="auto"/>
        <w:jc w:val="both"/>
        <w:rPr>
          <w:rFonts w:ascii="Times New Roman" w:hAnsi="Times New Roman"/>
          <w:sz w:val="24"/>
          <w:szCs w:val="24"/>
        </w:rPr>
      </w:pPr>
    </w:p>
    <w:p w:rsidR="00BA188D" w:rsidRDefault="00E5595D">
      <w:pPr>
        <w:spacing w:line="360" w:lineRule="auto"/>
        <w:jc w:val="both"/>
        <w:rPr>
          <w:rFonts w:ascii="Times New Roman" w:hAnsi="Times New Roman"/>
          <w:b/>
          <w:sz w:val="24"/>
          <w:szCs w:val="24"/>
        </w:rPr>
      </w:pPr>
      <w:r>
        <w:rPr>
          <w:rFonts w:ascii="Times New Roman" w:hAnsi="Times New Roman" w:cs="Times New Roman"/>
          <w:sz w:val="24"/>
          <w:szCs w:val="24"/>
        </w:rPr>
        <w:t xml:space="preserve">However, the participants then reverted back to French. At this point, the lecturer instructed the students to read a text written in French on the whiteboard and respond, using the incident at KNUST as an example. Following a discussion on her experience, the medium of communication remained in French throughout. The lecturer encouraged </w:t>
      </w:r>
      <w:r w:rsidR="00FE5622">
        <w:rPr>
          <w:rFonts w:ascii="Times New Roman" w:hAnsi="Times New Roman" w:cs="Times New Roman"/>
          <w:sz w:val="24"/>
          <w:szCs w:val="24"/>
        </w:rPr>
        <w:t>th</w:t>
      </w:r>
      <w:r w:rsidR="00FE5622">
        <w:rPr>
          <w:rFonts w:ascii="Times New Roman" w:hAnsi="Times New Roman" w:cs="Times New Roman"/>
          <w:sz w:val="24"/>
          <w:szCs w:val="24"/>
        </w:rPr>
        <w:t>e students</w:t>
      </w:r>
      <w:r w:rsidR="00FE5622">
        <w:rPr>
          <w:rFonts w:ascii="Times New Roman" w:hAnsi="Times New Roman" w:cs="Times New Roman"/>
          <w:sz w:val="24"/>
          <w:szCs w:val="24"/>
        </w:rPr>
        <w:t xml:space="preserve"> </w:t>
      </w:r>
      <w:r>
        <w:rPr>
          <w:rFonts w:ascii="Times New Roman" w:hAnsi="Times New Roman" w:cs="Times New Roman"/>
          <w:sz w:val="24"/>
          <w:szCs w:val="24"/>
        </w:rPr>
        <w:t>to discuss the effects of demonstrations and the measures taken by the school to maintain order.</w:t>
      </w:r>
    </w:p>
    <w:p w:rsidR="00BA188D" w:rsidRDefault="00E5595D">
      <w:pPr>
        <w:spacing w:line="480" w:lineRule="auto"/>
        <w:jc w:val="both"/>
        <w:rPr>
          <w:rFonts w:ascii="Times New Roman" w:hAnsi="Times New Roman"/>
          <w:b/>
          <w:sz w:val="24"/>
          <w:szCs w:val="24"/>
        </w:rPr>
      </w:pPr>
      <w:r>
        <w:rPr>
          <w:rFonts w:ascii="Times New Roman" w:hAnsi="Times New Roman"/>
          <w:b/>
          <w:sz w:val="24"/>
          <w:szCs w:val="24"/>
        </w:rPr>
        <w:t>Excerpt 4.6: The use of French at the end of the lesson.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3117"/>
        <w:gridCol w:w="3130"/>
      </w:tblGrid>
      <w:tr w:rsidR="00BA188D">
        <w:tc>
          <w:tcPr>
            <w:tcW w:w="310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SPEAKERS</w:t>
            </w:r>
          </w:p>
        </w:tc>
        <w:tc>
          <w:tcPr>
            <w:tcW w:w="31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b/>
                <w:bCs/>
                <w:sz w:val="24"/>
                <w:szCs w:val="24"/>
              </w:rPr>
            </w:pPr>
            <w:r>
              <w:rPr>
                <w:rFonts w:ascii="Times New Roman" w:hAnsi="Times New Roman"/>
                <w:b/>
                <w:bCs/>
                <w:sz w:val="24"/>
                <w:szCs w:val="24"/>
              </w:rPr>
              <w:t>SPEECH</w:t>
            </w:r>
          </w:p>
        </w:tc>
        <w:tc>
          <w:tcPr>
            <w:tcW w:w="3130"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b/>
                <w:bCs/>
                <w:sz w:val="24"/>
                <w:szCs w:val="24"/>
              </w:rPr>
            </w:pPr>
            <w:r>
              <w:rPr>
                <w:rFonts w:ascii="Times New Roman" w:hAnsi="Times New Roman"/>
                <w:b/>
                <w:bCs/>
                <w:sz w:val="24"/>
                <w:szCs w:val="24"/>
              </w:rPr>
              <w:t>TRANSLATION</w:t>
            </w:r>
          </w:p>
        </w:tc>
      </w:tr>
      <w:tr w:rsidR="00BA188D">
        <w:tc>
          <w:tcPr>
            <w:tcW w:w="310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LT1</w:t>
            </w:r>
          </w:p>
        </w:tc>
        <w:tc>
          <w:tcPr>
            <w:tcW w:w="31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b/>
                <w:bCs/>
                <w:sz w:val="24"/>
                <w:szCs w:val="24"/>
              </w:rPr>
            </w:pPr>
            <w:r>
              <w:rPr>
                <w:rFonts w:ascii="Times New Roman" w:hAnsi="Times New Roman"/>
                <w:b/>
                <w:bCs/>
                <w:sz w:val="24"/>
                <w:szCs w:val="24"/>
              </w:rPr>
              <w:t>Les policiers tirent des coups de semonce pour faire quoi ? Pour disperser effrayer la foule. Quand il y a des</w:t>
            </w:r>
            <w:r>
              <w:rPr>
                <w:rFonts w:ascii="Times New Roman" w:hAnsi="Times New Roman"/>
                <w:b/>
                <w:bCs/>
                <w:sz w:val="24"/>
                <w:szCs w:val="24"/>
                <w:lang w:val="en-US"/>
              </w:rPr>
              <w:t xml:space="preserve"> </w:t>
            </w:r>
            <w:r>
              <w:rPr>
                <w:rFonts w:ascii="Times New Roman" w:hAnsi="Times New Roman"/>
                <w:b/>
                <w:bCs/>
                <w:sz w:val="24"/>
                <w:szCs w:val="24"/>
              </w:rPr>
              <w:t>manifestations étudiantine et puis on invite les policiers. Ils essaient d'amener le calme. En faisant quoi ? En tirant des couples de semonce, c</w:t>
            </w:r>
            <w:r>
              <w:rPr>
                <w:rFonts w:ascii="Times New Roman" w:hAnsi="Times New Roman"/>
                <w:b/>
                <w:bCs/>
                <w:sz w:val="24"/>
                <w:szCs w:val="24"/>
                <w:lang w:val="en-US"/>
              </w:rPr>
              <w:t>’</w:t>
            </w:r>
            <w:r>
              <w:rPr>
                <w:rFonts w:ascii="Times New Roman" w:hAnsi="Times New Roman"/>
                <w:b/>
                <w:bCs/>
                <w:sz w:val="24"/>
                <w:szCs w:val="24"/>
              </w:rPr>
              <w:t>est quoi le coup de semonce ?</w:t>
            </w:r>
          </w:p>
        </w:tc>
        <w:tc>
          <w:tcPr>
            <w:tcW w:w="3130"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sz w:val="24"/>
                <w:szCs w:val="24"/>
              </w:rPr>
            </w:pPr>
            <w:r>
              <w:rPr>
                <w:rFonts w:ascii="Times New Roman" w:hAnsi="Times New Roman"/>
                <w:b/>
                <w:bCs/>
                <w:sz w:val="24"/>
                <w:szCs w:val="24"/>
              </w:rPr>
              <w:t>The police are firing warning shots to do what?  To disperse and frighten the crowd.  When, there are student demonstrations and then we invite the police.  They try to bring calm.  Doing what?  Pulling warning shots, what</w:t>
            </w:r>
            <w:r>
              <w:rPr>
                <w:rFonts w:ascii="Times New Roman" w:hAnsi="Times New Roman"/>
                <w:b/>
                <w:bCs/>
                <w:sz w:val="24"/>
                <w:szCs w:val="24"/>
                <w:lang w:val="en-US"/>
              </w:rPr>
              <w:t>’</w:t>
            </w:r>
            <w:r>
              <w:rPr>
                <w:rFonts w:ascii="Times New Roman" w:hAnsi="Times New Roman"/>
                <w:b/>
                <w:bCs/>
                <w:sz w:val="24"/>
                <w:szCs w:val="24"/>
              </w:rPr>
              <w:t xml:space="preserve">s </w:t>
            </w:r>
            <w:r>
              <w:rPr>
                <w:rFonts w:ascii="Times New Roman" w:hAnsi="Times New Roman"/>
                <w:sz w:val="24"/>
                <w:szCs w:val="24"/>
              </w:rPr>
              <w:t>the warning shot?</w:t>
            </w:r>
          </w:p>
        </w:tc>
      </w:tr>
      <w:tr w:rsidR="00BA188D">
        <w:tc>
          <w:tcPr>
            <w:tcW w:w="310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ST10</w:t>
            </w:r>
          </w:p>
        </w:tc>
        <w:tc>
          <w:tcPr>
            <w:tcW w:w="31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Tear gas, pepper spray</w:t>
            </w:r>
          </w:p>
        </w:tc>
        <w:tc>
          <w:tcPr>
            <w:tcW w:w="3130"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Tear gas, pepper spray</w:t>
            </w:r>
          </w:p>
        </w:tc>
      </w:tr>
      <w:tr w:rsidR="00BA188D">
        <w:tc>
          <w:tcPr>
            <w:tcW w:w="310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LT1</w:t>
            </w:r>
          </w:p>
        </w:tc>
        <w:tc>
          <w:tcPr>
            <w:tcW w:w="31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sz w:val="24"/>
                <w:szCs w:val="24"/>
              </w:rPr>
            </w:pPr>
            <w:r>
              <w:rPr>
                <w:rFonts w:ascii="Times New Roman" w:hAnsi="Times New Roman"/>
                <w:b/>
                <w:bCs/>
                <w:sz w:val="24"/>
                <w:szCs w:val="24"/>
              </w:rPr>
              <w:t xml:space="preserve">On tire les coups de semonce, les policiers tirent même des balles en </w:t>
            </w:r>
            <w:r>
              <w:rPr>
                <w:rFonts w:ascii="Times New Roman" w:hAnsi="Times New Roman"/>
                <w:b/>
                <w:bCs/>
                <w:sz w:val="24"/>
                <w:szCs w:val="24"/>
              </w:rPr>
              <w:lastRenderedPageBreak/>
              <w:t>caoutchouc et des balles réelles dans la foule. Alors on cherche des mots pour semonce, balles en caoutchouc, balle réelle et puis la policier lance des grenades, gaz lacrymogène.</w:t>
            </w:r>
          </w:p>
        </w:tc>
        <w:tc>
          <w:tcPr>
            <w:tcW w:w="3130"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cs="Times New Roman"/>
                <w:b/>
                <w:bCs/>
                <w:sz w:val="24"/>
                <w:szCs w:val="24"/>
                <w:lang w:val="en-US"/>
              </w:rPr>
            </w:pPr>
            <w:r>
              <w:rPr>
                <w:rFonts w:ascii="Times New Roman" w:hAnsi="Times New Roman" w:cs="Times New Roman"/>
                <w:b/>
                <w:bCs/>
                <w:sz w:val="24"/>
                <w:szCs w:val="24"/>
              </w:rPr>
              <w:lastRenderedPageBreak/>
              <w:t xml:space="preserve">Warning shots are fired, the police even fire rubber bullets and real bullets into </w:t>
            </w:r>
            <w:r>
              <w:rPr>
                <w:rFonts w:ascii="Times New Roman" w:hAnsi="Times New Roman" w:cs="Times New Roman"/>
                <w:b/>
                <w:bCs/>
                <w:sz w:val="24"/>
                <w:szCs w:val="24"/>
              </w:rPr>
              <w:lastRenderedPageBreak/>
              <w:t>the crowd. So, we are looking for words for warning shots, rubber bullets, real bullets, and then the police throw grenades, tear gas.</w:t>
            </w:r>
          </w:p>
          <w:p w:rsidR="00BA188D" w:rsidRDefault="00BA188D">
            <w:pPr>
              <w:spacing w:line="480" w:lineRule="auto"/>
              <w:jc w:val="both"/>
              <w:rPr>
                <w:rFonts w:ascii="Times New Roman" w:hAnsi="Times New Roman"/>
                <w:sz w:val="24"/>
                <w:szCs w:val="24"/>
              </w:rPr>
            </w:pPr>
          </w:p>
        </w:tc>
      </w:tr>
    </w:tbl>
    <w:p w:rsidR="00BA188D" w:rsidRDefault="00BA188D">
      <w:pPr>
        <w:spacing w:line="480" w:lineRule="auto"/>
        <w:jc w:val="both"/>
        <w:rPr>
          <w:rFonts w:ascii="Times New Roman" w:hAnsi="Times New Roman"/>
          <w:sz w:val="24"/>
          <w:szCs w:val="24"/>
        </w:rPr>
      </w:pPr>
    </w:p>
    <w:p w:rsidR="00BA188D" w:rsidRDefault="00E5595D">
      <w:pPr>
        <w:spacing w:line="360" w:lineRule="auto"/>
        <w:jc w:val="both"/>
        <w:rPr>
          <w:rFonts w:ascii="Times New Roman" w:hAnsi="Times New Roman"/>
          <w:sz w:val="24"/>
          <w:szCs w:val="24"/>
        </w:rPr>
      </w:pPr>
      <w:r>
        <w:rPr>
          <w:rFonts w:ascii="Times New Roman" w:hAnsi="Times New Roman" w:cs="Times New Roman"/>
          <w:sz w:val="24"/>
          <w:szCs w:val="24"/>
        </w:rPr>
        <w:t xml:space="preserve">In French and Francophone classrooms, instruction primarily occurs in French. However, English is introduced during </w:t>
      </w:r>
      <w:r>
        <w:rPr>
          <w:rFonts w:ascii="Times New Roman" w:hAnsi="Times New Roman" w:cs="Times New Roman"/>
          <w:sz w:val="24"/>
          <w:szCs w:val="24"/>
          <w:lang w:val="en-US"/>
        </w:rPr>
        <w:t>‘</w:t>
      </w:r>
      <w:r>
        <w:rPr>
          <w:rFonts w:ascii="Times New Roman" w:hAnsi="Times New Roman" w:cs="Times New Roman"/>
          <w:sz w:val="24"/>
          <w:szCs w:val="24"/>
        </w:rPr>
        <w:t>Translation Periods</w:t>
      </w:r>
      <w:r>
        <w:rPr>
          <w:rFonts w:ascii="Times New Roman" w:hAnsi="Times New Roman" w:cs="Times New Roman"/>
          <w:sz w:val="24"/>
          <w:szCs w:val="24"/>
          <w:lang w:val="en-US"/>
        </w:rPr>
        <w:t>’</w:t>
      </w:r>
      <w:r>
        <w:rPr>
          <w:rFonts w:ascii="Times New Roman" w:hAnsi="Times New Roman" w:cs="Times New Roman"/>
          <w:sz w:val="24"/>
          <w:szCs w:val="24"/>
        </w:rPr>
        <w:t>, which cover courses such as FREF 153, FREF 154, FREF 253, FREF 254, FREF 453, and FREF 454. Despite this, observations during classroom sessions revealed that all participants u</w:t>
      </w:r>
      <w:r>
        <w:rPr>
          <w:rFonts w:ascii="Times New Roman" w:hAnsi="Times New Roman" w:cs="Times New Roman"/>
          <w:sz w:val="24"/>
          <w:szCs w:val="24"/>
          <w:lang w:val="en-US"/>
        </w:rPr>
        <w:t>sed</w:t>
      </w:r>
      <w:r>
        <w:rPr>
          <w:rFonts w:ascii="Times New Roman" w:hAnsi="Times New Roman" w:cs="Times New Roman"/>
          <w:sz w:val="24"/>
          <w:szCs w:val="24"/>
        </w:rPr>
        <w:t xml:space="preserve"> both French and English during teaching. Lecturers resort to </w:t>
      </w:r>
      <w:r w:rsidR="00FE5622">
        <w:rPr>
          <w:rFonts w:ascii="Times New Roman" w:hAnsi="Times New Roman" w:cs="Times New Roman"/>
          <w:sz w:val="24"/>
          <w:szCs w:val="24"/>
        </w:rPr>
        <w:t>the</w:t>
      </w:r>
      <w:r>
        <w:rPr>
          <w:rFonts w:ascii="Times New Roman" w:hAnsi="Times New Roman" w:cs="Times New Roman"/>
          <w:sz w:val="24"/>
          <w:szCs w:val="24"/>
        </w:rPr>
        <w:t xml:space="preserve"> concurrent use of </w:t>
      </w:r>
      <w:r>
        <w:rPr>
          <w:rFonts w:ascii="Times New Roman" w:hAnsi="Times New Roman" w:cs="Times New Roman"/>
          <w:sz w:val="24"/>
          <w:szCs w:val="24"/>
          <w:lang w:val="en-US"/>
        </w:rPr>
        <w:t xml:space="preserve">these </w:t>
      </w:r>
      <w:r>
        <w:rPr>
          <w:rFonts w:ascii="Times New Roman" w:hAnsi="Times New Roman" w:cs="Times New Roman"/>
          <w:sz w:val="24"/>
          <w:szCs w:val="24"/>
        </w:rPr>
        <w:t>languages due to the students</w:t>
      </w:r>
      <w:r>
        <w:rPr>
          <w:rFonts w:ascii="Times New Roman" w:hAnsi="Times New Roman" w:cs="Times New Roman"/>
          <w:sz w:val="24"/>
          <w:szCs w:val="24"/>
          <w:lang w:val="en-US"/>
        </w:rPr>
        <w:t>’</w:t>
      </w:r>
      <w:r>
        <w:rPr>
          <w:rFonts w:ascii="Times New Roman" w:hAnsi="Times New Roman" w:cs="Times New Roman"/>
          <w:sz w:val="24"/>
          <w:szCs w:val="24"/>
        </w:rPr>
        <w:t xml:space="preserve"> limited linguistic background</w:t>
      </w:r>
      <w:r>
        <w:rPr>
          <w:rFonts w:ascii="Times New Roman" w:hAnsi="Times New Roman" w:cs="Times New Roman"/>
          <w:sz w:val="24"/>
          <w:szCs w:val="24"/>
          <w:lang w:val="en-US"/>
        </w:rPr>
        <w:t>.</w:t>
      </w:r>
      <w:r>
        <w:rPr>
          <w:rFonts w:ascii="Times New Roman" w:hAnsi="Times New Roman"/>
          <w:sz w:val="24"/>
          <w:szCs w:val="24"/>
        </w:rPr>
        <w:t xml:space="preserve"> Most of the students are from Ghana and few are from any of the Francophone countries in West Africa. Even though, French is the expected mode of communication in the classroom, the participants switch to English when the need arises. </w:t>
      </w:r>
      <w:r>
        <w:rPr>
          <w:rFonts w:ascii="Times New Roman" w:hAnsi="Times New Roman" w:cs="Times New Roman"/>
          <w:sz w:val="24"/>
          <w:szCs w:val="24"/>
        </w:rPr>
        <w:t>Pedagogically, this dual use of French and English facilitates comprehension of concepts in class.</w:t>
      </w:r>
    </w:p>
    <w:p w:rsidR="00BA188D" w:rsidRDefault="00E5595D">
      <w:pPr>
        <w:pStyle w:val="Heading2"/>
        <w:spacing w:before="0" w:after="0" w:line="360" w:lineRule="auto"/>
        <w:jc w:val="both"/>
        <w:rPr>
          <w:szCs w:val="24"/>
        </w:rPr>
      </w:pPr>
      <w:bookmarkStart w:id="25" w:name="_Toc116581260"/>
      <w:bookmarkStart w:id="26" w:name="_Toc116580805"/>
      <w:bookmarkStart w:id="27" w:name="_Toc117026321"/>
      <w:r>
        <w:rPr>
          <w:szCs w:val="24"/>
        </w:rPr>
        <w:t>4.2.3 THE FORM AND CONTENT OF THE MESSAGE</w:t>
      </w:r>
      <w:bookmarkEnd w:id="25"/>
      <w:bookmarkEnd w:id="26"/>
      <w:bookmarkEnd w:id="27"/>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The form and content of the message are other factors that determine the kind of code choices to use in classrooms. The conditions under this section are the language (s) used topic, the type of vocabulary needed, and the amount of mixed language.</w:t>
      </w:r>
    </w:p>
    <w:p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t>French and Francophone Classroom</w:t>
      </w:r>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In all the classrooms observed, every discussion was carried both in French and English. The topics that were taught included la correspondance, la démonstration, le</w:t>
      </w:r>
      <w:r>
        <w:rPr>
          <w:rFonts w:ascii="Times New Roman" w:eastAsia="SimSun" w:hAnsi="Times New Roman" w:cs="Times New Roman"/>
          <w:sz w:val="24"/>
          <w:szCs w:val="24"/>
          <w:lang w:val="en-US"/>
        </w:rPr>
        <w:t xml:space="preserve"> </w:t>
      </w:r>
      <w:r>
        <w:rPr>
          <w:rFonts w:ascii="Times New Roman" w:eastAsia="SimSun" w:hAnsi="Times New Roman" w:cs="Times New Roman"/>
          <w:sz w:val="24"/>
          <w:szCs w:val="24"/>
        </w:rPr>
        <w:t>conditionnel présent, demand</w:t>
      </w:r>
      <w:r>
        <w:rPr>
          <w:rFonts w:ascii="Times New Roman" w:eastAsia="SimSun" w:hAnsi="Times New Roman" w:cs="Times New Roman"/>
          <w:sz w:val="24"/>
          <w:szCs w:val="24"/>
          <w:lang w:val="en-US"/>
        </w:rPr>
        <w:t xml:space="preserve">e </w:t>
      </w:r>
      <w:r>
        <w:rPr>
          <w:rFonts w:ascii="Times New Roman" w:eastAsia="SimSun" w:hAnsi="Times New Roman" w:cs="Times New Roman"/>
          <w:sz w:val="24"/>
          <w:szCs w:val="24"/>
        </w:rPr>
        <w:t>poli, phonétique and phonologie, le marathon, c’est bon pour la santé,</w:t>
      </w:r>
      <w:r>
        <w:rPr>
          <w:rFonts w:ascii="Times New Roman" w:eastAsia="SimSun" w:hAnsi="Times New Roman" w:cs="Times New Roman"/>
          <w:b/>
          <w:sz w:val="24"/>
          <w:szCs w:val="24"/>
        </w:rPr>
        <w:t xml:space="preserve"> </w:t>
      </w:r>
      <w:r>
        <w:rPr>
          <w:rFonts w:ascii="Times New Roman" w:eastAsia="SimSun" w:hAnsi="Times New Roman" w:cs="Times New Roman"/>
          <w:sz w:val="24"/>
          <w:szCs w:val="24"/>
        </w:rPr>
        <w:t xml:space="preserve">comment décrire un évènement, and others. Except for the ‘Translation Period’ where both languages are used concurrently, the rest of the courses were taught differently; either there was dominant use of French-English or English </w:t>
      </w:r>
      <w:r w:rsidR="00FE5622">
        <w:rPr>
          <w:rFonts w:ascii="Times New Roman" w:eastAsia="SimSun" w:hAnsi="Times New Roman" w:cs="Times New Roman"/>
          <w:sz w:val="24"/>
          <w:szCs w:val="24"/>
        </w:rPr>
        <w:t>dominant-French</w:t>
      </w:r>
      <w:r>
        <w:rPr>
          <w:rFonts w:ascii="Times New Roman" w:eastAsia="SimSun" w:hAnsi="Times New Roman" w:cs="Times New Roman"/>
          <w:sz w:val="24"/>
          <w:szCs w:val="24"/>
        </w:rPr>
        <w:t xml:space="preserve"> less dominant or vice versa. During the discussion on how to describe an event, the lecturers and the students adopted both French and English. There were instances of inter-sentential, tag, or emblematic and intra-sentential code-switching during his delivery.</w:t>
      </w:r>
      <w:r>
        <w:rPr>
          <w:rFonts w:ascii="Times New Roman" w:eastAsia="SimSun" w:hAnsi="Times New Roman" w:cs="Times New Roman"/>
          <w:sz w:val="24"/>
          <w:szCs w:val="24"/>
          <w:lang w:val="en-US"/>
        </w:rPr>
        <w:t xml:space="preserve"> </w:t>
      </w:r>
      <w:r>
        <w:rPr>
          <w:rFonts w:ascii="Times New Roman" w:eastAsia="SimSun" w:hAnsi="Times New Roman" w:cs="Times New Roman"/>
          <w:sz w:val="24"/>
          <w:szCs w:val="24"/>
        </w:rPr>
        <w:t xml:space="preserve">The topic under discussion may condition code-switching as well as the vocabulary needed. However, in all the French and Francophone classrooms observed, the low level of the </w:t>
      </w:r>
      <w:r>
        <w:rPr>
          <w:rFonts w:ascii="Times New Roman" w:eastAsia="SimSun" w:hAnsi="Times New Roman" w:cs="Times New Roman"/>
          <w:sz w:val="24"/>
          <w:szCs w:val="24"/>
        </w:rPr>
        <w:lastRenderedPageBreak/>
        <w:t xml:space="preserve">students’ competence caused the use of mixed languages.  </w:t>
      </w:r>
      <w:r>
        <w:rPr>
          <w:rFonts w:ascii="Times New Roman" w:hAnsi="Times New Roman" w:cs="Times New Roman"/>
          <w:sz w:val="24"/>
          <w:szCs w:val="24"/>
        </w:rPr>
        <w:t xml:space="preserve">During a French grammar session, </w:t>
      </w:r>
      <w:r>
        <w:rPr>
          <w:rFonts w:ascii="Times New Roman" w:hAnsi="Times New Roman" w:cs="Times New Roman"/>
          <w:sz w:val="24"/>
          <w:szCs w:val="24"/>
          <w:lang w:val="en-US"/>
        </w:rPr>
        <w:t>the lecturer</w:t>
      </w:r>
      <w:r>
        <w:rPr>
          <w:rFonts w:ascii="Times New Roman" w:hAnsi="Times New Roman" w:cs="Times New Roman"/>
          <w:sz w:val="24"/>
          <w:szCs w:val="24"/>
        </w:rPr>
        <w:t xml:space="preserve"> employed a blend of French and English in teaching. The lecturer initially presented the lesson in English, referring to the previous discussion on </w:t>
      </w:r>
      <w:r>
        <w:rPr>
          <w:rFonts w:ascii="Times New Roman" w:hAnsi="Times New Roman" w:cs="Times New Roman"/>
          <w:sz w:val="24"/>
          <w:szCs w:val="24"/>
          <w:lang w:val="en-US"/>
        </w:rPr>
        <w:t>‘</w:t>
      </w:r>
      <w:r>
        <w:rPr>
          <w:rFonts w:ascii="Times New Roman" w:hAnsi="Times New Roman" w:cs="Times New Roman"/>
          <w:sz w:val="24"/>
          <w:szCs w:val="24"/>
        </w:rPr>
        <w:t>la correspondance</w:t>
      </w:r>
      <w:r>
        <w:rPr>
          <w:rFonts w:ascii="Times New Roman" w:hAnsi="Times New Roman" w:cs="Times New Roman"/>
          <w:sz w:val="24"/>
          <w:szCs w:val="24"/>
          <w:lang w:val="en-US"/>
        </w:rPr>
        <w:t>’</w:t>
      </w:r>
      <w:r>
        <w:rPr>
          <w:rFonts w:ascii="Times New Roman" w:hAnsi="Times New Roman" w:cs="Times New Roman"/>
          <w:sz w:val="24"/>
          <w:szCs w:val="24"/>
        </w:rPr>
        <w:t xml:space="preserve"> or </w:t>
      </w:r>
      <w:r>
        <w:rPr>
          <w:rFonts w:ascii="Times New Roman" w:hAnsi="Times New Roman" w:cs="Times New Roman"/>
          <w:sz w:val="24"/>
          <w:szCs w:val="24"/>
          <w:lang w:val="en-US"/>
        </w:rPr>
        <w:t>‘</w:t>
      </w:r>
      <w:r>
        <w:rPr>
          <w:rFonts w:ascii="Times New Roman" w:hAnsi="Times New Roman" w:cs="Times New Roman"/>
          <w:sz w:val="24"/>
          <w:szCs w:val="24"/>
        </w:rPr>
        <w:t>letter writing</w:t>
      </w:r>
      <w:r>
        <w:rPr>
          <w:rFonts w:ascii="Times New Roman" w:hAnsi="Times New Roman" w:cs="Times New Roman"/>
          <w:sz w:val="24"/>
          <w:szCs w:val="24"/>
          <w:lang w:val="en-US"/>
        </w:rPr>
        <w:t>’</w:t>
      </w:r>
      <w:r>
        <w:rPr>
          <w:rFonts w:ascii="Times New Roman" w:hAnsi="Times New Roman" w:cs="Times New Roman"/>
          <w:sz w:val="24"/>
          <w:szCs w:val="24"/>
        </w:rPr>
        <w:t>. Throughout the session, the lecturer alternated between English and French, particularly when discussing various topics. Noticing some students</w:t>
      </w:r>
      <w:r>
        <w:rPr>
          <w:rFonts w:ascii="Times New Roman" w:hAnsi="Times New Roman" w:cs="Times New Roman"/>
          <w:sz w:val="24"/>
          <w:szCs w:val="24"/>
          <w:lang w:val="en-US"/>
        </w:rPr>
        <w:t>’</w:t>
      </w:r>
      <w:r>
        <w:rPr>
          <w:rFonts w:ascii="Times New Roman" w:hAnsi="Times New Roman" w:cs="Times New Roman"/>
          <w:sz w:val="24"/>
          <w:szCs w:val="24"/>
        </w:rPr>
        <w:t xml:space="preserve"> silence when questioned in French, the lecturer incorporated both languages to ensure comprehension, especially when describing events like a fire outbreak. While some Francophone students responded promptly, the lecturer recognized the need to support those less proficient in French by using both languages. This pedagogical approach, including asking students to translate French expressions into English, aims to enhance their vocabulary. Teaching in both French and English benefits both Francophone and Anglophone students, indicating a bilingual mode of instruction. This concurrent use of languages serves as an unmarked code</w:t>
      </w:r>
      <w:r>
        <w:rPr>
          <w:rFonts w:ascii="Times New Roman" w:hAnsi="Times New Roman" w:cs="Times New Roman"/>
          <w:sz w:val="24"/>
          <w:szCs w:val="24"/>
          <w:lang w:val="en-US"/>
        </w:rPr>
        <w:t xml:space="preserve"> which </w:t>
      </w:r>
      <w:r>
        <w:rPr>
          <w:rFonts w:ascii="Times New Roman" w:hAnsi="Times New Roman" w:cs="Times New Roman"/>
          <w:sz w:val="24"/>
          <w:szCs w:val="24"/>
        </w:rPr>
        <w:t>facilitat</w:t>
      </w:r>
      <w:r>
        <w:rPr>
          <w:rFonts w:ascii="Times New Roman" w:hAnsi="Times New Roman" w:cs="Times New Roman"/>
          <w:sz w:val="24"/>
          <w:szCs w:val="24"/>
          <w:lang w:val="en-US"/>
        </w:rPr>
        <w:t>ed</w:t>
      </w:r>
      <w:r>
        <w:rPr>
          <w:rFonts w:ascii="Times New Roman" w:hAnsi="Times New Roman" w:cs="Times New Roman"/>
          <w:sz w:val="24"/>
          <w:szCs w:val="24"/>
        </w:rPr>
        <w:t xml:space="preserve"> understanding in the classroom.</w:t>
      </w:r>
    </w:p>
    <w:p w:rsidR="00BA188D" w:rsidRDefault="00E5595D">
      <w:pPr>
        <w:spacing w:line="480" w:lineRule="auto"/>
        <w:jc w:val="both"/>
        <w:rPr>
          <w:rFonts w:ascii="Times New Roman" w:hAnsi="Times New Roman"/>
          <w:sz w:val="24"/>
          <w:szCs w:val="24"/>
        </w:rPr>
      </w:pPr>
      <w:r>
        <w:rPr>
          <w:rFonts w:ascii="Times New Roman" w:hAnsi="Times New Roman"/>
          <w:b/>
          <w:sz w:val="24"/>
          <w:szCs w:val="24"/>
        </w:rPr>
        <w:t>Excerpt 4.7</w:t>
      </w:r>
      <w:r>
        <w:rPr>
          <w:rFonts w:ascii="Times New Roman" w:hAnsi="Times New Roman"/>
          <w:sz w:val="24"/>
          <w:szCs w:val="24"/>
        </w:rPr>
        <w:t>:  CS for the acquisition of vocabularies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827"/>
        <w:gridCol w:w="3968"/>
      </w:tblGrid>
      <w:tr w:rsidR="00BA188D" w:rsidTr="00BE6DC1">
        <w:tc>
          <w:tcPr>
            <w:tcW w:w="155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SPEAKERS</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b/>
                <w:sz w:val="24"/>
                <w:szCs w:val="24"/>
              </w:rPr>
            </w:pPr>
            <w:r>
              <w:rPr>
                <w:rFonts w:ascii="Times New Roman" w:hAnsi="Times New Roman"/>
                <w:b/>
                <w:sz w:val="24"/>
                <w:szCs w:val="24"/>
              </w:rPr>
              <w:t>SPEECH</w:t>
            </w:r>
          </w:p>
        </w:tc>
        <w:tc>
          <w:tcPr>
            <w:tcW w:w="3968"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b/>
                <w:sz w:val="24"/>
                <w:szCs w:val="24"/>
              </w:rPr>
            </w:pPr>
            <w:r>
              <w:rPr>
                <w:rFonts w:ascii="Times New Roman" w:hAnsi="Times New Roman"/>
                <w:b/>
                <w:sz w:val="24"/>
                <w:szCs w:val="24"/>
              </w:rPr>
              <w:t>TRANSLATION</w:t>
            </w:r>
          </w:p>
        </w:tc>
      </w:tr>
      <w:tr w:rsidR="00BA188D" w:rsidTr="00BE6DC1">
        <w:trPr>
          <w:trHeight w:val="1215"/>
        </w:trPr>
        <w:tc>
          <w:tcPr>
            <w:tcW w:w="155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LT2</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sz w:val="24"/>
                <w:szCs w:val="24"/>
              </w:rPr>
            </w:pPr>
            <w:r>
              <w:rPr>
                <w:rFonts w:ascii="Times New Roman" w:hAnsi="Times New Roman"/>
                <w:b/>
                <w:sz w:val="24"/>
                <w:szCs w:val="24"/>
              </w:rPr>
              <w:t>Est-ce que vous comprenez le titre</w:t>
            </w:r>
            <w:r>
              <w:rPr>
                <w:rFonts w:ascii="Times New Roman" w:hAnsi="Times New Roman"/>
                <w:sz w:val="24"/>
                <w:szCs w:val="24"/>
              </w:rPr>
              <w:t xml:space="preserve">? Who doesn't understand </w:t>
            </w:r>
            <w:r>
              <w:rPr>
                <w:rFonts w:ascii="Times New Roman" w:hAnsi="Times New Roman"/>
                <w:b/>
                <w:sz w:val="24"/>
                <w:szCs w:val="24"/>
              </w:rPr>
              <w:t>incendie</w:t>
            </w:r>
            <w:r>
              <w:rPr>
                <w:rFonts w:ascii="Times New Roman" w:hAnsi="Times New Roman"/>
                <w:sz w:val="24"/>
                <w:szCs w:val="24"/>
              </w:rPr>
              <w:t>?</w:t>
            </w:r>
          </w:p>
        </w:tc>
        <w:tc>
          <w:tcPr>
            <w:tcW w:w="3968"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sz w:val="24"/>
                <w:szCs w:val="24"/>
              </w:rPr>
            </w:pPr>
            <w:r>
              <w:rPr>
                <w:rFonts w:ascii="Times New Roman" w:hAnsi="Times New Roman"/>
                <w:b/>
                <w:sz w:val="24"/>
                <w:szCs w:val="24"/>
              </w:rPr>
              <w:t>Do you understand the title</w:t>
            </w:r>
            <w:r>
              <w:rPr>
                <w:rFonts w:ascii="Times New Roman" w:hAnsi="Times New Roman"/>
                <w:sz w:val="24"/>
                <w:szCs w:val="24"/>
              </w:rPr>
              <w:t xml:space="preserve">?  Who doesn't understand </w:t>
            </w:r>
            <w:r>
              <w:rPr>
                <w:rFonts w:ascii="Times New Roman" w:hAnsi="Times New Roman"/>
                <w:b/>
                <w:sz w:val="24"/>
                <w:szCs w:val="24"/>
              </w:rPr>
              <w:t>fire outbreak?</w:t>
            </w:r>
          </w:p>
        </w:tc>
      </w:tr>
      <w:tr w:rsidR="00BA188D" w:rsidTr="00BE6DC1">
        <w:tc>
          <w:tcPr>
            <w:tcW w:w="155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ST11</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 xml:space="preserve">Fire </w:t>
            </w:r>
            <w:r>
              <w:rPr>
                <w:rFonts w:ascii="Times New Roman" w:hAnsi="Times New Roman"/>
                <w:bCs/>
                <w:sz w:val="24"/>
                <w:szCs w:val="24"/>
              </w:rPr>
              <w:t>outbreak</w:t>
            </w:r>
          </w:p>
        </w:tc>
        <w:tc>
          <w:tcPr>
            <w:tcW w:w="3968"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 xml:space="preserve">Fire </w:t>
            </w:r>
            <w:r>
              <w:rPr>
                <w:rFonts w:ascii="Times New Roman" w:hAnsi="Times New Roman"/>
                <w:bCs/>
                <w:sz w:val="24"/>
                <w:szCs w:val="24"/>
              </w:rPr>
              <w:t>outbreak</w:t>
            </w:r>
          </w:p>
        </w:tc>
      </w:tr>
      <w:tr w:rsidR="00BA188D" w:rsidTr="00BE6DC1">
        <w:tc>
          <w:tcPr>
            <w:tcW w:w="155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LT2</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sz w:val="24"/>
                <w:szCs w:val="24"/>
              </w:rPr>
            </w:pPr>
            <w:r>
              <w:rPr>
                <w:rFonts w:ascii="Times New Roman" w:hAnsi="Times New Roman"/>
                <w:sz w:val="24"/>
                <w:szCs w:val="24"/>
              </w:rPr>
              <w:t>How do you call fire service in French?</w:t>
            </w:r>
          </w:p>
        </w:tc>
        <w:tc>
          <w:tcPr>
            <w:tcW w:w="3968"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jc w:val="both"/>
              <w:rPr>
                <w:rFonts w:ascii="Times New Roman" w:hAnsi="Times New Roman"/>
                <w:sz w:val="24"/>
                <w:szCs w:val="24"/>
              </w:rPr>
            </w:pPr>
            <w:r>
              <w:rPr>
                <w:rFonts w:ascii="Times New Roman" w:hAnsi="Times New Roman"/>
                <w:sz w:val="24"/>
                <w:szCs w:val="24"/>
              </w:rPr>
              <w:t>How do you call fire service in French?</w:t>
            </w:r>
          </w:p>
        </w:tc>
      </w:tr>
      <w:tr w:rsidR="00BA188D" w:rsidTr="00BE6DC1">
        <w:tc>
          <w:tcPr>
            <w:tcW w:w="155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sz w:val="24"/>
                <w:szCs w:val="24"/>
              </w:rPr>
            </w:pPr>
            <w:r>
              <w:rPr>
                <w:rFonts w:ascii="Times New Roman" w:hAnsi="Times New Roman"/>
                <w:sz w:val="24"/>
                <w:szCs w:val="24"/>
              </w:rPr>
              <w:t>ST11</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b/>
                <w:sz w:val="24"/>
                <w:szCs w:val="24"/>
              </w:rPr>
            </w:pPr>
            <w:r>
              <w:rPr>
                <w:rFonts w:ascii="Times New Roman" w:hAnsi="Times New Roman"/>
                <w:b/>
                <w:sz w:val="24"/>
                <w:szCs w:val="24"/>
              </w:rPr>
              <w:t>Sapeur pompiers</w:t>
            </w:r>
          </w:p>
        </w:tc>
        <w:tc>
          <w:tcPr>
            <w:tcW w:w="3968"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spacing w:line="480" w:lineRule="auto"/>
              <w:jc w:val="both"/>
              <w:rPr>
                <w:rFonts w:ascii="Times New Roman" w:hAnsi="Times New Roman"/>
                <w:b/>
                <w:sz w:val="24"/>
                <w:szCs w:val="24"/>
              </w:rPr>
            </w:pPr>
            <w:r>
              <w:rPr>
                <w:rFonts w:ascii="Times New Roman" w:hAnsi="Times New Roman"/>
                <w:b/>
                <w:sz w:val="24"/>
                <w:szCs w:val="24"/>
              </w:rPr>
              <w:t>Firefighters</w:t>
            </w:r>
          </w:p>
        </w:tc>
      </w:tr>
    </w:tbl>
    <w:p w:rsidR="00BA188D" w:rsidRDefault="00BA188D">
      <w:pPr>
        <w:spacing w:line="360" w:lineRule="auto"/>
        <w:jc w:val="both"/>
        <w:rPr>
          <w:rFonts w:ascii="Times New Roman" w:hAnsi="Times New Roman" w:cs="Times New Roman"/>
          <w:sz w:val="24"/>
          <w:szCs w:val="24"/>
        </w:rPr>
      </w:pPr>
    </w:p>
    <w:p w:rsidR="00BA188D" w:rsidRDefault="00E5595D">
      <w:p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rPr>
        <w:t xml:space="preserve">4.2.4 Functions </w:t>
      </w:r>
      <w:r w:rsidR="00857C42">
        <w:rPr>
          <w:rFonts w:ascii="Times New Roman" w:eastAsia="SimSun" w:hAnsi="Times New Roman" w:cs="Times New Roman"/>
          <w:b/>
          <w:bCs/>
          <w:sz w:val="24"/>
          <w:szCs w:val="24"/>
        </w:rPr>
        <w:t>o</w:t>
      </w:r>
      <w:r>
        <w:rPr>
          <w:rFonts w:ascii="Times New Roman" w:eastAsia="SimSun" w:hAnsi="Times New Roman" w:cs="Times New Roman"/>
          <w:b/>
          <w:bCs/>
          <w:sz w:val="24"/>
          <w:szCs w:val="24"/>
        </w:rPr>
        <w:t xml:space="preserve">f </w:t>
      </w:r>
      <w:r w:rsidR="00857C42">
        <w:rPr>
          <w:rFonts w:ascii="Times New Roman" w:eastAsia="SimSun" w:hAnsi="Times New Roman" w:cs="Times New Roman"/>
          <w:b/>
          <w:bCs/>
          <w:sz w:val="24"/>
          <w:szCs w:val="24"/>
        </w:rPr>
        <w:t>t</w:t>
      </w:r>
      <w:r>
        <w:rPr>
          <w:rFonts w:ascii="Times New Roman" w:eastAsia="SimSun" w:hAnsi="Times New Roman" w:cs="Times New Roman"/>
          <w:b/>
          <w:bCs/>
          <w:sz w:val="24"/>
          <w:szCs w:val="24"/>
        </w:rPr>
        <w:t xml:space="preserve">he Language Act: Pedagogic Relevance </w:t>
      </w:r>
      <w:r>
        <w:rPr>
          <w:rFonts w:ascii="Times New Roman" w:eastAsia="SimSun" w:hAnsi="Times New Roman" w:cs="Times New Roman"/>
          <w:b/>
          <w:bCs/>
          <w:sz w:val="24"/>
          <w:szCs w:val="24"/>
          <w:lang w:val="en-US"/>
        </w:rPr>
        <w:t>o</w:t>
      </w:r>
      <w:r>
        <w:rPr>
          <w:rFonts w:ascii="Times New Roman" w:eastAsia="SimSun" w:hAnsi="Times New Roman" w:cs="Times New Roman"/>
          <w:b/>
          <w:bCs/>
          <w:sz w:val="24"/>
          <w:szCs w:val="24"/>
        </w:rPr>
        <w:t xml:space="preserve">f Code Choices </w:t>
      </w:r>
      <w:r>
        <w:rPr>
          <w:rFonts w:ascii="Times New Roman" w:eastAsia="SimSun" w:hAnsi="Times New Roman" w:cs="Times New Roman"/>
          <w:b/>
          <w:bCs/>
          <w:sz w:val="24"/>
          <w:szCs w:val="24"/>
          <w:lang w:val="en-US"/>
        </w:rPr>
        <w:t>i</w:t>
      </w:r>
      <w:r>
        <w:rPr>
          <w:rFonts w:ascii="Times New Roman" w:eastAsia="SimSun" w:hAnsi="Times New Roman" w:cs="Times New Roman"/>
          <w:b/>
          <w:bCs/>
          <w:sz w:val="24"/>
          <w:szCs w:val="24"/>
        </w:rPr>
        <w:t xml:space="preserve">n French </w:t>
      </w:r>
      <w:r>
        <w:rPr>
          <w:rFonts w:ascii="Times New Roman" w:eastAsia="SimSun" w:hAnsi="Times New Roman" w:cs="Times New Roman"/>
          <w:b/>
          <w:bCs/>
          <w:sz w:val="24"/>
          <w:szCs w:val="24"/>
          <w:lang w:val="en-US"/>
        </w:rPr>
        <w:t>a</w:t>
      </w:r>
      <w:r>
        <w:rPr>
          <w:rFonts w:ascii="Times New Roman" w:eastAsia="SimSun" w:hAnsi="Times New Roman" w:cs="Times New Roman"/>
          <w:b/>
          <w:bCs/>
          <w:sz w:val="24"/>
          <w:szCs w:val="24"/>
        </w:rPr>
        <w:t>nd Francophone Classrooms</w:t>
      </w:r>
    </w:p>
    <w:p w:rsidR="00BA188D"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In French and Francophone classrooms, the participants who were involved in classroom interactions used inter-sentential and intra-sentential code-switching to achieve academic, management, and socializing functions.  The various pedagogic functions of code-switching are explored through a qualitative analysis of the classroom data. </w:t>
      </w:r>
    </w:p>
    <w:p w:rsidR="00857C42" w:rsidRDefault="00857C42">
      <w:pPr>
        <w:spacing w:line="360" w:lineRule="auto"/>
        <w:jc w:val="both"/>
        <w:rPr>
          <w:rFonts w:ascii="Times New Roman" w:eastAsia="SimSun" w:hAnsi="Times New Roman" w:cs="Times New Roman"/>
          <w:sz w:val="24"/>
          <w:szCs w:val="24"/>
        </w:rPr>
      </w:pPr>
    </w:p>
    <w:p w:rsidR="00857C42" w:rsidRDefault="00857C42">
      <w:pPr>
        <w:spacing w:line="360" w:lineRule="auto"/>
        <w:jc w:val="both"/>
        <w:rPr>
          <w:rFonts w:ascii="Times New Roman" w:hAnsi="Times New Roman" w:cs="Times New Roman"/>
          <w:sz w:val="24"/>
          <w:szCs w:val="24"/>
        </w:rPr>
      </w:pPr>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lastRenderedPageBreak/>
        <w:t xml:space="preserve">A. </w:t>
      </w:r>
      <w:r>
        <w:rPr>
          <w:rFonts w:ascii="Times New Roman" w:eastAsia="SimSun" w:hAnsi="Times New Roman" w:cs="Times New Roman"/>
          <w:b/>
          <w:sz w:val="24"/>
          <w:szCs w:val="24"/>
        </w:rPr>
        <w:t>Vocabulary acquisition.</w:t>
      </w:r>
    </w:p>
    <w:p w:rsidR="00BA188D"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In one of the classes observed, the lecturer asked students to give synonyms to some of the French words and their English equivalents. The teaching period was ‘Listening Comprehension and Oral Production’ FREF 251.  The topic of the lesson was ‘</w:t>
      </w:r>
      <w:r>
        <w:rPr>
          <w:rFonts w:ascii="Times New Roman" w:eastAsia="SimSun" w:hAnsi="Times New Roman" w:cs="Times New Roman"/>
          <w:b/>
          <w:sz w:val="24"/>
          <w:szCs w:val="24"/>
        </w:rPr>
        <w:t>la manifestation’</w:t>
      </w:r>
      <w:r>
        <w:rPr>
          <w:rFonts w:ascii="Times New Roman" w:eastAsia="SimSun" w:hAnsi="Times New Roman" w:cs="Times New Roman"/>
          <w:sz w:val="24"/>
          <w:szCs w:val="24"/>
        </w:rPr>
        <w:t>. The students were told at the preliminary stage of the lesson to watch a video about the demonstration that happened in Dakar, Senegal. Having watched the video, they were asked to relate it to the unforgettable demonstration that happened in KNUST. During the discussion, there were instances of vocabulary acquisition by translating words from French to English and vice versa. The lecturer asked the students to look for more vocabulary that can be used in place of ‘</w:t>
      </w:r>
      <w:r>
        <w:rPr>
          <w:rFonts w:ascii="Times New Roman" w:eastAsia="SimSun" w:hAnsi="Times New Roman" w:cs="Times New Roman"/>
          <w:b/>
          <w:sz w:val="24"/>
          <w:szCs w:val="24"/>
        </w:rPr>
        <w:t>la démonstration’</w:t>
      </w:r>
      <w:r>
        <w:rPr>
          <w:rFonts w:ascii="Times New Roman" w:eastAsia="SimSun" w:hAnsi="Times New Roman" w:cs="Times New Roman"/>
          <w:sz w:val="24"/>
          <w:szCs w:val="24"/>
        </w:rPr>
        <w:t>.  The students replied with</w:t>
      </w:r>
      <w:r>
        <w:rPr>
          <w:rFonts w:ascii="Times New Roman" w:eastAsia="SimSun" w:hAnsi="Times New Roman" w:cs="Times New Roman"/>
          <w:b/>
          <w:sz w:val="24"/>
          <w:szCs w:val="24"/>
        </w:rPr>
        <w:t xml:space="preserve"> la violence</w:t>
      </w:r>
      <w:r>
        <w:rPr>
          <w:rFonts w:ascii="Times New Roman" w:eastAsia="SimSun" w:hAnsi="Times New Roman" w:cs="Times New Roman"/>
          <w:sz w:val="24"/>
          <w:szCs w:val="24"/>
        </w:rPr>
        <w:t xml:space="preserve"> and </w:t>
      </w:r>
      <w:r>
        <w:rPr>
          <w:rFonts w:ascii="Times New Roman" w:eastAsia="SimSun" w:hAnsi="Times New Roman" w:cs="Times New Roman"/>
          <w:b/>
          <w:sz w:val="24"/>
          <w:szCs w:val="24"/>
        </w:rPr>
        <w:t>la manifestation et l</w:t>
      </w:r>
      <w:r>
        <w:rPr>
          <w:rFonts w:ascii="Times New Roman" w:eastAsia="SimSun" w:hAnsi="Times New Roman" w:cs="Times New Roman"/>
          <w:b/>
          <w:sz w:val="24"/>
          <w:szCs w:val="24"/>
          <w:lang w:val="en-US"/>
        </w:rPr>
        <w:t>a</w:t>
      </w:r>
      <w:r>
        <w:rPr>
          <w:rFonts w:ascii="Times New Roman" w:eastAsia="SimSun" w:hAnsi="Times New Roman" w:cs="Times New Roman"/>
          <w:b/>
          <w:sz w:val="24"/>
          <w:szCs w:val="24"/>
        </w:rPr>
        <w:t xml:space="preserve"> protestation</w:t>
      </w:r>
      <w:r>
        <w:rPr>
          <w:rFonts w:ascii="Times New Roman" w:eastAsia="SimSun" w:hAnsi="Times New Roman" w:cs="Times New Roman"/>
          <w:sz w:val="24"/>
          <w:szCs w:val="24"/>
        </w:rPr>
        <w:t>.  In the course of teaching and making a comparison with what happened in the video to what had happened in KNUST, the lecturer asked them to give the French expression for ‘</w:t>
      </w:r>
      <w:r>
        <w:rPr>
          <w:rFonts w:ascii="Times New Roman" w:eastAsia="SimSun" w:hAnsi="Times New Roman" w:cs="Times New Roman"/>
          <w:b/>
          <w:sz w:val="24"/>
          <w:szCs w:val="24"/>
        </w:rPr>
        <w:t>they shout</w:t>
      </w:r>
      <w:r>
        <w:rPr>
          <w:rFonts w:ascii="Times New Roman" w:eastAsia="SimSun" w:hAnsi="Times New Roman" w:cs="Times New Roman"/>
          <w:sz w:val="24"/>
          <w:szCs w:val="24"/>
        </w:rPr>
        <w:t xml:space="preserve">’. A student with the pseudonym ST6 provided the French expression </w:t>
      </w:r>
      <w:r>
        <w:rPr>
          <w:rFonts w:ascii="Times New Roman" w:eastAsia="SimSun" w:hAnsi="Times New Roman" w:cs="Times New Roman"/>
          <w:b/>
          <w:sz w:val="24"/>
          <w:szCs w:val="24"/>
        </w:rPr>
        <w:t>‘Ils font</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de cri’</w:t>
      </w:r>
      <w:r>
        <w:rPr>
          <w:rFonts w:ascii="Times New Roman" w:eastAsia="SimSun" w:hAnsi="Times New Roman" w:cs="Times New Roman"/>
          <w:sz w:val="24"/>
          <w:szCs w:val="24"/>
        </w:rPr>
        <w:t xml:space="preserve"> and another ST7 said ‘</w:t>
      </w:r>
      <w:r>
        <w:rPr>
          <w:rFonts w:ascii="Times New Roman" w:eastAsia="SimSun" w:hAnsi="Times New Roman" w:cs="Times New Roman"/>
          <w:b/>
          <w:sz w:val="24"/>
          <w:szCs w:val="24"/>
        </w:rPr>
        <w:t>ils crient’</w:t>
      </w:r>
      <w:r>
        <w:rPr>
          <w:rFonts w:ascii="Times New Roman" w:eastAsia="SimSun" w:hAnsi="Times New Roman" w:cs="Times New Roman"/>
          <w:sz w:val="24"/>
          <w:szCs w:val="24"/>
        </w:rPr>
        <w:t xml:space="preserve">. At the end of the lesson, the lecturer asked the students what they had learned throughout the lesson. Another student with ST8 replied with vocabulary such as ‘brimer’, malmener, tabasser, blessure. Students were asked to give English version of these words and this help those who are not familiar with these expressions to learn them. </w:t>
      </w:r>
    </w:p>
    <w:p w:rsidR="00BA188D" w:rsidRDefault="00BA188D">
      <w:pPr>
        <w:spacing w:line="360" w:lineRule="auto"/>
        <w:jc w:val="both"/>
        <w:rPr>
          <w:rFonts w:ascii="Times New Roman" w:eastAsia="SimSun" w:hAnsi="Times New Roman" w:cs="Times New Roman"/>
          <w:sz w:val="24"/>
          <w:szCs w:val="24"/>
        </w:rPr>
      </w:pPr>
    </w:p>
    <w:p w:rsidR="00BA188D"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b/>
          <w:sz w:val="24"/>
          <w:szCs w:val="24"/>
        </w:rPr>
        <w:t>Excerpt 4.3</w:t>
      </w:r>
      <w:r>
        <w:rPr>
          <w:rFonts w:ascii="Times New Roman" w:eastAsia="SimSun" w:hAnsi="Times New Roman" w:cs="Times New Roman"/>
          <w:sz w:val="24"/>
          <w:szCs w:val="24"/>
        </w:rPr>
        <w:t>: vocabulary acquisition</w:t>
      </w:r>
    </w:p>
    <w:tbl>
      <w:tblPr>
        <w:tblStyle w:val="TableGrid"/>
        <w:tblW w:w="0" w:type="auto"/>
        <w:tblInd w:w="0" w:type="dxa"/>
        <w:tblLook w:val="04A0" w:firstRow="1" w:lastRow="0" w:firstColumn="1" w:lastColumn="0" w:noHBand="0" w:noVBand="1"/>
      </w:tblPr>
      <w:tblGrid>
        <w:gridCol w:w="1417"/>
        <w:gridCol w:w="3961"/>
        <w:gridCol w:w="3972"/>
      </w:tblGrid>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SPEAKERS</w:t>
            </w:r>
          </w:p>
        </w:tc>
        <w:tc>
          <w:tcPr>
            <w:tcW w:w="396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SPEECH</w:t>
            </w:r>
          </w:p>
        </w:tc>
        <w:tc>
          <w:tcPr>
            <w:tcW w:w="397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TRANSLATION</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LT1</w:t>
            </w:r>
          </w:p>
          <w:p w:rsidR="00BA188D" w:rsidRDefault="00BA188D">
            <w:pPr>
              <w:widowControl/>
              <w:rPr>
                <w:rFonts w:ascii="Times New Roman" w:hAnsi="Times New Roman" w:cs="Times New Roman" w:hint="default"/>
                <w:sz w:val="24"/>
                <w:szCs w:val="24"/>
              </w:rPr>
            </w:pPr>
          </w:p>
        </w:tc>
        <w:tc>
          <w:tcPr>
            <w:tcW w:w="396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Something happened from </w:t>
            </w:r>
            <w:r>
              <w:rPr>
                <w:rFonts w:ascii="Times New Roman" w:eastAsia="SimSun" w:hAnsi="Times New Roman" w:cs="Times New Roman" w:hint="default"/>
                <w:b/>
                <w:sz w:val="24"/>
                <w:szCs w:val="24"/>
              </w:rPr>
              <w:t>crise</w:t>
            </w:r>
            <w:r>
              <w:rPr>
                <w:rFonts w:ascii="Times New Roman" w:eastAsia="SimSun" w:hAnsi="Times New Roman" w:cs="Times New Roman" w:hint="default"/>
                <w:sz w:val="24"/>
                <w:szCs w:val="24"/>
              </w:rPr>
              <w:t xml:space="preserve">. I want another word instead of </w:t>
            </w:r>
            <w:r>
              <w:rPr>
                <w:rFonts w:ascii="Times New Roman" w:eastAsia="SimSun" w:hAnsi="Times New Roman" w:cs="Times New Roman" w:hint="default"/>
                <w:b/>
                <w:sz w:val="24"/>
                <w:szCs w:val="24"/>
              </w:rPr>
              <w:t>la demonstration</w:t>
            </w:r>
          </w:p>
        </w:tc>
        <w:tc>
          <w:tcPr>
            <w:tcW w:w="397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Something happened from the </w:t>
            </w:r>
            <w:r>
              <w:rPr>
                <w:rFonts w:ascii="Times New Roman" w:eastAsia="SimSun" w:hAnsi="Times New Roman" w:cs="Times New Roman" w:hint="default"/>
                <w:b/>
                <w:sz w:val="24"/>
                <w:szCs w:val="24"/>
              </w:rPr>
              <w:t>crisis</w:t>
            </w:r>
            <w:r>
              <w:rPr>
                <w:rFonts w:ascii="Times New Roman" w:eastAsia="SimSun" w:hAnsi="Times New Roman" w:cs="Times New Roman" w:hint="default"/>
                <w:sz w:val="24"/>
                <w:szCs w:val="24"/>
              </w:rPr>
              <w:t xml:space="preserve">. I want another word instead of </w:t>
            </w:r>
            <w:r>
              <w:rPr>
                <w:rFonts w:ascii="Times New Roman" w:eastAsia="SimSun" w:hAnsi="Times New Roman" w:cs="Times New Roman" w:hint="default"/>
                <w:b/>
                <w:sz w:val="24"/>
                <w:szCs w:val="24"/>
              </w:rPr>
              <w:t>demonstration</w:t>
            </w:r>
            <w:r>
              <w:rPr>
                <w:rFonts w:ascii="Times New Roman" w:eastAsia="SimSun" w:hAnsi="Times New Roman" w:cs="Times New Roman" w:hint="default"/>
                <w:sz w:val="24"/>
                <w:szCs w:val="24"/>
              </w:rPr>
              <w:t>.</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ST13</w:t>
            </w:r>
          </w:p>
          <w:p w:rsidR="00BA188D" w:rsidRDefault="00BA188D">
            <w:pPr>
              <w:widowControl/>
              <w:rPr>
                <w:rFonts w:ascii="Times New Roman" w:hAnsi="Times New Roman" w:cs="Times New Roman" w:hint="default"/>
                <w:sz w:val="24"/>
                <w:szCs w:val="24"/>
              </w:rPr>
            </w:pPr>
          </w:p>
        </w:tc>
        <w:tc>
          <w:tcPr>
            <w:tcW w:w="396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Another word, </w:t>
            </w:r>
            <w:r>
              <w:rPr>
                <w:rFonts w:ascii="Times New Roman" w:eastAsia="SimSun" w:hAnsi="Times New Roman" w:cs="Times New Roman" w:hint="default"/>
                <w:b/>
                <w:sz w:val="24"/>
                <w:szCs w:val="24"/>
              </w:rPr>
              <w:t>la violence</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la manifestation, la protestation</w:t>
            </w:r>
          </w:p>
        </w:tc>
        <w:tc>
          <w:tcPr>
            <w:tcW w:w="397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Another word</w:t>
            </w:r>
            <w:r>
              <w:rPr>
                <w:rFonts w:ascii="Times New Roman" w:eastAsia="SimSun" w:hAnsi="Times New Roman" w:cs="Times New Roman" w:hint="default"/>
                <w:b/>
                <w:sz w:val="24"/>
                <w:szCs w:val="24"/>
              </w:rPr>
              <w:t>, violence</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demonstration, protestation</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LT1</w:t>
            </w:r>
          </w:p>
        </w:tc>
        <w:tc>
          <w:tcPr>
            <w:tcW w:w="396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How do you say ‘they shout’ </w:t>
            </w:r>
            <w:r>
              <w:rPr>
                <w:rFonts w:ascii="Times New Roman" w:eastAsia="SimSun" w:hAnsi="Times New Roman" w:cs="Times New Roman" w:hint="default"/>
                <w:b/>
                <w:sz w:val="24"/>
                <w:szCs w:val="24"/>
              </w:rPr>
              <w:t>en français</w:t>
            </w:r>
            <w:r>
              <w:rPr>
                <w:rFonts w:ascii="Times New Roman" w:eastAsia="SimSun" w:hAnsi="Times New Roman" w:cs="Times New Roman" w:hint="default"/>
                <w:sz w:val="24"/>
                <w:szCs w:val="24"/>
              </w:rPr>
              <w:t>.</w:t>
            </w:r>
          </w:p>
        </w:tc>
        <w:tc>
          <w:tcPr>
            <w:tcW w:w="397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How do you say they shout " </w:t>
            </w:r>
            <w:r>
              <w:rPr>
                <w:rFonts w:ascii="Times New Roman" w:eastAsia="SimSun" w:hAnsi="Times New Roman" w:cs="Times New Roman" w:hint="default"/>
                <w:b/>
                <w:sz w:val="24"/>
                <w:szCs w:val="24"/>
              </w:rPr>
              <w:t>in French</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ST13</w:t>
            </w:r>
          </w:p>
        </w:tc>
        <w:tc>
          <w:tcPr>
            <w:tcW w:w="396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‘they shout’ </w:t>
            </w:r>
            <w:r>
              <w:rPr>
                <w:rFonts w:ascii="Times New Roman" w:eastAsia="SimSun" w:hAnsi="Times New Roman" w:cs="Times New Roman" w:hint="default"/>
                <w:b/>
                <w:sz w:val="24"/>
                <w:szCs w:val="24"/>
              </w:rPr>
              <w:t>ils crient</w:t>
            </w:r>
            <w:r>
              <w:rPr>
                <w:rFonts w:ascii="Times New Roman" w:eastAsia="SimSun" w:hAnsi="Times New Roman" w:cs="Times New Roman" w:hint="default"/>
                <w:sz w:val="24"/>
                <w:szCs w:val="24"/>
              </w:rPr>
              <w:t>.</w:t>
            </w:r>
          </w:p>
        </w:tc>
        <w:tc>
          <w:tcPr>
            <w:tcW w:w="397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‘they shout’ </w:t>
            </w:r>
            <w:r>
              <w:rPr>
                <w:rFonts w:ascii="Times New Roman" w:eastAsia="SimSun" w:hAnsi="Times New Roman" w:cs="Times New Roman" w:hint="default"/>
                <w:b/>
                <w:sz w:val="24"/>
                <w:szCs w:val="24"/>
              </w:rPr>
              <w:t>they shout</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LT1</w:t>
            </w:r>
          </w:p>
        </w:tc>
        <w:tc>
          <w:tcPr>
            <w:tcW w:w="396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They destroyed properties. How do they say it </w:t>
            </w:r>
            <w:r>
              <w:rPr>
                <w:rFonts w:ascii="Times New Roman" w:eastAsia="SimSun" w:hAnsi="Times New Roman" w:cs="Times New Roman" w:hint="default"/>
                <w:b/>
                <w:sz w:val="24"/>
                <w:szCs w:val="24"/>
              </w:rPr>
              <w:t>en français.</w:t>
            </w:r>
          </w:p>
        </w:tc>
        <w:tc>
          <w:tcPr>
            <w:tcW w:w="397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They destroyed properties. How do they say it </w:t>
            </w:r>
            <w:r>
              <w:rPr>
                <w:rFonts w:ascii="Times New Roman" w:eastAsia="SimSun" w:hAnsi="Times New Roman" w:cs="Times New Roman" w:hint="default"/>
                <w:b/>
                <w:sz w:val="24"/>
                <w:szCs w:val="24"/>
              </w:rPr>
              <w:t>in French</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ST13</w:t>
            </w:r>
          </w:p>
        </w:tc>
        <w:tc>
          <w:tcPr>
            <w:tcW w:w="396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Ils détruit les</w:t>
            </w:r>
          </w:p>
        </w:tc>
        <w:tc>
          <w:tcPr>
            <w:tcW w:w="397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b/>
                <w:sz w:val="24"/>
                <w:szCs w:val="24"/>
              </w:rPr>
              <w:t>They destroy the</w:t>
            </w:r>
            <w:r>
              <w:rPr>
                <w:rFonts w:ascii="Times New Roman" w:eastAsia="SimSun" w:hAnsi="Times New Roman" w:cs="Times New Roman" w:hint="default"/>
                <w:sz w:val="24"/>
                <w:szCs w:val="24"/>
              </w:rPr>
              <w:t xml:space="preserve"> ....</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LT1</w:t>
            </w:r>
          </w:p>
        </w:tc>
        <w:tc>
          <w:tcPr>
            <w:tcW w:w="396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What are properties in French, </w:t>
            </w:r>
            <w:r>
              <w:rPr>
                <w:rFonts w:ascii="Times New Roman" w:eastAsia="SimSun" w:hAnsi="Times New Roman" w:cs="Times New Roman"/>
                <w:sz w:val="24"/>
                <w:szCs w:val="24"/>
              </w:rPr>
              <w:t>brimer,</w:t>
            </w:r>
            <w:r>
              <w:rPr>
                <w:rFonts w:ascii="Times New Roman" w:eastAsia="SimSun" w:hAnsi="Times New Roman" w:cs="Times New Roman" w:hint="default"/>
                <w:sz w:val="24"/>
                <w:szCs w:val="24"/>
              </w:rPr>
              <w:t xml:space="preserve"> </w:t>
            </w:r>
            <w:r>
              <w:rPr>
                <w:rFonts w:ascii="Times New Roman" w:eastAsia="SimSun" w:hAnsi="Times New Roman" w:cs="Times New Roman"/>
                <w:sz w:val="24"/>
                <w:szCs w:val="24"/>
              </w:rPr>
              <w:t>malmener, tabasser, blessure</w:t>
            </w:r>
            <w:r>
              <w:rPr>
                <w:rFonts w:ascii="Times New Roman" w:eastAsia="SimSun" w:hAnsi="Times New Roman" w:cs="Times New Roman" w:hint="default"/>
                <w:sz w:val="24"/>
                <w:szCs w:val="24"/>
              </w:rPr>
              <w:t xml:space="preserve"> in English</w:t>
            </w:r>
          </w:p>
        </w:tc>
        <w:tc>
          <w:tcPr>
            <w:tcW w:w="397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What are properties in French?</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ST13</w:t>
            </w:r>
          </w:p>
        </w:tc>
        <w:tc>
          <w:tcPr>
            <w:tcW w:w="396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b/>
                <w:sz w:val="24"/>
                <w:szCs w:val="24"/>
              </w:rPr>
              <w:t xml:space="preserve">Propriété, </w:t>
            </w:r>
            <w:r>
              <w:rPr>
                <w:rFonts w:ascii="Times New Roman" w:eastAsia="SimSun" w:hAnsi="Times New Roman" w:cs="Times New Roman" w:hint="default"/>
                <w:sz w:val="24"/>
                <w:szCs w:val="24"/>
              </w:rPr>
              <w:t>bully, mishandle, beat up, injury</w:t>
            </w:r>
          </w:p>
        </w:tc>
        <w:tc>
          <w:tcPr>
            <w:tcW w:w="397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bCs/>
                <w:sz w:val="24"/>
                <w:szCs w:val="24"/>
              </w:rPr>
              <w:t>Property</w:t>
            </w:r>
            <w:r>
              <w:rPr>
                <w:rFonts w:ascii="Times New Roman" w:eastAsia="SimSun" w:hAnsi="Times New Roman" w:cs="Times New Roman" w:hint="default"/>
                <w:b/>
                <w:sz w:val="24"/>
                <w:szCs w:val="24"/>
              </w:rPr>
              <w:t>, bully, mishandle, beat up, injury</w:t>
            </w:r>
          </w:p>
        </w:tc>
      </w:tr>
    </w:tbl>
    <w:p w:rsidR="00BA188D" w:rsidRDefault="00BA188D">
      <w:pPr>
        <w:spacing w:line="360" w:lineRule="auto"/>
        <w:jc w:val="both"/>
        <w:rPr>
          <w:rFonts w:ascii="Times New Roman" w:eastAsia="SimSun" w:hAnsi="Times New Roman" w:cs="Times New Roman"/>
          <w:b/>
          <w:sz w:val="24"/>
          <w:szCs w:val="24"/>
        </w:rPr>
      </w:pPr>
    </w:p>
    <w:p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lastRenderedPageBreak/>
        <w:t>B. Switching as corrective feedback strategy</w:t>
      </w:r>
    </w:p>
    <w:p w:rsidR="00BA188D" w:rsidRDefault="00E5595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During the </w:t>
      </w:r>
      <w:r>
        <w:rPr>
          <w:rFonts w:ascii="Times New Roman" w:hAnsi="Times New Roman" w:cs="Times New Roman"/>
          <w:sz w:val="24"/>
          <w:szCs w:val="24"/>
          <w:lang w:val="en-US"/>
        </w:rPr>
        <w:t>‘</w:t>
      </w:r>
      <w:r>
        <w:rPr>
          <w:rFonts w:ascii="Times New Roman" w:hAnsi="Times New Roman" w:cs="Times New Roman"/>
          <w:sz w:val="24"/>
          <w:szCs w:val="24"/>
        </w:rPr>
        <w:t>FREF 251 - Listening Comprehension and Oral Production</w:t>
      </w:r>
      <w:r>
        <w:rPr>
          <w:rFonts w:ascii="Times New Roman" w:hAnsi="Times New Roman" w:cs="Times New Roman"/>
          <w:sz w:val="24"/>
          <w:szCs w:val="24"/>
          <w:lang w:val="en-US"/>
        </w:rPr>
        <w:t>’</w:t>
      </w:r>
      <w:r>
        <w:rPr>
          <w:rFonts w:ascii="Times New Roman" w:hAnsi="Times New Roman" w:cs="Times New Roman"/>
          <w:sz w:val="24"/>
          <w:szCs w:val="24"/>
        </w:rPr>
        <w:t xml:space="preserve"> lesson, the lecturer adeptly switched languages to correct students</w:t>
      </w:r>
      <w:r>
        <w:rPr>
          <w:rFonts w:ascii="Times New Roman" w:hAnsi="Times New Roman" w:cs="Times New Roman"/>
          <w:sz w:val="24"/>
          <w:szCs w:val="24"/>
          <w:lang w:val="en-US"/>
        </w:rPr>
        <w:t>’</w:t>
      </w:r>
      <w:r>
        <w:rPr>
          <w:rFonts w:ascii="Times New Roman" w:hAnsi="Times New Roman" w:cs="Times New Roman"/>
          <w:sz w:val="24"/>
          <w:szCs w:val="24"/>
        </w:rPr>
        <w:t xml:space="preserve"> pronunciation of French words. The topic of discussion centered around </w:t>
      </w:r>
      <w:r>
        <w:rPr>
          <w:rFonts w:ascii="Times New Roman" w:hAnsi="Times New Roman" w:cs="Times New Roman"/>
          <w:sz w:val="24"/>
          <w:szCs w:val="24"/>
          <w:lang w:val="en-US"/>
        </w:rPr>
        <w:t>‘</w:t>
      </w:r>
      <w:r>
        <w:rPr>
          <w:rFonts w:ascii="Times New Roman" w:hAnsi="Times New Roman" w:cs="Times New Roman"/>
          <w:sz w:val="24"/>
          <w:szCs w:val="24"/>
        </w:rPr>
        <w:t>le marathon, c</w:t>
      </w:r>
      <w:r>
        <w:rPr>
          <w:rFonts w:ascii="Times New Roman" w:hAnsi="Times New Roman" w:cs="Times New Roman"/>
          <w:sz w:val="24"/>
          <w:szCs w:val="24"/>
          <w:lang w:val="en-US"/>
        </w:rPr>
        <w:t>’</w:t>
      </w:r>
      <w:r>
        <w:rPr>
          <w:rFonts w:ascii="Times New Roman" w:hAnsi="Times New Roman" w:cs="Times New Roman"/>
          <w:sz w:val="24"/>
          <w:szCs w:val="24"/>
        </w:rPr>
        <w:t>est bon pour la santé</w:t>
      </w:r>
      <w:r>
        <w:rPr>
          <w:rFonts w:ascii="Times New Roman" w:hAnsi="Times New Roman" w:cs="Times New Roman"/>
          <w:sz w:val="24"/>
          <w:szCs w:val="24"/>
          <w:lang w:val="en-US"/>
        </w:rPr>
        <w:t>’</w:t>
      </w:r>
      <w:r>
        <w:rPr>
          <w:rFonts w:ascii="Times New Roman" w:hAnsi="Times New Roman" w:cs="Times New Roman"/>
          <w:sz w:val="24"/>
          <w:szCs w:val="24"/>
        </w:rPr>
        <w:t>. Despite the adoption of bilingual practices during this teaching and learning period, the incidence of code-switching to English was minimal. Initially, students were tasked with watching a video in class and answering a series of questions based on printed documents provided. The video portrayed the story of Harriet Thompson, an elderly woman who, despite battling cancer, remarkably won a marathon. As the discussion progressed, the lecturer transitioned to using monolingual English to correct students</w:t>
      </w:r>
      <w:r>
        <w:rPr>
          <w:rFonts w:ascii="Times New Roman" w:hAnsi="Times New Roman" w:cs="Times New Roman"/>
          <w:sz w:val="24"/>
          <w:szCs w:val="24"/>
          <w:lang w:val="en-US"/>
        </w:rPr>
        <w:t>’</w:t>
      </w:r>
      <w:r>
        <w:rPr>
          <w:rFonts w:ascii="Times New Roman" w:hAnsi="Times New Roman" w:cs="Times New Roman"/>
          <w:sz w:val="24"/>
          <w:szCs w:val="24"/>
        </w:rPr>
        <w:t xml:space="preserve"> pronunciation errors, notably when they mispronounced /PORTent/</w:t>
      </w:r>
      <w:r>
        <w:rPr>
          <w:rFonts w:ascii="Times New Roman" w:hAnsi="Times New Roman" w:cs="Times New Roman"/>
          <w:sz w:val="24"/>
          <w:szCs w:val="24"/>
          <w:lang w:val="en-US"/>
        </w:rPr>
        <w:t xml:space="preserve">. </w:t>
      </w:r>
      <w:r>
        <w:rPr>
          <w:rFonts w:ascii="Times New Roman" w:hAnsi="Times New Roman" w:cs="Times New Roman"/>
          <w:sz w:val="24"/>
          <w:szCs w:val="24"/>
        </w:rPr>
        <w:t>The lecturer intervened by providing the French phonetic transcription as /pɔʁt/ to guide them.</w:t>
      </w:r>
      <w:r>
        <w:rPr>
          <w:rFonts w:ascii="Times New Roman" w:hAnsi="Times New Roman" w:cs="Times New Roman"/>
          <w:sz w:val="24"/>
          <w:szCs w:val="24"/>
          <w:lang w:val="en-US"/>
        </w:rPr>
        <w:t xml:space="preserve"> </w:t>
      </w:r>
      <w:r>
        <w:rPr>
          <w:rFonts w:ascii="Times New Roman" w:eastAsia="SimSun" w:hAnsi="Times New Roman" w:cs="Times New Roman"/>
          <w:sz w:val="24"/>
          <w:szCs w:val="24"/>
        </w:rPr>
        <w:t>The lecturer told the students not to forget that with conjugated verbs, it is incorrect to stress the last syllable. The lecturer warned the students not to repeat such a mistake because such mistakes are unacceptable at their second year and could cost them points during oral exams. Overall, in this classroom discussion, English was the marked code since it is not the primary code used in teaching topics under Listening Comprehension and Oral Production.</w:t>
      </w:r>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b/>
          <w:sz w:val="24"/>
          <w:szCs w:val="24"/>
        </w:rPr>
        <w:t>Excerpt 4.3</w:t>
      </w:r>
      <w:r>
        <w:rPr>
          <w:rFonts w:ascii="Times New Roman" w:eastAsia="SimSun" w:hAnsi="Times New Roman" w:cs="Times New Roman"/>
          <w:sz w:val="24"/>
          <w:szCs w:val="24"/>
        </w:rPr>
        <w:t>: Use of English during FREF 251 teaching and learning period for correction.</w:t>
      </w:r>
    </w:p>
    <w:tbl>
      <w:tblPr>
        <w:tblStyle w:val="TableGrid"/>
        <w:tblW w:w="0" w:type="auto"/>
        <w:tblInd w:w="0" w:type="dxa"/>
        <w:tblLook w:val="04A0" w:firstRow="1" w:lastRow="0" w:firstColumn="1" w:lastColumn="0" w:noHBand="0" w:noVBand="1"/>
      </w:tblPr>
      <w:tblGrid>
        <w:gridCol w:w="1417"/>
        <w:gridCol w:w="3951"/>
        <w:gridCol w:w="3982"/>
      </w:tblGrid>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SPEAKERS</w:t>
            </w:r>
          </w:p>
        </w:tc>
        <w:tc>
          <w:tcPr>
            <w:tcW w:w="395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eastAsia="SimSun" w:hAnsi="Times New Roman" w:cs="Times New Roman" w:hint="default"/>
                <w:b/>
                <w:sz w:val="24"/>
                <w:szCs w:val="24"/>
              </w:rPr>
            </w:pPr>
            <w:r>
              <w:rPr>
                <w:rFonts w:ascii="Times New Roman" w:eastAsia="SimSun" w:hAnsi="Times New Roman" w:cs="Times New Roman" w:hint="default"/>
                <w:b/>
                <w:sz w:val="24"/>
                <w:szCs w:val="24"/>
              </w:rPr>
              <w:t>SPEECH</w:t>
            </w:r>
          </w:p>
        </w:tc>
        <w:tc>
          <w:tcPr>
            <w:tcW w:w="398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eastAsia="SimSun" w:hAnsi="Times New Roman" w:cs="Times New Roman" w:hint="default"/>
                <w:b/>
                <w:sz w:val="24"/>
                <w:szCs w:val="24"/>
              </w:rPr>
            </w:pPr>
            <w:r>
              <w:rPr>
                <w:rFonts w:ascii="Times New Roman" w:eastAsia="SimSun" w:hAnsi="Times New Roman" w:cs="Times New Roman" w:hint="default"/>
                <w:b/>
                <w:sz w:val="24"/>
                <w:szCs w:val="24"/>
              </w:rPr>
              <w:t>TRANSLATION</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ST9</w:t>
            </w:r>
          </w:p>
        </w:tc>
        <w:tc>
          <w:tcPr>
            <w:tcW w:w="395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b/>
                <w:sz w:val="24"/>
                <w:szCs w:val="24"/>
              </w:rPr>
              <w:t>Les participants portent un numéro sur leur dossard</w:t>
            </w:r>
            <w:r>
              <w:rPr>
                <w:rFonts w:ascii="Times New Roman" w:eastAsia="SimSun" w:hAnsi="Times New Roman" w:cs="Times New Roman" w:hint="default"/>
                <w:sz w:val="24"/>
                <w:szCs w:val="24"/>
              </w:rPr>
              <w:t>.</w:t>
            </w:r>
          </w:p>
        </w:tc>
        <w:tc>
          <w:tcPr>
            <w:tcW w:w="398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The participants wear a number on their bib.</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LT3</w:t>
            </w:r>
          </w:p>
          <w:p w:rsidR="00BA188D" w:rsidRDefault="00BA188D">
            <w:pPr>
              <w:widowControl/>
              <w:rPr>
                <w:rFonts w:ascii="Times New Roman" w:hAnsi="Times New Roman" w:cs="Times New Roman" w:hint="default"/>
                <w:sz w:val="24"/>
                <w:szCs w:val="24"/>
              </w:rPr>
            </w:pPr>
          </w:p>
        </w:tc>
        <w:tc>
          <w:tcPr>
            <w:tcW w:w="395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If you are a French student and you say</w:t>
            </w:r>
            <w:r>
              <w:rPr>
                <w:rFonts w:ascii="Times New Roman" w:eastAsia="SimSun" w:hAnsi="Times New Roman" w:cs="Times New Roman" w:hint="default"/>
                <w:b/>
                <w:sz w:val="24"/>
                <w:szCs w:val="24"/>
              </w:rPr>
              <w:t xml:space="preserve"> /por tent/</w:t>
            </w:r>
            <w:r>
              <w:rPr>
                <w:rFonts w:ascii="Times New Roman" w:eastAsia="SimSun" w:hAnsi="Times New Roman" w:cs="Times New Roman" w:hint="default"/>
                <w:sz w:val="24"/>
                <w:szCs w:val="24"/>
              </w:rPr>
              <w:t>, I</w:t>
            </w:r>
            <w:r>
              <w:rPr>
                <w:rFonts w:ascii="Times New Roman" w:eastAsia="SimSun" w:hAnsi="Times New Roman" w:cs="Times New Roman" w:hint="default"/>
                <w:sz w:val="24"/>
                <w:szCs w:val="24"/>
                <w:lang w:val="en-US"/>
              </w:rPr>
              <w:t>’</w:t>
            </w:r>
            <w:r>
              <w:rPr>
                <w:rFonts w:ascii="Times New Roman" w:eastAsia="SimSun" w:hAnsi="Times New Roman" w:cs="Times New Roman" w:hint="default"/>
                <w:sz w:val="24"/>
                <w:szCs w:val="24"/>
              </w:rPr>
              <w:t>ll pinch you. It</w:t>
            </w:r>
            <w:r>
              <w:rPr>
                <w:rFonts w:ascii="Times New Roman" w:eastAsia="SimSun" w:hAnsi="Times New Roman" w:cs="Times New Roman" w:hint="default"/>
                <w:sz w:val="24"/>
                <w:szCs w:val="24"/>
                <w:lang w:val="en-US"/>
              </w:rPr>
              <w:t>’</w:t>
            </w:r>
            <w:r>
              <w:rPr>
                <w:rFonts w:ascii="Times New Roman" w:eastAsia="SimSun" w:hAnsi="Times New Roman" w:cs="Times New Roman" w:hint="default"/>
                <w:sz w:val="24"/>
                <w:szCs w:val="24"/>
              </w:rPr>
              <w:t>s these</w:t>
            </w:r>
            <w:r>
              <w:rPr>
                <w:rFonts w:ascii="Times New Roman" w:eastAsia="SimSun" w:hAnsi="Times New Roman" w:cs="Times New Roman" w:hint="default"/>
                <w:sz w:val="24"/>
                <w:szCs w:val="24"/>
                <w:lang w:val="en-US"/>
              </w:rPr>
              <w:t xml:space="preserve"> (inaudible speech</w:t>
            </w:r>
            <w:r>
              <w:rPr>
                <w:rFonts w:ascii="Times New Roman" w:eastAsia="SimSun" w:hAnsi="Times New Roman" w:cs="Times New Roman" w:hint="default"/>
                <w:sz w:val="24"/>
                <w:szCs w:val="24"/>
              </w:rPr>
              <w:t>.…</w:t>
            </w:r>
            <w:r>
              <w:rPr>
                <w:rFonts w:ascii="Times New Roman" w:eastAsia="SimSun" w:hAnsi="Times New Roman" w:cs="Times New Roman" w:hint="default"/>
                <w:sz w:val="24"/>
                <w:szCs w:val="24"/>
                <w:lang w:val="en-US"/>
              </w:rPr>
              <w:t>)</w:t>
            </w:r>
            <w:r>
              <w:rPr>
                <w:rFonts w:ascii="Times New Roman" w:eastAsia="SimSun" w:hAnsi="Times New Roman" w:cs="Times New Roman" w:hint="default"/>
                <w:sz w:val="24"/>
                <w:szCs w:val="24"/>
              </w:rPr>
              <w:t xml:space="preserve"> people that we can pardon them but we can</w:t>
            </w:r>
            <w:r>
              <w:rPr>
                <w:rFonts w:ascii="Times New Roman" w:eastAsia="SimSun" w:hAnsi="Times New Roman" w:cs="Times New Roman" w:hint="default"/>
                <w:sz w:val="24"/>
                <w:szCs w:val="24"/>
                <w:lang w:val="en-US"/>
              </w:rPr>
              <w:t>’</w:t>
            </w:r>
            <w:r>
              <w:rPr>
                <w:rFonts w:ascii="Times New Roman" w:eastAsia="SimSun" w:hAnsi="Times New Roman" w:cs="Times New Roman" w:hint="default"/>
                <w:sz w:val="24"/>
                <w:szCs w:val="24"/>
              </w:rPr>
              <w:t>t. You</w:t>
            </w:r>
            <w:r>
              <w:rPr>
                <w:rFonts w:ascii="Times New Roman" w:eastAsia="SimSun" w:hAnsi="Times New Roman" w:cs="Times New Roman" w:hint="default"/>
                <w:sz w:val="24"/>
                <w:szCs w:val="24"/>
                <w:lang w:val="en-US"/>
              </w:rPr>
              <w:t>’</w:t>
            </w:r>
            <w:r>
              <w:rPr>
                <w:rFonts w:ascii="Times New Roman" w:eastAsia="SimSun" w:hAnsi="Times New Roman" w:cs="Times New Roman" w:hint="default"/>
                <w:sz w:val="24"/>
                <w:szCs w:val="24"/>
              </w:rPr>
              <w:t>re in the second year already and you know that when you're conjugating a verb we don</w:t>
            </w:r>
            <w:r>
              <w:rPr>
                <w:rFonts w:ascii="Times New Roman" w:eastAsia="SimSun" w:hAnsi="Times New Roman" w:cs="Times New Roman" w:hint="default"/>
                <w:sz w:val="24"/>
                <w:szCs w:val="24"/>
                <w:lang w:val="en-US"/>
              </w:rPr>
              <w:t>’</w:t>
            </w:r>
            <w:r>
              <w:rPr>
                <w:rFonts w:ascii="Times New Roman" w:eastAsia="SimSun" w:hAnsi="Times New Roman" w:cs="Times New Roman" w:hint="default"/>
                <w:sz w:val="24"/>
                <w:szCs w:val="24"/>
              </w:rPr>
              <w:t xml:space="preserve">t pronounce the </w:t>
            </w:r>
            <w:r>
              <w:rPr>
                <w:rFonts w:ascii="Times New Roman" w:eastAsia="SimSun" w:hAnsi="Times New Roman" w:cs="Times New Roman" w:hint="default"/>
                <w:b/>
                <w:sz w:val="24"/>
                <w:szCs w:val="24"/>
              </w:rPr>
              <w:t>e-n - t</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alors portent</w:t>
            </w:r>
            <w:r>
              <w:rPr>
                <w:rFonts w:ascii="Times New Roman" w:eastAsia="SimSun" w:hAnsi="Times New Roman" w:cs="Times New Roman" w:hint="default"/>
                <w:sz w:val="24"/>
                <w:szCs w:val="24"/>
              </w:rPr>
              <w:t>.</w:t>
            </w:r>
          </w:p>
        </w:tc>
        <w:tc>
          <w:tcPr>
            <w:tcW w:w="398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If you are a French student and you say </w:t>
            </w:r>
            <w:r>
              <w:rPr>
                <w:rFonts w:ascii="Times New Roman" w:eastAsia="SimSun" w:hAnsi="Times New Roman" w:cs="Times New Roman" w:hint="default"/>
                <w:b/>
                <w:sz w:val="24"/>
                <w:szCs w:val="24"/>
              </w:rPr>
              <w:t>wear</w:t>
            </w:r>
            <w:r>
              <w:rPr>
                <w:rFonts w:ascii="Times New Roman" w:eastAsia="SimSun" w:hAnsi="Times New Roman" w:cs="Times New Roman" w:hint="default"/>
                <w:sz w:val="24"/>
                <w:szCs w:val="24"/>
              </w:rPr>
              <w:t xml:space="preserve"> I'll pinch you. It's these people... that can pardon them, but we can't…. you, you're in the second year already and you know that when you're conjugating a verb, we don't pronounce the </w:t>
            </w:r>
            <w:r>
              <w:rPr>
                <w:rFonts w:ascii="Times New Roman" w:eastAsia="SimSun" w:hAnsi="Times New Roman" w:cs="Times New Roman" w:hint="default"/>
                <w:b/>
                <w:sz w:val="24"/>
                <w:szCs w:val="24"/>
              </w:rPr>
              <w:t>e-n-t</w:t>
            </w:r>
            <w:r>
              <w:rPr>
                <w:rFonts w:ascii="Times New Roman" w:eastAsia="SimSun" w:hAnsi="Times New Roman" w:cs="Times New Roman" w:hint="default"/>
                <w:sz w:val="24"/>
                <w:szCs w:val="24"/>
              </w:rPr>
              <w:t xml:space="preserve"> then </w:t>
            </w:r>
            <w:r>
              <w:rPr>
                <w:rFonts w:ascii="Times New Roman" w:eastAsia="SimSun" w:hAnsi="Times New Roman" w:cs="Times New Roman" w:hint="default"/>
                <w:b/>
                <w:sz w:val="24"/>
                <w:szCs w:val="24"/>
              </w:rPr>
              <w:t>( wear</w:t>
            </w:r>
            <w:r>
              <w:rPr>
                <w:rFonts w:ascii="Times New Roman" w:eastAsia="SimSun" w:hAnsi="Times New Roman" w:cs="Times New Roman" w:hint="default"/>
                <w:sz w:val="24"/>
                <w:szCs w:val="24"/>
              </w:rPr>
              <w:t>)</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ST10</w:t>
            </w:r>
          </w:p>
          <w:p w:rsidR="00BA188D" w:rsidRDefault="00BA188D">
            <w:pPr>
              <w:widowControl/>
              <w:rPr>
                <w:rFonts w:ascii="Times New Roman" w:hAnsi="Times New Roman" w:cs="Times New Roman" w:hint="default"/>
                <w:sz w:val="24"/>
                <w:szCs w:val="24"/>
              </w:rPr>
            </w:pPr>
          </w:p>
        </w:tc>
        <w:tc>
          <w:tcPr>
            <w:tcW w:w="395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Les participants portent un numéro sur leur dossard</w:t>
            </w:r>
          </w:p>
        </w:tc>
        <w:tc>
          <w:tcPr>
            <w:tcW w:w="398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The participants wear a number on their bib.</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BA188D">
            <w:pPr>
              <w:widowControl/>
              <w:rPr>
                <w:rFonts w:ascii="Times New Roman" w:hAnsi="Times New Roman" w:cs="Times New Roman" w:hint="default"/>
                <w:sz w:val="24"/>
                <w:szCs w:val="24"/>
              </w:rPr>
            </w:pPr>
          </w:p>
        </w:tc>
        <w:tc>
          <w:tcPr>
            <w:tcW w:w="395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Continue</w:t>
            </w:r>
          </w:p>
        </w:tc>
        <w:tc>
          <w:tcPr>
            <w:tcW w:w="3982"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Continue</w:t>
            </w:r>
          </w:p>
        </w:tc>
      </w:tr>
    </w:tbl>
    <w:p w:rsidR="00BA188D" w:rsidRDefault="00BA188D">
      <w:pPr>
        <w:spacing w:line="360" w:lineRule="auto"/>
        <w:jc w:val="both"/>
        <w:rPr>
          <w:rFonts w:ascii="Times New Roman" w:hAnsi="Times New Roman" w:cs="Times New Roman"/>
          <w:sz w:val="24"/>
          <w:szCs w:val="24"/>
        </w:rPr>
      </w:pPr>
    </w:p>
    <w:p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t xml:space="preserve"> C. Switching for explanation</w:t>
      </w:r>
    </w:p>
    <w:p w:rsidR="00BA188D"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Switching to explain concepts to students was another pedagogic function of code choices in French and Francophone classrooms. The topic under discussion was ‘</w:t>
      </w:r>
      <w:r>
        <w:rPr>
          <w:rFonts w:ascii="Times New Roman" w:eastAsia="SimSun" w:hAnsi="Times New Roman" w:cs="Times New Roman"/>
          <w:b/>
          <w:sz w:val="24"/>
          <w:szCs w:val="24"/>
        </w:rPr>
        <w:t>le marathon, c'est bon pour la santé</w:t>
      </w:r>
      <w:r>
        <w:rPr>
          <w:rFonts w:ascii="Times New Roman" w:eastAsia="SimSun" w:hAnsi="Times New Roman" w:cs="Times New Roman"/>
          <w:sz w:val="24"/>
          <w:szCs w:val="24"/>
        </w:rPr>
        <w:t>’. One of the sub-topics was the use of ‘</w:t>
      </w:r>
      <w:r>
        <w:rPr>
          <w:rFonts w:ascii="Times New Roman" w:eastAsia="SimSun" w:hAnsi="Times New Roman" w:cs="Times New Roman"/>
          <w:b/>
          <w:sz w:val="24"/>
          <w:szCs w:val="24"/>
        </w:rPr>
        <w:t>comparatif et superlatif</w:t>
      </w:r>
      <w:r>
        <w:rPr>
          <w:rFonts w:ascii="Times New Roman" w:eastAsia="SimSun" w:hAnsi="Times New Roman" w:cs="Times New Roman"/>
          <w:sz w:val="24"/>
          <w:szCs w:val="24"/>
        </w:rPr>
        <w:t xml:space="preserve"> ‘.  In the course of </w:t>
      </w:r>
      <w:r>
        <w:rPr>
          <w:rFonts w:ascii="Times New Roman" w:eastAsia="SimSun" w:hAnsi="Times New Roman" w:cs="Times New Roman"/>
          <w:sz w:val="24"/>
          <w:szCs w:val="24"/>
        </w:rPr>
        <w:lastRenderedPageBreak/>
        <w:t>the lesson, the lecturer used intra-sentential and inter-sentential code-switching to explain concepts. The lecturer used intra-sentential to give an example. She said ‘</w:t>
      </w:r>
      <w:r>
        <w:rPr>
          <w:rFonts w:ascii="Times New Roman" w:eastAsia="SimSun" w:hAnsi="Times New Roman" w:cs="Times New Roman"/>
          <w:b/>
          <w:sz w:val="24"/>
          <w:szCs w:val="24"/>
        </w:rPr>
        <w:t>Kukua was the gagnante l'année passée and then this person has come to briser le record alors elle est qui</w:t>
      </w:r>
      <w:r>
        <w:rPr>
          <w:rFonts w:ascii="Times New Roman" w:eastAsia="SimSun" w:hAnsi="Times New Roman" w:cs="Times New Roman"/>
          <w:sz w:val="24"/>
          <w:szCs w:val="24"/>
        </w:rPr>
        <w:t>? After the question, the lecturer asked the students to provide answers. A student with the pseudonym ST9 answered with the word ‘champion’ even though the spelling for the English word champion is the same as the French word champion, they pronounced it in English. In the course of explaining to the students the use of comparative and superlative, the lecturer used French and English concurrently. Theoretically, code-switch is considered an unmarked choice. According to Myers-Scotton (1993:117), speakers engage in a continuous pattern. Here, the speakers use two or more languages within the conversation. The lecturer explained to the students that in the formation of comparative, words such as ‘</w:t>
      </w:r>
      <w:r>
        <w:rPr>
          <w:rFonts w:ascii="Times New Roman" w:eastAsia="SimSun" w:hAnsi="Times New Roman" w:cs="Times New Roman"/>
          <w:b/>
          <w:sz w:val="24"/>
          <w:szCs w:val="24"/>
        </w:rPr>
        <w:t>plus que</w:t>
      </w:r>
      <w:r>
        <w:rPr>
          <w:rFonts w:ascii="Times New Roman" w:eastAsia="SimSun" w:hAnsi="Times New Roman" w:cs="Times New Roman"/>
          <w:sz w:val="24"/>
          <w:szCs w:val="24"/>
        </w:rPr>
        <w:t>’ ‘</w:t>
      </w:r>
      <w:r>
        <w:rPr>
          <w:rFonts w:ascii="Times New Roman" w:eastAsia="SimSun" w:hAnsi="Times New Roman" w:cs="Times New Roman"/>
          <w:b/>
          <w:sz w:val="24"/>
          <w:szCs w:val="24"/>
        </w:rPr>
        <w:t>moins que</w:t>
      </w:r>
      <w:r>
        <w:rPr>
          <w:rFonts w:ascii="Times New Roman" w:eastAsia="SimSun" w:hAnsi="Times New Roman" w:cs="Times New Roman"/>
          <w:sz w:val="24"/>
          <w:szCs w:val="24"/>
        </w:rPr>
        <w:t>’, and ‘</w:t>
      </w:r>
      <w:r>
        <w:rPr>
          <w:rFonts w:ascii="Times New Roman" w:eastAsia="SimSun" w:hAnsi="Times New Roman" w:cs="Times New Roman"/>
          <w:b/>
          <w:sz w:val="24"/>
          <w:szCs w:val="24"/>
        </w:rPr>
        <w:t>aussi que</w:t>
      </w:r>
      <w:r>
        <w:rPr>
          <w:rFonts w:ascii="Times New Roman" w:eastAsia="SimSun" w:hAnsi="Times New Roman" w:cs="Times New Roman"/>
          <w:sz w:val="24"/>
          <w:szCs w:val="24"/>
        </w:rPr>
        <w:t xml:space="preserve"> are used. The lecturer explained to them that with comparative adjectives, it must agree in gender and number with the noun. The lecturer initially used monolingual French to introduce the sub-topic and whatever they had to know in French. After, the lecturer switched to using monolingual English to explain the same expression in French to the students. The lecturer then moved on to explain the degree of irregular comparison in French. At this point, both languages were activated. </w:t>
      </w:r>
    </w:p>
    <w:p w:rsidR="00BA188D" w:rsidRDefault="00E5595D" w:rsidP="00BE6DC1">
      <w:pPr>
        <w:spacing w:line="360" w:lineRule="auto"/>
        <w:ind w:firstLine="720"/>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The pedagogic relevance of using both languages was to increase understanding of the lessons under discussion and not a sign of lack of competence in French on the part of the lecturer. The lecturer during the discussion </w:t>
      </w:r>
      <w:r w:rsidR="00857C42">
        <w:rPr>
          <w:rFonts w:ascii="Times New Roman" w:eastAsia="SimSun" w:hAnsi="Times New Roman" w:cs="Times New Roman"/>
          <w:sz w:val="24"/>
          <w:szCs w:val="24"/>
        </w:rPr>
        <w:t>realised</w:t>
      </w:r>
      <w:r>
        <w:rPr>
          <w:rFonts w:ascii="Times New Roman" w:eastAsia="SimSun" w:hAnsi="Times New Roman" w:cs="Times New Roman"/>
          <w:sz w:val="24"/>
          <w:szCs w:val="24"/>
        </w:rPr>
        <w:t xml:space="preserve"> that using monolingual French throughout the teaching does not increase understanding and, therefore, the need to use English at some point to help facilitate students</w:t>
      </w:r>
      <w:r>
        <w:rPr>
          <w:rFonts w:ascii="Times New Roman" w:eastAsia="SimSun" w:hAnsi="Times New Roman" w:cs="Times New Roman"/>
          <w:sz w:val="24"/>
          <w:szCs w:val="24"/>
          <w:lang w:val="en-US"/>
        </w:rPr>
        <w:t xml:space="preserve">’ </w:t>
      </w:r>
      <w:r>
        <w:rPr>
          <w:rFonts w:ascii="Times New Roman" w:eastAsia="SimSun" w:hAnsi="Times New Roman" w:cs="Times New Roman"/>
          <w:sz w:val="24"/>
          <w:szCs w:val="24"/>
        </w:rPr>
        <w:t xml:space="preserve">understanding and participation. Additionally, not all students are proficient in French, which sometimes necessitates the use of English. Also, French is a minor for some of the students. Similarly, the lecturer asked the students a few questions in French at one point throughout the discussion. The lecturer instructed the class to play the audio once more. Later, one of the students with the pseudonym ST10 was called to respond to the question. The student gave an incorrect response. The lecturer then asked the students for the English word for </w:t>
      </w:r>
      <w:r>
        <w:rPr>
          <w:rFonts w:ascii="Times New Roman" w:eastAsia="SimSun" w:hAnsi="Times New Roman" w:cs="Times New Roman"/>
          <w:b/>
          <w:sz w:val="24"/>
          <w:szCs w:val="24"/>
        </w:rPr>
        <w:t xml:space="preserve">‘survécu’ </w:t>
      </w:r>
      <w:r>
        <w:rPr>
          <w:rFonts w:ascii="Times New Roman" w:eastAsia="SimSun" w:hAnsi="Times New Roman" w:cs="Times New Roman"/>
          <w:bCs/>
          <w:sz w:val="24"/>
          <w:szCs w:val="24"/>
        </w:rPr>
        <w:t xml:space="preserve">before switching to English. </w:t>
      </w:r>
      <w:r>
        <w:rPr>
          <w:rFonts w:ascii="Times New Roman" w:eastAsia="SimSun" w:hAnsi="Times New Roman" w:cs="Times New Roman"/>
          <w:sz w:val="24"/>
          <w:szCs w:val="24"/>
        </w:rPr>
        <w:t>The lecturer noticed that the students did not understand what she said. At this point, the situation propelled her to switch into English to explain concepts to the students. Unequivocally, the use of English at that point shows the importance of English in aiding understanding and explaining concepts to students.</w:t>
      </w:r>
    </w:p>
    <w:p w:rsidR="00BA188D" w:rsidRDefault="00BA188D">
      <w:pPr>
        <w:spacing w:line="360" w:lineRule="auto"/>
        <w:jc w:val="both"/>
        <w:rPr>
          <w:rFonts w:ascii="Times New Roman" w:hAnsi="Times New Roman" w:cs="Times New Roman"/>
          <w:sz w:val="24"/>
          <w:szCs w:val="24"/>
        </w:rPr>
      </w:pPr>
    </w:p>
    <w:p w:rsidR="00BA188D"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b/>
          <w:sz w:val="24"/>
          <w:szCs w:val="24"/>
        </w:rPr>
        <w:lastRenderedPageBreak/>
        <w:t xml:space="preserve">Extract 4.4: </w:t>
      </w:r>
      <w:r>
        <w:rPr>
          <w:rFonts w:ascii="Times New Roman" w:eastAsia="SimSun" w:hAnsi="Times New Roman" w:cs="Times New Roman"/>
          <w:sz w:val="24"/>
          <w:szCs w:val="24"/>
        </w:rPr>
        <w:t>Switching for explanation</w:t>
      </w:r>
    </w:p>
    <w:p w:rsidR="00BA188D" w:rsidRDefault="00BA188D">
      <w:pPr>
        <w:spacing w:line="360" w:lineRule="auto"/>
        <w:jc w:val="both"/>
        <w:rPr>
          <w:rFonts w:ascii="Times New Roman" w:hAnsi="Times New Roman" w:cs="Times New Roman"/>
          <w:sz w:val="24"/>
          <w:szCs w:val="24"/>
        </w:rPr>
      </w:pPr>
    </w:p>
    <w:tbl>
      <w:tblPr>
        <w:tblStyle w:val="TableGrid"/>
        <w:tblW w:w="0" w:type="auto"/>
        <w:tblInd w:w="0" w:type="dxa"/>
        <w:tblLook w:val="04A0" w:firstRow="1" w:lastRow="0" w:firstColumn="1" w:lastColumn="0" w:noHBand="0" w:noVBand="1"/>
      </w:tblPr>
      <w:tblGrid>
        <w:gridCol w:w="1417"/>
        <w:gridCol w:w="3958"/>
        <w:gridCol w:w="3975"/>
      </w:tblGrid>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SPEAKERS</w:t>
            </w:r>
          </w:p>
        </w:tc>
        <w:tc>
          <w:tcPr>
            <w:tcW w:w="3958"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SPEECH</w:t>
            </w:r>
          </w:p>
        </w:tc>
        <w:tc>
          <w:tcPr>
            <w:tcW w:w="397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TRANSLATION</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1</w:t>
            </w:r>
          </w:p>
          <w:p w:rsidR="00BA188D" w:rsidRDefault="00BA188D">
            <w:pPr>
              <w:widowControl/>
              <w:rPr>
                <w:rFonts w:ascii="Times New Roman" w:hAnsi="Times New Roman" w:cs="Times New Roman" w:hint="default"/>
                <w:sz w:val="24"/>
                <w:szCs w:val="24"/>
              </w:rPr>
            </w:pPr>
          </w:p>
        </w:tc>
        <w:tc>
          <w:tcPr>
            <w:tcW w:w="3958"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Kukua was the</w:t>
            </w:r>
            <w:r>
              <w:rPr>
                <w:rFonts w:ascii="Times New Roman" w:eastAsia="SimSun" w:hAnsi="Times New Roman" w:cs="Times New Roman" w:hint="default"/>
                <w:b/>
                <w:sz w:val="24"/>
                <w:szCs w:val="24"/>
              </w:rPr>
              <w:t xml:space="preserve"> gagnante l'année passée</w:t>
            </w:r>
            <w:r>
              <w:rPr>
                <w:rFonts w:ascii="Times New Roman" w:eastAsia="SimSun" w:hAnsi="Times New Roman" w:cs="Times New Roman" w:hint="default"/>
                <w:sz w:val="24"/>
                <w:szCs w:val="24"/>
              </w:rPr>
              <w:t xml:space="preserve"> and then this person has come to </w:t>
            </w:r>
            <w:r>
              <w:rPr>
                <w:rFonts w:ascii="Times New Roman" w:eastAsia="SimSun" w:hAnsi="Times New Roman" w:cs="Times New Roman" w:hint="default"/>
                <w:b/>
                <w:sz w:val="24"/>
                <w:szCs w:val="24"/>
              </w:rPr>
              <w:t>briser le record alors elle est qui</w:t>
            </w:r>
            <w:r>
              <w:rPr>
                <w:rFonts w:ascii="Times New Roman" w:eastAsia="SimSun" w:hAnsi="Times New Roman" w:cs="Times New Roman" w:hint="default"/>
                <w:sz w:val="24"/>
                <w:szCs w:val="24"/>
              </w:rPr>
              <w:t>?</w:t>
            </w:r>
          </w:p>
        </w:tc>
        <w:tc>
          <w:tcPr>
            <w:tcW w:w="397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Kukua was the </w:t>
            </w:r>
            <w:r>
              <w:rPr>
                <w:rFonts w:ascii="Times New Roman" w:eastAsia="SimSun" w:hAnsi="Times New Roman" w:cs="Times New Roman" w:hint="default"/>
                <w:b/>
                <w:sz w:val="24"/>
                <w:szCs w:val="24"/>
              </w:rPr>
              <w:t>winner last year</w:t>
            </w:r>
            <w:r>
              <w:rPr>
                <w:rFonts w:ascii="Times New Roman" w:eastAsia="SimSun" w:hAnsi="Times New Roman" w:cs="Times New Roman" w:hint="default"/>
                <w:sz w:val="24"/>
                <w:szCs w:val="24"/>
              </w:rPr>
              <w:t xml:space="preserve"> and then this person has come to </w:t>
            </w:r>
            <w:r>
              <w:rPr>
                <w:rFonts w:ascii="Times New Roman" w:eastAsia="SimSun" w:hAnsi="Times New Roman" w:cs="Times New Roman" w:hint="default"/>
                <w:b/>
                <w:sz w:val="24"/>
                <w:szCs w:val="24"/>
              </w:rPr>
              <w:t>break the record so who is she</w:t>
            </w:r>
            <w:r>
              <w:rPr>
                <w:rFonts w:ascii="Times New Roman" w:eastAsia="SimSun" w:hAnsi="Times New Roman" w:cs="Times New Roman" w:hint="default"/>
                <w:sz w:val="24"/>
                <w:szCs w:val="24"/>
              </w:rPr>
              <w:t>?</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ST12</w:t>
            </w:r>
          </w:p>
        </w:tc>
        <w:tc>
          <w:tcPr>
            <w:tcW w:w="3958"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Champion</w:t>
            </w:r>
          </w:p>
        </w:tc>
        <w:tc>
          <w:tcPr>
            <w:tcW w:w="397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Champion</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1</w:t>
            </w:r>
          </w:p>
          <w:p w:rsidR="00BA188D" w:rsidRDefault="00BA188D">
            <w:pPr>
              <w:widowControl/>
              <w:rPr>
                <w:rFonts w:ascii="Times New Roman" w:hAnsi="Times New Roman" w:cs="Times New Roman" w:hint="default"/>
                <w:sz w:val="24"/>
                <w:szCs w:val="24"/>
              </w:rPr>
            </w:pPr>
          </w:p>
        </w:tc>
        <w:tc>
          <w:tcPr>
            <w:tcW w:w="3958"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Champion? So what are the kind of words used to describe these things? </w:t>
            </w:r>
            <w:r>
              <w:rPr>
                <w:rFonts w:ascii="Times New Roman" w:eastAsia="SimSun" w:hAnsi="Times New Roman" w:cs="Times New Roman" w:hint="default"/>
                <w:b/>
                <w:sz w:val="24"/>
                <w:szCs w:val="24"/>
              </w:rPr>
              <w:t>Ce sont des adjectifs et maintenant nous voulons regarder les adjectifs comparatif et superlatifs. Qu'est-ce que l'adjectif comparatif</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L'adjectif comparatif, c'est quoi</w:t>
            </w:r>
            <w:r>
              <w:rPr>
                <w:rFonts w:ascii="Times New Roman" w:eastAsia="SimSun" w:hAnsi="Times New Roman" w:cs="Times New Roman" w:hint="default"/>
                <w:sz w:val="24"/>
                <w:szCs w:val="24"/>
              </w:rPr>
              <w:t>?</w:t>
            </w:r>
          </w:p>
        </w:tc>
        <w:tc>
          <w:tcPr>
            <w:tcW w:w="397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Champion?  So what are the kind of words used to describe these things?  </w:t>
            </w:r>
            <w:r>
              <w:rPr>
                <w:rFonts w:ascii="Times New Roman" w:eastAsia="SimSun" w:hAnsi="Times New Roman" w:cs="Times New Roman" w:hint="default"/>
                <w:b/>
                <w:sz w:val="24"/>
                <w:szCs w:val="24"/>
              </w:rPr>
              <w:t>These are adjectives and now we want to look at comparative and superlative adjectives.  What is the comparative adjective</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What is the comparative adjective</w:t>
            </w:r>
            <w:r>
              <w:rPr>
                <w:rFonts w:ascii="Times New Roman" w:eastAsia="SimSun" w:hAnsi="Times New Roman" w:cs="Times New Roman" w:hint="default"/>
                <w:sz w:val="24"/>
                <w:szCs w:val="24"/>
              </w:rPr>
              <w:t>?</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ST13</w:t>
            </w:r>
          </w:p>
          <w:p w:rsidR="00BA188D" w:rsidRDefault="00BA188D">
            <w:pPr>
              <w:widowControl/>
              <w:rPr>
                <w:rFonts w:ascii="Times New Roman" w:eastAsia="SimSun" w:hAnsi="Times New Roman" w:cs="Times New Roman" w:hint="default"/>
                <w:sz w:val="24"/>
                <w:szCs w:val="24"/>
              </w:rPr>
            </w:pPr>
          </w:p>
          <w:p w:rsidR="00BA188D" w:rsidRDefault="00E5595D">
            <w:pPr>
              <w:widowControl/>
              <w:rPr>
                <w:rFonts w:ascii="Times New Roman" w:hAnsi="Times New Roman" w:cs="Times New Roman" w:hint="default"/>
                <w:sz w:val="24"/>
                <w:szCs w:val="24"/>
                <w:lang w:val="en-US"/>
              </w:rPr>
            </w:pPr>
            <w:r>
              <w:rPr>
                <w:rFonts w:ascii="Times New Roman" w:eastAsia="SimSun" w:hAnsi="Times New Roman" w:cs="Times New Roman" w:hint="default"/>
                <w:sz w:val="24"/>
                <w:szCs w:val="24"/>
                <w:lang w:val="en-US"/>
              </w:rPr>
              <w:t>LT1</w:t>
            </w:r>
          </w:p>
        </w:tc>
        <w:tc>
          <w:tcPr>
            <w:tcW w:w="3958"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eastAsia="SimSun" w:hAnsi="Times New Roman" w:cs="Times New Roman" w:hint="default"/>
                <w:sz w:val="24"/>
                <w:szCs w:val="24"/>
              </w:rPr>
            </w:pPr>
            <w:r>
              <w:rPr>
                <w:rFonts w:ascii="Times New Roman" w:eastAsia="SimSun" w:hAnsi="Times New Roman" w:cs="Times New Roman" w:hint="default"/>
                <w:sz w:val="24"/>
                <w:szCs w:val="24"/>
              </w:rPr>
              <w:t>Inaudible speech</w:t>
            </w:r>
          </w:p>
          <w:p w:rsidR="00BA188D" w:rsidRDefault="00BA188D">
            <w:pPr>
              <w:widowControl/>
              <w:rPr>
                <w:rFonts w:ascii="Times New Roman" w:eastAsia="SimSun" w:hAnsi="Times New Roman" w:cs="Times New Roman" w:hint="default"/>
                <w:sz w:val="24"/>
                <w:szCs w:val="24"/>
              </w:rPr>
            </w:pPr>
          </w:p>
          <w:p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 xml:space="preserve">Alors, pour l'adjectif comparatif, on utilise quel mots ... </w:t>
            </w:r>
            <w:r>
              <w:rPr>
                <w:rFonts w:ascii="Times New Roman" w:eastAsia="SimSun" w:hAnsi="Times New Roman" w:cs="Times New Roman" w:hint="default"/>
                <w:sz w:val="24"/>
                <w:szCs w:val="24"/>
              </w:rPr>
              <w:t>Ok</w:t>
            </w:r>
            <w:r>
              <w:rPr>
                <w:rFonts w:ascii="Times New Roman" w:eastAsia="SimSun" w:hAnsi="Times New Roman" w:cs="Times New Roman" w:hint="default"/>
                <w:b/>
                <w:sz w:val="24"/>
                <w:szCs w:val="24"/>
              </w:rPr>
              <w:t xml:space="preserve"> en </w:t>
            </w:r>
            <w:r>
              <w:rPr>
                <w:rFonts w:ascii="Times New Roman" w:eastAsia="SimSun" w:hAnsi="Times New Roman" w:cs="Times New Roman" w:hint="default"/>
                <w:b/>
                <w:sz w:val="24"/>
                <w:szCs w:val="24"/>
                <w:lang w:val="en-US"/>
              </w:rPr>
              <w:t>a</w:t>
            </w:r>
            <w:r>
              <w:rPr>
                <w:rFonts w:ascii="Times New Roman" w:eastAsia="SimSun" w:hAnsi="Times New Roman" w:cs="Times New Roman" w:hint="default"/>
                <w:b/>
                <w:sz w:val="24"/>
                <w:szCs w:val="24"/>
              </w:rPr>
              <w:t>nglais si vous pouvez...</w:t>
            </w:r>
          </w:p>
        </w:tc>
        <w:tc>
          <w:tcPr>
            <w:tcW w:w="397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eastAsia="SimSun" w:hAnsi="Times New Roman" w:cs="Times New Roman" w:hint="default"/>
                <w:sz w:val="24"/>
                <w:szCs w:val="24"/>
              </w:rPr>
            </w:pPr>
            <w:r>
              <w:rPr>
                <w:rFonts w:ascii="Times New Roman" w:eastAsia="SimSun" w:hAnsi="Times New Roman" w:cs="Times New Roman" w:hint="default"/>
                <w:sz w:val="24"/>
                <w:szCs w:val="24"/>
              </w:rPr>
              <w:t>Inaudible speech</w:t>
            </w:r>
          </w:p>
          <w:p w:rsidR="00BA188D" w:rsidRDefault="00BA188D">
            <w:pPr>
              <w:widowControl/>
              <w:rPr>
                <w:rFonts w:ascii="Times New Roman" w:eastAsia="SimSun" w:hAnsi="Times New Roman" w:cs="Times New Roman" w:hint="default"/>
                <w:sz w:val="24"/>
                <w:szCs w:val="24"/>
              </w:rPr>
            </w:pPr>
          </w:p>
          <w:p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 xml:space="preserve">So, for the comparative adjective, we use which words... </w:t>
            </w:r>
            <w:r>
              <w:rPr>
                <w:rFonts w:ascii="Times New Roman" w:eastAsia="SimSun" w:hAnsi="Times New Roman" w:cs="Times New Roman" w:hint="default"/>
                <w:sz w:val="24"/>
                <w:szCs w:val="24"/>
              </w:rPr>
              <w:t>ok</w:t>
            </w:r>
            <w:r>
              <w:rPr>
                <w:rFonts w:ascii="Times New Roman" w:eastAsia="SimSun" w:hAnsi="Times New Roman" w:cs="Times New Roman" w:hint="default"/>
                <w:b/>
                <w:sz w:val="24"/>
                <w:szCs w:val="24"/>
              </w:rPr>
              <w:t xml:space="preserve">  we in English if you can...</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ST13</w:t>
            </w:r>
          </w:p>
        </w:tc>
        <w:tc>
          <w:tcPr>
            <w:tcW w:w="3958"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More</w:t>
            </w:r>
          </w:p>
        </w:tc>
        <w:tc>
          <w:tcPr>
            <w:tcW w:w="397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More </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eastAsia="SimSun" w:hAnsi="Times New Roman" w:cs="Times New Roman" w:hint="default"/>
                <w:sz w:val="24"/>
                <w:szCs w:val="24"/>
                <w:lang w:val="en-US"/>
              </w:rPr>
              <w:t>LT 1</w:t>
            </w:r>
          </w:p>
        </w:tc>
        <w:tc>
          <w:tcPr>
            <w:tcW w:w="3958"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More than. </w:t>
            </w:r>
            <w:r>
              <w:rPr>
                <w:rFonts w:ascii="Times New Roman" w:eastAsia="SimSun" w:hAnsi="Times New Roman" w:cs="Times New Roman" w:hint="default"/>
                <w:b/>
                <w:sz w:val="24"/>
                <w:szCs w:val="24"/>
              </w:rPr>
              <w:t>Kukua est plus grande que moi. Alors on utilise le mot ‘plus que’, ‘moins que’.... Et quand on utilise meilleur et mieux</w:t>
            </w:r>
            <w:r>
              <w:rPr>
                <w:rFonts w:ascii="Times New Roman" w:eastAsia="SimSun" w:hAnsi="Times New Roman" w:cs="Times New Roman" w:hint="default"/>
                <w:sz w:val="24"/>
                <w:szCs w:val="24"/>
              </w:rPr>
              <w:t xml:space="preserve"> ? When do we use </w:t>
            </w:r>
            <w:r>
              <w:rPr>
                <w:rFonts w:ascii="Times New Roman" w:eastAsia="SimSun" w:hAnsi="Times New Roman" w:cs="Times New Roman" w:hint="default"/>
                <w:b/>
                <w:sz w:val="24"/>
                <w:szCs w:val="24"/>
              </w:rPr>
              <w:t>meilleur</w:t>
            </w:r>
            <w:r>
              <w:rPr>
                <w:rFonts w:ascii="Times New Roman" w:eastAsia="SimSun" w:hAnsi="Times New Roman" w:cs="Times New Roman" w:hint="default"/>
                <w:sz w:val="24"/>
                <w:szCs w:val="24"/>
              </w:rPr>
              <w:t xml:space="preserve"> and then </w:t>
            </w:r>
            <w:r>
              <w:rPr>
                <w:rFonts w:ascii="Times New Roman" w:eastAsia="SimSun" w:hAnsi="Times New Roman" w:cs="Times New Roman" w:hint="default"/>
                <w:b/>
                <w:sz w:val="24"/>
                <w:szCs w:val="24"/>
              </w:rPr>
              <w:t>mieux.</w:t>
            </w:r>
          </w:p>
        </w:tc>
        <w:tc>
          <w:tcPr>
            <w:tcW w:w="397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More than.  </w:t>
            </w:r>
            <w:r>
              <w:rPr>
                <w:rFonts w:ascii="Times New Roman" w:eastAsia="SimSun" w:hAnsi="Times New Roman" w:cs="Times New Roman" w:hint="default"/>
                <w:b/>
                <w:sz w:val="24"/>
                <w:szCs w:val="24"/>
              </w:rPr>
              <w:t>Kukua is taller than me.  So we use the word "more than" less than.... And when do we use better and</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better</w:t>
            </w:r>
            <w:r>
              <w:rPr>
                <w:rFonts w:ascii="Times New Roman" w:eastAsia="SimSun" w:hAnsi="Times New Roman" w:cs="Times New Roman" w:hint="default"/>
                <w:sz w:val="24"/>
                <w:szCs w:val="24"/>
              </w:rPr>
              <w:t xml:space="preserve">?  When do we use </w:t>
            </w:r>
            <w:r>
              <w:rPr>
                <w:rFonts w:ascii="Times New Roman" w:eastAsia="SimSun" w:hAnsi="Times New Roman" w:cs="Times New Roman" w:hint="default"/>
                <w:b/>
                <w:sz w:val="24"/>
                <w:szCs w:val="24"/>
              </w:rPr>
              <w:t>better</w:t>
            </w:r>
            <w:r>
              <w:rPr>
                <w:rFonts w:ascii="Times New Roman" w:eastAsia="SimSun" w:hAnsi="Times New Roman" w:cs="Times New Roman" w:hint="default"/>
                <w:sz w:val="24"/>
                <w:szCs w:val="24"/>
              </w:rPr>
              <w:t xml:space="preserve"> and then </w:t>
            </w:r>
            <w:r>
              <w:rPr>
                <w:rFonts w:ascii="Times New Roman" w:eastAsia="SimSun" w:hAnsi="Times New Roman" w:cs="Times New Roman" w:hint="default"/>
                <w:b/>
                <w:sz w:val="24"/>
                <w:szCs w:val="24"/>
              </w:rPr>
              <w:t>better.</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ST13</w:t>
            </w:r>
          </w:p>
        </w:tc>
        <w:tc>
          <w:tcPr>
            <w:tcW w:w="3958"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Inaudible speech </w:t>
            </w:r>
          </w:p>
        </w:tc>
        <w:tc>
          <w:tcPr>
            <w:tcW w:w="397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Inaudible speech</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eastAsia="SimSun" w:hAnsi="Times New Roman" w:cs="Times New Roman" w:hint="default"/>
                <w:sz w:val="24"/>
                <w:szCs w:val="24"/>
                <w:lang w:val="en-US"/>
              </w:rPr>
              <w:t>LT 1</w:t>
            </w:r>
          </w:p>
        </w:tc>
        <w:tc>
          <w:tcPr>
            <w:tcW w:w="3958"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b/>
                <w:sz w:val="24"/>
                <w:szCs w:val="24"/>
              </w:rPr>
              <w:t xml:space="preserve">Alors, Harriet Thompson est meilleur que son fils, on peut aussi dire, </w:t>
            </w:r>
            <w:r>
              <w:rPr>
                <w:rFonts w:ascii="Times New Roman" w:eastAsia="SimSun" w:hAnsi="Times New Roman" w:cs="Times New Roman" w:hint="default"/>
                <w:b/>
                <w:sz w:val="24"/>
                <w:szCs w:val="24"/>
                <w:lang w:val="en-US"/>
              </w:rPr>
              <w:t>K</w:t>
            </w:r>
            <w:r>
              <w:rPr>
                <w:rFonts w:ascii="Times New Roman" w:eastAsia="SimSun" w:hAnsi="Times New Roman" w:cs="Times New Roman" w:hint="default"/>
                <w:b/>
                <w:sz w:val="24"/>
                <w:szCs w:val="24"/>
              </w:rPr>
              <w:t>ukua est aussi rapide que Mavis. Ou bien</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Kukua est plus belle que Chloé, non tout le monde ici  est belle ou beau.... Alors l'adjectif avec le comparatif, l'adjectif aussi d'accord normalement en gendre et aussi en nombre avec le nom le qui se rapporte, au quelle qui se rapporte.</w:t>
            </w:r>
            <w:r>
              <w:rPr>
                <w:rFonts w:ascii="Times New Roman" w:eastAsia="SimSun" w:hAnsi="Times New Roman" w:cs="Times New Roman" w:hint="default"/>
                <w:sz w:val="24"/>
                <w:szCs w:val="24"/>
              </w:rPr>
              <w:t xml:space="preserve"> (Repeat the explanation). If I say kukua is taller than Mavis, the taller should agree with the gender and number of the subject Kukua. And I said with the comparative, </w:t>
            </w:r>
            <w:r>
              <w:rPr>
                <w:rFonts w:ascii="Times New Roman" w:eastAsia="SimSun" w:hAnsi="Times New Roman" w:cs="Times New Roman" w:hint="default"/>
                <w:b/>
                <w:sz w:val="24"/>
                <w:szCs w:val="24"/>
              </w:rPr>
              <w:t xml:space="preserve">nous avons plus que moins que, aussi que, au temps que </w:t>
            </w:r>
            <w:r>
              <w:rPr>
                <w:rFonts w:ascii="Times New Roman" w:eastAsia="SimSun" w:hAnsi="Times New Roman" w:cs="Times New Roman" w:hint="default"/>
                <w:sz w:val="24"/>
                <w:szCs w:val="24"/>
              </w:rPr>
              <w:t xml:space="preserve">so we will do some examples here but I just wanted us to wait so let's look at the superlatif. </w:t>
            </w:r>
            <w:r>
              <w:rPr>
                <w:rFonts w:ascii="Times New Roman" w:eastAsia="SimSun" w:hAnsi="Times New Roman" w:cs="Times New Roman" w:hint="default"/>
                <w:b/>
                <w:sz w:val="24"/>
                <w:szCs w:val="24"/>
              </w:rPr>
              <w:t xml:space="preserve">Ça aussi exprimé le </w:t>
            </w:r>
            <w:r>
              <w:rPr>
                <w:rFonts w:ascii="Times New Roman" w:eastAsia="SimSun" w:hAnsi="Times New Roman" w:cs="Times New Roman" w:hint="default"/>
                <w:b/>
                <w:sz w:val="24"/>
                <w:szCs w:val="24"/>
              </w:rPr>
              <w:lastRenderedPageBreak/>
              <w:t>plus haut degré</w:t>
            </w:r>
            <w:r>
              <w:rPr>
                <w:rFonts w:ascii="Times New Roman" w:eastAsia="SimSun" w:hAnsi="Times New Roman" w:cs="Times New Roman" w:hint="default"/>
                <w:sz w:val="24"/>
                <w:szCs w:val="24"/>
              </w:rPr>
              <w:t xml:space="preserve"> " the highest degree" </w:t>
            </w:r>
            <w:r>
              <w:rPr>
                <w:rFonts w:ascii="Times New Roman" w:eastAsia="SimSun" w:hAnsi="Times New Roman" w:cs="Times New Roman" w:hint="default"/>
                <w:b/>
                <w:sz w:val="24"/>
                <w:szCs w:val="24"/>
              </w:rPr>
              <w:t>d'une qualité ou d'une défau</w:t>
            </w:r>
            <w:r>
              <w:rPr>
                <w:rFonts w:ascii="Times New Roman" w:eastAsia="SimSun" w:hAnsi="Times New Roman" w:cs="Times New Roman" w:hint="default"/>
                <w:sz w:val="24"/>
                <w:szCs w:val="24"/>
              </w:rPr>
              <w:t>t, so the highest degree of equality or defect so that is what we have</w:t>
            </w:r>
            <w:r>
              <w:rPr>
                <w:rFonts w:ascii="Times New Roman" w:eastAsia="SimSun" w:hAnsi="Times New Roman" w:cs="Times New Roman" w:hint="default"/>
                <w:b/>
                <w:sz w:val="24"/>
                <w:szCs w:val="24"/>
              </w:rPr>
              <w:t>. La meilleure dans la classe. Kukua est la meilleure dans la classe. Lawrence est le meilleur ou bien nous sommes les meilleures classe</w:t>
            </w:r>
            <w:r>
              <w:rPr>
                <w:rFonts w:ascii="Times New Roman" w:eastAsia="SimSun" w:hAnsi="Times New Roman" w:cs="Times New Roman" w:hint="default"/>
                <w:b/>
                <w:sz w:val="24"/>
                <w:szCs w:val="24"/>
                <w:lang w:val="en-US"/>
              </w:rPr>
              <w:t>s</w:t>
            </w:r>
            <w:r>
              <w:rPr>
                <w:rFonts w:ascii="Times New Roman" w:eastAsia="SimSun" w:hAnsi="Times New Roman" w:cs="Times New Roman" w:hint="default"/>
                <w:sz w:val="24"/>
                <w:szCs w:val="24"/>
              </w:rPr>
              <w:t xml:space="preserve">. Si we have </w:t>
            </w:r>
            <w:r>
              <w:rPr>
                <w:rFonts w:ascii="Times New Roman" w:eastAsia="SimSun" w:hAnsi="Times New Roman" w:cs="Times New Roman" w:hint="default"/>
                <w:b/>
                <w:sz w:val="24"/>
                <w:szCs w:val="24"/>
              </w:rPr>
              <w:t>meilleur et mieux</w:t>
            </w:r>
            <w:r>
              <w:rPr>
                <w:rFonts w:ascii="Times New Roman" w:eastAsia="SimSun" w:hAnsi="Times New Roman" w:cs="Times New Roman" w:hint="default"/>
                <w:sz w:val="24"/>
                <w:szCs w:val="24"/>
              </w:rPr>
              <w:t xml:space="preserve">, that is for the </w:t>
            </w:r>
            <w:r>
              <w:rPr>
                <w:rFonts w:ascii="Times New Roman" w:eastAsia="SimSun" w:hAnsi="Times New Roman" w:cs="Times New Roman" w:hint="default"/>
                <w:b/>
                <w:sz w:val="24"/>
                <w:szCs w:val="24"/>
              </w:rPr>
              <w:t>superlatif</w:t>
            </w:r>
            <w:r>
              <w:rPr>
                <w:rFonts w:ascii="Times New Roman" w:eastAsia="SimSun" w:hAnsi="Times New Roman" w:cs="Times New Roman" w:hint="default"/>
                <w:sz w:val="24"/>
                <w:szCs w:val="24"/>
              </w:rPr>
              <w:t>. And here too, it agrees to the gender and the number of the noun or the subject</w:t>
            </w:r>
          </w:p>
          <w:p w:rsidR="00BA188D" w:rsidRDefault="00BA188D">
            <w:pPr>
              <w:widowControl/>
              <w:rPr>
                <w:rFonts w:ascii="Times New Roman" w:hAnsi="Times New Roman" w:cs="Times New Roman" w:hint="default"/>
                <w:sz w:val="24"/>
                <w:szCs w:val="24"/>
              </w:rPr>
            </w:pPr>
          </w:p>
        </w:tc>
        <w:tc>
          <w:tcPr>
            <w:tcW w:w="397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b/>
                <w:sz w:val="24"/>
                <w:szCs w:val="24"/>
              </w:rPr>
              <w:lastRenderedPageBreak/>
              <w:t>So, Harriet Thompson is better than her son, we can also say, Kukua is as fast as Mavis</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Either Kukua is more beautiful than Chloé, not everyone here is beautiful or handsome</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So the adjective with the comparative, the adjective also normally agrees in gender and also in number with the noun which it relates</w:t>
            </w:r>
            <w:r>
              <w:rPr>
                <w:rFonts w:ascii="Times New Roman" w:eastAsia="SimSun" w:hAnsi="Times New Roman" w:cs="Times New Roman" w:hint="default"/>
                <w:sz w:val="24"/>
                <w:szCs w:val="24"/>
              </w:rPr>
              <w:t xml:space="preserve">. (Repeat the explanation).  If I say kukua is taller than Mavis, the taller should agree with the gender and number of the subject Kukua.  And I said with the comparative, </w:t>
            </w:r>
            <w:r>
              <w:rPr>
                <w:rFonts w:ascii="Times New Roman" w:eastAsia="SimSun" w:hAnsi="Times New Roman" w:cs="Times New Roman" w:hint="default"/>
                <w:b/>
                <w:sz w:val="24"/>
                <w:szCs w:val="24"/>
              </w:rPr>
              <w:t>we have more than less than, also that</w:t>
            </w:r>
            <w:r>
              <w:rPr>
                <w:rFonts w:ascii="Times New Roman" w:eastAsia="SimSun" w:hAnsi="Times New Roman" w:cs="Times New Roman" w:hint="default"/>
                <w:sz w:val="24"/>
                <w:szCs w:val="24"/>
              </w:rPr>
              <w:t>, at the time so we will do some examples here but I just wanted us to wait so let's look at the superlative</w:t>
            </w:r>
            <w:r>
              <w:rPr>
                <w:rFonts w:ascii="Times New Roman" w:eastAsia="SimSun" w:hAnsi="Times New Roman" w:cs="Times New Roman" w:hint="default"/>
                <w:b/>
                <w:sz w:val="24"/>
                <w:szCs w:val="24"/>
              </w:rPr>
              <w:t xml:space="preserve">.  It also expresses the </w:t>
            </w:r>
            <w:r>
              <w:rPr>
                <w:rFonts w:ascii="Times New Roman" w:eastAsia="SimSun" w:hAnsi="Times New Roman" w:cs="Times New Roman" w:hint="default"/>
                <w:b/>
                <w:sz w:val="24"/>
                <w:szCs w:val="24"/>
              </w:rPr>
              <w:lastRenderedPageBreak/>
              <w:t>highest degree of a quality or defec</w:t>
            </w:r>
            <w:r>
              <w:rPr>
                <w:rFonts w:ascii="Times New Roman" w:eastAsia="SimSun" w:hAnsi="Times New Roman" w:cs="Times New Roman" w:hint="default"/>
                <w:sz w:val="24"/>
                <w:szCs w:val="24"/>
              </w:rPr>
              <w:t>t, so the highest degree of equality or</w:t>
            </w:r>
          </w:p>
          <w:p w:rsidR="00BA188D" w:rsidRDefault="00BA188D">
            <w:pPr>
              <w:widowControl/>
              <w:rPr>
                <w:rFonts w:ascii="Times New Roman" w:hAnsi="Times New Roman" w:cs="Times New Roman" w:hint="default"/>
                <w:sz w:val="24"/>
                <w:szCs w:val="24"/>
              </w:rPr>
            </w:pPr>
          </w:p>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defect so that is what we have.  </w:t>
            </w:r>
            <w:r>
              <w:rPr>
                <w:rFonts w:ascii="Times New Roman" w:eastAsia="SimSun" w:hAnsi="Times New Roman" w:cs="Times New Roman" w:hint="default"/>
                <w:b/>
                <w:sz w:val="24"/>
                <w:szCs w:val="24"/>
              </w:rPr>
              <w:t>The best in the class.  Kukua is the best in the class.  Lawrence is the best or we are the best class.  If we have better and better, that is for the superlative</w:t>
            </w:r>
            <w:r>
              <w:rPr>
                <w:rFonts w:ascii="Times New Roman" w:eastAsia="SimSun" w:hAnsi="Times New Roman" w:cs="Times New Roman" w:hint="default"/>
                <w:sz w:val="24"/>
                <w:szCs w:val="24"/>
              </w:rPr>
              <w:t>.  And here too, it agrees to the gender and the number of the noun or the subject</w:t>
            </w:r>
          </w:p>
          <w:p w:rsidR="00BA188D" w:rsidRDefault="00BA188D">
            <w:pPr>
              <w:widowControl/>
              <w:rPr>
                <w:rFonts w:ascii="Times New Roman" w:hAnsi="Times New Roman" w:cs="Times New Roman" w:hint="default"/>
                <w:sz w:val="24"/>
                <w:szCs w:val="24"/>
              </w:rPr>
            </w:pPr>
          </w:p>
        </w:tc>
      </w:tr>
    </w:tbl>
    <w:p w:rsidR="00BA188D" w:rsidRDefault="00BA188D">
      <w:pPr>
        <w:spacing w:line="360" w:lineRule="auto"/>
        <w:jc w:val="both"/>
        <w:rPr>
          <w:rFonts w:ascii="Times New Roman" w:hAnsi="Times New Roman" w:cs="Times New Roman"/>
          <w:sz w:val="24"/>
          <w:szCs w:val="24"/>
        </w:rPr>
      </w:pPr>
    </w:p>
    <w:p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t>D. Switching to teach pronunciation during a French lesson</w:t>
      </w:r>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These are some of the construction students were asked to read individually.</w:t>
      </w:r>
    </w:p>
    <w:p w:rsidR="00BA188D" w:rsidRDefault="00E5595D">
      <w:pPr>
        <w:spacing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 xml:space="preserve">Papa boit dans les pins. Papa peint dans les bois </w:t>
      </w:r>
    </w:p>
    <w:p w:rsidR="00BA188D" w:rsidRDefault="00E5595D">
      <w:pPr>
        <w:spacing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Dans les bois, papa boit et peint</w:t>
      </w:r>
    </w:p>
    <w:p w:rsidR="00BA188D" w:rsidRDefault="00E5595D">
      <w:pPr>
        <w:spacing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J’examine cet</w:t>
      </w:r>
      <w:r>
        <w:rPr>
          <w:rFonts w:ascii="Times New Roman" w:eastAsia="SimSun" w:hAnsi="Times New Roman" w:cs="Times New Roman"/>
          <w:b/>
          <w:sz w:val="24"/>
          <w:szCs w:val="24"/>
          <w:lang w:val="en-US"/>
        </w:rPr>
        <w:t xml:space="preserve"> </w:t>
      </w:r>
      <w:r>
        <w:rPr>
          <w:rFonts w:ascii="Times New Roman" w:eastAsia="SimSun" w:hAnsi="Times New Roman" w:cs="Times New Roman"/>
          <w:b/>
          <w:sz w:val="24"/>
          <w:szCs w:val="24"/>
        </w:rPr>
        <w:t>axiome de Xénophon sur les exigences, les excès et l’expiation</w:t>
      </w:r>
    </w:p>
    <w:p w:rsidR="00BA188D" w:rsidRDefault="00E5595D">
      <w:pPr>
        <w:spacing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Les chaussettes de l’archiduchesse sont – elles sèches ou archiseches?</w:t>
      </w:r>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During the teaching and learning process, the lecturer code switches to help the students with pronunciation. This took place during ‘</w:t>
      </w:r>
      <w:r>
        <w:rPr>
          <w:rFonts w:ascii="Times New Roman" w:eastAsia="SimSun" w:hAnsi="Times New Roman" w:cs="Times New Roman"/>
          <w:b/>
          <w:bCs/>
          <w:sz w:val="24"/>
          <w:szCs w:val="24"/>
        </w:rPr>
        <w:t>Practicing French</w:t>
      </w:r>
      <w:r>
        <w:rPr>
          <w:rFonts w:ascii="Times New Roman" w:eastAsia="SimSun" w:hAnsi="Times New Roman" w:cs="Times New Roman"/>
          <w:sz w:val="24"/>
          <w:szCs w:val="24"/>
        </w:rPr>
        <w:t xml:space="preserve">’- FREF 151. During the lesson, a student with the pseudonym ST11 pronounced a word wrongly. The student mispronounced the words ‘je rentre’ </w:t>
      </w:r>
      <w:r>
        <w:rPr>
          <w:rFonts w:ascii="Times New Roman" w:eastAsia="SimSun" w:hAnsi="Times New Roman" w:cs="Times New Roman"/>
          <w:sz w:val="24"/>
          <w:szCs w:val="24"/>
          <w:lang w:val="en-US"/>
        </w:rPr>
        <w:t xml:space="preserve">/ ʒə ʁɑ̃tʁ/   </w:t>
      </w:r>
      <w:r>
        <w:rPr>
          <w:rFonts w:ascii="Times New Roman" w:eastAsia="SimSun" w:hAnsi="Times New Roman" w:cs="Times New Roman"/>
          <w:sz w:val="24"/>
          <w:szCs w:val="24"/>
        </w:rPr>
        <w:t>as ‘je rentrer’</w:t>
      </w:r>
      <w:r>
        <w:rPr>
          <w:rFonts w:ascii="Times New Roman" w:eastAsia="SimSun" w:hAnsi="Times New Roman" w:cs="Times New Roman"/>
          <w:sz w:val="24"/>
          <w:szCs w:val="24"/>
          <w:lang w:val="en-US"/>
        </w:rPr>
        <w:t xml:space="preserve"> /ʒə ʁɑ̃tʁe/</w:t>
      </w:r>
      <w:r>
        <w:rPr>
          <w:rFonts w:ascii="Times New Roman" w:eastAsia="SimSun" w:hAnsi="Times New Roman" w:cs="Times New Roman"/>
          <w:sz w:val="24"/>
          <w:szCs w:val="24"/>
        </w:rPr>
        <w:t>. The lecturer used English to correct the student by reminding her that /e/ is silent because there is no accent (‘) on it. Moreover, the (r) should be removed because the verb has been conjugated. The lecturer expressed disappointment and reminded the class to remember their basic French. Both the lecturer and students were in bilingual mode during the lesson. Moreover, audio was played for the students to listen and answer some questions from a printed document given. During this stage, the participants employed both inter-sentential and intra-sentential code-switching. The students struggled with pronouncing the French name ‘Frédérique which has the French transcription as</w:t>
      </w:r>
      <w:r>
        <w:rPr>
          <w:rFonts w:ascii="Times New Roman" w:eastAsia="SimSun" w:hAnsi="Times New Roman" w:cs="Times New Roman"/>
          <w:sz w:val="24"/>
          <w:szCs w:val="24"/>
          <w:lang w:val="en-US"/>
        </w:rPr>
        <w:t xml:space="preserve"> / fʁedeʁik/</w:t>
      </w:r>
      <w:r>
        <w:rPr>
          <w:rFonts w:ascii="Times New Roman" w:eastAsia="SimSun" w:hAnsi="Times New Roman" w:cs="Times New Roman"/>
          <w:sz w:val="24"/>
          <w:szCs w:val="24"/>
        </w:rPr>
        <w:t xml:space="preserve"> which the lecturer helped them with, along with pronunciation of other words related to countries, names, and places. Getting to the latter part of the lesson, the lecturer introduced a technique during the reading period. He called it ‘</w:t>
      </w:r>
      <w:r>
        <w:rPr>
          <w:rFonts w:ascii="Times New Roman" w:eastAsia="SimSun" w:hAnsi="Times New Roman" w:cs="Times New Roman"/>
          <w:b/>
          <w:sz w:val="24"/>
          <w:szCs w:val="24"/>
        </w:rPr>
        <w:t>la technique du stylo</w:t>
      </w:r>
      <w:r>
        <w:rPr>
          <w:rFonts w:ascii="Times New Roman" w:eastAsia="SimSun" w:hAnsi="Times New Roman" w:cs="Times New Roman"/>
          <w:sz w:val="24"/>
          <w:szCs w:val="24"/>
        </w:rPr>
        <w:t xml:space="preserve">’. The students were asked to put a pen in between their upper lip and lower lip and read a passage. At first, the students read the passage without any instruments </w:t>
      </w:r>
      <w:r>
        <w:rPr>
          <w:rFonts w:ascii="Times New Roman" w:eastAsia="SimSun" w:hAnsi="Times New Roman" w:cs="Times New Roman"/>
          <w:sz w:val="24"/>
          <w:szCs w:val="24"/>
        </w:rPr>
        <w:lastRenderedPageBreak/>
        <w:t>in their mouths. The students were then asked to compare the two techniques. The insertion of the pen in their mouth continued till the end of the lesson. The technique introduced was purposely to help them in pronunciation and reading. The researchers during the interview session asked for the reason for applying ‘</w:t>
      </w:r>
      <w:r>
        <w:rPr>
          <w:rFonts w:ascii="Times New Roman" w:eastAsia="SimSun" w:hAnsi="Times New Roman" w:cs="Times New Roman"/>
          <w:b/>
          <w:sz w:val="24"/>
          <w:szCs w:val="24"/>
        </w:rPr>
        <w:t>la technique du stylo’</w:t>
      </w:r>
      <w:r>
        <w:rPr>
          <w:rFonts w:ascii="Times New Roman" w:eastAsia="SimSun" w:hAnsi="Times New Roman" w:cs="Times New Roman"/>
          <w:sz w:val="24"/>
          <w:szCs w:val="24"/>
        </w:rPr>
        <w:t xml:space="preserve"> and this was the reply from the lecturer ‘ </w:t>
      </w:r>
    </w:p>
    <w:tbl>
      <w:tblPr>
        <w:tblStyle w:val="TableGrid"/>
        <w:tblW w:w="0" w:type="auto"/>
        <w:tblInd w:w="0" w:type="dxa"/>
        <w:tblLook w:val="04A0" w:firstRow="1" w:lastRow="0" w:firstColumn="1" w:lastColumn="0" w:noHBand="0" w:noVBand="1"/>
      </w:tblPr>
      <w:tblGrid>
        <w:gridCol w:w="9350"/>
      </w:tblGrid>
      <w:tr w:rsidR="00BA188D">
        <w:trPr>
          <w:trHeight w:val="2761"/>
        </w:trPr>
        <w:tc>
          <w:tcPr>
            <w:tcW w:w="957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spacing w:line="360" w:lineRule="auto"/>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Biologically, the articulation of language is supported by our human organs such as the tongue, the lips, the mouth, and other organs to produce some sounds. The majority of our students are not used to pronouncing some words. Putting the pens in their mouth would make them focus on what we are doing. As a lecturer, you will hear strange and unfamiliar sounds because the students are not exposed to these pronunciations. I was using that approach so that they can pronounce the words I asked them, and this technique helps a lot. </w:t>
            </w:r>
          </w:p>
        </w:tc>
      </w:tr>
    </w:tbl>
    <w:p w:rsidR="00BA188D" w:rsidRDefault="00BA188D">
      <w:pPr>
        <w:spacing w:line="360" w:lineRule="auto"/>
        <w:jc w:val="both"/>
        <w:rPr>
          <w:rFonts w:ascii="Times New Roman" w:eastAsia="SimSun" w:hAnsi="Times New Roman" w:cs="Times New Roman"/>
          <w:b/>
          <w:sz w:val="24"/>
          <w:szCs w:val="24"/>
        </w:rPr>
      </w:pPr>
    </w:p>
    <w:p w:rsidR="00BA188D"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b/>
          <w:sz w:val="24"/>
          <w:szCs w:val="24"/>
        </w:rPr>
        <w:t xml:space="preserve">Extract 4.5: </w:t>
      </w:r>
      <w:r>
        <w:rPr>
          <w:rFonts w:ascii="Times New Roman" w:eastAsia="SimSun" w:hAnsi="Times New Roman" w:cs="Times New Roman"/>
          <w:sz w:val="24"/>
          <w:szCs w:val="24"/>
        </w:rPr>
        <w:t>Teaching pronunciation.</w:t>
      </w:r>
    </w:p>
    <w:p w:rsidR="00BA188D" w:rsidRDefault="00BA188D">
      <w:pPr>
        <w:spacing w:line="360" w:lineRule="auto"/>
        <w:jc w:val="both"/>
        <w:rPr>
          <w:rFonts w:ascii="Times New Roman" w:hAnsi="Times New Roman" w:cs="Times New Roman"/>
          <w:sz w:val="24"/>
          <w:szCs w:val="24"/>
        </w:rPr>
      </w:pPr>
    </w:p>
    <w:tbl>
      <w:tblPr>
        <w:tblStyle w:val="TableGrid"/>
        <w:tblW w:w="0" w:type="auto"/>
        <w:tblInd w:w="137" w:type="dxa"/>
        <w:tblLook w:val="04A0" w:firstRow="1" w:lastRow="0" w:firstColumn="1" w:lastColumn="0" w:noHBand="0" w:noVBand="1"/>
      </w:tblPr>
      <w:tblGrid>
        <w:gridCol w:w="1417"/>
        <w:gridCol w:w="3965"/>
        <w:gridCol w:w="3831"/>
      </w:tblGrid>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hAnsi="Times New Roman" w:cs="Times New Roman" w:hint="default"/>
                <w:sz w:val="24"/>
                <w:szCs w:val="24"/>
              </w:rPr>
            </w:pPr>
            <w:r>
              <w:rPr>
                <w:rFonts w:ascii="Times New Roman" w:hAnsi="Times New Roman" w:cs="Times New Roman" w:hint="default"/>
                <w:sz w:val="24"/>
                <w:szCs w:val="24"/>
              </w:rPr>
              <w:t>SPEAKERS</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hAnsi="Times New Roman" w:cs="Times New Roman" w:hint="default"/>
                <w:sz w:val="24"/>
                <w:szCs w:val="24"/>
              </w:rPr>
            </w:pPr>
            <w:r>
              <w:rPr>
                <w:rFonts w:ascii="Times New Roman" w:hAnsi="Times New Roman" w:cs="Times New Roman" w:hint="default"/>
                <w:sz w:val="24"/>
                <w:szCs w:val="24"/>
              </w:rPr>
              <w:t>SPEECH</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hAnsi="Times New Roman" w:cs="Times New Roman" w:hint="default"/>
                <w:sz w:val="24"/>
                <w:szCs w:val="24"/>
              </w:rPr>
            </w:pPr>
            <w:r>
              <w:rPr>
                <w:rFonts w:ascii="Times New Roman" w:hAnsi="Times New Roman" w:cs="Times New Roman" w:hint="default"/>
                <w:sz w:val="24"/>
                <w:szCs w:val="24"/>
              </w:rPr>
              <w:t>TRANSLATION</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LT4</w:t>
            </w:r>
          </w:p>
          <w:p w:rsidR="00BA188D" w:rsidRDefault="00BA188D">
            <w:pPr>
              <w:widowControl/>
              <w:rPr>
                <w:rFonts w:ascii="Times New Roman" w:hAnsi="Times New Roman" w:cs="Times New Roman" w:hint="default"/>
                <w:sz w:val="24"/>
                <w:szCs w:val="24"/>
              </w:rPr>
            </w:pPr>
          </w:p>
          <w:p w:rsidR="00BA188D" w:rsidRDefault="00BA188D">
            <w:pPr>
              <w:widowControl/>
              <w:rPr>
                <w:rFonts w:ascii="Times New Roman" w:hAnsi="Times New Roman" w:cs="Times New Roman" w:hint="default"/>
                <w:sz w:val="24"/>
                <w:szCs w:val="24"/>
              </w:rPr>
            </w:pP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Now, apart from reading aloud, there is what we call ‘</w:t>
            </w:r>
            <w:r>
              <w:rPr>
                <w:rFonts w:ascii="Times New Roman" w:hAnsi="Times New Roman" w:cs="Times New Roman" w:hint="default"/>
                <w:b/>
                <w:sz w:val="24"/>
                <w:szCs w:val="24"/>
              </w:rPr>
              <w:t>la technique du stylo</w:t>
            </w:r>
            <w:r>
              <w:rPr>
                <w:rFonts w:ascii="Times New Roman" w:hAnsi="Times New Roman" w:cs="Times New Roman" w:hint="default"/>
                <w:sz w:val="24"/>
                <w:szCs w:val="24"/>
              </w:rPr>
              <w:t>’. Take your pen and if you have pencil take it and put it in between your teeth like this (lecturer showing them) and then you will mention this sentence for me</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Now, apart from reading aloud, there is what we call ‘</w:t>
            </w:r>
            <w:r>
              <w:rPr>
                <w:rFonts w:ascii="Times New Roman" w:hAnsi="Times New Roman" w:cs="Times New Roman" w:hint="default"/>
                <w:b/>
                <w:sz w:val="24"/>
                <w:szCs w:val="24"/>
              </w:rPr>
              <w:t>the pen technique’</w:t>
            </w:r>
            <w:r>
              <w:rPr>
                <w:rFonts w:ascii="Times New Roman" w:hAnsi="Times New Roman" w:cs="Times New Roman" w:hint="default"/>
                <w:sz w:val="24"/>
                <w:szCs w:val="24"/>
              </w:rPr>
              <w:t>.  Take your pen and if you have pencil take it and put it in between your teeth like this (lecturer showing them) and then you will mention this sentence for me</w:t>
            </w:r>
          </w:p>
        </w:tc>
      </w:tr>
      <w:tr w:rsidR="00BA188D">
        <w:trPr>
          <w:trHeight w:val="289"/>
        </w:trPr>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ST7</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Laughing</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Laughing</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LT4</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 xml:space="preserve">Okay now, </w:t>
            </w:r>
            <w:r>
              <w:rPr>
                <w:rFonts w:ascii="Times New Roman" w:hAnsi="Times New Roman" w:cs="Times New Roman" w:hint="default"/>
                <w:b/>
                <w:sz w:val="24"/>
                <w:szCs w:val="24"/>
              </w:rPr>
              <w:t>Je veux parler bien français.</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Okay now</w:t>
            </w:r>
            <w:r>
              <w:rPr>
                <w:rFonts w:ascii="Times New Roman" w:hAnsi="Times New Roman" w:cs="Times New Roman" w:hint="default"/>
                <w:b/>
                <w:sz w:val="24"/>
                <w:szCs w:val="24"/>
              </w:rPr>
              <w:t>, I want to speak good French.</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ST10</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b/>
                <w:sz w:val="24"/>
                <w:szCs w:val="24"/>
              </w:rPr>
            </w:pPr>
            <w:r>
              <w:rPr>
                <w:rFonts w:ascii="Times New Roman" w:hAnsi="Times New Roman" w:cs="Times New Roman" w:hint="default"/>
                <w:b/>
                <w:sz w:val="24"/>
                <w:szCs w:val="24"/>
              </w:rPr>
              <w:t>Je veux parler bien français</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b/>
                <w:sz w:val="24"/>
                <w:szCs w:val="24"/>
              </w:rPr>
            </w:pPr>
            <w:r>
              <w:rPr>
                <w:rFonts w:ascii="Times New Roman" w:hAnsi="Times New Roman" w:cs="Times New Roman" w:hint="default"/>
                <w:b/>
                <w:sz w:val="24"/>
                <w:szCs w:val="24"/>
              </w:rPr>
              <w:t>I want to speak French well</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LT4</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Je ne veux pas faire des fautes.</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b/>
                <w:sz w:val="24"/>
                <w:szCs w:val="24"/>
              </w:rPr>
            </w:pPr>
            <w:r>
              <w:rPr>
                <w:rFonts w:ascii="Times New Roman" w:hAnsi="Times New Roman" w:cs="Times New Roman" w:hint="default"/>
                <w:b/>
                <w:sz w:val="24"/>
                <w:szCs w:val="24"/>
              </w:rPr>
              <w:t>I don't want to make mistakes.</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STs</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Je ne veux pas faire des fautes.</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b/>
                <w:sz w:val="24"/>
                <w:szCs w:val="24"/>
              </w:rPr>
              <w:t>I don't want to make mistakes</w:t>
            </w:r>
            <w:r>
              <w:rPr>
                <w:rFonts w:ascii="Times New Roman" w:hAnsi="Times New Roman" w:cs="Times New Roman" w:hint="default"/>
                <w:sz w:val="24"/>
                <w:szCs w:val="24"/>
              </w:rPr>
              <w:t>.</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LT4</w:t>
            </w:r>
          </w:p>
          <w:p w:rsidR="00BA188D" w:rsidRDefault="00BA188D">
            <w:pPr>
              <w:widowControl/>
              <w:rPr>
                <w:rFonts w:ascii="Times New Roman" w:hAnsi="Times New Roman" w:cs="Times New Roman" w:hint="default"/>
                <w:sz w:val="24"/>
                <w:szCs w:val="24"/>
              </w:rPr>
            </w:pP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 xml:space="preserve">I've selected a few sentences...ummm for this exercise. ok let me write a sentence. Ok this is a sentence ok, put the pen back in between your teeth. Read the first one. </w:t>
            </w:r>
            <w:r>
              <w:rPr>
                <w:rFonts w:ascii="Times New Roman" w:hAnsi="Times New Roman" w:cs="Times New Roman" w:hint="default"/>
                <w:b/>
                <w:sz w:val="24"/>
                <w:szCs w:val="24"/>
              </w:rPr>
              <w:t>J'examine cet axiome de xénophon sur les exigences, les excès et l'expiation.</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I've selected a few sentences...ummm for this exercise. ok let me write a sentence.  Ok this is a sentence ok, put the pen back in between your teeth.  Read the first one.  I examine this axiom of xenophon on demands, excesses and atonement.</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STs</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Eeeeh laughter</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Eeeeh laughter</w:t>
            </w:r>
          </w:p>
        </w:tc>
      </w:tr>
      <w:tr w:rsidR="00BA188D">
        <w:trPr>
          <w:trHeight w:val="762"/>
        </w:trPr>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lang w:val="en-US"/>
              </w:rPr>
              <w:t>LT4</w:t>
            </w:r>
            <w:r>
              <w:rPr>
                <w:rFonts w:ascii="Times New Roman" w:hAnsi="Times New Roman" w:cs="Times New Roman" w:hint="default"/>
                <w:sz w:val="24"/>
                <w:szCs w:val="24"/>
              </w:rPr>
              <w:tab/>
            </w:r>
          </w:p>
          <w:p w:rsidR="00BA188D" w:rsidRDefault="00BA188D">
            <w:pPr>
              <w:widowControl/>
              <w:rPr>
                <w:rFonts w:ascii="Times New Roman" w:hAnsi="Times New Roman" w:cs="Times New Roman" w:hint="default"/>
                <w:sz w:val="24"/>
                <w:szCs w:val="24"/>
              </w:rPr>
            </w:pP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Slowly, j'examine cet axiome de xénophon eerm this word xénophon( xéno - phon)</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Slowly, I examine this axiom of xenophon eerm this word xenophon( xeno - phon)</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lastRenderedPageBreak/>
              <w:t>STs</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Xéno  phon</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Xéno  phon</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4</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Ahhh... Cet axiome de xénophon sur les exigences, les excès et l'expiation. Repeat it.</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Ahhh... this axiom on the demands, excesses and atonement. Repeat it.</w:t>
            </w:r>
          </w:p>
          <w:p w:rsidR="00BA188D" w:rsidRDefault="00BA188D">
            <w:pPr>
              <w:widowControl/>
              <w:rPr>
                <w:rFonts w:ascii="Times New Roman" w:hAnsi="Times New Roman" w:cs="Times New Roman" w:hint="default"/>
                <w:sz w:val="24"/>
                <w:szCs w:val="24"/>
              </w:rPr>
            </w:pP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STs</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J'examine cet axiome de xénophon sur les exigences, les excès et l'expiation.</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I examine this axiom of xenophon on demands, excesses and atonement</w:t>
            </w:r>
          </w:p>
        </w:tc>
      </w:tr>
      <w:tr w:rsidR="00BA188D">
        <w:trPr>
          <w:trHeight w:val="317"/>
        </w:trPr>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4</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Ok... Now remove it and say it.</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Ok... Now remove it and say it.</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STs</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J'examine cet axiome de xénophon sur les exigences, les excès et l'expiation.</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I examine this axiom of xenophon on demands, excesses and atonement</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4</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Ok, now one by one</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Ok, now one by one</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STs</w:t>
            </w:r>
          </w:p>
        </w:tc>
        <w:tc>
          <w:tcPr>
            <w:tcW w:w="396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 xml:space="preserve">Eeeei </w:t>
            </w:r>
          </w:p>
        </w:tc>
        <w:tc>
          <w:tcPr>
            <w:tcW w:w="3831"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 xml:space="preserve">Eeeeei </w:t>
            </w:r>
          </w:p>
        </w:tc>
      </w:tr>
    </w:tbl>
    <w:p w:rsidR="00BA188D" w:rsidRDefault="00BA188D">
      <w:pPr>
        <w:spacing w:line="360" w:lineRule="auto"/>
        <w:jc w:val="both"/>
        <w:rPr>
          <w:rFonts w:ascii="Times New Roman" w:hAnsi="Times New Roman" w:cs="Times New Roman"/>
          <w:sz w:val="24"/>
          <w:szCs w:val="24"/>
        </w:rPr>
      </w:pPr>
    </w:p>
    <w:p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t>E. Switching to acknowledge and call on students.</w:t>
      </w:r>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In all the classes observed, the lecturers code-switched to call students to either answer a question or read a passage. The lecturers used an emblematic </w:t>
      </w:r>
      <w:r w:rsidR="00857C42">
        <w:rPr>
          <w:rFonts w:ascii="Times New Roman" w:eastAsia="SimSun" w:hAnsi="Times New Roman" w:cs="Times New Roman"/>
          <w:sz w:val="24"/>
          <w:szCs w:val="24"/>
        </w:rPr>
        <w:t>switch, which</w:t>
      </w:r>
      <w:r>
        <w:rPr>
          <w:rFonts w:ascii="Times New Roman" w:eastAsia="SimSun" w:hAnsi="Times New Roman" w:cs="Times New Roman"/>
          <w:sz w:val="24"/>
          <w:szCs w:val="24"/>
        </w:rPr>
        <w:t xml:space="preserve"> is in </w:t>
      </w:r>
      <w:r w:rsidR="00857C42">
        <w:rPr>
          <w:rFonts w:ascii="Times New Roman" w:eastAsia="SimSun" w:hAnsi="Times New Roman" w:cs="Times New Roman"/>
          <w:sz w:val="24"/>
          <w:szCs w:val="24"/>
        </w:rPr>
        <w:t>the</w:t>
      </w:r>
      <w:r w:rsidR="00857C42">
        <w:rPr>
          <w:rFonts w:ascii="Times New Roman" w:eastAsia="SimSun" w:hAnsi="Times New Roman" w:cs="Times New Roman"/>
          <w:sz w:val="24"/>
          <w:szCs w:val="24"/>
        </w:rPr>
        <w:t xml:space="preserve"> </w:t>
      </w:r>
      <w:r>
        <w:rPr>
          <w:rFonts w:ascii="Times New Roman" w:eastAsia="SimSun" w:hAnsi="Times New Roman" w:cs="Times New Roman"/>
          <w:sz w:val="24"/>
          <w:szCs w:val="24"/>
        </w:rPr>
        <w:t>form of a tag to signal to students that it was their turn to speak, often calling on them by their first or surname. This practice was aimed at encouraging all students, especially the quiet and diffident type to cultivate the habit of speaking French. In cases where lecturers were unfamiliar with a student’s name, they would use a generic term such as '</w:t>
      </w:r>
      <w:r>
        <w:rPr>
          <w:rFonts w:ascii="Times New Roman" w:eastAsia="SimSun" w:hAnsi="Times New Roman" w:cs="Times New Roman"/>
          <w:b/>
          <w:sz w:val="24"/>
          <w:szCs w:val="24"/>
        </w:rPr>
        <w:t>yes</w:t>
      </w:r>
      <w:r>
        <w:rPr>
          <w:rFonts w:ascii="Times New Roman" w:eastAsia="SimSun" w:hAnsi="Times New Roman" w:cs="Times New Roman"/>
          <w:sz w:val="24"/>
          <w:szCs w:val="24"/>
        </w:rPr>
        <w:t>' type. Alternatively, others would identify students by the attire they put on, such as ‘</w:t>
      </w:r>
      <w:r>
        <w:rPr>
          <w:rFonts w:ascii="Times New Roman" w:eastAsia="SimSun" w:hAnsi="Times New Roman" w:cs="Times New Roman"/>
          <w:b/>
          <w:sz w:val="24"/>
          <w:szCs w:val="24"/>
        </w:rPr>
        <w:t>lady in red’</w:t>
      </w:r>
      <w:r>
        <w:rPr>
          <w:rFonts w:ascii="Times New Roman" w:eastAsia="SimSun" w:hAnsi="Times New Roman" w:cs="Times New Roman"/>
          <w:sz w:val="24"/>
          <w:szCs w:val="24"/>
        </w:rPr>
        <w:t>, ‘</w:t>
      </w:r>
      <w:r>
        <w:rPr>
          <w:rFonts w:ascii="Times New Roman" w:eastAsia="SimSun" w:hAnsi="Times New Roman" w:cs="Times New Roman"/>
          <w:b/>
          <w:sz w:val="24"/>
          <w:szCs w:val="24"/>
        </w:rPr>
        <w:t>lady in blue’</w:t>
      </w:r>
      <w:r>
        <w:rPr>
          <w:rFonts w:ascii="Times New Roman" w:eastAsia="SimSun" w:hAnsi="Times New Roman" w:cs="Times New Roman"/>
          <w:sz w:val="24"/>
          <w:szCs w:val="24"/>
        </w:rPr>
        <w:t xml:space="preserve"> </w:t>
      </w:r>
      <w:r w:rsidR="00857C42">
        <w:rPr>
          <w:rFonts w:ascii="Times New Roman" w:eastAsia="SimSun" w:hAnsi="Times New Roman" w:cs="Times New Roman"/>
          <w:sz w:val="24"/>
          <w:szCs w:val="24"/>
        </w:rPr>
        <w:t>and</w:t>
      </w:r>
      <w:r>
        <w:rPr>
          <w:rFonts w:ascii="Times New Roman" w:eastAsia="SimSun" w:hAnsi="Times New Roman" w:cs="Times New Roman"/>
          <w:sz w:val="24"/>
          <w:szCs w:val="24"/>
        </w:rPr>
        <w:t xml:space="preserve"> </w:t>
      </w:r>
      <w:r w:rsidR="00857C42">
        <w:rPr>
          <w:rFonts w:ascii="Times New Roman" w:eastAsia="SimSun" w:hAnsi="Times New Roman" w:cs="Times New Roman"/>
          <w:sz w:val="24"/>
          <w:szCs w:val="24"/>
        </w:rPr>
        <w:t xml:space="preserve">also </w:t>
      </w:r>
      <w:r>
        <w:rPr>
          <w:rFonts w:ascii="Times New Roman" w:eastAsia="SimSun" w:hAnsi="Times New Roman" w:cs="Times New Roman"/>
          <w:sz w:val="24"/>
          <w:szCs w:val="24"/>
        </w:rPr>
        <w:t>positions held either in class or in the association called FRENSA.</w:t>
      </w:r>
    </w:p>
    <w:p w:rsidR="00BA188D" w:rsidRDefault="00E5595D">
      <w:pPr>
        <w:spacing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 xml:space="preserve">Extract 4.6: </w:t>
      </w:r>
      <w:r>
        <w:rPr>
          <w:rFonts w:ascii="Times New Roman" w:eastAsia="SimSun" w:hAnsi="Times New Roman" w:cs="Times New Roman"/>
          <w:sz w:val="24"/>
          <w:szCs w:val="24"/>
        </w:rPr>
        <w:t>Switching to acknowledge students</w:t>
      </w:r>
      <w:r>
        <w:rPr>
          <w:rFonts w:ascii="Times New Roman" w:eastAsia="SimSun" w:hAnsi="Times New Roman" w:cs="Times New Roman"/>
          <w:b/>
          <w:sz w:val="24"/>
          <w:szCs w:val="24"/>
        </w:rPr>
        <w:t>.</w:t>
      </w:r>
    </w:p>
    <w:p w:rsidR="00BA188D" w:rsidRDefault="00BA188D">
      <w:pPr>
        <w:spacing w:line="360" w:lineRule="auto"/>
        <w:jc w:val="both"/>
        <w:rPr>
          <w:rFonts w:ascii="Times New Roman" w:hAnsi="Times New Roman" w:cs="Times New Roman"/>
          <w:b/>
          <w:sz w:val="24"/>
          <w:szCs w:val="24"/>
        </w:rPr>
      </w:pPr>
    </w:p>
    <w:tbl>
      <w:tblPr>
        <w:tblStyle w:val="TableGrid"/>
        <w:tblW w:w="0" w:type="auto"/>
        <w:tblInd w:w="0" w:type="dxa"/>
        <w:tblLook w:val="04A0" w:firstRow="1" w:lastRow="0" w:firstColumn="1" w:lastColumn="0" w:noHBand="0" w:noVBand="1"/>
      </w:tblPr>
      <w:tblGrid>
        <w:gridCol w:w="1417"/>
        <w:gridCol w:w="4219"/>
        <w:gridCol w:w="3714"/>
      </w:tblGrid>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SPEAKERS</w:t>
            </w:r>
          </w:p>
        </w:tc>
        <w:tc>
          <w:tcPr>
            <w:tcW w:w="4219"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SPEECH</w:t>
            </w:r>
          </w:p>
        </w:tc>
        <w:tc>
          <w:tcPr>
            <w:tcW w:w="3714"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TRANSLATION</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5</w:t>
            </w:r>
          </w:p>
        </w:tc>
        <w:tc>
          <w:tcPr>
            <w:tcW w:w="4219"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À la fin c'est quoi? Les coups de semonce? (</w:t>
            </w:r>
            <w:r>
              <w:rPr>
                <w:rFonts w:ascii="Times New Roman" w:eastAsia="SimSun" w:hAnsi="Times New Roman" w:cs="Times New Roman" w:hint="default"/>
                <w:b/>
                <w:sz w:val="24"/>
                <w:szCs w:val="24"/>
              </w:rPr>
              <w:t>student name yes</w:t>
            </w:r>
            <w:r>
              <w:rPr>
                <w:rFonts w:ascii="Times New Roman" w:eastAsia="SimSun" w:hAnsi="Times New Roman" w:cs="Times New Roman" w:hint="default"/>
                <w:sz w:val="24"/>
                <w:szCs w:val="24"/>
              </w:rPr>
              <w:t xml:space="preserve">). Il faut nous expliquer les coups de </w:t>
            </w:r>
            <w:r>
              <w:rPr>
                <w:rFonts w:ascii="Times New Roman" w:eastAsia="SimSun" w:hAnsi="Times New Roman" w:cs="Times New Roman" w:hint="default"/>
                <w:sz w:val="24"/>
                <w:szCs w:val="24"/>
                <w:lang w:val="en-US"/>
              </w:rPr>
              <w:t>s</w:t>
            </w:r>
            <w:r>
              <w:rPr>
                <w:rFonts w:ascii="Times New Roman" w:eastAsia="SimSun" w:hAnsi="Times New Roman" w:cs="Times New Roman" w:hint="default"/>
                <w:sz w:val="24"/>
                <w:szCs w:val="24"/>
              </w:rPr>
              <w:t>emonce ? Les balles en caoutchouc et puis les balles réelles, la différence entre les deux? Les balles réelles, les balles en caoutchouc.</w:t>
            </w:r>
          </w:p>
        </w:tc>
        <w:tc>
          <w:tcPr>
            <w:tcW w:w="3714"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In the end what's it? Warning shots? (</w:t>
            </w:r>
            <w:r>
              <w:rPr>
                <w:rFonts w:ascii="Times New Roman" w:eastAsia="SimSun" w:hAnsi="Times New Roman" w:cs="Times New Roman" w:hint="default"/>
                <w:b/>
                <w:sz w:val="24"/>
                <w:szCs w:val="24"/>
              </w:rPr>
              <w:t>student name</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Yes,</w:t>
            </w:r>
            <w:r>
              <w:rPr>
                <w:rFonts w:ascii="Times New Roman" w:eastAsia="SimSun" w:hAnsi="Times New Roman" w:cs="Times New Roman" w:hint="default"/>
                <w:sz w:val="24"/>
                <w:szCs w:val="24"/>
              </w:rPr>
              <w:t xml:space="preserve"> you have to explain the warning shot to us? Rubber bullets and then real bullets, the difference between the two?  Real bullets, rubber bullets.</w:t>
            </w:r>
          </w:p>
          <w:p w:rsidR="00BA188D" w:rsidRDefault="00BA188D">
            <w:pPr>
              <w:widowControl/>
              <w:rPr>
                <w:rFonts w:ascii="Times New Roman" w:hAnsi="Times New Roman" w:cs="Times New Roman" w:hint="default"/>
                <w:sz w:val="24"/>
                <w:szCs w:val="24"/>
              </w:rPr>
            </w:pP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ST13</w:t>
            </w:r>
          </w:p>
          <w:p w:rsidR="00BA188D" w:rsidRDefault="00BA188D">
            <w:pPr>
              <w:widowControl/>
              <w:rPr>
                <w:rFonts w:ascii="Times New Roman" w:hAnsi="Times New Roman" w:cs="Times New Roman" w:hint="default"/>
                <w:sz w:val="24"/>
                <w:szCs w:val="24"/>
              </w:rPr>
            </w:pPr>
          </w:p>
        </w:tc>
        <w:tc>
          <w:tcPr>
            <w:tcW w:w="4219"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Les balles en caoutchouc ne tus pas mais les balles réelles </w:t>
            </w:r>
          </w:p>
          <w:p w:rsidR="00BA188D" w:rsidRDefault="00BA188D">
            <w:pPr>
              <w:widowControl/>
              <w:rPr>
                <w:rFonts w:ascii="Times New Roman" w:hAnsi="Times New Roman" w:cs="Times New Roman" w:hint="default"/>
                <w:sz w:val="24"/>
                <w:szCs w:val="24"/>
              </w:rPr>
            </w:pPr>
          </w:p>
        </w:tc>
        <w:tc>
          <w:tcPr>
            <w:tcW w:w="3714"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Rubber bullets don't kill but real bullets do.</w:t>
            </w:r>
          </w:p>
          <w:p w:rsidR="00BA188D" w:rsidRDefault="00BA188D">
            <w:pPr>
              <w:widowControl/>
              <w:rPr>
                <w:rFonts w:ascii="Times New Roman" w:hAnsi="Times New Roman" w:cs="Times New Roman" w:hint="default"/>
                <w:sz w:val="24"/>
                <w:szCs w:val="24"/>
              </w:rPr>
            </w:pPr>
          </w:p>
        </w:tc>
      </w:tr>
      <w:tr w:rsidR="00BA188D">
        <w:trPr>
          <w:trHeight w:val="886"/>
        </w:trPr>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5</w:t>
            </w:r>
          </w:p>
        </w:tc>
        <w:tc>
          <w:tcPr>
            <w:tcW w:w="4219"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Ça ne tue pas les gens , mais on a vu que au Ghana il y avait incident au stade, à Baba Yara.</w:t>
            </w:r>
          </w:p>
        </w:tc>
        <w:tc>
          <w:tcPr>
            <w:tcW w:w="3714"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It doesn't kill people, but we saw that in Ghana there was an incident at the stadium, in Baba Yara.</w:t>
            </w:r>
          </w:p>
        </w:tc>
      </w:tr>
    </w:tbl>
    <w:p w:rsidR="00BA188D" w:rsidRDefault="00BA188D">
      <w:pPr>
        <w:jc w:val="both"/>
        <w:rPr>
          <w:rFonts w:ascii="Times New Roman" w:hAnsi="Times New Roman" w:cs="Times New Roman"/>
          <w:sz w:val="24"/>
          <w:szCs w:val="24"/>
        </w:rPr>
      </w:pPr>
    </w:p>
    <w:tbl>
      <w:tblPr>
        <w:tblStyle w:val="TableGrid"/>
        <w:tblW w:w="0" w:type="auto"/>
        <w:tblInd w:w="0" w:type="dxa"/>
        <w:tblLook w:val="04A0" w:firstRow="1" w:lastRow="0" w:firstColumn="1" w:lastColumn="0" w:noHBand="0" w:noVBand="1"/>
      </w:tblPr>
      <w:tblGrid>
        <w:gridCol w:w="1129"/>
        <w:gridCol w:w="4395"/>
        <w:gridCol w:w="3826"/>
      </w:tblGrid>
      <w:tr w:rsidR="00BA188D">
        <w:tc>
          <w:tcPr>
            <w:tcW w:w="1129"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5</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And what happened?</w:t>
            </w:r>
          </w:p>
        </w:tc>
        <w:tc>
          <w:tcPr>
            <w:tcW w:w="38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And what happened?</w:t>
            </w:r>
          </w:p>
        </w:tc>
      </w:tr>
      <w:tr w:rsidR="00BA188D">
        <w:tc>
          <w:tcPr>
            <w:tcW w:w="1129"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ST12</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They destroyed the administration</w:t>
            </w:r>
          </w:p>
        </w:tc>
        <w:tc>
          <w:tcPr>
            <w:tcW w:w="38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They destroyed the administration</w:t>
            </w:r>
          </w:p>
        </w:tc>
      </w:tr>
      <w:tr w:rsidR="00BA188D">
        <w:tc>
          <w:tcPr>
            <w:tcW w:w="1129"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lastRenderedPageBreak/>
              <w:t>LT 5</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w:t>
            </w:r>
            <w:r>
              <w:rPr>
                <w:rFonts w:ascii="Times New Roman" w:eastAsia="SimSun" w:hAnsi="Times New Roman" w:cs="Times New Roman" w:hint="default"/>
                <w:b/>
                <w:sz w:val="24"/>
                <w:szCs w:val="24"/>
              </w:rPr>
              <w:t>mentioned a student name</w:t>
            </w:r>
            <w:r>
              <w:rPr>
                <w:rFonts w:ascii="Times New Roman" w:eastAsia="SimSun" w:hAnsi="Times New Roman" w:cs="Times New Roman" w:hint="default"/>
                <w:sz w:val="24"/>
                <w:szCs w:val="24"/>
              </w:rPr>
              <w:t>) tu as quelque chose ajouter? Alors que font les manifestants?</w:t>
            </w:r>
          </w:p>
        </w:tc>
        <w:tc>
          <w:tcPr>
            <w:tcW w:w="38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b/>
                <w:sz w:val="24"/>
                <w:szCs w:val="24"/>
              </w:rPr>
              <w:t>Mention a student’s name</w:t>
            </w:r>
            <w:r>
              <w:rPr>
                <w:rFonts w:ascii="Times New Roman" w:eastAsia="SimSun" w:hAnsi="Times New Roman" w:cs="Times New Roman" w:hint="default"/>
                <w:sz w:val="24"/>
                <w:szCs w:val="24"/>
              </w:rPr>
              <w:t>. Do you have something to add? So what are the protesters doing?</w:t>
            </w:r>
          </w:p>
        </w:tc>
      </w:tr>
      <w:tr w:rsidR="00BA188D">
        <w:tc>
          <w:tcPr>
            <w:tcW w:w="1129"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ST15</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(a student’s name) what happened?</w:t>
            </w:r>
          </w:p>
        </w:tc>
        <w:tc>
          <w:tcPr>
            <w:tcW w:w="38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(a student’s name) what happened?</w:t>
            </w:r>
          </w:p>
        </w:tc>
      </w:tr>
      <w:tr w:rsidR="00BA188D">
        <w:tc>
          <w:tcPr>
            <w:tcW w:w="1129"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5</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Les manifestants, qu'est-ce qu'ils font?</w:t>
            </w:r>
          </w:p>
        </w:tc>
        <w:tc>
          <w:tcPr>
            <w:tcW w:w="38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Protesters, what are they doing?</w:t>
            </w:r>
          </w:p>
        </w:tc>
      </w:tr>
      <w:tr w:rsidR="00BA188D">
        <w:tc>
          <w:tcPr>
            <w:tcW w:w="1129"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ST16</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Madame the end product</w:t>
            </w:r>
          </w:p>
        </w:tc>
        <w:tc>
          <w:tcPr>
            <w:tcW w:w="38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Madame the end product</w:t>
            </w:r>
          </w:p>
        </w:tc>
      </w:tr>
      <w:tr w:rsidR="00BA188D">
        <w:tc>
          <w:tcPr>
            <w:tcW w:w="1129"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eastAsia="SimSun" w:hAnsi="Times New Roman" w:cs="Times New Roman" w:hint="default"/>
                <w:sz w:val="24"/>
                <w:szCs w:val="24"/>
                <w:lang w:val="en-US"/>
              </w:rPr>
              <w:t>LT 5</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No, Les étudiants qui sont en train de démontrer, faire la manifestation. What do they do?</w:t>
            </w:r>
          </w:p>
        </w:tc>
        <w:tc>
          <w:tcPr>
            <w:tcW w:w="38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No, the students who are demonstrating, doing the demonstration, what do they do?</w:t>
            </w:r>
          </w:p>
        </w:tc>
      </w:tr>
      <w:tr w:rsidR="00BA188D">
        <w:tc>
          <w:tcPr>
            <w:tcW w:w="1129"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ST17</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They shout</w:t>
            </w:r>
          </w:p>
        </w:tc>
        <w:tc>
          <w:tcPr>
            <w:tcW w:w="38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They shout</w:t>
            </w:r>
          </w:p>
        </w:tc>
      </w:tr>
      <w:tr w:rsidR="00BA188D">
        <w:tc>
          <w:tcPr>
            <w:tcW w:w="1129"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eastAsia="SimSun" w:hAnsi="Times New Roman" w:cs="Times New Roman" w:hint="default"/>
                <w:sz w:val="24"/>
                <w:szCs w:val="24"/>
                <w:lang w:val="en-US"/>
              </w:rPr>
              <w:t>LT 5</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Who can help, I've forgotten her name (</w:t>
            </w:r>
            <w:r>
              <w:rPr>
                <w:rFonts w:ascii="Times New Roman" w:eastAsia="SimSun" w:hAnsi="Times New Roman" w:cs="Times New Roman" w:hint="default"/>
                <w:b/>
                <w:sz w:val="24"/>
                <w:szCs w:val="24"/>
              </w:rPr>
              <w:t>mention a student’s name</w:t>
            </w:r>
            <w:r>
              <w:rPr>
                <w:rFonts w:ascii="Times New Roman" w:eastAsia="SimSun" w:hAnsi="Times New Roman" w:cs="Times New Roman" w:hint="default"/>
                <w:sz w:val="24"/>
                <w:szCs w:val="24"/>
              </w:rPr>
              <w:t xml:space="preserve">). How do you say "they shout" en </w:t>
            </w:r>
            <w:r>
              <w:rPr>
                <w:rFonts w:ascii="Times New Roman" w:eastAsia="SimSun" w:hAnsi="Times New Roman" w:cs="Times New Roman" w:hint="default"/>
                <w:sz w:val="24"/>
                <w:szCs w:val="24"/>
                <w:lang w:val="en-US"/>
              </w:rPr>
              <w:t>f</w:t>
            </w:r>
            <w:r>
              <w:rPr>
                <w:rFonts w:ascii="Times New Roman" w:eastAsia="SimSun" w:hAnsi="Times New Roman" w:cs="Times New Roman" w:hint="default"/>
                <w:sz w:val="24"/>
                <w:szCs w:val="24"/>
              </w:rPr>
              <w:t>rançais?</w:t>
            </w:r>
          </w:p>
        </w:tc>
        <w:tc>
          <w:tcPr>
            <w:tcW w:w="3826"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Who can help I</w:t>
            </w:r>
            <w:r>
              <w:rPr>
                <w:rFonts w:ascii="Times New Roman" w:eastAsia="SimSun" w:hAnsi="Times New Roman" w:cs="Times New Roman" w:hint="default"/>
                <w:sz w:val="24"/>
                <w:szCs w:val="24"/>
                <w:lang w:val="en-US"/>
              </w:rPr>
              <w:t xml:space="preserve"> have</w:t>
            </w:r>
            <w:r>
              <w:rPr>
                <w:rFonts w:ascii="Times New Roman" w:eastAsia="SimSun" w:hAnsi="Times New Roman" w:cs="Times New Roman" w:hint="default"/>
                <w:sz w:val="24"/>
                <w:szCs w:val="24"/>
              </w:rPr>
              <w:t xml:space="preserve"> forgotten her name? </w:t>
            </w:r>
            <w:r>
              <w:rPr>
                <w:rFonts w:ascii="Times New Roman" w:eastAsia="SimSun" w:hAnsi="Times New Roman" w:cs="Times New Roman" w:hint="default"/>
                <w:b/>
                <w:sz w:val="24"/>
                <w:szCs w:val="24"/>
              </w:rPr>
              <w:t>Mention a student’s name</w:t>
            </w:r>
            <w:r>
              <w:rPr>
                <w:rFonts w:ascii="Times New Roman" w:eastAsia="SimSun" w:hAnsi="Times New Roman" w:cs="Times New Roman" w:hint="default"/>
                <w:sz w:val="24"/>
                <w:szCs w:val="24"/>
              </w:rPr>
              <w:t>. How do you say they shout in French?</w:t>
            </w:r>
          </w:p>
        </w:tc>
      </w:tr>
    </w:tbl>
    <w:p w:rsidR="00BA188D" w:rsidRDefault="00BA188D">
      <w:pPr>
        <w:spacing w:line="360" w:lineRule="auto"/>
        <w:jc w:val="both"/>
        <w:rPr>
          <w:rFonts w:ascii="Times New Roman" w:hAnsi="Times New Roman" w:cs="Times New Roman"/>
          <w:sz w:val="24"/>
          <w:szCs w:val="24"/>
        </w:rPr>
      </w:pPr>
    </w:p>
    <w:p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t>F. Switching to introduce a lesson</w:t>
      </w:r>
    </w:p>
    <w:p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In another class observed, the lecturer was teaching ‘Phonétique and Phonologie’. The lecturer introduced the lesson using both French and English by adopting inter-sentential and tag code-switching. At the beginning of the lesson, both the lecturer and students were in intermediate mode. The expected code was monolingual French but the lecturer adopted both languages in delivering the lesson even though English was partially used. The use of English was to give examples to give insight into what they are yet to learn. However, in the middle part of the lesson, both participants switched to monolingual French throughout. The students were comfortable with the monolingual French and there was cooperation in the classroom. During this period, monolingual French was enormously activated. The reason was that the students were adept and proficient with speaking and listening to French. This class was made up of final-year students who have returned from the one-year abroad trip from France and Benin. Toward the end of the lesson, the participants switched to bilingual mode.</w:t>
      </w:r>
    </w:p>
    <w:p w:rsidR="00BA188D"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b/>
          <w:sz w:val="24"/>
          <w:szCs w:val="24"/>
        </w:rPr>
        <w:t xml:space="preserve">Extract 4.7 </w:t>
      </w:r>
      <w:r>
        <w:rPr>
          <w:rFonts w:ascii="Times New Roman" w:eastAsia="SimSun" w:hAnsi="Times New Roman" w:cs="Times New Roman"/>
          <w:sz w:val="24"/>
          <w:szCs w:val="24"/>
        </w:rPr>
        <w:t>Switching to introduce a topic</w:t>
      </w:r>
    </w:p>
    <w:p w:rsidR="00BA188D" w:rsidRDefault="00BA188D">
      <w:pPr>
        <w:spacing w:line="360" w:lineRule="auto"/>
        <w:jc w:val="both"/>
        <w:rPr>
          <w:rFonts w:ascii="Times New Roman" w:hAnsi="Times New Roman" w:cs="Times New Roman"/>
          <w:sz w:val="24"/>
          <w:szCs w:val="24"/>
        </w:rPr>
      </w:pPr>
    </w:p>
    <w:tbl>
      <w:tblPr>
        <w:tblStyle w:val="TableGrid"/>
        <w:tblW w:w="0" w:type="auto"/>
        <w:tblInd w:w="0" w:type="dxa"/>
        <w:tblLook w:val="04A0" w:firstRow="1" w:lastRow="0" w:firstColumn="1" w:lastColumn="0" w:noHBand="0" w:noVBand="1"/>
      </w:tblPr>
      <w:tblGrid>
        <w:gridCol w:w="1417"/>
        <w:gridCol w:w="3820"/>
        <w:gridCol w:w="4113"/>
      </w:tblGrid>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SPEAKERS</w:t>
            </w:r>
          </w:p>
        </w:tc>
        <w:tc>
          <w:tcPr>
            <w:tcW w:w="3820"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SPEECH</w:t>
            </w:r>
          </w:p>
        </w:tc>
        <w:tc>
          <w:tcPr>
            <w:tcW w:w="411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TRANSLATION</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eastAsia="SimSun" w:hAnsi="Times New Roman" w:cs="Times New Roman" w:hint="default"/>
                <w:sz w:val="24"/>
                <w:szCs w:val="24"/>
                <w:lang w:val="en-US"/>
              </w:rPr>
              <w:t>LT 6</w:t>
            </w:r>
          </w:p>
        </w:tc>
        <w:tc>
          <w:tcPr>
            <w:tcW w:w="3820"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La transcription phonétique on met quoi? Le cochet okay. Nous avons vu. Quand on fait la transcription phonologie, on fait les deux &lt;slash&gt;. C'est le &lt; forward slash&gt; okay!. Good so it is the sound that brings the difference in meaning. You take two words or phonetic sentences, the </w:t>
            </w:r>
            <w:r>
              <w:rPr>
                <w:rFonts w:ascii="Times New Roman" w:eastAsia="SimSun" w:hAnsi="Times New Roman" w:cs="Times New Roman" w:hint="default"/>
                <w:sz w:val="24"/>
                <w:szCs w:val="24"/>
              </w:rPr>
              <w:lastRenderedPageBreak/>
              <w:t xml:space="preserve">meaning varies for example nominal pairs. If you take English fit and pit. </w:t>
            </w:r>
            <w:r>
              <w:rPr>
                <w:rFonts w:ascii="Times New Roman" w:eastAsia="SimSun" w:hAnsi="Times New Roman" w:cs="Times New Roman" w:hint="default"/>
                <w:sz w:val="24"/>
                <w:szCs w:val="24"/>
                <w:lang w:val="en-US"/>
              </w:rPr>
              <w:t xml:space="preserve">Il </w:t>
            </w:r>
            <w:r>
              <w:rPr>
                <w:rFonts w:ascii="Times New Roman" w:eastAsia="SimSun" w:hAnsi="Times New Roman" w:cs="Times New Roman" w:hint="default"/>
                <w:sz w:val="24"/>
                <w:szCs w:val="24"/>
              </w:rPr>
              <w:t>y</w:t>
            </w:r>
            <w:r>
              <w:rPr>
                <w:rFonts w:ascii="Times New Roman" w:eastAsia="SimSun" w:hAnsi="Times New Roman" w:cs="Times New Roman" w:hint="default"/>
                <w:sz w:val="24"/>
                <w:szCs w:val="24"/>
                <w:lang w:val="en-US"/>
              </w:rPr>
              <w:t xml:space="preserve"> a u</w:t>
            </w:r>
            <w:r>
              <w:rPr>
                <w:rFonts w:ascii="Times New Roman" w:eastAsia="SimSun" w:hAnsi="Times New Roman" w:cs="Times New Roman" w:hint="default"/>
                <w:sz w:val="24"/>
                <w:szCs w:val="24"/>
              </w:rPr>
              <w:t>ne difference entre eux, fit and pit. With shot then you can also have kot. They are all phonemes. Are you okay?</w:t>
            </w:r>
          </w:p>
        </w:tc>
        <w:tc>
          <w:tcPr>
            <w:tcW w:w="411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lastRenderedPageBreak/>
              <w:t>Phonetic transcription what do we put?  The tick is okay.  We saw.  When we do the phonology transcription, we do the two &lt;slash&gt;.  It's the &lt;forward slash&gt; okay</w:t>
            </w:r>
            <w:r>
              <w:rPr>
                <w:rFonts w:ascii="Times New Roman" w:eastAsia="SimSun" w:hAnsi="Times New Roman" w:cs="Times New Roman" w:hint="default"/>
                <w:b/>
                <w:sz w:val="24"/>
                <w:szCs w:val="24"/>
              </w:rPr>
              <w:t xml:space="preserve">!   Good so it is the sound that bring the difference in meaning.  You take two words or phonetic sentences, the meaning varies for example </w:t>
            </w:r>
            <w:r>
              <w:rPr>
                <w:rFonts w:ascii="Times New Roman" w:eastAsia="SimSun" w:hAnsi="Times New Roman" w:cs="Times New Roman" w:hint="default"/>
                <w:b/>
                <w:sz w:val="24"/>
                <w:szCs w:val="24"/>
              </w:rPr>
              <w:lastRenderedPageBreak/>
              <w:t>nominal pairs.</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If you take English fit and pit.  There is a difference between them, fit</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and pit.  With shot then you can also have kot.  They are all phonemes.</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Are you okay?</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lastRenderedPageBreak/>
              <w:t>STs</w:t>
            </w:r>
          </w:p>
        </w:tc>
        <w:tc>
          <w:tcPr>
            <w:tcW w:w="3820"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Kot</w:t>
            </w:r>
          </w:p>
        </w:tc>
        <w:tc>
          <w:tcPr>
            <w:tcW w:w="411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Kot</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6</w:t>
            </w:r>
          </w:p>
        </w:tc>
        <w:tc>
          <w:tcPr>
            <w:tcW w:w="3820"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Yes, you can have kot...</w:t>
            </w:r>
          </w:p>
        </w:tc>
        <w:tc>
          <w:tcPr>
            <w:tcW w:w="411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Yes , you can have kot...</w:t>
            </w:r>
          </w:p>
        </w:tc>
      </w:tr>
      <w:tr w:rsidR="00BA188D">
        <w:tc>
          <w:tcPr>
            <w:tcW w:w="1417"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STs</w:t>
            </w:r>
          </w:p>
        </w:tc>
        <w:tc>
          <w:tcPr>
            <w:tcW w:w="3820"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Oui, monsieur</w:t>
            </w:r>
          </w:p>
        </w:tc>
        <w:tc>
          <w:tcPr>
            <w:tcW w:w="4113" w:type="dxa"/>
            <w:tcBorders>
              <w:top w:val="single" w:sz="4" w:space="0" w:color="auto"/>
              <w:left w:val="single" w:sz="4" w:space="0" w:color="auto"/>
              <w:bottom w:val="single" w:sz="4" w:space="0" w:color="auto"/>
              <w:right w:val="single" w:sz="4" w:space="0" w:color="auto"/>
            </w:tcBorders>
            <w:shd w:val="clear" w:color="auto" w:fill="auto"/>
          </w:tcPr>
          <w:p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Yes sir.</w:t>
            </w:r>
          </w:p>
        </w:tc>
      </w:tr>
    </w:tbl>
    <w:p w:rsidR="00BA188D" w:rsidRDefault="00BA188D">
      <w:pPr>
        <w:spacing w:line="360" w:lineRule="auto"/>
        <w:jc w:val="both"/>
        <w:rPr>
          <w:rFonts w:ascii="Times New Roman" w:eastAsia="SimSun" w:hAnsi="Times New Roman" w:cs="Times New Roman"/>
          <w:b/>
          <w:bCs/>
          <w:sz w:val="24"/>
          <w:szCs w:val="24"/>
        </w:rPr>
      </w:pPr>
    </w:p>
    <w:p w:rsidR="00BA188D" w:rsidRDefault="00E5595D">
      <w:p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rPr>
        <w:t>5. Conclusion</w:t>
      </w:r>
    </w:p>
    <w:p w:rsidR="00857C42"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This paper examined the types of code-switching employed in classrooms and their pedagogic functions in French and Francophone classrooms. A detailed analysis of the classroom data revealed that both participants, thus, lecturers and students, employ all of Poplack’s (1980) three types of code-switching namely intra-sentential, tag or emblematic switch, and inter-sentential code-switching. An analysis of the classes observed also revealed that the code-switching phenomenon mostly takes place in first-year and second-year classes than the final-year </w:t>
      </w:r>
      <w:r w:rsidR="00857C42">
        <w:rPr>
          <w:rFonts w:ascii="Times New Roman" w:eastAsia="SimSun" w:hAnsi="Times New Roman" w:cs="Times New Roman"/>
          <w:sz w:val="24"/>
          <w:szCs w:val="24"/>
        </w:rPr>
        <w:t>classes</w:t>
      </w:r>
      <w:r w:rsidR="00857C42">
        <w:rPr>
          <w:rFonts w:ascii="Times New Roman" w:eastAsia="SimSun" w:hAnsi="Times New Roman" w:cs="Times New Roman"/>
          <w:sz w:val="24"/>
          <w:szCs w:val="24"/>
        </w:rPr>
        <w:t xml:space="preserve"> </w:t>
      </w:r>
      <w:r>
        <w:rPr>
          <w:rFonts w:ascii="Times New Roman" w:eastAsia="SimSun" w:hAnsi="Times New Roman" w:cs="Times New Roman"/>
          <w:sz w:val="24"/>
          <w:szCs w:val="24"/>
        </w:rPr>
        <w:t xml:space="preserve">as by the time the students are in their final year are hugely exposed to the French language and have returned from their year abroad programme in Benin or France. </w:t>
      </w:r>
    </w:p>
    <w:p w:rsidR="00BA188D" w:rsidRDefault="00E5595D" w:rsidP="00BE6DC1">
      <w:pPr>
        <w:spacing w:line="360" w:lineRule="auto"/>
        <w:ind w:firstLine="420"/>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An inductive qualitative analysis revealed that code-switching in the classrooms is used to achieve pedagogic goals such as the explanation of concepts, the correction of students, the introduction of French lessons, vocabulary acquisition, acknowledgment and calling of pupils, as well as teaching pronunciation during French lessons, and facilitating understanding. All lecturers in the study code-switched to perform academic-related functions to meet the linguistic needs of their respective students. Upon all the pedagogic functions stipulated, the primary aim of the lecturers, according to the interview session, was to aid students’ understanding of concepts because lecturers are not to teach for the sake of teaching but to ensure that the students understand whatever is discussed in the classroom (e.g. </w:t>
      </w:r>
      <w:r>
        <w:rPr>
          <w:rFonts w:ascii="Times New Roman" w:hAnsi="Times New Roman" w:cs="Times New Roman"/>
          <w:sz w:val="24"/>
          <w:szCs w:val="24"/>
        </w:rPr>
        <w:t xml:space="preserve">Abban </w:t>
      </w:r>
      <w:r>
        <w:rPr>
          <w:rFonts w:ascii="Times New Roman" w:hAnsi="Times New Roman" w:cs="Times New Roman"/>
          <w:sz w:val="24"/>
          <w:szCs w:val="24"/>
          <w:lang w:val="en-US"/>
        </w:rPr>
        <w:t>et al.,</w:t>
      </w:r>
      <w:r>
        <w:rPr>
          <w:rFonts w:ascii="Times New Roman" w:hAnsi="Times New Roman" w:cs="Times New Roman"/>
          <w:sz w:val="24"/>
          <w:szCs w:val="24"/>
        </w:rPr>
        <w:t xml:space="preserve"> 2023).</w:t>
      </w:r>
      <w:r>
        <w:rPr>
          <w:rFonts w:ascii="Times New Roman" w:eastAsia="SimSun" w:hAnsi="Times New Roman" w:cs="Times New Roman"/>
          <w:sz w:val="24"/>
          <w:szCs w:val="24"/>
        </w:rPr>
        <w:t xml:space="preserve"> </w:t>
      </w:r>
      <w:r>
        <w:rPr>
          <w:rFonts w:ascii="Times New Roman" w:hAnsi="Times New Roman" w:cs="Times New Roman"/>
          <w:sz w:val="24"/>
          <w:szCs w:val="24"/>
          <w:lang w:val="en-US"/>
        </w:rPr>
        <w:t>The students also codeswitch to express themselves clearly and fill gaps in their vocabulary</w:t>
      </w:r>
    </w:p>
    <w:p w:rsidR="00BA188D" w:rsidRDefault="00E5595D">
      <w:pPr>
        <w:spacing w:line="360" w:lineRule="auto"/>
        <w:ind w:firstLine="420"/>
        <w:jc w:val="both"/>
        <w:rPr>
          <w:rFonts w:ascii="Times New Roman" w:hAnsi="Times New Roman" w:cs="Times New Roman"/>
          <w:sz w:val="24"/>
          <w:szCs w:val="24"/>
        </w:rPr>
      </w:pPr>
      <w:r>
        <w:rPr>
          <w:rFonts w:ascii="Times New Roman" w:eastAsia="SimSun" w:hAnsi="Times New Roman" w:cs="Times New Roman"/>
          <w:sz w:val="24"/>
          <w:szCs w:val="24"/>
        </w:rPr>
        <w:t xml:space="preserve">Moreover, since most of the students have been hugely exposed to the official language of Ghana, English than the foreign language, French, CS is, therefore, an important tool in language acquisition and content comprehension. The amount of code-switching, the type of vocabulary needed, the topic, and the languages used, play a role when describing the language behaviour of bilinguals and multilinguals. In French and Francophone classrooms, the medium of classroom </w:t>
      </w:r>
      <w:r>
        <w:rPr>
          <w:rFonts w:ascii="Times New Roman" w:eastAsia="SimSun" w:hAnsi="Times New Roman" w:cs="Times New Roman"/>
          <w:sz w:val="24"/>
          <w:szCs w:val="24"/>
        </w:rPr>
        <w:lastRenderedPageBreak/>
        <w:t xml:space="preserve">instruction is French. The use of English comes along during the ‘Translation Period’ which are </w:t>
      </w:r>
      <w:r>
        <w:rPr>
          <w:rFonts w:ascii="Times New Roman" w:eastAsia="SimSun" w:hAnsi="Times New Roman" w:cs="Times New Roman"/>
          <w:b/>
          <w:bCs/>
          <w:sz w:val="24"/>
          <w:szCs w:val="24"/>
        </w:rPr>
        <w:t>FREF 153, FREF 154, FREF 253, FREF 254, FREF 453 and FREF 454</w:t>
      </w:r>
      <w:r>
        <w:rPr>
          <w:rFonts w:ascii="Times New Roman" w:eastAsia="SimSun" w:hAnsi="Times New Roman" w:cs="Times New Roman"/>
          <w:sz w:val="24"/>
          <w:szCs w:val="24"/>
        </w:rPr>
        <w:t>. However, during the classroom observations, all the participants chosen for the study used both French and English during teaching. The use of code-switching by lecturers in French and Francophone classrooms in Anglophone countries may not be associated with inadequate competence and proficiency on the part of the lecturers, but such code choices are employed to meet the linguistic needs of their students.</w:t>
      </w:r>
    </w:p>
    <w:p w:rsidR="00BA188D" w:rsidRDefault="00E5595D">
      <w:pPr>
        <w:spacing w:line="360" w:lineRule="auto"/>
        <w:ind w:firstLine="420"/>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Finally, it is worthy of note for foreign language tutors to realize that code-switching is not a sign of linguistic deficiency but a code that can be used effectively in the acquisition of a target language. Notwithstanding, there is a need for French tutors to be informed about the effects of the pervasive use of code-switching in the learning process. The findings of this study have similar results to other studies conducted in educational settings by scholars (e.g. </w:t>
      </w:r>
      <w:r>
        <w:rPr>
          <w:rFonts w:ascii="Times New Roman" w:hAnsi="Times New Roman" w:cs="Times New Roman"/>
          <w:sz w:val="24"/>
          <w:szCs w:val="24"/>
        </w:rPr>
        <w:t xml:space="preserve">Abban </w:t>
      </w:r>
      <w:r>
        <w:rPr>
          <w:rFonts w:ascii="Times New Roman" w:hAnsi="Times New Roman" w:cs="Times New Roman"/>
          <w:sz w:val="24"/>
          <w:szCs w:val="24"/>
          <w:lang w:val="en-US"/>
        </w:rPr>
        <w:t>et al.,</w:t>
      </w:r>
      <w:r>
        <w:rPr>
          <w:rFonts w:ascii="Times New Roman" w:hAnsi="Times New Roman" w:cs="Times New Roman"/>
          <w:sz w:val="24"/>
          <w:szCs w:val="24"/>
        </w:rPr>
        <w:t xml:space="preserve"> 2023; </w:t>
      </w:r>
      <w:r>
        <w:rPr>
          <w:rFonts w:ascii="Times New Roman" w:eastAsia="SimSun" w:hAnsi="Times New Roman" w:cs="Times New Roman"/>
          <w:sz w:val="24"/>
          <w:szCs w:val="24"/>
        </w:rPr>
        <w:t xml:space="preserve">Tefeh, 2020; Atiemo, 2015; Yevudey, 2013; Brew-Daniels, 2011; Amekor, 2009; Ezuh, 2009; Arthur, 2001;  Nzwanga , 2000). The findings revealed that CS plays significant roles in teaching and learning French as a second language in Ghana, and it is used to achieve pedagogic goals in the classroom. </w:t>
      </w:r>
      <w:r>
        <w:rPr>
          <w:rFonts w:ascii="Times New Roman" w:hAnsi="Times New Roman" w:cs="Times New Roman"/>
          <w:sz w:val="24"/>
          <w:szCs w:val="24"/>
        </w:rPr>
        <w:t>It is, therefore, recommended that a study be carried out on how code-switching contribute towards students’ success or failure in learning French language.</w:t>
      </w:r>
    </w:p>
    <w:p w:rsidR="00BA188D" w:rsidRDefault="00BA188D">
      <w:pPr>
        <w:spacing w:line="360" w:lineRule="auto"/>
        <w:jc w:val="both"/>
        <w:rPr>
          <w:rFonts w:ascii="Times New Roman" w:eastAsia="SimSun" w:hAnsi="Times New Roman" w:cs="Times New Roman"/>
          <w:sz w:val="24"/>
          <w:szCs w:val="24"/>
        </w:rPr>
      </w:pPr>
    </w:p>
    <w:p w:rsidR="00BA188D" w:rsidRDefault="00BA188D">
      <w:pPr>
        <w:spacing w:line="360" w:lineRule="auto"/>
        <w:ind w:firstLine="420"/>
        <w:jc w:val="both"/>
        <w:rPr>
          <w:rFonts w:ascii="Times New Roman" w:eastAsia="SimSun" w:hAnsi="Times New Roman" w:cs="Times New Roman"/>
          <w:sz w:val="24"/>
          <w:szCs w:val="24"/>
        </w:rPr>
      </w:pPr>
    </w:p>
    <w:p w:rsidR="00BA188D" w:rsidRDefault="00BA188D">
      <w:pPr>
        <w:spacing w:line="360" w:lineRule="auto"/>
        <w:ind w:firstLine="420"/>
        <w:jc w:val="both"/>
        <w:rPr>
          <w:rFonts w:ascii="Times New Roman" w:eastAsia="SimSun" w:hAnsi="Times New Roman" w:cs="Times New Roman"/>
          <w:sz w:val="24"/>
          <w:szCs w:val="24"/>
        </w:rPr>
      </w:pPr>
    </w:p>
    <w:p w:rsidR="00BA188D" w:rsidRDefault="00BA188D">
      <w:pPr>
        <w:spacing w:line="360" w:lineRule="auto"/>
        <w:ind w:firstLine="420"/>
        <w:jc w:val="both"/>
        <w:rPr>
          <w:rFonts w:ascii="Times New Roman" w:eastAsia="SimSun" w:hAnsi="Times New Roman" w:cs="Times New Roman"/>
          <w:sz w:val="24"/>
          <w:szCs w:val="24"/>
        </w:rPr>
      </w:pPr>
    </w:p>
    <w:p w:rsidR="00BA188D" w:rsidRDefault="00BA188D">
      <w:pPr>
        <w:spacing w:line="360" w:lineRule="auto"/>
        <w:ind w:firstLine="420"/>
        <w:jc w:val="both"/>
        <w:rPr>
          <w:rFonts w:ascii="Times New Roman" w:eastAsia="SimSun" w:hAnsi="Times New Roman" w:cs="Times New Roman"/>
          <w:sz w:val="24"/>
          <w:szCs w:val="24"/>
        </w:rPr>
      </w:pPr>
    </w:p>
    <w:p w:rsidR="00BA188D" w:rsidRDefault="00BA188D">
      <w:pPr>
        <w:spacing w:line="360" w:lineRule="auto"/>
        <w:ind w:firstLine="420"/>
        <w:jc w:val="both"/>
        <w:rPr>
          <w:rFonts w:ascii="Times New Roman" w:eastAsia="SimSun" w:hAnsi="Times New Roman" w:cs="Times New Roman"/>
          <w:sz w:val="24"/>
          <w:szCs w:val="24"/>
        </w:rPr>
      </w:pPr>
    </w:p>
    <w:p w:rsidR="00BA188D" w:rsidRDefault="00BA188D">
      <w:pPr>
        <w:spacing w:line="360" w:lineRule="auto"/>
        <w:ind w:firstLine="420"/>
        <w:jc w:val="both"/>
        <w:rPr>
          <w:rFonts w:ascii="Times New Roman" w:eastAsia="SimSun" w:hAnsi="Times New Roman" w:cs="Times New Roman"/>
          <w:sz w:val="24"/>
          <w:szCs w:val="24"/>
        </w:rPr>
      </w:pPr>
    </w:p>
    <w:p w:rsidR="00BA188D" w:rsidRDefault="00BA188D">
      <w:pPr>
        <w:spacing w:line="360" w:lineRule="auto"/>
        <w:ind w:firstLine="420"/>
        <w:jc w:val="both"/>
        <w:rPr>
          <w:rFonts w:ascii="Times New Roman" w:eastAsia="SimSun" w:hAnsi="Times New Roman" w:cs="Times New Roman"/>
          <w:sz w:val="24"/>
          <w:szCs w:val="24"/>
        </w:rPr>
      </w:pPr>
    </w:p>
    <w:p w:rsidR="00BA188D" w:rsidRDefault="00BA188D">
      <w:pPr>
        <w:spacing w:line="360" w:lineRule="auto"/>
        <w:ind w:firstLine="420"/>
        <w:jc w:val="both"/>
        <w:rPr>
          <w:rFonts w:ascii="Times New Roman" w:eastAsia="SimSun" w:hAnsi="Times New Roman" w:cs="Times New Roman"/>
          <w:sz w:val="24"/>
          <w:szCs w:val="24"/>
        </w:rPr>
      </w:pPr>
    </w:p>
    <w:p w:rsidR="00BA188D" w:rsidRDefault="00BA188D">
      <w:pPr>
        <w:rPr>
          <w:rFonts w:ascii="Times New Roman" w:eastAsia="SimSun" w:hAnsi="Times New Roman" w:cs="Times New Roman"/>
          <w:sz w:val="24"/>
          <w:szCs w:val="24"/>
        </w:rPr>
      </w:pPr>
    </w:p>
    <w:p w:rsidR="00857C42" w:rsidRDefault="00857C42">
      <w:pPr>
        <w:rPr>
          <w:rFonts w:ascii="Times New Roman" w:eastAsia="SimSun" w:hAnsi="Times New Roman" w:cs="Times New Roman"/>
          <w:sz w:val="24"/>
          <w:szCs w:val="24"/>
        </w:rPr>
      </w:pPr>
    </w:p>
    <w:p w:rsidR="00857C42" w:rsidRDefault="00857C42">
      <w:pPr>
        <w:rPr>
          <w:rFonts w:ascii="Times New Roman" w:eastAsia="SimSun" w:hAnsi="Times New Roman" w:cs="Times New Roman"/>
          <w:sz w:val="24"/>
          <w:szCs w:val="24"/>
        </w:rPr>
      </w:pPr>
    </w:p>
    <w:p w:rsidR="00857C42" w:rsidRDefault="00857C42">
      <w:pPr>
        <w:rPr>
          <w:rFonts w:ascii="Times New Roman" w:eastAsia="SimSun" w:hAnsi="Times New Roman" w:cs="Times New Roman"/>
          <w:sz w:val="24"/>
          <w:szCs w:val="24"/>
        </w:rPr>
      </w:pPr>
    </w:p>
    <w:p w:rsidR="00857C42" w:rsidRDefault="00857C42">
      <w:pPr>
        <w:rPr>
          <w:rFonts w:ascii="Times New Roman" w:eastAsia="SimSun" w:hAnsi="Times New Roman" w:cs="Times New Roman"/>
          <w:sz w:val="24"/>
          <w:szCs w:val="24"/>
        </w:rPr>
      </w:pPr>
    </w:p>
    <w:p w:rsidR="00BA188D" w:rsidRDefault="00BA188D">
      <w:pPr>
        <w:rPr>
          <w:rFonts w:ascii="Times New Roman" w:eastAsia="SimSun" w:hAnsi="Times New Roman" w:cs="Times New Roman"/>
          <w:sz w:val="24"/>
          <w:szCs w:val="24"/>
        </w:rPr>
      </w:pPr>
    </w:p>
    <w:p w:rsidR="00BA188D" w:rsidRDefault="00BA188D">
      <w:pPr>
        <w:rPr>
          <w:rFonts w:ascii="Times New Roman" w:eastAsia="SimSun" w:hAnsi="Times New Roman" w:cs="Times New Roman"/>
          <w:sz w:val="24"/>
          <w:szCs w:val="24"/>
        </w:rPr>
      </w:pPr>
    </w:p>
    <w:p w:rsidR="00BA188D" w:rsidRDefault="00E5595D">
      <w:pPr>
        <w:pStyle w:val="NormalWeb"/>
        <w:spacing w:line="480" w:lineRule="auto"/>
        <w:jc w:val="both"/>
        <w:rPr>
          <w:rFonts w:ascii="Times New Roman" w:hAnsi="Times New Roman" w:hint="default"/>
        </w:rPr>
      </w:pPr>
      <w:r>
        <w:rPr>
          <w:rFonts w:ascii="Times New Roman" w:hAnsi="Times New Roman" w:hint="default"/>
          <w:b/>
          <w:bCs/>
        </w:rPr>
        <w:lastRenderedPageBreak/>
        <w:t>References</w:t>
      </w:r>
    </w:p>
    <w:p w:rsidR="00BA188D" w:rsidRDefault="00E5595D">
      <w:pPr>
        <w:spacing w:line="360" w:lineRule="auto"/>
        <w:ind w:left="480" w:hangingChars="200" w:hanging="480"/>
        <w:jc w:val="both"/>
        <w:rPr>
          <w:rFonts w:ascii="Times New Roman" w:hAnsi="Times New Roman" w:cs="Times New Roman"/>
          <w:sz w:val="24"/>
          <w:szCs w:val="24"/>
        </w:rPr>
      </w:pPr>
      <w:r>
        <w:rPr>
          <w:rFonts w:ascii="Times New Roman" w:hAnsi="Times New Roman" w:cs="Times New Roman"/>
          <w:sz w:val="24"/>
          <w:szCs w:val="24"/>
        </w:rPr>
        <w:t xml:space="preserve">Abban, A., Mensah, D., &amp; ResCue, E. (2023). </w:t>
      </w:r>
      <w:r w:rsidR="00E013C0">
        <w:rPr>
          <w:rFonts w:ascii="Times New Roman" w:hAnsi="Times New Roman" w:cs="Times New Roman"/>
          <w:sz w:val="24"/>
          <w:szCs w:val="24"/>
        </w:rPr>
        <w:t>Code-switching</w:t>
      </w:r>
      <w:r w:rsidR="00857C42">
        <w:rPr>
          <w:rFonts w:ascii="Times New Roman" w:hAnsi="Times New Roman" w:cs="Times New Roman"/>
          <w:sz w:val="24"/>
          <w:szCs w:val="24"/>
        </w:rPr>
        <w:t xml:space="preserve"> </w:t>
      </w:r>
      <w:r>
        <w:rPr>
          <w:rFonts w:ascii="Times New Roman" w:hAnsi="Times New Roman" w:cs="Times New Roman"/>
          <w:sz w:val="24"/>
          <w:szCs w:val="24"/>
        </w:rPr>
        <w:t xml:space="preserve">in French and Francophone Studies Classrooms in a Ghanaian public university: Exploring perceptions and motivations. </w:t>
      </w:r>
      <w:r>
        <w:rPr>
          <w:rFonts w:ascii="Times New Roman" w:hAnsi="Times New Roman" w:cs="Times New Roman"/>
          <w:i/>
          <w:sz w:val="24"/>
          <w:szCs w:val="24"/>
        </w:rPr>
        <w:t>Global Journal of Educational Studies</w:t>
      </w:r>
      <w:r>
        <w:rPr>
          <w:rFonts w:ascii="Times New Roman" w:hAnsi="Times New Roman" w:cs="Times New Roman"/>
          <w:sz w:val="24"/>
          <w:szCs w:val="24"/>
        </w:rPr>
        <w:t xml:space="preserve">, 9(2), 14-39. doi:10.5296/gjes.v9i2.21549 </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Amekor,</w:t>
      </w:r>
      <w:r>
        <w:rPr>
          <w:rFonts w:ascii="Times New Roman" w:hAnsi="Times New Roman" w:hint="default"/>
          <w:lang w:val="en-GB"/>
        </w:rPr>
        <w:t xml:space="preserve"> K. Collins,</w:t>
      </w:r>
      <w:r>
        <w:rPr>
          <w:rFonts w:ascii="Times New Roman" w:hAnsi="Times New Roman" w:hint="default"/>
        </w:rPr>
        <w:t xml:space="preserve"> 2009. Code-switching as a Medium of Instruction in selected schools in the Volta Region. (Unpublished MPhil. Thesis). University of Ghana, Legon.</w:t>
      </w:r>
    </w:p>
    <w:p w:rsidR="00BA188D" w:rsidRDefault="00E5595D">
      <w:pPr>
        <w:spacing w:line="360" w:lineRule="auto"/>
        <w:ind w:left="480" w:hangingChars="200" w:hanging="480"/>
        <w:jc w:val="both"/>
        <w:rPr>
          <w:rFonts w:ascii="Times New Roman" w:hAnsi="Times New Roman" w:cs="Times New Roman"/>
          <w:sz w:val="24"/>
          <w:szCs w:val="24"/>
        </w:rPr>
      </w:pPr>
      <w:r>
        <w:rPr>
          <w:rFonts w:ascii="Times New Roman" w:hAnsi="Times New Roman" w:cs="Times New Roman"/>
          <w:sz w:val="24"/>
          <w:szCs w:val="24"/>
        </w:rPr>
        <w:t xml:space="preserve">Ameyaw-Akumfi, C. 2002. New language policy for primary and basic education. </w:t>
      </w:r>
      <w:r>
        <w:rPr>
          <w:rFonts w:ascii="Times New Roman" w:hAnsi="Times New Roman" w:cs="Times New Roman"/>
          <w:i/>
          <w:iCs/>
          <w:sz w:val="24"/>
          <w:szCs w:val="24"/>
        </w:rPr>
        <w:t>The Statesman</w:t>
      </w:r>
      <w:r>
        <w:rPr>
          <w:rFonts w:ascii="Times New Roman" w:hAnsi="Times New Roman" w:cs="Times New Roman"/>
          <w:sz w:val="24"/>
          <w:szCs w:val="24"/>
        </w:rPr>
        <w:t>. Accra, Ghana. P. A7.</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Arthur, J</w:t>
      </w:r>
      <w:r>
        <w:rPr>
          <w:rFonts w:ascii="Times New Roman" w:hAnsi="Times New Roman" w:hint="default"/>
          <w:lang w:val="en-GB"/>
        </w:rPr>
        <w:t>o,</w:t>
      </w:r>
      <w:r>
        <w:rPr>
          <w:rFonts w:ascii="Times New Roman" w:hAnsi="Times New Roman" w:hint="default"/>
        </w:rPr>
        <w:t xml:space="preserve"> 1996. Code-switching and Collusion: Classroom Interaction in Botswana Primary Schools. </w:t>
      </w:r>
      <w:r>
        <w:rPr>
          <w:rFonts w:ascii="Times New Roman" w:hAnsi="Times New Roman" w:hint="default"/>
          <w:i/>
        </w:rPr>
        <w:t xml:space="preserve">Linguistics and Education, </w:t>
      </w:r>
      <w:r>
        <w:rPr>
          <w:rFonts w:ascii="Times New Roman" w:hAnsi="Times New Roman" w:hint="default"/>
        </w:rPr>
        <w:t>(8), pp. 17-33.</w:t>
      </w:r>
    </w:p>
    <w:p w:rsidR="00BA188D" w:rsidRDefault="00E5595D">
      <w:pPr>
        <w:pStyle w:val="NormalWeb"/>
        <w:spacing w:line="360" w:lineRule="auto"/>
        <w:ind w:left="480" w:hangingChars="200" w:hanging="480"/>
        <w:jc w:val="both"/>
        <w:rPr>
          <w:rFonts w:ascii="Times New Roman" w:hAnsi="Times New Roman" w:hint="default"/>
          <w:lang w:val="en-GB"/>
        </w:rPr>
      </w:pPr>
      <w:r>
        <w:rPr>
          <w:rFonts w:ascii="Times New Roman" w:hAnsi="Times New Roman" w:hint="default"/>
          <w:lang w:val="en-GB"/>
        </w:rPr>
        <w:t xml:space="preserve">Aseidu, G.Kwasi, 2019. Ghana’s president wants to make French a formal language, but it is not a popular plan Quartz Weekly Africa. </w:t>
      </w:r>
      <w:hyperlink r:id="rId6" w:history="1">
        <w:r>
          <w:rPr>
            <w:rStyle w:val="Hyperlink"/>
            <w:rFonts w:hint="default"/>
            <w:lang w:val="en-GB"/>
          </w:rPr>
          <w:t>https://qz.com/africa/158856</w:t>
        </w:r>
      </w:hyperlink>
      <w:r>
        <w:rPr>
          <w:rFonts w:ascii="Times New Roman" w:hAnsi="Times New Roman" w:hint="default"/>
          <w:lang w:val="en-GB"/>
        </w:rPr>
        <w:t xml:space="preserve">    </w:t>
      </w:r>
      <w:bookmarkStart w:id="28" w:name="_GoBack"/>
      <w:bookmarkEnd w:id="28"/>
    </w:p>
    <w:p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Atiemo, G</w:t>
      </w:r>
      <w:r>
        <w:rPr>
          <w:rFonts w:ascii="Times New Roman" w:hAnsi="Times New Roman" w:hint="default"/>
          <w:lang w:val="en-GB"/>
        </w:rPr>
        <w:t>eorge,</w:t>
      </w:r>
      <w:r>
        <w:rPr>
          <w:rFonts w:ascii="Times New Roman" w:hAnsi="Times New Roman" w:hint="default"/>
        </w:rPr>
        <w:t xml:space="preserve"> 2015. Code-Switching by Kindergarten Teachers in selected schools in the Dormaa Municipality. MPhil Thesis: Department of English: University of Ghana, Legon</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Bangnia, A</w:t>
      </w:r>
      <w:r>
        <w:rPr>
          <w:rFonts w:ascii="Times New Roman" w:hAnsi="Times New Roman" w:hint="default"/>
          <w:lang w:val="en-GB"/>
        </w:rPr>
        <w:t>mbrose,</w:t>
      </w:r>
      <w:r>
        <w:rPr>
          <w:rFonts w:ascii="Times New Roman" w:hAnsi="Times New Roman" w:hint="default"/>
        </w:rPr>
        <w:t xml:space="preserve"> 2020. Challenges of the teaching and learning of French as a foreign language in Ghana: The Way Forward. </w:t>
      </w:r>
      <w:r>
        <w:rPr>
          <w:rFonts w:ascii="Times New Roman" w:hAnsi="Times New Roman" w:hint="default"/>
          <w:i/>
        </w:rPr>
        <w:t>International Journal of Advanced Research and Publications</w:t>
      </w:r>
      <w:r>
        <w:rPr>
          <w:rFonts w:ascii="Times New Roman" w:hAnsi="Times New Roman" w:hint="default"/>
        </w:rPr>
        <w:t>, 4(1), pp. 95- 102. www.ijarp.org</w:t>
      </w:r>
    </w:p>
    <w:p w:rsidR="00BA188D" w:rsidRDefault="00E5595D">
      <w:pPr>
        <w:pStyle w:val="NormalWeb"/>
        <w:autoSpaceDE w:val="0"/>
        <w:autoSpaceDN w:val="0"/>
        <w:adjustRightInd w:val="0"/>
        <w:spacing w:line="360" w:lineRule="auto"/>
        <w:ind w:left="480" w:hangingChars="200" w:hanging="480"/>
        <w:contextualSpacing/>
        <w:jc w:val="both"/>
        <w:rPr>
          <w:rFonts w:ascii="Times New Roman" w:hAnsi="Times New Roman" w:hint="default"/>
        </w:rPr>
      </w:pPr>
      <w:r>
        <w:rPr>
          <w:rFonts w:ascii="Times New Roman" w:hAnsi="Times New Roman" w:hint="default"/>
          <w:color w:val="000000"/>
        </w:rPr>
        <w:t>Bhattacherjee, A</w:t>
      </w:r>
      <w:r>
        <w:rPr>
          <w:rFonts w:ascii="Times New Roman" w:hAnsi="Times New Roman" w:hint="default"/>
          <w:color w:val="000000"/>
          <w:lang w:val="en-GB"/>
        </w:rPr>
        <w:t>nol,</w:t>
      </w:r>
      <w:r>
        <w:rPr>
          <w:rFonts w:ascii="Times New Roman" w:hAnsi="Times New Roman" w:hint="default"/>
          <w:color w:val="000000"/>
        </w:rPr>
        <w:t xml:space="preserve"> 2012. </w:t>
      </w:r>
      <w:r>
        <w:rPr>
          <w:rFonts w:ascii="Times New Roman" w:hAnsi="Times New Roman" w:hint="default"/>
          <w:i/>
          <w:iCs/>
          <w:color w:val="000000"/>
        </w:rPr>
        <w:t>"Social Science Research: Principles, Methods, and Practices". Textbooks Collection.</w:t>
      </w:r>
      <w:r>
        <w:rPr>
          <w:rFonts w:ascii="Times New Roman" w:hAnsi="Times New Roman" w:hint="default"/>
          <w:color w:val="000000"/>
        </w:rPr>
        <w:t xml:space="preserve"> Book 3.</w:t>
      </w:r>
      <w:r>
        <w:rPr>
          <w:rFonts w:ascii="Times New Roman" w:hAnsi="Times New Roman" w:hint="default"/>
        </w:rPr>
        <w:t>http://scholarcommons.usf.edu/oa_textbooks/3</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Brew-Daniels, J</w:t>
      </w:r>
      <w:r>
        <w:rPr>
          <w:rFonts w:ascii="Times New Roman" w:hAnsi="Times New Roman" w:hint="default"/>
          <w:lang w:val="en-GB"/>
        </w:rPr>
        <w:t>osephine,</w:t>
      </w:r>
      <w:r>
        <w:rPr>
          <w:rFonts w:ascii="Times New Roman" w:hAnsi="Times New Roman" w:hint="default"/>
        </w:rPr>
        <w:t xml:space="preserve"> 2011. Twi-English Code-switching in the classroom: A case study of some selected Colleges of Education in the Ashanti Region. (MPhil. Thesis) University of Ghana, Legon.</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 xml:space="preserve">Duff, </w:t>
      </w:r>
      <w:r>
        <w:rPr>
          <w:rFonts w:ascii="Times New Roman" w:hAnsi="Times New Roman" w:hint="default"/>
          <w:lang w:val="en-GB"/>
        </w:rPr>
        <w:t xml:space="preserve">A. </w:t>
      </w:r>
      <w:r>
        <w:rPr>
          <w:rFonts w:ascii="Times New Roman" w:hAnsi="Times New Roman" w:hint="default"/>
        </w:rPr>
        <w:t>P</w:t>
      </w:r>
      <w:r>
        <w:rPr>
          <w:rFonts w:ascii="Times New Roman" w:hAnsi="Times New Roman" w:hint="default"/>
          <w:lang w:val="en-GB"/>
        </w:rPr>
        <w:t>atricia,</w:t>
      </w:r>
      <w:r>
        <w:rPr>
          <w:rFonts w:ascii="Times New Roman" w:hAnsi="Times New Roman" w:hint="default"/>
        </w:rPr>
        <w:t xml:space="preserve"> 2002. ‘’Research Approaches in Applied Linguistics’’. In R. Kaplan(ed.). </w:t>
      </w:r>
      <w:r>
        <w:rPr>
          <w:rFonts w:ascii="Times New Roman" w:hAnsi="Times New Roman" w:hint="default"/>
          <w:i/>
        </w:rPr>
        <w:t>The Oxford Hand Book of Applied Linguistics</w:t>
      </w:r>
      <w:r>
        <w:rPr>
          <w:rFonts w:ascii="Times New Roman" w:hAnsi="Times New Roman" w:hint="default"/>
        </w:rPr>
        <w:t>. New York: Oxford University Press. 13- 22</w:t>
      </w:r>
    </w:p>
    <w:p w:rsidR="00BA188D" w:rsidRDefault="00E5595D">
      <w:pPr>
        <w:pStyle w:val="NormalWeb"/>
        <w:spacing w:line="360" w:lineRule="auto"/>
        <w:ind w:left="480" w:hangingChars="200" w:hanging="480"/>
        <w:jc w:val="both"/>
        <w:rPr>
          <w:rFonts w:ascii="Times New Roman" w:eastAsia="Times New Roman" w:hAnsi="Times New Roman" w:hint="default"/>
        </w:rPr>
      </w:pPr>
      <w:r>
        <w:rPr>
          <w:rFonts w:ascii="Times New Roman" w:eastAsia="Times New Roman" w:hAnsi="Times New Roman" w:hint="default"/>
        </w:rPr>
        <w:t>Eberhard, M.</w:t>
      </w:r>
      <w:r>
        <w:rPr>
          <w:rFonts w:ascii="Times New Roman" w:eastAsia="Times New Roman" w:hAnsi="Times New Roman" w:hint="default"/>
          <w:lang w:val="en-GB"/>
        </w:rPr>
        <w:t xml:space="preserve"> David</w:t>
      </w:r>
      <w:r>
        <w:rPr>
          <w:rFonts w:ascii="Times New Roman" w:eastAsia="Times New Roman" w:hAnsi="Times New Roman" w:hint="default"/>
        </w:rPr>
        <w:t xml:space="preserve">, Simons, F. </w:t>
      </w:r>
      <w:r>
        <w:rPr>
          <w:rFonts w:ascii="Times New Roman" w:eastAsia="Times New Roman" w:hAnsi="Times New Roman" w:hint="default"/>
          <w:lang w:val="en-GB"/>
        </w:rPr>
        <w:t xml:space="preserve">Gary and </w:t>
      </w:r>
      <w:r>
        <w:rPr>
          <w:rFonts w:ascii="Times New Roman" w:eastAsia="Times New Roman" w:hAnsi="Times New Roman" w:hint="default"/>
        </w:rPr>
        <w:t xml:space="preserve"> Charles D. Fennig (eds). 2023. </w:t>
      </w:r>
      <w:r>
        <w:rPr>
          <w:rFonts w:ascii="Times New Roman" w:eastAsia="Times New Roman" w:hAnsi="Times New Roman" w:hint="default"/>
          <w:i/>
        </w:rPr>
        <w:t>Ethnologue: Languages of the World</w:t>
      </w:r>
      <w:r>
        <w:rPr>
          <w:rFonts w:ascii="Times New Roman" w:eastAsia="Times New Roman" w:hAnsi="Times New Roman" w:hint="default"/>
        </w:rPr>
        <w:t>. Twenty-fifth edition. Dallas, Texas: SIL International.</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Grosjean, F</w:t>
      </w:r>
      <w:r>
        <w:rPr>
          <w:rFonts w:ascii="Times New Roman" w:hAnsi="Times New Roman" w:hint="default"/>
          <w:lang w:val="en-GB"/>
        </w:rPr>
        <w:t xml:space="preserve">rancois, </w:t>
      </w:r>
      <w:r>
        <w:rPr>
          <w:rFonts w:ascii="Times New Roman" w:hAnsi="Times New Roman" w:hint="default"/>
        </w:rPr>
        <w:t xml:space="preserve">1982. </w:t>
      </w:r>
      <w:r>
        <w:rPr>
          <w:rFonts w:ascii="Times New Roman" w:hAnsi="Times New Roman" w:hint="default"/>
          <w:i/>
        </w:rPr>
        <w:t>Life with Two Languages: An Introduction to Bilingualism. England</w:t>
      </w:r>
      <w:r>
        <w:rPr>
          <w:rFonts w:ascii="Times New Roman" w:hAnsi="Times New Roman" w:hint="default"/>
        </w:rPr>
        <w:t>: Harvard University Press. Organization. Oxford: Oxford University Press, pp. 268–283.</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Grosjean,</w:t>
      </w:r>
      <w:r>
        <w:rPr>
          <w:rFonts w:ascii="Times New Roman" w:hAnsi="Times New Roman" w:hint="default"/>
          <w:lang w:val="en-GB"/>
        </w:rPr>
        <w:t xml:space="preserve"> </w:t>
      </w:r>
      <w:r>
        <w:rPr>
          <w:rFonts w:ascii="Times New Roman" w:hAnsi="Times New Roman" w:hint="default"/>
        </w:rPr>
        <w:t>F</w:t>
      </w:r>
      <w:r>
        <w:rPr>
          <w:rFonts w:ascii="Times New Roman" w:hAnsi="Times New Roman" w:hint="default"/>
          <w:lang w:val="en-GB"/>
        </w:rPr>
        <w:t xml:space="preserve">rancois, </w:t>
      </w:r>
      <w:r>
        <w:rPr>
          <w:rFonts w:ascii="Times New Roman" w:hAnsi="Times New Roman" w:hint="default"/>
        </w:rPr>
        <w:t>1998</w:t>
      </w:r>
      <w:r>
        <w:rPr>
          <w:rFonts w:ascii="Times New Roman" w:hAnsi="Times New Roman" w:hint="default"/>
          <w:lang w:val="en-GB"/>
        </w:rPr>
        <w:t>.</w:t>
      </w:r>
      <w:r>
        <w:rPr>
          <w:rFonts w:ascii="Times New Roman" w:hAnsi="Times New Roman" w:hint="default"/>
        </w:rPr>
        <w:t xml:space="preserve"> ‘Studying bilinguals: Methodological and conceptual issues’. </w:t>
      </w:r>
      <w:r>
        <w:rPr>
          <w:rFonts w:ascii="Times New Roman" w:hAnsi="Times New Roman" w:hint="default"/>
          <w:i/>
        </w:rPr>
        <w:t>Bilingualism: Language and Cognition</w:t>
      </w:r>
      <w:r>
        <w:rPr>
          <w:rFonts w:ascii="Times New Roman" w:hAnsi="Times New Roman" w:hint="default"/>
        </w:rPr>
        <w:t xml:space="preserve"> 1, 131-149.</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lastRenderedPageBreak/>
        <w:t>Grosjean, F</w:t>
      </w:r>
      <w:r>
        <w:rPr>
          <w:rFonts w:ascii="Times New Roman" w:hAnsi="Times New Roman" w:hint="default"/>
          <w:lang w:val="en-GB"/>
        </w:rPr>
        <w:t>rancois,</w:t>
      </w:r>
      <w:r>
        <w:rPr>
          <w:rFonts w:ascii="Times New Roman" w:hAnsi="Times New Roman" w:hint="default"/>
        </w:rPr>
        <w:t xml:space="preserve"> 2001. ‘The bilingual’s language modes’. In J. L. Nicol (ed.) </w:t>
      </w:r>
      <w:r>
        <w:rPr>
          <w:rFonts w:ascii="Times New Roman" w:hAnsi="Times New Roman" w:hint="default"/>
          <w:i/>
        </w:rPr>
        <w:t>One Mind, Two Languages: Bilingual Language Processing</w:t>
      </w:r>
      <w:r>
        <w:rPr>
          <w:rFonts w:ascii="Times New Roman" w:hAnsi="Times New Roman" w:hint="default"/>
        </w:rPr>
        <w:t>. Oxford: Blackwell, pp 1-22</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Grosjean, F</w:t>
      </w:r>
      <w:r>
        <w:rPr>
          <w:rFonts w:ascii="Times New Roman" w:hAnsi="Times New Roman" w:hint="default"/>
          <w:lang w:val="en-GB"/>
        </w:rPr>
        <w:t>rancois,</w:t>
      </w:r>
      <w:r>
        <w:rPr>
          <w:rFonts w:ascii="Times New Roman" w:hAnsi="Times New Roman" w:hint="default"/>
        </w:rPr>
        <w:t xml:space="preserve"> 2008. </w:t>
      </w:r>
      <w:r>
        <w:rPr>
          <w:rFonts w:ascii="Times New Roman" w:hAnsi="Times New Roman" w:hint="default"/>
          <w:i/>
        </w:rPr>
        <w:t>Studying bilinguals</w:t>
      </w:r>
      <w:r>
        <w:rPr>
          <w:rFonts w:ascii="Times New Roman" w:hAnsi="Times New Roman" w:hint="default"/>
        </w:rPr>
        <w:t>. Oxford: Oxford University Press.</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Grosjean, F</w:t>
      </w:r>
      <w:r>
        <w:rPr>
          <w:rFonts w:ascii="Times New Roman" w:hAnsi="Times New Roman" w:hint="default"/>
          <w:lang w:val="en-GB"/>
        </w:rPr>
        <w:t xml:space="preserve">rancois, </w:t>
      </w:r>
      <w:r>
        <w:rPr>
          <w:rFonts w:ascii="Times New Roman" w:hAnsi="Times New Roman" w:hint="default"/>
        </w:rPr>
        <w:t xml:space="preserve">2013. ‘’Bilingualism: A short introduction’’. In F. Grosjean &amp; P. Li (eds.) </w:t>
      </w:r>
      <w:r>
        <w:rPr>
          <w:rFonts w:ascii="Times New Roman" w:hAnsi="Times New Roman" w:hint="default"/>
          <w:i/>
        </w:rPr>
        <w:t>The Psycholinguistics of Bilingualism</w:t>
      </w:r>
      <w:r>
        <w:rPr>
          <w:rFonts w:ascii="Times New Roman" w:hAnsi="Times New Roman" w:hint="default"/>
        </w:rPr>
        <w:t>. Oxford: Wiley-Blackwell, pp 5-25</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Gumperz, J. J</w:t>
      </w:r>
      <w:r>
        <w:rPr>
          <w:rFonts w:ascii="Times New Roman" w:hAnsi="Times New Roman" w:hint="default"/>
          <w:lang w:val="en-GB"/>
        </w:rPr>
        <w:t>oseph</w:t>
      </w:r>
      <w:r>
        <w:rPr>
          <w:rFonts w:ascii="Times New Roman" w:hAnsi="Times New Roman" w:hint="default"/>
        </w:rPr>
        <w:t xml:space="preserve"> 1982. “</w:t>
      </w:r>
      <w:r>
        <w:rPr>
          <w:rFonts w:ascii="Times New Roman" w:hAnsi="Times New Roman" w:hint="default"/>
          <w:i/>
        </w:rPr>
        <w:t>Introduction: Language and the Communication of Social Identity. Language and Social Identity</w:t>
      </w:r>
      <w:r>
        <w:rPr>
          <w:rFonts w:ascii="Times New Roman" w:hAnsi="Times New Roman" w:hint="default"/>
        </w:rPr>
        <w:t>”: Cambridge Univ. Press. www.grammar.about.com</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Jegede, O. O</w:t>
      </w:r>
      <w:r>
        <w:rPr>
          <w:rFonts w:ascii="Times New Roman" w:hAnsi="Times New Roman" w:hint="default"/>
          <w:lang w:val="en-GB"/>
        </w:rPr>
        <w:t xml:space="preserve">lusegun, </w:t>
      </w:r>
      <w:r>
        <w:rPr>
          <w:rFonts w:ascii="Times New Roman" w:hAnsi="Times New Roman" w:hint="default"/>
        </w:rPr>
        <w:t xml:space="preserve">2011. Code-switching and its implications for teaching Mathematics in primary schools in Ile-Ife, Nigeria. </w:t>
      </w:r>
      <w:r>
        <w:rPr>
          <w:rFonts w:ascii="Times New Roman" w:hAnsi="Times New Roman" w:hint="default"/>
          <w:i/>
          <w:iCs/>
        </w:rPr>
        <w:t>Journal of Education and Practice,</w:t>
      </w:r>
      <w:r>
        <w:rPr>
          <w:rFonts w:ascii="Times New Roman" w:hAnsi="Times New Roman" w:hint="default"/>
        </w:rPr>
        <w:t xml:space="preserve"> 2(10), pp. 41-54.</w:t>
      </w:r>
    </w:p>
    <w:p w:rsidR="00BA188D" w:rsidRDefault="00E5595D">
      <w:pPr>
        <w:pStyle w:val="NormalWeb"/>
        <w:spacing w:line="360" w:lineRule="auto"/>
        <w:ind w:left="480" w:hangingChars="200" w:hanging="480"/>
        <w:jc w:val="both"/>
        <w:rPr>
          <w:rFonts w:ascii="Times New Roman" w:hAnsi="Times New Roman" w:hint="default"/>
          <w:i/>
          <w:iCs/>
        </w:rPr>
      </w:pPr>
      <w:r>
        <w:rPr>
          <w:rFonts w:ascii="Times New Roman" w:hAnsi="Times New Roman" w:hint="default"/>
        </w:rPr>
        <w:t>Jingxia, L</w:t>
      </w:r>
      <w:r>
        <w:rPr>
          <w:rFonts w:ascii="Times New Roman" w:hAnsi="Times New Roman" w:hint="default"/>
          <w:lang w:val="en-GB"/>
        </w:rPr>
        <w:t xml:space="preserve">iu, </w:t>
      </w:r>
      <w:r>
        <w:rPr>
          <w:rFonts w:ascii="Times New Roman" w:hAnsi="Times New Roman" w:hint="default"/>
        </w:rPr>
        <w:t xml:space="preserve">2010. Teachers’ Code-Switching to the L1 in EFL Classroom. </w:t>
      </w:r>
      <w:r>
        <w:rPr>
          <w:rFonts w:ascii="Times New Roman" w:hAnsi="Times New Roman" w:hint="default"/>
          <w:i/>
          <w:iCs/>
        </w:rPr>
        <w:t>The Open Applied Linguistics Journal, 3, 10-23.</w:t>
      </w:r>
    </w:p>
    <w:p w:rsidR="00BA188D" w:rsidRDefault="00E5595D">
      <w:pPr>
        <w:pStyle w:val="NormalWeb"/>
        <w:autoSpaceDE w:val="0"/>
        <w:autoSpaceDN w:val="0"/>
        <w:adjustRightInd w:val="0"/>
        <w:spacing w:line="360" w:lineRule="auto"/>
        <w:ind w:left="480" w:hangingChars="200" w:hanging="480"/>
        <w:contextualSpacing/>
        <w:jc w:val="both"/>
        <w:rPr>
          <w:rFonts w:ascii="Times New Roman" w:hAnsi="Times New Roman" w:hint="default"/>
        </w:rPr>
      </w:pPr>
      <w:r>
        <w:rPr>
          <w:rFonts w:ascii="Times New Roman" w:hAnsi="Times New Roman" w:hint="default"/>
          <w:color w:val="000000"/>
        </w:rPr>
        <w:t>Johnson, R. B</w:t>
      </w:r>
      <w:r>
        <w:rPr>
          <w:rFonts w:ascii="Times New Roman" w:hAnsi="Times New Roman" w:hint="default"/>
          <w:color w:val="000000"/>
          <w:lang w:val="en-GB"/>
        </w:rPr>
        <w:t>urke</w:t>
      </w:r>
      <w:r>
        <w:rPr>
          <w:rFonts w:ascii="Times New Roman" w:hAnsi="Times New Roman" w:hint="default"/>
          <w:color w:val="000000"/>
        </w:rPr>
        <w:t xml:space="preserve"> </w:t>
      </w:r>
      <w:r>
        <w:rPr>
          <w:rFonts w:ascii="Times New Roman" w:hAnsi="Times New Roman" w:hint="default"/>
          <w:color w:val="000000"/>
          <w:lang w:val="en-GB"/>
        </w:rPr>
        <w:t xml:space="preserve">and </w:t>
      </w:r>
      <w:r>
        <w:rPr>
          <w:rFonts w:ascii="Times New Roman" w:hAnsi="Times New Roman" w:hint="default"/>
          <w:color w:val="000000"/>
        </w:rPr>
        <w:t xml:space="preserve">Onwuegbuzie, J. </w:t>
      </w:r>
      <w:r>
        <w:rPr>
          <w:rFonts w:ascii="Times New Roman" w:hAnsi="Times New Roman" w:hint="default"/>
          <w:color w:val="000000"/>
          <w:lang w:val="en-GB"/>
        </w:rPr>
        <w:t xml:space="preserve"> Anthony, </w:t>
      </w:r>
      <w:r>
        <w:rPr>
          <w:rFonts w:ascii="Times New Roman" w:hAnsi="Times New Roman" w:hint="default"/>
          <w:color w:val="000000"/>
        </w:rPr>
        <w:t>2004. Mixed methods research: A research paradigm.</w:t>
      </w:r>
    </w:p>
    <w:p w:rsidR="00BA188D" w:rsidRDefault="00E5595D">
      <w:pPr>
        <w:pStyle w:val="NormalWeb"/>
        <w:spacing w:line="360" w:lineRule="auto"/>
        <w:ind w:left="480" w:hangingChars="200" w:hanging="480"/>
        <w:jc w:val="both"/>
        <w:rPr>
          <w:rFonts w:ascii="Times New Roman" w:eastAsia="Times New Roman" w:hAnsi="Times New Roman" w:hint="default"/>
          <w:lang w:eastAsia="en-US"/>
        </w:rPr>
      </w:pPr>
      <w:r>
        <w:rPr>
          <w:rFonts w:ascii="Times New Roman" w:eastAsia="Times New Roman" w:hAnsi="Times New Roman" w:hint="default"/>
          <w:lang w:eastAsia="en-US"/>
        </w:rPr>
        <w:t xml:space="preserve">Malik, M. Y. 2014. Code-switching is an effective technique for teaching English at the intermediate level in Pakistan. </w:t>
      </w:r>
      <w:r>
        <w:rPr>
          <w:rFonts w:ascii="Times New Roman" w:eastAsia="Times New Roman" w:hAnsi="Times New Roman" w:hint="default"/>
          <w:i/>
          <w:iCs/>
          <w:lang w:eastAsia="en-US"/>
        </w:rPr>
        <w:t>Journal of Professional Research in Social Sciences</w:t>
      </w:r>
      <w:r>
        <w:rPr>
          <w:rFonts w:ascii="Times New Roman" w:eastAsia="Times New Roman" w:hAnsi="Times New Roman" w:hint="default"/>
          <w:lang w:eastAsia="en-US"/>
        </w:rPr>
        <w:t xml:space="preserve">, </w:t>
      </w:r>
      <w:r>
        <w:rPr>
          <w:rFonts w:ascii="Times New Roman" w:eastAsia="Times New Roman" w:hAnsi="Times New Roman" w:hint="default"/>
          <w:i/>
          <w:iCs/>
          <w:lang w:eastAsia="en-US"/>
        </w:rPr>
        <w:t>1</w:t>
      </w:r>
      <w:r>
        <w:rPr>
          <w:rFonts w:ascii="Times New Roman" w:eastAsia="Times New Roman" w:hAnsi="Times New Roman" w:hint="default"/>
          <w:lang w:eastAsia="en-US"/>
        </w:rPr>
        <w:t>(1),pp.  56-68.</w:t>
      </w:r>
    </w:p>
    <w:p w:rsidR="00BA188D" w:rsidRDefault="00E5595D">
      <w:pPr>
        <w:pStyle w:val="NormalWeb"/>
        <w:spacing w:line="360" w:lineRule="auto"/>
        <w:ind w:left="480" w:hangingChars="200" w:hanging="480"/>
        <w:jc w:val="both"/>
        <w:rPr>
          <w:rFonts w:ascii="Times New Roman" w:hAnsi="Times New Roman" w:hint="default"/>
          <w:lang w:val="en-GB"/>
        </w:rPr>
      </w:pPr>
      <w:r>
        <w:rPr>
          <w:rFonts w:ascii="Times New Roman" w:hAnsi="Times New Roman" w:hint="default"/>
          <w:lang w:val="en-GB"/>
        </w:rPr>
        <w:t>Mukti, T.W. Prabowo, 2016. The use of code-switching in the English language education study program lecturers’ instructional languages, Skripsi thesis, Sanata Dharma University.</w:t>
      </w:r>
    </w:p>
    <w:p w:rsidR="00BA188D" w:rsidRDefault="00E5595D">
      <w:pPr>
        <w:pStyle w:val="NormalWeb"/>
        <w:spacing w:line="360" w:lineRule="auto"/>
        <w:ind w:left="480" w:hangingChars="200" w:hanging="480"/>
        <w:jc w:val="both"/>
        <w:rPr>
          <w:rFonts w:ascii="Times New Roman" w:eastAsia="Times New Roman" w:hAnsi="Times New Roman" w:hint="default"/>
        </w:rPr>
      </w:pPr>
      <w:r>
        <w:rPr>
          <w:rFonts w:ascii="Times New Roman" w:eastAsia="Times New Roman" w:hAnsi="Times New Roman" w:hint="default"/>
        </w:rPr>
        <w:t>Nuworsu, A</w:t>
      </w:r>
      <w:r>
        <w:rPr>
          <w:rFonts w:ascii="Times New Roman" w:eastAsia="Times New Roman" w:hAnsi="Times New Roman" w:hint="default"/>
          <w:lang w:val="en-GB"/>
        </w:rPr>
        <w:t>nastasia,</w:t>
      </w:r>
      <w:r>
        <w:rPr>
          <w:rFonts w:ascii="Times New Roman" w:eastAsia="Times New Roman" w:hAnsi="Times New Roman" w:hint="default"/>
        </w:rPr>
        <w:t xml:space="preserve"> 2015. Language use in interethnic marriage ceremonies in Greater Accra Doctoral dissertation, University of Ghana.</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Nzwanga, M</w:t>
      </w:r>
      <w:r>
        <w:rPr>
          <w:rFonts w:ascii="Times New Roman" w:hAnsi="Times New Roman" w:hint="default"/>
          <w:lang w:val="en-GB"/>
        </w:rPr>
        <w:t xml:space="preserve">azemba, </w:t>
      </w:r>
      <w:r>
        <w:rPr>
          <w:rFonts w:ascii="Times New Roman" w:hAnsi="Times New Roman" w:hint="default"/>
        </w:rPr>
        <w:t>A</w:t>
      </w:r>
      <w:r>
        <w:rPr>
          <w:rFonts w:ascii="Times New Roman" w:hAnsi="Times New Roman" w:hint="default"/>
          <w:lang w:val="en-GB"/>
        </w:rPr>
        <w:t>natole,</w:t>
      </w:r>
      <w:r>
        <w:rPr>
          <w:rFonts w:ascii="Times New Roman" w:hAnsi="Times New Roman" w:hint="default"/>
        </w:rPr>
        <w:t xml:space="preserve"> 2000. </w:t>
      </w:r>
      <w:r>
        <w:rPr>
          <w:rFonts w:ascii="Times New Roman" w:hAnsi="Times New Roman" w:hint="default"/>
          <w:i/>
        </w:rPr>
        <w:t>A study of French-English Code-switching in a Foreign Language College Teaching Environment.</w:t>
      </w:r>
      <w:r>
        <w:rPr>
          <w:rFonts w:ascii="Times New Roman" w:hAnsi="Times New Roman" w:hint="default"/>
        </w:rPr>
        <w:t xml:space="preserve"> The Ohio State University: Columbus Ohio</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eastAsia="Times New Roman" w:hAnsi="Times New Roman" w:hint="default"/>
          <w:lang w:eastAsia="en-US"/>
        </w:rPr>
        <w:t>Poplack, S</w:t>
      </w:r>
      <w:r>
        <w:rPr>
          <w:rFonts w:ascii="Times New Roman" w:eastAsia="Times New Roman" w:hAnsi="Times New Roman" w:hint="default"/>
          <w:lang w:val="en-GB" w:eastAsia="en-US"/>
        </w:rPr>
        <w:t>hana,</w:t>
      </w:r>
      <w:r>
        <w:rPr>
          <w:rFonts w:ascii="Times New Roman" w:eastAsia="Times New Roman" w:hAnsi="Times New Roman" w:hint="default"/>
          <w:lang w:eastAsia="en-US"/>
        </w:rPr>
        <w:t xml:space="preserve"> 1980. Sometimes I’ll start a sentence in Spanish Y TERMINO EN ESPAÑOL: toward a typology of code-switching1, </w:t>
      </w:r>
      <w:r>
        <w:rPr>
          <w:rFonts w:ascii="Times New Roman" w:eastAsia="Times New Roman" w:hAnsi="Times New Roman" w:hint="default"/>
          <w:i/>
          <w:lang w:eastAsia="en-US"/>
        </w:rPr>
        <w:t>Linguistics</w:t>
      </w:r>
      <w:r>
        <w:rPr>
          <w:rFonts w:ascii="Times New Roman" w:eastAsia="Times New Roman" w:hAnsi="Times New Roman" w:hint="default"/>
          <w:lang w:eastAsia="en-US"/>
        </w:rPr>
        <w:t>, 18(7-8), 581-618.</w:t>
      </w:r>
    </w:p>
    <w:p w:rsidR="00BA188D" w:rsidRDefault="00E5595D">
      <w:pPr>
        <w:spacing w:line="360" w:lineRule="auto"/>
        <w:ind w:left="480" w:hangingChars="200" w:hanging="48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Saah, Kofi, 1986. Language Use And Attitudes In Ghana. </w:t>
      </w:r>
      <w:r>
        <w:rPr>
          <w:rFonts w:ascii="Times New Roman" w:hAnsi="Times New Roman" w:cs="Times New Roman"/>
          <w:i/>
          <w:iCs/>
          <w:sz w:val="24"/>
          <w:szCs w:val="24"/>
          <w:lang w:val="en-US"/>
        </w:rPr>
        <w:t>Anthropological Linguistics</w:t>
      </w:r>
      <w:r>
        <w:rPr>
          <w:rFonts w:ascii="Times New Roman" w:hAnsi="Times New Roman" w:cs="Times New Roman"/>
          <w:sz w:val="24"/>
          <w:szCs w:val="24"/>
          <w:lang w:val="en-US"/>
        </w:rPr>
        <w:t>, pp. 367-377.</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Shalini, A</w:t>
      </w:r>
      <w:r>
        <w:rPr>
          <w:rFonts w:ascii="Times New Roman" w:hAnsi="Times New Roman" w:hint="default"/>
          <w:lang w:val="en-GB"/>
        </w:rPr>
        <w:t>rgellan</w:t>
      </w:r>
      <w:r>
        <w:rPr>
          <w:rFonts w:ascii="Times New Roman" w:hAnsi="Times New Roman" w:hint="default"/>
        </w:rPr>
        <w:t>, Lubna A</w:t>
      </w:r>
      <w:r>
        <w:rPr>
          <w:rFonts w:ascii="Times New Roman" w:hAnsi="Times New Roman" w:hint="default"/>
          <w:lang w:val="en-GB"/>
        </w:rPr>
        <w:t xml:space="preserve">li, </w:t>
      </w:r>
      <w:r>
        <w:rPr>
          <w:rFonts w:ascii="Times New Roman" w:hAnsi="Times New Roman" w:hint="default"/>
        </w:rPr>
        <w:t xml:space="preserve">Mohammed </w:t>
      </w:r>
      <w:r>
        <w:rPr>
          <w:rFonts w:ascii="Times New Roman" w:hAnsi="Times New Roman" w:hint="default"/>
          <w:lang w:val="en-GB"/>
        </w:rPr>
        <w:t>and</w:t>
      </w:r>
      <w:r>
        <w:rPr>
          <w:rFonts w:ascii="Times New Roman" w:hAnsi="Times New Roman" w:hint="default"/>
        </w:rPr>
        <w:t xml:space="preserve"> Nithiyaroobi K</w:t>
      </w:r>
      <w:r>
        <w:rPr>
          <w:rFonts w:ascii="Times New Roman" w:hAnsi="Times New Roman" w:hint="default"/>
          <w:lang w:val="en-GB"/>
        </w:rPr>
        <w:t>rishnansamy</w:t>
      </w:r>
      <w:r>
        <w:rPr>
          <w:rFonts w:ascii="Times New Roman" w:hAnsi="Times New Roman" w:hint="default"/>
        </w:rPr>
        <w:t>.</w:t>
      </w:r>
      <w:r>
        <w:rPr>
          <w:rFonts w:ascii="Times New Roman" w:hAnsi="Times New Roman" w:hint="default"/>
          <w:lang w:val="en-GB"/>
        </w:rPr>
        <w:t xml:space="preserve">, </w:t>
      </w:r>
      <w:r>
        <w:rPr>
          <w:rFonts w:ascii="Times New Roman" w:hAnsi="Times New Roman" w:hint="default"/>
        </w:rPr>
        <w:t xml:space="preserve">2019. Code-switching Phenomenon in English Language Classrooms at the tertiary level.  </w:t>
      </w:r>
      <w:r>
        <w:rPr>
          <w:rFonts w:ascii="Times New Roman" w:hAnsi="Times New Roman" w:hint="default"/>
          <w:i/>
          <w:iCs/>
        </w:rPr>
        <w:t>International Journal of Management and Human Science (IJMHS), 3(1), 35-42.</w:t>
      </w:r>
      <w:r>
        <w:rPr>
          <w:rFonts w:ascii="Times New Roman" w:hAnsi="Times New Roman" w:hint="default"/>
        </w:rPr>
        <w:t xml:space="preserve"> Retrieved from     https://ejournal.lucp.net/index.php/ijmhs/article/view/794</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eastAsia="Times New Roman" w:hAnsi="Times New Roman" w:hint="default"/>
          <w:lang w:eastAsia="en-US"/>
        </w:rPr>
        <w:lastRenderedPageBreak/>
        <w:t>Tefeh, J</w:t>
      </w:r>
      <w:r>
        <w:rPr>
          <w:rFonts w:ascii="Times New Roman" w:eastAsia="Times New Roman" w:hAnsi="Times New Roman" w:hint="default"/>
          <w:lang w:val="en-GB" w:eastAsia="en-US"/>
        </w:rPr>
        <w:t xml:space="preserve">ohn, </w:t>
      </w:r>
      <w:r>
        <w:rPr>
          <w:rFonts w:ascii="Times New Roman" w:eastAsia="Times New Roman" w:hAnsi="Times New Roman" w:hint="default"/>
          <w:lang w:eastAsia="en-US"/>
        </w:rPr>
        <w:t xml:space="preserve">B. 2020. Functions of code-switching in the English language classroom: A case of Dambai College of Education, Ghana. </w:t>
      </w:r>
      <w:r>
        <w:rPr>
          <w:rFonts w:ascii="Times New Roman" w:eastAsia="Times New Roman" w:hAnsi="Times New Roman" w:hint="default"/>
          <w:i/>
          <w:iCs/>
          <w:lang w:eastAsia="en-US"/>
        </w:rPr>
        <w:t>International Journal of Research and Scholarly Communication</w:t>
      </w:r>
      <w:r>
        <w:rPr>
          <w:rFonts w:ascii="Times New Roman" w:eastAsia="Times New Roman" w:hAnsi="Times New Roman" w:hint="default"/>
          <w:lang w:eastAsia="en-US"/>
        </w:rPr>
        <w:t xml:space="preserve">, Vol </w:t>
      </w:r>
      <w:r>
        <w:rPr>
          <w:rFonts w:ascii="Times New Roman" w:eastAsia="Times New Roman" w:hAnsi="Times New Roman" w:hint="default"/>
          <w:i/>
          <w:iCs/>
          <w:lang w:eastAsia="en-US"/>
        </w:rPr>
        <w:t>3</w:t>
      </w:r>
      <w:r>
        <w:rPr>
          <w:rFonts w:ascii="Times New Roman" w:eastAsia="Times New Roman" w:hAnsi="Times New Roman" w:hint="default"/>
          <w:lang w:eastAsia="en-US"/>
        </w:rPr>
        <w:t>(2).</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Temadonku, G</w:t>
      </w:r>
      <w:r>
        <w:rPr>
          <w:rFonts w:ascii="Times New Roman" w:hAnsi="Times New Roman" w:hint="default"/>
          <w:lang w:val="en-GB"/>
        </w:rPr>
        <w:t xml:space="preserve">odwin, </w:t>
      </w:r>
      <w:r>
        <w:rPr>
          <w:rFonts w:ascii="Times New Roman" w:hAnsi="Times New Roman" w:hint="default"/>
        </w:rPr>
        <w:t>2018. Code-switching and code-mixing: A teaching and learning strategy in St. Teresa’s college of education, Hohoe.</w:t>
      </w:r>
      <w:r>
        <w:rPr>
          <w:rFonts w:ascii="Times New Roman" w:hAnsi="Times New Roman" w:hint="default"/>
          <w:i/>
          <w:iCs/>
        </w:rPr>
        <w:t xml:space="preserve"> International Journal of Applied Research.</w:t>
      </w:r>
    </w:p>
    <w:p w:rsidR="00BA188D" w:rsidRDefault="00E5595D">
      <w:pPr>
        <w:spacing w:line="360" w:lineRule="auto"/>
        <w:ind w:left="480" w:hangingChars="200" w:hanging="480"/>
        <w:jc w:val="both"/>
        <w:rPr>
          <w:rFonts w:ascii="Times New Roman" w:hAnsi="Times New Roman" w:cs="Times New Roman"/>
          <w:sz w:val="24"/>
          <w:szCs w:val="24"/>
        </w:rPr>
      </w:pPr>
      <w:r>
        <w:rPr>
          <w:rFonts w:ascii="Times New Roman" w:eastAsia="SimSun" w:hAnsi="Times New Roman" w:cs="Times New Roman"/>
          <w:sz w:val="24"/>
          <w:szCs w:val="24"/>
        </w:rPr>
        <w:t xml:space="preserve">Wardhaugh, Ronald, 2010. </w:t>
      </w:r>
      <w:r>
        <w:rPr>
          <w:rFonts w:ascii="Times New Roman" w:eastAsia="SimSun" w:hAnsi="Times New Roman" w:cs="Times New Roman"/>
          <w:i/>
          <w:sz w:val="24"/>
          <w:szCs w:val="24"/>
        </w:rPr>
        <w:t>An Introduction to Sociolinguistics</w:t>
      </w:r>
      <w:r>
        <w:rPr>
          <w:rFonts w:ascii="Times New Roman" w:eastAsia="SimSun" w:hAnsi="Times New Roman" w:cs="Times New Roman"/>
          <w:sz w:val="24"/>
          <w:szCs w:val="24"/>
        </w:rPr>
        <w:t>. (6</w:t>
      </w:r>
      <w:r>
        <w:rPr>
          <w:rFonts w:ascii="Times New Roman" w:eastAsia="SimSun" w:hAnsi="Times New Roman" w:cs="Times New Roman"/>
          <w:sz w:val="24"/>
          <w:szCs w:val="24"/>
          <w:vertAlign w:val="superscript"/>
        </w:rPr>
        <w:t>th</w:t>
      </w:r>
      <w:r>
        <w:rPr>
          <w:rFonts w:ascii="Times New Roman" w:eastAsia="SimSun" w:hAnsi="Times New Roman" w:cs="Times New Roman"/>
          <w:sz w:val="24"/>
          <w:szCs w:val="24"/>
        </w:rPr>
        <w:t xml:space="preserve"> Ed.) Oxford: Wiley-Blackwell.</w:t>
      </w:r>
    </w:p>
    <w:p w:rsidR="00BA188D" w:rsidRDefault="00E5595D">
      <w:pPr>
        <w:pStyle w:val="NormalWeb"/>
        <w:spacing w:line="360" w:lineRule="auto"/>
        <w:ind w:left="480" w:hangingChars="200" w:hanging="480"/>
        <w:jc w:val="both"/>
        <w:rPr>
          <w:rFonts w:ascii="Times New Roman" w:hAnsi="Times New Roman" w:hint="default"/>
        </w:rPr>
      </w:pPr>
      <w:r>
        <w:rPr>
          <w:rFonts w:ascii="Times New Roman" w:eastAsia="Times New Roman" w:hAnsi="Times New Roman" w:hint="default"/>
          <w:lang w:eastAsia="en-US"/>
        </w:rPr>
        <w:t>Yevudey, E</w:t>
      </w:r>
      <w:r>
        <w:rPr>
          <w:rFonts w:ascii="Times New Roman" w:eastAsia="Times New Roman" w:hAnsi="Times New Roman" w:hint="default"/>
          <w:lang w:val="en-GB" w:eastAsia="en-US"/>
        </w:rPr>
        <w:t>lvis,</w:t>
      </w:r>
      <w:r>
        <w:rPr>
          <w:rFonts w:ascii="Times New Roman" w:eastAsia="Times New Roman" w:hAnsi="Times New Roman" w:hint="default"/>
          <w:lang w:eastAsia="en-US"/>
        </w:rPr>
        <w:t xml:space="preserve"> 2013. The pedagogic relevance of </w:t>
      </w:r>
      <w:r w:rsidR="00E013C0">
        <w:rPr>
          <w:rFonts w:ascii="Times New Roman" w:eastAsia="Times New Roman" w:hAnsi="Times New Roman" w:hint="default"/>
          <w:lang w:eastAsia="en-US"/>
        </w:rPr>
        <w:t>code-switching</w:t>
      </w:r>
      <w:r>
        <w:rPr>
          <w:rFonts w:ascii="Times New Roman" w:eastAsia="Times New Roman" w:hAnsi="Times New Roman" w:hint="default"/>
          <w:lang w:eastAsia="en-US"/>
        </w:rPr>
        <w:t xml:space="preserve">in the classroom: Insights from Ewe-English </w:t>
      </w:r>
      <w:r w:rsidR="00E013C0">
        <w:rPr>
          <w:rFonts w:ascii="Times New Roman" w:eastAsia="Times New Roman" w:hAnsi="Times New Roman" w:hint="default"/>
          <w:lang w:eastAsia="en-US"/>
        </w:rPr>
        <w:t>code-switching</w:t>
      </w:r>
      <w:r>
        <w:rPr>
          <w:rFonts w:ascii="Times New Roman" w:eastAsia="Times New Roman" w:hAnsi="Times New Roman" w:hint="default"/>
          <w:lang w:eastAsia="en-US"/>
        </w:rPr>
        <w:t xml:space="preserve">in Ghana. </w:t>
      </w:r>
      <w:r>
        <w:rPr>
          <w:rFonts w:ascii="Times New Roman" w:eastAsia="Times New Roman" w:hAnsi="Times New Roman" w:hint="default"/>
          <w:i/>
          <w:iCs/>
          <w:lang w:eastAsia="en-US"/>
        </w:rPr>
        <w:t>Ghana Journal of linguistics</w:t>
      </w:r>
      <w:r>
        <w:rPr>
          <w:rFonts w:ascii="Times New Roman" w:eastAsia="Times New Roman" w:hAnsi="Times New Roman" w:hint="default"/>
          <w:lang w:eastAsia="en-US"/>
        </w:rPr>
        <w:t xml:space="preserve">, </w:t>
      </w:r>
      <w:r>
        <w:rPr>
          <w:rFonts w:ascii="Times New Roman" w:eastAsia="Times New Roman" w:hAnsi="Times New Roman" w:hint="default"/>
          <w:i/>
          <w:iCs/>
          <w:lang w:eastAsia="en-US"/>
        </w:rPr>
        <w:t>2</w:t>
      </w:r>
      <w:r>
        <w:rPr>
          <w:rFonts w:ascii="Times New Roman" w:eastAsia="Times New Roman" w:hAnsi="Times New Roman" w:hint="default"/>
          <w:lang w:eastAsia="en-US"/>
        </w:rPr>
        <w:t>(2), 1-22.</w:t>
      </w:r>
    </w:p>
    <w:p w:rsidR="00BA188D" w:rsidRDefault="00E5595D">
      <w:pPr>
        <w:pStyle w:val="NormalWeb"/>
        <w:spacing w:line="360" w:lineRule="auto"/>
        <w:ind w:left="480" w:hangingChars="200" w:hanging="480"/>
        <w:jc w:val="both"/>
        <w:rPr>
          <w:rFonts w:ascii="Times New Roman" w:eastAsia="Times New Roman" w:hAnsi="Times New Roman" w:hint="default"/>
          <w:lang w:eastAsia="en-US"/>
        </w:rPr>
      </w:pPr>
      <w:r>
        <w:rPr>
          <w:rFonts w:ascii="Times New Roman" w:eastAsia="Times New Roman" w:hAnsi="Times New Roman" w:hint="default"/>
          <w:lang w:eastAsia="en-US"/>
        </w:rPr>
        <w:t>Yevudey, E</w:t>
      </w:r>
      <w:r>
        <w:rPr>
          <w:rFonts w:ascii="Times New Roman" w:eastAsia="Times New Roman" w:hAnsi="Times New Roman" w:hint="default"/>
          <w:lang w:val="en-GB" w:eastAsia="en-US"/>
        </w:rPr>
        <w:t xml:space="preserve">lvis, </w:t>
      </w:r>
      <w:r>
        <w:rPr>
          <w:rFonts w:ascii="Times New Roman" w:eastAsia="Times New Roman" w:hAnsi="Times New Roman" w:hint="default"/>
          <w:lang w:eastAsia="en-US"/>
        </w:rPr>
        <w:t xml:space="preserve">2017. </w:t>
      </w:r>
      <w:r>
        <w:rPr>
          <w:rFonts w:ascii="Times New Roman" w:eastAsia="Times New Roman" w:hAnsi="Times New Roman" w:hint="default"/>
          <w:i/>
          <w:iCs/>
          <w:lang w:eastAsia="en-US"/>
        </w:rPr>
        <w:t>Bilingual practices in Ghanaian primary schools: Implications for curriculum design and educational practice.</w:t>
      </w:r>
      <w:r>
        <w:rPr>
          <w:rFonts w:ascii="Times New Roman" w:eastAsia="Times New Roman" w:hAnsi="Times New Roman" w:hint="default"/>
          <w:lang w:eastAsia="en-US"/>
        </w:rPr>
        <w:t xml:space="preserve"> Doctoral dissertation, Aston University.</w:t>
      </w:r>
    </w:p>
    <w:p w:rsidR="00BA188D" w:rsidRDefault="00BA188D"/>
    <w:sectPr w:rsidR="00BA18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DengXian">
    <w:altName w:val="SimSu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040C56"/>
    <w:multiLevelType w:val="singleLevel"/>
    <w:tmpl w:val="5A040C56"/>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161"/>
    <w:rsid w:val="00004373"/>
    <w:rsid w:val="000A17C7"/>
    <w:rsid w:val="000E0200"/>
    <w:rsid w:val="00122387"/>
    <w:rsid w:val="00123731"/>
    <w:rsid w:val="00125792"/>
    <w:rsid w:val="00127BBA"/>
    <w:rsid w:val="00161F72"/>
    <w:rsid w:val="001A1BC3"/>
    <w:rsid w:val="001E6B8A"/>
    <w:rsid w:val="00207B87"/>
    <w:rsid w:val="00220C36"/>
    <w:rsid w:val="002235B9"/>
    <w:rsid w:val="00245811"/>
    <w:rsid w:val="00255A71"/>
    <w:rsid w:val="00277E69"/>
    <w:rsid w:val="002C750A"/>
    <w:rsid w:val="002D0423"/>
    <w:rsid w:val="00312286"/>
    <w:rsid w:val="00315C67"/>
    <w:rsid w:val="00337A51"/>
    <w:rsid w:val="00396D38"/>
    <w:rsid w:val="003C6DD7"/>
    <w:rsid w:val="004070BC"/>
    <w:rsid w:val="00407B06"/>
    <w:rsid w:val="00440937"/>
    <w:rsid w:val="00454461"/>
    <w:rsid w:val="00477BAF"/>
    <w:rsid w:val="004C13A3"/>
    <w:rsid w:val="004C5BBC"/>
    <w:rsid w:val="004C6D9A"/>
    <w:rsid w:val="004D11D0"/>
    <w:rsid w:val="004F6201"/>
    <w:rsid w:val="00514FF3"/>
    <w:rsid w:val="005173FE"/>
    <w:rsid w:val="0052794B"/>
    <w:rsid w:val="00563670"/>
    <w:rsid w:val="00563EEA"/>
    <w:rsid w:val="00565C2F"/>
    <w:rsid w:val="00571B28"/>
    <w:rsid w:val="00581848"/>
    <w:rsid w:val="005C1F2E"/>
    <w:rsid w:val="005F70F0"/>
    <w:rsid w:val="00643D02"/>
    <w:rsid w:val="00646DF8"/>
    <w:rsid w:val="00666587"/>
    <w:rsid w:val="006917F0"/>
    <w:rsid w:val="006D6161"/>
    <w:rsid w:val="006E0F0D"/>
    <w:rsid w:val="007062A0"/>
    <w:rsid w:val="007104F3"/>
    <w:rsid w:val="00715A39"/>
    <w:rsid w:val="00720E5C"/>
    <w:rsid w:val="0076440A"/>
    <w:rsid w:val="00787C31"/>
    <w:rsid w:val="0079293F"/>
    <w:rsid w:val="007A161E"/>
    <w:rsid w:val="007A5697"/>
    <w:rsid w:val="007B09C2"/>
    <w:rsid w:val="007B1175"/>
    <w:rsid w:val="007B21DE"/>
    <w:rsid w:val="007C777E"/>
    <w:rsid w:val="007C792B"/>
    <w:rsid w:val="00802F4F"/>
    <w:rsid w:val="008126CB"/>
    <w:rsid w:val="00844DC3"/>
    <w:rsid w:val="00857C42"/>
    <w:rsid w:val="00874808"/>
    <w:rsid w:val="00894A26"/>
    <w:rsid w:val="008B6CAD"/>
    <w:rsid w:val="008D2C3F"/>
    <w:rsid w:val="0092182E"/>
    <w:rsid w:val="00941C75"/>
    <w:rsid w:val="00965FCE"/>
    <w:rsid w:val="0097191E"/>
    <w:rsid w:val="009823D9"/>
    <w:rsid w:val="009A4289"/>
    <w:rsid w:val="009A6F4A"/>
    <w:rsid w:val="009C1ABB"/>
    <w:rsid w:val="009E0F3B"/>
    <w:rsid w:val="00A07349"/>
    <w:rsid w:val="00A165D4"/>
    <w:rsid w:val="00A179AC"/>
    <w:rsid w:val="00A3792A"/>
    <w:rsid w:val="00A42BB5"/>
    <w:rsid w:val="00A44E74"/>
    <w:rsid w:val="00A5460A"/>
    <w:rsid w:val="00AA4CD4"/>
    <w:rsid w:val="00AE0F4F"/>
    <w:rsid w:val="00AE7719"/>
    <w:rsid w:val="00B33036"/>
    <w:rsid w:val="00B51D85"/>
    <w:rsid w:val="00B6390D"/>
    <w:rsid w:val="00B674E6"/>
    <w:rsid w:val="00BA188D"/>
    <w:rsid w:val="00BC2D52"/>
    <w:rsid w:val="00BD2076"/>
    <w:rsid w:val="00BE6DC1"/>
    <w:rsid w:val="00C1229C"/>
    <w:rsid w:val="00C1742F"/>
    <w:rsid w:val="00C33EB1"/>
    <w:rsid w:val="00C40D11"/>
    <w:rsid w:val="00C64622"/>
    <w:rsid w:val="00C75428"/>
    <w:rsid w:val="00CC23AC"/>
    <w:rsid w:val="00D35691"/>
    <w:rsid w:val="00D41B8C"/>
    <w:rsid w:val="00D50852"/>
    <w:rsid w:val="00D50DAC"/>
    <w:rsid w:val="00D54194"/>
    <w:rsid w:val="00D9210E"/>
    <w:rsid w:val="00DA47F6"/>
    <w:rsid w:val="00DB54FF"/>
    <w:rsid w:val="00DC621A"/>
    <w:rsid w:val="00DE4BD0"/>
    <w:rsid w:val="00E013C0"/>
    <w:rsid w:val="00E07E50"/>
    <w:rsid w:val="00E13A21"/>
    <w:rsid w:val="00E41B88"/>
    <w:rsid w:val="00E45A8D"/>
    <w:rsid w:val="00E5595D"/>
    <w:rsid w:val="00EC42EB"/>
    <w:rsid w:val="00ED01B7"/>
    <w:rsid w:val="00EF1C2D"/>
    <w:rsid w:val="00F10401"/>
    <w:rsid w:val="00F30AF0"/>
    <w:rsid w:val="00F53BD6"/>
    <w:rsid w:val="00F61995"/>
    <w:rsid w:val="00F61EA9"/>
    <w:rsid w:val="00F62DFF"/>
    <w:rsid w:val="00F76306"/>
    <w:rsid w:val="00F91BCB"/>
    <w:rsid w:val="00F95879"/>
    <w:rsid w:val="00FD5DC9"/>
    <w:rsid w:val="00FE5622"/>
    <w:rsid w:val="01343C25"/>
    <w:rsid w:val="02A660E8"/>
    <w:rsid w:val="03521BBC"/>
    <w:rsid w:val="06D91C0A"/>
    <w:rsid w:val="099165F4"/>
    <w:rsid w:val="0A9C2172"/>
    <w:rsid w:val="0BB41C2A"/>
    <w:rsid w:val="0CC43A38"/>
    <w:rsid w:val="0D3F07C8"/>
    <w:rsid w:val="0FB748D6"/>
    <w:rsid w:val="13F83651"/>
    <w:rsid w:val="140E0AEB"/>
    <w:rsid w:val="153C0465"/>
    <w:rsid w:val="16A50DFD"/>
    <w:rsid w:val="18225C80"/>
    <w:rsid w:val="18AF200B"/>
    <w:rsid w:val="19F25498"/>
    <w:rsid w:val="1AF5354A"/>
    <w:rsid w:val="1D7E18EE"/>
    <w:rsid w:val="1D8E7C80"/>
    <w:rsid w:val="1E742D4C"/>
    <w:rsid w:val="1FA14637"/>
    <w:rsid w:val="20113BEF"/>
    <w:rsid w:val="209D3AF0"/>
    <w:rsid w:val="223613C5"/>
    <w:rsid w:val="22DE4EA7"/>
    <w:rsid w:val="23661726"/>
    <w:rsid w:val="285A1C11"/>
    <w:rsid w:val="290618DB"/>
    <w:rsid w:val="29626397"/>
    <w:rsid w:val="29DD2DD9"/>
    <w:rsid w:val="2A984D96"/>
    <w:rsid w:val="2B041265"/>
    <w:rsid w:val="2D3130DC"/>
    <w:rsid w:val="2DC1251E"/>
    <w:rsid w:val="2F52498B"/>
    <w:rsid w:val="2FE92C63"/>
    <w:rsid w:val="317561B2"/>
    <w:rsid w:val="32A1209C"/>
    <w:rsid w:val="33607407"/>
    <w:rsid w:val="33ED57FE"/>
    <w:rsid w:val="372B5D93"/>
    <w:rsid w:val="376F7781"/>
    <w:rsid w:val="37BD7145"/>
    <w:rsid w:val="390C3846"/>
    <w:rsid w:val="3C4D1632"/>
    <w:rsid w:val="3CC37B9E"/>
    <w:rsid w:val="3E982F1C"/>
    <w:rsid w:val="3F074F48"/>
    <w:rsid w:val="3F26005D"/>
    <w:rsid w:val="40FA4E0B"/>
    <w:rsid w:val="41352E24"/>
    <w:rsid w:val="422468A6"/>
    <w:rsid w:val="43625CD1"/>
    <w:rsid w:val="443261C3"/>
    <w:rsid w:val="44730C14"/>
    <w:rsid w:val="45423E2F"/>
    <w:rsid w:val="46F5151C"/>
    <w:rsid w:val="4E813C08"/>
    <w:rsid w:val="4F35689F"/>
    <w:rsid w:val="50AD4494"/>
    <w:rsid w:val="52291E5A"/>
    <w:rsid w:val="52AC20A9"/>
    <w:rsid w:val="544F49E2"/>
    <w:rsid w:val="55222610"/>
    <w:rsid w:val="5677353C"/>
    <w:rsid w:val="58972C41"/>
    <w:rsid w:val="58CB688E"/>
    <w:rsid w:val="5CCA72CA"/>
    <w:rsid w:val="5E2712BE"/>
    <w:rsid w:val="5F1A3317"/>
    <w:rsid w:val="614538A0"/>
    <w:rsid w:val="632979B7"/>
    <w:rsid w:val="638017F1"/>
    <w:rsid w:val="651D2E62"/>
    <w:rsid w:val="66CA3A2D"/>
    <w:rsid w:val="670B6836"/>
    <w:rsid w:val="6743173D"/>
    <w:rsid w:val="67744DC8"/>
    <w:rsid w:val="6A0C6682"/>
    <w:rsid w:val="6A3C3F4A"/>
    <w:rsid w:val="6ABC0141"/>
    <w:rsid w:val="6ABF775C"/>
    <w:rsid w:val="6CE62238"/>
    <w:rsid w:val="6F457799"/>
    <w:rsid w:val="714C63A0"/>
    <w:rsid w:val="748B5DC2"/>
    <w:rsid w:val="758A7EE3"/>
    <w:rsid w:val="76644E67"/>
    <w:rsid w:val="78A8319C"/>
    <w:rsid w:val="78C62F16"/>
    <w:rsid w:val="799D27E1"/>
    <w:rsid w:val="7AB3115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5D957F"/>
  <w15:docId w15:val="{0B07A443-AF1A-433C-8F66-296C6B378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DengXian" w:hAnsi="Calibri" w:cs="SimSun"/>
      <w:lang w:eastAsia="zh-CN"/>
    </w:rPr>
  </w:style>
  <w:style w:type="paragraph" w:styleId="Heading2">
    <w:name w:val="heading 2"/>
    <w:next w:val="Normal"/>
    <w:link w:val="Heading2Char"/>
    <w:uiPriority w:val="9"/>
    <w:unhideWhenUsed/>
    <w:qFormat/>
    <w:pPr>
      <w:keepNext/>
      <w:spacing w:before="240" w:after="60" w:line="480" w:lineRule="auto"/>
      <w:outlineLvl w:val="1"/>
    </w:pPr>
    <w:rPr>
      <w:rFonts w:eastAsia="Times New Roman"/>
      <w:b/>
      <w:bCs/>
      <w:iCs/>
      <w:sz w:val="24"/>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qFormat/>
    <w:rPr>
      <w:color w:val="0000FF"/>
      <w:u w:val="single"/>
    </w:rPr>
  </w:style>
  <w:style w:type="paragraph" w:styleId="NormalWeb">
    <w:name w:val="Normal (Web)"/>
    <w:qFormat/>
    <w:rPr>
      <w:rFonts w:ascii="Calibri" w:hAnsi="Calibri" w:hint="eastAsia"/>
      <w:sz w:val="24"/>
      <w:szCs w:val="24"/>
      <w:lang w:val="en-US" w:eastAsia="zh-CN"/>
    </w:rPr>
  </w:style>
  <w:style w:type="table" w:styleId="TableGrid">
    <w:name w:val="Table Grid"/>
    <w:qFormat/>
    <w:pPr>
      <w:widowControl w:val="0"/>
      <w:jc w:val="both"/>
    </w:pPr>
    <w:rPr>
      <w:rFonts w:cs="Calibri" w:hint="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qFormat/>
    <w:rPr>
      <w:rFonts w:ascii="Times New Roman" w:eastAsia="Times New Roman" w:hAnsi="Times New Roman" w:cs="Times New Roman"/>
      <w:b/>
      <w:bCs/>
      <w:iCs/>
      <w:sz w:val="24"/>
      <w:szCs w:val="28"/>
      <w:lang w:val="en-US" w:eastAsia="zh-CN"/>
    </w:rPr>
  </w:style>
  <w:style w:type="character" w:customStyle="1" w:styleId="cf01">
    <w:name w:val="cf01"/>
    <w:qFormat/>
    <w:rPr>
      <w:rFonts w:ascii="Segoe UI" w:eastAsia="Segoe UI" w:hAnsi="Segoe UI" w:cs="Segoe UI" w:hint="default"/>
      <w:sz w:val="18"/>
      <w:szCs w:val="18"/>
    </w:rPr>
  </w:style>
  <w:style w:type="paragraph" w:styleId="ListParagraph">
    <w:name w:val="List Paragraph"/>
    <w:basedOn w:val="Normal"/>
    <w:uiPriority w:val="34"/>
    <w:qFormat/>
    <w:pPr>
      <w:ind w:left="720"/>
      <w:contextualSpacing/>
    </w:pPr>
  </w:style>
  <w:style w:type="paragraph" w:customStyle="1" w:styleId="Bibliography1">
    <w:name w:val="Bibliography1"/>
    <w:basedOn w:val="Normal"/>
    <w:next w:val="Normal"/>
    <w:uiPriority w:val="37"/>
    <w:unhideWhenUsed/>
    <w:qFormat/>
  </w:style>
  <w:style w:type="paragraph" w:styleId="BalloonText">
    <w:name w:val="Balloon Text"/>
    <w:basedOn w:val="Normal"/>
    <w:link w:val="BalloonTextChar"/>
    <w:uiPriority w:val="99"/>
    <w:semiHidden/>
    <w:unhideWhenUsed/>
    <w:rsid w:val="00E559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95D"/>
    <w:rPr>
      <w:rFonts w:ascii="Segoe UI" w:eastAsia="DengXi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qz.com/africa/158856"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34</Pages>
  <Words>11689</Words>
  <Characters>62386</Characters>
  <Application>Microsoft Office Word</Application>
  <DocSecurity>0</DocSecurity>
  <Lines>1491</Lines>
  <Paragraphs>479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Elvis ResCue</cp:lastModifiedBy>
  <cp:revision>4</cp:revision>
  <dcterms:created xsi:type="dcterms:W3CDTF">2024-06-07T15:49:00Z</dcterms:created>
  <dcterms:modified xsi:type="dcterms:W3CDTF">2024-06-07T15:52:00Z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0ce87be0-6739-40a4-adb2-424719df01e3</vt:lpwstr>
  </property>
  <property fmtid="{D5CDD505-2E9C-101B-9397-08002B2CF9AE}" pid="3" name="ICV">
    <vt:lpwstr>cf876202c34f4d8d8a067cbc439bd21c</vt:lpwstr>
  </property>
  <property fmtid="{D5CDD505-2E9C-101B-9397-08002B2CF9AE}" pid="4" name="KSOProductBuildVer">
    <vt:lpwstr>1033-12.2.0.16909</vt:lpwstr>
  </property>
</Properties>
</file>