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CDA444" w14:textId="77777777" w:rsidR="00344716" w:rsidRPr="002C547A" w:rsidRDefault="00344716" w:rsidP="00344716">
      <w:pPr>
        <w:spacing w:after="0"/>
        <w:jc w:val="center"/>
        <w:rPr>
          <w:rFonts w:ascii="Times New Roman" w:hAnsi="Times New Roman" w:cs="Times New Roman"/>
          <w:b/>
          <w:sz w:val="24"/>
          <w:szCs w:val="24"/>
        </w:rPr>
      </w:pPr>
      <w:r w:rsidRPr="002C547A">
        <w:rPr>
          <w:rFonts w:ascii="Times New Roman" w:hAnsi="Times New Roman" w:cs="Times New Roman"/>
          <w:b/>
          <w:sz w:val="24"/>
          <w:szCs w:val="24"/>
        </w:rPr>
        <w:t>VIOLENCE IN THE NIGERIAN SOCIOSPACE: A SEMIOTICS PERSPECTIVE</w:t>
      </w:r>
    </w:p>
    <w:p w14:paraId="5623B95E" w14:textId="77777777" w:rsidR="00344716" w:rsidRPr="002C547A" w:rsidRDefault="00344716" w:rsidP="00344716">
      <w:pPr>
        <w:spacing w:after="0"/>
        <w:jc w:val="center"/>
        <w:rPr>
          <w:rFonts w:ascii="Times New Roman" w:hAnsi="Times New Roman" w:cs="Times New Roman"/>
          <w:sz w:val="24"/>
          <w:szCs w:val="24"/>
        </w:rPr>
      </w:pPr>
      <w:bookmarkStart w:id="0" w:name="_Hlk101562392"/>
      <w:r w:rsidRPr="002C547A">
        <w:rPr>
          <w:rFonts w:ascii="Times New Roman" w:hAnsi="Times New Roman" w:cs="Times New Roman"/>
          <w:sz w:val="24"/>
          <w:szCs w:val="24"/>
        </w:rPr>
        <w:t>Memunat Olayemi Mahmud</w:t>
      </w:r>
    </w:p>
    <w:p w14:paraId="338B1DF2" w14:textId="77777777" w:rsidR="00344716" w:rsidRPr="002C547A" w:rsidRDefault="00344716" w:rsidP="00344716">
      <w:pPr>
        <w:spacing w:after="0"/>
        <w:jc w:val="center"/>
        <w:rPr>
          <w:rFonts w:ascii="Times New Roman" w:hAnsi="Times New Roman" w:cs="Times New Roman"/>
          <w:sz w:val="24"/>
          <w:szCs w:val="24"/>
        </w:rPr>
      </w:pPr>
      <w:r w:rsidRPr="002C547A">
        <w:rPr>
          <w:rFonts w:ascii="Times New Roman" w:hAnsi="Times New Roman" w:cs="Times New Roman"/>
          <w:sz w:val="24"/>
          <w:szCs w:val="24"/>
        </w:rPr>
        <w:t>Department of English Studies, Adekunle Ajasin University, Akungba-Akoko, Ondo State Nigeria</w:t>
      </w:r>
    </w:p>
    <w:p w14:paraId="7B089BBC" w14:textId="77777777" w:rsidR="00344716" w:rsidRDefault="00344716" w:rsidP="00344716">
      <w:pPr>
        <w:spacing w:after="0"/>
        <w:jc w:val="center"/>
        <w:rPr>
          <w:rStyle w:val="Hyperlink"/>
          <w:rFonts w:ascii="Times New Roman" w:hAnsi="Times New Roman" w:cs="Times New Roman"/>
          <w:sz w:val="24"/>
          <w:szCs w:val="24"/>
        </w:rPr>
      </w:pPr>
      <w:hyperlink r:id="rId4" w:history="1">
        <w:r w:rsidRPr="002C547A">
          <w:rPr>
            <w:rStyle w:val="Hyperlink"/>
            <w:rFonts w:ascii="Times New Roman" w:hAnsi="Times New Roman" w:cs="Times New Roman"/>
            <w:sz w:val="24"/>
            <w:szCs w:val="24"/>
          </w:rPr>
          <w:t>yemimahmud@gmail.com</w:t>
        </w:r>
      </w:hyperlink>
    </w:p>
    <w:p w14:paraId="144B7ECD" w14:textId="77777777" w:rsidR="00344716" w:rsidRPr="00D470BD" w:rsidRDefault="00344716" w:rsidP="00344716">
      <w:pPr>
        <w:spacing w:after="0" w:line="240" w:lineRule="auto"/>
        <w:jc w:val="center"/>
        <w:rPr>
          <w:rFonts w:ascii="Times New Roman" w:hAnsi="Times New Roman" w:cs="Times New Roman"/>
          <w:sz w:val="24"/>
          <w:szCs w:val="24"/>
        </w:rPr>
      </w:pPr>
      <w:proofErr w:type="spellStart"/>
      <w:r w:rsidRPr="00D470BD">
        <w:rPr>
          <w:rFonts w:ascii="Times New Roman" w:hAnsi="Times New Roman" w:cs="Times New Roman"/>
          <w:sz w:val="24"/>
          <w:szCs w:val="24"/>
        </w:rPr>
        <w:t>Orcid</w:t>
      </w:r>
      <w:proofErr w:type="spellEnd"/>
      <w:r w:rsidRPr="00D470BD">
        <w:rPr>
          <w:rFonts w:ascii="Times New Roman" w:hAnsi="Times New Roman" w:cs="Times New Roman"/>
          <w:sz w:val="24"/>
          <w:szCs w:val="24"/>
        </w:rPr>
        <w:t xml:space="preserve"> </w:t>
      </w:r>
      <w:proofErr w:type="spellStart"/>
      <w:r w:rsidRPr="00D470BD">
        <w:rPr>
          <w:rFonts w:ascii="Times New Roman" w:hAnsi="Times New Roman" w:cs="Times New Roman"/>
          <w:sz w:val="24"/>
          <w:szCs w:val="24"/>
        </w:rPr>
        <w:t>iD</w:t>
      </w:r>
      <w:proofErr w:type="spellEnd"/>
      <w:r w:rsidRPr="00D470BD">
        <w:rPr>
          <w:rFonts w:ascii="Times New Roman" w:hAnsi="Times New Roman" w:cs="Times New Roman"/>
          <w:sz w:val="24"/>
          <w:szCs w:val="24"/>
        </w:rPr>
        <w:t xml:space="preserve">: </w:t>
      </w:r>
      <w:hyperlink r:id="rId5" w:history="1">
        <w:r w:rsidRPr="00D470BD">
          <w:rPr>
            <w:rStyle w:val="Hyperlink"/>
            <w:rFonts w:ascii="Times New Roman" w:hAnsi="Times New Roman" w:cs="Times New Roman"/>
            <w:sz w:val="24"/>
            <w:szCs w:val="24"/>
          </w:rPr>
          <w:t>https://orcid.org/0000-0002-4324-5847</w:t>
        </w:r>
      </w:hyperlink>
    </w:p>
    <w:p w14:paraId="2F4C298F" w14:textId="77777777" w:rsidR="00344716" w:rsidRPr="002C547A" w:rsidRDefault="00344716" w:rsidP="00344716">
      <w:pPr>
        <w:spacing w:after="0"/>
        <w:jc w:val="center"/>
        <w:rPr>
          <w:rFonts w:ascii="Times New Roman" w:hAnsi="Times New Roman" w:cs="Times New Roman"/>
          <w:sz w:val="24"/>
          <w:szCs w:val="24"/>
        </w:rPr>
      </w:pPr>
    </w:p>
    <w:bookmarkEnd w:id="0"/>
    <w:p w14:paraId="17E31770" w14:textId="77777777" w:rsidR="00344716" w:rsidRPr="002C547A" w:rsidRDefault="00344716" w:rsidP="00344716">
      <w:pPr>
        <w:jc w:val="both"/>
        <w:rPr>
          <w:rFonts w:ascii="Times New Roman" w:hAnsi="Times New Roman" w:cs="Times New Roman"/>
          <w:b/>
          <w:sz w:val="24"/>
          <w:szCs w:val="24"/>
        </w:rPr>
      </w:pPr>
      <w:r w:rsidRPr="002C547A">
        <w:rPr>
          <w:rFonts w:ascii="Times New Roman" w:hAnsi="Times New Roman" w:cs="Times New Roman"/>
          <w:b/>
          <w:sz w:val="24"/>
          <w:szCs w:val="24"/>
        </w:rPr>
        <w:t>Abstract</w:t>
      </w:r>
    </w:p>
    <w:p w14:paraId="7E06D7E9" w14:textId="77777777" w:rsidR="00344716" w:rsidRPr="002C547A" w:rsidRDefault="00344716" w:rsidP="00344716">
      <w:pPr>
        <w:jc w:val="both"/>
        <w:rPr>
          <w:rFonts w:ascii="Times New Roman" w:hAnsi="Times New Roman" w:cs="Times New Roman"/>
          <w:sz w:val="24"/>
          <w:szCs w:val="24"/>
        </w:rPr>
      </w:pPr>
      <w:r w:rsidRPr="002C547A">
        <w:rPr>
          <w:rFonts w:ascii="Times New Roman" w:hAnsi="Times New Roman" w:cs="Times New Roman"/>
          <w:sz w:val="24"/>
          <w:szCs w:val="24"/>
        </w:rPr>
        <w:t xml:space="preserve">A week barely passes in the Nigerian social space that violence of one form or the other attributed to one of the various agitating groups in the country is not reported in the media. This paper explored a cross comparative analysis of the </w:t>
      </w:r>
      <w:r>
        <w:rPr>
          <w:rFonts w:ascii="Times New Roman" w:hAnsi="Times New Roman" w:cs="Times New Roman"/>
          <w:sz w:val="24"/>
          <w:szCs w:val="24"/>
        </w:rPr>
        <w:t>pictorials</w:t>
      </w:r>
      <w:r w:rsidRPr="002C547A">
        <w:rPr>
          <w:rFonts w:ascii="Times New Roman" w:hAnsi="Times New Roman" w:cs="Times New Roman"/>
          <w:sz w:val="24"/>
          <w:szCs w:val="24"/>
        </w:rPr>
        <w:t xml:space="preserve"> in the reportage of Boko Haram sect and the Fulani herdsmen activities as semiotics signs of violence within the Nigeria sociocultural space. 1</w:t>
      </w:r>
      <w:r>
        <w:rPr>
          <w:rFonts w:ascii="Times New Roman" w:hAnsi="Times New Roman" w:cs="Times New Roman"/>
          <w:sz w:val="24"/>
          <w:szCs w:val="24"/>
        </w:rPr>
        <w:t>4</w:t>
      </w:r>
      <w:r w:rsidRPr="002C547A">
        <w:rPr>
          <w:rFonts w:ascii="Times New Roman" w:hAnsi="Times New Roman" w:cs="Times New Roman"/>
          <w:sz w:val="24"/>
          <w:szCs w:val="24"/>
        </w:rPr>
        <w:t xml:space="preserve"> pictorials depicting the activities of Boko Haram sects and the Fulani herdsmen in Nigerian were downloaded from the Internet that served as primary data in this study</w:t>
      </w:r>
      <w:r>
        <w:rPr>
          <w:rFonts w:ascii="Times New Roman" w:hAnsi="Times New Roman" w:cs="Times New Roman"/>
          <w:sz w:val="24"/>
          <w:szCs w:val="24"/>
        </w:rPr>
        <w:t xml:space="preserve">. </w:t>
      </w:r>
      <w:r w:rsidRPr="002C547A">
        <w:rPr>
          <w:rFonts w:ascii="Times New Roman" w:hAnsi="Times New Roman" w:cs="Times New Roman"/>
          <w:sz w:val="24"/>
          <w:szCs w:val="24"/>
        </w:rPr>
        <w:t xml:space="preserve">Using Peirce’s triadic sign relations of icon, index and symbol, the study </w:t>
      </w:r>
      <w:proofErr w:type="spellStart"/>
      <w:r>
        <w:rPr>
          <w:rFonts w:ascii="Times New Roman" w:hAnsi="Times New Roman" w:cs="Times New Roman"/>
          <w:sz w:val="24"/>
          <w:szCs w:val="24"/>
        </w:rPr>
        <w:t>categorised</w:t>
      </w:r>
      <w:proofErr w:type="spellEnd"/>
      <w:r w:rsidRPr="002C547A">
        <w:rPr>
          <w:rFonts w:ascii="Times New Roman" w:hAnsi="Times New Roman" w:cs="Times New Roman"/>
          <w:sz w:val="24"/>
          <w:szCs w:val="24"/>
        </w:rPr>
        <w:t xml:space="preserve"> the identified pictorials in the reportage and analysed them as semiotics sign carriage of violence </w:t>
      </w:r>
      <w:r>
        <w:rPr>
          <w:rFonts w:ascii="Times New Roman" w:hAnsi="Times New Roman" w:cs="Times New Roman"/>
          <w:sz w:val="24"/>
          <w:szCs w:val="24"/>
        </w:rPr>
        <w:t>showing</w:t>
      </w:r>
      <w:r w:rsidRPr="002C547A">
        <w:rPr>
          <w:rFonts w:ascii="Times New Roman" w:hAnsi="Times New Roman" w:cs="Times New Roman"/>
          <w:sz w:val="24"/>
          <w:szCs w:val="24"/>
        </w:rPr>
        <w:t xml:space="preserve"> that the communicative imports of the pictorials signify violence within the Nigerian sociocultural space</w:t>
      </w:r>
      <w:r>
        <w:rPr>
          <w:rFonts w:ascii="Times New Roman" w:hAnsi="Times New Roman" w:cs="Times New Roman"/>
          <w:sz w:val="24"/>
          <w:szCs w:val="24"/>
        </w:rPr>
        <w:t xml:space="preserve"> in</w:t>
      </w:r>
      <w:r w:rsidRPr="002C547A">
        <w:rPr>
          <w:rFonts w:ascii="Times New Roman" w:hAnsi="Times New Roman" w:cs="Times New Roman"/>
          <w:sz w:val="24"/>
          <w:szCs w:val="24"/>
        </w:rPr>
        <w:t xml:space="preserve"> their interpretations.</w:t>
      </w:r>
      <w:r>
        <w:rPr>
          <w:rFonts w:ascii="Times New Roman" w:hAnsi="Times New Roman" w:cs="Times New Roman"/>
          <w:sz w:val="24"/>
          <w:szCs w:val="24"/>
        </w:rPr>
        <w:t xml:space="preserve"> </w:t>
      </w:r>
      <w:r w:rsidRPr="002C547A">
        <w:rPr>
          <w:rFonts w:ascii="Times New Roman" w:hAnsi="Times New Roman" w:cs="Times New Roman"/>
          <w:sz w:val="24"/>
          <w:szCs w:val="24"/>
        </w:rPr>
        <w:t xml:space="preserve">The corpus of sign identified in the data include instrument of war, physical destructions, fatality, facial expressions, emotional display, </w:t>
      </w:r>
      <w:proofErr w:type="spellStart"/>
      <w:r w:rsidRPr="002C547A">
        <w:rPr>
          <w:rFonts w:ascii="Times New Roman" w:hAnsi="Times New Roman" w:cs="Times New Roman"/>
          <w:sz w:val="24"/>
          <w:szCs w:val="24"/>
        </w:rPr>
        <w:t>etc</w:t>
      </w:r>
      <w:proofErr w:type="spellEnd"/>
      <w:r w:rsidRPr="002C547A">
        <w:rPr>
          <w:rFonts w:ascii="Times New Roman" w:hAnsi="Times New Roman" w:cs="Times New Roman"/>
          <w:sz w:val="24"/>
          <w:szCs w:val="24"/>
        </w:rPr>
        <w:t xml:space="preserve">, which are semiotics modals of violence implicative of agony, sorrow, agitation, etc., and symbolism of cruelty, ferocity, homicide and inhumanity generally.  The paper concludes that </w:t>
      </w:r>
      <w:r>
        <w:rPr>
          <w:rFonts w:ascii="Times New Roman" w:hAnsi="Times New Roman" w:cs="Times New Roman"/>
          <w:sz w:val="24"/>
          <w:szCs w:val="24"/>
        </w:rPr>
        <w:t>pictorials are powerful communicative elements in media reportage, and that their usage, as analysed in the primary data in this study, give vivid indication of</w:t>
      </w:r>
      <w:r w:rsidRPr="002C547A">
        <w:rPr>
          <w:rFonts w:ascii="Times New Roman" w:hAnsi="Times New Roman" w:cs="Times New Roman"/>
          <w:sz w:val="24"/>
          <w:szCs w:val="24"/>
        </w:rPr>
        <w:t xml:space="preserve"> the entrenchment of violence and violence acts in the Nigerian socio space.</w:t>
      </w:r>
    </w:p>
    <w:p w14:paraId="6795F6A2" w14:textId="77777777" w:rsidR="00344716" w:rsidRPr="002C547A" w:rsidRDefault="00344716" w:rsidP="00344716">
      <w:pPr>
        <w:jc w:val="both"/>
        <w:rPr>
          <w:rFonts w:ascii="Times New Roman" w:hAnsi="Times New Roman" w:cs="Times New Roman"/>
          <w:sz w:val="24"/>
          <w:szCs w:val="24"/>
        </w:rPr>
      </w:pPr>
      <w:r w:rsidRPr="002C547A">
        <w:rPr>
          <w:rFonts w:ascii="Times New Roman" w:hAnsi="Times New Roman" w:cs="Times New Roman"/>
          <w:b/>
          <w:sz w:val="24"/>
          <w:szCs w:val="24"/>
        </w:rPr>
        <w:t>Keywords:</w:t>
      </w:r>
      <w:r w:rsidRPr="002C547A">
        <w:rPr>
          <w:rFonts w:ascii="Times New Roman" w:hAnsi="Times New Roman" w:cs="Times New Roman"/>
          <w:sz w:val="24"/>
          <w:szCs w:val="24"/>
        </w:rPr>
        <w:t xml:space="preserve"> Boko Haram, Fulani Herdsmen, reportage, semiotics, terrorism</w:t>
      </w:r>
    </w:p>
    <w:p w14:paraId="6A6C9B64" w14:textId="77777777" w:rsidR="00C66495" w:rsidRDefault="00C66495">
      <w:bookmarkStart w:id="1" w:name="_GoBack"/>
      <w:bookmarkEnd w:id="1"/>
    </w:p>
    <w:sectPr w:rsidR="00C6649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716"/>
    <w:rsid w:val="00344716"/>
    <w:rsid w:val="00C66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21B00"/>
  <w15:chartTrackingRefBased/>
  <w15:docId w15:val="{4F316726-1614-46B1-9DA5-47E40D595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47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7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rcid.org/0000-0002-4324-5847" TargetMode="External"/><Relationship Id="rId4" Type="http://schemas.openxmlformats.org/officeDocument/2006/relationships/hyperlink" Target="mailto:yemimahmu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2022-05-10T23:18:00Z</dcterms:created>
  <dcterms:modified xsi:type="dcterms:W3CDTF">2022-05-10T23:19:00Z</dcterms:modified>
</cp:coreProperties>
</file>