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53CD" w:rsidRPr="005E66B0" w:rsidRDefault="007B53CD" w:rsidP="007E20CB">
      <w:pPr>
        <w:ind w:firstLine="0"/>
        <w:jc w:val="center"/>
        <w:rPr>
          <w:rFonts w:asciiTheme="majorBidi" w:hAnsiTheme="majorBidi" w:cstheme="majorBidi"/>
          <w:b/>
          <w:bCs/>
          <w:sz w:val="24"/>
          <w:szCs w:val="24"/>
        </w:rPr>
      </w:pPr>
      <w:r w:rsidRPr="005E66B0">
        <w:rPr>
          <w:rFonts w:asciiTheme="majorBidi" w:hAnsiTheme="majorBidi" w:cstheme="majorBidi"/>
          <w:b/>
          <w:bCs/>
          <w:sz w:val="24"/>
          <w:szCs w:val="24"/>
        </w:rPr>
        <w:t>Figuration for Persuasion in CPG Sermons: The Example of a Gĩkũyũ Televangelist</w:t>
      </w:r>
    </w:p>
    <w:p w:rsidR="00C524BB" w:rsidRPr="005E66B0" w:rsidRDefault="00C524BB" w:rsidP="007E20CB">
      <w:pPr>
        <w:jc w:val="center"/>
        <w:rPr>
          <w:rFonts w:asciiTheme="majorBidi" w:hAnsiTheme="majorBidi" w:cstheme="majorBidi"/>
          <w:b/>
          <w:bCs/>
          <w:sz w:val="24"/>
          <w:szCs w:val="24"/>
        </w:rPr>
      </w:pPr>
    </w:p>
    <w:p w:rsidR="003A4AE2" w:rsidRPr="005E66B0" w:rsidRDefault="003A4AE2" w:rsidP="007E20CB">
      <w:pPr>
        <w:jc w:val="center"/>
        <w:rPr>
          <w:rFonts w:asciiTheme="majorBidi" w:hAnsiTheme="majorBidi" w:cstheme="majorBidi"/>
          <w:b/>
          <w:bCs/>
          <w:sz w:val="24"/>
          <w:szCs w:val="24"/>
        </w:rPr>
      </w:pPr>
      <w:r w:rsidRPr="005E66B0">
        <w:rPr>
          <w:rFonts w:asciiTheme="majorBidi" w:hAnsiTheme="majorBidi" w:cstheme="majorBidi"/>
          <w:b/>
          <w:bCs/>
          <w:sz w:val="24"/>
          <w:szCs w:val="24"/>
        </w:rPr>
        <w:t>Abstract</w:t>
      </w:r>
    </w:p>
    <w:p w:rsidR="003A4AE2" w:rsidRPr="005E66B0" w:rsidRDefault="003A4AE2" w:rsidP="007E20CB">
      <w:pPr>
        <w:rPr>
          <w:rFonts w:asciiTheme="majorBidi" w:hAnsiTheme="majorBidi" w:cstheme="majorBidi"/>
          <w:sz w:val="24"/>
          <w:szCs w:val="24"/>
        </w:rPr>
      </w:pPr>
      <w:r w:rsidRPr="005E66B0">
        <w:rPr>
          <w:rFonts w:asciiTheme="majorBidi" w:hAnsiTheme="majorBidi" w:cstheme="majorBidi"/>
          <w:sz w:val="24"/>
          <w:szCs w:val="24"/>
        </w:rPr>
        <w:t>As a part of religious discourse, Christian sermons are a “…persuasive discourse par excellence,” (Adams 2019:7). This is more pronounced in the Christian Prosperity Gospel (CPG); a system of thought and belief in which preachers</w:t>
      </w:r>
      <w:r w:rsidR="009C21CC" w:rsidRPr="005E66B0">
        <w:rPr>
          <w:rStyle w:val="FootnoteReference"/>
          <w:rFonts w:asciiTheme="majorBidi" w:hAnsiTheme="majorBidi" w:cstheme="majorBidi"/>
          <w:sz w:val="24"/>
          <w:szCs w:val="24"/>
        </w:rPr>
        <w:footnoteReference w:id="1"/>
      </w:r>
      <w:r w:rsidRPr="005E66B0">
        <w:rPr>
          <w:rFonts w:asciiTheme="majorBidi" w:hAnsiTheme="majorBidi" w:cstheme="majorBidi"/>
          <w:sz w:val="24"/>
          <w:szCs w:val="24"/>
        </w:rPr>
        <w:t xml:space="preserve"> attempt to convince audiences to donate to their churches with the expectation that God will reward them with health and wealth. Previous research shows that the use of metaphors and metonymies pervade CPG sermons but</w:t>
      </w:r>
      <w:r w:rsidR="00F341AF">
        <w:rPr>
          <w:rFonts w:asciiTheme="majorBidi" w:hAnsiTheme="majorBidi" w:cstheme="majorBidi"/>
          <w:sz w:val="24"/>
          <w:szCs w:val="24"/>
        </w:rPr>
        <w:t xml:space="preserve"> their role in persuasion in the sermons as well as the</w:t>
      </w:r>
      <w:r w:rsidRPr="005E66B0">
        <w:rPr>
          <w:rFonts w:asciiTheme="majorBidi" w:hAnsiTheme="majorBidi" w:cstheme="majorBidi"/>
          <w:sz w:val="24"/>
          <w:szCs w:val="24"/>
        </w:rPr>
        <w:t xml:space="preserve"> mechanisms through which they persuade is rarer. With this in mind and viewing CPG sermons from their persuasive angle; this paper sets out to investigate how metaphors and metonymies are used in exploiting the Christian faith for persuasion purposes in televised sermons presented in the Gĩkũyũ language. The data is drawn from authentic televised sermons. The findings indicate that metaphors and metonymies engender persuasion in sermons by affecting </w:t>
      </w:r>
      <w:r w:rsidR="00CE0252" w:rsidRPr="005E66B0">
        <w:rPr>
          <w:rFonts w:asciiTheme="majorBidi" w:hAnsiTheme="majorBidi" w:cstheme="majorBidi"/>
          <w:sz w:val="24"/>
          <w:szCs w:val="24"/>
        </w:rPr>
        <w:t xml:space="preserve">the perceived altruism and </w:t>
      </w:r>
      <w:r w:rsidRPr="005E66B0">
        <w:rPr>
          <w:rFonts w:asciiTheme="majorBidi" w:hAnsiTheme="majorBidi" w:cstheme="majorBidi"/>
          <w:sz w:val="24"/>
          <w:szCs w:val="24"/>
        </w:rPr>
        <w:t xml:space="preserve">trustworthiness of a speaker in a sermon. This is done by means of manipulating various forms of distance suggested in the Media </w:t>
      </w:r>
      <w:proofErr w:type="spellStart"/>
      <w:r w:rsidRPr="005E66B0">
        <w:rPr>
          <w:rFonts w:asciiTheme="majorBidi" w:hAnsiTheme="majorBidi" w:cstheme="majorBidi"/>
          <w:sz w:val="24"/>
          <w:szCs w:val="24"/>
        </w:rPr>
        <w:t>Proximization</w:t>
      </w:r>
      <w:proofErr w:type="spellEnd"/>
      <w:r w:rsidRPr="005E66B0">
        <w:rPr>
          <w:rFonts w:asciiTheme="majorBidi" w:hAnsiTheme="majorBidi" w:cstheme="majorBidi"/>
          <w:sz w:val="24"/>
          <w:szCs w:val="24"/>
        </w:rPr>
        <w:t xml:space="preserve"> Approach (</w:t>
      </w:r>
      <w:proofErr w:type="spellStart"/>
      <w:r w:rsidRPr="005E66B0">
        <w:rPr>
          <w:rFonts w:asciiTheme="majorBidi" w:hAnsiTheme="majorBidi" w:cstheme="majorBidi"/>
          <w:sz w:val="24"/>
          <w:szCs w:val="24"/>
        </w:rPr>
        <w:t>Kopytowska</w:t>
      </w:r>
      <w:proofErr w:type="spellEnd"/>
      <w:r w:rsidRPr="005E66B0">
        <w:rPr>
          <w:rFonts w:asciiTheme="majorBidi" w:hAnsiTheme="majorBidi" w:cstheme="majorBidi"/>
          <w:sz w:val="24"/>
          <w:szCs w:val="24"/>
        </w:rPr>
        <w:t xml:space="preserve"> 2015). Metaphor is found to affect the axiological, epistemic, temporal and emotional distances while metonymy affects the axiological and spatial distances to activate certain pragmatic presuppositions which make them persuasive in a covert way.  </w:t>
      </w:r>
    </w:p>
    <w:p w:rsidR="003A4AE2" w:rsidRPr="005E66B0" w:rsidRDefault="003A4AE2" w:rsidP="007E20CB">
      <w:pPr>
        <w:rPr>
          <w:rFonts w:asciiTheme="majorBidi" w:hAnsiTheme="majorBidi" w:cstheme="majorBidi"/>
          <w:sz w:val="24"/>
          <w:szCs w:val="24"/>
        </w:rPr>
      </w:pPr>
    </w:p>
    <w:p w:rsidR="003A4AE2" w:rsidRPr="005E66B0" w:rsidRDefault="003A4AE2" w:rsidP="007E20CB">
      <w:pPr>
        <w:rPr>
          <w:rFonts w:asciiTheme="majorBidi" w:hAnsiTheme="majorBidi" w:cstheme="majorBidi"/>
          <w:sz w:val="24"/>
          <w:szCs w:val="24"/>
        </w:rPr>
      </w:pPr>
      <w:r w:rsidRPr="005E66B0">
        <w:rPr>
          <w:rFonts w:asciiTheme="majorBidi" w:hAnsiTheme="majorBidi" w:cstheme="majorBidi"/>
          <w:sz w:val="24"/>
          <w:szCs w:val="24"/>
        </w:rPr>
        <w:t xml:space="preserve">Key words: Sermon, persuasion, </w:t>
      </w:r>
      <w:proofErr w:type="spellStart"/>
      <w:r w:rsidRPr="005E66B0">
        <w:rPr>
          <w:rFonts w:asciiTheme="majorBidi" w:hAnsiTheme="majorBidi" w:cstheme="majorBidi"/>
          <w:sz w:val="24"/>
          <w:szCs w:val="24"/>
        </w:rPr>
        <w:t>proximization</w:t>
      </w:r>
      <w:proofErr w:type="spellEnd"/>
      <w:r w:rsidRPr="005E66B0">
        <w:rPr>
          <w:rFonts w:asciiTheme="majorBidi" w:hAnsiTheme="majorBidi" w:cstheme="majorBidi"/>
          <w:sz w:val="24"/>
          <w:szCs w:val="24"/>
        </w:rPr>
        <w:t>, altruism, trustworthiness</w:t>
      </w:r>
    </w:p>
    <w:p w:rsidR="00FD3323" w:rsidRPr="005E66B0" w:rsidRDefault="00FD3323" w:rsidP="007E20CB">
      <w:pPr>
        <w:rPr>
          <w:rFonts w:asciiTheme="majorBidi" w:hAnsiTheme="majorBidi" w:cstheme="majorBidi"/>
          <w:sz w:val="24"/>
          <w:szCs w:val="24"/>
        </w:rPr>
      </w:pPr>
    </w:p>
    <w:p w:rsidR="00FD3323" w:rsidRPr="005E66B0" w:rsidRDefault="00FD3323" w:rsidP="007E20CB">
      <w:pPr>
        <w:rPr>
          <w:rFonts w:asciiTheme="majorBidi" w:hAnsiTheme="majorBidi" w:cstheme="majorBidi"/>
          <w:sz w:val="24"/>
          <w:szCs w:val="24"/>
        </w:rPr>
      </w:pPr>
    </w:p>
    <w:p w:rsidR="00FD3323" w:rsidRPr="005E66B0" w:rsidRDefault="00FD3323" w:rsidP="007E20CB">
      <w:pPr>
        <w:rPr>
          <w:rFonts w:asciiTheme="majorBidi" w:hAnsiTheme="majorBidi" w:cstheme="majorBidi"/>
          <w:sz w:val="24"/>
          <w:szCs w:val="24"/>
        </w:rPr>
      </w:pPr>
    </w:p>
    <w:p w:rsidR="00FD3323" w:rsidRPr="005E66B0" w:rsidRDefault="00FD3323" w:rsidP="007E20CB">
      <w:pPr>
        <w:rPr>
          <w:rFonts w:asciiTheme="majorBidi" w:hAnsiTheme="majorBidi" w:cstheme="majorBidi"/>
          <w:sz w:val="24"/>
          <w:szCs w:val="24"/>
        </w:rPr>
      </w:pPr>
    </w:p>
    <w:p w:rsidR="00FD3323" w:rsidRPr="005E66B0" w:rsidRDefault="00FD3323" w:rsidP="007E20CB">
      <w:pPr>
        <w:rPr>
          <w:rFonts w:asciiTheme="majorBidi" w:hAnsiTheme="majorBidi" w:cstheme="majorBidi"/>
          <w:sz w:val="24"/>
          <w:szCs w:val="24"/>
        </w:rPr>
      </w:pPr>
    </w:p>
    <w:p w:rsidR="00FD3323" w:rsidRPr="005E66B0" w:rsidRDefault="00FD3323" w:rsidP="007E20CB">
      <w:pPr>
        <w:rPr>
          <w:rFonts w:asciiTheme="majorBidi" w:hAnsiTheme="majorBidi" w:cstheme="majorBidi"/>
          <w:sz w:val="24"/>
          <w:szCs w:val="24"/>
        </w:rPr>
      </w:pPr>
    </w:p>
    <w:p w:rsidR="00FD3323" w:rsidRPr="005E66B0" w:rsidRDefault="00FD3323" w:rsidP="007E20CB">
      <w:pPr>
        <w:rPr>
          <w:rFonts w:asciiTheme="majorBidi" w:hAnsiTheme="majorBidi" w:cstheme="majorBidi"/>
          <w:sz w:val="24"/>
          <w:szCs w:val="24"/>
        </w:rPr>
      </w:pPr>
    </w:p>
    <w:p w:rsidR="00FD3323" w:rsidRPr="005E66B0" w:rsidRDefault="00FD3323" w:rsidP="007E20CB">
      <w:pPr>
        <w:rPr>
          <w:rFonts w:asciiTheme="majorBidi" w:hAnsiTheme="majorBidi" w:cstheme="majorBidi"/>
          <w:sz w:val="24"/>
          <w:szCs w:val="24"/>
        </w:rPr>
      </w:pPr>
    </w:p>
    <w:p w:rsidR="00FD3323" w:rsidRPr="005E66B0" w:rsidRDefault="00FD3323" w:rsidP="007E20CB">
      <w:pPr>
        <w:rPr>
          <w:rFonts w:asciiTheme="majorBidi" w:hAnsiTheme="majorBidi" w:cstheme="majorBidi"/>
          <w:sz w:val="24"/>
          <w:szCs w:val="24"/>
        </w:rPr>
      </w:pPr>
    </w:p>
    <w:p w:rsidR="00FD3323" w:rsidRPr="005E66B0" w:rsidRDefault="00FD3323" w:rsidP="007E20CB">
      <w:pPr>
        <w:rPr>
          <w:rFonts w:asciiTheme="majorBidi" w:hAnsiTheme="majorBidi" w:cstheme="majorBidi"/>
          <w:sz w:val="24"/>
          <w:szCs w:val="24"/>
        </w:rPr>
      </w:pPr>
    </w:p>
    <w:p w:rsidR="00FD3323" w:rsidRPr="005E66B0" w:rsidRDefault="00FD3323" w:rsidP="007E20CB">
      <w:pPr>
        <w:rPr>
          <w:rFonts w:asciiTheme="majorBidi" w:hAnsiTheme="majorBidi" w:cstheme="majorBidi"/>
          <w:sz w:val="24"/>
          <w:szCs w:val="24"/>
        </w:rPr>
      </w:pPr>
    </w:p>
    <w:p w:rsidR="00FD3323" w:rsidRPr="005E66B0" w:rsidRDefault="00FD3323" w:rsidP="007E20CB">
      <w:pPr>
        <w:rPr>
          <w:rFonts w:asciiTheme="majorBidi" w:hAnsiTheme="majorBidi" w:cstheme="majorBidi"/>
          <w:sz w:val="24"/>
          <w:szCs w:val="24"/>
        </w:rPr>
      </w:pPr>
    </w:p>
    <w:p w:rsidR="00FD3323" w:rsidRPr="005E66B0" w:rsidRDefault="00FD3323" w:rsidP="007E20CB">
      <w:pPr>
        <w:rPr>
          <w:rFonts w:asciiTheme="majorBidi" w:hAnsiTheme="majorBidi" w:cstheme="majorBidi"/>
          <w:sz w:val="24"/>
          <w:szCs w:val="24"/>
        </w:rPr>
      </w:pPr>
    </w:p>
    <w:p w:rsidR="00FD3323" w:rsidRPr="005E66B0" w:rsidRDefault="00FD3323" w:rsidP="007E20CB">
      <w:pPr>
        <w:rPr>
          <w:rFonts w:asciiTheme="majorBidi" w:hAnsiTheme="majorBidi" w:cstheme="majorBidi"/>
          <w:sz w:val="24"/>
          <w:szCs w:val="24"/>
        </w:rPr>
      </w:pPr>
    </w:p>
    <w:p w:rsidR="00FD3323" w:rsidRPr="005E66B0" w:rsidRDefault="00FD3323" w:rsidP="007E20CB">
      <w:pPr>
        <w:rPr>
          <w:rFonts w:asciiTheme="majorBidi" w:hAnsiTheme="majorBidi" w:cstheme="majorBidi"/>
          <w:sz w:val="24"/>
          <w:szCs w:val="24"/>
        </w:rPr>
      </w:pPr>
    </w:p>
    <w:p w:rsidR="00FD3323" w:rsidRPr="005E66B0" w:rsidRDefault="00FD3323" w:rsidP="007E20CB">
      <w:pPr>
        <w:rPr>
          <w:rFonts w:asciiTheme="majorBidi" w:hAnsiTheme="majorBidi" w:cstheme="majorBidi"/>
          <w:sz w:val="24"/>
          <w:szCs w:val="24"/>
        </w:rPr>
      </w:pPr>
    </w:p>
    <w:p w:rsidR="00FD3323" w:rsidRPr="005E66B0" w:rsidRDefault="00FD3323" w:rsidP="007E20CB">
      <w:pPr>
        <w:rPr>
          <w:rFonts w:asciiTheme="majorBidi" w:hAnsiTheme="majorBidi" w:cstheme="majorBidi"/>
          <w:sz w:val="24"/>
          <w:szCs w:val="24"/>
        </w:rPr>
      </w:pPr>
    </w:p>
    <w:p w:rsidR="00FD3323" w:rsidRPr="005E66B0" w:rsidRDefault="00FD3323" w:rsidP="007E20CB">
      <w:pPr>
        <w:rPr>
          <w:rFonts w:asciiTheme="majorBidi" w:hAnsiTheme="majorBidi" w:cstheme="majorBidi"/>
          <w:sz w:val="24"/>
          <w:szCs w:val="24"/>
        </w:rPr>
      </w:pPr>
    </w:p>
    <w:p w:rsidR="00FD3323" w:rsidRPr="005E66B0" w:rsidRDefault="00FD3323" w:rsidP="007E20CB">
      <w:pPr>
        <w:rPr>
          <w:rFonts w:asciiTheme="majorBidi" w:hAnsiTheme="majorBidi" w:cstheme="majorBidi"/>
          <w:sz w:val="24"/>
          <w:szCs w:val="24"/>
        </w:rPr>
      </w:pPr>
    </w:p>
    <w:p w:rsidR="00FD3323" w:rsidRPr="005E66B0" w:rsidRDefault="00FD3323" w:rsidP="007E20CB">
      <w:pPr>
        <w:rPr>
          <w:rFonts w:asciiTheme="majorBidi" w:hAnsiTheme="majorBidi" w:cstheme="majorBidi"/>
          <w:sz w:val="24"/>
          <w:szCs w:val="24"/>
        </w:rPr>
      </w:pPr>
    </w:p>
    <w:p w:rsidR="00FD3323" w:rsidRPr="005E66B0" w:rsidRDefault="00FD3323" w:rsidP="007E20CB">
      <w:pPr>
        <w:rPr>
          <w:rFonts w:asciiTheme="majorBidi" w:hAnsiTheme="majorBidi" w:cstheme="majorBidi"/>
          <w:sz w:val="24"/>
          <w:szCs w:val="24"/>
        </w:rPr>
      </w:pPr>
    </w:p>
    <w:p w:rsidR="00FD3323" w:rsidRPr="005E66B0" w:rsidRDefault="00FD3323" w:rsidP="007E20CB">
      <w:pPr>
        <w:rPr>
          <w:rFonts w:asciiTheme="majorBidi" w:hAnsiTheme="majorBidi" w:cstheme="majorBidi"/>
          <w:sz w:val="24"/>
          <w:szCs w:val="24"/>
        </w:rPr>
      </w:pPr>
    </w:p>
    <w:p w:rsidR="00FD3323" w:rsidRPr="005E66B0" w:rsidRDefault="00FD3323" w:rsidP="007E20CB">
      <w:pPr>
        <w:rPr>
          <w:rFonts w:asciiTheme="majorBidi" w:hAnsiTheme="majorBidi" w:cstheme="majorBidi"/>
          <w:sz w:val="24"/>
          <w:szCs w:val="24"/>
        </w:rPr>
      </w:pPr>
    </w:p>
    <w:p w:rsidR="00FD3323" w:rsidRPr="005E66B0" w:rsidRDefault="00FD3323" w:rsidP="007E20CB">
      <w:pPr>
        <w:rPr>
          <w:rFonts w:asciiTheme="majorBidi" w:hAnsiTheme="majorBidi" w:cstheme="majorBidi"/>
          <w:sz w:val="24"/>
          <w:szCs w:val="24"/>
        </w:rPr>
      </w:pPr>
    </w:p>
    <w:p w:rsidR="00FD3323" w:rsidRPr="005E66B0" w:rsidRDefault="00FD3323" w:rsidP="007E20CB">
      <w:pPr>
        <w:rPr>
          <w:rFonts w:asciiTheme="majorBidi" w:hAnsiTheme="majorBidi" w:cstheme="majorBidi"/>
          <w:sz w:val="24"/>
          <w:szCs w:val="24"/>
        </w:rPr>
      </w:pPr>
    </w:p>
    <w:p w:rsidR="00FD3323" w:rsidRPr="005E66B0" w:rsidRDefault="00FD3323" w:rsidP="007E20CB">
      <w:pPr>
        <w:rPr>
          <w:rFonts w:asciiTheme="majorBidi" w:hAnsiTheme="majorBidi" w:cstheme="majorBidi"/>
          <w:sz w:val="24"/>
          <w:szCs w:val="24"/>
        </w:rPr>
      </w:pPr>
    </w:p>
    <w:p w:rsidR="00FD3323" w:rsidRPr="005E66B0" w:rsidRDefault="00FD3323" w:rsidP="007E20CB">
      <w:pPr>
        <w:rPr>
          <w:rFonts w:asciiTheme="majorBidi" w:hAnsiTheme="majorBidi" w:cstheme="majorBidi"/>
          <w:sz w:val="24"/>
          <w:szCs w:val="24"/>
        </w:rPr>
      </w:pPr>
    </w:p>
    <w:p w:rsidR="00FD3323" w:rsidRPr="005E66B0" w:rsidRDefault="00FD3323" w:rsidP="007E20CB">
      <w:pPr>
        <w:rPr>
          <w:rFonts w:asciiTheme="majorBidi" w:hAnsiTheme="majorBidi" w:cstheme="majorBidi"/>
          <w:sz w:val="24"/>
          <w:szCs w:val="24"/>
        </w:rPr>
      </w:pPr>
    </w:p>
    <w:p w:rsidR="007B53CD" w:rsidRPr="005E66B0" w:rsidRDefault="007B53CD" w:rsidP="007E20CB">
      <w:pPr>
        <w:numPr>
          <w:ilvl w:val="0"/>
          <w:numId w:val="16"/>
        </w:numPr>
        <w:ind w:firstLine="0"/>
        <w:rPr>
          <w:rFonts w:asciiTheme="majorBidi" w:hAnsiTheme="majorBidi" w:cstheme="majorBidi"/>
          <w:b/>
          <w:bCs/>
          <w:sz w:val="24"/>
          <w:szCs w:val="24"/>
        </w:rPr>
      </w:pPr>
      <w:r w:rsidRPr="005E66B0">
        <w:rPr>
          <w:rFonts w:asciiTheme="majorBidi" w:hAnsiTheme="majorBidi" w:cstheme="majorBidi"/>
          <w:b/>
          <w:bCs/>
          <w:sz w:val="24"/>
          <w:szCs w:val="24"/>
        </w:rPr>
        <w:t xml:space="preserve">Introduction   </w:t>
      </w:r>
    </w:p>
    <w:p w:rsidR="007B53CD" w:rsidRPr="005E66B0" w:rsidRDefault="007B53CD" w:rsidP="007E20CB">
      <w:pPr>
        <w:rPr>
          <w:rFonts w:asciiTheme="majorBidi" w:hAnsiTheme="majorBidi" w:cstheme="majorBidi"/>
          <w:sz w:val="24"/>
          <w:szCs w:val="24"/>
        </w:rPr>
      </w:pPr>
      <w:r w:rsidRPr="005E66B0">
        <w:rPr>
          <w:rFonts w:asciiTheme="majorBidi" w:hAnsiTheme="majorBidi" w:cstheme="majorBidi"/>
          <w:sz w:val="24"/>
          <w:szCs w:val="24"/>
        </w:rPr>
        <w:t>This paper concerns the use of figuration for persuasion in Christian Prosperity Gospel (CPG) sermons.  Christian Prosperity Gospel</w:t>
      </w:r>
      <w:r w:rsidRPr="005E66B0">
        <w:rPr>
          <w:rStyle w:val="FootnoteReference"/>
          <w:rFonts w:asciiTheme="majorBidi" w:hAnsiTheme="majorBidi" w:cstheme="majorBidi"/>
          <w:sz w:val="24"/>
          <w:szCs w:val="24"/>
        </w:rPr>
        <w:footnoteReference w:id="2"/>
      </w:r>
      <w:r w:rsidRPr="005E66B0">
        <w:rPr>
          <w:rFonts w:asciiTheme="majorBidi" w:hAnsiTheme="majorBidi" w:cstheme="majorBidi"/>
          <w:sz w:val="24"/>
          <w:szCs w:val="24"/>
        </w:rPr>
        <w:t xml:space="preserve"> is a system of thought and belief within Christian Pentecostalism in which preachers attempt to convince audiences to donate to their churches with the expectation that God will reward them with health and wealth. It </w:t>
      </w:r>
      <w:r w:rsidR="0066463E" w:rsidRPr="005E66B0">
        <w:rPr>
          <w:rFonts w:asciiTheme="majorBidi" w:hAnsiTheme="majorBidi" w:cstheme="majorBidi"/>
          <w:sz w:val="24"/>
          <w:szCs w:val="24"/>
        </w:rPr>
        <w:t>follows</w:t>
      </w:r>
      <w:r w:rsidRPr="005E66B0">
        <w:rPr>
          <w:rFonts w:asciiTheme="majorBidi" w:hAnsiTheme="majorBidi" w:cstheme="majorBidi"/>
          <w:sz w:val="24"/>
          <w:szCs w:val="24"/>
        </w:rPr>
        <w:t xml:space="preserve"> the dogma that “…financial blessing is the will of God for Christians, and that faith, positive speech, and donations to Christian ministries will always increase </w:t>
      </w:r>
      <w:r w:rsidR="0066463E" w:rsidRPr="005E66B0">
        <w:rPr>
          <w:rFonts w:asciiTheme="majorBidi" w:hAnsiTheme="majorBidi" w:cstheme="majorBidi"/>
          <w:sz w:val="24"/>
          <w:szCs w:val="24"/>
        </w:rPr>
        <w:t>one’s</w:t>
      </w:r>
      <w:r w:rsidRPr="005E66B0">
        <w:rPr>
          <w:rFonts w:asciiTheme="majorBidi" w:hAnsiTheme="majorBidi" w:cstheme="majorBidi"/>
          <w:sz w:val="24"/>
          <w:szCs w:val="24"/>
        </w:rPr>
        <w:t xml:space="preserve"> material wealth,” </w:t>
      </w:r>
      <w:r w:rsidR="00865BA6" w:rsidRPr="005E66B0">
        <w:rPr>
          <w:rFonts w:asciiTheme="majorBidi" w:hAnsiTheme="majorBidi" w:cstheme="majorBidi"/>
          <w:sz w:val="24"/>
          <w:szCs w:val="24"/>
        </w:rPr>
        <w:t>(</w:t>
      </w:r>
      <w:proofErr w:type="spellStart"/>
      <w:r w:rsidR="00865BA6" w:rsidRPr="005E66B0">
        <w:rPr>
          <w:rFonts w:asciiTheme="majorBidi" w:hAnsiTheme="majorBidi" w:cstheme="majorBidi"/>
          <w:sz w:val="24"/>
          <w:szCs w:val="24"/>
        </w:rPr>
        <w:t>Asamoah</w:t>
      </w:r>
      <w:proofErr w:type="spellEnd"/>
      <w:r w:rsidR="00865BA6" w:rsidRPr="005E66B0">
        <w:rPr>
          <w:rFonts w:asciiTheme="majorBidi" w:hAnsiTheme="majorBidi" w:cstheme="majorBidi"/>
          <w:sz w:val="24"/>
          <w:szCs w:val="24"/>
        </w:rPr>
        <w:t xml:space="preserve"> </w:t>
      </w:r>
      <w:r w:rsidRPr="005E66B0">
        <w:rPr>
          <w:rFonts w:asciiTheme="majorBidi" w:hAnsiTheme="majorBidi" w:cstheme="majorBidi"/>
          <w:sz w:val="24"/>
          <w:szCs w:val="24"/>
        </w:rPr>
        <w:t xml:space="preserve">2013:198). </w:t>
      </w:r>
      <w:r w:rsidR="00865BA6" w:rsidRPr="005E66B0">
        <w:rPr>
          <w:rFonts w:asciiTheme="majorBidi" w:hAnsiTheme="majorBidi" w:cstheme="majorBidi"/>
          <w:sz w:val="24"/>
          <w:szCs w:val="24"/>
        </w:rPr>
        <w:t>Thus</w:t>
      </w:r>
      <w:r w:rsidRPr="005E66B0">
        <w:rPr>
          <w:rFonts w:asciiTheme="majorBidi" w:hAnsiTheme="majorBidi" w:cstheme="majorBidi"/>
          <w:sz w:val="24"/>
          <w:szCs w:val="24"/>
        </w:rPr>
        <w:t xml:space="preserve">, this gospel teaches that though God wills to make the believers prosperous, “…he cannot bless them unless they first send money known as “seed faith” to their spiritual leader or pastor…” </w:t>
      </w:r>
      <w:r w:rsidR="00865BA6" w:rsidRPr="005E66B0">
        <w:rPr>
          <w:rFonts w:asciiTheme="majorBidi" w:hAnsiTheme="majorBidi" w:cstheme="majorBidi"/>
          <w:sz w:val="24"/>
          <w:szCs w:val="24"/>
        </w:rPr>
        <w:t>(</w:t>
      </w:r>
      <w:proofErr w:type="spellStart"/>
      <w:r w:rsidRPr="005E66B0">
        <w:rPr>
          <w:rFonts w:asciiTheme="majorBidi" w:hAnsiTheme="majorBidi" w:cstheme="majorBidi"/>
          <w:sz w:val="24"/>
          <w:szCs w:val="24"/>
        </w:rPr>
        <w:t>Gbote</w:t>
      </w:r>
      <w:proofErr w:type="spellEnd"/>
      <w:r w:rsidRPr="005E66B0">
        <w:rPr>
          <w:rFonts w:asciiTheme="majorBidi" w:hAnsiTheme="majorBidi" w:cstheme="majorBidi"/>
          <w:sz w:val="24"/>
          <w:szCs w:val="24"/>
        </w:rPr>
        <w:t xml:space="preserve"> et al</w:t>
      </w:r>
      <w:r w:rsidR="00865BA6" w:rsidRPr="005E66B0">
        <w:rPr>
          <w:rFonts w:asciiTheme="majorBidi" w:hAnsiTheme="majorBidi" w:cstheme="majorBidi"/>
          <w:sz w:val="24"/>
          <w:szCs w:val="24"/>
        </w:rPr>
        <w:t>.</w:t>
      </w:r>
      <w:r w:rsidRPr="005E66B0">
        <w:rPr>
          <w:rFonts w:asciiTheme="majorBidi" w:hAnsiTheme="majorBidi" w:cstheme="majorBidi"/>
          <w:sz w:val="24"/>
          <w:szCs w:val="24"/>
        </w:rPr>
        <w:t xml:space="preserve"> 2014:1). </w:t>
      </w:r>
      <w:r w:rsidR="00865BA6" w:rsidRPr="005E66B0">
        <w:rPr>
          <w:rFonts w:asciiTheme="majorBidi" w:hAnsiTheme="majorBidi" w:cstheme="majorBidi"/>
          <w:sz w:val="24"/>
          <w:szCs w:val="24"/>
        </w:rPr>
        <w:t xml:space="preserve">In advocating for this position, CPG preaching is persuasive. </w:t>
      </w:r>
      <w:r w:rsidRPr="005E66B0">
        <w:rPr>
          <w:rFonts w:asciiTheme="majorBidi" w:hAnsiTheme="majorBidi" w:cstheme="majorBidi"/>
          <w:sz w:val="24"/>
          <w:szCs w:val="24"/>
        </w:rPr>
        <w:t xml:space="preserve">The growth of this doctrine in Africa has been phenomenon. </w:t>
      </w:r>
      <w:proofErr w:type="spellStart"/>
      <w:r w:rsidRPr="005E66B0">
        <w:rPr>
          <w:rFonts w:asciiTheme="majorBidi" w:hAnsiTheme="majorBidi" w:cstheme="majorBidi"/>
          <w:sz w:val="24"/>
          <w:szCs w:val="24"/>
        </w:rPr>
        <w:t>Mwikamba</w:t>
      </w:r>
      <w:proofErr w:type="spellEnd"/>
      <w:r w:rsidRPr="005E66B0">
        <w:rPr>
          <w:rFonts w:asciiTheme="majorBidi" w:hAnsiTheme="majorBidi" w:cstheme="majorBidi"/>
          <w:sz w:val="24"/>
          <w:szCs w:val="24"/>
        </w:rPr>
        <w:t xml:space="preserve"> </w:t>
      </w:r>
      <w:r w:rsidR="00CF4DF3" w:rsidRPr="005E66B0">
        <w:rPr>
          <w:rFonts w:asciiTheme="majorBidi" w:hAnsiTheme="majorBidi" w:cstheme="majorBidi"/>
          <w:sz w:val="24"/>
          <w:szCs w:val="24"/>
        </w:rPr>
        <w:t>et al.</w:t>
      </w:r>
      <w:r w:rsidRPr="005E66B0">
        <w:rPr>
          <w:rFonts w:asciiTheme="majorBidi" w:hAnsiTheme="majorBidi" w:cstheme="majorBidi"/>
          <w:sz w:val="24"/>
          <w:szCs w:val="24"/>
        </w:rPr>
        <w:t xml:space="preserve"> (2015) for example note that “…churches have been growing rapidly in many parts of Africa (for) the Prosperity Gospel has grown beyond its roots in America to the fertile ground in Africa (</w:t>
      </w:r>
      <w:proofErr w:type="spellStart"/>
      <w:r w:rsidR="00CF4DF3" w:rsidRPr="005E66B0">
        <w:rPr>
          <w:rFonts w:asciiTheme="majorBidi" w:hAnsiTheme="majorBidi" w:cstheme="majorBidi"/>
          <w:sz w:val="24"/>
          <w:szCs w:val="24"/>
        </w:rPr>
        <w:t>Mwikamba</w:t>
      </w:r>
      <w:proofErr w:type="spellEnd"/>
      <w:r w:rsidR="00CF4DF3" w:rsidRPr="005E66B0">
        <w:rPr>
          <w:rFonts w:asciiTheme="majorBidi" w:hAnsiTheme="majorBidi" w:cstheme="majorBidi"/>
          <w:sz w:val="24"/>
          <w:szCs w:val="24"/>
        </w:rPr>
        <w:t xml:space="preserve"> et al. </w:t>
      </w:r>
      <w:r w:rsidRPr="005E66B0">
        <w:rPr>
          <w:rFonts w:asciiTheme="majorBidi" w:hAnsiTheme="majorBidi" w:cstheme="majorBidi"/>
          <w:sz w:val="24"/>
          <w:szCs w:val="24"/>
        </w:rPr>
        <w:t xml:space="preserve">2015:138-139). Kenya has not been an exception </w:t>
      </w:r>
      <w:r w:rsidR="00CF4DF3" w:rsidRPr="005E66B0">
        <w:rPr>
          <w:rFonts w:asciiTheme="majorBidi" w:hAnsiTheme="majorBidi" w:cstheme="majorBidi"/>
          <w:sz w:val="24"/>
          <w:szCs w:val="24"/>
        </w:rPr>
        <w:t>since</w:t>
      </w:r>
      <w:r w:rsidRPr="005E66B0">
        <w:rPr>
          <w:rFonts w:asciiTheme="majorBidi" w:hAnsiTheme="majorBidi" w:cstheme="majorBidi"/>
          <w:sz w:val="24"/>
          <w:szCs w:val="24"/>
        </w:rPr>
        <w:t xml:space="preserve"> “the majority of the Kenyan population associates with Pentecostal and charismatic movements,</w:t>
      </w:r>
      <w:r w:rsidR="00CF4DF3" w:rsidRPr="005E66B0">
        <w:rPr>
          <w:rFonts w:asciiTheme="majorBidi" w:hAnsiTheme="majorBidi" w:cstheme="majorBidi"/>
          <w:sz w:val="24"/>
          <w:szCs w:val="24"/>
        </w:rPr>
        <w:t>”</w:t>
      </w:r>
      <w:r w:rsidRPr="005E66B0">
        <w:rPr>
          <w:rFonts w:asciiTheme="majorBidi" w:hAnsiTheme="majorBidi" w:cstheme="majorBidi"/>
          <w:sz w:val="24"/>
          <w:szCs w:val="24"/>
        </w:rPr>
        <w:t xml:space="preserve"> </w:t>
      </w:r>
      <w:r w:rsidR="00CF4DF3" w:rsidRPr="005E66B0">
        <w:rPr>
          <w:rFonts w:asciiTheme="majorBidi" w:hAnsiTheme="majorBidi" w:cstheme="majorBidi"/>
          <w:sz w:val="24"/>
          <w:szCs w:val="24"/>
        </w:rPr>
        <w:t>(</w:t>
      </w:r>
      <w:proofErr w:type="spellStart"/>
      <w:r w:rsidRPr="005E66B0">
        <w:rPr>
          <w:rFonts w:asciiTheme="majorBidi" w:hAnsiTheme="majorBidi" w:cstheme="majorBidi"/>
          <w:sz w:val="24"/>
          <w:szCs w:val="24"/>
        </w:rPr>
        <w:t>Alwala</w:t>
      </w:r>
      <w:proofErr w:type="spellEnd"/>
      <w:r w:rsidRPr="005E66B0">
        <w:rPr>
          <w:rFonts w:asciiTheme="majorBidi" w:hAnsiTheme="majorBidi" w:cstheme="majorBidi"/>
          <w:sz w:val="24"/>
          <w:szCs w:val="24"/>
        </w:rPr>
        <w:t xml:space="preserve"> 2020:15). </w:t>
      </w:r>
      <w:r w:rsidR="00F34BB2" w:rsidRPr="005E66B0">
        <w:rPr>
          <w:rFonts w:asciiTheme="majorBidi" w:hAnsiTheme="majorBidi" w:cstheme="majorBidi"/>
          <w:sz w:val="24"/>
          <w:szCs w:val="24"/>
        </w:rPr>
        <w:t xml:space="preserve">Noting that CPG uses language to establish its ideology, then </w:t>
      </w:r>
      <w:r w:rsidR="00CF4DF3" w:rsidRPr="005E66B0">
        <w:rPr>
          <w:rFonts w:asciiTheme="majorBidi" w:hAnsiTheme="majorBidi" w:cstheme="majorBidi"/>
          <w:sz w:val="24"/>
          <w:szCs w:val="24"/>
        </w:rPr>
        <w:t>the field</w:t>
      </w:r>
      <w:r w:rsidRPr="005E66B0">
        <w:rPr>
          <w:rFonts w:asciiTheme="majorBidi" w:hAnsiTheme="majorBidi" w:cstheme="majorBidi"/>
          <w:sz w:val="24"/>
          <w:szCs w:val="24"/>
        </w:rPr>
        <w:t xml:space="preserve"> </w:t>
      </w:r>
      <w:r w:rsidR="00F34BB2" w:rsidRPr="005E66B0">
        <w:rPr>
          <w:rFonts w:asciiTheme="majorBidi" w:hAnsiTheme="majorBidi" w:cstheme="majorBidi"/>
          <w:sz w:val="24"/>
          <w:szCs w:val="24"/>
        </w:rPr>
        <w:t>calls</w:t>
      </w:r>
      <w:r w:rsidRPr="005E66B0">
        <w:rPr>
          <w:rFonts w:asciiTheme="majorBidi" w:hAnsiTheme="majorBidi" w:cstheme="majorBidi"/>
          <w:sz w:val="24"/>
          <w:szCs w:val="24"/>
        </w:rPr>
        <w:t xml:space="preserve"> for </w:t>
      </w:r>
      <w:r w:rsidR="00F34BB2" w:rsidRPr="005E66B0">
        <w:rPr>
          <w:rFonts w:asciiTheme="majorBidi" w:hAnsiTheme="majorBidi" w:cstheme="majorBidi"/>
          <w:sz w:val="24"/>
          <w:szCs w:val="24"/>
        </w:rPr>
        <w:t>linguistic</w:t>
      </w:r>
      <w:r w:rsidRPr="005E66B0">
        <w:rPr>
          <w:rFonts w:asciiTheme="majorBidi" w:hAnsiTheme="majorBidi" w:cstheme="majorBidi"/>
          <w:sz w:val="24"/>
          <w:szCs w:val="24"/>
        </w:rPr>
        <w:t xml:space="preserve"> attention. </w:t>
      </w:r>
    </w:p>
    <w:p w:rsidR="007B53CD" w:rsidRPr="005E66B0" w:rsidRDefault="007B53CD" w:rsidP="007E20CB">
      <w:pPr>
        <w:autoSpaceDE w:val="0"/>
        <w:autoSpaceDN w:val="0"/>
        <w:adjustRightInd w:val="0"/>
        <w:rPr>
          <w:rFonts w:asciiTheme="majorBidi" w:hAnsiTheme="majorBidi" w:cstheme="majorBidi"/>
          <w:sz w:val="24"/>
          <w:szCs w:val="24"/>
        </w:rPr>
      </w:pPr>
      <w:r w:rsidRPr="005E66B0">
        <w:rPr>
          <w:rFonts w:asciiTheme="majorBidi" w:hAnsiTheme="majorBidi" w:cstheme="majorBidi"/>
          <w:sz w:val="24"/>
          <w:szCs w:val="24"/>
        </w:rPr>
        <w:t xml:space="preserve">Figuration “refers to a meaning that is dependent on </w:t>
      </w:r>
      <w:r w:rsidR="00922336" w:rsidRPr="005E66B0">
        <w:rPr>
          <w:rFonts w:asciiTheme="majorBidi" w:hAnsiTheme="majorBidi" w:cstheme="majorBidi"/>
          <w:sz w:val="24"/>
          <w:szCs w:val="24"/>
        </w:rPr>
        <w:t>(an)…</w:t>
      </w:r>
      <w:r w:rsidRPr="005E66B0">
        <w:rPr>
          <w:rFonts w:asciiTheme="majorBidi" w:hAnsiTheme="majorBidi" w:cstheme="majorBidi"/>
          <w:sz w:val="24"/>
          <w:szCs w:val="24"/>
        </w:rPr>
        <w:t xml:space="preserve"> extension from another meaning,” </w:t>
      </w:r>
      <w:r w:rsidR="00922336" w:rsidRPr="005E66B0">
        <w:rPr>
          <w:rFonts w:asciiTheme="majorBidi" w:hAnsiTheme="majorBidi" w:cstheme="majorBidi"/>
          <w:sz w:val="24"/>
          <w:szCs w:val="24"/>
        </w:rPr>
        <w:t>(</w:t>
      </w:r>
      <w:r w:rsidRPr="005E66B0">
        <w:rPr>
          <w:rFonts w:asciiTheme="majorBidi" w:hAnsiTheme="majorBidi" w:cstheme="majorBidi"/>
          <w:sz w:val="24"/>
          <w:szCs w:val="24"/>
        </w:rPr>
        <w:t xml:space="preserve">Diaz-Vera 2015:3). For this to result the conventional </w:t>
      </w:r>
      <w:r w:rsidR="00F34BB2" w:rsidRPr="005E66B0">
        <w:rPr>
          <w:rFonts w:asciiTheme="majorBidi" w:hAnsiTheme="majorBidi" w:cstheme="majorBidi"/>
          <w:sz w:val="24"/>
          <w:szCs w:val="24"/>
        </w:rPr>
        <w:t>constraints</w:t>
      </w:r>
      <w:r w:rsidRPr="005E66B0">
        <w:rPr>
          <w:rFonts w:asciiTheme="majorBidi" w:hAnsiTheme="majorBidi" w:cstheme="majorBidi"/>
          <w:sz w:val="24"/>
          <w:szCs w:val="24"/>
        </w:rPr>
        <w:t xml:space="preserve"> on the word meaning are </w:t>
      </w:r>
      <w:r w:rsidR="00F34BB2" w:rsidRPr="005E66B0">
        <w:rPr>
          <w:rFonts w:asciiTheme="majorBidi" w:hAnsiTheme="majorBidi" w:cstheme="majorBidi"/>
          <w:sz w:val="24"/>
          <w:szCs w:val="24"/>
        </w:rPr>
        <w:t>violated, that is, the inherent</w:t>
      </w:r>
      <w:r w:rsidRPr="005E66B0">
        <w:rPr>
          <w:rFonts w:asciiTheme="majorBidi" w:hAnsiTheme="majorBidi" w:cstheme="majorBidi"/>
          <w:sz w:val="24"/>
          <w:szCs w:val="24"/>
        </w:rPr>
        <w:t xml:space="preserve"> </w:t>
      </w:r>
      <w:r w:rsidR="00F34BB2" w:rsidRPr="005E66B0">
        <w:rPr>
          <w:rFonts w:asciiTheme="majorBidi" w:hAnsiTheme="majorBidi" w:cstheme="majorBidi"/>
          <w:sz w:val="24"/>
          <w:szCs w:val="24"/>
        </w:rPr>
        <w:t>word meaning</w:t>
      </w:r>
      <w:r w:rsidRPr="005E66B0">
        <w:rPr>
          <w:rFonts w:asciiTheme="majorBidi" w:hAnsiTheme="majorBidi" w:cstheme="majorBidi"/>
          <w:sz w:val="24"/>
          <w:szCs w:val="24"/>
        </w:rPr>
        <w:t xml:space="preserve"> is used to access another construal. According to Croft et al (2004:193), the common figures of speech are metaphor and metonymy. </w:t>
      </w:r>
      <w:r w:rsidR="00922336" w:rsidRPr="005E66B0">
        <w:rPr>
          <w:rFonts w:asciiTheme="majorBidi" w:hAnsiTheme="majorBidi" w:cstheme="majorBidi"/>
          <w:sz w:val="24"/>
          <w:szCs w:val="24"/>
        </w:rPr>
        <w:t>Metaphor</w:t>
      </w:r>
      <w:r w:rsidRPr="005E66B0">
        <w:rPr>
          <w:rFonts w:asciiTheme="majorBidi" w:hAnsiTheme="majorBidi" w:cstheme="majorBidi"/>
          <w:sz w:val="24"/>
          <w:szCs w:val="24"/>
        </w:rPr>
        <w:t xml:space="preserve"> is “…understanding one conceptual domain in terms of another conceptual domain” </w:t>
      </w:r>
      <w:r w:rsidR="00922336" w:rsidRPr="005E66B0">
        <w:rPr>
          <w:rFonts w:asciiTheme="majorBidi" w:hAnsiTheme="majorBidi" w:cstheme="majorBidi"/>
          <w:sz w:val="24"/>
          <w:szCs w:val="24"/>
        </w:rPr>
        <w:t>(</w:t>
      </w:r>
      <w:r w:rsidRPr="005E66B0">
        <w:rPr>
          <w:rFonts w:asciiTheme="majorBidi" w:hAnsiTheme="majorBidi" w:cstheme="majorBidi"/>
          <w:sz w:val="24"/>
          <w:szCs w:val="24"/>
        </w:rPr>
        <w:t xml:space="preserve">Kövecses </w:t>
      </w:r>
      <w:r w:rsidR="00922336" w:rsidRPr="005E66B0">
        <w:rPr>
          <w:rFonts w:asciiTheme="majorBidi" w:hAnsiTheme="majorBidi" w:cstheme="majorBidi"/>
          <w:sz w:val="24"/>
          <w:szCs w:val="24"/>
        </w:rPr>
        <w:t>2010:4)</w:t>
      </w:r>
      <w:r w:rsidR="00F34BB2" w:rsidRPr="005E66B0">
        <w:rPr>
          <w:rFonts w:asciiTheme="majorBidi" w:hAnsiTheme="majorBidi" w:cstheme="majorBidi"/>
          <w:sz w:val="24"/>
          <w:szCs w:val="24"/>
        </w:rPr>
        <w:t xml:space="preserve">. </w:t>
      </w:r>
      <w:r w:rsidRPr="005E66B0">
        <w:rPr>
          <w:rFonts w:asciiTheme="majorBidi" w:hAnsiTheme="majorBidi" w:cstheme="majorBidi"/>
          <w:sz w:val="24"/>
          <w:szCs w:val="24"/>
        </w:rPr>
        <w:t xml:space="preserve">For example, when a preacher </w:t>
      </w:r>
      <w:r w:rsidR="00E04B30" w:rsidRPr="005E66B0">
        <w:rPr>
          <w:rFonts w:asciiTheme="majorBidi" w:hAnsiTheme="majorBidi" w:cstheme="majorBidi"/>
          <w:sz w:val="24"/>
          <w:szCs w:val="24"/>
        </w:rPr>
        <w:t>requests</w:t>
      </w:r>
      <w:r w:rsidRPr="005E66B0">
        <w:rPr>
          <w:rFonts w:asciiTheme="majorBidi" w:hAnsiTheme="majorBidi" w:cstheme="majorBidi"/>
          <w:sz w:val="24"/>
          <w:szCs w:val="24"/>
        </w:rPr>
        <w:t xml:space="preserve"> an audience to “plant a seed”</w:t>
      </w:r>
      <w:r w:rsidR="00E04B30" w:rsidRPr="005E66B0">
        <w:rPr>
          <w:rFonts w:asciiTheme="majorBidi" w:hAnsiTheme="majorBidi" w:cstheme="majorBidi"/>
          <w:sz w:val="24"/>
          <w:szCs w:val="24"/>
        </w:rPr>
        <w:t xml:space="preserve"> while asking for donations, </w:t>
      </w:r>
      <w:r w:rsidRPr="005E66B0">
        <w:rPr>
          <w:rFonts w:asciiTheme="majorBidi" w:hAnsiTheme="majorBidi" w:cstheme="majorBidi"/>
          <w:sz w:val="24"/>
          <w:szCs w:val="24"/>
        </w:rPr>
        <w:t xml:space="preserve">the seed becomes a metaphor </w:t>
      </w:r>
      <w:r w:rsidR="00F61D19" w:rsidRPr="005E66B0">
        <w:rPr>
          <w:rFonts w:asciiTheme="majorBidi" w:hAnsiTheme="majorBidi" w:cstheme="majorBidi"/>
          <w:sz w:val="24"/>
          <w:szCs w:val="24"/>
        </w:rPr>
        <w:t>referring</w:t>
      </w:r>
      <w:r w:rsidR="00B10EAA" w:rsidRPr="005E66B0">
        <w:rPr>
          <w:rFonts w:asciiTheme="majorBidi" w:hAnsiTheme="majorBidi" w:cstheme="majorBidi"/>
          <w:sz w:val="24"/>
          <w:szCs w:val="24"/>
        </w:rPr>
        <w:t xml:space="preserve"> to</w:t>
      </w:r>
      <w:r w:rsidRPr="005E66B0">
        <w:rPr>
          <w:rFonts w:asciiTheme="majorBidi" w:hAnsiTheme="majorBidi" w:cstheme="majorBidi"/>
          <w:sz w:val="24"/>
          <w:szCs w:val="24"/>
        </w:rPr>
        <w:t xml:space="preserve"> the donations. </w:t>
      </w:r>
      <w:r w:rsidR="00E04B30" w:rsidRPr="005E66B0">
        <w:rPr>
          <w:rFonts w:asciiTheme="majorBidi" w:hAnsiTheme="majorBidi" w:cstheme="majorBidi"/>
          <w:sz w:val="24"/>
          <w:szCs w:val="24"/>
        </w:rPr>
        <w:t>This way</w:t>
      </w:r>
      <w:r w:rsidRPr="005E66B0">
        <w:rPr>
          <w:rFonts w:asciiTheme="majorBidi" w:hAnsiTheme="majorBidi" w:cstheme="majorBidi"/>
          <w:sz w:val="24"/>
          <w:szCs w:val="24"/>
        </w:rPr>
        <w:t>, the MONEY IS</w:t>
      </w:r>
      <w:r w:rsidR="00E04B30" w:rsidRPr="005E66B0">
        <w:rPr>
          <w:rFonts w:asciiTheme="majorBidi" w:hAnsiTheme="majorBidi" w:cstheme="majorBidi"/>
          <w:sz w:val="24"/>
          <w:szCs w:val="24"/>
        </w:rPr>
        <w:t xml:space="preserve"> A PLANT metaphor is activated as a </w:t>
      </w:r>
      <w:r w:rsidRPr="005E66B0">
        <w:rPr>
          <w:rFonts w:asciiTheme="majorBidi" w:hAnsiTheme="majorBidi" w:cstheme="majorBidi"/>
          <w:sz w:val="24"/>
          <w:szCs w:val="24"/>
        </w:rPr>
        <w:t xml:space="preserve">conceptual metaphor from which other linguistic metaphors </w:t>
      </w:r>
      <w:r w:rsidR="00E04B30" w:rsidRPr="005E66B0">
        <w:rPr>
          <w:rFonts w:asciiTheme="majorBidi" w:hAnsiTheme="majorBidi" w:cstheme="majorBidi"/>
          <w:sz w:val="24"/>
          <w:szCs w:val="24"/>
        </w:rPr>
        <w:t>such as</w:t>
      </w:r>
      <w:r w:rsidRPr="005E66B0">
        <w:rPr>
          <w:rFonts w:asciiTheme="majorBidi" w:hAnsiTheme="majorBidi" w:cstheme="majorBidi"/>
          <w:sz w:val="24"/>
          <w:szCs w:val="24"/>
        </w:rPr>
        <w:t xml:space="preserve"> donations </w:t>
      </w:r>
      <w:r w:rsidR="00E04B30" w:rsidRPr="005E66B0">
        <w:rPr>
          <w:rFonts w:asciiTheme="majorBidi" w:hAnsiTheme="majorBidi" w:cstheme="majorBidi"/>
          <w:sz w:val="24"/>
          <w:szCs w:val="24"/>
        </w:rPr>
        <w:t>are SEEDS and wealth is HARVEST</w:t>
      </w:r>
      <w:r w:rsidRPr="005E66B0">
        <w:rPr>
          <w:rFonts w:asciiTheme="majorBidi" w:hAnsiTheme="majorBidi" w:cstheme="majorBidi"/>
          <w:sz w:val="24"/>
          <w:szCs w:val="24"/>
        </w:rPr>
        <w:t xml:space="preserve"> </w:t>
      </w:r>
      <w:r w:rsidR="00E04B30" w:rsidRPr="005E66B0">
        <w:rPr>
          <w:rFonts w:asciiTheme="majorBidi" w:hAnsiTheme="majorBidi" w:cstheme="majorBidi"/>
          <w:sz w:val="24"/>
          <w:szCs w:val="24"/>
        </w:rPr>
        <w:t>can be derived</w:t>
      </w:r>
      <w:r w:rsidRPr="005E66B0">
        <w:rPr>
          <w:rFonts w:asciiTheme="majorBidi" w:hAnsiTheme="majorBidi" w:cstheme="majorBidi"/>
          <w:sz w:val="24"/>
          <w:szCs w:val="24"/>
        </w:rPr>
        <w:t xml:space="preserve">. Metonymy, on the other hand, denotes “a cognitive process in which one conceptual element or entity (thing, event, property), the vehicle, provides mental access to another conceptual entity (thing, event, </w:t>
      </w:r>
      <w:proofErr w:type="gramStart"/>
      <w:r w:rsidRPr="005E66B0">
        <w:rPr>
          <w:rFonts w:asciiTheme="majorBidi" w:hAnsiTheme="majorBidi" w:cstheme="majorBidi"/>
          <w:sz w:val="24"/>
          <w:szCs w:val="24"/>
        </w:rPr>
        <w:t>property</w:t>
      </w:r>
      <w:proofErr w:type="gramEnd"/>
      <w:r w:rsidRPr="005E66B0">
        <w:rPr>
          <w:rFonts w:asciiTheme="majorBidi" w:hAnsiTheme="majorBidi" w:cstheme="majorBidi"/>
          <w:sz w:val="24"/>
          <w:szCs w:val="24"/>
        </w:rPr>
        <w:t>), the target, within the same frame, domain or idealized cognitive model</w:t>
      </w:r>
      <w:r w:rsidRPr="005E66B0">
        <w:rPr>
          <w:rStyle w:val="FootnoteReference"/>
          <w:rFonts w:asciiTheme="majorBidi" w:hAnsiTheme="majorBidi" w:cstheme="majorBidi"/>
          <w:sz w:val="24"/>
          <w:szCs w:val="24"/>
        </w:rPr>
        <w:footnoteReference w:id="3"/>
      </w:r>
      <w:r w:rsidRPr="005E66B0">
        <w:rPr>
          <w:rFonts w:asciiTheme="majorBidi" w:hAnsiTheme="majorBidi" w:cstheme="majorBidi"/>
          <w:sz w:val="24"/>
          <w:szCs w:val="24"/>
        </w:rPr>
        <w:t xml:space="preserve">…” </w:t>
      </w:r>
      <w:r w:rsidR="0015730B" w:rsidRPr="005E66B0">
        <w:rPr>
          <w:rFonts w:asciiTheme="majorBidi" w:hAnsiTheme="majorBidi" w:cstheme="majorBidi"/>
          <w:sz w:val="24"/>
          <w:szCs w:val="24"/>
        </w:rPr>
        <w:t>(</w:t>
      </w:r>
      <w:r w:rsidRPr="005E66B0">
        <w:rPr>
          <w:rFonts w:asciiTheme="majorBidi" w:hAnsiTheme="majorBidi" w:cstheme="majorBidi"/>
          <w:sz w:val="24"/>
          <w:szCs w:val="24"/>
        </w:rPr>
        <w:t>Kövecses 2006: 99). The key difference with metaphor is that metonymy lacks cross domain mapping. To illustrate, consider the metonymy of the</w:t>
      </w:r>
      <w:r w:rsidR="0015730B" w:rsidRPr="005E66B0">
        <w:rPr>
          <w:rFonts w:asciiTheme="majorBidi" w:hAnsiTheme="majorBidi" w:cstheme="majorBidi"/>
          <w:sz w:val="24"/>
          <w:szCs w:val="24"/>
        </w:rPr>
        <w:t xml:space="preserve"> BLOOD of Jesus usually used by</w:t>
      </w:r>
      <w:r w:rsidRPr="005E66B0">
        <w:rPr>
          <w:rFonts w:asciiTheme="majorBidi" w:hAnsiTheme="majorBidi" w:cstheme="majorBidi"/>
          <w:sz w:val="24"/>
          <w:szCs w:val="24"/>
        </w:rPr>
        <w:t xml:space="preserve"> the Pentecostals to invoke the perceived power in Jesus to their service.  </w:t>
      </w:r>
      <w:r w:rsidR="00F61D19" w:rsidRPr="005E66B0">
        <w:rPr>
          <w:rFonts w:asciiTheme="majorBidi" w:hAnsiTheme="majorBidi" w:cstheme="majorBidi"/>
          <w:sz w:val="24"/>
          <w:szCs w:val="24"/>
        </w:rPr>
        <w:t>Observing</w:t>
      </w:r>
      <w:r w:rsidRPr="005E66B0">
        <w:rPr>
          <w:rFonts w:asciiTheme="majorBidi" w:hAnsiTheme="majorBidi" w:cstheme="majorBidi"/>
          <w:sz w:val="24"/>
          <w:szCs w:val="24"/>
        </w:rPr>
        <w:t xml:space="preserve"> that blood is an automatic result of the slaying of a living animal or human being, then the blood of Jesus is reflective of His </w:t>
      </w:r>
      <w:r w:rsidR="0015730B" w:rsidRPr="005E66B0">
        <w:rPr>
          <w:rFonts w:asciiTheme="majorBidi" w:hAnsiTheme="majorBidi" w:cstheme="majorBidi"/>
          <w:sz w:val="24"/>
          <w:szCs w:val="24"/>
        </w:rPr>
        <w:t>killing</w:t>
      </w:r>
      <w:r w:rsidRPr="005E66B0">
        <w:rPr>
          <w:rFonts w:asciiTheme="majorBidi" w:hAnsiTheme="majorBidi" w:cstheme="majorBidi"/>
          <w:sz w:val="24"/>
          <w:szCs w:val="24"/>
        </w:rPr>
        <w:t xml:space="preserve"> on the cross to save believers as per the Christian faith. However, that could not </w:t>
      </w:r>
      <w:r w:rsidR="00E73266" w:rsidRPr="005E66B0">
        <w:rPr>
          <w:rFonts w:asciiTheme="majorBidi" w:hAnsiTheme="majorBidi" w:cstheme="majorBidi"/>
          <w:sz w:val="24"/>
          <w:szCs w:val="24"/>
        </w:rPr>
        <w:t xml:space="preserve">possibly </w:t>
      </w:r>
      <w:r w:rsidRPr="005E66B0">
        <w:rPr>
          <w:rFonts w:asciiTheme="majorBidi" w:hAnsiTheme="majorBidi" w:cstheme="majorBidi"/>
          <w:sz w:val="24"/>
          <w:szCs w:val="24"/>
        </w:rPr>
        <w:t xml:space="preserve">be what </w:t>
      </w:r>
      <w:r w:rsidR="00132B11" w:rsidRPr="005E66B0">
        <w:rPr>
          <w:rFonts w:asciiTheme="majorBidi" w:hAnsiTheme="majorBidi" w:cstheme="majorBidi"/>
          <w:sz w:val="24"/>
          <w:szCs w:val="24"/>
        </w:rPr>
        <w:t>the Pentecostals</w:t>
      </w:r>
      <w:r w:rsidRPr="005E66B0">
        <w:rPr>
          <w:rFonts w:asciiTheme="majorBidi" w:hAnsiTheme="majorBidi" w:cstheme="majorBidi"/>
          <w:sz w:val="24"/>
          <w:szCs w:val="24"/>
        </w:rPr>
        <w:t xml:space="preserve"> mean when they for instance “cover themselves” with the blood of Jesus. Instead, </w:t>
      </w:r>
      <w:r w:rsidR="00132B11" w:rsidRPr="005E66B0">
        <w:rPr>
          <w:rFonts w:asciiTheme="majorBidi" w:hAnsiTheme="majorBidi" w:cstheme="majorBidi"/>
          <w:sz w:val="24"/>
          <w:szCs w:val="24"/>
        </w:rPr>
        <w:t>they</w:t>
      </w:r>
      <w:r w:rsidRPr="005E66B0">
        <w:rPr>
          <w:rFonts w:asciiTheme="majorBidi" w:hAnsiTheme="majorBidi" w:cstheme="majorBidi"/>
          <w:sz w:val="24"/>
          <w:szCs w:val="24"/>
        </w:rPr>
        <w:t xml:space="preserve"> </w:t>
      </w:r>
      <w:r w:rsidR="00372630" w:rsidRPr="005E66B0">
        <w:rPr>
          <w:rFonts w:asciiTheme="majorBidi" w:hAnsiTheme="majorBidi" w:cstheme="majorBidi"/>
          <w:sz w:val="24"/>
          <w:szCs w:val="24"/>
        </w:rPr>
        <w:t>target</w:t>
      </w:r>
      <w:r w:rsidRPr="005E66B0">
        <w:rPr>
          <w:rFonts w:asciiTheme="majorBidi" w:hAnsiTheme="majorBidi" w:cstheme="majorBidi"/>
          <w:sz w:val="24"/>
          <w:szCs w:val="24"/>
        </w:rPr>
        <w:t xml:space="preserve"> the result of Jesus</w:t>
      </w:r>
      <w:r w:rsidR="00F97D57" w:rsidRPr="005E66B0">
        <w:rPr>
          <w:rFonts w:asciiTheme="majorBidi" w:hAnsiTheme="majorBidi" w:cstheme="majorBidi"/>
          <w:sz w:val="24"/>
          <w:szCs w:val="24"/>
        </w:rPr>
        <w:t>’</w:t>
      </w:r>
      <w:r w:rsidRPr="005E66B0">
        <w:rPr>
          <w:rFonts w:asciiTheme="majorBidi" w:hAnsiTheme="majorBidi" w:cstheme="majorBidi"/>
          <w:sz w:val="24"/>
          <w:szCs w:val="24"/>
        </w:rPr>
        <w:t xml:space="preserve"> sacrifice</w:t>
      </w:r>
      <w:r w:rsidR="00372630" w:rsidRPr="005E66B0">
        <w:rPr>
          <w:rFonts w:asciiTheme="majorBidi" w:hAnsiTheme="majorBidi" w:cstheme="majorBidi"/>
          <w:sz w:val="24"/>
          <w:szCs w:val="24"/>
        </w:rPr>
        <w:t>,</w:t>
      </w:r>
      <w:r w:rsidRPr="005E66B0">
        <w:rPr>
          <w:rFonts w:asciiTheme="majorBidi" w:hAnsiTheme="majorBidi" w:cstheme="majorBidi"/>
          <w:sz w:val="24"/>
          <w:szCs w:val="24"/>
        </w:rPr>
        <w:t xml:space="preserve"> </w:t>
      </w:r>
      <w:r w:rsidR="00132B11" w:rsidRPr="005E66B0">
        <w:rPr>
          <w:rFonts w:asciiTheme="majorBidi" w:hAnsiTheme="majorBidi" w:cstheme="majorBidi"/>
          <w:sz w:val="24"/>
          <w:szCs w:val="24"/>
        </w:rPr>
        <w:t>which i</w:t>
      </w:r>
      <w:r w:rsidRPr="005E66B0">
        <w:rPr>
          <w:rFonts w:asciiTheme="majorBidi" w:hAnsiTheme="majorBidi" w:cstheme="majorBidi"/>
          <w:sz w:val="24"/>
          <w:szCs w:val="24"/>
        </w:rPr>
        <w:t>s</w:t>
      </w:r>
      <w:r w:rsidR="00372630" w:rsidRPr="005E66B0">
        <w:rPr>
          <w:rFonts w:asciiTheme="majorBidi" w:hAnsiTheme="majorBidi" w:cstheme="majorBidi"/>
          <w:sz w:val="24"/>
          <w:szCs w:val="24"/>
        </w:rPr>
        <w:t>,</w:t>
      </w:r>
      <w:r w:rsidRPr="005E66B0">
        <w:rPr>
          <w:rFonts w:asciiTheme="majorBidi" w:hAnsiTheme="majorBidi" w:cstheme="majorBidi"/>
          <w:sz w:val="24"/>
          <w:szCs w:val="24"/>
        </w:rPr>
        <w:t xml:space="preserve"> the power that He received through this sacrifice</w:t>
      </w:r>
      <w:r w:rsidR="0034452F" w:rsidRPr="005E66B0">
        <w:rPr>
          <w:rFonts w:asciiTheme="majorBidi" w:hAnsiTheme="majorBidi" w:cstheme="majorBidi"/>
          <w:sz w:val="24"/>
          <w:szCs w:val="24"/>
        </w:rPr>
        <w:t>;</w:t>
      </w:r>
      <w:r w:rsidRPr="005E66B0">
        <w:rPr>
          <w:rStyle w:val="FootnoteReference"/>
          <w:rFonts w:asciiTheme="majorBidi" w:hAnsiTheme="majorBidi" w:cstheme="majorBidi"/>
          <w:sz w:val="24"/>
          <w:szCs w:val="24"/>
        </w:rPr>
        <w:footnoteReference w:id="4"/>
      </w:r>
      <w:r w:rsidR="0034452F" w:rsidRPr="005E66B0">
        <w:rPr>
          <w:rFonts w:asciiTheme="majorBidi" w:hAnsiTheme="majorBidi" w:cstheme="majorBidi"/>
          <w:sz w:val="24"/>
          <w:szCs w:val="24"/>
        </w:rPr>
        <w:t xml:space="preserve"> </w:t>
      </w:r>
      <w:r w:rsidR="00770317" w:rsidRPr="005E66B0">
        <w:rPr>
          <w:rFonts w:asciiTheme="majorBidi" w:hAnsiTheme="majorBidi" w:cstheme="majorBidi"/>
          <w:sz w:val="24"/>
          <w:szCs w:val="24"/>
        </w:rPr>
        <w:t>power which has the ability to protect the</w:t>
      </w:r>
      <w:r w:rsidR="00132B11" w:rsidRPr="005E66B0">
        <w:rPr>
          <w:rFonts w:asciiTheme="majorBidi" w:hAnsiTheme="majorBidi" w:cstheme="majorBidi"/>
          <w:sz w:val="24"/>
          <w:szCs w:val="24"/>
        </w:rPr>
        <w:t xml:space="preserve">m. </w:t>
      </w:r>
      <w:r w:rsidR="00770317" w:rsidRPr="005E66B0">
        <w:rPr>
          <w:rFonts w:asciiTheme="majorBidi" w:hAnsiTheme="majorBidi" w:cstheme="majorBidi"/>
          <w:sz w:val="24"/>
          <w:szCs w:val="24"/>
        </w:rPr>
        <w:t>T</w:t>
      </w:r>
      <w:r w:rsidRPr="005E66B0">
        <w:rPr>
          <w:rFonts w:asciiTheme="majorBidi" w:hAnsiTheme="majorBidi" w:cstheme="majorBidi"/>
          <w:sz w:val="24"/>
          <w:szCs w:val="24"/>
        </w:rPr>
        <w:t>he blood is</w:t>
      </w:r>
      <w:r w:rsidR="00770317" w:rsidRPr="005E66B0">
        <w:rPr>
          <w:rFonts w:asciiTheme="majorBidi" w:hAnsiTheme="majorBidi" w:cstheme="majorBidi"/>
          <w:sz w:val="24"/>
          <w:szCs w:val="24"/>
        </w:rPr>
        <w:t xml:space="preserve"> thus</w:t>
      </w:r>
      <w:r w:rsidRPr="005E66B0">
        <w:rPr>
          <w:rFonts w:asciiTheme="majorBidi" w:hAnsiTheme="majorBidi" w:cstheme="majorBidi"/>
          <w:sz w:val="24"/>
          <w:szCs w:val="24"/>
        </w:rPr>
        <w:t xml:space="preserve"> used for the power hence a PRO</w:t>
      </w:r>
      <w:r w:rsidR="009F6EEF" w:rsidRPr="005E66B0">
        <w:rPr>
          <w:rFonts w:asciiTheme="majorBidi" w:hAnsiTheme="majorBidi" w:cstheme="majorBidi"/>
          <w:sz w:val="24"/>
          <w:szCs w:val="24"/>
        </w:rPr>
        <w:t>DUCT</w:t>
      </w:r>
      <w:r w:rsidRPr="005E66B0">
        <w:rPr>
          <w:rFonts w:asciiTheme="majorBidi" w:hAnsiTheme="majorBidi" w:cstheme="majorBidi"/>
          <w:sz w:val="24"/>
          <w:szCs w:val="24"/>
        </w:rPr>
        <w:t xml:space="preserve"> FOR </w:t>
      </w:r>
      <w:r w:rsidR="00FA3475">
        <w:rPr>
          <w:rFonts w:asciiTheme="majorBidi" w:hAnsiTheme="majorBidi" w:cstheme="majorBidi"/>
          <w:sz w:val="24"/>
          <w:szCs w:val="24"/>
        </w:rPr>
        <w:t>RESULT</w:t>
      </w:r>
      <w:r w:rsidR="00FA3475">
        <w:rPr>
          <w:rStyle w:val="FootnoteReference"/>
          <w:rFonts w:asciiTheme="majorBidi" w:hAnsiTheme="majorBidi" w:cstheme="majorBidi"/>
          <w:sz w:val="24"/>
          <w:szCs w:val="24"/>
        </w:rPr>
        <w:footnoteReference w:id="5"/>
      </w:r>
      <w:r w:rsidRPr="005E66B0">
        <w:rPr>
          <w:rFonts w:asciiTheme="majorBidi" w:hAnsiTheme="majorBidi" w:cstheme="majorBidi"/>
          <w:sz w:val="24"/>
          <w:szCs w:val="24"/>
        </w:rPr>
        <w:t xml:space="preserve"> metonymy. According to </w:t>
      </w:r>
      <w:r w:rsidR="00372630" w:rsidRPr="005E66B0">
        <w:rPr>
          <w:rFonts w:asciiTheme="majorBidi" w:hAnsiTheme="majorBidi" w:cstheme="majorBidi"/>
          <w:sz w:val="24"/>
          <w:szCs w:val="24"/>
        </w:rPr>
        <w:t>Kövecses</w:t>
      </w:r>
      <w:r w:rsidR="00A404D6" w:rsidRPr="005E66B0">
        <w:rPr>
          <w:rFonts w:asciiTheme="majorBidi" w:hAnsiTheme="majorBidi" w:cstheme="majorBidi"/>
          <w:sz w:val="24"/>
          <w:szCs w:val="24"/>
        </w:rPr>
        <w:t xml:space="preserve"> (2002), </w:t>
      </w:r>
      <w:r w:rsidRPr="005E66B0">
        <w:rPr>
          <w:rFonts w:asciiTheme="majorBidi" w:hAnsiTheme="majorBidi" w:cstheme="majorBidi"/>
          <w:sz w:val="24"/>
          <w:szCs w:val="24"/>
        </w:rPr>
        <w:t xml:space="preserve">conceptual metonymy </w:t>
      </w:r>
      <w:r w:rsidR="00A404D6" w:rsidRPr="005E66B0">
        <w:rPr>
          <w:rFonts w:asciiTheme="majorBidi" w:hAnsiTheme="majorBidi" w:cstheme="majorBidi"/>
          <w:sz w:val="24"/>
          <w:szCs w:val="24"/>
        </w:rPr>
        <w:t>is</w:t>
      </w:r>
      <w:r w:rsidRPr="005E66B0">
        <w:rPr>
          <w:rFonts w:asciiTheme="majorBidi" w:hAnsiTheme="majorBidi" w:cstheme="majorBidi"/>
          <w:sz w:val="24"/>
          <w:szCs w:val="24"/>
        </w:rPr>
        <w:t xml:space="preserve"> realized as “…1) a part standing for a whole; 2) a whole standing for a part, and 3) a part standing for a part,”</w:t>
      </w:r>
      <w:r w:rsidR="00770317" w:rsidRPr="005E66B0">
        <w:rPr>
          <w:rFonts w:asciiTheme="majorBidi" w:hAnsiTheme="majorBidi" w:cstheme="majorBidi"/>
          <w:sz w:val="24"/>
          <w:szCs w:val="24"/>
        </w:rPr>
        <w:t xml:space="preserve"> (</w:t>
      </w:r>
      <w:r w:rsidRPr="005E66B0">
        <w:rPr>
          <w:rFonts w:asciiTheme="majorBidi" w:hAnsiTheme="majorBidi" w:cstheme="majorBidi"/>
          <w:sz w:val="24"/>
          <w:szCs w:val="24"/>
        </w:rPr>
        <w:t>2002:150)</w:t>
      </w:r>
      <w:r w:rsidR="0059214C" w:rsidRPr="005E66B0">
        <w:rPr>
          <w:rFonts w:asciiTheme="majorBidi" w:hAnsiTheme="majorBidi" w:cstheme="majorBidi"/>
          <w:sz w:val="24"/>
          <w:szCs w:val="24"/>
        </w:rPr>
        <w:t>.</w:t>
      </w:r>
      <w:r w:rsidRPr="005E66B0">
        <w:rPr>
          <w:rFonts w:asciiTheme="majorBidi" w:hAnsiTheme="majorBidi" w:cstheme="majorBidi"/>
          <w:sz w:val="24"/>
          <w:szCs w:val="24"/>
        </w:rPr>
        <w:t xml:space="preserve"> </w:t>
      </w:r>
      <w:r w:rsidR="0059214C" w:rsidRPr="005E66B0">
        <w:rPr>
          <w:rFonts w:asciiTheme="majorBidi" w:hAnsiTheme="majorBidi" w:cstheme="majorBidi"/>
          <w:sz w:val="24"/>
          <w:szCs w:val="24"/>
        </w:rPr>
        <w:t>This is adopted in this work.</w:t>
      </w:r>
      <w:r w:rsidRPr="005E66B0">
        <w:rPr>
          <w:rFonts w:asciiTheme="majorBidi" w:hAnsiTheme="majorBidi" w:cstheme="majorBidi"/>
          <w:sz w:val="24"/>
          <w:szCs w:val="24"/>
        </w:rPr>
        <w:t xml:space="preserve"> </w:t>
      </w:r>
      <w:r w:rsidR="00E73266" w:rsidRPr="005E66B0">
        <w:rPr>
          <w:rFonts w:asciiTheme="majorBidi" w:hAnsiTheme="majorBidi" w:cstheme="majorBidi"/>
          <w:sz w:val="24"/>
          <w:szCs w:val="24"/>
        </w:rPr>
        <w:t xml:space="preserve"> </w:t>
      </w:r>
    </w:p>
    <w:p w:rsidR="007B53CD" w:rsidRPr="005E66B0" w:rsidRDefault="007B53CD" w:rsidP="007E20CB">
      <w:pPr>
        <w:ind w:firstLine="0"/>
        <w:rPr>
          <w:rFonts w:asciiTheme="majorBidi" w:hAnsiTheme="majorBidi" w:cstheme="majorBidi"/>
          <w:sz w:val="24"/>
          <w:szCs w:val="24"/>
        </w:rPr>
      </w:pPr>
      <w:r w:rsidRPr="005E66B0">
        <w:rPr>
          <w:rFonts w:asciiTheme="majorBidi" w:hAnsiTheme="majorBidi" w:cstheme="majorBidi"/>
          <w:sz w:val="24"/>
          <w:szCs w:val="24"/>
        </w:rPr>
        <w:tab/>
        <w:t xml:space="preserve">Given the nature and aims of CPG mentioned above, CPG sermons are persuasive, and noting that metaphor and metonymy permeate CPG sermons, this </w:t>
      </w:r>
      <w:r w:rsidR="00770317" w:rsidRPr="005E66B0">
        <w:rPr>
          <w:rFonts w:asciiTheme="majorBidi" w:hAnsiTheme="majorBidi" w:cstheme="majorBidi"/>
          <w:sz w:val="24"/>
          <w:szCs w:val="24"/>
        </w:rPr>
        <w:t>study</w:t>
      </w:r>
      <w:r w:rsidRPr="005E66B0">
        <w:rPr>
          <w:rFonts w:asciiTheme="majorBidi" w:hAnsiTheme="majorBidi" w:cstheme="majorBidi"/>
          <w:sz w:val="24"/>
          <w:szCs w:val="24"/>
        </w:rPr>
        <w:t xml:space="preserve"> hypothesizes that metaphor and metonymy might have been deployed in the sermons for persuasion purposes. This </w:t>
      </w:r>
      <w:r w:rsidR="00941CF4" w:rsidRPr="005E66B0">
        <w:rPr>
          <w:rFonts w:asciiTheme="majorBidi" w:hAnsiTheme="majorBidi" w:cstheme="majorBidi"/>
          <w:sz w:val="24"/>
          <w:szCs w:val="24"/>
        </w:rPr>
        <w:t>is in consonance</w:t>
      </w:r>
      <w:r w:rsidRPr="005E66B0">
        <w:rPr>
          <w:rFonts w:asciiTheme="majorBidi" w:hAnsiTheme="majorBidi" w:cstheme="majorBidi"/>
          <w:sz w:val="24"/>
          <w:szCs w:val="24"/>
        </w:rPr>
        <w:t xml:space="preserve"> with </w:t>
      </w:r>
      <w:r w:rsidR="00E35CE5" w:rsidRPr="005E66B0">
        <w:rPr>
          <w:rFonts w:asciiTheme="majorBidi" w:hAnsiTheme="majorBidi" w:cstheme="majorBidi"/>
          <w:sz w:val="24"/>
          <w:szCs w:val="24"/>
        </w:rPr>
        <w:t xml:space="preserve">previous </w:t>
      </w:r>
      <w:r w:rsidRPr="005E66B0">
        <w:rPr>
          <w:rFonts w:asciiTheme="majorBidi" w:hAnsiTheme="majorBidi" w:cstheme="majorBidi"/>
          <w:sz w:val="24"/>
          <w:szCs w:val="24"/>
        </w:rPr>
        <w:t xml:space="preserve">literature that figures such as “metaphors characterize every persuasive context,” </w:t>
      </w:r>
      <w:r w:rsidR="00E35CE5" w:rsidRPr="005E66B0">
        <w:rPr>
          <w:rFonts w:asciiTheme="majorBidi" w:hAnsiTheme="majorBidi" w:cstheme="majorBidi"/>
          <w:sz w:val="24"/>
          <w:szCs w:val="24"/>
        </w:rPr>
        <w:t>(</w:t>
      </w:r>
      <w:proofErr w:type="spellStart"/>
      <w:r w:rsidRPr="005E66B0">
        <w:rPr>
          <w:rFonts w:asciiTheme="majorBidi" w:hAnsiTheme="majorBidi" w:cstheme="majorBidi"/>
          <w:sz w:val="24"/>
          <w:szCs w:val="24"/>
        </w:rPr>
        <w:t>Macagno</w:t>
      </w:r>
      <w:proofErr w:type="spellEnd"/>
      <w:r w:rsidRPr="005E66B0">
        <w:rPr>
          <w:rFonts w:asciiTheme="majorBidi" w:hAnsiTheme="majorBidi" w:cstheme="majorBidi"/>
          <w:sz w:val="24"/>
          <w:szCs w:val="24"/>
        </w:rPr>
        <w:t xml:space="preserve"> </w:t>
      </w:r>
      <w:r w:rsidR="00721BCB" w:rsidRPr="005E66B0">
        <w:rPr>
          <w:rFonts w:asciiTheme="majorBidi" w:hAnsiTheme="majorBidi" w:cstheme="majorBidi"/>
          <w:sz w:val="24"/>
          <w:szCs w:val="24"/>
        </w:rPr>
        <w:t>2020:335</w:t>
      </w:r>
      <w:r w:rsidRPr="005E66B0">
        <w:rPr>
          <w:rFonts w:asciiTheme="majorBidi" w:hAnsiTheme="majorBidi" w:cstheme="majorBidi"/>
          <w:sz w:val="24"/>
          <w:szCs w:val="24"/>
        </w:rPr>
        <w:t xml:space="preserve">). However, there is no consensus on </w:t>
      </w:r>
      <w:r w:rsidRPr="005E66B0">
        <w:rPr>
          <w:rFonts w:asciiTheme="majorBidi" w:hAnsiTheme="majorBidi" w:cstheme="majorBidi"/>
          <w:sz w:val="24"/>
          <w:szCs w:val="24"/>
        </w:rPr>
        <w:lastRenderedPageBreak/>
        <w:t>how these figures persuade leading to various competing explanations.  As a result, the mechanism of figurative persuasion remains an open and vibrant topic. This paper seeks to contribute to this debate by e</w:t>
      </w:r>
      <w:r w:rsidR="00941CF4" w:rsidRPr="005E66B0">
        <w:rPr>
          <w:rFonts w:asciiTheme="majorBidi" w:hAnsiTheme="majorBidi" w:cstheme="majorBidi"/>
          <w:sz w:val="24"/>
          <w:szCs w:val="24"/>
        </w:rPr>
        <w:t>xploring</w:t>
      </w:r>
      <w:r w:rsidRPr="005E66B0">
        <w:rPr>
          <w:rFonts w:asciiTheme="majorBidi" w:hAnsiTheme="majorBidi" w:cstheme="majorBidi"/>
          <w:sz w:val="24"/>
          <w:szCs w:val="24"/>
        </w:rPr>
        <w:t xml:space="preserve"> how metaphor and metonymy</w:t>
      </w:r>
      <w:r w:rsidR="00634E24" w:rsidRPr="005E66B0">
        <w:rPr>
          <w:rFonts w:asciiTheme="majorBidi" w:hAnsiTheme="majorBidi" w:cstheme="majorBidi"/>
          <w:sz w:val="24"/>
          <w:szCs w:val="24"/>
        </w:rPr>
        <w:t xml:space="preserve"> with religious concepts as their source domains</w:t>
      </w:r>
      <w:r w:rsidRPr="005E66B0">
        <w:rPr>
          <w:rFonts w:asciiTheme="majorBidi" w:hAnsiTheme="majorBidi" w:cstheme="majorBidi"/>
          <w:sz w:val="24"/>
          <w:szCs w:val="24"/>
        </w:rPr>
        <w:t xml:space="preserve"> are used for persuasion purposes in </w:t>
      </w:r>
      <w:r w:rsidR="00941CF4" w:rsidRPr="005E66B0">
        <w:rPr>
          <w:rFonts w:asciiTheme="majorBidi" w:hAnsiTheme="majorBidi" w:cstheme="majorBidi"/>
          <w:sz w:val="24"/>
          <w:szCs w:val="24"/>
        </w:rPr>
        <w:t>sermons done by a CPG televangelist who uses the Gĩkũyũ language</w:t>
      </w:r>
      <w:r w:rsidRPr="005E66B0">
        <w:rPr>
          <w:rFonts w:asciiTheme="majorBidi" w:hAnsiTheme="majorBidi" w:cstheme="majorBidi"/>
          <w:sz w:val="24"/>
          <w:szCs w:val="24"/>
        </w:rPr>
        <w:t xml:space="preserve">. </w:t>
      </w:r>
      <w:r w:rsidR="00CF2535" w:rsidRPr="005E66B0">
        <w:rPr>
          <w:rFonts w:asciiTheme="majorBidi" w:hAnsiTheme="majorBidi" w:cstheme="majorBidi"/>
          <w:sz w:val="24"/>
          <w:szCs w:val="24"/>
        </w:rPr>
        <w:t>With this in mind</w:t>
      </w:r>
      <w:r w:rsidRPr="005E66B0">
        <w:rPr>
          <w:rFonts w:asciiTheme="majorBidi" w:hAnsiTheme="majorBidi" w:cstheme="majorBidi"/>
          <w:sz w:val="24"/>
          <w:szCs w:val="24"/>
        </w:rPr>
        <w:t>, the study addresses itself to two questions: a) how does metaphor and metonymy in CPG</w:t>
      </w:r>
      <w:r w:rsidR="00941CF4" w:rsidRPr="005E66B0">
        <w:rPr>
          <w:rFonts w:asciiTheme="majorBidi" w:hAnsiTheme="majorBidi" w:cstheme="majorBidi"/>
          <w:sz w:val="24"/>
          <w:szCs w:val="24"/>
        </w:rPr>
        <w:t xml:space="preserve"> sermons</w:t>
      </w:r>
      <w:r w:rsidRPr="005E66B0">
        <w:rPr>
          <w:rFonts w:asciiTheme="majorBidi" w:hAnsiTheme="majorBidi" w:cstheme="majorBidi"/>
          <w:sz w:val="24"/>
          <w:szCs w:val="24"/>
        </w:rPr>
        <w:t xml:space="preserve"> persuade? b) </w:t>
      </w:r>
      <w:proofErr w:type="gramStart"/>
      <w:r w:rsidRPr="005E66B0">
        <w:rPr>
          <w:rFonts w:asciiTheme="majorBidi" w:hAnsiTheme="majorBidi" w:cstheme="majorBidi"/>
          <w:sz w:val="24"/>
          <w:szCs w:val="24"/>
        </w:rPr>
        <w:t>how</w:t>
      </w:r>
      <w:proofErr w:type="gramEnd"/>
      <w:r w:rsidRPr="005E66B0">
        <w:rPr>
          <w:rFonts w:asciiTheme="majorBidi" w:hAnsiTheme="majorBidi" w:cstheme="majorBidi"/>
          <w:sz w:val="24"/>
          <w:szCs w:val="24"/>
        </w:rPr>
        <w:t xml:space="preserve"> do these figures interact with various forms of the conceptual distance proposed in the Media </w:t>
      </w:r>
      <w:proofErr w:type="spellStart"/>
      <w:r w:rsidRPr="005E66B0">
        <w:rPr>
          <w:rFonts w:asciiTheme="majorBidi" w:hAnsiTheme="majorBidi" w:cstheme="majorBidi"/>
          <w:sz w:val="24"/>
          <w:szCs w:val="24"/>
        </w:rPr>
        <w:t>Proximization</w:t>
      </w:r>
      <w:proofErr w:type="spellEnd"/>
      <w:r w:rsidRPr="005E66B0">
        <w:rPr>
          <w:rFonts w:asciiTheme="majorBidi" w:hAnsiTheme="majorBidi" w:cstheme="majorBidi"/>
          <w:sz w:val="24"/>
          <w:szCs w:val="24"/>
        </w:rPr>
        <w:t xml:space="preserve"> Approach Theory (</w:t>
      </w:r>
      <w:proofErr w:type="spellStart"/>
      <w:r w:rsidRPr="005E66B0">
        <w:rPr>
          <w:rFonts w:asciiTheme="majorBidi" w:hAnsiTheme="majorBidi" w:cstheme="majorBidi"/>
          <w:sz w:val="24"/>
          <w:szCs w:val="24"/>
        </w:rPr>
        <w:t>Kopytowska</w:t>
      </w:r>
      <w:proofErr w:type="spellEnd"/>
      <w:r w:rsidRPr="005E66B0">
        <w:rPr>
          <w:rFonts w:asciiTheme="majorBidi" w:hAnsiTheme="majorBidi" w:cstheme="majorBidi"/>
          <w:sz w:val="24"/>
          <w:szCs w:val="24"/>
        </w:rPr>
        <w:t>, 2015) to engender the persuasiveness of a sermon? Section 2 below deals with metaphor and metonymy in persuasion; section 3 with data and analysis, section 4 with</w:t>
      </w:r>
      <w:r w:rsidR="0012133E" w:rsidRPr="005E66B0">
        <w:rPr>
          <w:rFonts w:asciiTheme="majorBidi" w:hAnsiTheme="majorBidi" w:cstheme="majorBidi"/>
          <w:sz w:val="24"/>
          <w:szCs w:val="24"/>
        </w:rPr>
        <w:t xml:space="preserve"> </w:t>
      </w:r>
      <w:r w:rsidR="00F12C54" w:rsidRPr="005E66B0">
        <w:rPr>
          <w:rFonts w:asciiTheme="majorBidi" w:hAnsiTheme="majorBidi" w:cstheme="majorBidi"/>
          <w:sz w:val="24"/>
          <w:szCs w:val="24"/>
        </w:rPr>
        <w:t xml:space="preserve">the theory; section 5 with </w:t>
      </w:r>
      <w:r w:rsidR="0012133E" w:rsidRPr="005E66B0">
        <w:rPr>
          <w:rFonts w:asciiTheme="majorBidi" w:hAnsiTheme="majorBidi" w:cstheme="majorBidi"/>
          <w:sz w:val="24"/>
          <w:szCs w:val="24"/>
        </w:rPr>
        <w:t>the discussion</w:t>
      </w:r>
      <w:r w:rsidRPr="005E66B0">
        <w:rPr>
          <w:rFonts w:asciiTheme="majorBidi" w:hAnsiTheme="majorBidi" w:cstheme="majorBidi"/>
          <w:sz w:val="24"/>
          <w:szCs w:val="24"/>
        </w:rPr>
        <w:t xml:space="preserve"> </w:t>
      </w:r>
      <w:r w:rsidR="0012133E" w:rsidRPr="005E66B0">
        <w:rPr>
          <w:rFonts w:asciiTheme="majorBidi" w:hAnsiTheme="majorBidi" w:cstheme="majorBidi"/>
          <w:sz w:val="24"/>
          <w:szCs w:val="24"/>
        </w:rPr>
        <w:t xml:space="preserve">while section </w:t>
      </w:r>
      <w:r w:rsidR="00F12C54" w:rsidRPr="005E66B0">
        <w:rPr>
          <w:rFonts w:asciiTheme="majorBidi" w:hAnsiTheme="majorBidi" w:cstheme="majorBidi"/>
          <w:sz w:val="24"/>
          <w:szCs w:val="24"/>
        </w:rPr>
        <w:t>6</w:t>
      </w:r>
      <w:r w:rsidR="0012133E" w:rsidRPr="005E66B0">
        <w:rPr>
          <w:rFonts w:asciiTheme="majorBidi" w:hAnsiTheme="majorBidi" w:cstheme="majorBidi"/>
          <w:sz w:val="24"/>
          <w:szCs w:val="24"/>
        </w:rPr>
        <w:t xml:space="preserve"> concludes the paper</w:t>
      </w:r>
      <w:r w:rsidRPr="005E66B0">
        <w:rPr>
          <w:rFonts w:asciiTheme="majorBidi" w:hAnsiTheme="majorBidi" w:cstheme="majorBidi"/>
          <w:sz w:val="24"/>
          <w:szCs w:val="24"/>
        </w:rPr>
        <w:t>.</w:t>
      </w:r>
    </w:p>
    <w:p w:rsidR="007B53CD" w:rsidRPr="005E66B0" w:rsidRDefault="007B53CD" w:rsidP="007E20CB">
      <w:pPr>
        <w:ind w:firstLine="0"/>
        <w:rPr>
          <w:rFonts w:asciiTheme="majorBidi" w:hAnsiTheme="majorBidi" w:cstheme="majorBidi"/>
          <w:sz w:val="24"/>
          <w:szCs w:val="24"/>
        </w:rPr>
      </w:pPr>
    </w:p>
    <w:p w:rsidR="007B53CD" w:rsidRPr="005E66B0" w:rsidRDefault="007B53CD" w:rsidP="007E20CB">
      <w:pPr>
        <w:numPr>
          <w:ilvl w:val="0"/>
          <w:numId w:val="16"/>
        </w:numPr>
        <w:ind w:firstLine="0"/>
        <w:rPr>
          <w:rFonts w:asciiTheme="majorBidi" w:hAnsiTheme="majorBidi" w:cstheme="majorBidi"/>
          <w:sz w:val="24"/>
          <w:szCs w:val="24"/>
        </w:rPr>
      </w:pPr>
      <w:r w:rsidRPr="005E66B0">
        <w:rPr>
          <w:rFonts w:asciiTheme="majorBidi" w:hAnsiTheme="majorBidi" w:cstheme="majorBidi"/>
          <w:b/>
          <w:bCs/>
          <w:sz w:val="24"/>
          <w:szCs w:val="24"/>
        </w:rPr>
        <w:t>Metaphor, Metonymy and Persuasion</w:t>
      </w:r>
      <w:r w:rsidRPr="005E66B0">
        <w:rPr>
          <w:rFonts w:asciiTheme="majorBidi" w:hAnsiTheme="majorBidi" w:cstheme="majorBidi"/>
          <w:sz w:val="24"/>
          <w:szCs w:val="24"/>
        </w:rPr>
        <w:tab/>
      </w:r>
    </w:p>
    <w:p w:rsidR="007B53CD" w:rsidRPr="005E66B0" w:rsidRDefault="007B53CD" w:rsidP="007E20CB">
      <w:pPr>
        <w:rPr>
          <w:rFonts w:asciiTheme="majorBidi" w:hAnsiTheme="majorBidi" w:cstheme="majorBidi"/>
          <w:sz w:val="24"/>
          <w:szCs w:val="24"/>
        </w:rPr>
      </w:pPr>
      <w:r w:rsidRPr="005E66B0">
        <w:rPr>
          <w:rFonts w:asciiTheme="majorBidi" w:hAnsiTheme="majorBidi" w:cstheme="majorBidi"/>
          <w:sz w:val="24"/>
          <w:szCs w:val="24"/>
        </w:rPr>
        <w:t>Persuasion has been defined v</w:t>
      </w:r>
      <w:r w:rsidR="001E2B22" w:rsidRPr="005E66B0">
        <w:rPr>
          <w:rFonts w:asciiTheme="majorBidi" w:hAnsiTheme="majorBidi" w:cstheme="majorBidi"/>
          <w:sz w:val="24"/>
          <w:szCs w:val="24"/>
        </w:rPr>
        <w:t xml:space="preserve">ariously. This work adopts </w:t>
      </w:r>
      <w:proofErr w:type="spellStart"/>
      <w:r w:rsidR="001E2B22" w:rsidRPr="005E66B0">
        <w:rPr>
          <w:rFonts w:asciiTheme="majorBidi" w:hAnsiTheme="majorBidi" w:cstheme="majorBidi"/>
          <w:sz w:val="24"/>
          <w:szCs w:val="24"/>
        </w:rPr>
        <w:t>Tzur’s</w:t>
      </w:r>
      <w:proofErr w:type="spellEnd"/>
      <w:r w:rsidR="001E2B22" w:rsidRPr="005E66B0">
        <w:rPr>
          <w:rFonts w:asciiTheme="majorBidi" w:hAnsiTheme="majorBidi" w:cstheme="majorBidi"/>
          <w:sz w:val="24"/>
          <w:szCs w:val="24"/>
        </w:rPr>
        <w:t xml:space="preserve"> </w:t>
      </w:r>
      <w:r w:rsidRPr="005E66B0">
        <w:rPr>
          <w:rFonts w:asciiTheme="majorBidi" w:hAnsiTheme="majorBidi" w:cstheme="majorBidi"/>
          <w:sz w:val="24"/>
          <w:szCs w:val="24"/>
        </w:rPr>
        <w:t>(2001</w:t>
      </w:r>
      <w:r w:rsidR="001E2B22" w:rsidRPr="005E66B0">
        <w:rPr>
          <w:rFonts w:asciiTheme="majorBidi" w:hAnsiTheme="majorBidi" w:cstheme="majorBidi"/>
          <w:sz w:val="24"/>
          <w:szCs w:val="24"/>
        </w:rPr>
        <w:t xml:space="preserve"> as cited in </w:t>
      </w:r>
      <w:proofErr w:type="spellStart"/>
      <w:r w:rsidR="001E2B22" w:rsidRPr="005E66B0">
        <w:rPr>
          <w:rFonts w:asciiTheme="majorBidi" w:hAnsiTheme="majorBidi" w:cstheme="majorBidi"/>
          <w:sz w:val="24"/>
          <w:szCs w:val="24"/>
        </w:rPr>
        <w:t>Muchnik</w:t>
      </w:r>
      <w:proofErr w:type="spellEnd"/>
      <w:r w:rsidR="001E2B22" w:rsidRPr="005E66B0">
        <w:rPr>
          <w:rFonts w:asciiTheme="majorBidi" w:hAnsiTheme="majorBidi" w:cstheme="majorBidi"/>
          <w:sz w:val="24"/>
          <w:szCs w:val="24"/>
        </w:rPr>
        <w:t xml:space="preserve"> 2005</w:t>
      </w:r>
      <w:r w:rsidRPr="005E66B0">
        <w:rPr>
          <w:rFonts w:asciiTheme="majorBidi" w:hAnsiTheme="majorBidi" w:cstheme="majorBidi"/>
          <w:sz w:val="24"/>
          <w:szCs w:val="24"/>
        </w:rPr>
        <w:t>) view that  “…persuasion is the art of concentration, focus and adaptation of influential devices in order to create, strengthen, change or eradicate beliefs, opinions, aspirations or impulses and to use them to influence behaviour,” (</w:t>
      </w:r>
      <w:proofErr w:type="spellStart"/>
      <w:r w:rsidR="005F6B9D" w:rsidRPr="005E66B0">
        <w:rPr>
          <w:rFonts w:asciiTheme="majorBidi" w:hAnsiTheme="majorBidi" w:cstheme="majorBidi"/>
          <w:sz w:val="24"/>
          <w:szCs w:val="24"/>
        </w:rPr>
        <w:t>Muchnik</w:t>
      </w:r>
      <w:proofErr w:type="spellEnd"/>
      <w:r w:rsidR="005F6B9D" w:rsidRPr="005E66B0">
        <w:rPr>
          <w:rFonts w:asciiTheme="majorBidi" w:hAnsiTheme="majorBidi" w:cstheme="majorBidi"/>
          <w:sz w:val="24"/>
          <w:szCs w:val="24"/>
        </w:rPr>
        <w:t xml:space="preserve"> 2005:</w:t>
      </w:r>
      <w:r w:rsidR="00D66B4C" w:rsidRPr="005E66B0">
        <w:rPr>
          <w:rFonts w:asciiTheme="majorBidi" w:hAnsiTheme="majorBidi" w:cstheme="majorBidi"/>
          <w:sz w:val="24"/>
          <w:szCs w:val="24"/>
        </w:rPr>
        <w:t>3</w:t>
      </w:r>
      <w:r w:rsidRPr="005E66B0">
        <w:rPr>
          <w:rFonts w:asciiTheme="majorBidi" w:hAnsiTheme="majorBidi" w:cstheme="majorBidi"/>
          <w:sz w:val="24"/>
          <w:szCs w:val="24"/>
        </w:rPr>
        <w:t>)</w:t>
      </w:r>
      <w:r w:rsidRPr="005E66B0">
        <w:rPr>
          <w:rStyle w:val="FootnoteReference"/>
          <w:rFonts w:asciiTheme="majorBidi" w:hAnsiTheme="majorBidi" w:cstheme="majorBidi"/>
          <w:sz w:val="24"/>
          <w:szCs w:val="24"/>
        </w:rPr>
        <w:footnoteReference w:id="6"/>
      </w:r>
      <w:r w:rsidRPr="005E66B0">
        <w:rPr>
          <w:rFonts w:asciiTheme="majorBidi" w:hAnsiTheme="majorBidi" w:cstheme="majorBidi"/>
          <w:sz w:val="24"/>
          <w:szCs w:val="24"/>
        </w:rPr>
        <w:t>. Different scholars have confirmed the persuasiven</w:t>
      </w:r>
      <w:r w:rsidR="004C6F1A" w:rsidRPr="005E66B0">
        <w:rPr>
          <w:rFonts w:asciiTheme="majorBidi" w:hAnsiTheme="majorBidi" w:cstheme="majorBidi"/>
          <w:sz w:val="24"/>
          <w:szCs w:val="24"/>
        </w:rPr>
        <w:t>ess of metaphors in a discourse including (</w:t>
      </w:r>
      <w:proofErr w:type="spellStart"/>
      <w:r w:rsidR="004C6F1A" w:rsidRPr="005E66B0">
        <w:rPr>
          <w:rFonts w:asciiTheme="majorBidi" w:hAnsiTheme="majorBidi" w:cstheme="majorBidi"/>
          <w:sz w:val="24"/>
          <w:szCs w:val="24"/>
        </w:rPr>
        <w:t>Sopory</w:t>
      </w:r>
      <w:proofErr w:type="spellEnd"/>
      <w:r w:rsidR="004C6F1A" w:rsidRPr="005E66B0">
        <w:rPr>
          <w:rFonts w:asciiTheme="majorBidi" w:hAnsiTheme="majorBidi" w:cstheme="majorBidi"/>
          <w:sz w:val="24"/>
          <w:szCs w:val="24"/>
        </w:rPr>
        <w:t xml:space="preserve"> et al. 2002; </w:t>
      </w:r>
      <w:proofErr w:type="spellStart"/>
      <w:r w:rsidR="004C6F1A" w:rsidRPr="005E66B0">
        <w:rPr>
          <w:rStyle w:val="fontstyle01"/>
          <w:rFonts w:asciiTheme="majorBidi" w:hAnsiTheme="majorBidi" w:cstheme="majorBidi"/>
          <w:sz w:val="24"/>
          <w:szCs w:val="24"/>
        </w:rPr>
        <w:t>Carston</w:t>
      </w:r>
      <w:proofErr w:type="spellEnd"/>
      <w:r w:rsidR="004C6F1A" w:rsidRPr="005E66B0">
        <w:rPr>
          <w:rStyle w:val="fontstyle01"/>
          <w:rFonts w:asciiTheme="majorBidi" w:hAnsiTheme="majorBidi" w:cstheme="majorBidi"/>
          <w:sz w:val="24"/>
          <w:szCs w:val="24"/>
        </w:rPr>
        <w:t xml:space="preserve"> 2002; </w:t>
      </w:r>
      <w:proofErr w:type="spellStart"/>
      <w:r w:rsidR="004C6F1A" w:rsidRPr="005E66B0">
        <w:rPr>
          <w:rStyle w:val="fontstyle01"/>
          <w:rFonts w:asciiTheme="majorBidi" w:hAnsiTheme="majorBidi" w:cstheme="majorBidi"/>
          <w:sz w:val="24"/>
          <w:szCs w:val="24"/>
        </w:rPr>
        <w:t>Musolff</w:t>
      </w:r>
      <w:proofErr w:type="spellEnd"/>
      <w:r w:rsidR="004C6F1A" w:rsidRPr="005E66B0">
        <w:rPr>
          <w:rStyle w:val="fontstyle01"/>
          <w:rFonts w:asciiTheme="majorBidi" w:hAnsiTheme="majorBidi" w:cstheme="majorBidi"/>
          <w:sz w:val="24"/>
          <w:szCs w:val="24"/>
        </w:rPr>
        <w:t xml:space="preserve"> 2004; Gibbs 2006; </w:t>
      </w:r>
      <w:proofErr w:type="spellStart"/>
      <w:r w:rsidR="004C6F1A" w:rsidRPr="005E66B0">
        <w:rPr>
          <w:rStyle w:val="fontstyle01"/>
          <w:rFonts w:asciiTheme="majorBidi" w:hAnsiTheme="majorBidi" w:cstheme="majorBidi"/>
          <w:sz w:val="24"/>
          <w:szCs w:val="24"/>
        </w:rPr>
        <w:t>Santibáñez</w:t>
      </w:r>
      <w:proofErr w:type="spellEnd"/>
      <w:r w:rsidR="004C6F1A" w:rsidRPr="005E66B0">
        <w:rPr>
          <w:rStyle w:val="fontstyle01"/>
          <w:rFonts w:asciiTheme="majorBidi" w:hAnsiTheme="majorBidi" w:cstheme="majorBidi"/>
          <w:sz w:val="24"/>
          <w:szCs w:val="24"/>
        </w:rPr>
        <w:t xml:space="preserve"> 2010; </w:t>
      </w:r>
      <w:proofErr w:type="spellStart"/>
      <w:r w:rsidR="004C6F1A" w:rsidRPr="005E66B0">
        <w:rPr>
          <w:rFonts w:asciiTheme="majorBidi" w:hAnsiTheme="majorBidi" w:cstheme="majorBidi"/>
          <w:sz w:val="24"/>
          <w:szCs w:val="24"/>
        </w:rPr>
        <w:t>Chartelis</w:t>
      </w:r>
      <w:proofErr w:type="spellEnd"/>
      <w:r w:rsidR="004C6F1A" w:rsidRPr="005E66B0">
        <w:rPr>
          <w:rFonts w:asciiTheme="majorBidi" w:hAnsiTheme="majorBidi" w:cstheme="majorBidi"/>
          <w:sz w:val="24"/>
          <w:szCs w:val="24"/>
        </w:rPr>
        <w:t>-Black 2011; Bowes et al. 2015;</w:t>
      </w:r>
      <w:r w:rsidRPr="005E66B0">
        <w:rPr>
          <w:rFonts w:asciiTheme="majorBidi" w:hAnsiTheme="majorBidi" w:cstheme="majorBidi"/>
          <w:sz w:val="24"/>
          <w:szCs w:val="24"/>
        </w:rPr>
        <w:t xml:space="preserve"> Burgers et al.</w:t>
      </w:r>
      <w:r w:rsidR="004C6F1A" w:rsidRPr="005E66B0">
        <w:rPr>
          <w:rFonts w:asciiTheme="majorBidi" w:hAnsiTheme="majorBidi" w:cstheme="majorBidi"/>
          <w:sz w:val="24"/>
          <w:szCs w:val="24"/>
        </w:rPr>
        <w:t xml:space="preserve"> </w:t>
      </w:r>
      <w:r w:rsidR="00585ADA" w:rsidRPr="005E66B0">
        <w:rPr>
          <w:rFonts w:asciiTheme="majorBidi" w:hAnsiTheme="majorBidi" w:cstheme="majorBidi"/>
          <w:sz w:val="24"/>
          <w:szCs w:val="24"/>
        </w:rPr>
        <w:t xml:space="preserve">2016 </w:t>
      </w:r>
      <w:r w:rsidR="004C6F1A" w:rsidRPr="005E66B0">
        <w:rPr>
          <w:rFonts w:asciiTheme="majorBidi" w:hAnsiTheme="majorBidi" w:cstheme="majorBidi"/>
          <w:sz w:val="24"/>
          <w:szCs w:val="24"/>
        </w:rPr>
        <w:t xml:space="preserve">and </w:t>
      </w:r>
      <w:proofErr w:type="spellStart"/>
      <w:r w:rsidR="004C6F1A" w:rsidRPr="005E66B0">
        <w:rPr>
          <w:rFonts w:asciiTheme="majorBidi" w:hAnsiTheme="majorBidi" w:cstheme="majorBidi"/>
          <w:sz w:val="24"/>
          <w:szCs w:val="24"/>
        </w:rPr>
        <w:t>Ervas</w:t>
      </w:r>
      <w:proofErr w:type="spellEnd"/>
      <w:r w:rsidR="004C6F1A" w:rsidRPr="005E66B0">
        <w:rPr>
          <w:rFonts w:asciiTheme="majorBidi" w:hAnsiTheme="majorBidi" w:cstheme="majorBidi"/>
          <w:sz w:val="24"/>
          <w:szCs w:val="24"/>
        </w:rPr>
        <w:t xml:space="preserve"> et al.</w:t>
      </w:r>
      <w:r w:rsidR="00585ADA" w:rsidRPr="005E66B0">
        <w:rPr>
          <w:rFonts w:asciiTheme="majorBidi" w:hAnsiTheme="majorBidi" w:cstheme="majorBidi"/>
          <w:sz w:val="24"/>
          <w:szCs w:val="24"/>
        </w:rPr>
        <w:t xml:space="preserve"> </w:t>
      </w:r>
      <w:r w:rsidR="004C6F1A" w:rsidRPr="005E66B0">
        <w:rPr>
          <w:rFonts w:asciiTheme="majorBidi" w:hAnsiTheme="majorBidi" w:cstheme="majorBidi"/>
          <w:sz w:val="24"/>
          <w:szCs w:val="24"/>
        </w:rPr>
        <w:t xml:space="preserve">2018). </w:t>
      </w:r>
    </w:p>
    <w:p w:rsidR="007B53CD" w:rsidRPr="005E66B0" w:rsidRDefault="007B53CD" w:rsidP="007E20CB">
      <w:pPr>
        <w:rPr>
          <w:rFonts w:asciiTheme="majorBidi" w:hAnsiTheme="majorBidi" w:cstheme="majorBidi"/>
          <w:sz w:val="24"/>
          <w:szCs w:val="24"/>
        </w:rPr>
      </w:pPr>
      <w:r w:rsidRPr="005E66B0">
        <w:rPr>
          <w:rStyle w:val="fontstyle01"/>
          <w:rFonts w:asciiTheme="majorBidi" w:hAnsiTheme="majorBidi" w:cstheme="majorBidi"/>
          <w:sz w:val="24"/>
          <w:szCs w:val="24"/>
        </w:rPr>
        <w:t>In terms of the mechanism of o</w:t>
      </w:r>
      <w:r w:rsidR="00585ADA" w:rsidRPr="005E66B0">
        <w:rPr>
          <w:rStyle w:val="fontstyle01"/>
          <w:rFonts w:asciiTheme="majorBidi" w:hAnsiTheme="majorBidi" w:cstheme="majorBidi"/>
          <w:sz w:val="24"/>
          <w:szCs w:val="24"/>
        </w:rPr>
        <w:t xml:space="preserve">peration, </w:t>
      </w:r>
      <w:proofErr w:type="spellStart"/>
      <w:r w:rsidR="00585ADA" w:rsidRPr="005E66B0">
        <w:rPr>
          <w:rStyle w:val="fontstyle01"/>
          <w:rFonts w:asciiTheme="majorBidi" w:hAnsiTheme="majorBidi" w:cstheme="majorBidi"/>
          <w:sz w:val="24"/>
          <w:szCs w:val="24"/>
        </w:rPr>
        <w:t>Sopory</w:t>
      </w:r>
      <w:proofErr w:type="spellEnd"/>
      <w:r w:rsidR="00585ADA" w:rsidRPr="005E66B0">
        <w:rPr>
          <w:rStyle w:val="fontstyle01"/>
          <w:rFonts w:asciiTheme="majorBidi" w:hAnsiTheme="majorBidi" w:cstheme="majorBidi"/>
          <w:sz w:val="24"/>
          <w:szCs w:val="24"/>
        </w:rPr>
        <w:t xml:space="preserve"> et al. (2002) report </w:t>
      </w:r>
      <w:r w:rsidRPr="005E66B0">
        <w:rPr>
          <w:rStyle w:val="fontstyle01"/>
          <w:rFonts w:asciiTheme="majorBidi" w:hAnsiTheme="majorBidi" w:cstheme="majorBidi"/>
          <w:sz w:val="24"/>
          <w:szCs w:val="24"/>
        </w:rPr>
        <w:t xml:space="preserve">six perspectives. The </w:t>
      </w:r>
      <w:r w:rsidRPr="005E66B0">
        <w:rPr>
          <w:rFonts w:asciiTheme="majorBidi" w:hAnsiTheme="majorBidi" w:cstheme="majorBidi"/>
          <w:sz w:val="24"/>
          <w:szCs w:val="24"/>
        </w:rPr>
        <w:t xml:space="preserve">Pleasure-relief approach </w:t>
      </w:r>
      <w:r w:rsidR="00BC3435" w:rsidRPr="005E66B0">
        <w:rPr>
          <w:rFonts w:asciiTheme="majorBidi" w:hAnsiTheme="majorBidi" w:cstheme="majorBidi"/>
          <w:sz w:val="24"/>
          <w:szCs w:val="24"/>
        </w:rPr>
        <w:t>posits</w:t>
      </w:r>
      <w:r w:rsidRPr="005E66B0">
        <w:rPr>
          <w:rFonts w:asciiTheme="majorBidi" w:hAnsiTheme="majorBidi" w:cstheme="majorBidi"/>
          <w:sz w:val="24"/>
          <w:szCs w:val="24"/>
        </w:rPr>
        <w:t xml:space="preserve"> that resolving the tension created by the ostensive sematic falsity of metaphors is pleasurable which may in turn engender persuasion. This approach however overlooks the use of conventionalized metaphors whose solutions are already known. Do such also lead to relief? A second approach is the communicator credibility approach which </w:t>
      </w:r>
      <w:r w:rsidR="00D66B4C" w:rsidRPr="005E66B0">
        <w:rPr>
          <w:rFonts w:asciiTheme="majorBidi" w:hAnsiTheme="majorBidi" w:cstheme="majorBidi"/>
          <w:sz w:val="24"/>
          <w:szCs w:val="24"/>
        </w:rPr>
        <w:t>postulates</w:t>
      </w:r>
      <w:r w:rsidRPr="005E66B0">
        <w:rPr>
          <w:rFonts w:asciiTheme="majorBidi" w:hAnsiTheme="majorBidi" w:cstheme="majorBidi"/>
          <w:sz w:val="24"/>
          <w:szCs w:val="24"/>
        </w:rPr>
        <w:t xml:space="preserve"> that </w:t>
      </w:r>
      <w:r w:rsidR="00BC3435" w:rsidRPr="005E66B0">
        <w:rPr>
          <w:rFonts w:asciiTheme="majorBidi" w:hAnsiTheme="majorBidi" w:cstheme="majorBidi"/>
          <w:sz w:val="24"/>
          <w:szCs w:val="24"/>
        </w:rPr>
        <w:t xml:space="preserve">use of a metaphor makes </w:t>
      </w:r>
      <w:r w:rsidRPr="005E66B0">
        <w:rPr>
          <w:rFonts w:asciiTheme="majorBidi" w:hAnsiTheme="majorBidi" w:cstheme="majorBidi"/>
          <w:sz w:val="24"/>
          <w:szCs w:val="24"/>
        </w:rPr>
        <w:t xml:space="preserve">a communicator credible </w:t>
      </w:r>
      <w:r w:rsidR="00BC3435" w:rsidRPr="005E66B0">
        <w:rPr>
          <w:rFonts w:asciiTheme="majorBidi" w:hAnsiTheme="majorBidi" w:cstheme="majorBidi"/>
          <w:sz w:val="24"/>
          <w:szCs w:val="24"/>
        </w:rPr>
        <w:t>which</w:t>
      </w:r>
      <w:r w:rsidR="00D66B4C" w:rsidRPr="005E66B0">
        <w:rPr>
          <w:rFonts w:asciiTheme="majorBidi" w:hAnsiTheme="majorBidi" w:cstheme="majorBidi"/>
          <w:sz w:val="24"/>
          <w:szCs w:val="24"/>
        </w:rPr>
        <w:t xml:space="preserve"> in turn</w:t>
      </w:r>
      <w:r w:rsidRPr="005E66B0">
        <w:rPr>
          <w:rFonts w:asciiTheme="majorBidi" w:hAnsiTheme="majorBidi" w:cstheme="majorBidi"/>
          <w:sz w:val="24"/>
          <w:szCs w:val="24"/>
        </w:rPr>
        <w:t xml:space="preserve"> increases a speaker’s persuasiveness. While this may be less contentious than the pleasure-relief approach, the mechanism via which metaphor generates speaker credibility is overlooked. A third approach contends that metaphors persuade by reducing counterarguments</w:t>
      </w:r>
      <w:r w:rsidR="00BC3435" w:rsidRPr="005E66B0">
        <w:rPr>
          <w:rFonts w:asciiTheme="majorBidi" w:hAnsiTheme="majorBidi" w:cstheme="majorBidi"/>
          <w:sz w:val="24"/>
          <w:szCs w:val="24"/>
        </w:rPr>
        <w:t xml:space="preserve"> since they deplete cognitive resources </w:t>
      </w:r>
      <w:r w:rsidR="006A5017" w:rsidRPr="005E66B0">
        <w:rPr>
          <w:rFonts w:asciiTheme="majorBidi" w:hAnsiTheme="majorBidi" w:cstheme="majorBidi"/>
          <w:sz w:val="24"/>
          <w:szCs w:val="24"/>
        </w:rPr>
        <w:t xml:space="preserve">which would be </w:t>
      </w:r>
      <w:r w:rsidR="00BC3435" w:rsidRPr="005E66B0">
        <w:rPr>
          <w:rFonts w:asciiTheme="majorBidi" w:hAnsiTheme="majorBidi" w:cstheme="majorBidi"/>
          <w:sz w:val="24"/>
          <w:szCs w:val="24"/>
        </w:rPr>
        <w:t>otherwise availed for counterarguments</w:t>
      </w:r>
      <w:r w:rsidRPr="005E66B0">
        <w:rPr>
          <w:rFonts w:asciiTheme="majorBidi" w:hAnsiTheme="majorBidi" w:cstheme="majorBidi"/>
          <w:sz w:val="24"/>
          <w:szCs w:val="24"/>
        </w:rPr>
        <w:t>.</w:t>
      </w:r>
      <w:r w:rsidR="00D66B4C" w:rsidRPr="005E66B0">
        <w:rPr>
          <w:rFonts w:asciiTheme="majorBidi" w:hAnsiTheme="majorBidi" w:cstheme="majorBidi"/>
          <w:sz w:val="24"/>
          <w:szCs w:val="24"/>
        </w:rPr>
        <w:t xml:space="preserve"> </w:t>
      </w:r>
      <w:r w:rsidRPr="005E66B0">
        <w:rPr>
          <w:rFonts w:asciiTheme="majorBidi" w:hAnsiTheme="majorBidi" w:cstheme="majorBidi"/>
          <w:sz w:val="24"/>
          <w:szCs w:val="24"/>
        </w:rPr>
        <w:t xml:space="preserve">While this might be true, it </w:t>
      </w:r>
      <w:r w:rsidR="006A5017" w:rsidRPr="005E66B0">
        <w:rPr>
          <w:rFonts w:asciiTheme="majorBidi" w:hAnsiTheme="majorBidi" w:cstheme="majorBidi"/>
          <w:sz w:val="24"/>
          <w:szCs w:val="24"/>
        </w:rPr>
        <w:t>only</w:t>
      </w:r>
      <w:r w:rsidRPr="005E66B0">
        <w:rPr>
          <w:rFonts w:asciiTheme="majorBidi" w:hAnsiTheme="majorBidi" w:cstheme="majorBidi"/>
          <w:sz w:val="24"/>
          <w:szCs w:val="24"/>
        </w:rPr>
        <w:t xml:space="preserve"> appears to be supported by the use of novel metaphors. In CPG however, conventionalized metaphors such as the SEED, appear to be persuasive regardless of their repeated use. As such, there might be another way via which metaphor reduces counterarguments.  For </w:t>
      </w:r>
      <w:r w:rsidR="006A5017" w:rsidRPr="005E66B0">
        <w:rPr>
          <w:rFonts w:asciiTheme="majorBidi" w:hAnsiTheme="majorBidi" w:cstheme="majorBidi"/>
          <w:sz w:val="24"/>
          <w:szCs w:val="24"/>
        </w:rPr>
        <w:t>the</w:t>
      </w:r>
      <w:r w:rsidRPr="005E66B0">
        <w:rPr>
          <w:rFonts w:asciiTheme="majorBidi" w:hAnsiTheme="majorBidi" w:cstheme="majorBidi"/>
          <w:sz w:val="24"/>
          <w:szCs w:val="24"/>
        </w:rPr>
        <w:t xml:space="preserve"> resource-matching approach, metaphor processing involves cognitive elaboration in whose process the message carried via the metaphor is better integrated in the </w:t>
      </w:r>
      <w:r w:rsidR="006A5017" w:rsidRPr="005E66B0">
        <w:rPr>
          <w:rFonts w:asciiTheme="majorBidi" w:hAnsiTheme="majorBidi" w:cstheme="majorBidi"/>
          <w:sz w:val="24"/>
          <w:szCs w:val="24"/>
        </w:rPr>
        <w:t>hearer’s</w:t>
      </w:r>
      <w:r w:rsidRPr="005E66B0">
        <w:rPr>
          <w:rFonts w:asciiTheme="majorBidi" w:hAnsiTheme="majorBidi" w:cstheme="majorBidi"/>
          <w:sz w:val="24"/>
          <w:szCs w:val="24"/>
        </w:rPr>
        <w:t xml:space="preserve"> memory leading to better persuasion. </w:t>
      </w:r>
      <w:r w:rsidR="00D66B4C" w:rsidRPr="005E66B0">
        <w:rPr>
          <w:rFonts w:asciiTheme="majorBidi" w:hAnsiTheme="majorBidi" w:cstheme="majorBidi"/>
          <w:sz w:val="24"/>
          <w:szCs w:val="24"/>
        </w:rPr>
        <w:t xml:space="preserve">The main challenge here is the equation of understanding to persuasion. </w:t>
      </w:r>
      <w:r w:rsidR="00556E68" w:rsidRPr="005E66B0">
        <w:rPr>
          <w:rFonts w:asciiTheme="majorBidi" w:hAnsiTheme="majorBidi" w:cstheme="majorBidi"/>
          <w:sz w:val="24"/>
          <w:szCs w:val="24"/>
        </w:rPr>
        <w:t>The</w:t>
      </w:r>
      <w:r w:rsidRPr="005E66B0">
        <w:rPr>
          <w:rFonts w:asciiTheme="majorBidi" w:hAnsiTheme="majorBidi" w:cstheme="majorBidi"/>
          <w:sz w:val="24"/>
          <w:szCs w:val="24"/>
        </w:rPr>
        <w:t xml:space="preserve"> superior organization approach contends that metaphor is used to organize message claims in a better way than literal language. This leads to enhanced comprehension which in turn presupposes more persuasion.  However, comprehension may not always lead to the persuasiveness of a message. Lastly, the stimulated elaboration approach argues that metaphors are thought provoking</w:t>
      </w:r>
      <w:r w:rsidR="00556E68" w:rsidRPr="005E66B0">
        <w:rPr>
          <w:rFonts w:asciiTheme="majorBidi" w:hAnsiTheme="majorBidi" w:cstheme="majorBidi"/>
          <w:sz w:val="24"/>
          <w:szCs w:val="24"/>
        </w:rPr>
        <w:t xml:space="preserve"> hence persuasive.</w:t>
      </w:r>
      <w:r w:rsidRPr="005E66B0">
        <w:rPr>
          <w:rFonts w:asciiTheme="majorBidi" w:hAnsiTheme="majorBidi" w:cstheme="majorBidi"/>
          <w:sz w:val="24"/>
          <w:szCs w:val="24"/>
        </w:rPr>
        <w:t xml:space="preserve"> The assumption </w:t>
      </w:r>
      <w:r w:rsidR="00556E68" w:rsidRPr="005E66B0">
        <w:rPr>
          <w:rFonts w:asciiTheme="majorBidi" w:hAnsiTheme="majorBidi" w:cstheme="majorBidi"/>
          <w:sz w:val="24"/>
          <w:szCs w:val="24"/>
        </w:rPr>
        <w:t xml:space="preserve">here </w:t>
      </w:r>
      <w:r w:rsidRPr="005E66B0">
        <w:rPr>
          <w:rFonts w:asciiTheme="majorBidi" w:hAnsiTheme="majorBidi" w:cstheme="majorBidi"/>
          <w:sz w:val="24"/>
          <w:szCs w:val="24"/>
        </w:rPr>
        <w:t>is that all metaphors are persuasive which may not</w:t>
      </w:r>
      <w:r w:rsidR="00556E68" w:rsidRPr="005E66B0">
        <w:rPr>
          <w:rFonts w:asciiTheme="majorBidi" w:hAnsiTheme="majorBidi" w:cstheme="majorBidi"/>
          <w:sz w:val="24"/>
          <w:szCs w:val="24"/>
        </w:rPr>
        <w:t xml:space="preserve"> be the case in real discourse for s</w:t>
      </w:r>
      <w:r w:rsidRPr="005E66B0">
        <w:rPr>
          <w:rFonts w:asciiTheme="majorBidi" w:hAnsiTheme="majorBidi" w:cstheme="majorBidi"/>
          <w:sz w:val="24"/>
          <w:szCs w:val="24"/>
        </w:rPr>
        <w:t xml:space="preserve">ome might be used for </w:t>
      </w:r>
      <w:r w:rsidR="00365D54" w:rsidRPr="005E66B0">
        <w:rPr>
          <w:rFonts w:asciiTheme="majorBidi" w:hAnsiTheme="majorBidi" w:cstheme="majorBidi"/>
          <w:sz w:val="24"/>
          <w:szCs w:val="24"/>
        </w:rPr>
        <w:t xml:space="preserve">other purposes such as </w:t>
      </w:r>
      <w:r w:rsidRPr="005E66B0">
        <w:rPr>
          <w:rFonts w:asciiTheme="majorBidi" w:hAnsiTheme="majorBidi" w:cstheme="majorBidi"/>
          <w:sz w:val="24"/>
          <w:szCs w:val="24"/>
        </w:rPr>
        <w:t xml:space="preserve">aesthetic </w:t>
      </w:r>
    </w:p>
    <w:p w:rsidR="007B53CD" w:rsidRPr="005E66B0" w:rsidRDefault="007B53CD" w:rsidP="007E20CB">
      <w:pPr>
        <w:rPr>
          <w:rStyle w:val="fontstyle01"/>
          <w:rFonts w:asciiTheme="majorBidi" w:hAnsiTheme="majorBidi" w:cstheme="majorBidi"/>
          <w:color w:val="auto"/>
          <w:sz w:val="24"/>
          <w:szCs w:val="24"/>
        </w:rPr>
      </w:pPr>
      <w:r w:rsidRPr="005E66B0">
        <w:rPr>
          <w:rStyle w:val="fontstyle01"/>
          <w:rFonts w:asciiTheme="majorBidi" w:hAnsiTheme="majorBidi" w:cstheme="majorBidi"/>
          <w:sz w:val="24"/>
          <w:szCs w:val="24"/>
        </w:rPr>
        <w:t xml:space="preserve">Turning to metonymy, some works such as </w:t>
      </w:r>
      <w:r w:rsidR="00252AA4" w:rsidRPr="005E66B0">
        <w:rPr>
          <w:rStyle w:val="fontstyle01"/>
          <w:rFonts w:asciiTheme="majorBidi" w:hAnsiTheme="majorBidi" w:cstheme="majorBidi"/>
          <w:sz w:val="24"/>
          <w:szCs w:val="24"/>
        </w:rPr>
        <w:t>(Mulholland 1994;</w:t>
      </w:r>
      <w:r w:rsidRPr="005E66B0">
        <w:rPr>
          <w:rStyle w:val="fontstyle01"/>
          <w:rFonts w:asciiTheme="majorBidi" w:hAnsiTheme="majorBidi" w:cstheme="majorBidi"/>
          <w:sz w:val="24"/>
          <w:szCs w:val="24"/>
        </w:rPr>
        <w:t xml:space="preserve"> </w:t>
      </w:r>
      <w:r w:rsidR="00252AA4" w:rsidRPr="005E66B0">
        <w:rPr>
          <w:rFonts w:asciiTheme="majorBidi" w:hAnsiTheme="majorBidi" w:cstheme="majorBidi"/>
          <w:sz w:val="24"/>
          <w:szCs w:val="24"/>
        </w:rPr>
        <w:t>Meadows 2006;</w:t>
      </w:r>
      <w:r w:rsidRPr="005E66B0">
        <w:rPr>
          <w:rFonts w:asciiTheme="majorBidi" w:hAnsiTheme="majorBidi" w:cstheme="majorBidi"/>
          <w:sz w:val="24"/>
          <w:szCs w:val="24"/>
        </w:rPr>
        <w:t xml:space="preserve"> </w:t>
      </w:r>
      <w:proofErr w:type="spellStart"/>
      <w:r w:rsidRPr="005E66B0">
        <w:rPr>
          <w:rStyle w:val="fontstyle01"/>
          <w:rFonts w:asciiTheme="majorBidi" w:hAnsiTheme="majorBidi" w:cstheme="majorBidi"/>
          <w:sz w:val="24"/>
          <w:szCs w:val="24"/>
        </w:rPr>
        <w:t>Brdar</w:t>
      </w:r>
      <w:proofErr w:type="spellEnd"/>
      <w:r w:rsidR="00252AA4" w:rsidRPr="005E66B0">
        <w:rPr>
          <w:rStyle w:val="fontstyle01"/>
          <w:rFonts w:asciiTheme="majorBidi" w:hAnsiTheme="majorBidi" w:cstheme="majorBidi"/>
          <w:sz w:val="24"/>
          <w:szCs w:val="24"/>
        </w:rPr>
        <w:t xml:space="preserve"> 2007; Moors 2015; Littlemore 2015; and Lenard et al. </w:t>
      </w:r>
      <w:r w:rsidRPr="005E66B0">
        <w:rPr>
          <w:rStyle w:val="fontstyle01"/>
          <w:rFonts w:asciiTheme="majorBidi" w:hAnsiTheme="majorBidi" w:cstheme="majorBidi"/>
          <w:sz w:val="24"/>
          <w:szCs w:val="24"/>
        </w:rPr>
        <w:t xml:space="preserve">2017) among a few others link the use of metonymy in discourse to the </w:t>
      </w:r>
      <w:r w:rsidR="00252AA4" w:rsidRPr="005E66B0">
        <w:rPr>
          <w:rStyle w:val="fontstyle01"/>
          <w:rFonts w:asciiTheme="majorBidi" w:hAnsiTheme="majorBidi" w:cstheme="majorBidi"/>
          <w:sz w:val="24"/>
          <w:szCs w:val="24"/>
        </w:rPr>
        <w:t xml:space="preserve">pursuit </w:t>
      </w:r>
      <w:r w:rsidRPr="005E66B0">
        <w:rPr>
          <w:rStyle w:val="fontstyle01"/>
          <w:rFonts w:asciiTheme="majorBidi" w:hAnsiTheme="majorBidi" w:cstheme="majorBidi"/>
          <w:sz w:val="24"/>
          <w:szCs w:val="24"/>
        </w:rPr>
        <w:t>for persuasiveness. Littlemore (2015) sees the usefulness of metonymy for persuasion as resulting from the ability in metonymy “…</w:t>
      </w:r>
      <w:r w:rsidRPr="005E66B0">
        <w:rPr>
          <w:rFonts w:asciiTheme="majorBidi" w:hAnsiTheme="majorBidi" w:cstheme="majorBidi"/>
          <w:sz w:val="24"/>
          <w:szCs w:val="24"/>
        </w:rPr>
        <w:t xml:space="preserve">to highlight some aspects of a given phenomenon while downplaying others…” (2015:99). </w:t>
      </w:r>
      <w:proofErr w:type="gramStart"/>
      <w:r w:rsidRPr="005E66B0">
        <w:rPr>
          <w:rFonts w:asciiTheme="majorBidi" w:hAnsiTheme="majorBidi" w:cstheme="majorBidi"/>
          <w:sz w:val="24"/>
          <w:szCs w:val="24"/>
        </w:rPr>
        <w:t>In</w:t>
      </w:r>
      <w:proofErr w:type="gramEnd"/>
      <w:r w:rsidRPr="005E66B0">
        <w:rPr>
          <w:rFonts w:asciiTheme="majorBidi" w:hAnsiTheme="majorBidi" w:cstheme="majorBidi"/>
          <w:sz w:val="24"/>
          <w:szCs w:val="24"/>
        </w:rPr>
        <w:t xml:space="preserve"> this manner, metonymy can</w:t>
      </w:r>
      <w:r w:rsidR="006928DF" w:rsidRPr="005E66B0">
        <w:rPr>
          <w:rFonts w:asciiTheme="majorBidi" w:hAnsiTheme="majorBidi" w:cstheme="majorBidi"/>
          <w:sz w:val="24"/>
          <w:szCs w:val="24"/>
        </w:rPr>
        <w:t xml:space="preserve"> affect the ethos of a speaker and </w:t>
      </w:r>
      <w:r w:rsidRPr="005E66B0">
        <w:rPr>
          <w:rFonts w:asciiTheme="majorBidi" w:hAnsiTheme="majorBidi" w:cstheme="majorBidi"/>
          <w:sz w:val="24"/>
          <w:szCs w:val="24"/>
        </w:rPr>
        <w:t xml:space="preserve">the pathos of the audience by appealing “to negative emotions,” </w:t>
      </w:r>
      <w:r w:rsidR="006928DF" w:rsidRPr="005E66B0">
        <w:rPr>
          <w:rFonts w:asciiTheme="majorBidi" w:hAnsiTheme="majorBidi" w:cstheme="majorBidi"/>
          <w:sz w:val="24"/>
          <w:szCs w:val="24"/>
        </w:rPr>
        <w:t>(</w:t>
      </w:r>
      <w:r w:rsidRPr="005E66B0">
        <w:rPr>
          <w:rFonts w:asciiTheme="majorBidi" w:hAnsiTheme="majorBidi" w:cstheme="majorBidi"/>
          <w:sz w:val="24"/>
          <w:szCs w:val="24"/>
        </w:rPr>
        <w:t xml:space="preserve">Littlemore 2015:100). </w:t>
      </w:r>
      <w:r w:rsidR="00C6282C" w:rsidRPr="005E66B0">
        <w:rPr>
          <w:rFonts w:asciiTheme="majorBidi" w:hAnsiTheme="majorBidi" w:cstheme="majorBidi"/>
          <w:sz w:val="24"/>
          <w:szCs w:val="24"/>
        </w:rPr>
        <w:t xml:space="preserve">Further, </w:t>
      </w:r>
      <w:r w:rsidRPr="005E66B0">
        <w:rPr>
          <w:rFonts w:asciiTheme="majorBidi" w:hAnsiTheme="majorBidi" w:cstheme="majorBidi"/>
          <w:sz w:val="24"/>
          <w:szCs w:val="24"/>
        </w:rPr>
        <w:t xml:space="preserve">it has been argued that metonymy may be used for “the development of patterns of reasoning which are created by the speaker or writer with the express purpose of shaping the thinking patterns of the listener or reader,” </w:t>
      </w:r>
      <w:r w:rsidR="00C6282C" w:rsidRPr="005E66B0">
        <w:rPr>
          <w:rFonts w:asciiTheme="majorBidi" w:hAnsiTheme="majorBidi" w:cstheme="majorBidi"/>
          <w:sz w:val="24"/>
          <w:szCs w:val="24"/>
        </w:rPr>
        <w:t>(</w:t>
      </w:r>
      <w:r w:rsidRPr="005E66B0">
        <w:rPr>
          <w:rFonts w:asciiTheme="majorBidi" w:hAnsiTheme="majorBidi" w:cstheme="majorBidi"/>
          <w:sz w:val="24"/>
          <w:szCs w:val="24"/>
        </w:rPr>
        <w:t xml:space="preserve">Littlemore 2015:101). For instance, Leonard (2017) notes </w:t>
      </w:r>
      <w:r w:rsidRPr="005E66B0">
        <w:rPr>
          <w:rStyle w:val="fontstyle01"/>
          <w:rFonts w:asciiTheme="majorBidi" w:hAnsiTheme="majorBidi" w:cstheme="majorBidi"/>
          <w:sz w:val="24"/>
          <w:szCs w:val="24"/>
        </w:rPr>
        <w:t xml:space="preserve">the </w:t>
      </w:r>
      <w:r w:rsidR="006B09D0" w:rsidRPr="005E66B0">
        <w:rPr>
          <w:rStyle w:val="fontstyle01"/>
          <w:rFonts w:asciiTheme="majorBidi" w:hAnsiTheme="majorBidi" w:cstheme="majorBidi"/>
          <w:sz w:val="24"/>
          <w:szCs w:val="24"/>
        </w:rPr>
        <w:t>use</w:t>
      </w:r>
      <w:r w:rsidRPr="005E66B0">
        <w:rPr>
          <w:rStyle w:val="fontstyle01"/>
          <w:rFonts w:asciiTheme="majorBidi" w:hAnsiTheme="majorBidi" w:cstheme="majorBidi"/>
          <w:sz w:val="24"/>
          <w:szCs w:val="24"/>
        </w:rPr>
        <w:t xml:space="preserve"> of metonymy in the 2007 Croatian presidential campaigns for creating a positive self-image </w:t>
      </w:r>
      <w:r w:rsidRPr="005E66B0">
        <w:rPr>
          <w:rStyle w:val="fontstyle01"/>
          <w:rFonts w:asciiTheme="majorBidi" w:hAnsiTheme="majorBidi" w:cstheme="majorBidi"/>
          <w:sz w:val="24"/>
          <w:szCs w:val="24"/>
        </w:rPr>
        <w:lastRenderedPageBreak/>
        <w:t>for the speaker and his supporters</w:t>
      </w:r>
      <w:r w:rsidR="00C6282C" w:rsidRPr="005E66B0">
        <w:rPr>
          <w:rStyle w:val="fontstyle01"/>
          <w:rFonts w:asciiTheme="majorBidi" w:hAnsiTheme="majorBidi" w:cstheme="majorBidi"/>
          <w:sz w:val="24"/>
          <w:szCs w:val="24"/>
        </w:rPr>
        <w:t>.</w:t>
      </w:r>
      <w:r w:rsidRPr="005E66B0">
        <w:rPr>
          <w:rStyle w:val="fontstyle01"/>
          <w:rFonts w:asciiTheme="majorBidi" w:hAnsiTheme="majorBidi" w:cstheme="majorBidi"/>
          <w:sz w:val="24"/>
          <w:szCs w:val="24"/>
        </w:rPr>
        <w:t xml:space="preserve"> </w:t>
      </w:r>
      <w:r w:rsidR="006B09D0" w:rsidRPr="005E66B0">
        <w:rPr>
          <w:rStyle w:val="fontstyle01"/>
          <w:rFonts w:asciiTheme="majorBidi" w:hAnsiTheme="majorBidi" w:cstheme="majorBidi"/>
          <w:sz w:val="24"/>
          <w:szCs w:val="24"/>
        </w:rPr>
        <w:t>This way</w:t>
      </w:r>
      <w:r w:rsidRPr="005E66B0">
        <w:rPr>
          <w:rStyle w:val="fontstyle01"/>
          <w:rFonts w:asciiTheme="majorBidi" w:hAnsiTheme="majorBidi" w:cstheme="majorBidi"/>
          <w:sz w:val="24"/>
          <w:szCs w:val="24"/>
        </w:rPr>
        <w:t xml:space="preserve">, metonymy is deemed useful in provoking certain emotions which aid in setting up </w:t>
      </w:r>
      <w:r w:rsidR="006B09D0" w:rsidRPr="005E66B0">
        <w:rPr>
          <w:rStyle w:val="fontstyle01"/>
          <w:rFonts w:asciiTheme="majorBidi" w:hAnsiTheme="majorBidi" w:cstheme="majorBidi"/>
          <w:sz w:val="24"/>
          <w:szCs w:val="24"/>
        </w:rPr>
        <w:t>the speaker-hearer camp</w:t>
      </w:r>
      <w:r w:rsidRPr="005E66B0">
        <w:rPr>
          <w:rStyle w:val="fontstyle01"/>
          <w:rFonts w:asciiTheme="majorBidi" w:hAnsiTheme="majorBidi" w:cstheme="majorBidi"/>
          <w:sz w:val="24"/>
          <w:szCs w:val="24"/>
        </w:rPr>
        <w:t xml:space="preserve">. In religious discourse however, there </w:t>
      </w:r>
      <w:r w:rsidR="00640A24" w:rsidRPr="005E66B0">
        <w:rPr>
          <w:rStyle w:val="fontstyle01"/>
          <w:rFonts w:asciiTheme="majorBidi" w:hAnsiTheme="majorBidi" w:cstheme="majorBidi"/>
          <w:sz w:val="24"/>
          <w:szCs w:val="24"/>
        </w:rPr>
        <w:t>exists</w:t>
      </w:r>
      <w:r w:rsidRPr="005E66B0">
        <w:rPr>
          <w:rStyle w:val="fontstyle01"/>
          <w:rFonts w:asciiTheme="majorBidi" w:hAnsiTheme="majorBidi" w:cstheme="majorBidi"/>
          <w:sz w:val="24"/>
          <w:szCs w:val="24"/>
        </w:rPr>
        <w:t xml:space="preserve"> metonymies which may </w:t>
      </w:r>
      <w:r w:rsidR="00640A24" w:rsidRPr="005E66B0">
        <w:rPr>
          <w:rStyle w:val="fontstyle01"/>
          <w:rFonts w:asciiTheme="majorBidi" w:hAnsiTheme="majorBidi" w:cstheme="majorBidi"/>
          <w:sz w:val="24"/>
          <w:szCs w:val="24"/>
        </w:rPr>
        <w:t xml:space="preserve">not provoke </w:t>
      </w:r>
      <w:r w:rsidRPr="005E66B0">
        <w:rPr>
          <w:rStyle w:val="fontstyle01"/>
          <w:rFonts w:asciiTheme="majorBidi" w:hAnsiTheme="majorBidi" w:cstheme="majorBidi"/>
          <w:sz w:val="24"/>
          <w:szCs w:val="24"/>
        </w:rPr>
        <w:t>emotion</w:t>
      </w:r>
      <w:r w:rsidR="00920E22" w:rsidRPr="005E66B0">
        <w:rPr>
          <w:rStyle w:val="fontstyle01"/>
          <w:rFonts w:asciiTheme="majorBidi" w:hAnsiTheme="majorBidi" w:cstheme="majorBidi"/>
          <w:sz w:val="24"/>
          <w:szCs w:val="24"/>
        </w:rPr>
        <w:t>s</w:t>
      </w:r>
      <w:r w:rsidRPr="005E66B0">
        <w:rPr>
          <w:rStyle w:val="fontstyle01"/>
          <w:rFonts w:asciiTheme="majorBidi" w:hAnsiTheme="majorBidi" w:cstheme="majorBidi"/>
          <w:sz w:val="24"/>
          <w:szCs w:val="24"/>
        </w:rPr>
        <w:t xml:space="preserve"> but </w:t>
      </w:r>
      <w:r w:rsidR="00920E22" w:rsidRPr="005E66B0">
        <w:rPr>
          <w:rStyle w:val="fontstyle01"/>
          <w:rFonts w:asciiTheme="majorBidi" w:hAnsiTheme="majorBidi" w:cstheme="majorBidi"/>
          <w:sz w:val="24"/>
          <w:szCs w:val="24"/>
        </w:rPr>
        <w:t>may still</w:t>
      </w:r>
      <w:r w:rsidRPr="005E66B0">
        <w:rPr>
          <w:rStyle w:val="fontstyle01"/>
          <w:rFonts w:asciiTheme="majorBidi" w:hAnsiTheme="majorBidi" w:cstheme="majorBidi"/>
          <w:sz w:val="24"/>
          <w:szCs w:val="24"/>
        </w:rPr>
        <w:t xml:space="preserve"> affect persuasion. The mechanism which makes such metonymies persuasive calls for some attention. This is why this paper focuses on the manipulation of conceptual distance as a </w:t>
      </w:r>
      <w:r w:rsidR="00CB0D9B" w:rsidRPr="005E66B0">
        <w:rPr>
          <w:rStyle w:val="fontstyle01"/>
          <w:rFonts w:asciiTheme="majorBidi" w:hAnsiTheme="majorBidi" w:cstheme="majorBidi"/>
          <w:sz w:val="24"/>
          <w:szCs w:val="24"/>
        </w:rPr>
        <w:t xml:space="preserve">possible </w:t>
      </w:r>
      <w:r w:rsidRPr="005E66B0">
        <w:rPr>
          <w:rStyle w:val="fontstyle01"/>
          <w:rFonts w:asciiTheme="majorBidi" w:hAnsiTheme="majorBidi" w:cstheme="majorBidi"/>
          <w:sz w:val="24"/>
          <w:szCs w:val="24"/>
        </w:rPr>
        <w:t xml:space="preserve">mechanism accounting for figuratively mediated persuasion. </w:t>
      </w:r>
    </w:p>
    <w:p w:rsidR="007B53CD" w:rsidRPr="005E66B0" w:rsidRDefault="007B53CD" w:rsidP="007E20CB">
      <w:pPr>
        <w:ind w:firstLine="0"/>
        <w:rPr>
          <w:rStyle w:val="fontstyle01"/>
          <w:rFonts w:asciiTheme="majorBidi" w:hAnsiTheme="majorBidi" w:cstheme="majorBidi"/>
          <w:sz w:val="24"/>
          <w:szCs w:val="24"/>
        </w:rPr>
      </w:pPr>
    </w:p>
    <w:p w:rsidR="007B53CD" w:rsidRPr="005E66B0" w:rsidRDefault="007B53CD" w:rsidP="007E20CB">
      <w:pPr>
        <w:numPr>
          <w:ilvl w:val="0"/>
          <w:numId w:val="16"/>
        </w:numPr>
        <w:rPr>
          <w:rStyle w:val="fontstyle01"/>
          <w:rFonts w:asciiTheme="majorBidi" w:hAnsiTheme="majorBidi" w:cstheme="majorBidi"/>
          <w:b/>
          <w:bCs/>
          <w:sz w:val="24"/>
          <w:szCs w:val="24"/>
        </w:rPr>
      </w:pPr>
      <w:bookmarkStart w:id="0" w:name="_Toc91870733"/>
      <w:r w:rsidRPr="005E66B0">
        <w:rPr>
          <w:rStyle w:val="fontstyle01"/>
          <w:rFonts w:asciiTheme="majorBidi" w:hAnsiTheme="majorBidi" w:cstheme="majorBidi"/>
          <w:b/>
          <w:bCs/>
          <w:sz w:val="24"/>
          <w:szCs w:val="24"/>
        </w:rPr>
        <w:t>The Data Set and Analysis</w:t>
      </w:r>
    </w:p>
    <w:p w:rsidR="007B53CD" w:rsidRPr="005E66B0" w:rsidRDefault="007B53CD" w:rsidP="007E20CB">
      <w:pPr>
        <w:pStyle w:val="ListParagraph"/>
        <w:ind w:left="0" w:firstLine="284"/>
        <w:jc w:val="both"/>
        <w:rPr>
          <w:rStyle w:val="fontstyle01"/>
          <w:rFonts w:asciiTheme="majorBidi" w:hAnsiTheme="majorBidi" w:cstheme="majorBidi"/>
          <w:sz w:val="24"/>
          <w:szCs w:val="24"/>
        </w:rPr>
      </w:pPr>
      <w:r w:rsidRPr="005E66B0">
        <w:rPr>
          <w:rStyle w:val="fontstyle01"/>
          <w:rFonts w:asciiTheme="majorBidi" w:hAnsiTheme="majorBidi" w:cstheme="majorBidi"/>
          <w:sz w:val="24"/>
          <w:szCs w:val="24"/>
        </w:rPr>
        <w:t>This paper is a part of a wider project which analyses the use of syntax and pragmatics for persuasion in sermons. Sermons done</w:t>
      </w:r>
      <w:r w:rsidR="000032D5" w:rsidRPr="005E66B0">
        <w:rPr>
          <w:rStyle w:val="fontstyle01"/>
          <w:rFonts w:asciiTheme="majorBidi" w:hAnsiTheme="majorBidi" w:cstheme="majorBidi"/>
          <w:sz w:val="24"/>
          <w:szCs w:val="24"/>
        </w:rPr>
        <w:t xml:space="preserve"> in the Gĩkũyũ </w:t>
      </w:r>
      <w:r w:rsidR="0066705E" w:rsidRPr="005E66B0">
        <w:rPr>
          <w:rStyle w:val="fontstyle01"/>
          <w:rFonts w:asciiTheme="majorBidi" w:hAnsiTheme="majorBidi" w:cstheme="majorBidi"/>
          <w:sz w:val="24"/>
          <w:szCs w:val="24"/>
        </w:rPr>
        <w:t>language</w:t>
      </w:r>
      <w:r w:rsidRPr="005E66B0">
        <w:rPr>
          <w:rStyle w:val="fontstyle01"/>
          <w:rFonts w:asciiTheme="majorBidi" w:hAnsiTheme="majorBidi" w:cstheme="majorBidi"/>
          <w:sz w:val="24"/>
          <w:szCs w:val="24"/>
        </w:rPr>
        <w:t xml:space="preserve"> by </w:t>
      </w:r>
      <w:r w:rsidR="00C5731E" w:rsidRPr="005E66B0">
        <w:rPr>
          <w:rStyle w:val="fontstyle01"/>
          <w:rFonts w:asciiTheme="majorBidi" w:hAnsiTheme="majorBidi" w:cstheme="majorBidi"/>
          <w:sz w:val="24"/>
          <w:szCs w:val="24"/>
        </w:rPr>
        <w:t>preachers</w:t>
      </w:r>
      <w:r w:rsidRPr="005E66B0">
        <w:rPr>
          <w:rStyle w:val="fontstyle01"/>
          <w:rFonts w:asciiTheme="majorBidi" w:hAnsiTheme="majorBidi" w:cstheme="majorBidi"/>
          <w:sz w:val="24"/>
          <w:szCs w:val="24"/>
        </w:rPr>
        <w:t xml:space="preserve"> who preach to a sit-in audience </w:t>
      </w:r>
      <w:r w:rsidR="000032D5" w:rsidRPr="005E66B0">
        <w:rPr>
          <w:rStyle w:val="fontstyle01"/>
          <w:rFonts w:asciiTheme="majorBidi" w:hAnsiTheme="majorBidi" w:cstheme="majorBidi"/>
          <w:sz w:val="24"/>
          <w:szCs w:val="24"/>
        </w:rPr>
        <w:t>and</w:t>
      </w:r>
      <w:r w:rsidR="00C5731E" w:rsidRPr="005E66B0">
        <w:rPr>
          <w:rStyle w:val="fontstyle01"/>
          <w:rFonts w:asciiTheme="majorBidi" w:hAnsiTheme="majorBidi" w:cstheme="majorBidi"/>
          <w:sz w:val="24"/>
          <w:szCs w:val="24"/>
        </w:rPr>
        <w:t xml:space="preserve"> </w:t>
      </w:r>
      <w:r w:rsidR="000032D5" w:rsidRPr="005E66B0">
        <w:rPr>
          <w:rStyle w:val="fontstyle01"/>
          <w:rFonts w:asciiTheme="majorBidi" w:hAnsiTheme="majorBidi" w:cstheme="majorBidi"/>
          <w:sz w:val="24"/>
          <w:szCs w:val="24"/>
        </w:rPr>
        <w:t>a</w:t>
      </w:r>
      <w:r w:rsidRPr="005E66B0">
        <w:rPr>
          <w:rStyle w:val="fontstyle01"/>
          <w:rFonts w:asciiTheme="majorBidi" w:hAnsiTheme="majorBidi" w:cstheme="majorBidi"/>
          <w:sz w:val="24"/>
          <w:szCs w:val="24"/>
        </w:rPr>
        <w:t xml:space="preserve"> remote audience accessed either through the television or video on demand platforms are considered for inclusion in the sample.</w:t>
      </w:r>
      <w:r w:rsidR="0066705E" w:rsidRPr="005E66B0">
        <w:rPr>
          <w:rStyle w:val="fontstyle01"/>
          <w:rFonts w:asciiTheme="majorBidi" w:hAnsiTheme="majorBidi" w:cstheme="majorBidi"/>
          <w:sz w:val="24"/>
          <w:szCs w:val="24"/>
        </w:rPr>
        <w:t xml:space="preserve"> Using these parameters, </w:t>
      </w:r>
      <w:r w:rsidRPr="005E66B0">
        <w:rPr>
          <w:rStyle w:val="fontstyle01"/>
          <w:rFonts w:asciiTheme="majorBidi" w:hAnsiTheme="majorBidi" w:cstheme="majorBidi"/>
          <w:sz w:val="24"/>
          <w:szCs w:val="24"/>
        </w:rPr>
        <w:t>three C</w:t>
      </w:r>
      <w:r w:rsidR="0066705E" w:rsidRPr="005E66B0">
        <w:rPr>
          <w:rStyle w:val="fontstyle01"/>
          <w:rFonts w:asciiTheme="majorBidi" w:hAnsiTheme="majorBidi" w:cstheme="majorBidi"/>
          <w:sz w:val="24"/>
          <w:szCs w:val="24"/>
        </w:rPr>
        <w:t>PG</w:t>
      </w:r>
      <w:r w:rsidRPr="005E66B0">
        <w:rPr>
          <w:rStyle w:val="fontstyle01"/>
          <w:rFonts w:asciiTheme="majorBidi" w:hAnsiTheme="majorBidi" w:cstheme="majorBidi"/>
          <w:sz w:val="24"/>
          <w:szCs w:val="24"/>
        </w:rPr>
        <w:t xml:space="preserve"> preachers were purposefully sampled and given the arbitrary labels KenG1</w:t>
      </w:r>
      <w:r w:rsidRPr="005E66B0">
        <w:rPr>
          <w:rStyle w:val="FootnoteReference"/>
          <w:rFonts w:asciiTheme="majorBidi" w:hAnsiTheme="majorBidi" w:cstheme="majorBidi"/>
          <w:szCs w:val="24"/>
        </w:rPr>
        <w:footnoteReference w:id="7"/>
      </w:r>
      <w:r w:rsidRPr="005E66B0">
        <w:rPr>
          <w:rStyle w:val="fontstyle01"/>
          <w:rFonts w:asciiTheme="majorBidi" w:hAnsiTheme="majorBidi" w:cstheme="majorBidi"/>
          <w:sz w:val="24"/>
          <w:szCs w:val="24"/>
        </w:rPr>
        <w:t xml:space="preserve">, KenG2 and KenG3. </w:t>
      </w:r>
      <w:r w:rsidRPr="005E66B0">
        <w:rPr>
          <w:rFonts w:asciiTheme="majorBidi" w:hAnsiTheme="majorBidi" w:cstheme="majorBidi"/>
          <w:szCs w:val="24"/>
        </w:rPr>
        <w:t xml:space="preserve">KenG1 and KenG2 preach in Nairobi (the capital city of Kenya) while KenG3 is from </w:t>
      </w:r>
      <w:proofErr w:type="spellStart"/>
      <w:r w:rsidRPr="005E66B0">
        <w:rPr>
          <w:rFonts w:asciiTheme="majorBidi" w:hAnsiTheme="majorBidi" w:cstheme="majorBidi"/>
          <w:szCs w:val="24"/>
        </w:rPr>
        <w:t>Kiambu</w:t>
      </w:r>
      <w:proofErr w:type="spellEnd"/>
      <w:r w:rsidRPr="005E66B0">
        <w:rPr>
          <w:rFonts w:asciiTheme="majorBidi" w:hAnsiTheme="majorBidi" w:cstheme="majorBidi"/>
          <w:szCs w:val="24"/>
        </w:rPr>
        <w:t xml:space="preserve"> County just adjacent to the capital.  All the preachers have churches under them where</w:t>
      </w:r>
      <w:r w:rsidR="007A7D2F" w:rsidRPr="005E66B0">
        <w:rPr>
          <w:rFonts w:asciiTheme="majorBidi" w:hAnsiTheme="majorBidi" w:cstheme="majorBidi"/>
          <w:szCs w:val="24"/>
        </w:rPr>
        <w:t xml:space="preserve"> they regularly preach and </w:t>
      </w:r>
      <w:r w:rsidRPr="005E66B0">
        <w:rPr>
          <w:rFonts w:asciiTheme="majorBidi" w:hAnsiTheme="majorBidi" w:cstheme="majorBidi"/>
          <w:szCs w:val="24"/>
        </w:rPr>
        <w:t>record their videos from.</w:t>
      </w:r>
      <w:r w:rsidRPr="005E66B0">
        <w:rPr>
          <w:rStyle w:val="fontstyle01"/>
          <w:rFonts w:asciiTheme="majorBidi" w:hAnsiTheme="majorBidi" w:cstheme="majorBidi"/>
          <w:sz w:val="24"/>
          <w:szCs w:val="24"/>
        </w:rPr>
        <w:t xml:space="preserve"> Their recorded or televised sermons done between June 2017 and December 2017 are either bought from the church outlets or downloaded from the</w:t>
      </w:r>
      <w:r w:rsidR="007A7D2F" w:rsidRPr="005E66B0">
        <w:rPr>
          <w:rStyle w:val="fontstyle01"/>
          <w:rFonts w:asciiTheme="majorBidi" w:hAnsiTheme="majorBidi" w:cstheme="majorBidi"/>
          <w:sz w:val="24"/>
          <w:szCs w:val="24"/>
        </w:rPr>
        <w:t>ir</w:t>
      </w:r>
      <w:r w:rsidRPr="005E66B0">
        <w:rPr>
          <w:rStyle w:val="fontstyle01"/>
          <w:rFonts w:asciiTheme="majorBidi" w:hAnsiTheme="majorBidi" w:cstheme="majorBidi"/>
          <w:sz w:val="24"/>
          <w:szCs w:val="24"/>
        </w:rPr>
        <w:t xml:space="preserve"> YouTube channel</w:t>
      </w:r>
      <w:r w:rsidR="007A7D2F" w:rsidRPr="005E66B0">
        <w:rPr>
          <w:rStyle w:val="fontstyle01"/>
          <w:rFonts w:asciiTheme="majorBidi" w:hAnsiTheme="majorBidi" w:cstheme="majorBidi"/>
          <w:sz w:val="24"/>
          <w:szCs w:val="24"/>
        </w:rPr>
        <w:t>s</w:t>
      </w:r>
      <w:r w:rsidRPr="005E66B0">
        <w:rPr>
          <w:rStyle w:val="fontstyle01"/>
          <w:rFonts w:asciiTheme="majorBidi" w:hAnsiTheme="majorBidi" w:cstheme="majorBidi"/>
          <w:sz w:val="24"/>
          <w:szCs w:val="24"/>
        </w:rPr>
        <w:t>, labelled and five sermons per speaker picked via a stratified sampling procedure for analysis</w:t>
      </w:r>
      <w:r w:rsidRPr="005E66B0">
        <w:rPr>
          <w:rStyle w:val="FootnoteReference"/>
          <w:rFonts w:asciiTheme="majorBidi" w:hAnsiTheme="majorBidi" w:cstheme="majorBidi"/>
          <w:szCs w:val="24"/>
        </w:rPr>
        <w:footnoteReference w:id="8"/>
      </w:r>
      <w:r w:rsidRPr="005E66B0">
        <w:rPr>
          <w:rStyle w:val="fontstyle01"/>
          <w:rFonts w:asciiTheme="majorBidi" w:hAnsiTheme="majorBidi" w:cstheme="majorBidi"/>
          <w:sz w:val="24"/>
          <w:szCs w:val="24"/>
        </w:rPr>
        <w:t xml:space="preserve">. The selected sermons were </w:t>
      </w:r>
      <w:r w:rsidR="007A7D2F" w:rsidRPr="005E66B0">
        <w:rPr>
          <w:rFonts w:asciiTheme="majorBidi" w:hAnsiTheme="majorBidi" w:cstheme="majorBidi"/>
          <w:szCs w:val="24"/>
        </w:rPr>
        <w:t>manually analys</w:t>
      </w:r>
      <w:r w:rsidRPr="005E66B0">
        <w:rPr>
          <w:rFonts w:asciiTheme="majorBidi" w:hAnsiTheme="majorBidi" w:cstheme="majorBidi"/>
          <w:szCs w:val="24"/>
        </w:rPr>
        <w:t>ed for conceptual metaphors and</w:t>
      </w:r>
      <w:r w:rsidR="00774393" w:rsidRPr="005E66B0">
        <w:rPr>
          <w:rFonts w:asciiTheme="majorBidi" w:hAnsiTheme="majorBidi" w:cstheme="majorBidi"/>
          <w:szCs w:val="24"/>
        </w:rPr>
        <w:t xml:space="preserve"> metonymies and categorized according to their source domains. The results show that among the metaphors, personification, human body, food and religious concepts form the most common sources at 19.5</w:t>
      </w:r>
      <w:r w:rsidR="00BB3129" w:rsidRPr="005E66B0">
        <w:rPr>
          <w:rFonts w:asciiTheme="majorBidi" w:hAnsiTheme="majorBidi" w:cstheme="majorBidi"/>
          <w:szCs w:val="24"/>
        </w:rPr>
        <w:t>%</w:t>
      </w:r>
      <w:r w:rsidR="00774393" w:rsidRPr="005E66B0">
        <w:rPr>
          <w:rFonts w:asciiTheme="majorBidi" w:hAnsiTheme="majorBidi" w:cstheme="majorBidi"/>
          <w:szCs w:val="24"/>
        </w:rPr>
        <w:t>, 16.8</w:t>
      </w:r>
      <w:r w:rsidR="00BB3129" w:rsidRPr="005E66B0">
        <w:rPr>
          <w:rFonts w:asciiTheme="majorBidi" w:hAnsiTheme="majorBidi" w:cstheme="majorBidi"/>
          <w:szCs w:val="24"/>
        </w:rPr>
        <w:t>%</w:t>
      </w:r>
      <w:r w:rsidR="00774393" w:rsidRPr="005E66B0">
        <w:rPr>
          <w:rFonts w:asciiTheme="majorBidi" w:hAnsiTheme="majorBidi" w:cstheme="majorBidi"/>
          <w:szCs w:val="24"/>
        </w:rPr>
        <w:t>, 10.1</w:t>
      </w:r>
      <w:r w:rsidR="00BB3129" w:rsidRPr="005E66B0">
        <w:rPr>
          <w:rFonts w:asciiTheme="majorBidi" w:hAnsiTheme="majorBidi" w:cstheme="majorBidi"/>
          <w:szCs w:val="24"/>
        </w:rPr>
        <w:t>%</w:t>
      </w:r>
      <w:r w:rsidR="00774393" w:rsidRPr="005E66B0">
        <w:rPr>
          <w:rFonts w:asciiTheme="majorBidi" w:hAnsiTheme="majorBidi" w:cstheme="majorBidi"/>
          <w:szCs w:val="24"/>
        </w:rPr>
        <w:t xml:space="preserve"> and 8.1</w:t>
      </w:r>
      <w:r w:rsidR="00BB3129" w:rsidRPr="005E66B0">
        <w:rPr>
          <w:rFonts w:asciiTheme="majorBidi" w:hAnsiTheme="majorBidi" w:cstheme="majorBidi"/>
          <w:szCs w:val="24"/>
        </w:rPr>
        <w:t>%</w:t>
      </w:r>
      <w:r w:rsidR="00774393" w:rsidRPr="005E66B0">
        <w:rPr>
          <w:rFonts w:asciiTheme="majorBidi" w:hAnsiTheme="majorBidi" w:cstheme="majorBidi"/>
          <w:szCs w:val="24"/>
        </w:rPr>
        <w:t xml:space="preserve"> of the total respectively while among the metonymies, human body at 31.1%, paragons at 26.6% and religious concepts at 24.4% of the total make the commonest sources.  </w:t>
      </w:r>
      <w:r w:rsidR="00774393" w:rsidRPr="005E66B0">
        <w:rPr>
          <w:rStyle w:val="fontstyle01"/>
          <w:rFonts w:asciiTheme="majorBidi" w:hAnsiTheme="majorBidi" w:cstheme="majorBidi"/>
          <w:sz w:val="24"/>
          <w:szCs w:val="24"/>
        </w:rPr>
        <w:t>For the purposes of this paper, only two examples from KenG1 are considered. Their i</w:t>
      </w:r>
      <w:r w:rsidR="00BB3129" w:rsidRPr="005E66B0">
        <w:rPr>
          <w:rStyle w:val="fontstyle01"/>
          <w:rFonts w:asciiTheme="majorBidi" w:hAnsiTheme="majorBidi" w:cstheme="majorBidi"/>
          <w:sz w:val="24"/>
          <w:szCs w:val="24"/>
        </w:rPr>
        <w:t>nterplay</w:t>
      </w:r>
      <w:r w:rsidR="00774393" w:rsidRPr="005E66B0">
        <w:rPr>
          <w:rStyle w:val="fontstyle01"/>
          <w:rFonts w:asciiTheme="majorBidi" w:hAnsiTheme="majorBidi" w:cstheme="majorBidi"/>
          <w:sz w:val="24"/>
          <w:szCs w:val="24"/>
        </w:rPr>
        <w:t xml:space="preserve"> with the persuasive variable of speaker trustworthiness is investigated in the light of the Media </w:t>
      </w:r>
      <w:proofErr w:type="spellStart"/>
      <w:r w:rsidR="00774393" w:rsidRPr="005E66B0">
        <w:rPr>
          <w:rStyle w:val="fontstyle01"/>
          <w:rFonts w:asciiTheme="majorBidi" w:hAnsiTheme="majorBidi" w:cstheme="majorBidi"/>
          <w:sz w:val="24"/>
          <w:szCs w:val="24"/>
        </w:rPr>
        <w:t>Proximization</w:t>
      </w:r>
      <w:proofErr w:type="spellEnd"/>
      <w:r w:rsidR="00774393" w:rsidRPr="005E66B0">
        <w:rPr>
          <w:rStyle w:val="fontstyle01"/>
          <w:rFonts w:asciiTheme="majorBidi" w:hAnsiTheme="majorBidi" w:cstheme="majorBidi"/>
          <w:sz w:val="24"/>
          <w:szCs w:val="24"/>
        </w:rPr>
        <w:t xml:space="preserve"> Approach (</w:t>
      </w:r>
      <w:proofErr w:type="spellStart"/>
      <w:r w:rsidR="00774393" w:rsidRPr="005E66B0">
        <w:rPr>
          <w:rStyle w:val="fontstyle01"/>
          <w:rFonts w:asciiTheme="majorBidi" w:hAnsiTheme="majorBidi" w:cstheme="majorBidi"/>
          <w:sz w:val="24"/>
          <w:szCs w:val="24"/>
        </w:rPr>
        <w:t>Kopytows</w:t>
      </w:r>
      <w:r w:rsidR="00F26CD0" w:rsidRPr="005E66B0">
        <w:rPr>
          <w:rStyle w:val="fontstyle01"/>
          <w:rFonts w:asciiTheme="majorBidi" w:hAnsiTheme="majorBidi" w:cstheme="majorBidi"/>
          <w:sz w:val="24"/>
          <w:szCs w:val="24"/>
        </w:rPr>
        <w:t>ka</w:t>
      </w:r>
      <w:proofErr w:type="spellEnd"/>
      <w:r w:rsidR="00774393" w:rsidRPr="005E66B0">
        <w:rPr>
          <w:rStyle w:val="fontstyle01"/>
          <w:rFonts w:asciiTheme="majorBidi" w:hAnsiTheme="majorBidi" w:cstheme="majorBidi"/>
          <w:sz w:val="24"/>
          <w:szCs w:val="24"/>
        </w:rPr>
        <w:t xml:space="preserve"> 2015). </w:t>
      </w:r>
    </w:p>
    <w:p w:rsidR="00774393" w:rsidRPr="005E66B0" w:rsidRDefault="00774393" w:rsidP="007E20CB">
      <w:pPr>
        <w:pStyle w:val="ListParagraph"/>
        <w:ind w:left="0" w:firstLine="720"/>
        <w:jc w:val="both"/>
        <w:rPr>
          <w:rFonts w:asciiTheme="majorBidi" w:hAnsiTheme="majorBidi" w:cstheme="majorBidi"/>
          <w:b/>
          <w:szCs w:val="24"/>
        </w:rPr>
      </w:pPr>
    </w:p>
    <w:bookmarkEnd w:id="0"/>
    <w:p w:rsidR="007B53CD" w:rsidRPr="005E66B0" w:rsidRDefault="007B53CD" w:rsidP="007E20CB">
      <w:pPr>
        <w:pStyle w:val="ListParagraph"/>
        <w:numPr>
          <w:ilvl w:val="0"/>
          <w:numId w:val="16"/>
        </w:numPr>
        <w:spacing w:before="240" w:after="0"/>
        <w:jc w:val="both"/>
        <w:outlineLvl w:val="1"/>
        <w:rPr>
          <w:rFonts w:asciiTheme="majorBidi" w:hAnsiTheme="majorBidi" w:cstheme="majorBidi"/>
          <w:b/>
          <w:szCs w:val="24"/>
        </w:rPr>
      </w:pPr>
      <w:r w:rsidRPr="005E66B0">
        <w:rPr>
          <w:rFonts w:asciiTheme="majorBidi" w:hAnsiTheme="majorBidi" w:cstheme="majorBidi"/>
          <w:b/>
          <w:szCs w:val="24"/>
        </w:rPr>
        <w:t xml:space="preserve">The Media </w:t>
      </w:r>
      <w:proofErr w:type="spellStart"/>
      <w:r w:rsidRPr="005E66B0">
        <w:rPr>
          <w:rFonts w:asciiTheme="majorBidi" w:hAnsiTheme="majorBidi" w:cstheme="majorBidi"/>
          <w:b/>
          <w:szCs w:val="24"/>
        </w:rPr>
        <w:t>Proximization</w:t>
      </w:r>
      <w:proofErr w:type="spellEnd"/>
      <w:r w:rsidRPr="005E66B0">
        <w:rPr>
          <w:rFonts w:asciiTheme="majorBidi" w:hAnsiTheme="majorBidi" w:cstheme="majorBidi"/>
          <w:b/>
          <w:szCs w:val="24"/>
        </w:rPr>
        <w:t xml:space="preserve"> Approach</w:t>
      </w:r>
      <w:r w:rsidR="002A4F86" w:rsidRPr="005E66B0">
        <w:rPr>
          <w:rFonts w:asciiTheme="majorBidi" w:hAnsiTheme="majorBidi" w:cstheme="majorBidi"/>
          <w:b/>
          <w:szCs w:val="24"/>
        </w:rPr>
        <w:t xml:space="preserve"> Theory</w:t>
      </w:r>
    </w:p>
    <w:p w:rsidR="007B53CD" w:rsidRPr="005E66B0" w:rsidRDefault="007B53CD" w:rsidP="007E20CB">
      <w:pPr>
        <w:rPr>
          <w:rFonts w:asciiTheme="majorBidi" w:hAnsiTheme="majorBidi" w:cstheme="majorBidi"/>
          <w:sz w:val="24"/>
          <w:szCs w:val="24"/>
        </w:rPr>
      </w:pPr>
      <w:r w:rsidRPr="005E66B0">
        <w:rPr>
          <w:rFonts w:asciiTheme="majorBidi" w:hAnsiTheme="majorBidi" w:cstheme="majorBidi"/>
          <w:sz w:val="24"/>
          <w:szCs w:val="24"/>
        </w:rPr>
        <w:t xml:space="preserve">The Media </w:t>
      </w:r>
      <w:proofErr w:type="spellStart"/>
      <w:r w:rsidRPr="005E66B0">
        <w:rPr>
          <w:rFonts w:asciiTheme="majorBidi" w:hAnsiTheme="majorBidi" w:cstheme="majorBidi"/>
          <w:sz w:val="24"/>
          <w:szCs w:val="24"/>
        </w:rPr>
        <w:t>Proximization</w:t>
      </w:r>
      <w:proofErr w:type="spellEnd"/>
      <w:r w:rsidRPr="005E66B0">
        <w:rPr>
          <w:rFonts w:asciiTheme="majorBidi" w:hAnsiTheme="majorBidi" w:cstheme="majorBidi"/>
          <w:sz w:val="24"/>
          <w:szCs w:val="24"/>
        </w:rPr>
        <w:t xml:space="preserve"> Approach</w:t>
      </w:r>
      <w:r w:rsidR="00914494" w:rsidRPr="005E66B0">
        <w:rPr>
          <w:rFonts w:asciiTheme="majorBidi" w:hAnsiTheme="majorBidi" w:cstheme="majorBidi"/>
          <w:sz w:val="24"/>
          <w:szCs w:val="24"/>
        </w:rPr>
        <w:t xml:space="preserve"> Theory</w:t>
      </w:r>
      <w:r w:rsidRPr="005E66B0">
        <w:rPr>
          <w:rFonts w:asciiTheme="majorBidi" w:hAnsiTheme="majorBidi" w:cstheme="majorBidi"/>
          <w:sz w:val="24"/>
          <w:szCs w:val="24"/>
        </w:rPr>
        <w:t xml:space="preserve"> here after MPA (</w:t>
      </w:r>
      <w:proofErr w:type="spellStart"/>
      <w:r w:rsidRPr="005E66B0">
        <w:rPr>
          <w:rFonts w:asciiTheme="majorBidi" w:hAnsiTheme="majorBidi" w:cstheme="majorBidi"/>
          <w:sz w:val="24"/>
          <w:szCs w:val="24"/>
        </w:rPr>
        <w:t>Kopytowska</w:t>
      </w:r>
      <w:proofErr w:type="spellEnd"/>
      <w:r w:rsidRPr="005E66B0">
        <w:rPr>
          <w:rFonts w:asciiTheme="majorBidi" w:hAnsiTheme="majorBidi" w:cstheme="majorBidi"/>
          <w:sz w:val="24"/>
          <w:szCs w:val="24"/>
        </w:rPr>
        <w:t>, 2015</w:t>
      </w:r>
      <w:r w:rsidR="00914494"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a</w:t>
      </w:r>
      <w:proofErr w:type="gramStart"/>
      <w:r w:rsidRPr="005E66B0">
        <w:rPr>
          <w:rFonts w:asciiTheme="majorBidi" w:hAnsiTheme="majorBidi" w:cstheme="majorBidi"/>
          <w:sz w:val="24"/>
          <w:szCs w:val="24"/>
        </w:rPr>
        <w:t>,b</w:t>
      </w:r>
      <w:proofErr w:type="spellEnd"/>
      <w:proofErr w:type="gramEnd"/>
      <w:r w:rsidRPr="005E66B0">
        <w:rPr>
          <w:rFonts w:asciiTheme="majorBidi" w:hAnsiTheme="majorBidi" w:cstheme="majorBidi"/>
          <w:sz w:val="24"/>
          <w:szCs w:val="24"/>
        </w:rPr>
        <w:t xml:space="preserve">) is a member of a set of recent pragma-cognitive theories which involve “a deictic construal operation realizing positioning strategies [within a text],” Hart (2014). The theories can be traced to </w:t>
      </w:r>
      <w:r w:rsidR="00400929" w:rsidRPr="005E66B0">
        <w:rPr>
          <w:rFonts w:asciiTheme="majorBidi" w:hAnsiTheme="majorBidi" w:cstheme="majorBidi"/>
          <w:sz w:val="24"/>
          <w:szCs w:val="24"/>
        </w:rPr>
        <w:t>Chilton’s</w:t>
      </w:r>
      <w:r w:rsidRPr="005E66B0">
        <w:rPr>
          <w:rFonts w:asciiTheme="majorBidi" w:hAnsiTheme="majorBidi" w:cstheme="majorBidi"/>
          <w:sz w:val="24"/>
          <w:szCs w:val="24"/>
        </w:rPr>
        <w:t xml:space="preserve"> (2004) Discourse Space Theory concepts of spatial, modal and temporal distances</w:t>
      </w:r>
      <w:r w:rsidR="00400929" w:rsidRPr="005E66B0">
        <w:rPr>
          <w:rFonts w:asciiTheme="majorBidi" w:hAnsiTheme="majorBidi" w:cstheme="majorBidi"/>
          <w:sz w:val="24"/>
          <w:szCs w:val="24"/>
        </w:rPr>
        <w:t xml:space="preserve"> which </w:t>
      </w:r>
      <w:r w:rsidRPr="005E66B0">
        <w:rPr>
          <w:rFonts w:asciiTheme="majorBidi" w:hAnsiTheme="majorBidi" w:cstheme="majorBidi"/>
          <w:sz w:val="24"/>
          <w:szCs w:val="24"/>
        </w:rPr>
        <w:t xml:space="preserve">Cap (2005, 2006) embraced and developed </w:t>
      </w:r>
      <w:r w:rsidR="00400929" w:rsidRPr="005E66B0">
        <w:rPr>
          <w:rFonts w:asciiTheme="majorBidi" w:hAnsiTheme="majorBidi" w:cstheme="majorBidi"/>
          <w:sz w:val="24"/>
          <w:szCs w:val="24"/>
        </w:rPr>
        <w:t>in</w:t>
      </w:r>
      <w:r w:rsidRPr="005E66B0">
        <w:rPr>
          <w:rFonts w:asciiTheme="majorBidi" w:hAnsiTheme="majorBidi" w:cstheme="majorBidi"/>
          <w:sz w:val="24"/>
          <w:szCs w:val="24"/>
        </w:rPr>
        <w:t xml:space="preserve">to </w:t>
      </w:r>
      <w:proofErr w:type="spellStart"/>
      <w:r w:rsidRPr="005E66B0">
        <w:rPr>
          <w:rFonts w:asciiTheme="majorBidi" w:hAnsiTheme="majorBidi" w:cstheme="majorBidi"/>
          <w:sz w:val="24"/>
          <w:szCs w:val="24"/>
        </w:rPr>
        <w:t>Proximization</w:t>
      </w:r>
      <w:proofErr w:type="spellEnd"/>
      <w:r w:rsidRPr="005E66B0">
        <w:rPr>
          <w:rFonts w:asciiTheme="majorBidi" w:hAnsiTheme="majorBidi" w:cstheme="majorBidi"/>
          <w:sz w:val="24"/>
          <w:szCs w:val="24"/>
        </w:rPr>
        <w:t xml:space="preserve"> Theory.</w:t>
      </w:r>
      <w:r w:rsidR="00400929" w:rsidRPr="005E66B0">
        <w:rPr>
          <w:rFonts w:asciiTheme="majorBidi" w:hAnsiTheme="majorBidi" w:cstheme="majorBidi"/>
          <w:sz w:val="24"/>
          <w:szCs w:val="24"/>
        </w:rPr>
        <w:t xml:space="preserve"> </w:t>
      </w:r>
      <w:r w:rsidRPr="005E66B0">
        <w:rPr>
          <w:rFonts w:asciiTheme="majorBidi" w:hAnsiTheme="majorBidi" w:cstheme="majorBidi"/>
          <w:sz w:val="24"/>
          <w:szCs w:val="24"/>
        </w:rPr>
        <w:t xml:space="preserve">Whereas the term </w:t>
      </w:r>
      <w:proofErr w:type="spellStart"/>
      <w:r w:rsidRPr="005E66B0">
        <w:rPr>
          <w:rFonts w:asciiTheme="majorBidi" w:hAnsiTheme="majorBidi" w:cstheme="majorBidi"/>
          <w:sz w:val="24"/>
          <w:szCs w:val="24"/>
        </w:rPr>
        <w:t>proximize</w:t>
      </w:r>
      <w:proofErr w:type="spellEnd"/>
      <w:r w:rsidRPr="005E66B0">
        <w:rPr>
          <w:rFonts w:asciiTheme="majorBidi" w:hAnsiTheme="majorBidi" w:cstheme="majorBidi"/>
          <w:sz w:val="24"/>
          <w:szCs w:val="24"/>
        </w:rPr>
        <w:t xml:space="preserve"> means “…bringing [conceptually] closer…</w:t>
      </w:r>
      <w:r w:rsidR="00873DFC" w:rsidRPr="005E66B0">
        <w:rPr>
          <w:rFonts w:asciiTheme="majorBidi" w:hAnsiTheme="majorBidi" w:cstheme="majorBidi"/>
          <w:sz w:val="24"/>
          <w:szCs w:val="24"/>
        </w:rPr>
        <w:t>” (</w:t>
      </w:r>
      <w:r w:rsidRPr="005E66B0">
        <w:rPr>
          <w:rFonts w:asciiTheme="majorBidi" w:hAnsiTheme="majorBidi" w:cstheme="majorBidi"/>
          <w:sz w:val="24"/>
          <w:szCs w:val="24"/>
        </w:rPr>
        <w:t>Cap 201</w:t>
      </w:r>
      <w:r w:rsidR="00285DFB" w:rsidRPr="005E66B0">
        <w:rPr>
          <w:rFonts w:asciiTheme="majorBidi" w:hAnsiTheme="majorBidi" w:cstheme="majorBidi"/>
          <w:sz w:val="24"/>
          <w:szCs w:val="24"/>
        </w:rPr>
        <w:t xml:space="preserve">3a:294), the term </w:t>
      </w:r>
      <w:proofErr w:type="spellStart"/>
      <w:r w:rsidR="00285DFB" w:rsidRPr="005E66B0">
        <w:rPr>
          <w:rFonts w:asciiTheme="majorBidi" w:hAnsiTheme="majorBidi" w:cstheme="majorBidi"/>
          <w:sz w:val="24"/>
          <w:szCs w:val="24"/>
        </w:rPr>
        <w:t>proximization</w:t>
      </w:r>
      <w:proofErr w:type="spellEnd"/>
      <w:r w:rsidR="00285DFB" w:rsidRPr="005E66B0">
        <w:rPr>
          <w:rFonts w:asciiTheme="majorBidi" w:hAnsiTheme="majorBidi" w:cstheme="majorBidi"/>
          <w:sz w:val="24"/>
          <w:szCs w:val="24"/>
        </w:rPr>
        <w:t xml:space="preserve">, </w:t>
      </w:r>
      <w:r w:rsidRPr="005E66B0">
        <w:rPr>
          <w:rFonts w:asciiTheme="majorBidi" w:hAnsiTheme="majorBidi" w:cstheme="majorBidi"/>
          <w:sz w:val="24"/>
          <w:szCs w:val="24"/>
        </w:rPr>
        <w:t xml:space="preserve">Cap (2006) </w:t>
      </w:r>
      <w:r w:rsidR="00285DFB" w:rsidRPr="005E66B0">
        <w:rPr>
          <w:rFonts w:asciiTheme="majorBidi" w:hAnsiTheme="majorBidi" w:cstheme="majorBidi"/>
          <w:sz w:val="24"/>
          <w:szCs w:val="24"/>
        </w:rPr>
        <w:t>identifies</w:t>
      </w:r>
      <w:r w:rsidRPr="005E66B0">
        <w:rPr>
          <w:rFonts w:asciiTheme="majorBidi" w:hAnsiTheme="majorBidi" w:cstheme="majorBidi"/>
          <w:sz w:val="24"/>
          <w:szCs w:val="24"/>
        </w:rPr>
        <w:t xml:space="preserve"> the deliberate and systematized use of pragma-cognitive interpretation in public discourse. Initially, the theory targeted political discourse but efforts to account for </w:t>
      </w:r>
      <w:r w:rsidR="000535D8" w:rsidRPr="005E66B0">
        <w:rPr>
          <w:rFonts w:asciiTheme="majorBidi" w:hAnsiTheme="majorBidi" w:cstheme="majorBidi"/>
          <w:sz w:val="24"/>
          <w:szCs w:val="24"/>
        </w:rPr>
        <w:t>other types</w:t>
      </w:r>
      <w:r w:rsidRPr="005E66B0">
        <w:rPr>
          <w:rFonts w:asciiTheme="majorBidi" w:hAnsiTheme="majorBidi" w:cstheme="majorBidi"/>
          <w:sz w:val="24"/>
          <w:szCs w:val="24"/>
        </w:rPr>
        <w:t xml:space="preserve"> of discourse has </w:t>
      </w:r>
      <w:r w:rsidR="00312F57" w:rsidRPr="005E66B0">
        <w:rPr>
          <w:rFonts w:asciiTheme="majorBidi" w:hAnsiTheme="majorBidi" w:cstheme="majorBidi"/>
          <w:sz w:val="24"/>
          <w:szCs w:val="24"/>
        </w:rPr>
        <w:t>caused</w:t>
      </w:r>
      <w:r w:rsidRPr="005E66B0">
        <w:rPr>
          <w:rFonts w:asciiTheme="majorBidi" w:hAnsiTheme="majorBidi" w:cstheme="majorBidi"/>
          <w:sz w:val="24"/>
          <w:szCs w:val="24"/>
        </w:rPr>
        <w:t xml:space="preserve"> mutation</w:t>
      </w:r>
      <w:r w:rsidR="000535D8" w:rsidRPr="005E66B0">
        <w:rPr>
          <w:rFonts w:asciiTheme="majorBidi" w:hAnsiTheme="majorBidi" w:cstheme="majorBidi"/>
          <w:sz w:val="24"/>
          <w:szCs w:val="24"/>
        </w:rPr>
        <w:t>s</w:t>
      </w:r>
      <w:r w:rsidRPr="005E66B0">
        <w:rPr>
          <w:rFonts w:asciiTheme="majorBidi" w:hAnsiTheme="majorBidi" w:cstheme="majorBidi"/>
          <w:sz w:val="24"/>
          <w:szCs w:val="24"/>
        </w:rPr>
        <w:t xml:space="preserve"> as in Hart (2010, 2014) and </w:t>
      </w:r>
      <w:proofErr w:type="spellStart"/>
      <w:r w:rsidRPr="005E66B0">
        <w:rPr>
          <w:rFonts w:asciiTheme="majorBidi" w:hAnsiTheme="majorBidi" w:cstheme="majorBidi"/>
          <w:sz w:val="24"/>
          <w:szCs w:val="24"/>
        </w:rPr>
        <w:t>Kopytowska</w:t>
      </w:r>
      <w:proofErr w:type="spellEnd"/>
      <w:r w:rsidRPr="005E66B0">
        <w:rPr>
          <w:rFonts w:asciiTheme="majorBidi" w:hAnsiTheme="majorBidi" w:cstheme="majorBidi"/>
          <w:sz w:val="24"/>
          <w:szCs w:val="24"/>
        </w:rPr>
        <w:t xml:space="preserve"> (2014, 2015 </w:t>
      </w:r>
      <w:proofErr w:type="gramStart"/>
      <w:r w:rsidRPr="005E66B0">
        <w:rPr>
          <w:rFonts w:asciiTheme="majorBidi" w:hAnsiTheme="majorBidi" w:cstheme="majorBidi"/>
          <w:sz w:val="24"/>
          <w:szCs w:val="24"/>
        </w:rPr>
        <w:t>a &amp;</w:t>
      </w:r>
      <w:proofErr w:type="gramEnd"/>
      <w:r w:rsidRPr="005E66B0">
        <w:rPr>
          <w:rFonts w:asciiTheme="majorBidi" w:hAnsiTheme="majorBidi" w:cstheme="majorBidi"/>
          <w:sz w:val="24"/>
          <w:szCs w:val="24"/>
        </w:rPr>
        <w:t xml:space="preserve"> b). </w:t>
      </w:r>
    </w:p>
    <w:p w:rsidR="007B53CD" w:rsidRPr="005E66B0" w:rsidRDefault="007B53CD" w:rsidP="007E20CB">
      <w:pPr>
        <w:autoSpaceDE w:val="0"/>
        <w:autoSpaceDN w:val="0"/>
        <w:adjustRightInd w:val="0"/>
        <w:rPr>
          <w:rFonts w:asciiTheme="majorBidi" w:hAnsiTheme="majorBidi" w:cstheme="majorBidi"/>
          <w:sz w:val="24"/>
          <w:szCs w:val="24"/>
        </w:rPr>
      </w:pPr>
      <w:r w:rsidRPr="005E66B0">
        <w:rPr>
          <w:rFonts w:asciiTheme="majorBidi" w:hAnsiTheme="majorBidi" w:cstheme="majorBidi"/>
          <w:sz w:val="24"/>
          <w:szCs w:val="24"/>
        </w:rPr>
        <w:t xml:space="preserve">A central claim in </w:t>
      </w:r>
      <w:proofErr w:type="spellStart"/>
      <w:r w:rsidRPr="005E66B0">
        <w:rPr>
          <w:rFonts w:asciiTheme="majorBidi" w:hAnsiTheme="majorBidi" w:cstheme="majorBidi"/>
          <w:sz w:val="24"/>
          <w:szCs w:val="24"/>
        </w:rPr>
        <w:t>Proximization</w:t>
      </w:r>
      <w:proofErr w:type="spellEnd"/>
      <w:r w:rsidRPr="005E66B0">
        <w:rPr>
          <w:rFonts w:asciiTheme="majorBidi" w:hAnsiTheme="majorBidi" w:cstheme="majorBidi"/>
          <w:sz w:val="24"/>
          <w:szCs w:val="24"/>
        </w:rPr>
        <w:t xml:space="preserve"> Theory is the existence of a Discourse Space (DS) - a symbolic area in which discourse takes place. Within the DS are two kinds of deictic centres: the Inside Deictic Centre (IDC) comprising of the speaker and the hearer which is conceptually the centre of the discourse and an Outside the Deictic Centre (ODC) seen as a periphery and antagonistic to the IDC. For Cap (2013b), between the two DS centres are the (S</w:t>
      </w:r>
      <w:proofErr w:type="gramStart"/>
      <w:r w:rsidRPr="005E66B0">
        <w:rPr>
          <w:rFonts w:asciiTheme="majorBidi" w:hAnsiTheme="majorBidi" w:cstheme="majorBidi"/>
          <w:sz w:val="24"/>
          <w:szCs w:val="24"/>
        </w:rPr>
        <w:t>)</w:t>
      </w:r>
      <w:proofErr w:type="spellStart"/>
      <w:r w:rsidRPr="005E66B0">
        <w:rPr>
          <w:rFonts w:asciiTheme="majorBidi" w:hAnsiTheme="majorBidi" w:cstheme="majorBidi"/>
          <w:sz w:val="24"/>
          <w:szCs w:val="24"/>
        </w:rPr>
        <w:t>patial</w:t>
      </w:r>
      <w:proofErr w:type="spellEnd"/>
      <w:proofErr w:type="gramEnd"/>
      <w:r w:rsidRPr="005E66B0">
        <w:rPr>
          <w:rFonts w:asciiTheme="majorBidi" w:hAnsiTheme="majorBidi" w:cstheme="majorBidi"/>
          <w:sz w:val="24"/>
          <w:szCs w:val="24"/>
        </w:rPr>
        <w:t>, (T)</w:t>
      </w:r>
      <w:proofErr w:type="spellStart"/>
      <w:r w:rsidRPr="005E66B0">
        <w:rPr>
          <w:rFonts w:asciiTheme="majorBidi" w:hAnsiTheme="majorBidi" w:cstheme="majorBidi"/>
          <w:sz w:val="24"/>
          <w:szCs w:val="24"/>
        </w:rPr>
        <w:t>emporal</w:t>
      </w:r>
      <w:proofErr w:type="spellEnd"/>
      <w:r w:rsidRPr="005E66B0">
        <w:rPr>
          <w:rFonts w:asciiTheme="majorBidi" w:hAnsiTheme="majorBidi" w:cstheme="majorBidi"/>
          <w:sz w:val="24"/>
          <w:szCs w:val="24"/>
        </w:rPr>
        <w:t xml:space="preserve"> and (A)</w:t>
      </w:r>
      <w:proofErr w:type="spellStart"/>
      <w:r w:rsidRPr="005E66B0">
        <w:rPr>
          <w:rFonts w:asciiTheme="majorBidi" w:hAnsiTheme="majorBidi" w:cstheme="majorBidi"/>
          <w:sz w:val="24"/>
          <w:szCs w:val="24"/>
        </w:rPr>
        <w:t>xiological</w:t>
      </w:r>
      <w:proofErr w:type="spellEnd"/>
      <w:r w:rsidRPr="005E66B0">
        <w:rPr>
          <w:rFonts w:asciiTheme="majorBidi" w:hAnsiTheme="majorBidi" w:cstheme="majorBidi"/>
          <w:sz w:val="24"/>
          <w:szCs w:val="24"/>
        </w:rPr>
        <w:t xml:space="preserve"> distances which are manipulated in the process of </w:t>
      </w:r>
      <w:proofErr w:type="spellStart"/>
      <w:r w:rsidRPr="005E66B0">
        <w:rPr>
          <w:rFonts w:asciiTheme="majorBidi" w:hAnsiTheme="majorBidi" w:cstheme="majorBidi"/>
          <w:sz w:val="24"/>
          <w:szCs w:val="24"/>
        </w:rPr>
        <w:t>proximization</w:t>
      </w:r>
      <w:proofErr w:type="spellEnd"/>
      <w:r w:rsidRPr="005E66B0">
        <w:rPr>
          <w:rFonts w:asciiTheme="majorBidi" w:hAnsiTheme="majorBidi" w:cstheme="majorBidi"/>
          <w:sz w:val="24"/>
          <w:szCs w:val="24"/>
        </w:rPr>
        <w:t xml:space="preserve">. </w:t>
      </w:r>
      <w:r w:rsidR="00DD15AB" w:rsidRPr="005E66B0">
        <w:rPr>
          <w:rFonts w:asciiTheme="majorBidi" w:hAnsiTheme="majorBidi" w:cstheme="majorBidi"/>
          <w:sz w:val="24"/>
          <w:szCs w:val="24"/>
        </w:rPr>
        <w:t>S</w:t>
      </w:r>
      <w:r w:rsidRPr="005E66B0">
        <w:rPr>
          <w:rFonts w:asciiTheme="majorBidi" w:hAnsiTheme="majorBidi" w:cstheme="majorBidi"/>
          <w:sz w:val="24"/>
          <w:szCs w:val="24"/>
        </w:rPr>
        <w:t xml:space="preserve">patial </w:t>
      </w:r>
      <w:proofErr w:type="spellStart"/>
      <w:r w:rsidRPr="005E66B0">
        <w:rPr>
          <w:rFonts w:asciiTheme="majorBidi" w:hAnsiTheme="majorBidi" w:cstheme="majorBidi"/>
          <w:sz w:val="24"/>
          <w:szCs w:val="24"/>
        </w:rPr>
        <w:t>proximization</w:t>
      </w:r>
      <w:proofErr w:type="spellEnd"/>
      <w:r w:rsidRPr="005E66B0">
        <w:rPr>
          <w:rFonts w:asciiTheme="majorBidi" w:hAnsiTheme="majorBidi" w:cstheme="majorBidi"/>
          <w:sz w:val="24"/>
          <w:szCs w:val="24"/>
        </w:rPr>
        <w:t xml:space="preserve"> portrays the physical encroachment of the IDC by the ODC, that is, events are presented as physically close to the IDC. According to </w:t>
      </w:r>
      <w:proofErr w:type="spellStart"/>
      <w:r w:rsidRPr="005E66B0">
        <w:rPr>
          <w:rFonts w:asciiTheme="majorBidi" w:hAnsiTheme="majorBidi" w:cstheme="majorBidi"/>
          <w:sz w:val="24"/>
          <w:szCs w:val="24"/>
        </w:rPr>
        <w:t>Wieczorek</w:t>
      </w:r>
      <w:proofErr w:type="spellEnd"/>
      <w:r w:rsidRPr="005E66B0">
        <w:rPr>
          <w:rFonts w:asciiTheme="majorBidi" w:hAnsiTheme="majorBidi" w:cstheme="majorBidi"/>
          <w:sz w:val="24"/>
          <w:szCs w:val="24"/>
        </w:rPr>
        <w:t xml:space="preserve"> (2008), spatial </w:t>
      </w:r>
      <w:proofErr w:type="spellStart"/>
      <w:r w:rsidRPr="005E66B0">
        <w:rPr>
          <w:rFonts w:asciiTheme="majorBidi" w:hAnsiTheme="majorBidi" w:cstheme="majorBidi"/>
          <w:sz w:val="24"/>
          <w:szCs w:val="24"/>
        </w:rPr>
        <w:t>proximization</w:t>
      </w:r>
      <w:proofErr w:type="spellEnd"/>
      <w:r w:rsidRPr="005E66B0">
        <w:rPr>
          <w:rFonts w:asciiTheme="majorBidi" w:hAnsiTheme="majorBidi" w:cstheme="majorBidi"/>
          <w:sz w:val="24"/>
          <w:szCs w:val="24"/>
        </w:rPr>
        <w:t xml:space="preserve"> may either be positive in which case events are construed as “…beneficial and promising,” (</w:t>
      </w:r>
      <w:proofErr w:type="spellStart"/>
      <w:r w:rsidR="00DD15AB" w:rsidRPr="005E66B0">
        <w:rPr>
          <w:rFonts w:asciiTheme="majorBidi" w:hAnsiTheme="majorBidi" w:cstheme="majorBidi"/>
          <w:sz w:val="24"/>
          <w:szCs w:val="24"/>
        </w:rPr>
        <w:t>Wieczorek</w:t>
      </w:r>
      <w:proofErr w:type="spellEnd"/>
      <w:r w:rsidR="00DD15AB" w:rsidRPr="005E66B0">
        <w:rPr>
          <w:rFonts w:asciiTheme="majorBidi" w:hAnsiTheme="majorBidi" w:cstheme="majorBidi"/>
          <w:sz w:val="24"/>
          <w:szCs w:val="24"/>
        </w:rPr>
        <w:t xml:space="preserve"> </w:t>
      </w:r>
      <w:r w:rsidRPr="005E66B0">
        <w:rPr>
          <w:rFonts w:asciiTheme="majorBidi" w:hAnsiTheme="majorBidi" w:cstheme="majorBidi"/>
          <w:sz w:val="24"/>
          <w:szCs w:val="24"/>
        </w:rPr>
        <w:t xml:space="preserve">2008:33) or </w:t>
      </w:r>
      <w:r w:rsidRPr="005E66B0">
        <w:rPr>
          <w:rFonts w:asciiTheme="majorBidi" w:hAnsiTheme="majorBidi" w:cstheme="majorBidi"/>
          <w:sz w:val="24"/>
          <w:szCs w:val="24"/>
        </w:rPr>
        <w:lastRenderedPageBreak/>
        <w:t xml:space="preserve">negative </w:t>
      </w:r>
      <w:r w:rsidR="00312F57" w:rsidRPr="005E66B0">
        <w:rPr>
          <w:rFonts w:asciiTheme="majorBidi" w:hAnsiTheme="majorBidi" w:cstheme="majorBidi"/>
          <w:sz w:val="24"/>
          <w:szCs w:val="24"/>
        </w:rPr>
        <w:t>when</w:t>
      </w:r>
      <w:r w:rsidRPr="005E66B0">
        <w:rPr>
          <w:rFonts w:asciiTheme="majorBidi" w:hAnsiTheme="majorBidi" w:cstheme="majorBidi"/>
          <w:sz w:val="24"/>
          <w:szCs w:val="24"/>
        </w:rPr>
        <w:t xml:space="preserve"> “…consequential and threatening to the addressee,” </w:t>
      </w:r>
      <w:r w:rsidR="00DD15AB" w:rsidRPr="005E66B0">
        <w:rPr>
          <w:rFonts w:asciiTheme="majorBidi" w:hAnsiTheme="majorBidi" w:cstheme="majorBidi"/>
          <w:sz w:val="24"/>
          <w:szCs w:val="24"/>
        </w:rPr>
        <w:t>(</w:t>
      </w:r>
      <w:r w:rsidRPr="005E66B0">
        <w:rPr>
          <w:rFonts w:asciiTheme="majorBidi" w:hAnsiTheme="majorBidi" w:cstheme="majorBidi"/>
          <w:sz w:val="24"/>
          <w:szCs w:val="24"/>
        </w:rPr>
        <w:t>ibid 2008:33).</w:t>
      </w:r>
      <w:r w:rsidR="00487EA8" w:rsidRPr="005E66B0">
        <w:rPr>
          <w:rFonts w:asciiTheme="majorBidi" w:hAnsiTheme="majorBidi" w:cstheme="majorBidi"/>
          <w:sz w:val="24"/>
          <w:szCs w:val="24"/>
        </w:rPr>
        <w:t xml:space="preserve"> T</w:t>
      </w:r>
      <w:r w:rsidRPr="005E66B0">
        <w:rPr>
          <w:rFonts w:asciiTheme="majorBidi" w:hAnsiTheme="majorBidi" w:cstheme="majorBidi"/>
          <w:sz w:val="24"/>
          <w:szCs w:val="24"/>
        </w:rPr>
        <w:t xml:space="preserve">emporal </w:t>
      </w:r>
      <w:proofErr w:type="spellStart"/>
      <w:r w:rsidR="0051233A" w:rsidRPr="005E66B0">
        <w:rPr>
          <w:rFonts w:asciiTheme="majorBidi" w:hAnsiTheme="majorBidi" w:cstheme="majorBidi"/>
          <w:sz w:val="24"/>
          <w:szCs w:val="24"/>
        </w:rPr>
        <w:t>proximization</w:t>
      </w:r>
      <w:proofErr w:type="spellEnd"/>
      <w:r w:rsidRPr="005E66B0">
        <w:rPr>
          <w:rFonts w:asciiTheme="majorBidi" w:hAnsiTheme="majorBidi" w:cstheme="majorBidi"/>
          <w:sz w:val="24"/>
          <w:szCs w:val="24"/>
        </w:rPr>
        <w:t xml:space="preserve"> involves a construal </w:t>
      </w:r>
      <w:r w:rsidR="00DD15AB" w:rsidRPr="005E66B0">
        <w:rPr>
          <w:rFonts w:asciiTheme="majorBidi" w:hAnsiTheme="majorBidi" w:cstheme="majorBidi"/>
          <w:sz w:val="24"/>
          <w:szCs w:val="24"/>
        </w:rPr>
        <w:t xml:space="preserve">focusing on </w:t>
      </w:r>
      <w:r w:rsidRPr="005E66B0">
        <w:rPr>
          <w:rFonts w:asciiTheme="majorBidi" w:hAnsiTheme="majorBidi" w:cstheme="majorBidi"/>
          <w:sz w:val="24"/>
          <w:szCs w:val="24"/>
        </w:rPr>
        <w:t xml:space="preserve">a speaker’s “now” as the centre of time in the discourse; </w:t>
      </w:r>
      <w:r w:rsidR="00487EA8" w:rsidRPr="005E66B0">
        <w:rPr>
          <w:rFonts w:asciiTheme="majorBidi" w:hAnsiTheme="majorBidi" w:cstheme="majorBidi"/>
          <w:sz w:val="24"/>
          <w:szCs w:val="24"/>
        </w:rPr>
        <w:t xml:space="preserve">expressed by </w:t>
      </w:r>
      <w:r w:rsidRPr="005E66B0">
        <w:rPr>
          <w:rFonts w:asciiTheme="majorBidi" w:hAnsiTheme="majorBidi" w:cstheme="majorBidi"/>
          <w:sz w:val="24"/>
          <w:szCs w:val="24"/>
        </w:rPr>
        <w:t>“</w:t>
      </w:r>
      <w:r w:rsidR="00487EA8" w:rsidRPr="005E66B0">
        <w:rPr>
          <w:rFonts w:asciiTheme="majorBidi" w:hAnsiTheme="majorBidi" w:cstheme="majorBidi"/>
          <w:sz w:val="24"/>
          <w:szCs w:val="24"/>
        </w:rPr>
        <w:t>…</w:t>
      </w:r>
      <w:r w:rsidRPr="005E66B0">
        <w:rPr>
          <w:rFonts w:asciiTheme="majorBidi" w:hAnsiTheme="majorBidi" w:cstheme="majorBidi"/>
          <w:sz w:val="24"/>
          <w:szCs w:val="24"/>
        </w:rPr>
        <w:t xml:space="preserve"> the momentousness of the present defined…by known events of the past, and … by envisaged events of … especially the near future,” </w:t>
      </w:r>
      <w:r w:rsidR="005D7BE1" w:rsidRPr="005E66B0">
        <w:rPr>
          <w:rFonts w:asciiTheme="majorBidi" w:hAnsiTheme="majorBidi" w:cstheme="majorBidi"/>
          <w:sz w:val="24"/>
          <w:szCs w:val="24"/>
        </w:rPr>
        <w:t>(</w:t>
      </w:r>
      <w:r w:rsidRPr="005E66B0">
        <w:rPr>
          <w:rFonts w:asciiTheme="majorBidi" w:hAnsiTheme="majorBidi" w:cstheme="majorBidi"/>
          <w:sz w:val="24"/>
          <w:szCs w:val="24"/>
        </w:rPr>
        <w:t>Cap 2013</w:t>
      </w:r>
      <w:r w:rsidR="005D7BE1" w:rsidRPr="005E66B0">
        <w:rPr>
          <w:rFonts w:asciiTheme="majorBidi" w:hAnsiTheme="majorBidi" w:cstheme="majorBidi"/>
          <w:sz w:val="24"/>
          <w:szCs w:val="24"/>
        </w:rPr>
        <w:t>:85</w:t>
      </w:r>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Wieczorek</w:t>
      </w:r>
      <w:proofErr w:type="spellEnd"/>
      <w:r w:rsidRPr="005E66B0">
        <w:rPr>
          <w:rFonts w:asciiTheme="majorBidi" w:hAnsiTheme="majorBidi" w:cstheme="majorBidi"/>
          <w:sz w:val="24"/>
          <w:szCs w:val="24"/>
        </w:rPr>
        <w:t xml:space="preserve"> (2008) views the past as negative since it involves “interpreting the aftermaths of past events,” </w:t>
      </w:r>
      <w:r w:rsidR="00DD15AB" w:rsidRPr="005E66B0">
        <w:rPr>
          <w:rFonts w:asciiTheme="majorBidi" w:hAnsiTheme="majorBidi" w:cstheme="majorBidi"/>
          <w:sz w:val="24"/>
          <w:szCs w:val="24"/>
        </w:rPr>
        <w:t>(</w:t>
      </w:r>
      <w:proofErr w:type="spellStart"/>
      <w:r w:rsidRPr="005E66B0">
        <w:rPr>
          <w:rFonts w:asciiTheme="majorBidi" w:hAnsiTheme="majorBidi" w:cstheme="majorBidi"/>
          <w:sz w:val="24"/>
          <w:szCs w:val="24"/>
        </w:rPr>
        <w:t>Wieczorek</w:t>
      </w:r>
      <w:proofErr w:type="spellEnd"/>
      <w:r w:rsidRPr="005E66B0">
        <w:rPr>
          <w:rFonts w:asciiTheme="majorBidi" w:hAnsiTheme="majorBidi" w:cstheme="majorBidi"/>
          <w:sz w:val="24"/>
          <w:szCs w:val="24"/>
        </w:rPr>
        <w:t xml:space="preserve"> 2008:33) and the future in, “…suiting the addressee’s expectations, wishes, and desires,” (</w:t>
      </w:r>
      <w:proofErr w:type="spellStart"/>
      <w:r w:rsidR="00DD15AB" w:rsidRPr="005E66B0">
        <w:rPr>
          <w:rFonts w:asciiTheme="majorBidi" w:hAnsiTheme="majorBidi" w:cstheme="majorBidi"/>
          <w:sz w:val="24"/>
          <w:szCs w:val="24"/>
        </w:rPr>
        <w:t>Wieczorek</w:t>
      </w:r>
      <w:proofErr w:type="spellEnd"/>
      <w:r w:rsidR="00DD15AB" w:rsidRPr="005E66B0">
        <w:rPr>
          <w:rFonts w:asciiTheme="majorBidi" w:hAnsiTheme="majorBidi" w:cstheme="majorBidi"/>
          <w:sz w:val="24"/>
          <w:szCs w:val="24"/>
        </w:rPr>
        <w:t xml:space="preserve"> </w:t>
      </w:r>
      <w:r w:rsidRPr="005E66B0">
        <w:rPr>
          <w:rFonts w:asciiTheme="majorBidi" w:hAnsiTheme="majorBidi" w:cstheme="majorBidi"/>
          <w:sz w:val="24"/>
          <w:szCs w:val="24"/>
        </w:rPr>
        <w:t xml:space="preserve">2008:33) as positive. Axiological </w:t>
      </w:r>
      <w:proofErr w:type="spellStart"/>
      <w:r w:rsidRPr="005E66B0">
        <w:rPr>
          <w:rFonts w:asciiTheme="majorBidi" w:hAnsiTheme="majorBidi" w:cstheme="majorBidi"/>
          <w:sz w:val="24"/>
          <w:szCs w:val="24"/>
        </w:rPr>
        <w:t>proximization</w:t>
      </w:r>
      <w:proofErr w:type="spellEnd"/>
      <w:r w:rsidRPr="005E66B0">
        <w:rPr>
          <w:rFonts w:asciiTheme="majorBidi" w:hAnsiTheme="majorBidi" w:cstheme="majorBidi"/>
          <w:sz w:val="24"/>
          <w:szCs w:val="24"/>
        </w:rPr>
        <w:t xml:space="preserve"> involves narrowing the distance between the “home values …and the alien and antagonistic ODC values,” Cap (2014:19). </w:t>
      </w:r>
      <w:r w:rsidR="00D1256F" w:rsidRPr="005E66B0">
        <w:rPr>
          <w:rFonts w:asciiTheme="majorBidi" w:hAnsiTheme="majorBidi" w:cstheme="majorBidi"/>
          <w:sz w:val="24"/>
          <w:szCs w:val="24"/>
        </w:rPr>
        <w:t xml:space="preserve">Following </w:t>
      </w:r>
      <w:proofErr w:type="spellStart"/>
      <w:r w:rsidR="00D1256F" w:rsidRPr="005E66B0">
        <w:rPr>
          <w:rFonts w:asciiTheme="majorBidi" w:hAnsiTheme="majorBidi" w:cstheme="majorBidi"/>
          <w:sz w:val="24"/>
          <w:szCs w:val="24"/>
        </w:rPr>
        <w:t>Wieczorek</w:t>
      </w:r>
      <w:proofErr w:type="spellEnd"/>
      <w:r w:rsidR="00D1256F" w:rsidRPr="005E66B0">
        <w:rPr>
          <w:rFonts w:asciiTheme="majorBidi" w:hAnsiTheme="majorBidi" w:cstheme="majorBidi"/>
          <w:sz w:val="24"/>
          <w:szCs w:val="24"/>
        </w:rPr>
        <w:t xml:space="preserve"> (2008), this can also be negative or positive. </w:t>
      </w:r>
      <w:r w:rsidRPr="005E66B0">
        <w:rPr>
          <w:rFonts w:asciiTheme="majorBidi" w:hAnsiTheme="majorBidi" w:cstheme="majorBidi"/>
          <w:sz w:val="24"/>
          <w:szCs w:val="24"/>
        </w:rPr>
        <w:t xml:space="preserve">Cap’s model of </w:t>
      </w:r>
      <w:proofErr w:type="spellStart"/>
      <w:r w:rsidRPr="005E66B0">
        <w:rPr>
          <w:rFonts w:asciiTheme="majorBidi" w:hAnsiTheme="majorBidi" w:cstheme="majorBidi"/>
          <w:sz w:val="24"/>
          <w:szCs w:val="24"/>
        </w:rPr>
        <w:t>proximization</w:t>
      </w:r>
      <w:proofErr w:type="spellEnd"/>
      <w:r w:rsidRPr="005E66B0">
        <w:rPr>
          <w:rFonts w:asciiTheme="majorBidi" w:hAnsiTheme="majorBidi" w:cstheme="majorBidi"/>
          <w:sz w:val="24"/>
          <w:szCs w:val="24"/>
        </w:rPr>
        <w:t xml:space="preserve"> is known as the STA model.</w:t>
      </w:r>
    </w:p>
    <w:p w:rsidR="007B53CD" w:rsidRPr="005E66B0" w:rsidRDefault="007B53CD" w:rsidP="007E20CB">
      <w:pPr>
        <w:autoSpaceDE w:val="0"/>
        <w:autoSpaceDN w:val="0"/>
        <w:adjustRightInd w:val="0"/>
        <w:rPr>
          <w:rFonts w:asciiTheme="majorBidi" w:eastAsia="Times New Roman" w:hAnsiTheme="majorBidi" w:cstheme="majorBidi"/>
          <w:strike/>
          <w:sz w:val="24"/>
          <w:szCs w:val="24"/>
          <w:lang w:val="en-US"/>
        </w:rPr>
      </w:pPr>
      <w:r w:rsidRPr="005E66B0">
        <w:rPr>
          <w:rFonts w:asciiTheme="majorBidi" w:hAnsiTheme="majorBidi" w:cstheme="majorBidi"/>
          <w:sz w:val="24"/>
          <w:szCs w:val="24"/>
        </w:rPr>
        <w:t xml:space="preserve">Working on media discourse, </w:t>
      </w:r>
      <w:proofErr w:type="spellStart"/>
      <w:r w:rsidRPr="005E66B0">
        <w:rPr>
          <w:rFonts w:asciiTheme="majorBidi" w:hAnsiTheme="majorBidi" w:cstheme="majorBidi"/>
          <w:sz w:val="24"/>
          <w:szCs w:val="24"/>
        </w:rPr>
        <w:t>Kopytowska</w:t>
      </w:r>
      <w:proofErr w:type="spellEnd"/>
      <w:r w:rsidRPr="005E66B0">
        <w:rPr>
          <w:rFonts w:asciiTheme="majorBidi" w:hAnsiTheme="majorBidi" w:cstheme="majorBidi"/>
          <w:sz w:val="24"/>
          <w:szCs w:val="24"/>
        </w:rPr>
        <w:t xml:space="preserve"> (2015) views </w:t>
      </w:r>
      <w:proofErr w:type="spellStart"/>
      <w:r w:rsidRPr="005E66B0">
        <w:rPr>
          <w:rFonts w:asciiTheme="majorBidi" w:hAnsiTheme="majorBidi" w:cstheme="majorBidi"/>
          <w:sz w:val="24"/>
          <w:szCs w:val="24"/>
        </w:rPr>
        <w:t>proximization</w:t>
      </w:r>
      <w:proofErr w:type="spellEnd"/>
      <w:r w:rsidRPr="005E66B0">
        <w:rPr>
          <w:rFonts w:asciiTheme="majorBidi" w:hAnsiTheme="majorBidi" w:cstheme="majorBidi"/>
          <w:sz w:val="24"/>
          <w:szCs w:val="24"/>
        </w:rPr>
        <w:t xml:space="preserve"> as inherent in discourse and not necessarily for legitimization </w:t>
      </w:r>
      <w:r w:rsidR="00FF18A7" w:rsidRPr="005E66B0">
        <w:rPr>
          <w:rFonts w:asciiTheme="majorBidi" w:hAnsiTheme="majorBidi" w:cstheme="majorBidi"/>
          <w:sz w:val="24"/>
          <w:szCs w:val="24"/>
        </w:rPr>
        <w:t>purposes</w:t>
      </w:r>
      <w:r w:rsidRPr="005E66B0">
        <w:rPr>
          <w:rFonts w:asciiTheme="majorBidi" w:hAnsiTheme="majorBidi" w:cstheme="majorBidi"/>
          <w:sz w:val="24"/>
          <w:szCs w:val="24"/>
        </w:rPr>
        <w:t xml:space="preserve">. </w:t>
      </w:r>
      <w:r w:rsidR="00FF18A7" w:rsidRPr="005E66B0">
        <w:rPr>
          <w:rFonts w:asciiTheme="majorBidi" w:hAnsiTheme="majorBidi" w:cstheme="majorBidi"/>
          <w:sz w:val="24"/>
          <w:szCs w:val="24"/>
        </w:rPr>
        <w:t>Consequently</w:t>
      </w:r>
      <w:r w:rsidRPr="005E66B0">
        <w:rPr>
          <w:rFonts w:asciiTheme="majorBidi" w:hAnsiTheme="majorBidi" w:cstheme="majorBidi"/>
          <w:sz w:val="24"/>
          <w:szCs w:val="24"/>
        </w:rPr>
        <w:t>, she extends the S.T.A model by expounding on the axiological axis and adding the Epistemic a</w:t>
      </w:r>
      <w:r w:rsidR="00435915" w:rsidRPr="005E66B0">
        <w:rPr>
          <w:rFonts w:asciiTheme="majorBidi" w:hAnsiTheme="majorBidi" w:cstheme="majorBidi"/>
          <w:sz w:val="24"/>
          <w:szCs w:val="24"/>
        </w:rPr>
        <w:t xml:space="preserve">nd Emotional distances. Thus, </w:t>
      </w:r>
      <w:proofErr w:type="spellStart"/>
      <w:r w:rsidRPr="005E66B0">
        <w:rPr>
          <w:rFonts w:asciiTheme="majorBidi" w:hAnsiTheme="majorBidi" w:cstheme="majorBidi"/>
          <w:sz w:val="24"/>
          <w:szCs w:val="24"/>
        </w:rPr>
        <w:t>proximization</w:t>
      </w:r>
      <w:proofErr w:type="spellEnd"/>
      <w:r w:rsidRPr="005E66B0">
        <w:rPr>
          <w:rFonts w:asciiTheme="majorBidi" w:hAnsiTheme="majorBidi" w:cstheme="majorBidi"/>
          <w:sz w:val="24"/>
          <w:szCs w:val="24"/>
        </w:rPr>
        <w:t xml:space="preserve"> involves </w:t>
      </w:r>
      <w:r w:rsidR="00435915" w:rsidRPr="005E66B0">
        <w:rPr>
          <w:rFonts w:asciiTheme="majorBidi" w:hAnsiTheme="majorBidi" w:cstheme="majorBidi"/>
          <w:sz w:val="24"/>
          <w:szCs w:val="24"/>
        </w:rPr>
        <w:t>manipulating</w:t>
      </w:r>
      <w:r w:rsidRPr="005E66B0">
        <w:rPr>
          <w:rFonts w:asciiTheme="majorBidi" w:hAnsiTheme="majorBidi" w:cstheme="majorBidi"/>
          <w:sz w:val="24"/>
          <w:szCs w:val="24"/>
        </w:rPr>
        <w:t xml:space="preserve"> distance along these five axes. It is this approach which is known as the Media </w:t>
      </w:r>
      <w:proofErr w:type="spellStart"/>
      <w:r w:rsidRPr="005E66B0">
        <w:rPr>
          <w:rFonts w:asciiTheme="majorBidi" w:hAnsiTheme="majorBidi" w:cstheme="majorBidi"/>
          <w:sz w:val="24"/>
          <w:szCs w:val="24"/>
        </w:rPr>
        <w:t>Proximization</w:t>
      </w:r>
      <w:proofErr w:type="spellEnd"/>
      <w:r w:rsidRPr="005E66B0">
        <w:rPr>
          <w:rFonts w:asciiTheme="majorBidi" w:hAnsiTheme="majorBidi" w:cstheme="majorBidi"/>
          <w:sz w:val="24"/>
          <w:szCs w:val="24"/>
        </w:rPr>
        <w:t xml:space="preserve"> Approach. In this model, axiological </w:t>
      </w:r>
      <w:proofErr w:type="spellStart"/>
      <w:r w:rsidRPr="005E66B0">
        <w:rPr>
          <w:rFonts w:asciiTheme="majorBidi" w:hAnsiTheme="majorBidi" w:cstheme="majorBidi"/>
          <w:sz w:val="24"/>
          <w:szCs w:val="24"/>
        </w:rPr>
        <w:t>proximization</w:t>
      </w:r>
      <w:proofErr w:type="spellEnd"/>
      <w:r w:rsidRPr="005E66B0">
        <w:rPr>
          <w:rFonts w:asciiTheme="majorBidi" w:hAnsiTheme="majorBidi" w:cstheme="majorBidi"/>
          <w:sz w:val="24"/>
          <w:szCs w:val="24"/>
        </w:rPr>
        <w:t xml:space="preserve"> is clarified as useful in “</w:t>
      </w:r>
      <w:r w:rsidRPr="005E66B0">
        <w:rPr>
          <w:rFonts w:asciiTheme="majorBidi" w:eastAsia="Times New Roman" w:hAnsiTheme="majorBidi" w:cstheme="majorBidi"/>
          <w:sz w:val="24"/>
          <w:szCs w:val="24"/>
          <w:lang w:val="en-US"/>
        </w:rPr>
        <w:t>(1) establishing axiological status: “our” values/norms; (2) delineating axiological conflict: incompatibility of “our” values/norms with “their” values/norms</w:t>
      </w:r>
      <w:r w:rsidR="00487EA8" w:rsidRPr="005E66B0">
        <w:rPr>
          <w:rFonts w:asciiTheme="majorBidi" w:eastAsia="Times New Roman" w:hAnsiTheme="majorBidi" w:cstheme="majorBidi"/>
          <w:sz w:val="24"/>
          <w:szCs w:val="24"/>
          <w:lang w:val="en-US"/>
        </w:rPr>
        <w:t xml:space="preserve">; (and) </w:t>
      </w:r>
      <w:r w:rsidRPr="005E66B0">
        <w:rPr>
          <w:rFonts w:asciiTheme="majorBidi" w:eastAsia="Times New Roman" w:hAnsiTheme="majorBidi" w:cstheme="majorBidi"/>
          <w:sz w:val="24"/>
          <w:szCs w:val="24"/>
          <w:lang w:val="en-US"/>
        </w:rPr>
        <w:t>(3) conveying axiological urgency: responding to a threat posed (often by “their” actions) to “our” values/norms…” (</w:t>
      </w:r>
      <w:proofErr w:type="spellStart"/>
      <w:r w:rsidR="00FF18A7" w:rsidRPr="005E66B0">
        <w:rPr>
          <w:rFonts w:asciiTheme="majorBidi" w:eastAsia="Times New Roman" w:hAnsiTheme="majorBidi" w:cstheme="majorBidi"/>
          <w:sz w:val="24"/>
          <w:szCs w:val="24"/>
          <w:lang w:val="en-US"/>
        </w:rPr>
        <w:t>Kopytowska</w:t>
      </w:r>
      <w:proofErr w:type="spellEnd"/>
      <w:r w:rsidR="00FF18A7" w:rsidRPr="005E66B0">
        <w:rPr>
          <w:rFonts w:asciiTheme="majorBidi" w:eastAsia="Times New Roman" w:hAnsiTheme="majorBidi" w:cstheme="majorBidi"/>
          <w:sz w:val="24"/>
          <w:szCs w:val="24"/>
          <w:lang w:val="en-US"/>
        </w:rPr>
        <w:t xml:space="preserve"> </w:t>
      </w:r>
      <w:r w:rsidRPr="005E66B0">
        <w:rPr>
          <w:rFonts w:asciiTheme="majorBidi" w:eastAsia="Times New Roman" w:hAnsiTheme="majorBidi" w:cstheme="majorBidi"/>
          <w:sz w:val="24"/>
          <w:szCs w:val="24"/>
          <w:lang w:val="en-US"/>
        </w:rPr>
        <w:t>2015:143). Ep</w:t>
      </w:r>
      <w:r w:rsidR="00CC52B0" w:rsidRPr="005E66B0">
        <w:rPr>
          <w:rFonts w:asciiTheme="majorBidi" w:eastAsia="Times New Roman" w:hAnsiTheme="majorBidi" w:cstheme="majorBidi"/>
          <w:sz w:val="24"/>
          <w:szCs w:val="24"/>
          <w:lang w:val="en-US"/>
        </w:rPr>
        <w:t xml:space="preserve">istemic </w:t>
      </w:r>
      <w:proofErr w:type="spellStart"/>
      <w:r w:rsidR="00CC52B0" w:rsidRPr="005E66B0">
        <w:rPr>
          <w:rFonts w:asciiTheme="majorBidi" w:eastAsia="Times New Roman" w:hAnsiTheme="majorBidi" w:cstheme="majorBidi"/>
          <w:sz w:val="24"/>
          <w:szCs w:val="24"/>
          <w:lang w:val="en-US"/>
        </w:rPr>
        <w:t>proximization</w:t>
      </w:r>
      <w:proofErr w:type="spellEnd"/>
      <w:r w:rsidR="00CC52B0" w:rsidRPr="005E66B0">
        <w:rPr>
          <w:rFonts w:asciiTheme="majorBidi" w:eastAsia="Times New Roman" w:hAnsiTheme="majorBidi" w:cstheme="majorBidi"/>
          <w:sz w:val="24"/>
          <w:szCs w:val="24"/>
          <w:lang w:val="en-US"/>
        </w:rPr>
        <w:t xml:space="preserve"> involves audience</w:t>
      </w:r>
      <w:r w:rsidRPr="005E66B0">
        <w:rPr>
          <w:rFonts w:asciiTheme="majorBidi" w:eastAsia="Times New Roman" w:hAnsiTheme="majorBidi" w:cstheme="majorBidi"/>
          <w:sz w:val="24"/>
          <w:szCs w:val="24"/>
          <w:lang w:val="en-US"/>
        </w:rPr>
        <w:t xml:space="preserve"> knowledge concerning current affairs and involves a reduction </w:t>
      </w:r>
      <w:r w:rsidRPr="005E66B0">
        <w:rPr>
          <w:rFonts w:asciiTheme="majorBidi" w:hAnsiTheme="majorBidi" w:cstheme="majorBidi"/>
          <w:sz w:val="24"/>
          <w:szCs w:val="24"/>
        </w:rPr>
        <w:t>“of the cognitive effort of the audience in their interpretati</w:t>
      </w:r>
      <w:r w:rsidR="00CC52B0" w:rsidRPr="005E66B0">
        <w:rPr>
          <w:rFonts w:asciiTheme="majorBidi" w:hAnsiTheme="majorBidi" w:cstheme="majorBidi"/>
          <w:sz w:val="24"/>
          <w:szCs w:val="24"/>
        </w:rPr>
        <w:t xml:space="preserve">on process,” </w:t>
      </w:r>
      <w:proofErr w:type="spellStart"/>
      <w:r w:rsidR="00CC52B0" w:rsidRPr="005E66B0">
        <w:rPr>
          <w:rFonts w:asciiTheme="majorBidi" w:hAnsiTheme="majorBidi" w:cstheme="majorBidi"/>
          <w:sz w:val="24"/>
          <w:szCs w:val="24"/>
        </w:rPr>
        <w:t>Kopytowska</w:t>
      </w:r>
      <w:proofErr w:type="spellEnd"/>
      <w:r w:rsidR="00CC52B0" w:rsidRPr="005E66B0">
        <w:rPr>
          <w:rFonts w:asciiTheme="majorBidi" w:hAnsiTheme="majorBidi" w:cstheme="majorBidi"/>
          <w:sz w:val="24"/>
          <w:szCs w:val="24"/>
        </w:rPr>
        <w:t xml:space="preserve"> (2015c:</w:t>
      </w:r>
      <w:r w:rsidRPr="005E66B0">
        <w:rPr>
          <w:rFonts w:asciiTheme="majorBidi" w:hAnsiTheme="majorBidi" w:cstheme="majorBidi"/>
          <w:sz w:val="24"/>
          <w:szCs w:val="24"/>
        </w:rPr>
        <w:t xml:space="preserve">143). </w:t>
      </w:r>
      <w:r w:rsidRPr="005E66B0">
        <w:rPr>
          <w:rFonts w:asciiTheme="majorBidi" w:eastAsia="Times New Roman" w:hAnsiTheme="majorBidi" w:cstheme="majorBidi"/>
          <w:sz w:val="24"/>
          <w:szCs w:val="24"/>
          <w:lang w:val="en-US"/>
        </w:rPr>
        <w:t xml:space="preserve">Emotional </w:t>
      </w:r>
      <w:proofErr w:type="spellStart"/>
      <w:r w:rsidRPr="005E66B0">
        <w:rPr>
          <w:rFonts w:asciiTheme="majorBidi" w:eastAsia="Times New Roman" w:hAnsiTheme="majorBidi" w:cstheme="majorBidi"/>
          <w:sz w:val="24"/>
          <w:szCs w:val="24"/>
          <w:lang w:val="en-US"/>
        </w:rPr>
        <w:t>proximization</w:t>
      </w:r>
      <w:proofErr w:type="spellEnd"/>
      <w:r w:rsidR="00FF18A7" w:rsidRPr="005E66B0">
        <w:rPr>
          <w:rFonts w:asciiTheme="majorBidi" w:eastAsia="Times New Roman" w:hAnsiTheme="majorBidi" w:cstheme="majorBidi"/>
          <w:sz w:val="24"/>
          <w:szCs w:val="24"/>
          <w:lang w:val="en-US"/>
        </w:rPr>
        <w:t xml:space="preserve"> </w:t>
      </w:r>
      <w:r w:rsidRPr="005E66B0">
        <w:rPr>
          <w:rFonts w:asciiTheme="majorBidi" w:eastAsia="Times New Roman" w:hAnsiTheme="majorBidi" w:cstheme="majorBidi"/>
          <w:sz w:val="24"/>
          <w:szCs w:val="24"/>
          <w:lang w:val="en-US"/>
        </w:rPr>
        <w:t xml:space="preserve">involves the audience in an emotional engagement which makes some facets of reality more prominent or relevant than others. When not openly triggered for example through negative words, emotional </w:t>
      </w:r>
      <w:proofErr w:type="spellStart"/>
      <w:r w:rsidRPr="005E66B0">
        <w:rPr>
          <w:rFonts w:asciiTheme="majorBidi" w:eastAsia="Times New Roman" w:hAnsiTheme="majorBidi" w:cstheme="majorBidi"/>
          <w:sz w:val="24"/>
          <w:szCs w:val="24"/>
          <w:lang w:val="en-US"/>
        </w:rPr>
        <w:t>proximization</w:t>
      </w:r>
      <w:proofErr w:type="spellEnd"/>
      <w:r w:rsidRPr="005E66B0">
        <w:rPr>
          <w:rFonts w:asciiTheme="majorBidi" w:eastAsia="Times New Roman" w:hAnsiTheme="majorBidi" w:cstheme="majorBidi"/>
          <w:sz w:val="24"/>
          <w:szCs w:val="24"/>
          <w:lang w:val="en-US"/>
        </w:rPr>
        <w:t xml:space="preserve"> results as a product of </w:t>
      </w:r>
      <w:proofErr w:type="spellStart"/>
      <w:r w:rsidRPr="005E66B0">
        <w:rPr>
          <w:rFonts w:asciiTheme="majorBidi" w:eastAsia="Times New Roman" w:hAnsiTheme="majorBidi" w:cstheme="majorBidi"/>
          <w:sz w:val="24"/>
          <w:szCs w:val="24"/>
          <w:lang w:val="en-US"/>
        </w:rPr>
        <w:t>proximization</w:t>
      </w:r>
      <w:proofErr w:type="spellEnd"/>
      <w:r w:rsidRPr="005E66B0">
        <w:rPr>
          <w:rFonts w:asciiTheme="majorBidi" w:eastAsia="Times New Roman" w:hAnsiTheme="majorBidi" w:cstheme="majorBidi"/>
          <w:sz w:val="24"/>
          <w:szCs w:val="24"/>
          <w:lang w:val="en-US"/>
        </w:rPr>
        <w:t xml:space="preserve"> at the other axes.</w:t>
      </w:r>
      <w:r w:rsidR="00FF18A7" w:rsidRPr="005E66B0">
        <w:rPr>
          <w:rFonts w:asciiTheme="majorBidi" w:eastAsia="Times New Roman" w:hAnsiTheme="majorBidi" w:cstheme="majorBidi"/>
          <w:sz w:val="24"/>
          <w:szCs w:val="24"/>
          <w:lang w:val="en-US"/>
        </w:rPr>
        <w:t xml:space="preserve"> </w:t>
      </w:r>
    </w:p>
    <w:p w:rsidR="007B53CD" w:rsidRPr="005E66B0" w:rsidRDefault="007B53CD" w:rsidP="007E20CB">
      <w:pPr>
        <w:pStyle w:val="ListParagraph"/>
        <w:ind w:left="0"/>
        <w:jc w:val="both"/>
        <w:rPr>
          <w:rFonts w:asciiTheme="majorBidi" w:hAnsiTheme="majorBidi" w:cstheme="majorBidi"/>
          <w:szCs w:val="24"/>
          <w:lang w:val="en-US"/>
        </w:rPr>
      </w:pPr>
    </w:p>
    <w:p w:rsidR="007B53CD" w:rsidRPr="005E66B0" w:rsidRDefault="007B53CD" w:rsidP="007E20CB">
      <w:pPr>
        <w:pStyle w:val="ListParagraph"/>
        <w:numPr>
          <w:ilvl w:val="0"/>
          <w:numId w:val="16"/>
        </w:numPr>
        <w:jc w:val="both"/>
        <w:rPr>
          <w:rFonts w:asciiTheme="majorBidi" w:hAnsiTheme="majorBidi" w:cstheme="majorBidi"/>
          <w:b/>
          <w:bCs/>
          <w:szCs w:val="24"/>
        </w:rPr>
      </w:pPr>
      <w:r w:rsidRPr="005E66B0">
        <w:rPr>
          <w:rFonts w:asciiTheme="majorBidi" w:hAnsiTheme="majorBidi" w:cstheme="majorBidi"/>
          <w:b/>
          <w:bCs/>
          <w:szCs w:val="24"/>
        </w:rPr>
        <w:t xml:space="preserve">The Findings and Discussion </w:t>
      </w:r>
    </w:p>
    <w:p w:rsidR="00675130" w:rsidRPr="005E66B0" w:rsidRDefault="007B53CD" w:rsidP="007E20CB">
      <w:pPr>
        <w:pStyle w:val="ListParagraph"/>
        <w:ind w:left="0" w:firstLine="284"/>
        <w:jc w:val="both"/>
        <w:rPr>
          <w:rFonts w:asciiTheme="majorBidi" w:eastAsiaTheme="minorHAnsi" w:hAnsiTheme="majorBidi" w:cstheme="majorBidi"/>
          <w:szCs w:val="24"/>
        </w:rPr>
      </w:pPr>
      <w:r w:rsidRPr="005E66B0">
        <w:rPr>
          <w:rFonts w:asciiTheme="majorBidi" w:hAnsiTheme="majorBidi" w:cstheme="majorBidi"/>
          <w:szCs w:val="24"/>
        </w:rPr>
        <w:t>The most common religious concepts identified in the data include sacrifice, the devil, heaven, priest, altar, voice (of God), movement (of God) and the Bible all of which are used as sources either for the metaphors or metonymies. The most attested targets include God, the pastor (</w:t>
      </w:r>
      <w:r w:rsidR="000C6876" w:rsidRPr="005E66B0">
        <w:rPr>
          <w:rFonts w:asciiTheme="majorBidi" w:hAnsiTheme="majorBidi" w:cstheme="majorBidi"/>
          <w:szCs w:val="24"/>
        </w:rPr>
        <w:t>preacher),</w:t>
      </w:r>
      <w:r w:rsidRPr="005E66B0">
        <w:rPr>
          <w:rFonts w:asciiTheme="majorBidi" w:hAnsiTheme="majorBidi" w:cstheme="majorBidi"/>
          <w:szCs w:val="24"/>
        </w:rPr>
        <w:t xml:space="preserve"> people</w:t>
      </w:r>
      <w:r w:rsidR="000C6876" w:rsidRPr="005E66B0">
        <w:rPr>
          <w:rFonts w:asciiTheme="majorBidi" w:hAnsiTheme="majorBidi" w:cstheme="majorBidi"/>
          <w:szCs w:val="24"/>
        </w:rPr>
        <w:t>, donations</w:t>
      </w:r>
      <w:r w:rsidRPr="005E66B0">
        <w:rPr>
          <w:rFonts w:asciiTheme="majorBidi" w:hAnsiTheme="majorBidi" w:cstheme="majorBidi"/>
          <w:szCs w:val="24"/>
        </w:rPr>
        <w:t xml:space="preserve">, as well as free services to a church. This section works out a possible mechanism via which metaphors and metonymies with these concepts as their source domains may affect </w:t>
      </w:r>
      <w:r w:rsidR="000C6876" w:rsidRPr="005E66B0">
        <w:rPr>
          <w:rFonts w:asciiTheme="majorBidi" w:hAnsiTheme="majorBidi" w:cstheme="majorBidi"/>
          <w:szCs w:val="24"/>
        </w:rPr>
        <w:t>a variable</w:t>
      </w:r>
      <w:r w:rsidRPr="005E66B0">
        <w:rPr>
          <w:rFonts w:asciiTheme="majorBidi" w:hAnsiTheme="majorBidi" w:cstheme="majorBidi"/>
          <w:szCs w:val="24"/>
        </w:rPr>
        <w:t xml:space="preserve"> of persuasion. According to </w:t>
      </w:r>
      <w:r w:rsidR="000C6876" w:rsidRPr="005E66B0">
        <w:rPr>
          <w:rFonts w:asciiTheme="majorBidi" w:hAnsiTheme="majorBidi" w:cstheme="majorBidi"/>
          <w:szCs w:val="24"/>
        </w:rPr>
        <w:t>McGuire’s</w:t>
      </w:r>
      <w:r w:rsidRPr="005E66B0">
        <w:rPr>
          <w:rFonts w:asciiTheme="majorBidi" w:hAnsiTheme="majorBidi" w:cstheme="majorBidi"/>
          <w:szCs w:val="24"/>
        </w:rPr>
        <w:t xml:space="preserve"> (2001) Input-Output model of persuasion, five variables </w:t>
      </w:r>
      <w:r w:rsidR="000C6876" w:rsidRPr="005E66B0">
        <w:rPr>
          <w:rFonts w:asciiTheme="majorBidi" w:hAnsiTheme="majorBidi" w:cstheme="majorBidi"/>
          <w:szCs w:val="24"/>
        </w:rPr>
        <w:t xml:space="preserve">namely the message source, the message itself, the channel used; the target audience </w:t>
      </w:r>
      <w:r w:rsidR="00730332" w:rsidRPr="005E66B0">
        <w:rPr>
          <w:rFonts w:asciiTheme="majorBidi" w:hAnsiTheme="majorBidi" w:cstheme="majorBidi"/>
          <w:szCs w:val="24"/>
        </w:rPr>
        <w:t>and</w:t>
      </w:r>
      <w:r w:rsidR="000C6876" w:rsidRPr="005E66B0">
        <w:rPr>
          <w:rFonts w:asciiTheme="majorBidi" w:hAnsiTheme="majorBidi" w:cstheme="majorBidi"/>
          <w:szCs w:val="24"/>
        </w:rPr>
        <w:t xml:space="preserve"> the destination of the message </w:t>
      </w:r>
      <w:r w:rsidRPr="005E66B0">
        <w:rPr>
          <w:rFonts w:asciiTheme="majorBidi" w:hAnsiTheme="majorBidi" w:cstheme="majorBidi"/>
          <w:szCs w:val="24"/>
        </w:rPr>
        <w:t>are significant as in</w:t>
      </w:r>
      <w:r w:rsidR="000C6876" w:rsidRPr="005E66B0">
        <w:rPr>
          <w:rFonts w:asciiTheme="majorBidi" w:hAnsiTheme="majorBidi" w:cstheme="majorBidi"/>
          <w:szCs w:val="24"/>
        </w:rPr>
        <w:t>puts in a persuasive endeavour.</w:t>
      </w:r>
      <w:r w:rsidR="00F75E3B" w:rsidRPr="005E66B0">
        <w:rPr>
          <w:rFonts w:asciiTheme="majorBidi" w:hAnsiTheme="majorBidi" w:cstheme="majorBidi"/>
          <w:szCs w:val="24"/>
        </w:rPr>
        <w:t xml:space="preserve"> </w:t>
      </w:r>
      <w:r w:rsidR="00502F15" w:rsidRPr="005E66B0">
        <w:rPr>
          <w:rFonts w:asciiTheme="majorBidi" w:hAnsiTheme="majorBidi" w:cstheme="majorBidi"/>
          <w:szCs w:val="24"/>
        </w:rPr>
        <w:t>Th</w:t>
      </w:r>
      <w:r w:rsidR="00124440" w:rsidRPr="005E66B0">
        <w:rPr>
          <w:rFonts w:asciiTheme="majorBidi" w:hAnsiTheme="majorBidi" w:cstheme="majorBidi"/>
          <w:szCs w:val="24"/>
        </w:rPr>
        <w:t>is</w:t>
      </w:r>
      <w:r w:rsidR="00502F15" w:rsidRPr="005E66B0">
        <w:rPr>
          <w:rFonts w:asciiTheme="majorBidi" w:hAnsiTheme="majorBidi" w:cstheme="majorBidi"/>
          <w:szCs w:val="24"/>
        </w:rPr>
        <w:t xml:space="preserve"> paper focuses on </w:t>
      </w:r>
      <w:r w:rsidR="000C6876" w:rsidRPr="005E66B0">
        <w:rPr>
          <w:rFonts w:asciiTheme="majorBidi" w:hAnsiTheme="majorBidi" w:cstheme="majorBidi"/>
          <w:szCs w:val="24"/>
        </w:rPr>
        <w:t>message source</w:t>
      </w:r>
      <w:r w:rsidRPr="005E66B0">
        <w:rPr>
          <w:rFonts w:asciiTheme="majorBidi" w:hAnsiTheme="majorBidi" w:cstheme="majorBidi"/>
          <w:szCs w:val="24"/>
        </w:rPr>
        <w:t xml:space="preserve"> feature</w:t>
      </w:r>
      <w:r w:rsidR="000C6876" w:rsidRPr="005E66B0">
        <w:rPr>
          <w:rFonts w:asciiTheme="majorBidi" w:hAnsiTheme="majorBidi" w:cstheme="majorBidi"/>
          <w:szCs w:val="24"/>
        </w:rPr>
        <w:t>s</w:t>
      </w:r>
      <w:r w:rsidR="00326CB9" w:rsidRPr="005E66B0">
        <w:rPr>
          <w:rFonts w:asciiTheme="majorBidi" w:hAnsiTheme="majorBidi" w:cstheme="majorBidi"/>
          <w:szCs w:val="24"/>
        </w:rPr>
        <w:t>,</w:t>
      </w:r>
      <w:r w:rsidR="000C6876" w:rsidRPr="005E66B0">
        <w:rPr>
          <w:rFonts w:asciiTheme="majorBidi" w:hAnsiTheme="majorBidi" w:cstheme="majorBidi"/>
          <w:szCs w:val="24"/>
        </w:rPr>
        <w:t xml:space="preserve"> </w:t>
      </w:r>
      <w:r w:rsidRPr="005E66B0">
        <w:rPr>
          <w:rFonts w:asciiTheme="majorBidi" w:hAnsiTheme="majorBidi" w:cstheme="majorBidi"/>
          <w:szCs w:val="24"/>
        </w:rPr>
        <w:t>that is, characteristics carried by the deliverer of the persuasive message mainly involving “…</w:t>
      </w:r>
      <w:r w:rsidRPr="005E66B0">
        <w:rPr>
          <w:rFonts w:asciiTheme="majorBidi" w:eastAsiaTheme="minorHAnsi" w:hAnsiTheme="majorBidi" w:cstheme="majorBidi"/>
          <w:szCs w:val="24"/>
        </w:rPr>
        <w:t>credibil</w:t>
      </w:r>
      <w:r w:rsidR="000C6876" w:rsidRPr="005E66B0">
        <w:rPr>
          <w:rFonts w:asciiTheme="majorBidi" w:eastAsiaTheme="minorHAnsi" w:hAnsiTheme="majorBidi" w:cstheme="majorBidi"/>
          <w:szCs w:val="24"/>
        </w:rPr>
        <w:t>ity, attractiveness, and power…</w:t>
      </w:r>
      <w:r w:rsidRPr="005E66B0">
        <w:rPr>
          <w:rFonts w:asciiTheme="majorBidi" w:eastAsiaTheme="minorHAnsi" w:hAnsiTheme="majorBidi" w:cstheme="majorBidi"/>
          <w:szCs w:val="24"/>
        </w:rPr>
        <w:t xml:space="preserve">” </w:t>
      </w:r>
      <w:r w:rsidR="00502F15" w:rsidRPr="005E66B0">
        <w:rPr>
          <w:rFonts w:asciiTheme="majorBidi" w:eastAsiaTheme="minorHAnsi" w:hAnsiTheme="majorBidi" w:cstheme="majorBidi"/>
          <w:szCs w:val="24"/>
        </w:rPr>
        <w:t>(</w:t>
      </w:r>
      <w:r w:rsidRPr="005E66B0">
        <w:rPr>
          <w:rFonts w:asciiTheme="majorBidi" w:eastAsiaTheme="minorHAnsi" w:hAnsiTheme="majorBidi" w:cstheme="majorBidi"/>
          <w:szCs w:val="24"/>
        </w:rPr>
        <w:t>McGuire 2001:238)</w:t>
      </w:r>
      <w:r w:rsidR="008C6D21" w:rsidRPr="005E66B0">
        <w:rPr>
          <w:rFonts w:asciiTheme="majorBidi" w:eastAsiaTheme="minorHAnsi" w:hAnsiTheme="majorBidi" w:cstheme="majorBidi"/>
          <w:szCs w:val="24"/>
        </w:rPr>
        <w:t xml:space="preserve">. </w:t>
      </w:r>
      <w:r w:rsidR="00502F15" w:rsidRPr="005E66B0">
        <w:rPr>
          <w:rFonts w:asciiTheme="majorBidi" w:eastAsiaTheme="minorHAnsi" w:hAnsiTheme="majorBidi" w:cstheme="majorBidi"/>
          <w:szCs w:val="24"/>
        </w:rPr>
        <w:t xml:space="preserve">It concentrates on </w:t>
      </w:r>
      <w:r w:rsidR="00502F15" w:rsidRPr="005E66B0">
        <w:rPr>
          <w:rFonts w:asciiTheme="majorBidi" w:hAnsiTheme="majorBidi" w:cstheme="majorBidi"/>
          <w:szCs w:val="24"/>
        </w:rPr>
        <w:t xml:space="preserve">source </w:t>
      </w:r>
      <w:r w:rsidRPr="005E66B0">
        <w:rPr>
          <w:rFonts w:asciiTheme="majorBidi" w:eastAsiaTheme="minorHAnsi" w:hAnsiTheme="majorBidi" w:cstheme="majorBidi"/>
          <w:szCs w:val="24"/>
        </w:rPr>
        <w:t xml:space="preserve">credibility </w:t>
      </w:r>
      <w:r w:rsidR="00502F15" w:rsidRPr="005E66B0">
        <w:rPr>
          <w:rFonts w:asciiTheme="majorBidi" w:eastAsiaTheme="minorHAnsi" w:hAnsiTheme="majorBidi" w:cstheme="majorBidi"/>
          <w:szCs w:val="24"/>
        </w:rPr>
        <w:t>which</w:t>
      </w:r>
      <w:r w:rsidRPr="005E66B0">
        <w:rPr>
          <w:rFonts w:asciiTheme="majorBidi" w:eastAsiaTheme="minorHAnsi" w:hAnsiTheme="majorBidi" w:cstheme="majorBidi"/>
          <w:szCs w:val="24"/>
        </w:rPr>
        <w:t xml:space="preserve"> results from “…the source’s perceived expertise and trustworthiness,” </w:t>
      </w:r>
      <w:r w:rsidR="00502F15" w:rsidRPr="005E66B0">
        <w:rPr>
          <w:rFonts w:asciiTheme="majorBidi" w:eastAsiaTheme="minorHAnsi" w:hAnsiTheme="majorBidi" w:cstheme="majorBidi"/>
          <w:szCs w:val="24"/>
        </w:rPr>
        <w:t>(</w:t>
      </w:r>
      <w:r w:rsidR="008C6D21" w:rsidRPr="005E66B0">
        <w:rPr>
          <w:rFonts w:asciiTheme="majorBidi" w:eastAsiaTheme="minorHAnsi" w:hAnsiTheme="majorBidi" w:cstheme="majorBidi"/>
          <w:szCs w:val="24"/>
        </w:rPr>
        <w:t xml:space="preserve">McGuire 2001:238) to which </w:t>
      </w:r>
      <w:proofErr w:type="spellStart"/>
      <w:r w:rsidR="008C6D21" w:rsidRPr="005E66B0">
        <w:rPr>
          <w:rFonts w:asciiTheme="majorBidi" w:eastAsiaTheme="minorHAnsi" w:hAnsiTheme="majorBidi" w:cstheme="majorBidi"/>
          <w:szCs w:val="24"/>
        </w:rPr>
        <w:t>Perloff</w:t>
      </w:r>
      <w:proofErr w:type="spellEnd"/>
      <w:r w:rsidR="008C6D21" w:rsidRPr="005E66B0">
        <w:rPr>
          <w:rFonts w:asciiTheme="majorBidi" w:eastAsiaTheme="minorHAnsi" w:hAnsiTheme="majorBidi" w:cstheme="majorBidi"/>
          <w:szCs w:val="24"/>
        </w:rPr>
        <w:t xml:space="preserve"> (2003:162) adds goodwill (altruism). </w:t>
      </w:r>
      <w:r w:rsidR="00CC4CA4" w:rsidRPr="005E66B0">
        <w:rPr>
          <w:rFonts w:asciiTheme="majorBidi" w:eastAsiaTheme="minorHAnsi" w:hAnsiTheme="majorBidi" w:cstheme="majorBidi"/>
          <w:szCs w:val="24"/>
        </w:rPr>
        <w:t>Specifically,</w:t>
      </w:r>
      <w:r w:rsidRPr="005E66B0">
        <w:rPr>
          <w:rFonts w:asciiTheme="majorBidi" w:eastAsiaTheme="minorHAnsi" w:hAnsiTheme="majorBidi" w:cstheme="majorBidi"/>
          <w:szCs w:val="24"/>
        </w:rPr>
        <w:t xml:space="preserve"> this </w:t>
      </w:r>
      <w:r w:rsidR="00CC4CA4" w:rsidRPr="005E66B0">
        <w:rPr>
          <w:rFonts w:asciiTheme="majorBidi" w:eastAsiaTheme="minorHAnsi" w:hAnsiTheme="majorBidi" w:cstheme="majorBidi"/>
          <w:szCs w:val="24"/>
        </w:rPr>
        <w:t>study</w:t>
      </w:r>
      <w:r w:rsidRPr="005E66B0">
        <w:rPr>
          <w:rFonts w:asciiTheme="majorBidi" w:eastAsiaTheme="minorHAnsi" w:hAnsiTheme="majorBidi" w:cstheme="majorBidi"/>
          <w:szCs w:val="24"/>
        </w:rPr>
        <w:t xml:space="preserve"> pays attention to the possible role of metaphor and metonymy in generating </w:t>
      </w:r>
      <w:r w:rsidR="00CC4CA4" w:rsidRPr="005E66B0">
        <w:rPr>
          <w:rFonts w:asciiTheme="majorBidi" w:eastAsiaTheme="minorHAnsi" w:hAnsiTheme="majorBidi" w:cstheme="majorBidi"/>
          <w:szCs w:val="24"/>
        </w:rPr>
        <w:t xml:space="preserve">the </w:t>
      </w:r>
      <w:r w:rsidRPr="005E66B0">
        <w:rPr>
          <w:rFonts w:asciiTheme="majorBidi" w:eastAsiaTheme="minorHAnsi" w:hAnsiTheme="majorBidi" w:cstheme="majorBidi"/>
          <w:szCs w:val="24"/>
        </w:rPr>
        <w:t xml:space="preserve">perceived </w:t>
      </w:r>
      <w:r w:rsidR="00543072" w:rsidRPr="005E66B0">
        <w:rPr>
          <w:rFonts w:asciiTheme="majorBidi" w:eastAsiaTheme="minorHAnsi" w:hAnsiTheme="majorBidi" w:cstheme="majorBidi"/>
          <w:szCs w:val="24"/>
        </w:rPr>
        <w:t>speaker</w:t>
      </w:r>
      <w:r w:rsidR="00CC4CA4" w:rsidRPr="005E66B0">
        <w:rPr>
          <w:rFonts w:asciiTheme="majorBidi" w:eastAsiaTheme="minorHAnsi" w:hAnsiTheme="majorBidi" w:cstheme="majorBidi"/>
          <w:szCs w:val="24"/>
        </w:rPr>
        <w:t xml:space="preserve"> </w:t>
      </w:r>
      <w:r w:rsidR="008C6D21" w:rsidRPr="005E66B0">
        <w:rPr>
          <w:rFonts w:asciiTheme="majorBidi" w:eastAsiaTheme="minorHAnsi" w:hAnsiTheme="majorBidi" w:cstheme="majorBidi"/>
          <w:szCs w:val="24"/>
        </w:rPr>
        <w:t xml:space="preserve">altruism and trustworthiness </w:t>
      </w:r>
      <w:r w:rsidR="00CC4CA4" w:rsidRPr="005E66B0">
        <w:rPr>
          <w:rFonts w:asciiTheme="majorBidi" w:eastAsiaTheme="minorHAnsi" w:hAnsiTheme="majorBidi" w:cstheme="majorBidi"/>
          <w:szCs w:val="24"/>
        </w:rPr>
        <w:t>in CPG sermons</w:t>
      </w:r>
      <w:r w:rsidR="00543072" w:rsidRPr="005E66B0">
        <w:rPr>
          <w:rFonts w:asciiTheme="majorBidi" w:eastAsiaTheme="minorHAnsi" w:hAnsiTheme="majorBidi" w:cstheme="majorBidi"/>
          <w:szCs w:val="24"/>
        </w:rPr>
        <w:t xml:space="preserve">. </w:t>
      </w:r>
      <w:r w:rsidR="00CC4CA4" w:rsidRPr="005E66B0">
        <w:rPr>
          <w:rFonts w:asciiTheme="majorBidi" w:eastAsiaTheme="minorHAnsi" w:hAnsiTheme="majorBidi" w:cstheme="majorBidi"/>
          <w:szCs w:val="24"/>
        </w:rPr>
        <w:t xml:space="preserve"> </w:t>
      </w:r>
      <w:r w:rsidR="0057694B">
        <w:rPr>
          <w:rFonts w:asciiTheme="majorBidi" w:eastAsiaTheme="minorHAnsi" w:hAnsiTheme="majorBidi" w:cstheme="majorBidi"/>
          <w:szCs w:val="24"/>
        </w:rPr>
        <w:t xml:space="preserve">However, noting that the variables may not be manipulated in isolation, the study also </w:t>
      </w:r>
      <w:r w:rsidR="009E01B4">
        <w:rPr>
          <w:rFonts w:asciiTheme="majorBidi" w:eastAsiaTheme="minorHAnsi" w:hAnsiTheme="majorBidi" w:cstheme="majorBidi"/>
          <w:szCs w:val="24"/>
        </w:rPr>
        <w:t>theorizes</w:t>
      </w:r>
      <w:r w:rsidR="002828C3">
        <w:rPr>
          <w:rFonts w:asciiTheme="majorBidi" w:eastAsiaTheme="minorHAnsi" w:hAnsiTheme="majorBidi" w:cstheme="majorBidi"/>
          <w:szCs w:val="24"/>
        </w:rPr>
        <w:t xml:space="preserve"> on</w:t>
      </w:r>
      <w:r w:rsidR="0057694B">
        <w:rPr>
          <w:rFonts w:asciiTheme="majorBidi" w:eastAsiaTheme="minorHAnsi" w:hAnsiTheme="majorBidi" w:cstheme="majorBidi"/>
          <w:szCs w:val="24"/>
        </w:rPr>
        <w:t xml:space="preserve"> the possible </w:t>
      </w:r>
      <w:r w:rsidR="009E01B4">
        <w:rPr>
          <w:rFonts w:asciiTheme="majorBidi" w:eastAsiaTheme="minorHAnsi" w:hAnsiTheme="majorBidi" w:cstheme="majorBidi"/>
          <w:szCs w:val="24"/>
        </w:rPr>
        <w:t xml:space="preserve">ways through </w:t>
      </w:r>
      <w:r w:rsidR="0057694B">
        <w:rPr>
          <w:rFonts w:asciiTheme="majorBidi" w:eastAsiaTheme="minorHAnsi" w:hAnsiTheme="majorBidi" w:cstheme="majorBidi"/>
          <w:szCs w:val="24"/>
        </w:rPr>
        <w:t xml:space="preserve">which </w:t>
      </w:r>
      <w:r w:rsidR="002828C3">
        <w:rPr>
          <w:rFonts w:asciiTheme="majorBidi" w:eastAsiaTheme="minorHAnsi" w:hAnsiTheme="majorBidi" w:cstheme="majorBidi"/>
          <w:szCs w:val="24"/>
        </w:rPr>
        <w:t>the audience interprets these figures a</w:t>
      </w:r>
      <w:r w:rsidR="00943244">
        <w:rPr>
          <w:rFonts w:asciiTheme="majorBidi" w:eastAsiaTheme="minorHAnsi" w:hAnsiTheme="majorBidi" w:cstheme="majorBidi"/>
          <w:szCs w:val="24"/>
        </w:rPr>
        <w:t>s well as</w:t>
      </w:r>
      <w:r w:rsidR="002828C3">
        <w:rPr>
          <w:rFonts w:asciiTheme="majorBidi" w:eastAsiaTheme="minorHAnsi" w:hAnsiTheme="majorBidi" w:cstheme="majorBidi"/>
          <w:szCs w:val="24"/>
        </w:rPr>
        <w:t xml:space="preserve"> how the figures may </w:t>
      </w:r>
      <w:r w:rsidR="00943244">
        <w:rPr>
          <w:rFonts w:asciiTheme="majorBidi" w:eastAsiaTheme="minorHAnsi" w:hAnsiTheme="majorBidi" w:cstheme="majorBidi"/>
          <w:szCs w:val="24"/>
        </w:rPr>
        <w:t>influence</w:t>
      </w:r>
      <w:r w:rsidR="0057694B">
        <w:rPr>
          <w:rFonts w:asciiTheme="majorBidi" w:eastAsiaTheme="minorHAnsi" w:hAnsiTheme="majorBidi" w:cstheme="majorBidi"/>
          <w:szCs w:val="24"/>
        </w:rPr>
        <w:t xml:space="preserve"> the audience to evaluate the speaker </w:t>
      </w:r>
      <w:r w:rsidR="009E01B4">
        <w:rPr>
          <w:rFonts w:asciiTheme="majorBidi" w:eastAsiaTheme="minorHAnsi" w:hAnsiTheme="majorBidi" w:cstheme="majorBidi"/>
          <w:szCs w:val="24"/>
        </w:rPr>
        <w:t>as trustworthy</w:t>
      </w:r>
      <w:r w:rsidR="0057694B">
        <w:rPr>
          <w:rFonts w:asciiTheme="majorBidi" w:eastAsiaTheme="minorHAnsi" w:hAnsiTheme="majorBidi" w:cstheme="majorBidi"/>
          <w:szCs w:val="24"/>
        </w:rPr>
        <w:t xml:space="preserve">. </w:t>
      </w:r>
    </w:p>
    <w:p w:rsidR="000B0D05" w:rsidRPr="005E66B0" w:rsidRDefault="000B0D05" w:rsidP="007E20CB">
      <w:pPr>
        <w:pStyle w:val="ListParagraph"/>
        <w:ind w:left="0" w:firstLine="284"/>
        <w:jc w:val="both"/>
        <w:rPr>
          <w:rFonts w:asciiTheme="majorBidi" w:eastAsiaTheme="minorHAnsi" w:hAnsiTheme="majorBidi" w:cstheme="majorBidi"/>
          <w:szCs w:val="24"/>
        </w:rPr>
      </w:pPr>
    </w:p>
    <w:p w:rsidR="007B53CD" w:rsidRPr="005E66B0" w:rsidRDefault="007B53CD" w:rsidP="007E20CB">
      <w:pPr>
        <w:pStyle w:val="ListParagraph"/>
        <w:numPr>
          <w:ilvl w:val="1"/>
          <w:numId w:val="16"/>
        </w:numPr>
        <w:spacing w:after="0"/>
        <w:jc w:val="both"/>
        <w:rPr>
          <w:rFonts w:asciiTheme="majorBidi" w:hAnsiTheme="majorBidi" w:cstheme="majorBidi"/>
          <w:b/>
          <w:bCs/>
          <w:szCs w:val="24"/>
        </w:rPr>
      </w:pPr>
      <w:r w:rsidRPr="005E66B0">
        <w:rPr>
          <w:rFonts w:asciiTheme="majorBidi" w:hAnsiTheme="majorBidi" w:cstheme="majorBidi"/>
          <w:b/>
          <w:bCs/>
          <w:szCs w:val="24"/>
        </w:rPr>
        <w:t xml:space="preserve">Metaphor for Speaker Altruism and Trustworthiness </w:t>
      </w:r>
    </w:p>
    <w:p w:rsidR="007B53CD" w:rsidRPr="005E66B0" w:rsidRDefault="007B53CD" w:rsidP="007E20CB">
      <w:pPr>
        <w:rPr>
          <w:rFonts w:asciiTheme="majorBidi" w:hAnsiTheme="majorBidi" w:cstheme="majorBidi"/>
          <w:sz w:val="24"/>
          <w:szCs w:val="24"/>
        </w:rPr>
      </w:pPr>
      <w:r w:rsidRPr="005E66B0">
        <w:rPr>
          <w:rFonts w:asciiTheme="majorBidi" w:hAnsiTheme="majorBidi" w:cstheme="majorBidi"/>
          <w:sz w:val="24"/>
          <w:szCs w:val="24"/>
        </w:rPr>
        <w:t xml:space="preserve">The interest in this section is to establish the role of metaphor as an atom in constructing a </w:t>
      </w:r>
      <w:r w:rsidR="002B239D" w:rsidRPr="005E66B0">
        <w:rPr>
          <w:rFonts w:asciiTheme="majorBidi" w:hAnsiTheme="majorBidi" w:cstheme="majorBidi"/>
          <w:sz w:val="24"/>
          <w:szCs w:val="24"/>
        </w:rPr>
        <w:t>speaker’s</w:t>
      </w:r>
      <w:r w:rsidRPr="005E66B0">
        <w:rPr>
          <w:rFonts w:asciiTheme="majorBidi" w:hAnsiTheme="majorBidi" w:cstheme="majorBidi"/>
          <w:sz w:val="24"/>
          <w:szCs w:val="24"/>
        </w:rPr>
        <w:t xml:space="preserve"> altruism as well as trustworthiness. Altruism is the perceived concern for the welfare of others. It implies that speakers “have listeners</w:t>
      </w:r>
      <w:r w:rsidR="002B239D" w:rsidRPr="005E66B0">
        <w:rPr>
          <w:rFonts w:asciiTheme="majorBidi" w:hAnsiTheme="majorBidi" w:cstheme="majorBidi"/>
          <w:sz w:val="24"/>
          <w:szCs w:val="24"/>
        </w:rPr>
        <w:t xml:space="preserve">’ </w:t>
      </w:r>
      <w:r w:rsidRPr="005E66B0">
        <w:rPr>
          <w:rFonts w:asciiTheme="majorBidi" w:hAnsiTheme="majorBidi" w:cstheme="majorBidi"/>
          <w:sz w:val="24"/>
          <w:szCs w:val="24"/>
        </w:rPr>
        <w:t>interests at heart, show understanding of others</w:t>
      </w:r>
      <w:r w:rsidR="002B239D" w:rsidRPr="005E66B0">
        <w:rPr>
          <w:rFonts w:asciiTheme="majorBidi" w:hAnsiTheme="majorBidi" w:cstheme="majorBidi"/>
          <w:sz w:val="24"/>
          <w:szCs w:val="24"/>
        </w:rPr>
        <w:t>’</w:t>
      </w:r>
      <w:r w:rsidRPr="005E66B0">
        <w:rPr>
          <w:rFonts w:asciiTheme="majorBidi" w:hAnsiTheme="majorBidi" w:cstheme="majorBidi"/>
          <w:sz w:val="24"/>
          <w:szCs w:val="24"/>
        </w:rPr>
        <w:t xml:space="preserve"> ideas, and are empathic toward their audiences</w:t>
      </w:r>
      <w:r w:rsidR="0088627F" w:rsidRPr="005E66B0">
        <w:rPr>
          <w:rFonts w:asciiTheme="majorBidi" w:hAnsiTheme="majorBidi" w:cstheme="majorBidi"/>
          <w:sz w:val="24"/>
          <w:szCs w:val="24"/>
        </w:rPr>
        <w:t>’</w:t>
      </w:r>
      <w:r w:rsidRPr="005E66B0">
        <w:rPr>
          <w:rFonts w:asciiTheme="majorBidi" w:hAnsiTheme="majorBidi" w:cstheme="majorBidi"/>
          <w:sz w:val="24"/>
          <w:szCs w:val="24"/>
        </w:rPr>
        <w:t xml:space="preserve"> problems,” </w:t>
      </w:r>
      <w:r w:rsidR="00CF6AA1" w:rsidRPr="005E66B0">
        <w:rPr>
          <w:rFonts w:asciiTheme="majorBidi" w:hAnsiTheme="majorBidi" w:cstheme="majorBidi"/>
          <w:sz w:val="24"/>
          <w:szCs w:val="24"/>
        </w:rPr>
        <w:t>(</w:t>
      </w:r>
      <w:proofErr w:type="spellStart"/>
      <w:r w:rsidRPr="005E66B0">
        <w:rPr>
          <w:rFonts w:asciiTheme="majorBidi" w:hAnsiTheme="majorBidi" w:cstheme="majorBidi"/>
          <w:sz w:val="24"/>
          <w:szCs w:val="24"/>
        </w:rPr>
        <w:t>Perloff</w:t>
      </w:r>
      <w:proofErr w:type="spellEnd"/>
      <w:r w:rsidRPr="005E66B0">
        <w:rPr>
          <w:rFonts w:asciiTheme="majorBidi" w:hAnsiTheme="majorBidi" w:cstheme="majorBidi"/>
          <w:sz w:val="24"/>
          <w:szCs w:val="24"/>
        </w:rPr>
        <w:t xml:space="preserve"> 2003:16</w:t>
      </w:r>
      <w:r w:rsidR="003E0F94" w:rsidRPr="005E66B0">
        <w:rPr>
          <w:rFonts w:asciiTheme="majorBidi" w:hAnsiTheme="majorBidi" w:cstheme="majorBidi"/>
          <w:sz w:val="24"/>
          <w:szCs w:val="24"/>
        </w:rPr>
        <w:t>1</w:t>
      </w:r>
      <w:r w:rsidRPr="005E66B0">
        <w:rPr>
          <w:rFonts w:asciiTheme="majorBidi" w:hAnsiTheme="majorBidi" w:cstheme="majorBidi"/>
          <w:sz w:val="24"/>
          <w:szCs w:val="24"/>
        </w:rPr>
        <w:t xml:space="preserve">). </w:t>
      </w:r>
      <w:r w:rsidR="00CF6AA1" w:rsidRPr="005E66B0">
        <w:rPr>
          <w:rFonts w:asciiTheme="majorBidi" w:hAnsiTheme="majorBidi" w:cstheme="majorBidi"/>
          <w:sz w:val="24"/>
          <w:szCs w:val="24"/>
        </w:rPr>
        <w:t xml:space="preserve"> </w:t>
      </w:r>
      <w:r w:rsidRPr="005E66B0">
        <w:rPr>
          <w:rFonts w:asciiTheme="majorBidi" w:hAnsiTheme="majorBidi" w:cstheme="majorBidi"/>
          <w:sz w:val="24"/>
          <w:szCs w:val="24"/>
        </w:rPr>
        <w:t xml:space="preserve">Trustworthiness, on the other hand, is a judgment on the believability of a speaker based on “an assessment of whether the communicator will likely be inclined to tell the truth as he or she sees it,” </w:t>
      </w:r>
      <w:r w:rsidR="00C1061F" w:rsidRPr="005E66B0">
        <w:rPr>
          <w:rFonts w:asciiTheme="majorBidi" w:hAnsiTheme="majorBidi" w:cstheme="majorBidi"/>
          <w:sz w:val="24"/>
          <w:szCs w:val="24"/>
        </w:rPr>
        <w:t>(</w:t>
      </w:r>
      <w:r w:rsidRPr="005E66B0">
        <w:rPr>
          <w:rFonts w:asciiTheme="majorBidi" w:hAnsiTheme="majorBidi" w:cstheme="majorBidi"/>
          <w:sz w:val="24"/>
          <w:szCs w:val="24"/>
        </w:rPr>
        <w:t xml:space="preserve">O’Keefe 2016:293). </w:t>
      </w:r>
      <w:r w:rsidR="00CF6AA1" w:rsidRPr="005E66B0">
        <w:rPr>
          <w:rFonts w:asciiTheme="majorBidi" w:hAnsiTheme="majorBidi" w:cstheme="majorBidi"/>
          <w:sz w:val="24"/>
          <w:szCs w:val="24"/>
        </w:rPr>
        <w:t xml:space="preserve">Previous literature avers that trustworthy sources are more persuasive as are </w:t>
      </w:r>
      <w:r w:rsidR="00CF6AA1" w:rsidRPr="005E66B0">
        <w:rPr>
          <w:rFonts w:asciiTheme="majorBidi" w:hAnsiTheme="majorBidi" w:cstheme="majorBidi"/>
          <w:sz w:val="24"/>
          <w:szCs w:val="24"/>
        </w:rPr>
        <w:lastRenderedPageBreak/>
        <w:t xml:space="preserve">speakers who </w:t>
      </w:r>
      <w:r w:rsidR="00DF2E21" w:rsidRPr="005E66B0">
        <w:rPr>
          <w:rFonts w:asciiTheme="majorBidi" w:hAnsiTheme="majorBidi" w:cstheme="majorBidi"/>
          <w:sz w:val="24"/>
          <w:szCs w:val="24"/>
        </w:rPr>
        <w:t xml:space="preserve">portray </w:t>
      </w:r>
      <w:r w:rsidR="00CF6AA1" w:rsidRPr="005E66B0">
        <w:rPr>
          <w:rFonts w:asciiTheme="majorBidi" w:hAnsiTheme="majorBidi" w:cstheme="majorBidi"/>
          <w:sz w:val="24"/>
          <w:szCs w:val="24"/>
        </w:rPr>
        <w:t>good-will</w:t>
      </w:r>
      <w:r w:rsidR="00DF2E21" w:rsidRPr="005E66B0">
        <w:rPr>
          <w:rFonts w:asciiTheme="majorBidi" w:hAnsiTheme="majorBidi" w:cstheme="majorBidi"/>
          <w:sz w:val="24"/>
          <w:szCs w:val="24"/>
        </w:rPr>
        <w:t xml:space="preserve"> to</w:t>
      </w:r>
      <w:r w:rsidR="00CF6AA1" w:rsidRPr="005E66B0">
        <w:rPr>
          <w:rFonts w:asciiTheme="majorBidi" w:hAnsiTheme="majorBidi" w:cstheme="majorBidi"/>
          <w:sz w:val="24"/>
          <w:szCs w:val="24"/>
        </w:rPr>
        <w:t xml:space="preserve"> their audiences</w:t>
      </w:r>
      <w:r w:rsidR="00DF2E21" w:rsidRPr="005E66B0">
        <w:rPr>
          <w:rFonts w:asciiTheme="majorBidi" w:hAnsiTheme="majorBidi" w:cstheme="majorBidi"/>
          <w:sz w:val="24"/>
          <w:szCs w:val="24"/>
        </w:rPr>
        <w:t>.</w:t>
      </w:r>
      <w:r w:rsidR="00CF6AA1" w:rsidRPr="005E66B0">
        <w:rPr>
          <w:rStyle w:val="FootnoteReference"/>
          <w:rFonts w:asciiTheme="majorBidi" w:hAnsiTheme="majorBidi" w:cstheme="majorBidi"/>
          <w:sz w:val="24"/>
          <w:szCs w:val="24"/>
        </w:rPr>
        <w:footnoteReference w:id="9"/>
      </w:r>
      <w:r w:rsidR="00CF6AA1" w:rsidRPr="005E66B0">
        <w:rPr>
          <w:rFonts w:asciiTheme="majorBidi" w:hAnsiTheme="majorBidi" w:cstheme="majorBidi"/>
          <w:sz w:val="24"/>
          <w:szCs w:val="24"/>
        </w:rPr>
        <w:t xml:space="preserve"> </w:t>
      </w:r>
      <w:r w:rsidRPr="005E66B0">
        <w:rPr>
          <w:rFonts w:asciiTheme="majorBidi" w:hAnsiTheme="majorBidi" w:cstheme="majorBidi"/>
          <w:sz w:val="24"/>
          <w:szCs w:val="24"/>
        </w:rPr>
        <w:t>The objective in this section is twofold: one, it aims to demonstrate that metaphors may affect the</w:t>
      </w:r>
      <w:r w:rsidR="00593A7B" w:rsidRPr="005E66B0">
        <w:rPr>
          <w:rFonts w:asciiTheme="majorBidi" w:hAnsiTheme="majorBidi" w:cstheme="majorBidi"/>
          <w:sz w:val="24"/>
          <w:szCs w:val="24"/>
        </w:rPr>
        <w:t xml:space="preserve"> altruism and</w:t>
      </w:r>
      <w:r w:rsidRPr="005E66B0">
        <w:rPr>
          <w:rFonts w:asciiTheme="majorBidi" w:hAnsiTheme="majorBidi" w:cstheme="majorBidi"/>
          <w:sz w:val="24"/>
          <w:szCs w:val="24"/>
        </w:rPr>
        <w:t xml:space="preserve"> trustworthiness of a speaker and secondly, to show how metaphors </w:t>
      </w:r>
      <w:r w:rsidR="002433D2" w:rsidRPr="005E66B0">
        <w:rPr>
          <w:rFonts w:asciiTheme="majorBidi" w:hAnsiTheme="majorBidi" w:cstheme="majorBidi"/>
          <w:sz w:val="24"/>
          <w:szCs w:val="24"/>
        </w:rPr>
        <w:t>may be</w:t>
      </w:r>
      <w:r w:rsidRPr="005E66B0">
        <w:rPr>
          <w:rFonts w:asciiTheme="majorBidi" w:hAnsiTheme="majorBidi" w:cstheme="majorBidi"/>
          <w:sz w:val="24"/>
          <w:szCs w:val="24"/>
        </w:rPr>
        <w:t xml:space="preserve"> used to manipulate </w:t>
      </w:r>
      <w:r w:rsidR="002433D2" w:rsidRPr="005E66B0">
        <w:rPr>
          <w:rFonts w:asciiTheme="majorBidi" w:hAnsiTheme="majorBidi" w:cstheme="majorBidi"/>
          <w:sz w:val="24"/>
          <w:szCs w:val="24"/>
        </w:rPr>
        <w:t>conceptual</w:t>
      </w:r>
      <w:r w:rsidRPr="005E66B0">
        <w:rPr>
          <w:rFonts w:asciiTheme="majorBidi" w:hAnsiTheme="majorBidi" w:cstheme="majorBidi"/>
          <w:sz w:val="24"/>
          <w:szCs w:val="24"/>
        </w:rPr>
        <w:t xml:space="preserve"> distance covertly leading to a speaker’s</w:t>
      </w:r>
      <w:r w:rsidR="00C1061F" w:rsidRPr="005E66B0">
        <w:rPr>
          <w:rFonts w:asciiTheme="majorBidi" w:hAnsiTheme="majorBidi" w:cstheme="majorBidi"/>
          <w:sz w:val="24"/>
          <w:szCs w:val="24"/>
        </w:rPr>
        <w:t xml:space="preserve"> </w:t>
      </w:r>
      <w:r w:rsidR="00593A7B" w:rsidRPr="005E66B0">
        <w:rPr>
          <w:rFonts w:asciiTheme="majorBidi" w:hAnsiTheme="majorBidi" w:cstheme="majorBidi"/>
          <w:sz w:val="24"/>
          <w:szCs w:val="24"/>
        </w:rPr>
        <w:t xml:space="preserve">altruism and </w:t>
      </w:r>
      <w:r w:rsidR="00C1061F" w:rsidRPr="005E66B0">
        <w:rPr>
          <w:rFonts w:asciiTheme="majorBidi" w:hAnsiTheme="majorBidi" w:cstheme="majorBidi"/>
          <w:sz w:val="24"/>
          <w:szCs w:val="24"/>
        </w:rPr>
        <w:t xml:space="preserve">trustworthiness which </w:t>
      </w:r>
      <w:r w:rsidR="00593A7B" w:rsidRPr="005E66B0">
        <w:rPr>
          <w:rFonts w:asciiTheme="majorBidi" w:hAnsiTheme="majorBidi" w:cstheme="majorBidi"/>
          <w:sz w:val="24"/>
          <w:szCs w:val="24"/>
        </w:rPr>
        <w:t>in turn engender</w:t>
      </w:r>
      <w:r w:rsidR="00C1061F" w:rsidRPr="005E66B0">
        <w:rPr>
          <w:rFonts w:asciiTheme="majorBidi" w:hAnsiTheme="majorBidi" w:cstheme="majorBidi"/>
          <w:sz w:val="24"/>
          <w:szCs w:val="24"/>
        </w:rPr>
        <w:t xml:space="preserve"> a speaker's</w:t>
      </w:r>
      <w:r w:rsidRPr="005E66B0">
        <w:rPr>
          <w:rFonts w:asciiTheme="majorBidi" w:hAnsiTheme="majorBidi" w:cstheme="majorBidi"/>
          <w:sz w:val="24"/>
          <w:szCs w:val="24"/>
        </w:rPr>
        <w:t xml:space="preserve"> persuasiveness. With this in mind, the metaphor of a “burnt </w:t>
      </w:r>
      <w:r w:rsidR="00593A7B" w:rsidRPr="005E66B0">
        <w:rPr>
          <w:rFonts w:asciiTheme="majorBidi" w:hAnsiTheme="majorBidi" w:cstheme="majorBidi"/>
          <w:sz w:val="24"/>
          <w:szCs w:val="24"/>
        </w:rPr>
        <w:t>sacrifice</w:t>
      </w:r>
      <w:r w:rsidRPr="005E66B0">
        <w:rPr>
          <w:rFonts w:asciiTheme="majorBidi" w:hAnsiTheme="majorBidi" w:cstheme="majorBidi"/>
          <w:sz w:val="24"/>
          <w:szCs w:val="24"/>
        </w:rPr>
        <w:t xml:space="preserve">” is </w:t>
      </w:r>
      <w:r w:rsidR="00501E34">
        <w:rPr>
          <w:rFonts w:asciiTheme="majorBidi" w:hAnsiTheme="majorBidi" w:cstheme="majorBidi"/>
          <w:sz w:val="24"/>
          <w:szCs w:val="24"/>
        </w:rPr>
        <w:t>examined</w:t>
      </w:r>
      <w:r w:rsidRPr="005E66B0">
        <w:rPr>
          <w:rFonts w:asciiTheme="majorBidi" w:hAnsiTheme="majorBidi" w:cstheme="majorBidi"/>
          <w:sz w:val="24"/>
          <w:szCs w:val="24"/>
        </w:rPr>
        <w:t xml:space="preserve"> for its role in </w:t>
      </w:r>
      <w:r w:rsidR="002433D2" w:rsidRPr="005E66B0">
        <w:rPr>
          <w:rFonts w:asciiTheme="majorBidi" w:hAnsiTheme="majorBidi" w:cstheme="majorBidi"/>
          <w:sz w:val="24"/>
          <w:szCs w:val="24"/>
        </w:rPr>
        <w:t>covertly presenting a</w:t>
      </w:r>
      <w:r w:rsidRPr="005E66B0">
        <w:rPr>
          <w:rFonts w:asciiTheme="majorBidi" w:hAnsiTheme="majorBidi" w:cstheme="majorBidi"/>
          <w:sz w:val="24"/>
          <w:szCs w:val="24"/>
        </w:rPr>
        <w:t xml:space="preserve"> speaker as altruistic and trustworthy. Before this </w:t>
      </w:r>
      <w:r w:rsidR="002433D2" w:rsidRPr="005E66B0">
        <w:rPr>
          <w:rFonts w:asciiTheme="majorBidi" w:hAnsiTheme="majorBidi" w:cstheme="majorBidi"/>
          <w:sz w:val="24"/>
          <w:szCs w:val="24"/>
        </w:rPr>
        <w:t>however</w:t>
      </w:r>
      <w:r w:rsidRPr="005E66B0">
        <w:rPr>
          <w:rFonts w:asciiTheme="majorBidi" w:hAnsiTheme="majorBidi" w:cstheme="majorBidi"/>
          <w:sz w:val="24"/>
          <w:szCs w:val="24"/>
        </w:rPr>
        <w:t>, the possible process</w:t>
      </w:r>
      <w:r w:rsidR="00501E34">
        <w:rPr>
          <w:rFonts w:asciiTheme="majorBidi" w:hAnsiTheme="majorBidi" w:cstheme="majorBidi"/>
          <w:sz w:val="24"/>
          <w:szCs w:val="24"/>
        </w:rPr>
        <w:t xml:space="preserve"> </w:t>
      </w:r>
      <w:r w:rsidR="001F066F">
        <w:rPr>
          <w:rFonts w:asciiTheme="majorBidi" w:hAnsiTheme="majorBidi" w:cstheme="majorBidi"/>
          <w:sz w:val="24"/>
          <w:szCs w:val="24"/>
        </w:rPr>
        <w:t>of</w:t>
      </w:r>
      <w:r w:rsidR="00501E34">
        <w:rPr>
          <w:rFonts w:asciiTheme="majorBidi" w:hAnsiTheme="majorBidi" w:cstheme="majorBidi"/>
          <w:sz w:val="24"/>
          <w:szCs w:val="24"/>
        </w:rPr>
        <w:t xml:space="preserve"> interpret</w:t>
      </w:r>
      <w:r w:rsidR="001F066F">
        <w:rPr>
          <w:rFonts w:asciiTheme="majorBidi" w:hAnsiTheme="majorBidi" w:cstheme="majorBidi"/>
          <w:sz w:val="24"/>
          <w:szCs w:val="24"/>
        </w:rPr>
        <w:t xml:space="preserve">ing </w:t>
      </w:r>
      <w:r w:rsidR="00501E34">
        <w:rPr>
          <w:rFonts w:asciiTheme="majorBidi" w:hAnsiTheme="majorBidi" w:cstheme="majorBidi"/>
          <w:sz w:val="24"/>
          <w:szCs w:val="24"/>
        </w:rPr>
        <w:t xml:space="preserve">the metaphor is briefly </w:t>
      </w:r>
      <w:r w:rsidRPr="005E66B0">
        <w:rPr>
          <w:rFonts w:asciiTheme="majorBidi" w:hAnsiTheme="majorBidi" w:cstheme="majorBidi"/>
          <w:sz w:val="24"/>
          <w:szCs w:val="24"/>
        </w:rPr>
        <w:t xml:space="preserve">considered. </w:t>
      </w:r>
    </w:p>
    <w:p w:rsidR="006C5BDD" w:rsidRPr="005E66B0" w:rsidRDefault="007B53CD" w:rsidP="007E20CB">
      <w:pPr>
        <w:rPr>
          <w:rFonts w:asciiTheme="majorBidi" w:hAnsiTheme="majorBidi" w:cstheme="majorBidi"/>
          <w:sz w:val="24"/>
          <w:szCs w:val="24"/>
        </w:rPr>
      </w:pPr>
      <w:r w:rsidRPr="005E66B0">
        <w:rPr>
          <w:rFonts w:asciiTheme="majorBidi" w:hAnsiTheme="majorBidi" w:cstheme="majorBidi"/>
          <w:sz w:val="24"/>
          <w:szCs w:val="24"/>
        </w:rPr>
        <w:t xml:space="preserve">The “burnt </w:t>
      </w:r>
      <w:r w:rsidR="00885A9B" w:rsidRPr="005E66B0">
        <w:rPr>
          <w:rFonts w:asciiTheme="majorBidi" w:hAnsiTheme="majorBidi" w:cstheme="majorBidi"/>
          <w:sz w:val="24"/>
          <w:szCs w:val="24"/>
        </w:rPr>
        <w:t>sacrifice</w:t>
      </w:r>
      <w:r w:rsidRPr="005E66B0">
        <w:rPr>
          <w:rFonts w:asciiTheme="majorBidi" w:hAnsiTheme="majorBidi" w:cstheme="majorBidi"/>
          <w:sz w:val="24"/>
          <w:szCs w:val="24"/>
        </w:rPr>
        <w:t>” metaphor is used in sermon KenG1-Y2</w:t>
      </w:r>
      <w:r w:rsidRPr="005E66B0">
        <w:rPr>
          <w:rStyle w:val="FootnoteReference"/>
          <w:rFonts w:asciiTheme="majorBidi" w:hAnsiTheme="majorBidi" w:cstheme="majorBidi"/>
          <w:sz w:val="24"/>
          <w:szCs w:val="24"/>
        </w:rPr>
        <w:footnoteReference w:id="10"/>
      </w:r>
      <w:r w:rsidRPr="005E66B0">
        <w:rPr>
          <w:rFonts w:asciiTheme="majorBidi" w:hAnsiTheme="majorBidi" w:cstheme="majorBidi"/>
          <w:sz w:val="24"/>
          <w:szCs w:val="24"/>
        </w:rPr>
        <w:t xml:space="preserve"> a sermon presented during a Sunday service to a sit-in audience comprising of the regular members of the church in the sermon. The </w:t>
      </w:r>
      <w:r w:rsidR="00D402A8" w:rsidRPr="005E66B0">
        <w:rPr>
          <w:rFonts w:asciiTheme="majorBidi" w:hAnsiTheme="majorBidi" w:cstheme="majorBidi"/>
          <w:sz w:val="24"/>
          <w:szCs w:val="24"/>
        </w:rPr>
        <w:t xml:space="preserve">main </w:t>
      </w:r>
      <w:r w:rsidRPr="005E66B0">
        <w:rPr>
          <w:rFonts w:asciiTheme="majorBidi" w:hAnsiTheme="majorBidi" w:cstheme="majorBidi"/>
          <w:sz w:val="24"/>
          <w:szCs w:val="24"/>
        </w:rPr>
        <w:t xml:space="preserve">message in the sermon is that the audience must learn to give “free will offerings” in order to attract God into their lives </w:t>
      </w:r>
      <w:r w:rsidR="00D402A8" w:rsidRPr="005E66B0">
        <w:rPr>
          <w:rFonts w:asciiTheme="majorBidi" w:hAnsiTheme="majorBidi" w:cstheme="majorBidi"/>
          <w:sz w:val="24"/>
          <w:szCs w:val="24"/>
        </w:rPr>
        <w:t xml:space="preserve">with the benefit of getting their prosperity prayers answered by God. </w:t>
      </w:r>
      <w:r w:rsidRPr="005E66B0">
        <w:rPr>
          <w:rFonts w:asciiTheme="majorBidi" w:hAnsiTheme="majorBidi" w:cstheme="majorBidi"/>
          <w:sz w:val="24"/>
          <w:szCs w:val="24"/>
        </w:rPr>
        <w:t>Free will offerings are equated to some forms of donations, three of which are explicitly mentioned namely money (</w:t>
      </w:r>
      <w:r w:rsidRPr="005E66B0">
        <w:rPr>
          <w:rFonts w:asciiTheme="majorBidi" w:hAnsiTheme="majorBidi" w:cstheme="majorBidi"/>
          <w:sz w:val="24"/>
          <w:szCs w:val="24"/>
          <w:vertAlign w:val="superscript"/>
        </w:rPr>
        <w:t>136</w:t>
      </w:r>
      <w:r w:rsidR="008E1405" w:rsidRPr="005E66B0">
        <w:rPr>
          <w:rFonts w:asciiTheme="majorBidi" w:hAnsiTheme="majorBidi" w:cstheme="majorBidi"/>
          <w:sz w:val="24"/>
          <w:szCs w:val="24"/>
        </w:rPr>
        <w:t xml:space="preserve"> </w:t>
      </w:r>
      <w:proofErr w:type="spellStart"/>
      <w:r w:rsidR="008E1405" w:rsidRPr="005E66B0">
        <w:rPr>
          <w:rFonts w:asciiTheme="majorBidi" w:hAnsiTheme="majorBidi" w:cstheme="majorBidi"/>
          <w:sz w:val="24"/>
          <w:szCs w:val="24"/>
        </w:rPr>
        <w:t>mũgaita</w:t>
      </w:r>
      <w:proofErr w:type="spellEnd"/>
      <w:r w:rsidR="008E1405" w:rsidRPr="005E66B0">
        <w:rPr>
          <w:rFonts w:asciiTheme="majorBidi" w:hAnsiTheme="majorBidi" w:cstheme="majorBidi"/>
          <w:sz w:val="24"/>
          <w:szCs w:val="24"/>
        </w:rPr>
        <w:t xml:space="preserve"> </w:t>
      </w:r>
      <w:proofErr w:type="spellStart"/>
      <w:r w:rsidR="008E1405" w:rsidRPr="005E66B0">
        <w:rPr>
          <w:rFonts w:asciiTheme="majorBidi" w:hAnsiTheme="majorBidi" w:cstheme="majorBidi"/>
          <w:sz w:val="24"/>
          <w:szCs w:val="24"/>
        </w:rPr>
        <w:t>mbia</w:t>
      </w:r>
      <w:proofErr w:type="spellEnd"/>
      <w:r w:rsidR="008E1405" w:rsidRPr="005E66B0">
        <w:rPr>
          <w:rFonts w:asciiTheme="majorBidi" w:hAnsiTheme="majorBidi" w:cstheme="majorBidi"/>
          <w:sz w:val="24"/>
          <w:szCs w:val="24"/>
        </w:rPr>
        <w:t xml:space="preserve"> </w:t>
      </w:r>
      <w:proofErr w:type="spellStart"/>
      <w:r w:rsidR="008E1405" w:rsidRPr="005E66B0">
        <w:rPr>
          <w:rFonts w:asciiTheme="majorBidi" w:hAnsiTheme="majorBidi" w:cstheme="majorBidi"/>
          <w:sz w:val="24"/>
          <w:szCs w:val="24"/>
        </w:rPr>
        <w:t>cianyu</w:t>
      </w:r>
      <w:proofErr w:type="spellEnd"/>
      <w:r w:rsidR="008E1405" w:rsidRPr="005E66B0">
        <w:rPr>
          <w:rFonts w:asciiTheme="majorBidi" w:hAnsiTheme="majorBidi" w:cstheme="majorBidi"/>
          <w:sz w:val="24"/>
          <w:szCs w:val="24"/>
        </w:rPr>
        <w:t>, “</w:t>
      </w:r>
      <w:r w:rsidRPr="005E66B0">
        <w:rPr>
          <w:rFonts w:asciiTheme="majorBidi" w:hAnsiTheme="majorBidi" w:cstheme="majorBidi"/>
          <w:sz w:val="24"/>
          <w:szCs w:val="24"/>
        </w:rPr>
        <w:t>you pour your money</w:t>
      </w:r>
      <w:r w:rsidR="008E1405" w:rsidRPr="005E66B0">
        <w:rPr>
          <w:rFonts w:asciiTheme="majorBidi" w:hAnsiTheme="majorBidi" w:cstheme="majorBidi"/>
          <w:sz w:val="24"/>
          <w:szCs w:val="24"/>
        </w:rPr>
        <w:t>”</w:t>
      </w:r>
      <w:r w:rsidRPr="005E66B0">
        <w:rPr>
          <w:rFonts w:asciiTheme="majorBidi" w:hAnsiTheme="majorBidi" w:cstheme="majorBidi"/>
          <w:sz w:val="24"/>
          <w:szCs w:val="24"/>
        </w:rPr>
        <w:t>), foodstuffs (</w:t>
      </w:r>
      <w:r w:rsidRPr="005E66B0">
        <w:rPr>
          <w:rFonts w:asciiTheme="majorBidi" w:hAnsiTheme="majorBidi" w:cstheme="majorBidi"/>
          <w:sz w:val="24"/>
          <w:szCs w:val="24"/>
          <w:vertAlign w:val="superscript"/>
        </w:rPr>
        <w:t>144</w:t>
      </w:r>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matega</w:t>
      </w:r>
      <w:proofErr w:type="spellEnd"/>
      <w:r w:rsidRPr="005E66B0">
        <w:rPr>
          <w:rFonts w:asciiTheme="majorBidi" w:hAnsiTheme="majorBidi" w:cstheme="majorBidi"/>
          <w:sz w:val="24"/>
          <w:szCs w:val="24"/>
        </w:rPr>
        <w:t xml:space="preserve"> ta </w:t>
      </w:r>
      <w:proofErr w:type="spellStart"/>
      <w:r w:rsidRPr="005E66B0">
        <w:rPr>
          <w:rFonts w:asciiTheme="majorBidi" w:hAnsiTheme="majorBidi" w:cstheme="majorBidi"/>
          <w:sz w:val="24"/>
          <w:szCs w:val="24"/>
        </w:rPr>
        <w:t>macio</w:t>
      </w:r>
      <w:proofErr w:type="spellEnd"/>
      <w:r w:rsidRPr="005E66B0">
        <w:rPr>
          <w:rFonts w:asciiTheme="majorBidi" w:hAnsiTheme="majorBidi" w:cstheme="majorBidi"/>
          <w:sz w:val="24"/>
          <w:szCs w:val="24"/>
        </w:rPr>
        <w:t>… “</w:t>
      </w:r>
      <w:proofErr w:type="gramStart"/>
      <w:r w:rsidRPr="005E66B0">
        <w:rPr>
          <w:rFonts w:asciiTheme="majorBidi" w:hAnsiTheme="majorBidi" w:cstheme="majorBidi"/>
          <w:sz w:val="24"/>
          <w:szCs w:val="24"/>
        </w:rPr>
        <w:t>such</w:t>
      </w:r>
      <w:proofErr w:type="gramEnd"/>
      <w:r w:rsidRPr="005E66B0">
        <w:rPr>
          <w:rFonts w:asciiTheme="majorBidi" w:hAnsiTheme="majorBidi" w:cstheme="majorBidi"/>
          <w:sz w:val="24"/>
          <w:szCs w:val="24"/>
        </w:rPr>
        <w:t xml:space="preserve"> foodstuff</w:t>
      </w:r>
      <w:r w:rsidR="008E1405" w:rsidRPr="005E66B0">
        <w:rPr>
          <w:rFonts w:asciiTheme="majorBidi" w:hAnsiTheme="majorBidi" w:cstheme="majorBidi"/>
          <w:sz w:val="24"/>
          <w:szCs w:val="24"/>
        </w:rPr>
        <w:t>”</w:t>
      </w:r>
      <w:r w:rsidRPr="005E66B0">
        <w:rPr>
          <w:rFonts w:asciiTheme="majorBidi" w:hAnsiTheme="majorBidi" w:cstheme="majorBidi"/>
          <w:sz w:val="24"/>
          <w:szCs w:val="24"/>
        </w:rPr>
        <w:t>) and free service (</w:t>
      </w:r>
      <w:r w:rsidRPr="005E66B0">
        <w:rPr>
          <w:rFonts w:asciiTheme="majorBidi" w:hAnsiTheme="majorBidi" w:cstheme="majorBidi"/>
          <w:sz w:val="24"/>
          <w:szCs w:val="24"/>
          <w:vertAlign w:val="superscript"/>
        </w:rPr>
        <w:t xml:space="preserve">175 </w:t>
      </w:r>
      <w:proofErr w:type="spellStart"/>
      <w:r w:rsidRPr="005E66B0">
        <w:rPr>
          <w:rFonts w:asciiTheme="majorBidi" w:hAnsiTheme="majorBidi" w:cstheme="majorBidi"/>
          <w:sz w:val="24"/>
          <w:szCs w:val="24"/>
        </w:rPr>
        <w:t>kwĩ</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neana</w:t>
      </w:r>
      <w:proofErr w:type="spellEnd"/>
      <w:r w:rsidRPr="005E66B0">
        <w:rPr>
          <w:rFonts w:asciiTheme="majorBidi" w:hAnsiTheme="majorBidi" w:cstheme="majorBidi"/>
          <w:sz w:val="24"/>
          <w:szCs w:val="24"/>
        </w:rPr>
        <w:t xml:space="preserve"> </w:t>
      </w:r>
      <w:r w:rsidRPr="005E66B0">
        <w:rPr>
          <w:rFonts w:asciiTheme="majorBidi" w:hAnsiTheme="majorBidi" w:cstheme="majorBidi"/>
          <w:sz w:val="24"/>
          <w:szCs w:val="24"/>
          <w:vertAlign w:val="superscript"/>
        </w:rPr>
        <w:t>176</w:t>
      </w:r>
      <w:r w:rsidRPr="005E66B0">
        <w:rPr>
          <w:rFonts w:asciiTheme="majorBidi" w:hAnsiTheme="majorBidi" w:cstheme="majorBidi"/>
          <w:sz w:val="24"/>
          <w:szCs w:val="24"/>
        </w:rPr>
        <w:t xml:space="preserve"> we </w:t>
      </w:r>
      <w:proofErr w:type="spellStart"/>
      <w:r w:rsidRPr="005E66B0">
        <w:rPr>
          <w:rFonts w:asciiTheme="majorBidi" w:hAnsiTheme="majorBidi" w:cstheme="majorBidi"/>
          <w:sz w:val="24"/>
          <w:szCs w:val="24"/>
        </w:rPr>
        <w:t>mwene</w:t>
      </w:r>
      <w:proofErr w:type="spellEnd"/>
      <w:r w:rsidRPr="005E66B0">
        <w:rPr>
          <w:rFonts w:asciiTheme="majorBidi" w:hAnsiTheme="majorBidi" w:cstheme="majorBidi"/>
          <w:sz w:val="24"/>
          <w:szCs w:val="24"/>
        </w:rPr>
        <w:t>…</w:t>
      </w:r>
      <w:proofErr w:type="spellStart"/>
      <w:r w:rsidRPr="005E66B0">
        <w:rPr>
          <w:rFonts w:asciiTheme="majorBidi" w:hAnsiTheme="majorBidi" w:cstheme="majorBidi"/>
          <w:sz w:val="24"/>
          <w:szCs w:val="24"/>
        </w:rPr>
        <w:t>ũhũthĩkĩre</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hau</w:t>
      </w:r>
      <w:proofErr w:type="spellEnd"/>
      <w:r w:rsidRPr="005E66B0">
        <w:rPr>
          <w:rFonts w:asciiTheme="majorBidi" w:hAnsiTheme="majorBidi" w:cstheme="majorBidi"/>
          <w:sz w:val="24"/>
          <w:szCs w:val="24"/>
        </w:rPr>
        <w:t>, “offerin</w:t>
      </w:r>
      <w:r w:rsidR="00D402A8" w:rsidRPr="005E66B0">
        <w:rPr>
          <w:rFonts w:asciiTheme="majorBidi" w:hAnsiTheme="majorBidi" w:cstheme="majorBidi"/>
          <w:sz w:val="24"/>
          <w:szCs w:val="24"/>
        </w:rPr>
        <w:t>g yourself to be spent there…</w:t>
      </w:r>
      <w:r w:rsidR="008E1405" w:rsidRPr="005E66B0">
        <w:rPr>
          <w:rFonts w:asciiTheme="majorBidi" w:hAnsiTheme="majorBidi" w:cstheme="majorBidi"/>
          <w:sz w:val="24"/>
          <w:szCs w:val="24"/>
        </w:rPr>
        <w:t>”</w:t>
      </w:r>
      <w:r w:rsidR="00D402A8" w:rsidRPr="005E66B0">
        <w:rPr>
          <w:rFonts w:asciiTheme="majorBidi" w:hAnsiTheme="majorBidi" w:cstheme="majorBidi"/>
          <w:sz w:val="24"/>
          <w:szCs w:val="24"/>
        </w:rPr>
        <w:t xml:space="preserve">). </w:t>
      </w:r>
      <w:r w:rsidR="003F221B" w:rsidRPr="005E66B0">
        <w:rPr>
          <w:rFonts w:asciiTheme="majorBidi" w:hAnsiTheme="majorBidi" w:cstheme="majorBidi"/>
          <w:sz w:val="24"/>
          <w:szCs w:val="24"/>
        </w:rPr>
        <w:t xml:space="preserve">The speaker starts by explaining </w:t>
      </w:r>
      <w:r w:rsidRPr="005E66B0">
        <w:rPr>
          <w:rFonts w:asciiTheme="majorBidi" w:hAnsiTheme="majorBidi" w:cstheme="majorBidi"/>
          <w:sz w:val="24"/>
          <w:szCs w:val="24"/>
        </w:rPr>
        <w:t>his conceptualization of a burnt sacrifice as “</w:t>
      </w:r>
      <w:r w:rsidRPr="005E66B0">
        <w:rPr>
          <w:rFonts w:asciiTheme="majorBidi" w:hAnsiTheme="majorBidi" w:cstheme="majorBidi"/>
          <w:sz w:val="24"/>
          <w:szCs w:val="24"/>
          <w:vertAlign w:val="superscript"/>
        </w:rPr>
        <w:t>112</w:t>
      </w:r>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igongona</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rĩrĩa</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rĩcinagwo</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rĩgathirĩra</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kĩgongona-ini</w:t>
      </w:r>
      <w:proofErr w:type="spellEnd"/>
      <w:r w:rsidRPr="005E66B0">
        <w:rPr>
          <w:rFonts w:asciiTheme="majorBidi" w:hAnsiTheme="majorBidi" w:cstheme="majorBidi"/>
          <w:sz w:val="24"/>
          <w:szCs w:val="24"/>
        </w:rPr>
        <w:t>,”</w:t>
      </w:r>
      <w:r w:rsidR="00115C40" w:rsidRPr="005E66B0">
        <w:rPr>
          <w:rFonts w:asciiTheme="majorBidi" w:hAnsiTheme="majorBidi" w:cstheme="majorBidi"/>
          <w:sz w:val="24"/>
          <w:szCs w:val="24"/>
        </w:rPr>
        <w:t xml:space="preserve"> (</w:t>
      </w:r>
      <w:r w:rsidRPr="005E66B0">
        <w:rPr>
          <w:rFonts w:asciiTheme="majorBidi" w:hAnsiTheme="majorBidi" w:cstheme="majorBidi"/>
          <w:sz w:val="24"/>
          <w:szCs w:val="24"/>
          <w:vertAlign w:val="superscript"/>
        </w:rPr>
        <w:t>112</w:t>
      </w:r>
      <w:r w:rsidRPr="005E66B0">
        <w:rPr>
          <w:rFonts w:asciiTheme="majorBidi" w:hAnsiTheme="majorBidi" w:cstheme="majorBidi"/>
          <w:sz w:val="24"/>
          <w:szCs w:val="24"/>
        </w:rPr>
        <w:t>…a sacrifice that is burnt and fully consumed by the fire at the altar). In so doing, the speaker also suggests the context</w:t>
      </w:r>
      <w:r w:rsidRPr="005E66B0">
        <w:rPr>
          <w:rStyle w:val="FootnoteReference"/>
          <w:rFonts w:asciiTheme="majorBidi" w:hAnsiTheme="majorBidi" w:cstheme="majorBidi"/>
          <w:sz w:val="24"/>
          <w:szCs w:val="24"/>
        </w:rPr>
        <w:footnoteReference w:id="11"/>
      </w:r>
      <w:r w:rsidRPr="005E66B0">
        <w:rPr>
          <w:rFonts w:asciiTheme="majorBidi" w:hAnsiTheme="majorBidi" w:cstheme="majorBidi"/>
          <w:sz w:val="24"/>
          <w:szCs w:val="24"/>
        </w:rPr>
        <w:t xml:space="preserve"> in which he understands the burnt sacrifice: the Old Testament (OT) context </w:t>
      </w:r>
      <w:r w:rsidR="003F221B" w:rsidRPr="005E66B0">
        <w:rPr>
          <w:rFonts w:asciiTheme="majorBidi" w:hAnsiTheme="majorBidi" w:cstheme="majorBidi"/>
          <w:sz w:val="24"/>
          <w:szCs w:val="24"/>
        </w:rPr>
        <w:t>where</w:t>
      </w:r>
      <w:r w:rsidRPr="005E66B0">
        <w:rPr>
          <w:rFonts w:asciiTheme="majorBidi" w:hAnsiTheme="majorBidi" w:cstheme="majorBidi"/>
          <w:sz w:val="24"/>
          <w:szCs w:val="24"/>
        </w:rPr>
        <w:t xml:space="preserve"> an animal was slaughtered and its meat completely burnt on a physical altar. After the explanation, he says:</w:t>
      </w:r>
    </w:p>
    <w:p w:rsidR="007B53CD" w:rsidRPr="005E66B0" w:rsidRDefault="007B53CD" w:rsidP="007E20CB">
      <w:pPr>
        <w:ind w:firstLine="720"/>
        <w:rPr>
          <w:rFonts w:asciiTheme="majorBidi" w:hAnsiTheme="majorBidi" w:cstheme="majorBidi"/>
          <w:sz w:val="24"/>
          <w:szCs w:val="24"/>
        </w:rPr>
      </w:pPr>
    </w:p>
    <w:p w:rsidR="007B53CD" w:rsidRPr="005E66B0" w:rsidRDefault="007B53CD" w:rsidP="007E20CB">
      <w:pPr>
        <w:numPr>
          <w:ilvl w:val="0"/>
          <w:numId w:val="11"/>
        </w:numPr>
        <w:ind w:left="284" w:right="284" w:hanging="284"/>
        <w:rPr>
          <w:rFonts w:asciiTheme="majorBidi" w:hAnsiTheme="majorBidi" w:cstheme="majorBidi"/>
          <w:sz w:val="24"/>
          <w:szCs w:val="24"/>
        </w:rPr>
      </w:pPr>
      <w:r w:rsidRPr="005E66B0">
        <w:rPr>
          <w:rFonts w:asciiTheme="majorBidi" w:hAnsiTheme="majorBidi" w:cstheme="majorBidi"/>
          <w:sz w:val="24"/>
          <w:szCs w:val="24"/>
          <w:vertAlign w:val="superscript"/>
        </w:rPr>
        <w:t>133</w:t>
      </w:r>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Rĩrĩa</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waigua</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Ngai</w:t>
      </w:r>
      <w:proofErr w:type="spellEnd"/>
      <w:r w:rsidRPr="005E66B0">
        <w:rPr>
          <w:rFonts w:asciiTheme="majorBidi" w:hAnsiTheme="majorBidi" w:cstheme="majorBidi"/>
          <w:sz w:val="24"/>
          <w:szCs w:val="24"/>
        </w:rPr>
        <w:t xml:space="preserve"> </w:t>
      </w:r>
      <w:proofErr w:type="gramStart"/>
      <w:r w:rsidRPr="005E66B0">
        <w:rPr>
          <w:rFonts w:asciiTheme="majorBidi" w:hAnsiTheme="majorBidi" w:cstheme="majorBidi"/>
          <w:sz w:val="24"/>
          <w:szCs w:val="24"/>
        </w:rPr>
        <w:t>nĩ</w:t>
      </w:r>
      <w:proofErr w:type="gramEnd"/>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etia</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mũndũ</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b/>
          <w:bCs/>
          <w:sz w:val="24"/>
          <w:szCs w:val="24"/>
        </w:rPr>
        <w:t>igongona</w:t>
      </w:r>
      <w:proofErr w:type="spellEnd"/>
      <w:r w:rsidRPr="005E66B0">
        <w:rPr>
          <w:rFonts w:asciiTheme="majorBidi" w:hAnsiTheme="majorBidi" w:cstheme="majorBidi"/>
          <w:b/>
          <w:bCs/>
          <w:sz w:val="24"/>
          <w:szCs w:val="24"/>
        </w:rPr>
        <w:t xml:space="preserve"> </w:t>
      </w:r>
      <w:proofErr w:type="spellStart"/>
      <w:r w:rsidRPr="005E66B0">
        <w:rPr>
          <w:rFonts w:asciiTheme="majorBidi" w:hAnsiTheme="majorBidi" w:cstheme="majorBidi"/>
          <w:b/>
          <w:bCs/>
          <w:sz w:val="24"/>
          <w:szCs w:val="24"/>
        </w:rPr>
        <w:t>rĩa</w:t>
      </w:r>
      <w:proofErr w:type="spellEnd"/>
      <w:r w:rsidRPr="005E66B0">
        <w:rPr>
          <w:rFonts w:asciiTheme="majorBidi" w:hAnsiTheme="majorBidi" w:cstheme="majorBidi"/>
          <w:b/>
          <w:bCs/>
          <w:sz w:val="24"/>
          <w:szCs w:val="24"/>
        </w:rPr>
        <w:t xml:space="preserve"> </w:t>
      </w:r>
      <w:proofErr w:type="spellStart"/>
      <w:r w:rsidRPr="005E66B0">
        <w:rPr>
          <w:rFonts w:asciiTheme="majorBidi" w:hAnsiTheme="majorBidi" w:cstheme="majorBidi"/>
          <w:b/>
          <w:bCs/>
          <w:sz w:val="24"/>
          <w:szCs w:val="24"/>
        </w:rPr>
        <w:t>njino</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ti</w:t>
      </w:r>
      <w:proofErr w:type="spellEnd"/>
      <w:r w:rsidRPr="005E66B0">
        <w:rPr>
          <w:rFonts w:asciiTheme="majorBidi" w:hAnsiTheme="majorBidi" w:cstheme="majorBidi"/>
          <w:sz w:val="24"/>
          <w:szCs w:val="24"/>
        </w:rPr>
        <w:t xml:space="preserve"> mbũri</w:t>
      </w:r>
      <w:r w:rsidRPr="005E66B0">
        <w:rPr>
          <w:rFonts w:asciiTheme="majorBidi" w:hAnsiTheme="majorBidi" w:cstheme="majorBidi"/>
          <w:sz w:val="24"/>
          <w:szCs w:val="24"/>
          <w:vertAlign w:val="superscript"/>
        </w:rPr>
        <w:t>118</w:t>
      </w:r>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icio</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arĩaga</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Ngai</w:t>
      </w:r>
      <w:proofErr w:type="spellEnd"/>
      <w:r w:rsidRPr="005E66B0">
        <w:rPr>
          <w:rFonts w:asciiTheme="majorBidi" w:hAnsiTheme="majorBidi" w:cstheme="majorBidi"/>
          <w:sz w:val="24"/>
          <w:szCs w:val="24"/>
        </w:rPr>
        <w:t xml:space="preserve"> </w:t>
      </w:r>
      <w:r w:rsidRPr="005E66B0">
        <w:rPr>
          <w:rFonts w:asciiTheme="majorBidi" w:hAnsiTheme="majorBidi" w:cstheme="majorBidi"/>
          <w:sz w:val="24"/>
          <w:szCs w:val="24"/>
          <w:vertAlign w:val="superscript"/>
        </w:rPr>
        <w:t>134</w:t>
      </w:r>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ndarĩaga</w:t>
      </w:r>
      <w:proofErr w:type="spellEnd"/>
      <w:r w:rsidRPr="005E66B0">
        <w:rPr>
          <w:rFonts w:asciiTheme="majorBidi" w:hAnsiTheme="majorBidi" w:cstheme="majorBidi"/>
          <w:sz w:val="24"/>
          <w:szCs w:val="24"/>
        </w:rPr>
        <w:t xml:space="preserve">, </w:t>
      </w:r>
      <w:r w:rsidRPr="005E66B0">
        <w:rPr>
          <w:rFonts w:asciiTheme="majorBidi" w:hAnsiTheme="majorBidi" w:cstheme="majorBidi"/>
          <w:b/>
          <w:bCs/>
          <w:sz w:val="24"/>
          <w:szCs w:val="24"/>
        </w:rPr>
        <w:t xml:space="preserve">nĩ </w:t>
      </w:r>
      <w:proofErr w:type="spellStart"/>
      <w:r w:rsidRPr="005E66B0">
        <w:rPr>
          <w:rFonts w:asciiTheme="majorBidi" w:hAnsiTheme="majorBidi" w:cstheme="majorBidi"/>
          <w:b/>
          <w:bCs/>
          <w:sz w:val="24"/>
          <w:szCs w:val="24"/>
        </w:rPr>
        <w:t>mũrukĩ</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athikagĩrĩria</w:t>
      </w:r>
      <w:proofErr w:type="spellEnd"/>
      <w:r w:rsidRPr="005E66B0">
        <w:rPr>
          <w:rFonts w:asciiTheme="majorBidi" w:hAnsiTheme="majorBidi" w:cstheme="majorBidi"/>
          <w:sz w:val="24"/>
          <w:szCs w:val="24"/>
        </w:rPr>
        <w:t xml:space="preserve">.  </w:t>
      </w:r>
      <w:r w:rsidRPr="005E66B0">
        <w:rPr>
          <w:rFonts w:asciiTheme="majorBidi" w:hAnsiTheme="majorBidi" w:cstheme="majorBidi"/>
          <w:sz w:val="24"/>
          <w:szCs w:val="24"/>
          <w:vertAlign w:val="superscript"/>
        </w:rPr>
        <w:t>135</w:t>
      </w:r>
      <w:r w:rsidRPr="005E66B0">
        <w:rPr>
          <w:rFonts w:asciiTheme="majorBidi" w:hAnsiTheme="majorBidi" w:cstheme="majorBidi"/>
          <w:sz w:val="24"/>
          <w:szCs w:val="24"/>
        </w:rPr>
        <w:t xml:space="preserve"> Can I tell you something, </w:t>
      </w:r>
      <w:proofErr w:type="spellStart"/>
      <w:r w:rsidRPr="005E66B0">
        <w:rPr>
          <w:rFonts w:asciiTheme="majorBidi" w:hAnsiTheme="majorBidi" w:cstheme="majorBidi"/>
          <w:b/>
          <w:bCs/>
          <w:sz w:val="24"/>
          <w:szCs w:val="24"/>
        </w:rPr>
        <w:t>mĩhothi</w:t>
      </w:r>
      <w:proofErr w:type="spellEnd"/>
      <w:r w:rsidRPr="005E66B0">
        <w:rPr>
          <w:rFonts w:asciiTheme="majorBidi" w:hAnsiTheme="majorBidi" w:cstheme="majorBidi"/>
          <w:b/>
          <w:bCs/>
          <w:sz w:val="24"/>
          <w:szCs w:val="24"/>
        </w:rPr>
        <w:t xml:space="preserve"> </w:t>
      </w:r>
      <w:proofErr w:type="spellStart"/>
      <w:r w:rsidRPr="005E66B0">
        <w:rPr>
          <w:rFonts w:asciiTheme="majorBidi" w:hAnsiTheme="majorBidi" w:cstheme="majorBidi"/>
          <w:b/>
          <w:bCs/>
          <w:sz w:val="24"/>
          <w:szCs w:val="24"/>
        </w:rPr>
        <w:t>ya</w:t>
      </w:r>
      <w:proofErr w:type="spellEnd"/>
      <w:r w:rsidRPr="005E66B0">
        <w:rPr>
          <w:rFonts w:asciiTheme="majorBidi" w:hAnsiTheme="majorBidi" w:cstheme="majorBidi"/>
          <w:b/>
          <w:bCs/>
          <w:sz w:val="24"/>
          <w:szCs w:val="24"/>
        </w:rPr>
        <w:t xml:space="preserve"> </w:t>
      </w:r>
      <w:proofErr w:type="spellStart"/>
      <w:r w:rsidRPr="005E66B0">
        <w:rPr>
          <w:rFonts w:asciiTheme="majorBidi" w:hAnsiTheme="majorBidi" w:cstheme="majorBidi"/>
          <w:b/>
          <w:bCs/>
          <w:sz w:val="24"/>
          <w:szCs w:val="24"/>
        </w:rPr>
        <w:t>kwĩendera</w:t>
      </w:r>
      <w:proofErr w:type="spellEnd"/>
      <w:r w:rsidRPr="005E66B0">
        <w:rPr>
          <w:rFonts w:asciiTheme="majorBidi" w:hAnsiTheme="majorBidi" w:cstheme="majorBidi"/>
          <w:b/>
          <w:bCs/>
          <w:sz w:val="24"/>
          <w:szCs w:val="24"/>
        </w:rPr>
        <w:t>-</w:t>
      </w:r>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rĩrĩa</w:t>
      </w:r>
      <w:proofErr w:type="spellEnd"/>
      <w:r w:rsidRPr="005E66B0">
        <w:rPr>
          <w:rFonts w:asciiTheme="majorBidi" w:hAnsiTheme="majorBidi" w:cstheme="majorBidi"/>
          <w:sz w:val="24"/>
          <w:szCs w:val="24"/>
        </w:rPr>
        <w:t xml:space="preserve"> </w:t>
      </w:r>
      <w:r w:rsidRPr="005E66B0">
        <w:rPr>
          <w:rFonts w:asciiTheme="majorBidi" w:hAnsiTheme="majorBidi" w:cstheme="majorBidi"/>
          <w:sz w:val="24"/>
          <w:szCs w:val="24"/>
          <w:vertAlign w:val="superscript"/>
        </w:rPr>
        <w:t>136</w:t>
      </w:r>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mwaigua</w:t>
      </w:r>
      <w:proofErr w:type="spellEnd"/>
      <w:r w:rsidRPr="005E66B0">
        <w:rPr>
          <w:rFonts w:asciiTheme="majorBidi" w:hAnsiTheme="majorBidi" w:cstheme="majorBidi"/>
          <w:sz w:val="24"/>
          <w:szCs w:val="24"/>
        </w:rPr>
        <w:t xml:space="preserve"> he </w:t>
      </w:r>
      <w:proofErr w:type="spellStart"/>
      <w:r w:rsidRPr="005E66B0">
        <w:rPr>
          <w:rFonts w:asciiTheme="majorBidi" w:hAnsiTheme="majorBidi" w:cstheme="majorBidi"/>
          <w:sz w:val="24"/>
          <w:szCs w:val="24"/>
        </w:rPr>
        <w:t>mũndũ</w:t>
      </w:r>
      <w:proofErr w:type="spellEnd"/>
      <w:r w:rsidRPr="005E66B0">
        <w:rPr>
          <w:rFonts w:asciiTheme="majorBidi" w:hAnsiTheme="majorBidi" w:cstheme="majorBidi"/>
          <w:sz w:val="24"/>
          <w:szCs w:val="24"/>
        </w:rPr>
        <w:t xml:space="preserve"> mũrũaru</w:t>
      </w:r>
      <w:r w:rsidRPr="005E66B0">
        <w:rPr>
          <w:rFonts w:asciiTheme="majorBidi" w:hAnsiTheme="majorBidi" w:cstheme="majorBidi"/>
          <w:sz w:val="24"/>
          <w:szCs w:val="24"/>
          <w:vertAlign w:val="superscript"/>
        </w:rPr>
        <w:t>123</w:t>
      </w:r>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mũgoka</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b/>
          <w:bCs/>
          <w:sz w:val="24"/>
          <w:szCs w:val="24"/>
        </w:rPr>
        <w:t>mũgaita</w:t>
      </w:r>
      <w:proofErr w:type="spellEnd"/>
      <w:r w:rsidRPr="005E66B0">
        <w:rPr>
          <w:rFonts w:asciiTheme="majorBidi" w:hAnsiTheme="majorBidi" w:cstheme="majorBidi"/>
          <w:b/>
          <w:bCs/>
          <w:sz w:val="24"/>
          <w:szCs w:val="24"/>
        </w:rPr>
        <w:t xml:space="preserve"> </w:t>
      </w:r>
      <w:proofErr w:type="spellStart"/>
      <w:r w:rsidRPr="005E66B0">
        <w:rPr>
          <w:rFonts w:asciiTheme="majorBidi" w:hAnsiTheme="majorBidi" w:cstheme="majorBidi"/>
          <w:b/>
          <w:bCs/>
          <w:sz w:val="24"/>
          <w:szCs w:val="24"/>
        </w:rPr>
        <w:t>mbia</w:t>
      </w:r>
      <w:proofErr w:type="spellEnd"/>
      <w:r w:rsidRPr="005E66B0">
        <w:rPr>
          <w:rFonts w:asciiTheme="majorBidi" w:hAnsiTheme="majorBidi" w:cstheme="majorBidi"/>
          <w:b/>
          <w:bCs/>
          <w:sz w:val="24"/>
          <w:szCs w:val="24"/>
        </w:rPr>
        <w:t xml:space="preserve"> </w:t>
      </w:r>
      <w:proofErr w:type="spellStart"/>
      <w:r w:rsidRPr="005E66B0">
        <w:rPr>
          <w:rFonts w:asciiTheme="majorBidi" w:hAnsiTheme="majorBidi" w:cstheme="majorBidi"/>
          <w:b/>
          <w:bCs/>
          <w:sz w:val="24"/>
          <w:szCs w:val="24"/>
        </w:rPr>
        <w:t>cianyu</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haha</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b/>
          <w:bCs/>
          <w:sz w:val="24"/>
          <w:szCs w:val="24"/>
        </w:rPr>
        <w:t>ka-mũrukĩ</w:t>
      </w:r>
      <w:proofErr w:type="spellEnd"/>
      <w:r w:rsidRPr="005E66B0">
        <w:rPr>
          <w:rStyle w:val="FootnoteReference"/>
          <w:rFonts w:asciiTheme="majorBidi" w:hAnsiTheme="majorBidi" w:cstheme="majorBidi"/>
          <w:sz w:val="24"/>
          <w:szCs w:val="24"/>
        </w:rPr>
        <w:footnoteReference w:id="12"/>
      </w:r>
      <w:r w:rsidRPr="005E66B0">
        <w:rPr>
          <w:rFonts w:asciiTheme="majorBidi" w:hAnsiTheme="majorBidi" w:cstheme="majorBidi"/>
          <w:sz w:val="24"/>
          <w:szCs w:val="24"/>
        </w:rPr>
        <w:t xml:space="preserve"> </w:t>
      </w:r>
      <w:r w:rsidRPr="005E66B0">
        <w:rPr>
          <w:rFonts w:asciiTheme="majorBidi" w:hAnsiTheme="majorBidi" w:cstheme="majorBidi"/>
          <w:sz w:val="24"/>
          <w:szCs w:val="24"/>
          <w:vertAlign w:val="superscript"/>
        </w:rPr>
        <w:t>124</w:t>
      </w:r>
      <w:r w:rsidRPr="005E66B0">
        <w:rPr>
          <w:rFonts w:asciiTheme="majorBidi" w:hAnsiTheme="majorBidi" w:cstheme="majorBidi"/>
          <w:sz w:val="24"/>
          <w:szCs w:val="24"/>
        </w:rPr>
        <w:t xml:space="preserve">kau </w:t>
      </w:r>
      <w:proofErr w:type="spellStart"/>
      <w:r w:rsidRPr="005E66B0">
        <w:rPr>
          <w:rFonts w:asciiTheme="majorBidi" w:hAnsiTheme="majorBidi" w:cstheme="majorBidi"/>
          <w:sz w:val="24"/>
          <w:szCs w:val="24"/>
        </w:rPr>
        <w:t>ka</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mbia</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icio</w:t>
      </w:r>
      <w:proofErr w:type="spellEnd"/>
      <w:r w:rsidRPr="005E66B0">
        <w:rPr>
          <w:rFonts w:asciiTheme="majorBidi" w:hAnsiTheme="majorBidi" w:cstheme="majorBidi"/>
          <w:sz w:val="24"/>
          <w:szCs w:val="24"/>
        </w:rPr>
        <w:t xml:space="preserve"> </w:t>
      </w:r>
      <w:r w:rsidRPr="005E66B0">
        <w:rPr>
          <w:rFonts w:asciiTheme="majorBidi" w:hAnsiTheme="majorBidi" w:cstheme="majorBidi"/>
          <w:sz w:val="24"/>
          <w:szCs w:val="24"/>
          <w:vertAlign w:val="superscript"/>
        </w:rPr>
        <w:t>137</w:t>
      </w:r>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mwaita</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tondũ</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b/>
          <w:bCs/>
          <w:sz w:val="24"/>
          <w:szCs w:val="24"/>
        </w:rPr>
        <w:t>tũtiraruta</w:t>
      </w:r>
      <w:proofErr w:type="spellEnd"/>
      <w:r w:rsidRPr="005E66B0">
        <w:rPr>
          <w:rFonts w:asciiTheme="majorBidi" w:hAnsiTheme="majorBidi" w:cstheme="majorBidi"/>
          <w:b/>
          <w:bCs/>
          <w:sz w:val="24"/>
          <w:szCs w:val="24"/>
        </w:rPr>
        <w:t xml:space="preserve"> </w:t>
      </w:r>
      <w:proofErr w:type="spellStart"/>
      <w:r w:rsidRPr="005E66B0">
        <w:rPr>
          <w:rFonts w:asciiTheme="majorBidi" w:hAnsiTheme="majorBidi" w:cstheme="majorBidi"/>
          <w:b/>
          <w:bCs/>
          <w:sz w:val="24"/>
          <w:szCs w:val="24"/>
        </w:rPr>
        <w:t>mbia</w:t>
      </w:r>
      <w:proofErr w:type="spellEnd"/>
      <w:r w:rsidRPr="005E66B0">
        <w:rPr>
          <w:rFonts w:asciiTheme="majorBidi" w:hAnsiTheme="majorBidi" w:cstheme="majorBidi"/>
          <w:sz w:val="24"/>
          <w:szCs w:val="24"/>
        </w:rPr>
        <w:t xml:space="preserve">, </w:t>
      </w:r>
      <w:r w:rsidRPr="005E66B0">
        <w:rPr>
          <w:rFonts w:asciiTheme="majorBidi" w:hAnsiTheme="majorBidi" w:cstheme="majorBidi"/>
          <w:sz w:val="24"/>
          <w:szCs w:val="24"/>
          <w:vertAlign w:val="superscript"/>
        </w:rPr>
        <w:t>125</w:t>
      </w:r>
      <w:r w:rsidRPr="005E66B0">
        <w:rPr>
          <w:rFonts w:asciiTheme="majorBidi" w:hAnsiTheme="majorBidi" w:cstheme="majorBidi"/>
          <w:b/>
          <w:bCs/>
          <w:sz w:val="24"/>
          <w:szCs w:val="24"/>
        </w:rPr>
        <w:t>igongona</w:t>
      </w:r>
      <w:r w:rsidRPr="005E66B0">
        <w:rPr>
          <w:rFonts w:asciiTheme="majorBidi" w:hAnsiTheme="majorBidi" w:cstheme="majorBidi"/>
          <w:sz w:val="24"/>
          <w:szCs w:val="24"/>
        </w:rPr>
        <w:t xml:space="preserve">  </w:t>
      </w:r>
      <w:proofErr w:type="spellStart"/>
      <w:r w:rsidRPr="005E66B0">
        <w:rPr>
          <w:rFonts w:asciiTheme="majorBidi" w:hAnsiTheme="majorBidi" w:cstheme="majorBidi"/>
          <w:b/>
          <w:bCs/>
          <w:sz w:val="24"/>
          <w:szCs w:val="24"/>
        </w:rPr>
        <w:t>rĩu</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rĩkoragwo</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rĩ</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kĩndũ</w:t>
      </w:r>
      <w:proofErr w:type="spellEnd"/>
      <w:r w:rsidRPr="005E66B0">
        <w:rPr>
          <w:rFonts w:asciiTheme="majorBidi" w:hAnsiTheme="majorBidi" w:cstheme="majorBidi"/>
          <w:sz w:val="24"/>
          <w:szCs w:val="24"/>
        </w:rPr>
        <w:t xml:space="preserve"> </w:t>
      </w:r>
      <w:r w:rsidRPr="005E66B0">
        <w:rPr>
          <w:rFonts w:asciiTheme="majorBidi" w:hAnsiTheme="majorBidi" w:cstheme="majorBidi"/>
          <w:sz w:val="24"/>
          <w:szCs w:val="24"/>
          <w:vertAlign w:val="superscript"/>
        </w:rPr>
        <w:t>138</w:t>
      </w:r>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giacinirwo</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Ngai</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b/>
          <w:bCs/>
          <w:sz w:val="24"/>
          <w:szCs w:val="24"/>
        </w:rPr>
        <w:t>akaigua</w:t>
      </w:r>
      <w:proofErr w:type="spellEnd"/>
      <w:r w:rsidRPr="005E66B0">
        <w:rPr>
          <w:rFonts w:asciiTheme="majorBidi" w:hAnsiTheme="majorBidi" w:cstheme="majorBidi"/>
          <w:sz w:val="24"/>
          <w:szCs w:val="24"/>
          <w:vertAlign w:val="superscript"/>
        </w:rPr>
        <w:t xml:space="preserve"> </w:t>
      </w:r>
      <w:r w:rsidRPr="005E66B0">
        <w:rPr>
          <w:rFonts w:asciiTheme="majorBidi" w:hAnsiTheme="majorBidi" w:cstheme="majorBidi"/>
          <w:sz w:val="24"/>
          <w:szCs w:val="24"/>
        </w:rPr>
        <w:t>…</w:t>
      </w:r>
      <w:r w:rsidRPr="005E66B0">
        <w:rPr>
          <w:rFonts w:asciiTheme="majorBidi" w:hAnsiTheme="majorBidi" w:cstheme="majorBidi"/>
          <w:sz w:val="24"/>
          <w:szCs w:val="24"/>
          <w:vertAlign w:val="superscript"/>
        </w:rPr>
        <w:t>144</w:t>
      </w:r>
      <w:r w:rsidRPr="005E66B0">
        <w:rPr>
          <w:rFonts w:asciiTheme="majorBidi" w:hAnsiTheme="majorBidi" w:cstheme="majorBidi"/>
          <w:sz w:val="24"/>
          <w:szCs w:val="24"/>
        </w:rPr>
        <w:t xml:space="preserve"> </w:t>
      </w:r>
      <w:proofErr w:type="spellStart"/>
      <w:r w:rsidRPr="005E66B0">
        <w:rPr>
          <w:rFonts w:asciiTheme="majorBidi" w:hAnsiTheme="majorBidi" w:cstheme="majorBidi"/>
          <w:b/>
          <w:bCs/>
          <w:sz w:val="24"/>
          <w:szCs w:val="24"/>
        </w:rPr>
        <w:t>Matega</w:t>
      </w:r>
      <w:proofErr w:type="spellEnd"/>
      <w:r w:rsidRPr="005E66B0">
        <w:rPr>
          <w:rFonts w:asciiTheme="majorBidi" w:hAnsiTheme="majorBidi" w:cstheme="majorBidi"/>
          <w:sz w:val="24"/>
          <w:szCs w:val="24"/>
        </w:rPr>
        <w:t xml:space="preserve"> ta  </w:t>
      </w:r>
      <w:proofErr w:type="spellStart"/>
      <w:r w:rsidRPr="005E66B0">
        <w:rPr>
          <w:rFonts w:asciiTheme="majorBidi" w:hAnsiTheme="majorBidi" w:cstheme="majorBidi"/>
          <w:sz w:val="24"/>
          <w:szCs w:val="24"/>
        </w:rPr>
        <w:t>mau</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mũtumia</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ũcio</w:t>
      </w:r>
      <w:proofErr w:type="spellEnd"/>
      <w:r w:rsidRPr="005E66B0">
        <w:rPr>
          <w:rFonts w:asciiTheme="majorBidi" w:hAnsiTheme="majorBidi" w:cstheme="majorBidi"/>
          <w:sz w:val="24"/>
          <w:szCs w:val="24"/>
        </w:rPr>
        <w:t xml:space="preserve"> </w:t>
      </w:r>
      <w:r w:rsidRPr="005E66B0">
        <w:rPr>
          <w:rFonts w:asciiTheme="majorBidi" w:hAnsiTheme="majorBidi" w:cstheme="majorBidi"/>
          <w:sz w:val="24"/>
          <w:szCs w:val="24"/>
          <w:vertAlign w:val="superscript"/>
        </w:rPr>
        <w:t>145</w:t>
      </w:r>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oka</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namo</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haha</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akorwo</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kũri</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b/>
          <w:bCs/>
          <w:sz w:val="24"/>
          <w:szCs w:val="24"/>
        </w:rPr>
        <w:t>igongona</w:t>
      </w:r>
      <w:proofErr w:type="spellEnd"/>
      <w:r w:rsidRPr="005E66B0">
        <w:rPr>
          <w:rFonts w:asciiTheme="majorBidi" w:hAnsiTheme="majorBidi" w:cstheme="majorBidi"/>
          <w:b/>
          <w:bCs/>
          <w:sz w:val="24"/>
          <w:szCs w:val="24"/>
        </w:rPr>
        <w:t xml:space="preserve"> special</w:t>
      </w:r>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gũkira</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maria</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mangi</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moothe</w:t>
      </w:r>
      <w:proofErr w:type="spellEnd"/>
      <w:r w:rsidRPr="005E66B0">
        <w:rPr>
          <w:rFonts w:asciiTheme="majorBidi" w:hAnsiTheme="majorBidi" w:cstheme="majorBidi"/>
          <w:sz w:val="24"/>
          <w:szCs w:val="24"/>
        </w:rPr>
        <w:t xml:space="preserve"> ,nĩ  </w:t>
      </w:r>
      <w:proofErr w:type="spellStart"/>
      <w:r w:rsidRPr="005E66B0">
        <w:rPr>
          <w:rFonts w:asciiTheme="majorBidi" w:hAnsiTheme="majorBidi" w:cstheme="majorBidi"/>
          <w:sz w:val="24"/>
          <w:szCs w:val="24"/>
        </w:rPr>
        <w:t>rĩu</w:t>
      </w:r>
      <w:proofErr w:type="spellEnd"/>
      <w:r w:rsidRPr="005E66B0">
        <w:rPr>
          <w:rFonts w:asciiTheme="majorBidi" w:hAnsiTheme="majorBidi" w:cstheme="majorBidi"/>
          <w:sz w:val="24"/>
          <w:szCs w:val="24"/>
        </w:rPr>
        <w:t xml:space="preserve">. </w:t>
      </w:r>
    </w:p>
    <w:p w:rsidR="007B53CD" w:rsidRPr="005E66B0" w:rsidRDefault="007B53CD" w:rsidP="007E20CB">
      <w:pPr>
        <w:ind w:left="284" w:right="284" w:firstLine="0"/>
        <w:rPr>
          <w:rFonts w:asciiTheme="majorBidi" w:hAnsiTheme="majorBidi" w:cstheme="majorBidi"/>
          <w:sz w:val="24"/>
          <w:szCs w:val="24"/>
        </w:rPr>
      </w:pPr>
    </w:p>
    <w:p w:rsidR="007B53CD" w:rsidRPr="005E66B0" w:rsidRDefault="007B53CD" w:rsidP="007E20CB">
      <w:pPr>
        <w:ind w:left="284" w:right="284" w:firstLine="0"/>
        <w:rPr>
          <w:rFonts w:asciiTheme="majorBidi" w:hAnsiTheme="majorBidi" w:cstheme="majorBidi"/>
          <w:sz w:val="24"/>
          <w:szCs w:val="24"/>
        </w:rPr>
      </w:pPr>
      <w:r w:rsidRPr="005E66B0">
        <w:rPr>
          <w:rFonts w:asciiTheme="majorBidi" w:hAnsiTheme="majorBidi" w:cstheme="majorBidi"/>
          <w:sz w:val="24"/>
          <w:szCs w:val="24"/>
        </w:rPr>
        <w:t>[</w:t>
      </w:r>
      <w:r w:rsidRPr="005E66B0">
        <w:rPr>
          <w:rFonts w:asciiTheme="majorBidi" w:hAnsiTheme="majorBidi" w:cstheme="majorBidi"/>
          <w:sz w:val="24"/>
          <w:szCs w:val="24"/>
          <w:vertAlign w:val="superscript"/>
        </w:rPr>
        <w:t xml:space="preserve">133 </w:t>
      </w:r>
      <w:r w:rsidRPr="005E66B0">
        <w:rPr>
          <w:rFonts w:asciiTheme="majorBidi" w:hAnsiTheme="majorBidi" w:cstheme="majorBidi"/>
          <w:sz w:val="24"/>
          <w:szCs w:val="24"/>
        </w:rPr>
        <w:t xml:space="preserve">When you hear that God asks a person for </w:t>
      </w:r>
      <w:r w:rsidRPr="005E66B0">
        <w:rPr>
          <w:rFonts w:asciiTheme="majorBidi" w:hAnsiTheme="majorBidi" w:cstheme="majorBidi"/>
          <w:b/>
          <w:bCs/>
          <w:sz w:val="24"/>
          <w:szCs w:val="24"/>
        </w:rPr>
        <w:t>a burnt sacrifice</w:t>
      </w:r>
      <w:r w:rsidRPr="005E66B0">
        <w:rPr>
          <w:rStyle w:val="FootnoteReference"/>
          <w:rFonts w:asciiTheme="majorBidi" w:hAnsiTheme="majorBidi" w:cstheme="majorBidi"/>
          <w:sz w:val="24"/>
          <w:szCs w:val="24"/>
        </w:rPr>
        <w:footnoteReference w:id="13"/>
      </w:r>
      <w:r w:rsidRPr="005E66B0">
        <w:rPr>
          <w:rFonts w:asciiTheme="majorBidi" w:hAnsiTheme="majorBidi" w:cstheme="majorBidi"/>
          <w:sz w:val="24"/>
          <w:szCs w:val="24"/>
        </w:rPr>
        <w:t xml:space="preserve">, it is not the ram He eats, God </w:t>
      </w:r>
      <w:r w:rsidRPr="005E66B0">
        <w:rPr>
          <w:rFonts w:asciiTheme="majorBidi" w:hAnsiTheme="majorBidi" w:cstheme="majorBidi"/>
          <w:sz w:val="24"/>
          <w:szCs w:val="24"/>
          <w:vertAlign w:val="superscript"/>
        </w:rPr>
        <w:t>134</w:t>
      </w:r>
      <w:r w:rsidRPr="005E66B0">
        <w:rPr>
          <w:rFonts w:asciiTheme="majorBidi" w:hAnsiTheme="majorBidi" w:cstheme="majorBidi"/>
          <w:sz w:val="24"/>
          <w:szCs w:val="24"/>
        </w:rPr>
        <w:t xml:space="preserve"> does not eat, He waits for </w:t>
      </w:r>
      <w:r w:rsidRPr="005E66B0">
        <w:rPr>
          <w:rFonts w:asciiTheme="majorBidi" w:hAnsiTheme="majorBidi" w:cstheme="majorBidi"/>
          <w:b/>
          <w:bCs/>
          <w:sz w:val="24"/>
          <w:szCs w:val="24"/>
        </w:rPr>
        <w:t>the scent.</w:t>
      </w:r>
      <w:r w:rsidRPr="005E66B0">
        <w:rPr>
          <w:rFonts w:asciiTheme="majorBidi" w:hAnsiTheme="majorBidi" w:cstheme="majorBidi"/>
          <w:sz w:val="24"/>
          <w:szCs w:val="24"/>
        </w:rPr>
        <w:t xml:space="preserve"> </w:t>
      </w:r>
      <w:r w:rsidRPr="005E66B0">
        <w:rPr>
          <w:rFonts w:asciiTheme="majorBidi" w:hAnsiTheme="majorBidi" w:cstheme="majorBidi"/>
          <w:sz w:val="24"/>
          <w:szCs w:val="24"/>
          <w:vertAlign w:val="superscript"/>
        </w:rPr>
        <w:t>135</w:t>
      </w:r>
      <w:r w:rsidRPr="005E66B0">
        <w:rPr>
          <w:rFonts w:asciiTheme="majorBidi" w:hAnsiTheme="majorBidi" w:cstheme="majorBidi"/>
          <w:sz w:val="24"/>
          <w:szCs w:val="24"/>
        </w:rPr>
        <w:t xml:space="preserve"> Can I tell you something, </w:t>
      </w:r>
      <w:r w:rsidRPr="005E66B0">
        <w:rPr>
          <w:rFonts w:asciiTheme="majorBidi" w:hAnsiTheme="majorBidi" w:cstheme="majorBidi"/>
          <w:b/>
          <w:bCs/>
          <w:sz w:val="24"/>
          <w:szCs w:val="24"/>
        </w:rPr>
        <w:t>free will offering</w:t>
      </w:r>
      <w:r w:rsidRPr="005E66B0">
        <w:rPr>
          <w:rFonts w:asciiTheme="majorBidi" w:hAnsiTheme="majorBidi" w:cstheme="majorBidi"/>
          <w:sz w:val="24"/>
          <w:szCs w:val="24"/>
        </w:rPr>
        <w:t xml:space="preserve"> as in when </w:t>
      </w:r>
      <w:r w:rsidRPr="005E66B0">
        <w:rPr>
          <w:rFonts w:asciiTheme="majorBidi" w:hAnsiTheme="majorBidi" w:cstheme="majorBidi"/>
          <w:sz w:val="24"/>
          <w:szCs w:val="24"/>
          <w:vertAlign w:val="superscript"/>
        </w:rPr>
        <w:t xml:space="preserve">136 </w:t>
      </w:r>
      <w:r w:rsidRPr="005E66B0">
        <w:rPr>
          <w:rFonts w:asciiTheme="majorBidi" w:hAnsiTheme="majorBidi" w:cstheme="majorBidi"/>
          <w:sz w:val="24"/>
          <w:szCs w:val="24"/>
        </w:rPr>
        <w:t xml:space="preserve"> you get the report that there is an ailing person and you come and </w:t>
      </w:r>
      <w:r w:rsidRPr="005E66B0">
        <w:rPr>
          <w:rFonts w:asciiTheme="majorBidi" w:hAnsiTheme="majorBidi" w:cstheme="majorBidi"/>
          <w:b/>
          <w:bCs/>
          <w:sz w:val="24"/>
          <w:szCs w:val="24"/>
        </w:rPr>
        <w:t>pour your money</w:t>
      </w:r>
      <w:r w:rsidRPr="005E66B0">
        <w:rPr>
          <w:rFonts w:asciiTheme="majorBidi" w:hAnsiTheme="majorBidi" w:cstheme="majorBidi"/>
          <w:sz w:val="24"/>
          <w:szCs w:val="24"/>
        </w:rPr>
        <w:t xml:space="preserve"> here, </w:t>
      </w:r>
      <w:r w:rsidRPr="005E66B0">
        <w:rPr>
          <w:rFonts w:asciiTheme="majorBidi" w:hAnsiTheme="majorBidi" w:cstheme="majorBidi"/>
          <w:b/>
          <w:bCs/>
          <w:sz w:val="24"/>
          <w:szCs w:val="24"/>
        </w:rPr>
        <w:t>the sweet aroma</w:t>
      </w:r>
      <w:r w:rsidRPr="005E66B0">
        <w:rPr>
          <w:rFonts w:asciiTheme="majorBidi" w:hAnsiTheme="majorBidi" w:cstheme="majorBidi"/>
          <w:sz w:val="24"/>
          <w:szCs w:val="24"/>
        </w:rPr>
        <w:t xml:space="preserve"> from that money </w:t>
      </w:r>
      <w:r w:rsidRPr="005E66B0">
        <w:rPr>
          <w:rFonts w:asciiTheme="majorBidi" w:hAnsiTheme="majorBidi" w:cstheme="majorBidi"/>
          <w:sz w:val="24"/>
          <w:szCs w:val="24"/>
          <w:vertAlign w:val="superscript"/>
        </w:rPr>
        <w:t>137</w:t>
      </w:r>
      <w:r w:rsidRPr="005E66B0">
        <w:rPr>
          <w:rFonts w:asciiTheme="majorBidi" w:hAnsiTheme="majorBidi" w:cstheme="majorBidi"/>
          <w:sz w:val="24"/>
          <w:szCs w:val="24"/>
        </w:rPr>
        <w:t xml:space="preserve"> because </w:t>
      </w:r>
      <w:r w:rsidRPr="005E66B0">
        <w:rPr>
          <w:rFonts w:asciiTheme="majorBidi" w:hAnsiTheme="majorBidi" w:cstheme="majorBidi"/>
          <w:b/>
          <w:bCs/>
          <w:sz w:val="24"/>
          <w:szCs w:val="24"/>
        </w:rPr>
        <w:t>we are not giving money</w:t>
      </w:r>
      <w:r w:rsidRPr="005E66B0">
        <w:rPr>
          <w:rFonts w:asciiTheme="majorBidi" w:hAnsiTheme="majorBidi" w:cstheme="majorBidi"/>
          <w:sz w:val="24"/>
          <w:szCs w:val="24"/>
        </w:rPr>
        <w:t xml:space="preserve">- </w:t>
      </w:r>
      <w:r w:rsidRPr="005E66B0">
        <w:rPr>
          <w:rFonts w:asciiTheme="majorBidi" w:hAnsiTheme="majorBidi" w:cstheme="majorBidi"/>
          <w:b/>
          <w:bCs/>
          <w:sz w:val="24"/>
          <w:szCs w:val="24"/>
        </w:rPr>
        <w:t>that sacrifice</w:t>
      </w:r>
      <w:r w:rsidRPr="005E66B0">
        <w:rPr>
          <w:rFonts w:asciiTheme="majorBidi" w:hAnsiTheme="majorBidi" w:cstheme="majorBidi"/>
          <w:sz w:val="24"/>
          <w:szCs w:val="24"/>
        </w:rPr>
        <w:t xml:space="preserve"> is something </w:t>
      </w:r>
      <w:r w:rsidRPr="005E66B0">
        <w:rPr>
          <w:rFonts w:asciiTheme="majorBidi" w:hAnsiTheme="majorBidi" w:cstheme="majorBidi"/>
          <w:sz w:val="24"/>
          <w:szCs w:val="24"/>
          <w:vertAlign w:val="superscript"/>
        </w:rPr>
        <w:t>138</w:t>
      </w:r>
      <w:r w:rsidRPr="005E66B0">
        <w:rPr>
          <w:rFonts w:asciiTheme="majorBidi" w:hAnsiTheme="majorBidi" w:cstheme="majorBidi"/>
          <w:sz w:val="24"/>
          <w:szCs w:val="24"/>
        </w:rPr>
        <w:t xml:space="preserve"> </w:t>
      </w:r>
      <w:r w:rsidRPr="005E66B0">
        <w:rPr>
          <w:rFonts w:asciiTheme="majorBidi" w:hAnsiTheme="majorBidi" w:cstheme="majorBidi"/>
          <w:b/>
          <w:bCs/>
          <w:sz w:val="24"/>
          <w:szCs w:val="24"/>
        </w:rPr>
        <w:t xml:space="preserve">burnt for God </w:t>
      </w:r>
      <w:r w:rsidRPr="005E66B0">
        <w:rPr>
          <w:rFonts w:asciiTheme="majorBidi" w:hAnsiTheme="majorBidi" w:cstheme="majorBidi"/>
          <w:sz w:val="24"/>
          <w:szCs w:val="24"/>
        </w:rPr>
        <w:t xml:space="preserve">and He detects its </w:t>
      </w:r>
      <w:r w:rsidRPr="005E66B0">
        <w:rPr>
          <w:rFonts w:asciiTheme="majorBidi" w:hAnsiTheme="majorBidi" w:cstheme="majorBidi"/>
          <w:b/>
          <w:bCs/>
          <w:sz w:val="24"/>
          <w:szCs w:val="24"/>
        </w:rPr>
        <w:t>aroma</w:t>
      </w:r>
      <w:r w:rsidRPr="005E66B0">
        <w:rPr>
          <w:rFonts w:asciiTheme="majorBidi" w:hAnsiTheme="majorBidi" w:cstheme="majorBidi"/>
          <w:sz w:val="24"/>
          <w:szCs w:val="24"/>
        </w:rPr>
        <w:t>…</w:t>
      </w:r>
      <w:r w:rsidRPr="005E66B0">
        <w:rPr>
          <w:rFonts w:asciiTheme="majorBidi" w:hAnsiTheme="majorBidi" w:cstheme="majorBidi"/>
          <w:sz w:val="24"/>
          <w:szCs w:val="24"/>
          <w:vertAlign w:val="superscript"/>
        </w:rPr>
        <w:t>144</w:t>
      </w:r>
      <w:r w:rsidRPr="005E66B0">
        <w:rPr>
          <w:rFonts w:asciiTheme="majorBidi" w:hAnsiTheme="majorBidi" w:cstheme="majorBidi"/>
          <w:sz w:val="24"/>
          <w:szCs w:val="24"/>
        </w:rPr>
        <w:t xml:space="preserve"> </w:t>
      </w:r>
      <w:r w:rsidRPr="005E66B0">
        <w:rPr>
          <w:rFonts w:asciiTheme="majorBidi" w:hAnsiTheme="majorBidi" w:cstheme="majorBidi"/>
          <w:b/>
          <w:bCs/>
          <w:sz w:val="24"/>
          <w:szCs w:val="24"/>
        </w:rPr>
        <w:t>Offerings</w:t>
      </w:r>
      <w:r w:rsidR="00166719" w:rsidRPr="005E66B0">
        <w:rPr>
          <w:rStyle w:val="FootnoteReference"/>
          <w:rFonts w:asciiTheme="majorBidi" w:hAnsiTheme="majorBidi" w:cstheme="majorBidi"/>
          <w:sz w:val="24"/>
          <w:szCs w:val="24"/>
        </w:rPr>
        <w:footnoteReference w:id="14"/>
      </w:r>
      <w:r w:rsidRPr="005E66B0">
        <w:rPr>
          <w:rFonts w:asciiTheme="majorBidi" w:hAnsiTheme="majorBidi" w:cstheme="majorBidi"/>
          <w:b/>
          <w:bCs/>
          <w:sz w:val="24"/>
          <w:szCs w:val="24"/>
        </w:rPr>
        <w:t xml:space="preserve"> </w:t>
      </w:r>
      <w:r w:rsidRPr="005E66B0">
        <w:rPr>
          <w:rFonts w:asciiTheme="majorBidi" w:hAnsiTheme="majorBidi" w:cstheme="majorBidi"/>
          <w:sz w:val="24"/>
          <w:szCs w:val="24"/>
        </w:rPr>
        <w:t xml:space="preserve">like those that lady has come with here; if there is </w:t>
      </w:r>
      <w:r w:rsidRPr="005E66B0">
        <w:rPr>
          <w:rFonts w:asciiTheme="majorBidi" w:hAnsiTheme="majorBidi" w:cstheme="majorBidi"/>
          <w:b/>
          <w:bCs/>
          <w:sz w:val="24"/>
          <w:szCs w:val="24"/>
        </w:rPr>
        <w:t>a special kind of a sacrifice</w:t>
      </w:r>
      <w:r w:rsidRPr="005E66B0">
        <w:rPr>
          <w:rFonts w:asciiTheme="majorBidi" w:hAnsiTheme="majorBidi" w:cstheme="majorBidi"/>
          <w:sz w:val="24"/>
          <w:szCs w:val="24"/>
        </w:rPr>
        <w:t xml:space="preserve"> beyond all others, it is that one]. KenG1-Y2:133-144</w:t>
      </w:r>
    </w:p>
    <w:p w:rsidR="007B53CD" w:rsidRPr="005E66B0" w:rsidRDefault="007B53CD" w:rsidP="007E20CB">
      <w:pPr>
        <w:ind w:firstLine="0"/>
        <w:rPr>
          <w:rFonts w:asciiTheme="majorBidi" w:hAnsiTheme="majorBidi" w:cstheme="majorBidi"/>
          <w:sz w:val="24"/>
          <w:szCs w:val="24"/>
        </w:rPr>
      </w:pPr>
      <w:r w:rsidRPr="005E66B0">
        <w:rPr>
          <w:rFonts w:asciiTheme="majorBidi" w:hAnsiTheme="majorBidi" w:cstheme="majorBidi"/>
          <w:sz w:val="24"/>
          <w:szCs w:val="24"/>
        </w:rPr>
        <w:t xml:space="preserve"> </w:t>
      </w:r>
    </w:p>
    <w:p w:rsidR="007B53CD" w:rsidRPr="005E66B0" w:rsidRDefault="003F221B" w:rsidP="007E20CB">
      <w:pPr>
        <w:ind w:firstLine="0"/>
        <w:rPr>
          <w:rFonts w:asciiTheme="majorBidi" w:hAnsiTheme="majorBidi" w:cstheme="majorBidi"/>
          <w:sz w:val="24"/>
          <w:szCs w:val="24"/>
        </w:rPr>
      </w:pPr>
      <w:r w:rsidRPr="005E66B0">
        <w:rPr>
          <w:rFonts w:asciiTheme="majorBidi" w:hAnsiTheme="majorBidi" w:cstheme="majorBidi"/>
          <w:sz w:val="24"/>
          <w:szCs w:val="24"/>
        </w:rPr>
        <w:t>In this extract,</w:t>
      </w:r>
      <w:r w:rsidR="007B53CD" w:rsidRPr="005E66B0">
        <w:rPr>
          <w:rFonts w:asciiTheme="majorBidi" w:hAnsiTheme="majorBidi" w:cstheme="majorBidi"/>
          <w:sz w:val="24"/>
          <w:szCs w:val="24"/>
        </w:rPr>
        <w:t xml:space="preserve"> the speaker equates the OT concept of a burnt sacrifice to the CPG concept of a donation. For instance, he contends that the money previously donated to an ailing person is “</w:t>
      </w:r>
      <w:r w:rsidR="007B53CD" w:rsidRPr="005E66B0">
        <w:rPr>
          <w:rFonts w:asciiTheme="majorBidi" w:hAnsiTheme="majorBidi" w:cstheme="majorBidi"/>
          <w:sz w:val="24"/>
          <w:szCs w:val="24"/>
          <w:vertAlign w:val="superscript"/>
        </w:rPr>
        <w:t>138</w:t>
      </w:r>
      <w:r w:rsidR="007B53CD" w:rsidRPr="005E66B0">
        <w:rPr>
          <w:rFonts w:asciiTheme="majorBidi" w:hAnsiTheme="majorBidi" w:cstheme="majorBidi"/>
          <w:sz w:val="24"/>
          <w:szCs w:val="24"/>
        </w:rPr>
        <w:t xml:space="preserve"> something burnt for God…” which </w:t>
      </w:r>
      <w:r w:rsidR="005764E5" w:rsidRPr="005E66B0">
        <w:rPr>
          <w:rFonts w:asciiTheme="majorBidi" w:hAnsiTheme="majorBidi" w:cstheme="majorBidi"/>
          <w:sz w:val="24"/>
          <w:szCs w:val="24"/>
        </w:rPr>
        <w:t>narrows</w:t>
      </w:r>
      <w:r w:rsidR="007B53CD" w:rsidRPr="005E66B0">
        <w:rPr>
          <w:rFonts w:asciiTheme="majorBidi" w:hAnsiTheme="majorBidi" w:cstheme="majorBidi"/>
          <w:sz w:val="24"/>
          <w:szCs w:val="24"/>
        </w:rPr>
        <w:t xml:space="preserve"> the sense in the word donation to a BURNT </w:t>
      </w:r>
      <w:r w:rsidR="00767057" w:rsidRPr="005E66B0">
        <w:rPr>
          <w:rFonts w:asciiTheme="majorBidi" w:hAnsiTheme="majorBidi" w:cstheme="majorBidi"/>
          <w:sz w:val="24"/>
          <w:szCs w:val="24"/>
        </w:rPr>
        <w:t>SACRIFICE</w:t>
      </w:r>
      <w:r w:rsidR="007B53CD" w:rsidRPr="005E66B0">
        <w:rPr>
          <w:rFonts w:asciiTheme="majorBidi" w:hAnsiTheme="majorBidi" w:cstheme="majorBidi"/>
          <w:sz w:val="24"/>
          <w:szCs w:val="24"/>
        </w:rPr>
        <w:t>.</w:t>
      </w:r>
      <w:r w:rsidR="007B53CD" w:rsidRPr="005E66B0">
        <w:rPr>
          <w:rStyle w:val="FootnoteReference"/>
          <w:rFonts w:asciiTheme="majorBidi" w:hAnsiTheme="majorBidi" w:cstheme="majorBidi"/>
          <w:sz w:val="24"/>
          <w:szCs w:val="24"/>
        </w:rPr>
        <w:footnoteReference w:id="15"/>
      </w:r>
      <w:r w:rsidR="007B53CD" w:rsidRPr="005E66B0">
        <w:rPr>
          <w:rFonts w:asciiTheme="majorBidi" w:hAnsiTheme="majorBidi" w:cstheme="majorBidi"/>
          <w:sz w:val="24"/>
          <w:szCs w:val="24"/>
        </w:rPr>
        <w:t xml:space="preserve"> This in turn provides access to a list of encyclopaedic entries for a burnt </w:t>
      </w:r>
      <w:r w:rsidR="00767057" w:rsidRPr="005E66B0">
        <w:rPr>
          <w:rFonts w:asciiTheme="majorBidi" w:hAnsiTheme="majorBidi" w:cstheme="majorBidi"/>
          <w:sz w:val="24"/>
          <w:szCs w:val="24"/>
        </w:rPr>
        <w:t>sacrifice</w:t>
      </w:r>
      <w:r w:rsidR="007B53CD" w:rsidRPr="005E66B0">
        <w:rPr>
          <w:rFonts w:asciiTheme="majorBidi" w:hAnsiTheme="majorBidi" w:cstheme="majorBidi"/>
          <w:sz w:val="24"/>
          <w:szCs w:val="24"/>
        </w:rPr>
        <w:t xml:space="preserve"> which may include:</w:t>
      </w:r>
    </w:p>
    <w:p w:rsidR="007B53CD" w:rsidRPr="005E66B0" w:rsidRDefault="007B53CD" w:rsidP="007E20CB">
      <w:pPr>
        <w:numPr>
          <w:ilvl w:val="0"/>
          <w:numId w:val="12"/>
        </w:numPr>
        <w:rPr>
          <w:rFonts w:asciiTheme="majorBidi" w:hAnsiTheme="majorBidi" w:cstheme="majorBidi"/>
          <w:sz w:val="24"/>
          <w:szCs w:val="24"/>
        </w:rPr>
      </w:pPr>
      <w:r w:rsidRPr="005E66B0">
        <w:rPr>
          <w:rFonts w:asciiTheme="majorBidi" w:hAnsiTheme="majorBidi" w:cstheme="majorBidi"/>
          <w:sz w:val="24"/>
          <w:szCs w:val="24"/>
        </w:rPr>
        <w:lastRenderedPageBreak/>
        <w:t xml:space="preserve">The recipient of the burnt </w:t>
      </w:r>
      <w:r w:rsidR="00767057" w:rsidRPr="005E66B0">
        <w:rPr>
          <w:rFonts w:asciiTheme="majorBidi" w:hAnsiTheme="majorBidi" w:cstheme="majorBidi"/>
          <w:sz w:val="24"/>
          <w:szCs w:val="24"/>
        </w:rPr>
        <w:t>sacrifice</w:t>
      </w:r>
      <w:r w:rsidRPr="005E66B0">
        <w:rPr>
          <w:rFonts w:asciiTheme="majorBidi" w:hAnsiTheme="majorBidi" w:cstheme="majorBidi"/>
          <w:sz w:val="24"/>
          <w:szCs w:val="24"/>
        </w:rPr>
        <w:t xml:space="preserve"> is God </w:t>
      </w:r>
    </w:p>
    <w:p w:rsidR="007B53CD" w:rsidRPr="005E66B0" w:rsidRDefault="007B53CD" w:rsidP="007E20CB">
      <w:pPr>
        <w:numPr>
          <w:ilvl w:val="0"/>
          <w:numId w:val="12"/>
        </w:numPr>
        <w:rPr>
          <w:rFonts w:asciiTheme="majorBidi" w:hAnsiTheme="majorBidi" w:cstheme="majorBidi"/>
          <w:sz w:val="24"/>
          <w:szCs w:val="24"/>
        </w:rPr>
      </w:pPr>
      <w:r w:rsidRPr="005E66B0">
        <w:rPr>
          <w:rFonts w:asciiTheme="majorBidi" w:hAnsiTheme="majorBidi" w:cstheme="majorBidi"/>
          <w:sz w:val="24"/>
          <w:szCs w:val="24"/>
        </w:rPr>
        <w:t xml:space="preserve">There is a person who voluntarily offers </w:t>
      </w:r>
    </w:p>
    <w:p w:rsidR="007B53CD" w:rsidRPr="005E66B0" w:rsidRDefault="007B53CD" w:rsidP="007E20CB">
      <w:pPr>
        <w:numPr>
          <w:ilvl w:val="0"/>
          <w:numId w:val="12"/>
        </w:numPr>
        <w:rPr>
          <w:rFonts w:asciiTheme="majorBidi" w:hAnsiTheme="majorBidi" w:cstheme="majorBidi"/>
          <w:sz w:val="24"/>
          <w:szCs w:val="24"/>
        </w:rPr>
      </w:pPr>
      <w:r w:rsidRPr="005E66B0">
        <w:rPr>
          <w:rFonts w:asciiTheme="majorBidi" w:hAnsiTheme="majorBidi" w:cstheme="majorBidi"/>
          <w:sz w:val="24"/>
          <w:szCs w:val="24"/>
        </w:rPr>
        <w:t xml:space="preserve">The offering has a predetermined purpose </w:t>
      </w:r>
    </w:p>
    <w:p w:rsidR="007B53CD" w:rsidRPr="005E66B0" w:rsidRDefault="005764E5" w:rsidP="007E20CB">
      <w:pPr>
        <w:numPr>
          <w:ilvl w:val="0"/>
          <w:numId w:val="12"/>
        </w:numPr>
        <w:rPr>
          <w:rFonts w:asciiTheme="majorBidi" w:hAnsiTheme="majorBidi" w:cstheme="majorBidi"/>
          <w:sz w:val="24"/>
          <w:szCs w:val="24"/>
        </w:rPr>
      </w:pPr>
      <w:r w:rsidRPr="005E66B0">
        <w:rPr>
          <w:rFonts w:asciiTheme="majorBidi" w:hAnsiTheme="majorBidi" w:cstheme="majorBidi"/>
          <w:sz w:val="24"/>
          <w:szCs w:val="24"/>
        </w:rPr>
        <w:t>An</w:t>
      </w:r>
      <w:r w:rsidR="007B53CD" w:rsidRPr="005E66B0">
        <w:rPr>
          <w:rFonts w:asciiTheme="majorBidi" w:hAnsiTheme="majorBidi" w:cstheme="majorBidi"/>
          <w:sz w:val="24"/>
          <w:szCs w:val="24"/>
        </w:rPr>
        <w:t xml:space="preserve"> animal is slaughtered and its meat roasted on an altar</w:t>
      </w:r>
    </w:p>
    <w:p w:rsidR="007B53CD" w:rsidRPr="005E66B0" w:rsidRDefault="007B53CD" w:rsidP="007E20CB">
      <w:pPr>
        <w:numPr>
          <w:ilvl w:val="0"/>
          <w:numId w:val="12"/>
        </w:numPr>
        <w:rPr>
          <w:rFonts w:asciiTheme="majorBidi" w:hAnsiTheme="majorBidi" w:cstheme="majorBidi"/>
          <w:sz w:val="24"/>
          <w:szCs w:val="24"/>
        </w:rPr>
      </w:pPr>
      <w:r w:rsidRPr="005E66B0">
        <w:rPr>
          <w:rFonts w:asciiTheme="majorBidi" w:hAnsiTheme="majorBidi" w:cstheme="majorBidi"/>
          <w:sz w:val="24"/>
          <w:szCs w:val="24"/>
        </w:rPr>
        <w:t>The roasted meat produces an aroma/scent deemed attractive to God</w:t>
      </w:r>
    </w:p>
    <w:p w:rsidR="007B53CD" w:rsidRPr="005E66B0" w:rsidRDefault="007B53CD" w:rsidP="007E20CB">
      <w:pPr>
        <w:numPr>
          <w:ilvl w:val="0"/>
          <w:numId w:val="12"/>
        </w:numPr>
        <w:rPr>
          <w:rFonts w:asciiTheme="majorBidi" w:hAnsiTheme="majorBidi" w:cstheme="majorBidi"/>
          <w:sz w:val="24"/>
          <w:szCs w:val="24"/>
        </w:rPr>
      </w:pPr>
      <w:r w:rsidRPr="005E66B0">
        <w:rPr>
          <w:rFonts w:asciiTheme="majorBidi" w:hAnsiTheme="majorBidi" w:cstheme="majorBidi"/>
          <w:sz w:val="24"/>
          <w:szCs w:val="24"/>
        </w:rPr>
        <w:t xml:space="preserve">The meat from the animal is fully consumed by the fire on the altar </w:t>
      </w:r>
    </w:p>
    <w:p w:rsidR="007B53CD" w:rsidRPr="005E66B0" w:rsidRDefault="007B53CD" w:rsidP="007E20CB">
      <w:pPr>
        <w:numPr>
          <w:ilvl w:val="0"/>
          <w:numId w:val="12"/>
        </w:numPr>
        <w:ind w:left="426" w:firstLine="0"/>
        <w:rPr>
          <w:rFonts w:asciiTheme="majorBidi" w:hAnsiTheme="majorBidi" w:cstheme="majorBidi"/>
          <w:sz w:val="24"/>
          <w:szCs w:val="24"/>
        </w:rPr>
      </w:pPr>
      <w:r w:rsidRPr="005E66B0">
        <w:rPr>
          <w:rFonts w:asciiTheme="majorBidi" w:hAnsiTheme="majorBidi" w:cstheme="majorBidi"/>
          <w:sz w:val="24"/>
          <w:szCs w:val="24"/>
        </w:rPr>
        <w:t xml:space="preserve">A burnt offering has a prescribed procedure </w:t>
      </w:r>
    </w:p>
    <w:p w:rsidR="005764E5" w:rsidRPr="005E66B0" w:rsidRDefault="005764E5" w:rsidP="007E20CB">
      <w:pPr>
        <w:ind w:firstLine="410"/>
        <w:rPr>
          <w:rFonts w:asciiTheme="majorBidi" w:hAnsiTheme="majorBidi" w:cstheme="majorBidi"/>
          <w:sz w:val="24"/>
          <w:szCs w:val="24"/>
        </w:rPr>
      </w:pPr>
    </w:p>
    <w:p w:rsidR="007B53CD" w:rsidRPr="005E66B0" w:rsidRDefault="007B53CD" w:rsidP="007E20CB">
      <w:pPr>
        <w:rPr>
          <w:rFonts w:asciiTheme="majorBidi" w:hAnsiTheme="majorBidi" w:cstheme="majorBidi"/>
          <w:sz w:val="24"/>
          <w:szCs w:val="24"/>
        </w:rPr>
      </w:pPr>
      <w:r w:rsidRPr="005E66B0">
        <w:rPr>
          <w:rFonts w:asciiTheme="majorBidi" w:hAnsiTheme="majorBidi" w:cstheme="majorBidi"/>
          <w:sz w:val="24"/>
          <w:szCs w:val="24"/>
        </w:rPr>
        <w:t xml:space="preserve">Equating burnt </w:t>
      </w:r>
      <w:r w:rsidR="006C5BDD" w:rsidRPr="005E66B0">
        <w:rPr>
          <w:rFonts w:asciiTheme="majorBidi" w:hAnsiTheme="majorBidi" w:cstheme="majorBidi"/>
          <w:sz w:val="24"/>
          <w:szCs w:val="24"/>
        </w:rPr>
        <w:t>sacrifices</w:t>
      </w:r>
      <w:r w:rsidRPr="005E66B0">
        <w:rPr>
          <w:rFonts w:asciiTheme="majorBidi" w:hAnsiTheme="majorBidi" w:cstheme="majorBidi"/>
          <w:sz w:val="24"/>
          <w:szCs w:val="24"/>
        </w:rPr>
        <w:t xml:space="preserve"> to free will offerings in the sermon motivates a transfer of some of the</w:t>
      </w:r>
      <w:r w:rsidR="00767057" w:rsidRPr="005E66B0">
        <w:rPr>
          <w:rFonts w:asciiTheme="majorBidi" w:hAnsiTheme="majorBidi" w:cstheme="majorBidi"/>
          <w:sz w:val="24"/>
          <w:szCs w:val="24"/>
        </w:rPr>
        <w:t>se</w:t>
      </w:r>
      <w:r w:rsidRPr="005E66B0">
        <w:rPr>
          <w:rFonts w:asciiTheme="majorBidi" w:hAnsiTheme="majorBidi" w:cstheme="majorBidi"/>
          <w:sz w:val="24"/>
          <w:szCs w:val="24"/>
        </w:rPr>
        <w:t xml:space="preserve"> features to the free will offerings (here after donations). Even then, some transferred features undergo further contextual adjustments in order to fit in the context of a Christian</w:t>
      </w:r>
      <w:r w:rsidRPr="005E66B0">
        <w:rPr>
          <w:rStyle w:val="FootnoteReference"/>
          <w:rFonts w:asciiTheme="majorBidi" w:hAnsiTheme="majorBidi" w:cstheme="majorBidi"/>
          <w:sz w:val="24"/>
          <w:szCs w:val="24"/>
        </w:rPr>
        <w:footnoteReference w:id="16"/>
      </w:r>
      <w:r w:rsidRPr="005E66B0">
        <w:rPr>
          <w:rFonts w:asciiTheme="majorBidi" w:hAnsiTheme="majorBidi" w:cstheme="majorBidi"/>
          <w:sz w:val="24"/>
          <w:szCs w:val="24"/>
        </w:rPr>
        <w:t xml:space="preserve"> sermon. Looking at the list above, it is noted that entries (a) – (c) will be transferred to donations since donations like burnt offerings will be done to someone by a willing donor. Indeed, the belief that burnt </w:t>
      </w:r>
      <w:r w:rsidR="00B40591" w:rsidRPr="005E66B0">
        <w:rPr>
          <w:rFonts w:asciiTheme="majorBidi" w:hAnsiTheme="majorBidi" w:cstheme="majorBidi"/>
          <w:sz w:val="24"/>
          <w:szCs w:val="24"/>
        </w:rPr>
        <w:t>sacrifices</w:t>
      </w:r>
      <w:r w:rsidRPr="005E66B0">
        <w:rPr>
          <w:rFonts w:asciiTheme="majorBidi" w:hAnsiTheme="majorBidi" w:cstheme="majorBidi"/>
          <w:sz w:val="24"/>
          <w:szCs w:val="24"/>
        </w:rPr>
        <w:t xml:space="preserve"> are taken to God as recorded in Leviticus 1:2</w:t>
      </w:r>
      <w:r w:rsidR="005D2374" w:rsidRPr="005E66B0">
        <w:rPr>
          <w:rFonts w:asciiTheme="majorBidi" w:hAnsiTheme="majorBidi" w:cstheme="majorBidi"/>
          <w:sz w:val="24"/>
          <w:szCs w:val="24"/>
        </w:rPr>
        <w:t xml:space="preserve"> that, “</w:t>
      </w:r>
      <w:r w:rsidR="005D2374" w:rsidRPr="005E66B0">
        <w:rPr>
          <w:rFonts w:asciiTheme="majorBidi" w:hAnsiTheme="majorBidi" w:cstheme="majorBidi"/>
        </w:rPr>
        <w:t>If any man of you bring an offering unto the Lord…”</w:t>
      </w:r>
      <w:r w:rsidR="005D2374" w:rsidRPr="005E66B0">
        <w:rPr>
          <w:rFonts w:asciiTheme="majorBidi" w:hAnsiTheme="majorBidi" w:cstheme="majorBidi"/>
          <w:sz w:val="24"/>
          <w:szCs w:val="24"/>
        </w:rPr>
        <w:t xml:space="preserve"> </w:t>
      </w:r>
      <w:r w:rsidRPr="005E66B0">
        <w:rPr>
          <w:rFonts w:asciiTheme="majorBidi" w:hAnsiTheme="majorBidi" w:cstheme="majorBidi"/>
          <w:sz w:val="24"/>
          <w:szCs w:val="24"/>
        </w:rPr>
        <w:t xml:space="preserve">is sustained in the </w:t>
      </w:r>
      <w:r w:rsidR="0086792B" w:rsidRPr="005E66B0">
        <w:rPr>
          <w:rFonts w:asciiTheme="majorBidi" w:hAnsiTheme="majorBidi" w:cstheme="majorBidi"/>
          <w:sz w:val="24"/>
          <w:szCs w:val="24"/>
        </w:rPr>
        <w:t>reasoning</w:t>
      </w:r>
      <w:r w:rsidRPr="005E66B0">
        <w:rPr>
          <w:rFonts w:asciiTheme="majorBidi" w:hAnsiTheme="majorBidi" w:cstheme="majorBidi"/>
          <w:sz w:val="24"/>
          <w:szCs w:val="24"/>
        </w:rPr>
        <w:t xml:space="preserve"> followed in this sermon since the speaker contends that donations are “</w:t>
      </w:r>
      <w:r w:rsidRPr="005E66B0">
        <w:rPr>
          <w:rFonts w:asciiTheme="majorBidi" w:hAnsiTheme="majorBidi" w:cstheme="majorBidi"/>
          <w:sz w:val="24"/>
          <w:szCs w:val="24"/>
          <w:vertAlign w:val="superscript"/>
        </w:rPr>
        <w:t>138</w:t>
      </w:r>
      <w:r w:rsidRPr="005E66B0">
        <w:rPr>
          <w:rFonts w:asciiTheme="majorBidi" w:hAnsiTheme="majorBidi" w:cstheme="majorBidi"/>
          <w:sz w:val="24"/>
          <w:szCs w:val="24"/>
        </w:rPr>
        <w:t xml:space="preserve"> burnt for God.” It is also valid to assume that the donor had some motivations </w:t>
      </w:r>
      <w:r w:rsidR="0086792B" w:rsidRPr="005E66B0">
        <w:rPr>
          <w:rFonts w:asciiTheme="majorBidi" w:hAnsiTheme="majorBidi" w:cstheme="majorBidi"/>
          <w:sz w:val="24"/>
          <w:szCs w:val="24"/>
        </w:rPr>
        <w:t xml:space="preserve">for making such a donation </w:t>
      </w:r>
      <w:r w:rsidRPr="005E66B0">
        <w:rPr>
          <w:rFonts w:asciiTheme="majorBidi" w:hAnsiTheme="majorBidi" w:cstheme="majorBidi"/>
          <w:sz w:val="24"/>
          <w:szCs w:val="24"/>
        </w:rPr>
        <w:t xml:space="preserve">which in the (OT) </w:t>
      </w:r>
      <w:r w:rsidR="0086792B" w:rsidRPr="005E66B0">
        <w:rPr>
          <w:rFonts w:asciiTheme="majorBidi" w:hAnsiTheme="majorBidi" w:cstheme="majorBidi"/>
          <w:sz w:val="24"/>
          <w:szCs w:val="24"/>
        </w:rPr>
        <w:t>was the atonement of sin</w:t>
      </w:r>
      <w:r w:rsidR="005D2374" w:rsidRPr="005E66B0">
        <w:rPr>
          <w:rFonts w:asciiTheme="majorBidi" w:hAnsiTheme="majorBidi" w:cstheme="majorBidi"/>
          <w:sz w:val="24"/>
          <w:szCs w:val="24"/>
        </w:rPr>
        <w:t xml:space="preserve"> (see Leviticus 1:4)</w:t>
      </w:r>
      <w:r w:rsidR="0086792B" w:rsidRPr="005E66B0">
        <w:rPr>
          <w:rFonts w:asciiTheme="majorBidi" w:hAnsiTheme="majorBidi" w:cstheme="majorBidi"/>
          <w:sz w:val="24"/>
          <w:szCs w:val="24"/>
        </w:rPr>
        <w:t>.</w:t>
      </w:r>
      <w:r w:rsidR="00A52A3B" w:rsidRPr="005E66B0">
        <w:rPr>
          <w:rFonts w:asciiTheme="majorBidi" w:hAnsiTheme="majorBidi" w:cstheme="majorBidi"/>
          <w:sz w:val="24"/>
          <w:szCs w:val="24"/>
        </w:rPr>
        <w:t xml:space="preserve"> </w:t>
      </w:r>
      <w:r w:rsidRPr="005E66B0">
        <w:rPr>
          <w:rFonts w:asciiTheme="majorBidi" w:hAnsiTheme="majorBidi" w:cstheme="majorBidi"/>
          <w:sz w:val="24"/>
          <w:szCs w:val="24"/>
        </w:rPr>
        <w:t xml:space="preserve">In the sermon, the main purpose of a burnt </w:t>
      </w:r>
      <w:r w:rsidR="005D2374" w:rsidRPr="005E66B0">
        <w:rPr>
          <w:rFonts w:asciiTheme="majorBidi" w:hAnsiTheme="majorBidi" w:cstheme="majorBidi"/>
          <w:sz w:val="24"/>
          <w:szCs w:val="24"/>
        </w:rPr>
        <w:t>sacrifice</w:t>
      </w:r>
      <w:r w:rsidRPr="005E66B0">
        <w:rPr>
          <w:rFonts w:asciiTheme="majorBidi" w:hAnsiTheme="majorBidi" w:cstheme="majorBidi"/>
          <w:sz w:val="24"/>
          <w:szCs w:val="24"/>
        </w:rPr>
        <w:t xml:space="preserve"> is to “</w:t>
      </w:r>
      <w:r w:rsidRPr="005E66B0">
        <w:rPr>
          <w:rFonts w:asciiTheme="majorBidi" w:hAnsiTheme="majorBidi" w:cstheme="majorBidi"/>
          <w:sz w:val="24"/>
          <w:szCs w:val="24"/>
          <w:vertAlign w:val="superscript"/>
        </w:rPr>
        <w:t>143</w:t>
      </w:r>
      <w:r w:rsidRPr="005E66B0">
        <w:rPr>
          <w:rFonts w:asciiTheme="majorBidi" w:hAnsiTheme="majorBidi" w:cstheme="majorBidi"/>
          <w:sz w:val="24"/>
          <w:szCs w:val="24"/>
        </w:rPr>
        <w:t xml:space="preserve"> provoke God…to </w:t>
      </w:r>
      <w:r w:rsidRPr="005E66B0">
        <w:rPr>
          <w:rFonts w:asciiTheme="majorBidi" w:hAnsiTheme="majorBidi" w:cstheme="majorBidi"/>
          <w:sz w:val="24"/>
          <w:szCs w:val="24"/>
          <w:vertAlign w:val="superscript"/>
        </w:rPr>
        <w:t>144</w:t>
      </w:r>
      <w:r w:rsidRPr="005E66B0">
        <w:rPr>
          <w:rFonts w:asciiTheme="majorBidi" w:hAnsiTheme="majorBidi" w:cstheme="majorBidi"/>
          <w:sz w:val="24"/>
          <w:szCs w:val="24"/>
        </w:rPr>
        <w:t xml:space="preserve"> come to you…”</w:t>
      </w:r>
      <w:r w:rsidR="003B3383" w:rsidRPr="005E66B0">
        <w:rPr>
          <w:rFonts w:asciiTheme="majorBidi" w:hAnsiTheme="majorBidi" w:cstheme="majorBidi"/>
          <w:sz w:val="24"/>
          <w:szCs w:val="24"/>
        </w:rPr>
        <w:t xml:space="preserve"> </w:t>
      </w:r>
      <w:r w:rsidRPr="005E66B0">
        <w:rPr>
          <w:rFonts w:asciiTheme="majorBidi" w:hAnsiTheme="majorBidi" w:cstheme="majorBidi"/>
          <w:sz w:val="24"/>
          <w:szCs w:val="24"/>
        </w:rPr>
        <w:t>that is to attract God in the offerer’s life since “</w:t>
      </w:r>
      <w:r w:rsidRPr="005E66B0">
        <w:rPr>
          <w:rFonts w:asciiTheme="majorBidi" w:hAnsiTheme="majorBidi" w:cstheme="majorBidi"/>
          <w:sz w:val="24"/>
          <w:szCs w:val="24"/>
          <w:vertAlign w:val="superscript"/>
        </w:rPr>
        <w:t>169</w:t>
      </w:r>
      <w:r w:rsidR="001464AD" w:rsidRPr="005E66B0">
        <w:rPr>
          <w:rFonts w:asciiTheme="majorBidi" w:hAnsiTheme="majorBidi" w:cstheme="majorBidi"/>
          <w:sz w:val="24"/>
          <w:szCs w:val="24"/>
        </w:rPr>
        <w:t xml:space="preserve"> God is</w:t>
      </w:r>
      <w:r w:rsidR="00A52A3B" w:rsidRPr="005E66B0">
        <w:rPr>
          <w:rFonts w:asciiTheme="majorBidi" w:hAnsiTheme="majorBidi" w:cstheme="majorBidi"/>
          <w:sz w:val="24"/>
          <w:szCs w:val="24"/>
        </w:rPr>
        <w:t>…</w:t>
      </w:r>
      <w:r w:rsidRPr="005E66B0">
        <w:rPr>
          <w:rFonts w:asciiTheme="majorBidi" w:hAnsiTheme="majorBidi" w:cstheme="majorBidi"/>
          <w:sz w:val="24"/>
          <w:szCs w:val="24"/>
        </w:rPr>
        <w:t>a</w:t>
      </w:r>
      <w:r w:rsidR="001B367E" w:rsidRPr="005E66B0">
        <w:rPr>
          <w:rFonts w:asciiTheme="majorBidi" w:hAnsiTheme="majorBidi" w:cstheme="majorBidi"/>
          <w:sz w:val="24"/>
          <w:szCs w:val="24"/>
        </w:rPr>
        <w:t xml:space="preserve">ttracted through the sacrifices.” </w:t>
      </w:r>
      <w:r w:rsidRPr="005E66B0">
        <w:rPr>
          <w:rFonts w:asciiTheme="majorBidi" w:hAnsiTheme="majorBidi" w:cstheme="majorBidi"/>
          <w:sz w:val="24"/>
          <w:szCs w:val="24"/>
        </w:rPr>
        <w:t>Features (d)-(e) however are unlikely to be activated in the context of this sermon, because they affirm that a burnt offering requires an animal</w:t>
      </w:r>
      <w:r w:rsidRPr="005E66B0">
        <w:rPr>
          <w:rStyle w:val="FootnoteReference"/>
          <w:rFonts w:asciiTheme="majorBidi" w:hAnsiTheme="majorBidi" w:cstheme="majorBidi"/>
          <w:sz w:val="24"/>
          <w:szCs w:val="24"/>
        </w:rPr>
        <w:footnoteReference w:id="17"/>
      </w:r>
      <w:r w:rsidRPr="005E66B0">
        <w:rPr>
          <w:rFonts w:asciiTheme="majorBidi" w:hAnsiTheme="majorBidi" w:cstheme="majorBidi"/>
          <w:sz w:val="24"/>
          <w:szCs w:val="24"/>
        </w:rPr>
        <w:t xml:space="preserve"> which is slaughtered and its meat is roasted to generate some aroma</w:t>
      </w:r>
      <w:r w:rsidR="00D32501" w:rsidRPr="005E66B0">
        <w:rPr>
          <w:rFonts w:asciiTheme="majorBidi" w:hAnsiTheme="majorBidi" w:cstheme="majorBidi"/>
          <w:sz w:val="24"/>
          <w:szCs w:val="24"/>
        </w:rPr>
        <w:t>.</w:t>
      </w:r>
      <w:r w:rsidRPr="005E66B0">
        <w:rPr>
          <w:rFonts w:asciiTheme="majorBidi" w:hAnsiTheme="majorBidi" w:cstheme="majorBidi"/>
          <w:sz w:val="24"/>
          <w:szCs w:val="24"/>
        </w:rPr>
        <w:t xml:space="preserve"> To illuminate the inaptness of these features </w:t>
      </w:r>
      <w:r w:rsidR="00D32501" w:rsidRPr="005E66B0">
        <w:rPr>
          <w:rFonts w:asciiTheme="majorBidi" w:hAnsiTheme="majorBidi" w:cstheme="majorBidi"/>
          <w:sz w:val="24"/>
          <w:szCs w:val="24"/>
        </w:rPr>
        <w:t>here</w:t>
      </w:r>
      <w:r w:rsidRPr="005E66B0">
        <w:rPr>
          <w:rFonts w:asciiTheme="majorBidi" w:hAnsiTheme="majorBidi" w:cstheme="majorBidi"/>
          <w:sz w:val="24"/>
          <w:szCs w:val="24"/>
        </w:rPr>
        <w:t xml:space="preserve">, consider the use of money as a free will donation hence a burnt sacrifice for an example. It is discovered that the money thus donated cannot be slaughtered, nor can it be literally </w:t>
      </w:r>
      <w:r w:rsidR="00D32501" w:rsidRPr="005E66B0">
        <w:rPr>
          <w:rFonts w:asciiTheme="majorBidi" w:hAnsiTheme="majorBidi" w:cstheme="majorBidi"/>
          <w:sz w:val="24"/>
          <w:szCs w:val="24"/>
        </w:rPr>
        <w:t>roasted</w:t>
      </w:r>
      <w:r w:rsidRPr="005E66B0">
        <w:rPr>
          <w:rFonts w:asciiTheme="majorBidi" w:hAnsiTheme="majorBidi" w:cstheme="majorBidi"/>
          <w:sz w:val="24"/>
          <w:szCs w:val="24"/>
        </w:rPr>
        <w:t xml:space="preserve"> to produce an aroma hence the equation of m</w:t>
      </w:r>
      <w:r w:rsidR="00774A41" w:rsidRPr="005E66B0">
        <w:rPr>
          <w:rFonts w:asciiTheme="majorBidi" w:hAnsiTheme="majorBidi" w:cstheme="majorBidi"/>
          <w:sz w:val="24"/>
          <w:szCs w:val="24"/>
        </w:rPr>
        <w:t>oney to a burnt sacrifice</w:t>
      </w:r>
      <w:r w:rsidRPr="005E66B0">
        <w:rPr>
          <w:rFonts w:asciiTheme="majorBidi" w:hAnsiTheme="majorBidi" w:cstheme="majorBidi"/>
          <w:sz w:val="24"/>
          <w:szCs w:val="24"/>
        </w:rPr>
        <w:t xml:space="preserve"> </w:t>
      </w:r>
      <w:r w:rsidR="00774A41" w:rsidRPr="005E66B0">
        <w:rPr>
          <w:rFonts w:asciiTheme="majorBidi" w:hAnsiTheme="majorBidi" w:cstheme="majorBidi"/>
          <w:sz w:val="24"/>
          <w:szCs w:val="24"/>
        </w:rPr>
        <w:t>is</w:t>
      </w:r>
      <w:r w:rsidRPr="005E66B0">
        <w:rPr>
          <w:rFonts w:asciiTheme="majorBidi" w:hAnsiTheme="majorBidi" w:cstheme="majorBidi"/>
          <w:sz w:val="24"/>
          <w:szCs w:val="24"/>
        </w:rPr>
        <w:t xml:space="preserve"> figurative.  </w:t>
      </w:r>
      <w:r w:rsidR="00774A41" w:rsidRPr="005E66B0">
        <w:rPr>
          <w:rFonts w:asciiTheme="majorBidi" w:hAnsiTheme="majorBidi" w:cstheme="majorBidi"/>
          <w:sz w:val="24"/>
          <w:szCs w:val="24"/>
        </w:rPr>
        <w:t>Accordingly</w:t>
      </w:r>
      <w:r w:rsidRPr="005E66B0">
        <w:rPr>
          <w:rFonts w:asciiTheme="majorBidi" w:hAnsiTheme="majorBidi" w:cstheme="majorBidi"/>
          <w:sz w:val="24"/>
          <w:szCs w:val="24"/>
        </w:rPr>
        <w:t xml:space="preserve">, the correct interpretation is reached by conceptually transferring the aroma of roasting meat feature to the imagined aroma of donations. Similarly, entry (g) will undergo some meaning extension in that, since no burning </w:t>
      </w:r>
      <w:r w:rsidR="00951700" w:rsidRPr="005E66B0">
        <w:rPr>
          <w:rFonts w:asciiTheme="majorBidi" w:hAnsiTheme="majorBidi" w:cstheme="majorBidi"/>
          <w:sz w:val="24"/>
          <w:szCs w:val="24"/>
        </w:rPr>
        <w:t>takes</w:t>
      </w:r>
      <w:r w:rsidRPr="005E66B0">
        <w:rPr>
          <w:rFonts w:asciiTheme="majorBidi" w:hAnsiTheme="majorBidi" w:cstheme="majorBidi"/>
          <w:sz w:val="24"/>
          <w:szCs w:val="24"/>
        </w:rPr>
        <w:t xml:space="preserve"> place</w:t>
      </w:r>
      <w:r w:rsidR="00951700" w:rsidRPr="005E66B0">
        <w:rPr>
          <w:rFonts w:asciiTheme="majorBidi" w:hAnsiTheme="majorBidi" w:cstheme="majorBidi"/>
          <w:sz w:val="24"/>
          <w:szCs w:val="24"/>
        </w:rPr>
        <w:t xml:space="preserve"> in donations</w:t>
      </w:r>
      <w:r w:rsidRPr="005E66B0">
        <w:rPr>
          <w:rFonts w:asciiTheme="majorBidi" w:hAnsiTheme="majorBidi" w:cstheme="majorBidi"/>
          <w:sz w:val="24"/>
          <w:szCs w:val="24"/>
        </w:rPr>
        <w:t xml:space="preserve">, </w:t>
      </w:r>
      <w:proofErr w:type="gramStart"/>
      <w:r w:rsidRPr="005E66B0">
        <w:rPr>
          <w:rFonts w:asciiTheme="majorBidi" w:hAnsiTheme="majorBidi" w:cstheme="majorBidi"/>
          <w:sz w:val="24"/>
          <w:szCs w:val="24"/>
        </w:rPr>
        <w:t>then</w:t>
      </w:r>
      <w:proofErr w:type="gramEnd"/>
      <w:r w:rsidRPr="005E66B0">
        <w:rPr>
          <w:rFonts w:asciiTheme="majorBidi" w:hAnsiTheme="majorBidi" w:cstheme="majorBidi"/>
          <w:sz w:val="24"/>
          <w:szCs w:val="24"/>
        </w:rPr>
        <w:t xml:space="preserve"> total consumption by fire cannot occur</w:t>
      </w:r>
      <w:r w:rsidR="00951700" w:rsidRPr="005E66B0">
        <w:rPr>
          <w:rFonts w:asciiTheme="majorBidi" w:hAnsiTheme="majorBidi" w:cstheme="majorBidi"/>
          <w:sz w:val="24"/>
          <w:szCs w:val="24"/>
        </w:rPr>
        <w:t xml:space="preserve">. </w:t>
      </w:r>
      <w:r w:rsidRPr="005E66B0">
        <w:rPr>
          <w:rFonts w:asciiTheme="majorBidi" w:hAnsiTheme="majorBidi" w:cstheme="majorBidi"/>
          <w:sz w:val="24"/>
          <w:szCs w:val="24"/>
        </w:rPr>
        <w:t>In the case of entry (h), the audience may derive an idea such as that their donations must be offered in a particular manner (</w:t>
      </w:r>
      <w:r w:rsidR="00AB01F3" w:rsidRPr="005E66B0">
        <w:rPr>
          <w:rFonts w:asciiTheme="majorBidi" w:hAnsiTheme="majorBidi" w:cstheme="majorBidi"/>
          <w:sz w:val="24"/>
          <w:szCs w:val="24"/>
        </w:rPr>
        <w:t>for example</w:t>
      </w:r>
      <w:r w:rsidRPr="005E66B0">
        <w:rPr>
          <w:rFonts w:asciiTheme="majorBidi" w:hAnsiTheme="majorBidi" w:cstheme="majorBidi"/>
          <w:sz w:val="24"/>
          <w:szCs w:val="24"/>
        </w:rPr>
        <w:t xml:space="preserve"> in the church only) just like burnt </w:t>
      </w:r>
      <w:r w:rsidR="00AB01F3" w:rsidRPr="005E66B0">
        <w:rPr>
          <w:rFonts w:asciiTheme="majorBidi" w:hAnsiTheme="majorBidi" w:cstheme="majorBidi"/>
          <w:sz w:val="24"/>
          <w:szCs w:val="24"/>
        </w:rPr>
        <w:t xml:space="preserve">sacrifices </w:t>
      </w:r>
      <w:r w:rsidRPr="005E66B0">
        <w:rPr>
          <w:rFonts w:asciiTheme="majorBidi" w:hAnsiTheme="majorBidi" w:cstheme="majorBidi"/>
          <w:sz w:val="24"/>
          <w:szCs w:val="24"/>
        </w:rPr>
        <w:t>followed some predetermined steps</w:t>
      </w:r>
      <w:r w:rsidR="00AB01F3" w:rsidRPr="005E66B0">
        <w:rPr>
          <w:rFonts w:asciiTheme="majorBidi" w:hAnsiTheme="majorBidi" w:cstheme="majorBidi"/>
          <w:sz w:val="24"/>
          <w:szCs w:val="24"/>
        </w:rPr>
        <w:t>.</w:t>
      </w:r>
      <w:r w:rsidRPr="005E66B0">
        <w:rPr>
          <w:rFonts w:asciiTheme="majorBidi" w:hAnsiTheme="majorBidi" w:cstheme="majorBidi"/>
          <w:sz w:val="24"/>
          <w:szCs w:val="24"/>
        </w:rPr>
        <w:t xml:space="preserve"> (</w:t>
      </w:r>
      <w:r w:rsidR="00AB01F3" w:rsidRPr="005E66B0">
        <w:rPr>
          <w:rFonts w:asciiTheme="majorBidi" w:hAnsiTheme="majorBidi" w:cstheme="majorBidi"/>
          <w:sz w:val="24"/>
          <w:szCs w:val="24"/>
        </w:rPr>
        <w:t>S</w:t>
      </w:r>
      <w:r w:rsidRPr="005E66B0">
        <w:rPr>
          <w:rFonts w:asciiTheme="majorBidi" w:hAnsiTheme="majorBidi" w:cstheme="majorBidi"/>
          <w:sz w:val="24"/>
          <w:szCs w:val="24"/>
        </w:rPr>
        <w:t xml:space="preserve">ee Leviticus 1:1-17 for the procedure).  </w:t>
      </w:r>
    </w:p>
    <w:p w:rsidR="006E79FD" w:rsidRPr="005E66B0" w:rsidRDefault="007B53CD" w:rsidP="007E20CB">
      <w:pPr>
        <w:rPr>
          <w:rFonts w:asciiTheme="majorBidi" w:hAnsiTheme="majorBidi" w:cstheme="majorBidi"/>
          <w:sz w:val="24"/>
          <w:szCs w:val="24"/>
        </w:rPr>
      </w:pPr>
      <w:r w:rsidRPr="005E66B0">
        <w:rPr>
          <w:rFonts w:asciiTheme="majorBidi" w:hAnsiTheme="majorBidi" w:cstheme="majorBidi"/>
          <w:sz w:val="24"/>
          <w:szCs w:val="24"/>
        </w:rPr>
        <w:tab/>
        <w:t xml:space="preserve">In short, by transferring some encyclopaedic features of a burnt </w:t>
      </w:r>
      <w:r w:rsidR="006E79FD" w:rsidRPr="005E66B0">
        <w:rPr>
          <w:rFonts w:asciiTheme="majorBidi" w:hAnsiTheme="majorBidi" w:cstheme="majorBidi"/>
          <w:sz w:val="24"/>
          <w:szCs w:val="24"/>
        </w:rPr>
        <w:t>sacrifice</w:t>
      </w:r>
      <w:r w:rsidRPr="005E66B0">
        <w:rPr>
          <w:rFonts w:asciiTheme="majorBidi" w:hAnsiTheme="majorBidi" w:cstheme="majorBidi"/>
          <w:sz w:val="24"/>
          <w:szCs w:val="24"/>
        </w:rPr>
        <w:t xml:space="preserve"> to donations, the audience reaches the right interpretation of a burnt offering as a metaphor for donations. Through this transfer, donations are understood as done to God by a willing donor who hopes to attract God into his/her life, as advised by the speaker, thereby attracting the benefits such an attraction carries. </w:t>
      </w:r>
    </w:p>
    <w:p w:rsidR="007B53CD" w:rsidRPr="005E66B0" w:rsidRDefault="007B53CD" w:rsidP="007E20CB">
      <w:pPr>
        <w:ind w:firstLine="720"/>
        <w:rPr>
          <w:rFonts w:asciiTheme="majorBidi" w:hAnsiTheme="majorBidi" w:cstheme="majorBidi"/>
          <w:sz w:val="24"/>
          <w:szCs w:val="24"/>
        </w:rPr>
      </w:pPr>
      <w:r w:rsidRPr="005E66B0">
        <w:rPr>
          <w:rFonts w:asciiTheme="majorBidi" w:hAnsiTheme="majorBidi" w:cstheme="majorBidi"/>
          <w:sz w:val="24"/>
          <w:szCs w:val="24"/>
        </w:rPr>
        <w:t xml:space="preserve">By transferring the feature that burnt </w:t>
      </w:r>
      <w:r w:rsidR="00F47DBB" w:rsidRPr="005E66B0">
        <w:rPr>
          <w:rFonts w:asciiTheme="majorBidi" w:hAnsiTheme="majorBidi" w:cstheme="majorBidi"/>
          <w:sz w:val="24"/>
          <w:szCs w:val="24"/>
        </w:rPr>
        <w:t>sacrifices</w:t>
      </w:r>
      <w:r w:rsidRPr="005E66B0">
        <w:rPr>
          <w:rFonts w:asciiTheme="majorBidi" w:hAnsiTheme="majorBidi" w:cstheme="majorBidi"/>
          <w:sz w:val="24"/>
          <w:szCs w:val="24"/>
        </w:rPr>
        <w:t xml:space="preserve"> are offered to God to the audience donations, the speaker insinuates that such donations are offered to God as well. </w:t>
      </w:r>
      <w:r w:rsidR="00F47DBB" w:rsidRPr="005E66B0">
        <w:rPr>
          <w:rFonts w:asciiTheme="majorBidi" w:hAnsiTheme="majorBidi" w:cstheme="majorBidi"/>
          <w:sz w:val="24"/>
          <w:szCs w:val="24"/>
        </w:rPr>
        <w:t>Actually</w:t>
      </w:r>
      <w:r w:rsidRPr="005E66B0">
        <w:rPr>
          <w:rFonts w:asciiTheme="majorBidi" w:hAnsiTheme="majorBidi" w:cstheme="majorBidi"/>
          <w:sz w:val="24"/>
          <w:szCs w:val="24"/>
        </w:rPr>
        <w:t xml:space="preserve">, it is God who asks for the burnt </w:t>
      </w:r>
      <w:r w:rsidR="00F47DBB" w:rsidRPr="005E66B0">
        <w:rPr>
          <w:rFonts w:asciiTheme="majorBidi" w:hAnsiTheme="majorBidi" w:cstheme="majorBidi"/>
          <w:sz w:val="24"/>
          <w:szCs w:val="24"/>
        </w:rPr>
        <w:t xml:space="preserve">sacrifice </w:t>
      </w:r>
      <w:r w:rsidRPr="005E66B0">
        <w:rPr>
          <w:rFonts w:asciiTheme="majorBidi" w:hAnsiTheme="majorBidi" w:cstheme="majorBidi"/>
          <w:sz w:val="24"/>
          <w:szCs w:val="24"/>
        </w:rPr>
        <w:t xml:space="preserve">as the speaker </w:t>
      </w:r>
      <w:r w:rsidR="00F47DBB" w:rsidRPr="005E66B0">
        <w:rPr>
          <w:rFonts w:asciiTheme="majorBidi" w:hAnsiTheme="majorBidi" w:cstheme="majorBidi"/>
          <w:sz w:val="24"/>
          <w:szCs w:val="24"/>
        </w:rPr>
        <w:t xml:space="preserve">asserts </w:t>
      </w:r>
      <w:r w:rsidRPr="005E66B0">
        <w:rPr>
          <w:rFonts w:asciiTheme="majorBidi" w:hAnsiTheme="majorBidi" w:cstheme="majorBidi"/>
          <w:sz w:val="24"/>
          <w:szCs w:val="24"/>
        </w:rPr>
        <w:t xml:space="preserve">at the opening of extract (1) above </w:t>
      </w:r>
      <w:r w:rsidR="00F47DBB" w:rsidRPr="005E66B0">
        <w:rPr>
          <w:rFonts w:asciiTheme="majorBidi" w:hAnsiTheme="majorBidi" w:cstheme="majorBidi"/>
          <w:sz w:val="24"/>
          <w:szCs w:val="24"/>
        </w:rPr>
        <w:t>by saying</w:t>
      </w:r>
      <w:r w:rsidRPr="005E66B0">
        <w:rPr>
          <w:rFonts w:asciiTheme="majorBidi" w:hAnsiTheme="majorBidi" w:cstheme="majorBidi"/>
          <w:sz w:val="24"/>
          <w:szCs w:val="24"/>
        </w:rPr>
        <w:t xml:space="preserve"> “…</w:t>
      </w:r>
      <w:r w:rsidRPr="005E66B0">
        <w:rPr>
          <w:rFonts w:asciiTheme="majorBidi" w:hAnsiTheme="majorBidi" w:cstheme="majorBidi"/>
          <w:sz w:val="24"/>
          <w:szCs w:val="24"/>
          <w:vertAlign w:val="superscript"/>
        </w:rPr>
        <w:t>133</w:t>
      </w:r>
      <w:r w:rsidRPr="005E66B0">
        <w:rPr>
          <w:rFonts w:asciiTheme="majorBidi" w:hAnsiTheme="majorBidi" w:cstheme="majorBidi"/>
          <w:sz w:val="24"/>
          <w:szCs w:val="24"/>
        </w:rPr>
        <w:t xml:space="preserve"> when God asks a person for a burnt sacrifice…”As such, the speaker does not ask for the donations to benefit himself but </w:t>
      </w:r>
      <w:r w:rsidR="00F47DBB" w:rsidRPr="005E66B0">
        <w:rPr>
          <w:rFonts w:asciiTheme="majorBidi" w:hAnsiTheme="majorBidi" w:cstheme="majorBidi"/>
          <w:sz w:val="24"/>
          <w:szCs w:val="24"/>
        </w:rPr>
        <w:t xml:space="preserve">he asks for them and receives them on behalf of God. </w:t>
      </w:r>
      <w:r w:rsidRPr="005E66B0">
        <w:rPr>
          <w:rFonts w:asciiTheme="majorBidi" w:hAnsiTheme="majorBidi" w:cstheme="majorBidi"/>
          <w:sz w:val="24"/>
          <w:szCs w:val="24"/>
        </w:rPr>
        <w:t xml:space="preserve">This provokes the entailment that God trusts the speaker with His sacrifices which in turn prompts the audience to also rate the speaker as trustworthy, that is, the audience reasons that since God who is all knowing trusts the speaker with His sacrifices; they can as well trust the speaker with their sacrifices (donations). </w:t>
      </w:r>
      <w:r w:rsidR="00C65071" w:rsidRPr="005E66B0">
        <w:rPr>
          <w:rFonts w:asciiTheme="majorBidi" w:hAnsiTheme="majorBidi" w:cstheme="majorBidi"/>
          <w:sz w:val="24"/>
          <w:szCs w:val="24"/>
        </w:rPr>
        <w:t xml:space="preserve">A further assumption is that since God trusts the speaker, then </w:t>
      </w:r>
      <w:r w:rsidRPr="005E66B0">
        <w:rPr>
          <w:rFonts w:asciiTheme="majorBidi" w:hAnsiTheme="majorBidi" w:cstheme="majorBidi"/>
          <w:sz w:val="24"/>
          <w:szCs w:val="24"/>
        </w:rPr>
        <w:t>the speaker is an honest person hence worth of the audience trust.</w:t>
      </w:r>
      <w:r w:rsidR="00C65071" w:rsidRPr="005E66B0">
        <w:rPr>
          <w:rFonts w:asciiTheme="majorBidi" w:hAnsiTheme="majorBidi" w:cstheme="majorBidi"/>
          <w:sz w:val="24"/>
          <w:szCs w:val="24"/>
        </w:rPr>
        <w:t xml:space="preserve"> Conversely, this trust makes the speaker believable which reduces arguments opposed to his stand hence the persuasiveness. </w:t>
      </w:r>
      <w:r w:rsidR="00EE1075" w:rsidRPr="005E66B0">
        <w:rPr>
          <w:rFonts w:asciiTheme="majorBidi" w:hAnsiTheme="majorBidi" w:cstheme="majorBidi"/>
          <w:sz w:val="24"/>
          <w:szCs w:val="24"/>
        </w:rPr>
        <w:t xml:space="preserve">From another angle, asking donations on behalf of </w:t>
      </w:r>
      <w:r w:rsidR="00EE1075" w:rsidRPr="005E66B0">
        <w:rPr>
          <w:rFonts w:asciiTheme="majorBidi" w:hAnsiTheme="majorBidi" w:cstheme="majorBidi"/>
          <w:sz w:val="24"/>
          <w:szCs w:val="24"/>
        </w:rPr>
        <w:lastRenderedPageBreak/>
        <w:t xml:space="preserve">God demands audience compliance with the speaker for </w:t>
      </w:r>
      <w:r w:rsidR="00EE1075" w:rsidRPr="005E66B0">
        <w:rPr>
          <w:rFonts w:asciiTheme="majorBidi" w:hAnsiTheme="majorBidi" w:cstheme="majorBidi"/>
          <w:sz w:val="24"/>
          <w:szCs w:val="24"/>
          <w:lang w:val="en-US"/>
        </w:rPr>
        <w:t xml:space="preserve">God has power to reward such compliance or punish noncompliance. </w:t>
      </w:r>
      <w:r w:rsidRPr="005E66B0">
        <w:rPr>
          <w:rFonts w:asciiTheme="majorBidi" w:hAnsiTheme="majorBidi" w:cstheme="majorBidi"/>
          <w:sz w:val="24"/>
          <w:szCs w:val="24"/>
        </w:rPr>
        <w:t xml:space="preserve">For this to work God must be taken as having an existence (ontology) and also in need of human sacrifices. </w:t>
      </w:r>
    </w:p>
    <w:p w:rsidR="00D652BD" w:rsidRPr="005E66B0" w:rsidRDefault="007B53CD" w:rsidP="007E20CB">
      <w:pPr>
        <w:rPr>
          <w:rFonts w:asciiTheme="majorBidi" w:hAnsiTheme="majorBidi" w:cstheme="majorBidi"/>
          <w:sz w:val="24"/>
          <w:szCs w:val="24"/>
        </w:rPr>
      </w:pPr>
      <w:r w:rsidRPr="005E66B0">
        <w:rPr>
          <w:rFonts w:asciiTheme="majorBidi" w:hAnsiTheme="majorBidi" w:cstheme="majorBidi"/>
          <w:sz w:val="24"/>
          <w:szCs w:val="24"/>
        </w:rPr>
        <w:t>Moreover, the use of this metaphor showcases the speaker as an expert in matters concerning religion. This is evidenced by the speaker’s e</w:t>
      </w:r>
      <w:r w:rsidR="000E3D60" w:rsidRPr="005E66B0">
        <w:rPr>
          <w:rFonts w:asciiTheme="majorBidi" w:hAnsiTheme="majorBidi" w:cstheme="majorBidi"/>
          <w:sz w:val="24"/>
          <w:szCs w:val="24"/>
        </w:rPr>
        <w:t xml:space="preserve">fforts to educate his audience </w:t>
      </w:r>
      <w:r w:rsidRPr="005E66B0">
        <w:rPr>
          <w:rFonts w:asciiTheme="majorBidi" w:hAnsiTheme="majorBidi" w:cstheme="majorBidi"/>
          <w:sz w:val="24"/>
          <w:szCs w:val="24"/>
        </w:rPr>
        <w:t>on the features of a burnt sacrifice according to the Old Testament. For example, he says that</w:t>
      </w:r>
      <w:r w:rsidR="000E3D60" w:rsidRPr="005E66B0">
        <w:rPr>
          <w:rFonts w:asciiTheme="majorBidi" w:hAnsiTheme="majorBidi" w:cstheme="majorBidi"/>
          <w:sz w:val="24"/>
          <w:szCs w:val="24"/>
        </w:rPr>
        <w:t xml:space="preserve"> </w:t>
      </w:r>
      <w:proofErr w:type="gramStart"/>
      <w:r w:rsidR="000E3D60" w:rsidRPr="005E66B0">
        <w:rPr>
          <w:rFonts w:asciiTheme="majorBidi" w:hAnsiTheme="majorBidi" w:cstheme="majorBidi"/>
          <w:sz w:val="24"/>
          <w:szCs w:val="24"/>
        </w:rPr>
        <w:t>a</w:t>
      </w:r>
      <w:proofErr w:type="gramEnd"/>
      <w:r w:rsidR="000E3D60" w:rsidRPr="005E66B0">
        <w:rPr>
          <w:rFonts w:asciiTheme="majorBidi" w:hAnsiTheme="majorBidi" w:cstheme="majorBidi"/>
          <w:sz w:val="24"/>
          <w:szCs w:val="24"/>
        </w:rPr>
        <w:t xml:space="preserve"> </w:t>
      </w:r>
      <w:r w:rsidRPr="005E66B0">
        <w:rPr>
          <w:rFonts w:asciiTheme="majorBidi" w:hAnsiTheme="majorBidi" w:cstheme="majorBidi"/>
          <w:sz w:val="24"/>
          <w:szCs w:val="24"/>
        </w:rPr>
        <w:t>“</w:t>
      </w:r>
      <w:r w:rsidRPr="005E66B0">
        <w:rPr>
          <w:rFonts w:asciiTheme="majorBidi" w:hAnsiTheme="majorBidi" w:cstheme="majorBidi"/>
          <w:sz w:val="24"/>
          <w:szCs w:val="24"/>
          <w:vertAlign w:val="superscript"/>
          <w:lang w:val="en-US"/>
        </w:rPr>
        <w:t>111</w:t>
      </w:r>
      <w:r w:rsidRPr="005E66B0">
        <w:rPr>
          <w:rFonts w:asciiTheme="majorBidi" w:hAnsiTheme="majorBidi" w:cstheme="majorBidi"/>
          <w:sz w:val="24"/>
          <w:szCs w:val="24"/>
          <w:lang w:val="en-US"/>
        </w:rPr>
        <w:t xml:space="preserve">burnt offering nĩ </w:t>
      </w:r>
      <w:proofErr w:type="spellStart"/>
      <w:r w:rsidRPr="005E66B0">
        <w:rPr>
          <w:rFonts w:asciiTheme="majorBidi" w:hAnsiTheme="majorBidi" w:cstheme="majorBidi"/>
          <w:sz w:val="24"/>
          <w:szCs w:val="24"/>
          <w:lang w:val="en-US"/>
        </w:rPr>
        <w:t>igongona</w:t>
      </w:r>
      <w:proofErr w:type="spellEnd"/>
      <w:r w:rsidRPr="005E66B0">
        <w:rPr>
          <w:rFonts w:asciiTheme="majorBidi" w:hAnsiTheme="majorBidi" w:cstheme="majorBidi"/>
          <w:sz w:val="24"/>
          <w:szCs w:val="24"/>
          <w:lang w:val="en-US"/>
        </w:rPr>
        <w:t xml:space="preserve"> </w:t>
      </w:r>
      <w:proofErr w:type="spellStart"/>
      <w:r w:rsidRPr="005E66B0">
        <w:rPr>
          <w:rFonts w:asciiTheme="majorBidi" w:hAnsiTheme="majorBidi" w:cstheme="majorBidi"/>
          <w:sz w:val="24"/>
          <w:szCs w:val="24"/>
          <w:lang w:val="en-US"/>
        </w:rPr>
        <w:t>rĩrĩa</w:t>
      </w:r>
      <w:proofErr w:type="spellEnd"/>
      <w:r w:rsidRPr="005E66B0">
        <w:rPr>
          <w:rFonts w:asciiTheme="majorBidi" w:hAnsiTheme="majorBidi" w:cstheme="majorBidi"/>
          <w:sz w:val="24"/>
          <w:szCs w:val="24"/>
          <w:lang w:val="en-US"/>
        </w:rPr>
        <w:t xml:space="preserve"> </w:t>
      </w:r>
      <w:proofErr w:type="spellStart"/>
      <w:r w:rsidRPr="005E66B0">
        <w:rPr>
          <w:rFonts w:asciiTheme="majorBidi" w:hAnsiTheme="majorBidi" w:cstheme="majorBidi"/>
          <w:sz w:val="24"/>
          <w:szCs w:val="24"/>
          <w:lang w:val="en-US"/>
        </w:rPr>
        <w:t>rĩcinagwo</w:t>
      </w:r>
      <w:proofErr w:type="spellEnd"/>
      <w:r w:rsidRPr="005E66B0">
        <w:rPr>
          <w:rFonts w:asciiTheme="majorBidi" w:hAnsiTheme="majorBidi" w:cstheme="majorBidi"/>
          <w:sz w:val="24"/>
          <w:szCs w:val="24"/>
          <w:lang w:val="en-US"/>
        </w:rPr>
        <w:t xml:space="preserve"> </w:t>
      </w:r>
      <w:proofErr w:type="spellStart"/>
      <w:r w:rsidRPr="005E66B0">
        <w:rPr>
          <w:rFonts w:asciiTheme="majorBidi" w:hAnsiTheme="majorBidi" w:cstheme="majorBidi"/>
          <w:sz w:val="24"/>
          <w:szCs w:val="24"/>
          <w:lang w:val="en-US"/>
        </w:rPr>
        <w:t>rĩgathirĩra</w:t>
      </w:r>
      <w:proofErr w:type="spellEnd"/>
      <w:r w:rsidRPr="005E66B0">
        <w:rPr>
          <w:rFonts w:asciiTheme="majorBidi" w:hAnsiTheme="majorBidi" w:cstheme="majorBidi"/>
          <w:sz w:val="24"/>
          <w:szCs w:val="24"/>
          <w:lang w:val="en-US"/>
        </w:rPr>
        <w:t xml:space="preserve"> </w:t>
      </w:r>
      <w:proofErr w:type="spellStart"/>
      <w:r w:rsidRPr="005E66B0">
        <w:rPr>
          <w:rFonts w:asciiTheme="majorBidi" w:hAnsiTheme="majorBidi" w:cstheme="majorBidi"/>
          <w:sz w:val="24"/>
          <w:szCs w:val="24"/>
          <w:lang w:val="en-US"/>
        </w:rPr>
        <w:t>kĩgongona-ini</w:t>
      </w:r>
      <w:proofErr w:type="spellEnd"/>
      <w:r w:rsidRPr="005E66B0">
        <w:rPr>
          <w:rFonts w:asciiTheme="majorBidi" w:hAnsiTheme="majorBidi" w:cstheme="majorBidi"/>
          <w:sz w:val="24"/>
          <w:szCs w:val="24"/>
          <w:lang w:val="en-US"/>
        </w:rPr>
        <w:t xml:space="preserve"> </w:t>
      </w:r>
      <w:proofErr w:type="spellStart"/>
      <w:r w:rsidRPr="005E66B0">
        <w:rPr>
          <w:rFonts w:asciiTheme="majorBidi" w:hAnsiTheme="majorBidi" w:cstheme="majorBidi"/>
          <w:sz w:val="24"/>
          <w:szCs w:val="24"/>
          <w:lang w:val="en-US"/>
        </w:rPr>
        <w:t>hatarĩ</w:t>
      </w:r>
      <w:proofErr w:type="spellEnd"/>
      <w:r w:rsidRPr="005E66B0">
        <w:rPr>
          <w:rFonts w:asciiTheme="majorBidi" w:hAnsiTheme="majorBidi" w:cstheme="majorBidi"/>
          <w:sz w:val="24"/>
          <w:szCs w:val="24"/>
          <w:lang w:val="en-US"/>
        </w:rPr>
        <w:t xml:space="preserve"> </w:t>
      </w:r>
      <w:proofErr w:type="spellStart"/>
      <w:r w:rsidRPr="005E66B0">
        <w:rPr>
          <w:rFonts w:asciiTheme="majorBidi" w:hAnsiTheme="majorBidi" w:cstheme="majorBidi"/>
          <w:sz w:val="24"/>
          <w:szCs w:val="24"/>
          <w:lang w:val="en-US"/>
        </w:rPr>
        <w:t>mũndũ</w:t>
      </w:r>
      <w:proofErr w:type="spellEnd"/>
      <w:r w:rsidRPr="005E66B0">
        <w:rPr>
          <w:rFonts w:asciiTheme="majorBidi" w:hAnsiTheme="majorBidi" w:cstheme="majorBidi"/>
          <w:sz w:val="24"/>
          <w:szCs w:val="24"/>
          <w:lang w:val="en-US"/>
        </w:rPr>
        <w:t xml:space="preserve"> </w:t>
      </w:r>
      <w:proofErr w:type="spellStart"/>
      <w:r w:rsidRPr="005E66B0">
        <w:rPr>
          <w:rFonts w:asciiTheme="majorBidi" w:hAnsiTheme="majorBidi" w:cstheme="majorBidi"/>
          <w:sz w:val="24"/>
          <w:szCs w:val="24"/>
          <w:lang w:val="en-US"/>
        </w:rPr>
        <w:t>ũkũria</w:t>
      </w:r>
      <w:proofErr w:type="spellEnd"/>
      <w:r w:rsidRPr="005E66B0">
        <w:rPr>
          <w:rFonts w:asciiTheme="majorBidi" w:hAnsiTheme="majorBidi" w:cstheme="majorBidi"/>
          <w:sz w:val="24"/>
          <w:szCs w:val="24"/>
          <w:lang w:val="en-US"/>
        </w:rPr>
        <w:t xml:space="preserve">” (a burnt offering is the sacrifice which is burnt completely at the altar and no one eats of it). </w:t>
      </w:r>
      <w:r w:rsidRPr="005E66B0">
        <w:rPr>
          <w:rFonts w:asciiTheme="majorBidi" w:hAnsiTheme="majorBidi" w:cstheme="majorBidi"/>
          <w:sz w:val="24"/>
          <w:szCs w:val="24"/>
        </w:rPr>
        <w:t xml:space="preserve">In turn, this portrays him as one well versed with </w:t>
      </w:r>
      <w:r w:rsidR="000E3D60" w:rsidRPr="005E66B0">
        <w:rPr>
          <w:rFonts w:asciiTheme="majorBidi" w:hAnsiTheme="majorBidi" w:cstheme="majorBidi"/>
          <w:sz w:val="24"/>
          <w:szCs w:val="24"/>
        </w:rPr>
        <w:t>the features of burnt</w:t>
      </w:r>
      <w:r w:rsidRPr="005E66B0">
        <w:rPr>
          <w:rFonts w:asciiTheme="majorBidi" w:hAnsiTheme="majorBidi" w:cstheme="majorBidi"/>
          <w:sz w:val="24"/>
          <w:szCs w:val="24"/>
        </w:rPr>
        <w:t xml:space="preserve"> sacrifices</w:t>
      </w:r>
      <w:r w:rsidR="000E3D60" w:rsidRPr="005E66B0">
        <w:rPr>
          <w:rFonts w:asciiTheme="majorBidi" w:hAnsiTheme="majorBidi" w:cstheme="majorBidi"/>
          <w:sz w:val="24"/>
          <w:szCs w:val="24"/>
        </w:rPr>
        <w:t xml:space="preserve">. This may implore the audience to rate </w:t>
      </w:r>
      <w:r w:rsidRPr="005E66B0">
        <w:rPr>
          <w:rFonts w:asciiTheme="majorBidi" w:hAnsiTheme="majorBidi" w:cstheme="majorBidi"/>
          <w:sz w:val="24"/>
          <w:szCs w:val="24"/>
        </w:rPr>
        <w:t>t</w:t>
      </w:r>
      <w:r w:rsidR="000E3D60" w:rsidRPr="005E66B0">
        <w:rPr>
          <w:rFonts w:asciiTheme="majorBidi" w:hAnsiTheme="majorBidi" w:cstheme="majorBidi"/>
          <w:sz w:val="24"/>
          <w:szCs w:val="24"/>
        </w:rPr>
        <w:t xml:space="preserve">he speaker as an expert source whereas </w:t>
      </w:r>
      <w:r w:rsidRPr="005E66B0">
        <w:rPr>
          <w:rFonts w:asciiTheme="majorBidi" w:hAnsiTheme="majorBidi" w:cstheme="majorBidi"/>
          <w:sz w:val="24"/>
          <w:szCs w:val="24"/>
        </w:rPr>
        <w:t>expertise is a contributing factor to trustworthiness for the speaker is viewed as a reliable source of information. In sum, the speaker is portrayed as trustworthy</w:t>
      </w:r>
      <w:r w:rsidR="0034536F" w:rsidRPr="005E66B0">
        <w:rPr>
          <w:rFonts w:asciiTheme="majorBidi" w:hAnsiTheme="majorBidi" w:cstheme="majorBidi"/>
          <w:sz w:val="24"/>
          <w:szCs w:val="24"/>
        </w:rPr>
        <w:t xml:space="preserve">, as somebody </w:t>
      </w:r>
      <w:r w:rsidRPr="005E66B0">
        <w:rPr>
          <w:rFonts w:asciiTheme="majorBidi" w:hAnsiTheme="majorBidi" w:cstheme="majorBidi"/>
          <w:sz w:val="24"/>
          <w:szCs w:val="24"/>
        </w:rPr>
        <w:t xml:space="preserve">one can believe in which contributes to the persuasiveness of his message. For instance, </w:t>
      </w:r>
      <w:r w:rsidR="0034536F" w:rsidRPr="005E66B0">
        <w:rPr>
          <w:rFonts w:asciiTheme="majorBidi" w:hAnsiTheme="majorBidi" w:cstheme="majorBidi"/>
          <w:sz w:val="24"/>
          <w:szCs w:val="24"/>
        </w:rPr>
        <w:t xml:space="preserve">when </w:t>
      </w:r>
      <w:r w:rsidRPr="005E66B0">
        <w:rPr>
          <w:rFonts w:asciiTheme="majorBidi" w:hAnsiTheme="majorBidi" w:cstheme="majorBidi"/>
          <w:sz w:val="24"/>
          <w:szCs w:val="24"/>
        </w:rPr>
        <w:t>he advises his audience “</w:t>
      </w:r>
      <w:r w:rsidRPr="005E66B0">
        <w:rPr>
          <w:rFonts w:asciiTheme="majorBidi" w:hAnsiTheme="majorBidi" w:cstheme="majorBidi"/>
          <w:sz w:val="24"/>
          <w:szCs w:val="24"/>
          <w:vertAlign w:val="superscript"/>
        </w:rPr>
        <w:t>225</w:t>
      </w:r>
      <w:r w:rsidRPr="005E66B0">
        <w:rPr>
          <w:rFonts w:asciiTheme="majorBidi" w:hAnsiTheme="majorBidi" w:cstheme="majorBidi"/>
          <w:sz w:val="24"/>
          <w:szCs w:val="24"/>
        </w:rPr>
        <w:t xml:space="preserve">tuĩkai </w:t>
      </w:r>
      <w:proofErr w:type="spellStart"/>
      <w:r w:rsidRPr="005E66B0">
        <w:rPr>
          <w:rFonts w:asciiTheme="majorBidi" w:hAnsiTheme="majorBidi" w:cstheme="majorBidi"/>
          <w:sz w:val="24"/>
          <w:szCs w:val="24"/>
        </w:rPr>
        <w:t>andũ</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mena</w:t>
      </w:r>
      <w:proofErr w:type="spellEnd"/>
      <w:r w:rsidRPr="005E66B0">
        <w:rPr>
          <w:rFonts w:asciiTheme="majorBidi" w:hAnsiTheme="majorBidi" w:cstheme="majorBidi"/>
          <w:sz w:val="24"/>
          <w:szCs w:val="24"/>
        </w:rPr>
        <w:t xml:space="preserve"> mentality </w:t>
      </w:r>
      <w:proofErr w:type="spellStart"/>
      <w:r w:rsidRPr="005E66B0">
        <w:rPr>
          <w:rFonts w:asciiTheme="majorBidi" w:hAnsiTheme="majorBidi" w:cstheme="majorBidi"/>
          <w:sz w:val="24"/>
          <w:szCs w:val="24"/>
        </w:rPr>
        <w:t>ya</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ũheani</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tondũ</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kũheana</w:t>
      </w:r>
      <w:proofErr w:type="spellEnd"/>
      <w:r w:rsidRPr="005E66B0">
        <w:rPr>
          <w:rFonts w:asciiTheme="majorBidi" w:hAnsiTheme="majorBidi" w:cstheme="majorBidi"/>
          <w:sz w:val="24"/>
          <w:szCs w:val="24"/>
        </w:rPr>
        <w:t xml:space="preserve"> free will offering </w:t>
      </w:r>
      <w:proofErr w:type="spellStart"/>
      <w:r w:rsidRPr="005E66B0">
        <w:rPr>
          <w:rFonts w:asciiTheme="majorBidi" w:hAnsiTheme="majorBidi" w:cstheme="majorBidi"/>
          <w:sz w:val="24"/>
          <w:szCs w:val="24"/>
        </w:rPr>
        <w:t>nĩyo</w:t>
      </w:r>
      <w:proofErr w:type="spellEnd"/>
      <w:r w:rsidRPr="005E66B0">
        <w:rPr>
          <w:rFonts w:asciiTheme="majorBidi" w:hAnsiTheme="majorBidi" w:cstheme="majorBidi"/>
          <w:sz w:val="24"/>
          <w:szCs w:val="24"/>
        </w:rPr>
        <w:t xml:space="preserve"> </w:t>
      </w:r>
      <w:r w:rsidRPr="005E66B0">
        <w:rPr>
          <w:rFonts w:asciiTheme="majorBidi" w:hAnsiTheme="majorBidi" w:cstheme="majorBidi"/>
          <w:sz w:val="24"/>
          <w:szCs w:val="24"/>
          <w:vertAlign w:val="superscript"/>
        </w:rPr>
        <w:t>226</w:t>
      </w:r>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ĩgucagarĩria</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Ngai</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maniũrũ</w:t>
      </w:r>
      <w:proofErr w:type="spellEnd"/>
      <w:r w:rsidRPr="005E66B0">
        <w:rPr>
          <w:rFonts w:asciiTheme="majorBidi" w:hAnsiTheme="majorBidi" w:cstheme="majorBidi"/>
          <w:sz w:val="24"/>
          <w:szCs w:val="24"/>
        </w:rPr>
        <w:t>,” (</w:t>
      </w:r>
      <w:r w:rsidRPr="005E66B0">
        <w:rPr>
          <w:rFonts w:asciiTheme="majorBidi" w:hAnsiTheme="majorBidi" w:cstheme="majorBidi"/>
          <w:sz w:val="24"/>
          <w:szCs w:val="24"/>
          <w:vertAlign w:val="superscript"/>
        </w:rPr>
        <w:t>225</w:t>
      </w:r>
      <w:r w:rsidRPr="005E66B0">
        <w:rPr>
          <w:rFonts w:asciiTheme="majorBidi" w:hAnsiTheme="majorBidi" w:cstheme="majorBidi"/>
          <w:sz w:val="24"/>
          <w:szCs w:val="24"/>
        </w:rPr>
        <w:t xml:space="preserve">become people with the mentality of giving because giving free will offerings is what </w:t>
      </w:r>
      <w:r w:rsidRPr="005E66B0">
        <w:rPr>
          <w:rFonts w:asciiTheme="majorBidi" w:hAnsiTheme="majorBidi" w:cstheme="majorBidi"/>
          <w:sz w:val="24"/>
          <w:szCs w:val="24"/>
          <w:vertAlign w:val="superscript"/>
        </w:rPr>
        <w:t>226</w:t>
      </w:r>
      <w:r w:rsidRPr="005E66B0">
        <w:rPr>
          <w:rFonts w:asciiTheme="majorBidi" w:hAnsiTheme="majorBidi" w:cstheme="majorBidi"/>
          <w:sz w:val="24"/>
          <w:szCs w:val="24"/>
        </w:rPr>
        <w:t>attracts God’s nose)</w:t>
      </w:r>
      <w:r w:rsidR="0034536F" w:rsidRPr="005E66B0">
        <w:rPr>
          <w:rFonts w:asciiTheme="majorBidi" w:hAnsiTheme="majorBidi" w:cstheme="majorBidi"/>
          <w:sz w:val="24"/>
          <w:szCs w:val="24"/>
        </w:rPr>
        <w:t>, the audience appears persuaded to do what the preacher tells them as evidenced by their jovial ‘</w:t>
      </w:r>
      <w:proofErr w:type="spellStart"/>
      <w:r w:rsidR="0034536F" w:rsidRPr="005E66B0">
        <w:rPr>
          <w:rFonts w:asciiTheme="majorBidi" w:hAnsiTheme="majorBidi" w:cstheme="majorBidi"/>
          <w:sz w:val="24"/>
          <w:szCs w:val="24"/>
        </w:rPr>
        <w:t>amens</w:t>
      </w:r>
      <w:proofErr w:type="spellEnd"/>
      <w:r w:rsidR="0034536F" w:rsidRPr="005E66B0">
        <w:rPr>
          <w:rFonts w:asciiTheme="majorBidi" w:hAnsiTheme="majorBidi" w:cstheme="majorBidi"/>
          <w:sz w:val="24"/>
          <w:szCs w:val="24"/>
        </w:rPr>
        <w:t>.’</w:t>
      </w:r>
      <w:r w:rsidR="00D14960" w:rsidRPr="005E66B0">
        <w:rPr>
          <w:rFonts w:asciiTheme="majorBidi" w:hAnsiTheme="majorBidi" w:cstheme="majorBidi"/>
          <w:sz w:val="24"/>
          <w:szCs w:val="24"/>
        </w:rPr>
        <w:t xml:space="preserve"> Thus, </w:t>
      </w:r>
      <w:r w:rsidR="009A6751" w:rsidRPr="005E66B0">
        <w:rPr>
          <w:rFonts w:asciiTheme="majorBidi" w:hAnsiTheme="majorBidi" w:cstheme="majorBidi"/>
          <w:sz w:val="24"/>
          <w:szCs w:val="24"/>
        </w:rPr>
        <w:t xml:space="preserve">the </w:t>
      </w:r>
      <w:r w:rsidR="00D14960" w:rsidRPr="005E66B0">
        <w:rPr>
          <w:rFonts w:asciiTheme="majorBidi" w:hAnsiTheme="majorBidi" w:cstheme="majorBidi"/>
          <w:sz w:val="24"/>
          <w:szCs w:val="24"/>
        </w:rPr>
        <w:t>individual desire to attract God makes it believe that the speaker's claim here is true thereby trusts him. In turn, believing in the truth of the claims encourages the audience to</w:t>
      </w:r>
      <w:r w:rsidR="00654920" w:rsidRPr="005E66B0">
        <w:rPr>
          <w:rFonts w:asciiTheme="majorBidi" w:hAnsiTheme="majorBidi" w:cstheme="majorBidi"/>
          <w:sz w:val="24"/>
          <w:szCs w:val="24"/>
        </w:rPr>
        <w:t xml:space="preserve"> compel itself into donating </w:t>
      </w:r>
      <w:r w:rsidR="00D14960" w:rsidRPr="005E66B0">
        <w:rPr>
          <w:rFonts w:asciiTheme="majorBidi" w:hAnsiTheme="majorBidi" w:cstheme="majorBidi"/>
          <w:sz w:val="24"/>
          <w:szCs w:val="24"/>
        </w:rPr>
        <w:t>for the role to attract God, an attraction which gives them success</w:t>
      </w:r>
      <w:r w:rsidR="00654920" w:rsidRPr="005E66B0">
        <w:rPr>
          <w:rFonts w:asciiTheme="majorBidi" w:hAnsiTheme="majorBidi" w:cstheme="majorBidi"/>
          <w:sz w:val="24"/>
          <w:szCs w:val="24"/>
        </w:rPr>
        <w:t>,</w:t>
      </w:r>
      <w:r w:rsidR="00D14960" w:rsidRPr="005E66B0">
        <w:rPr>
          <w:rStyle w:val="FootnoteReference"/>
          <w:rFonts w:asciiTheme="majorBidi" w:hAnsiTheme="majorBidi" w:cstheme="majorBidi"/>
          <w:sz w:val="24"/>
          <w:szCs w:val="24"/>
        </w:rPr>
        <w:footnoteReference w:id="18"/>
      </w:r>
      <w:r w:rsidR="00D14960" w:rsidRPr="005E66B0">
        <w:rPr>
          <w:rFonts w:asciiTheme="majorBidi" w:hAnsiTheme="majorBidi" w:cstheme="majorBidi"/>
          <w:sz w:val="24"/>
          <w:szCs w:val="24"/>
        </w:rPr>
        <w:t xml:space="preserve"> lies in their hands, that is, the audience is given agency in its own success. </w:t>
      </w:r>
      <w:r w:rsidR="00D652BD" w:rsidRPr="005E66B0">
        <w:rPr>
          <w:rFonts w:asciiTheme="majorBidi" w:hAnsiTheme="majorBidi" w:cstheme="majorBidi"/>
          <w:sz w:val="24"/>
          <w:szCs w:val="24"/>
        </w:rPr>
        <w:t xml:space="preserve">This agency </w:t>
      </w:r>
      <w:r w:rsidR="003E2120" w:rsidRPr="005E66B0">
        <w:rPr>
          <w:rFonts w:asciiTheme="majorBidi" w:hAnsiTheme="majorBidi" w:cstheme="majorBidi"/>
          <w:sz w:val="24"/>
          <w:szCs w:val="24"/>
        </w:rPr>
        <w:t xml:space="preserve">may </w:t>
      </w:r>
      <w:r w:rsidR="00D652BD" w:rsidRPr="005E66B0">
        <w:rPr>
          <w:rFonts w:asciiTheme="majorBidi" w:hAnsiTheme="majorBidi" w:cstheme="majorBidi"/>
          <w:sz w:val="24"/>
          <w:szCs w:val="24"/>
        </w:rPr>
        <w:t xml:space="preserve">also persuades negatively </w:t>
      </w:r>
      <w:r w:rsidR="00CC13D9" w:rsidRPr="005E66B0">
        <w:rPr>
          <w:rFonts w:asciiTheme="majorBidi" w:hAnsiTheme="majorBidi" w:cstheme="majorBidi"/>
          <w:sz w:val="24"/>
          <w:szCs w:val="24"/>
        </w:rPr>
        <w:t>by heaping</w:t>
      </w:r>
      <w:r w:rsidR="00832C13" w:rsidRPr="005E66B0">
        <w:rPr>
          <w:rFonts w:asciiTheme="majorBidi" w:hAnsiTheme="majorBidi" w:cstheme="majorBidi"/>
          <w:sz w:val="24"/>
          <w:szCs w:val="24"/>
        </w:rPr>
        <w:t xml:space="preserve"> the</w:t>
      </w:r>
      <w:r w:rsidR="00CC13D9" w:rsidRPr="005E66B0">
        <w:rPr>
          <w:rFonts w:asciiTheme="majorBidi" w:hAnsiTheme="majorBidi" w:cstheme="majorBidi"/>
          <w:sz w:val="24"/>
          <w:szCs w:val="24"/>
        </w:rPr>
        <w:t xml:space="preserve"> bur</w:t>
      </w:r>
      <w:r w:rsidR="009A6751" w:rsidRPr="005E66B0">
        <w:rPr>
          <w:rFonts w:asciiTheme="majorBidi" w:hAnsiTheme="majorBidi" w:cstheme="majorBidi"/>
          <w:sz w:val="24"/>
          <w:szCs w:val="24"/>
        </w:rPr>
        <w:t xml:space="preserve">den of failure on the audience by suggesting that </w:t>
      </w:r>
      <w:r w:rsidR="00CC13D9" w:rsidRPr="005E66B0">
        <w:rPr>
          <w:rFonts w:asciiTheme="majorBidi" w:hAnsiTheme="majorBidi" w:cstheme="majorBidi"/>
          <w:sz w:val="24"/>
          <w:szCs w:val="24"/>
        </w:rPr>
        <w:t xml:space="preserve">if </w:t>
      </w:r>
      <w:r w:rsidR="009A6751" w:rsidRPr="005E66B0">
        <w:rPr>
          <w:rFonts w:asciiTheme="majorBidi" w:hAnsiTheme="majorBidi" w:cstheme="majorBidi"/>
          <w:sz w:val="24"/>
          <w:szCs w:val="24"/>
        </w:rPr>
        <w:t>the audience does not succeed, it</w:t>
      </w:r>
      <w:r w:rsidR="00CC13D9" w:rsidRPr="005E66B0">
        <w:rPr>
          <w:rFonts w:asciiTheme="majorBidi" w:hAnsiTheme="majorBidi" w:cstheme="majorBidi"/>
          <w:sz w:val="24"/>
          <w:szCs w:val="24"/>
        </w:rPr>
        <w:t xml:space="preserve"> blames itself, re-considers its donating habits and </w:t>
      </w:r>
      <w:r w:rsidR="003E2120" w:rsidRPr="005E66B0">
        <w:rPr>
          <w:rFonts w:asciiTheme="majorBidi" w:hAnsiTheme="majorBidi" w:cstheme="majorBidi"/>
          <w:sz w:val="24"/>
          <w:szCs w:val="24"/>
        </w:rPr>
        <w:t>compels itself</w:t>
      </w:r>
      <w:r w:rsidR="00CC13D9" w:rsidRPr="005E66B0">
        <w:rPr>
          <w:rFonts w:asciiTheme="majorBidi" w:hAnsiTheme="majorBidi" w:cstheme="majorBidi"/>
          <w:sz w:val="24"/>
          <w:szCs w:val="24"/>
        </w:rPr>
        <w:t xml:space="preserve"> to donate so as to succeed in the “next future.”   </w:t>
      </w:r>
      <w:r w:rsidR="003E2120" w:rsidRPr="005E66B0">
        <w:rPr>
          <w:rFonts w:asciiTheme="majorBidi" w:hAnsiTheme="majorBidi" w:cstheme="majorBidi"/>
          <w:sz w:val="24"/>
          <w:szCs w:val="24"/>
        </w:rPr>
        <w:t>Either way, a case of self-persuasion</w:t>
      </w:r>
      <w:r w:rsidR="003E2120" w:rsidRPr="005E66B0">
        <w:rPr>
          <w:rStyle w:val="FootnoteReference"/>
          <w:rFonts w:asciiTheme="majorBidi" w:hAnsiTheme="majorBidi" w:cstheme="majorBidi"/>
          <w:sz w:val="24"/>
          <w:szCs w:val="24"/>
        </w:rPr>
        <w:footnoteReference w:id="19"/>
      </w:r>
      <w:r w:rsidR="003E2120" w:rsidRPr="005E66B0">
        <w:rPr>
          <w:rFonts w:asciiTheme="majorBidi" w:hAnsiTheme="majorBidi" w:cstheme="majorBidi"/>
          <w:sz w:val="24"/>
          <w:szCs w:val="24"/>
        </w:rPr>
        <w:t xml:space="preserve">  is evident, that is, a form of persuasion in which the audience is “…convinced that the motivation for change comes from within,” (Aronson 1999:875). In reality though, the motivation is from without as notes </w:t>
      </w:r>
      <w:proofErr w:type="spellStart"/>
      <w:r w:rsidR="003E2120" w:rsidRPr="005E66B0">
        <w:rPr>
          <w:rFonts w:asciiTheme="majorBidi" w:hAnsiTheme="majorBidi" w:cstheme="majorBidi"/>
          <w:sz w:val="24"/>
          <w:szCs w:val="24"/>
        </w:rPr>
        <w:t>Sornig</w:t>
      </w:r>
      <w:proofErr w:type="spellEnd"/>
      <w:r w:rsidR="003E2120" w:rsidRPr="005E66B0">
        <w:rPr>
          <w:rFonts w:asciiTheme="majorBidi" w:hAnsiTheme="majorBidi" w:cstheme="majorBidi"/>
          <w:sz w:val="24"/>
          <w:szCs w:val="24"/>
        </w:rPr>
        <w:t xml:space="preserve"> (1989) that persuasion is “an attempt to get people do things as if of their own impulse but really upon instigation from outside,” (1989:27).</w:t>
      </w:r>
    </w:p>
    <w:p w:rsidR="007B53CD" w:rsidRPr="005E66B0" w:rsidRDefault="007B53CD" w:rsidP="007E20CB">
      <w:pPr>
        <w:rPr>
          <w:rFonts w:asciiTheme="majorBidi" w:hAnsiTheme="majorBidi" w:cstheme="majorBidi"/>
          <w:sz w:val="24"/>
          <w:szCs w:val="24"/>
        </w:rPr>
      </w:pPr>
      <w:r w:rsidRPr="005E66B0">
        <w:rPr>
          <w:rFonts w:asciiTheme="majorBidi" w:hAnsiTheme="majorBidi" w:cstheme="majorBidi"/>
          <w:sz w:val="24"/>
          <w:szCs w:val="24"/>
        </w:rPr>
        <w:t xml:space="preserve">Related to this, the burnt offering was offered by a willing </w:t>
      </w:r>
      <w:proofErr w:type="spellStart"/>
      <w:r w:rsidRPr="005E66B0">
        <w:rPr>
          <w:rFonts w:asciiTheme="majorBidi" w:hAnsiTheme="majorBidi" w:cstheme="majorBidi"/>
          <w:sz w:val="24"/>
          <w:szCs w:val="24"/>
        </w:rPr>
        <w:t>sacrificer</w:t>
      </w:r>
      <w:proofErr w:type="spellEnd"/>
      <w:r w:rsidRPr="005E66B0">
        <w:rPr>
          <w:rFonts w:asciiTheme="majorBidi" w:hAnsiTheme="majorBidi" w:cstheme="majorBidi"/>
          <w:sz w:val="24"/>
          <w:szCs w:val="24"/>
        </w:rPr>
        <w:t xml:space="preserve"> with the hope of achieving something from God in return. </w:t>
      </w:r>
      <w:r w:rsidR="00DB5F32" w:rsidRPr="005E66B0">
        <w:rPr>
          <w:rFonts w:asciiTheme="majorBidi" w:hAnsiTheme="majorBidi" w:cstheme="majorBidi"/>
          <w:sz w:val="24"/>
          <w:szCs w:val="24"/>
        </w:rPr>
        <w:t xml:space="preserve">This way, God is portrayed as manipulable through sacrifices hence a </w:t>
      </w:r>
      <w:proofErr w:type="spellStart"/>
      <w:r w:rsidR="00DB5F32" w:rsidRPr="005E66B0">
        <w:rPr>
          <w:rFonts w:asciiTheme="majorBidi" w:hAnsiTheme="majorBidi" w:cstheme="majorBidi"/>
          <w:sz w:val="24"/>
          <w:szCs w:val="24"/>
        </w:rPr>
        <w:t>sacrificer</w:t>
      </w:r>
      <w:proofErr w:type="spellEnd"/>
      <w:r w:rsidR="00DB5F32" w:rsidRPr="005E66B0">
        <w:rPr>
          <w:rFonts w:asciiTheme="majorBidi" w:hAnsiTheme="majorBidi" w:cstheme="majorBidi"/>
          <w:sz w:val="24"/>
          <w:szCs w:val="24"/>
        </w:rPr>
        <w:t xml:space="preserve"> offers a sacrifice to his/her own benefits</w:t>
      </w:r>
      <w:r w:rsidRPr="005E66B0">
        <w:rPr>
          <w:rFonts w:asciiTheme="majorBidi" w:hAnsiTheme="majorBidi" w:cstheme="majorBidi"/>
          <w:sz w:val="24"/>
          <w:szCs w:val="24"/>
        </w:rPr>
        <w:t>. By extension, in making donations to the church or to those in need, the audience benefits</w:t>
      </w:r>
      <w:r w:rsidR="002D14B0" w:rsidRPr="005E66B0">
        <w:rPr>
          <w:rFonts w:asciiTheme="majorBidi" w:hAnsiTheme="majorBidi" w:cstheme="majorBidi"/>
          <w:sz w:val="24"/>
          <w:szCs w:val="24"/>
        </w:rPr>
        <w:t xml:space="preserve"> here by attracting God</w:t>
      </w:r>
      <w:r w:rsidRPr="005E66B0">
        <w:rPr>
          <w:rFonts w:asciiTheme="majorBidi" w:hAnsiTheme="majorBidi" w:cstheme="majorBidi"/>
          <w:sz w:val="24"/>
          <w:szCs w:val="24"/>
        </w:rPr>
        <w:t xml:space="preserve">. </w:t>
      </w:r>
      <w:r w:rsidR="00846118" w:rsidRPr="005E66B0">
        <w:rPr>
          <w:rFonts w:asciiTheme="majorBidi" w:hAnsiTheme="majorBidi" w:cstheme="majorBidi"/>
          <w:sz w:val="24"/>
          <w:szCs w:val="24"/>
        </w:rPr>
        <w:t>Therefore,</w:t>
      </w:r>
      <w:r w:rsidRPr="005E66B0">
        <w:rPr>
          <w:rFonts w:asciiTheme="majorBidi" w:hAnsiTheme="majorBidi" w:cstheme="majorBidi"/>
          <w:sz w:val="24"/>
          <w:szCs w:val="24"/>
        </w:rPr>
        <w:t xml:space="preserve"> the speaker’s requests for donations for example when he advises “…</w:t>
      </w:r>
      <w:r w:rsidRPr="005E66B0">
        <w:rPr>
          <w:rFonts w:asciiTheme="majorBidi" w:hAnsiTheme="majorBidi" w:cstheme="majorBidi"/>
          <w:sz w:val="24"/>
          <w:szCs w:val="24"/>
          <w:vertAlign w:val="superscript"/>
        </w:rPr>
        <w:t>225</w:t>
      </w:r>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tu</w:t>
      </w:r>
      <w:r w:rsidR="005B7366" w:rsidRPr="005E66B0">
        <w:rPr>
          <w:rFonts w:asciiTheme="majorBidi" w:hAnsiTheme="majorBidi" w:cstheme="majorBidi"/>
          <w:sz w:val="24"/>
          <w:szCs w:val="24"/>
        </w:rPr>
        <w:t>ĩ</w:t>
      </w:r>
      <w:r w:rsidRPr="005E66B0">
        <w:rPr>
          <w:rFonts w:asciiTheme="majorBidi" w:hAnsiTheme="majorBidi" w:cstheme="majorBidi"/>
          <w:sz w:val="24"/>
          <w:szCs w:val="24"/>
        </w:rPr>
        <w:t>kai</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andu</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mena</w:t>
      </w:r>
      <w:proofErr w:type="spellEnd"/>
      <w:r w:rsidRPr="005E66B0">
        <w:rPr>
          <w:rFonts w:asciiTheme="majorBidi" w:hAnsiTheme="majorBidi" w:cstheme="majorBidi"/>
          <w:sz w:val="24"/>
          <w:szCs w:val="24"/>
        </w:rPr>
        <w:t xml:space="preserve"> mentality </w:t>
      </w:r>
      <w:proofErr w:type="spellStart"/>
      <w:r w:rsidRPr="005E66B0">
        <w:rPr>
          <w:rFonts w:asciiTheme="majorBidi" w:hAnsiTheme="majorBidi" w:cstheme="majorBidi"/>
          <w:sz w:val="24"/>
          <w:szCs w:val="24"/>
        </w:rPr>
        <w:t>ya</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uheani</w:t>
      </w:r>
      <w:proofErr w:type="spellEnd"/>
      <w:r w:rsidRPr="005E66B0">
        <w:rPr>
          <w:rFonts w:asciiTheme="majorBidi" w:hAnsiTheme="majorBidi" w:cstheme="majorBidi"/>
          <w:sz w:val="24"/>
          <w:szCs w:val="24"/>
        </w:rPr>
        <w:t>,” (become people with the mentality of giving) is altruistic</w:t>
      </w:r>
      <w:r w:rsidR="005B7366" w:rsidRPr="005E66B0">
        <w:rPr>
          <w:rFonts w:asciiTheme="majorBidi" w:hAnsiTheme="majorBidi" w:cstheme="majorBidi"/>
          <w:sz w:val="24"/>
          <w:szCs w:val="24"/>
        </w:rPr>
        <w:t>. It</w:t>
      </w:r>
      <w:r w:rsidRPr="005E66B0">
        <w:rPr>
          <w:rFonts w:asciiTheme="majorBidi" w:hAnsiTheme="majorBidi" w:cstheme="majorBidi"/>
          <w:sz w:val="24"/>
          <w:szCs w:val="24"/>
        </w:rPr>
        <w:t xml:space="preserve"> demonstrates that the speaker cares for his audience </w:t>
      </w:r>
      <w:r w:rsidR="005B7366" w:rsidRPr="005E66B0">
        <w:rPr>
          <w:rFonts w:asciiTheme="majorBidi" w:hAnsiTheme="majorBidi" w:cstheme="majorBidi"/>
          <w:sz w:val="24"/>
          <w:szCs w:val="24"/>
        </w:rPr>
        <w:t>by wishing that</w:t>
      </w:r>
      <w:r w:rsidRPr="005E66B0">
        <w:rPr>
          <w:rFonts w:asciiTheme="majorBidi" w:hAnsiTheme="majorBidi" w:cstheme="majorBidi"/>
          <w:sz w:val="24"/>
          <w:szCs w:val="24"/>
        </w:rPr>
        <w:t xml:space="preserve"> </w:t>
      </w:r>
      <w:r w:rsidR="005B7366" w:rsidRPr="005E66B0">
        <w:rPr>
          <w:rFonts w:asciiTheme="majorBidi" w:hAnsiTheme="majorBidi" w:cstheme="majorBidi"/>
          <w:sz w:val="24"/>
          <w:szCs w:val="24"/>
        </w:rPr>
        <w:t xml:space="preserve">they </w:t>
      </w:r>
      <w:r w:rsidRPr="005E66B0">
        <w:rPr>
          <w:rFonts w:asciiTheme="majorBidi" w:hAnsiTheme="majorBidi" w:cstheme="majorBidi"/>
          <w:sz w:val="24"/>
          <w:szCs w:val="24"/>
        </w:rPr>
        <w:t xml:space="preserve">achieve wealth and health </w:t>
      </w:r>
      <w:r w:rsidR="005B7366" w:rsidRPr="005E66B0">
        <w:rPr>
          <w:rFonts w:asciiTheme="majorBidi" w:hAnsiTheme="majorBidi" w:cstheme="majorBidi"/>
          <w:sz w:val="24"/>
          <w:szCs w:val="24"/>
        </w:rPr>
        <w:t>through</w:t>
      </w:r>
      <w:r w:rsidRPr="005E66B0">
        <w:rPr>
          <w:rFonts w:asciiTheme="majorBidi" w:hAnsiTheme="majorBidi" w:cstheme="majorBidi"/>
          <w:sz w:val="24"/>
          <w:szCs w:val="24"/>
        </w:rPr>
        <w:t xml:space="preserve"> giving them an opportun</w:t>
      </w:r>
      <w:r w:rsidR="005B7366" w:rsidRPr="005E66B0">
        <w:rPr>
          <w:rFonts w:asciiTheme="majorBidi" w:hAnsiTheme="majorBidi" w:cstheme="majorBidi"/>
          <w:sz w:val="24"/>
          <w:szCs w:val="24"/>
        </w:rPr>
        <w:t xml:space="preserve">ity to attract a benevolent God </w:t>
      </w:r>
      <w:r w:rsidRPr="005E66B0">
        <w:rPr>
          <w:rFonts w:asciiTheme="majorBidi" w:hAnsiTheme="majorBidi" w:cstheme="majorBidi"/>
          <w:sz w:val="24"/>
          <w:szCs w:val="24"/>
        </w:rPr>
        <w:t xml:space="preserve">via sacrificing to Him. </w:t>
      </w:r>
      <w:r w:rsidR="002E165D" w:rsidRPr="005E66B0">
        <w:rPr>
          <w:rFonts w:asciiTheme="majorBidi" w:hAnsiTheme="majorBidi" w:cstheme="majorBidi"/>
          <w:sz w:val="24"/>
          <w:szCs w:val="24"/>
        </w:rPr>
        <w:t>The speaker validates this altruistic nature when he says:</w:t>
      </w:r>
    </w:p>
    <w:p w:rsidR="007B53CD" w:rsidRPr="005E66B0" w:rsidRDefault="007B53CD" w:rsidP="007E20CB">
      <w:pPr>
        <w:ind w:firstLine="720"/>
        <w:rPr>
          <w:rFonts w:asciiTheme="majorBidi" w:hAnsiTheme="majorBidi" w:cstheme="majorBidi"/>
          <w:sz w:val="24"/>
          <w:szCs w:val="24"/>
        </w:rPr>
      </w:pPr>
    </w:p>
    <w:p w:rsidR="007B53CD" w:rsidRPr="005E66B0" w:rsidRDefault="001B1ABD" w:rsidP="007E20CB">
      <w:pPr>
        <w:ind w:left="284" w:right="284" w:hanging="284"/>
        <w:rPr>
          <w:rFonts w:asciiTheme="majorBidi" w:hAnsiTheme="majorBidi" w:cstheme="majorBidi"/>
          <w:b/>
          <w:bCs/>
          <w:sz w:val="24"/>
          <w:szCs w:val="24"/>
        </w:rPr>
      </w:pPr>
      <w:r w:rsidRPr="005E66B0">
        <w:rPr>
          <w:rFonts w:asciiTheme="majorBidi" w:hAnsiTheme="majorBidi" w:cstheme="majorBidi"/>
          <w:sz w:val="24"/>
          <w:szCs w:val="24"/>
        </w:rPr>
        <w:t>(2)</w:t>
      </w:r>
      <w:r w:rsidRPr="005E66B0">
        <w:rPr>
          <w:rFonts w:asciiTheme="majorBidi" w:hAnsiTheme="majorBidi" w:cstheme="majorBidi"/>
          <w:sz w:val="24"/>
          <w:szCs w:val="24"/>
        </w:rPr>
        <w:tab/>
      </w:r>
      <w:r w:rsidR="007B53CD" w:rsidRPr="005E66B0">
        <w:rPr>
          <w:rFonts w:asciiTheme="majorBidi" w:hAnsiTheme="majorBidi" w:cstheme="majorBidi"/>
          <w:sz w:val="24"/>
          <w:szCs w:val="24"/>
        </w:rPr>
        <w:t xml:space="preserve"> </w:t>
      </w:r>
      <w:r w:rsidR="007B53CD" w:rsidRPr="005E66B0">
        <w:rPr>
          <w:rFonts w:asciiTheme="majorBidi" w:hAnsiTheme="majorBidi" w:cstheme="majorBidi"/>
          <w:sz w:val="24"/>
          <w:szCs w:val="24"/>
          <w:vertAlign w:val="superscript"/>
        </w:rPr>
        <w:t>265</w:t>
      </w:r>
      <w:r w:rsidR="007B53CD" w:rsidRPr="005E66B0">
        <w:rPr>
          <w:rFonts w:asciiTheme="majorBidi" w:hAnsiTheme="majorBidi" w:cstheme="majorBidi"/>
          <w:sz w:val="24"/>
          <w:szCs w:val="24"/>
        </w:rPr>
        <w:t xml:space="preserve"> </w:t>
      </w:r>
      <w:proofErr w:type="spellStart"/>
      <w:r w:rsidR="007B53CD" w:rsidRPr="005E66B0">
        <w:rPr>
          <w:rFonts w:asciiTheme="majorBidi" w:hAnsiTheme="majorBidi" w:cstheme="majorBidi"/>
          <w:sz w:val="24"/>
          <w:szCs w:val="24"/>
        </w:rPr>
        <w:t>Riria</w:t>
      </w:r>
      <w:proofErr w:type="spellEnd"/>
      <w:r w:rsidR="007B53CD"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ũ</w:t>
      </w:r>
      <w:r w:rsidR="007B53CD" w:rsidRPr="005E66B0">
        <w:rPr>
          <w:rFonts w:asciiTheme="majorBidi" w:hAnsiTheme="majorBidi" w:cstheme="majorBidi"/>
          <w:sz w:val="24"/>
          <w:szCs w:val="24"/>
        </w:rPr>
        <w:t>rok</w:t>
      </w:r>
      <w:r w:rsidRPr="005E66B0">
        <w:rPr>
          <w:rFonts w:asciiTheme="majorBidi" w:hAnsiTheme="majorBidi" w:cstheme="majorBidi"/>
          <w:sz w:val="24"/>
          <w:szCs w:val="24"/>
        </w:rPr>
        <w:t>ĩ</w:t>
      </w:r>
      <w:r w:rsidR="007B53CD" w:rsidRPr="005E66B0">
        <w:rPr>
          <w:rFonts w:asciiTheme="majorBidi" w:hAnsiTheme="majorBidi" w:cstheme="majorBidi"/>
          <w:sz w:val="24"/>
          <w:szCs w:val="24"/>
        </w:rPr>
        <w:t>ra</w:t>
      </w:r>
      <w:proofErr w:type="spellEnd"/>
      <w:r w:rsidR="007B53CD" w:rsidRPr="005E66B0">
        <w:rPr>
          <w:rFonts w:asciiTheme="majorBidi" w:hAnsiTheme="majorBidi" w:cstheme="majorBidi"/>
          <w:sz w:val="24"/>
          <w:szCs w:val="24"/>
        </w:rPr>
        <w:t xml:space="preserve"> </w:t>
      </w:r>
      <w:proofErr w:type="spellStart"/>
      <w:r w:rsidR="007B53CD" w:rsidRPr="005E66B0">
        <w:rPr>
          <w:rFonts w:asciiTheme="majorBidi" w:hAnsiTheme="majorBidi" w:cstheme="majorBidi"/>
          <w:sz w:val="24"/>
          <w:szCs w:val="24"/>
        </w:rPr>
        <w:t>haria</w:t>
      </w:r>
      <w:proofErr w:type="spellEnd"/>
      <w:r w:rsidR="007B53CD" w:rsidRPr="005E66B0">
        <w:rPr>
          <w:rFonts w:asciiTheme="majorBidi" w:hAnsiTheme="majorBidi" w:cstheme="majorBidi"/>
          <w:sz w:val="24"/>
          <w:szCs w:val="24"/>
        </w:rPr>
        <w:t xml:space="preserve"> </w:t>
      </w:r>
      <w:proofErr w:type="spellStart"/>
      <w:r w:rsidR="007B53CD" w:rsidRPr="005E66B0">
        <w:rPr>
          <w:rFonts w:asciiTheme="majorBidi" w:hAnsiTheme="majorBidi" w:cstheme="majorBidi"/>
          <w:sz w:val="24"/>
          <w:szCs w:val="24"/>
        </w:rPr>
        <w:t>thutha</w:t>
      </w:r>
      <w:proofErr w:type="spellEnd"/>
      <w:r w:rsidR="007B53CD" w:rsidRPr="005E66B0">
        <w:rPr>
          <w:rFonts w:asciiTheme="majorBidi" w:hAnsiTheme="majorBidi" w:cstheme="majorBidi"/>
          <w:sz w:val="24"/>
          <w:szCs w:val="24"/>
        </w:rPr>
        <w:t xml:space="preserve"> </w:t>
      </w:r>
      <w:proofErr w:type="spellStart"/>
      <w:r w:rsidR="007B53CD" w:rsidRPr="005E66B0">
        <w:rPr>
          <w:rFonts w:asciiTheme="majorBidi" w:hAnsiTheme="majorBidi" w:cstheme="majorBidi"/>
          <w:sz w:val="24"/>
          <w:szCs w:val="24"/>
        </w:rPr>
        <w:t>unyit</w:t>
      </w:r>
      <w:r w:rsidRPr="005E66B0">
        <w:rPr>
          <w:rFonts w:asciiTheme="majorBidi" w:hAnsiTheme="majorBidi" w:cstheme="majorBidi"/>
          <w:sz w:val="24"/>
          <w:szCs w:val="24"/>
        </w:rPr>
        <w:t>ĩ</w:t>
      </w:r>
      <w:r w:rsidR="007B53CD" w:rsidRPr="005E66B0">
        <w:rPr>
          <w:rFonts w:asciiTheme="majorBidi" w:hAnsiTheme="majorBidi" w:cstheme="majorBidi"/>
          <w:sz w:val="24"/>
          <w:szCs w:val="24"/>
        </w:rPr>
        <w:t>te</w:t>
      </w:r>
      <w:proofErr w:type="spellEnd"/>
      <w:r w:rsidR="007B53CD" w:rsidRPr="005E66B0">
        <w:rPr>
          <w:rFonts w:asciiTheme="majorBidi" w:hAnsiTheme="majorBidi" w:cstheme="majorBidi"/>
          <w:sz w:val="24"/>
          <w:szCs w:val="24"/>
        </w:rPr>
        <w:t xml:space="preserve"> </w:t>
      </w:r>
      <w:proofErr w:type="spellStart"/>
      <w:r w:rsidR="007B53CD" w:rsidRPr="005E66B0">
        <w:rPr>
          <w:rFonts w:asciiTheme="majorBidi" w:hAnsiTheme="majorBidi" w:cstheme="majorBidi"/>
          <w:sz w:val="24"/>
          <w:szCs w:val="24"/>
        </w:rPr>
        <w:t>ka</w:t>
      </w:r>
      <w:proofErr w:type="spellEnd"/>
      <w:r w:rsidR="007B53CD" w:rsidRPr="005E66B0">
        <w:rPr>
          <w:rFonts w:asciiTheme="majorBidi" w:hAnsiTheme="majorBidi" w:cstheme="majorBidi"/>
          <w:sz w:val="24"/>
          <w:szCs w:val="24"/>
        </w:rPr>
        <w:t xml:space="preserve"> 50 </w:t>
      </w:r>
      <w:proofErr w:type="spellStart"/>
      <w:r w:rsidRPr="005E66B0">
        <w:rPr>
          <w:rFonts w:asciiTheme="majorBidi" w:hAnsiTheme="majorBidi" w:cstheme="majorBidi"/>
          <w:sz w:val="24"/>
          <w:szCs w:val="24"/>
        </w:rPr>
        <w:t>ũ</w:t>
      </w:r>
      <w:r w:rsidR="007B53CD" w:rsidRPr="005E66B0">
        <w:rPr>
          <w:rFonts w:asciiTheme="majorBidi" w:hAnsiTheme="majorBidi" w:cstheme="majorBidi"/>
          <w:sz w:val="24"/>
          <w:szCs w:val="24"/>
        </w:rPr>
        <w:t>guo</w:t>
      </w:r>
      <w:proofErr w:type="spellEnd"/>
      <w:r w:rsidR="007B53CD" w:rsidRPr="005E66B0">
        <w:rPr>
          <w:rFonts w:asciiTheme="majorBidi" w:hAnsiTheme="majorBidi" w:cstheme="majorBidi"/>
          <w:sz w:val="24"/>
          <w:szCs w:val="24"/>
        </w:rPr>
        <w:t xml:space="preserve"> </w:t>
      </w:r>
      <w:r w:rsidR="007B53CD" w:rsidRPr="005E66B0">
        <w:rPr>
          <w:rFonts w:asciiTheme="majorBidi" w:hAnsiTheme="majorBidi" w:cstheme="majorBidi"/>
          <w:sz w:val="24"/>
          <w:szCs w:val="24"/>
          <w:vertAlign w:val="superscript"/>
        </w:rPr>
        <w:t xml:space="preserve">266 </w:t>
      </w:r>
      <w:proofErr w:type="spellStart"/>
      <w:r w:rsidRPr="005E66B0">
        <w:rPr>
          <w:rFonts w:asciiTheme="majorBidi" w:hAnsiTheme="majorBidi" w:cstheme="majorBidi"/>
          <w:sz w:val="24"/>
          <w:szCs w:val="24"/>
        </w:rPr>
        <w:t>ũ</w:t>
      </w:r>
      <w:r w:rsidR="007B53CD" w:rsidRPr="005E66B0">
        <w:rPr>
          <w:rFonts w:asciiTheme="majorBidi" w:hAnsiTheme="majorBidi" w:cstheme="majorBidi"/>
          <w:sz w:val="24"/>
          <w:szCs w:val="24"/>
        </w:rPr>
        <w:t>menyage</w:t>
      </w:r>
      <w:proofErr w:type="spellEnd"/>
      <w:r w:rsidR="007B53CD" w:rsidRPr="005E66B0">
        <w:rPr>
          <w:rFonts w:asciiTheme="majorBidi" w:hAnsiTheme="majorBidi" w:cstheme="majorBidi"/>
          <w:sz w:val="24"/>
          <w:szCs w:val="24"/>
        </w:rPr>
        <w:t xml:space="preserve"> </w:t>
      </w:r>
      <w:proofErr w:type="spellStart"/>
      <w:r w:rsidR="007B53CD" w:rsidRPr="005E66B0">
        <w:rPr>
          <w:rFonts w:asciiTheme="majorBidi" w:hAnsiTheme="majorBidi" w:cstheme="majorBidi"/>
          <w:b/>
          <w:bCs/>
          <w:sz w:val="24"/>
          <w:szCs w:val="24"/>
        </w:rPr>
        <w:t>ti</w:t>
      </w:r>
      <w:proofErr w:type="spellEnd"/>
      <w:r w:rsidR="007B53CD" w:rsidRPr="005E66B0">
        <w:rPr>
          <w:rFonts w:asciiTheme="majorBidi" w:hAnsiTheme="majorBidi" w:cstheme="majorBidi"/>
          <w:b/>
          <w:bCs/>
          <w:sz w:val="24"/>
          <w:szCs w:val="24"/>
        </w:rPr>
        <w:t xml:space="preserve"> </w:t>
      </w:r>
      <w:proofErr w:type="spellStart"/>
      <w:r w:rsidR="007B53CD" w:rsidRPr="005E66B0">
        <w:rPr>
          <w:rFonts w:asciiTheme="majorBidi" w:hAnsiTheme="majorBidi" w:cstheme="majorBidi"/>
          <w:b/>
          <w:bCs/>
          <w:sz w:val="24"/>
          <w:szCs w:val="24"/>
        </w:rPr>
        <w:t>m</w:t>
      </w:r>
      <w:r w:rsidRPr="005E66B0">
        <w:rPr>
          <w:rFonts w:asciiTheme="majorBidi" w:hAnsiTheme="majorBidi" w:cstheme="majorBidi"/>
          <w:b/>
          <w:bCs/>
          <w:sz w:val="24"/>
          <w:szCs w:val="24"/>
        </w:rPr>
        <w:t>ũ</w:t>
      </w:r>
      <w:r w:rsidR="007B53CD" w:rsidRPr="005E66B0">
        <w:rPr>
          <w:rFonts w:asciiTheme="majorBidi" w:hAnsiTheme="majorBidi" w:cstheme="majorBidi"/>
          <w:b/>
          <w:bCs/>
          <w:sz w:val="24"/>
          <w:szCs w:val="24"/>
        </w:rPr>
        <w:t>hunjia</w:t>
      </w:r>
      <w:proofErr w:type="spellEnd"/>
      <w:r w:rsidR="007B53CD" w:rsidRPr="005E66B0">
        <w:rPr>
          <w:rFonts w:asciiTheme="majorBidi" w:hAnsiTheme="majorBidi" w:cstheme="majorBidi"/>
          <w:b/>
          <w:bCs/>
          <w:sz w:val="24"/>
          <w:szCs w:val="24"/>
        </w:rPr>
        <w:t xml:space="preserve"> </w:t>
      </w:r>
      <w:proofErr w:type="spellStart"/>
      <w:proofErr w:type="gramStart"/>
      <w:r w:rsidRPr="005E66B0">
        <w:rPr>
          <w:rFonts w:asciiTheme="majorBidi" w:hAnsiTheme="majorBidi" w:cstheme="majorBidi"/>
          <w:b/>
          <w:bCs/>
          <w:sz w:val="24"/>
          <w:szCs w:val="24"/>
        </w:rPr>
        <w:t>ũ</w:t>
      </w:r>
      <w:r w:rsidR="007B53CD" w:rsidRPr="005E66B0">
        <w:rPr>
          <w:rFonts w:asciiTheme="majorBidi" w:hAnsiTheme="majorBidi" w:cstheme="majorBidi"/>
          <w:b/>
          <w:bCs/>
          <w:sz w:val="24"/>
          <w:szCs w:val="24"/>
        </w:rPr>
        <w:t>rahothera</w:t>
      </w:r>
      <w:proofErr w:type="spellEnd"/>
      <w:r w:rsidR="007B53CD" w:rsidRPr="005E66B0">
        <w:rPr>
          <w:rFonts w:asciiTheme="majorBidi" w:hAnsiTheme="majorBidi" w:cstheme="majorBidi"/>
          <w:b/>
          <w:bCs/>
          <w:sz w:val="24"/>
          <w:szCs w:val="24"/>
        </w:rPr>
        <w:t xml:space="preserve">  </w:t>
      </w:r>
      <w:proofErr w:type="spellStart"/>
      <w:r w:rsidR="007B53CD" w:rsidRPr="005E66B0">
        <w:rPr>
          <w:rFonts w:asciiTheme="majorBidi" w:hAnsiTheme="majorBidi" w:cstheme="majorBidi"/>
          <w:b/>
          <w:bCs/>
          <w:sz w:val="24"/>
          <w:szCs w:val="24"/>
        </w:rPr>
        <w:t>atonge</w:t>
      </w:r>
      <w:proofErr w:type="spellEnd"/>
      <w:proofErr w:type="gramEnd"/>
      <w:r w:rsidR="007B53CD" w:rsidRPr="005E66B0">
        <w:rPr>
          <w:rFonts w:asciiTheme="majorBidi" w:hAnsiTheme="majorBidi" w:cstheme="majorBidi"/>
          <w:sz w:val="24"/>
          <w:szCs w:val="24"/>
        </w:rPr>
        <w:t xml:space="preserve">. </w:t>
      </w:r>
      <w:proofErr w:type="spellStart"/>
      <w:r w:rsidR="007B53CD" w:rsidRPr="005E66B0">
        <w:rPr>
          <w:rFonts w:asciiTheme="majorBidi" w:hAnsiTheme="majorBidi" w:cstheme="majorBidi"/>
          <w:sz w:val="24"/>
          <w:szCs w:val="24"/>
        </w:rPr>
        <w:t>M</w:t>
      </w:r>
      <w:r w:rsidRPr="005E66B0">
        <w:rPr>
          <w:rFonts w:asciiTheme="majorBidi" w:hAnsiTheme="majorBidi" w:cstheme="majorBidi"/>
          <w:sz w:val="24"/>
          <w:szCs w:val="24"/>
        </w:rPr>
        <w:t>ũ</w:t>
      </w:r>
      <w:r w:rsidR="007B53CD" w:rsidRPr="005E66B0">
        <w:rPr>
          <w:rFonts w:asciiTheme="majorBidi" w:hAnsiTheme="majorBidi" w:cstheme="majorBidi"/>
          <w:sz w:val="24"/>
          <w:szCs w:val="24"/>
        </w:rPr>
        <w:t>nd</w:t>
      </w:r>
      <w:r w:rsidRPr="005E66B0">
        <w:rPr>
          <w:rFonts w:asciiTheme="majorBidi" w:hAnsiTheme="majorBidi" w:cstheme="majorBidi"/>
          <w:sz w:val="24"/>
          <w:szCs w:val="24"/>
        </w:rPr>
        <w:t>ũ</w:t>
      </w:r>
      <w:proofErr w:type="spellEnd"/>
      <w:r w:rsidR="007B53CD" w:rsidRPr="005E66B0">
        <w:rPr>
          <w:rFonts w:asciiTheme="majorBidi" w:hAnsiTheme="majorBidi" w:cstheme="majorBidi"/>
          <w:sz w:val="24"/>
          <w:szCs w:val="24"/>
        </w:rPr>
        <w:t xml:space="preserve"> </w:t>
      </w:r>
      <w:proofErr w:type="spellStart"/>
      <w:r w:rsidR="007B53CD" w:rsidRPr="005E66B0">
        <w:rPr>
          <w:rFonts w:asciiTheme="majorBidi" w:hAnsiTheme="majorBidi" w:cstheme="majorBidi"/>
          <w:sz w:val="24"/>
          <w:szCs w:val="24"/>
        </w:rPr>
        <w:t>woothe</w:t>
      </w:r>
      <w:proofErr w:type="spellEnd"/>
      <w:r w:rsidR="007B53CD"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ũ</w:t>
      </w:r>
      <w:r w:rsidR="007B53CD" w:rsidRPr="005E66B0">
        <w:rPr>
          <w:rFonts w:asciiTheme="majorBidi" w:hAnsiTheme="majorBidi" w:cstheme="majorBidi"/>
          <w:sz w:val="24"/>
          <w:szCs w:val="24"/>
        </w:rPr>
        <w:t>hothaga</w:t>
      </w:r>
      <w:proofErr w:type="spellEnd"/>
      <w:r w:rsidR="007B53CD" w:rsidRPr="005E66B0">
        <w:rPr>
          <w:rFonts w:asciiTheme="majorBidi" w:hAnsiTheme="majorBidi" w:cstheme="majorBidi"/>
          <w:sz w:val="24"/>
          <w:szCs w:val="24"/>
        </w:rPr>
        <w:t xml:space="preserve"> </w:t>
      </w:r>
      <w:proofErr w:type="spellStart"/>
      <w:r w:rsidR="007B53CD" w:rsidRPr="005E66B0">
        <w:rPr>
          <w:rFonts w:asciiTheme="majorBidi" w:hAnsiTheme="majorBidi" w:cstheme="majorBidi"/>
          <w:sz w:val="24"/>
          <w:szCs w:val="24"/>
        </w:rPr>
        <w:t>anyitite</w:t>
      </w:r>
      <w:proofErr w:type="spellEnd"/>
      <w:r w:rsidR="007B53CD" w:rsidRPr="005E66B0">
        <w:rPr>
          <w:rFonts w:asciiTheme="majorBidi" w:hAnsiTheme="majorBidi" w:cstheme="majorBidi"/>
          <w:sz w:val="24"/>
          <w:szCs w:val="24"/>
        </w:rPr>
        <w:t xml:space="preserve"> </w:t>
      </w:r>
      <w:proofErr w:type="spellStart"/>
      <w:r w:rsidR="007B53CD" w:rsidRPr="005E66B0">
        <w:rPr>
          <w:rFonts w:asciiTheme="majorBidi" w:hAnsiTheme="majorBidi" w:cstheme="majorBidi"/>
          <w:sz w:val="24"/>
          <w:szCs w:val="24"/>
        </w:rPr>
        <w:t>kind</w:t>
      </w:r>
      <w:r w:rsidRPr="005E66B0">
        <w:rPr>
          <w:rFonts w:asciiTheme="majorBidi" w:hAnsiTheme="majorBidi" w:cstheme="majorBidi"/>
          <w:sz w:val="24"/>
          <w:szCs w:val="24"/>
        </w:rPr>
        <w:t>ũ</w:t>
      </w:r>
      <w:proofErr w:type="spellEnd"/>
      <w:r w:rsidR="007B53CD"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ũ</w:t>
      </w:r>
      <w:r w:rsidR="007B53CD" w:rsidRPr="005E66B0">
        <w:rPr>
          <w:rFonts w:asciiTheme="majorBidi" w:hAnsiTheme="majorBidi" w:cstheme="majorBidi"/>
          <w:sz w:val="24"/>
          <w:szCs w:val="24"/>
        </w:rPr>
        <w:t>guo</w:t>
      </w:r>
      <w:proofErr w:type="spellEnd"/>
      <w:r w:rsidR="007B53CD" w:rsidRPr="005E66B0">
        <w:rPr>
          <w:rFonts w:asciiTheme="majorBidi" w:hAnsiTheme="majorBidi" w:cstheme="majorBidi"/>
          <w:sz w:val="24"/>
          <w:szCs w:val="24"/>
        </w:rPr>
        <w:t xml:space="preserve"> … </w:t>
      </w:r>
      <w:r w:rsidR="007B53CD" w:rsidRPr="005E66B0">
        <w:rPr>
          <w:rFonts w:asciiTheme="majorBidi" w:hAnsiTheme="majorBidi" w:cstheme="majorBidi"/>
          <w:sz w:val="24"/>
          <w:szCs w:val="24"/>
          <w:vertAlign w:val="superscript"/>
        </w:rPr>
        <w:t>267</w:t>
      </w:r>
      <w:r w:rsidR="007B53CD" w:rsidRPr="005E66B0">
        <w:rPr>
          <w:rFonts w:asciiTheme="majorBidi" w:hAnsiTheme="majorBidi" w:cstheme="majorBidi"/>
          <w:sz w:val="24"/>
          <w:szCs w:val="24"/>
        </w:rPr>
        <w:t xml:space="preserve"> </w:t>
      </w:r>
      <w:proofErr w:type="spellStart"/>
      <w:r w:rsidR="007B53CD" w:rsidRPr="005E66B0">
        <w:rPr>
          <w:rFonts w:asciiTheme="majorBidi" w:hAnsiTheme="majorBidi" w:cstheme="majorBidi"/>
          <w:sz w:val="24"/>
          <w:szCs w:val="24"/>
        </w:rPr>
        <w:t>at</w:t>
      </w:r>
      <w:r w:rsidRPr="005E66B0">
        <w:rPr>
          <w:rFonts w:asciiTheme="majorBidi" w:hAnsiTheme="majorBidi" w:cstheme="majorBidi"/>
          <w:sz w:val="24"/>
          <w:szCs w:val="24"/>
        </w:rPr>
        <w:t>ĩ</w:t>
      </w:r>
      <w:proofErr w:type="spellEnd"/>
      <w:r w:rsidR="007B53CD" w:rsidRPr="005E66B0">
        <w:rPr>
          <w:rFonts w:asciiTheme="majorBidi" w:hAnsiTheme="majorBidi" w:cstheme="majorBidi"/>
          <w:sz w:val="24"/>
          <w:szCs w:val="24"/>
        </w:rPr>
        <w:t xml:space="preserve"> </w:t>
      </w:r>
      <w:proofErr w:type="spellStart"/>
      <w:r w:rsidR="007B53CD" w:rsidRPr="005E66B0">
        <w:rPr>
          <w:rFonts w:asciiTheme="majorBidi" w:hAnsiTheme="majorBidi" w:cstheme="majorBidi"/>
          <w:sz w:val="24"/>
          <w:szCs w:val="24"/>
        </w:rPr>
        <w:t>ndathi</w:t>
      </w:r>
      <w:r w:rsidRPr="005E66B0">
        <w:rPr>
          <w:rFonts w:asciiTheme="majorBidi" w:hAnsiTheme="majorBidi" w:cstheme="majorBidi"/>
          <w:sz w:val="24"/>
          <w:szCs w:val="24"/>
        </w:rPr>
        <w:t>ĩ</w:t>
      </w:r>
      <w:proofErr w:type="spellEnd"/>
      <w:r w:rsidR="007B53CD" w:rsidRPr="005E66B0">
        <w:rPr>
          <w:rFonts w:asciiTheme="majorBidi" w:hAnsiTheme="majorBidi" w:cstheme="majorBidi"/>
          <w:sz w:val="24"/>
          <w:szCs w:val="24"/>
        </w:rPr>
        <w:t xml:space="preserve"> pastor </w:t>
      </w:r>
      <w:proofErr w:type="spellStart"/>
      <w:r w:rsidR="007B53CD" w:rsidRPr="005E66B0">
        <w:rPr>
          <w:rFonts w:asciiTheme="majorBidi" w:hAnsiTheme="majorBidi" w:cstheme="majorBidi"/>
          <w:sz w:val="24"/>
          <w:szCs w:val="24"/>
        </w:rPr>
        <w:t>atonge</w:t>
      </w:r>
      <w:proofErr w:type="spellEnd"/>
      <w:r w:rsidR="007B53CD" w:rsidRPr="005E66B0">
        <w:rPr>
          <w:rFonts w:asciiTheme="majorBidi" w:hAnsiTheme="majorBidi" w:cstheme="majorBidi"/>
          <w:sz w:val="24"/>
          <w:szCs w:val="24"/>
        </w:rPr>
        <w:t xml:space="preserve">, </w:t>
      </w:r>
      <w:proofErr w:type="spellStart"/>
      <w:proofErr w:type="gramStart"/>
      <w:r w:rsidR="007B53CD" w:rsidRPr="005E66B0">
        <w:rPr>
          <w:rFonts w:asciiTheme="majorBidi" w:hAnsiTheme="majorBidi" w:cstheme="majorBidi"/>
          <w:sz w:val="24"/>
          <w:szCs w:val="24"/>
        </w:rPr>
        <w:t>na</w:t>
      </w:r>
      <w:proofErr w:type="spellEnd"/>
      <w:proofErr w:type="gramEnd"/>
      <w:r w:rsidR="007B53CD" w:rsidRPr="005E66B0">
        <w:rPr>
          <w:rFonts w:asciiTheme="majorBidi" w:hAnsiTheme="majorBidi" w:cstheme="majorBidi"/>
          <w:sz w:val="24"/>
          <w:szCs w:val="24"/>
        </w:rPr>
        <w:t xml:space="preserve"> </w:t>
      </w:r>
      <w:proofErr w:type="spellStart"/>
      <w:r w:rsidR="007B53CD" w:rsidRPr="005E66B0">
        <w:rPr>
          <w:rFonts w:asciiTheme="majorBidi" w:hAnsiTheme="majorBidi" w:cstheme="majorBidi"/>
          <w:sz w:val="24"/>
          <w:szCs w:val="24"/>
        </w:rPr>
        <w:t>ar</w:t>
      </w:r>
      <w:r w:rsidRPr="005E66B0">
        <w:rPr>
          <w:rFonts w:asciiTheme="majorBidi" w:hAnsiTheme="majorBidi" w:cstheme="majorBidi"/>
          <w:sz w:val="24"/>
          <w:szCs w:val="24"/>
        </w:rPr>
        <w:t>ĩ</w:t>
      </w:r>
      <w:r w:rsidR="007B53CD" w:rsidRPr="005E66B0">
        <w:rPr>
          <w:rFonts w:asciiTheme="majorBidi" w:hAnsiTheme="majorBidi" w:cstheme="majorBidi"/>
          <w:sz w:val="24"/>
          <w:szCs w:val="24"/>
        </w:rPr>
        <w:t>a</w:t>
      </w:r>
      <w:proofErr w:type="spellEnd"/>
      <w:r w:rsidR="007B53CD" w:rsidRPr="005E66B0">
        <w:rPr>
          <w:rFonts w:asciiTheme="majorBidi" w:hAnsiTheme="majorBidi" w:cstheme="majorBidi"/>
          <w:sz w:val="24"/>
          <w:szCs w:val="24"/>
        </w:rPr>
        <w:t xml:space="preserve"> </w:t>
      </w:r>
      <w:proofErr w:type="spellStart"/>
      <w:r w:rsidR="007B53CD" w:rsidRPr="005E66B0">
        <w:rPr>
          <w:rFonts w:asciiTheme="majorBidi" w:hAnsiTheme="majorBidi" w:cstheme="majorBidi"/>
          <w:sz w:val="24"/>
          <w:szCs w:val="24"/>
        </w:rPr>
        <w:t>maroraga</w:t>
      </w:r>
      <w:proofErr w:type="spellEnd"/>
      <w:r w:rsidR="007B53CD" w:rsidRPr="005E66B0">
        <w:rPr>
          <w:rFonts w:asciiTheme="majorBidi" w:hAnsiTheme="majorBidi" w:cstheme="majorBidi"/>
          <w:sz w:val="24"/>
          <w:szCs w:val="24"/>
        </w:rPr>
        <w:t xml:space="preserve"> </w:t>
      </w:r>
      <w:proofErr w:type="spellStart"/>
      <w:r w:rsidR="007B53CD" w:rsidRPr="005E66B0">
        <w:rPr>
          <w:rFonts w:asciiTheme="majorBidi" w:hAnsiTheme="majorBidi" w:cstheme="majorBidi"/>
          <w:sz w:val="24"/>
          <w:szCs w:val="24"/>
        </w:rPr>
        <w:t>nju</w:t>
      </w:r>
      <w:r w:rsidRPr="005E66B0">
        <w:rPr>
          <w:rFonts w:asciiTheme="majorBidi" w:hAnsiTheme="majorBidi" w:cstheme="majorBidi"/>
          <w:sz w:val="24"/>
          <w:szCs w:val="24"/>
        </w:rPr>
        <w:t>ĩ</w:t>
      </w:r>
      <w:r w:rsidR="007B53CD" w:rsidRPr="005E66B0">
        <w:rPr>
          <w:rFonts w:asciiTheme="majorBidi" w:hAnsiTheme="majorBidi" w:cstheme="majorBidi"/>
          <w:sz w:val="24"/>
          <w:szCs w:val="24"/>
        </w:rPr>
        <w:t>r</w:t>
      </w:r>
      <w:r w:rsidRPr="005E66B0">
        <w:rPr>
          <w:rFonts w:asciiTheme="majorBidi" w:hAnsiTheme="majorBidi" w:cstheme="majorBidi"/>
          <w:sz w:val="24"/>
          <w:szCs w:val="24"/>
        </w:rPr>
        <w:t>ĩ</w:t>
      </w:r>
      <w:proofErr w:type="spellEnd"/>
      <w:r w:rsidRPr="005E66B0">
        <w:rPr>
          <w:rFonts w:asciiTheme="majorBidi" w:hAnsiTheme="majorBidi" w:cstheme="majorBidi"/>
          <w:sz w:val="24"/>
          <w:szCs w:val="24"/>
        </w:rPr>
        <w:t xml:space="preserve"> </w:t>
      </w:r>
      <w:proofErr w:type="spellStart"/>
      <w:r w:rsidR="007B53CD" w:rsidRPr="005E66B0">
        <w:rPr>
          <w:rFonts w:asciiTheme="majorBidi" w:hAnsiTheme="majorBidi" w:cstheme="majorBidi"/>
          <w:sz w:val="24"/>
          <w:szCs w:val="24"/>
        </w:rPr>
        <w:t>cia</w:t>
      </w:r>
      <w:proofErr w:type="spellEnd"/>
      <w:r w:rsidR="007B53CD" w:rsidRPr="005E66B0">
        <w:rPr>
          <w:rFonts w:asciiTheme="majorBidi" w:hAnsiTheme="majorBidi" w:cstheme="majorBidi"/>
          <w:sz w:val="24"/>
          <w:szCs w:val="24"/>
        </w:rPr>
        <w:t xml:space="preserve"> </w:t>
      </w:r>
      <w:proofErr w:type="spellStart"/>
      <w:r w:rsidR="007B53CD" w:rsidRPr="005E66B0">
        <w:rPr>
          <w:rFonts w:asciiTheme="majorBidi" w:hAnsiTheme="majorBidi" w:cstheme="majorBidi"/>
          <w:sz w:val="24"/>
          <w:szCs w:val="24"/>
        </w:rPr>
        <w:t>atumia</w:t>
      </w:r>
      <w:proofErr w:type="spellEnd"/>
      <w:r w:rsidR="007B53CD" w:rsidRPr="005E66B0">
        <w:rPr>
          <w:rFonts w:asciiTheme="majorBidi" w:hAnsiTheme="majorBidi" w:cstheme="majorBidi"/>
          <w:sz w:val="24"/>
          <w:szCs w:val="24"/>
        </w:rPr>
        <w:t xml:space="preserve"> a pastor </w:t>
      </w:r>
      <w:r w:rsidR="007B53CD" w:rsidRPr="005E66B0">
        <w:rPr>
          <w:rFonts w:asciiTheme="majorBidi" w:hAnsiTheme="majorBidi" w:cstheme="majorBidi"/>
          <w:b/>
          <w:bCs/>
          <w:sz w:val="24"/>
          <w:szCs w:val="24"/>
        </w:rPr>
        <w:t xml:space="preserve">“ũ?  </w:t>
      </w:r>
      <w:proofErr w:type="spellStart"/>
      <w:proofErr w:type="gramStart"/>
      <w:r w:rsidR="007B53CD" w:rsidRPr="005E66B0">
        <w:rPr>
          <w:rFonts w:asciiTheme="majorBidi" w:hAnsiTheme="majorBidi" w:cstheme="majorBidi"/>
          <w:b/>
          <w:bCs/>
          <w:sz w:val="24"/>
          <w:szCs w:val="24"/>
        </w:rPr>
        <w:t>hothe</w:t>
      </w:r>
      <w:proofErr w:type="spellEnd"/>
      <w:proofErr w:type="gramEnd"/>
      <w:r w:rsidR="007B53CD" w:rsidRPr="005E66B0">
        <w:rPr>
          <w:rFonts w:asciiTheme="majorBidi" w:hAnsiTheme="majorBidi" w:cstheme="majorBidi"/>
          <w:b/>
          <w:bCs/>
          <w:sz w:val="24"/>
          <w:szCs w:val="24"/>
        </w:rPr>
        <w:t xml:space="preserve"> </w:t>
      </w:r>
      <w:proofErr w:type="spellStart"/>
      <w:r w:rsidR="007B53CD" w:rsidRPr="005E66B0">
        <w:rPr>
          <w:rFonts w:asciiTheme="majorBidi" w:hAnsiTheme="majorBidi" w:cstheme="majorBidi"/>
          <w:b/>
          <w:bCs/>
          <w:sz w:val="24"/>
          <w:szCs w:val="24"/>
        </w:rPr>
        <w:t>igana</w:t>
      </w:r>
      <w:proofErr w:type="spellEnd"/>
      <w:r w:rsidR="007B53CD" w:rsidRPr="005E66B0">
        <w:rPr>
          <w:rFonts w:asciiTheme="majorBidi" w:hAnsiTheme="majorBidi" w:cstheme="majorBidi"/>
          <w:b/>
          <w:bCs/>
          <w:sz w:val="24"/>
          <w:szCs w:val="24"/>
        </w:rPr>
        <w:t xml:space="preserve"> </w:t>
      </w:r>
      <w:proofErr w:type="spellStart"/>
      <w:r w:rsidR="007B53CD" w:rsidRPr="005E66B0">
        <w:rPr>
          <w:rFonts w:asciiTheme="majorBidi" w:hAnsiTheme="majorBidi" w:cstheme="majorBidi"/>
          <w:b/>
          <w:bCs/>
          <w:sz w:val="24"/>
          <w:szCs w:val="24"/>
        </w:rPr>
        <w:t>macenjie</w:t>
      </w:r>
      <w:proofErr w:type="spellEnd"/>
      <w:r w:rsidR="007B53CD" w:rsidRPr="005E66B0">
        <w:rPr>
          <w:rFonts w:asciiTheme="majorBidi" w:hAnsiTheme="majorBidi" w:cstheme="majorBidi"/>
          <w:b/>
          <w:bCs/>
          <w:sz w:val="24"/>
          <w:szCs w:val="24"/>
        </w:rPr>
        <w:t xml:space="preserve"> </w:t>
      </w:r>
      <w:r w:rsidR="007B53CD" w:rsidRPr="005E66B0">
        <w:rPr>
          <w:rFonts w:asciiTheme="majorBidi" w:hAnsiTheme="majorBidi" w:cstheme="majorBidi"/>
          <w:sz w:val="24"/>
          <w:szCs w:val="24"/>
          <w:vertAlign w:val="superscript"/>
        </w:rPr>
        <w:t>268</w:t>
      </w:r>
      <w:r w:rsidR="007B53CD" w:rsidRPr="005E66B0">
        <w:rPr>
          <w:rFonts w:asciiTheme="majorBidi" w:hAnsiTheme="majorBidi" w:cstheme="majorBidi"/>
          <w:b/>
          <w:bCs/>
          <w:sz w:val="24"/>
          <w:szCs w:val="24"/>
        </w:rPr>
        <w:t xml:space="preserve"> </w:t>
      </w:r>
      <w:proofErr w:type="spellStart"/>
      <w:r w:rsidR="007B53CD" w:rsidRPr="005E66B0">
        <w:rPr>
          <w:rFonts w:asciiTheme="majorBidi" w:hAnsiTheme="majorBidi" w:cstheme="majorBidi"/>
          <w:b/>
          <w:bCs/>
          <w:sz w:val="24"/>
          <w:szCs w:val="24"/>
        </w:rPr>
        <w:t>nju</w:t>
      </w:r>
      <w:r w:rsidRPr="005E66B0">
        <w:rPr>
          <w:rFonts w:asciiTheme="majorBidi" w:hAnsiTheme="majorBidi" w:cstheme="majorBidi"/>
          <w:b/>
          <w:bCs/>
          <w:sz w:val="24"/>
          <w:szCs w:val="24"/>
        </w:rPr>
        <w:t>ĩ</w:t>
      </w:r>
      <w:r w:rsidR="007B53CD" w:rsidRPr="005E66B0">
        <w:rPr>
          <w:rFonts w:asciiTheme="majorBidi" w:hAnsiTheme="majorBidi" w:cstheme="majorBidi"/>
          <w:b/>
          <w:bCs/>
          <w:sz w:val="24"/>
          <w:szCs w:val="24"/>
        </w:rPr>
        <w:t>r</w:t>
      </w:r>
      <w:r w:rsidRPr="005E66B0">
        <w:rPr>
          <w:rFonts w:asciiTheme="majorBidi" w:hAnsiTheme="majorBidi" w:cstheme="majorBidi"/>
          <w:b/>
          <w:bCs/>
          <w:sz w:val="24"/>
          <w:szCs w:val="24"/>
        </w:rPr>
        <w:t>ĩ</w:t>
      </w:r>
      <w:proofErr w:type="spellEnd"/>
      <w:r w:rsidR="007B53CD" w:rsidRPr="005E66B0">
        <w:rPr>
          <w:rFonts w:asciiTheme="majorBidi" w:hAnsiTheme="majorBidi" w:cstheme="majorBidi"/>
          <w:b/>
          <w:bCs/>
          <w:sz w:val="24"/>
          <w:szCs w:val="24"/>
        </w:rPr>
        <w:t>?</w:t>
      </w:r>
      <w:r w:rsidR="007B53CD" w:rsidRPr="005E66B0">
        <w:rPr>
          <w:rFonts w:asciiTheme="majorBidi" w:hAnsiTheme="majorBidi" w:cstheme="majorBidi"/>
          <w:sz w:val="24"/>
          <w:szCs w:val="24"/>
        </w:rPr>
        <w:t xml:space="preserve">” let me tell you, you are the </w:t>
      </w:r>
      <w:r w:rsidR="007B53CD" w:rsidRPr="005E66B0">
        <w:rPr>
          <w:rFonts w:asciiTheme="majorBidi" w:hAnsiTheme="majorBidi" w:cstheme="majorBidi"/>
          <w:b/>
          <w:bCs/>
          <w:sz w:val="24"/>
          <w:szCs w:val="24"/>
        </w:rPr>
        <w:t xml:space="preserve">loser yourself. </w:t>
      </w:r>
    </w:p>
    <w:p w:rsidR="007B53CD" w:rsidRPr="005E66B0" w:rsidRDefault="007B53CD" w:rsidP="007E20CB">
      <w:pPr>
        <w:ind w:left="284" w:right="284" w:hanging="720"/>
        <w:rPr>
          <w:rFonts w:asciiTheme="majorBidi" w:hAnsiTheme="majorBidi" w:cstheme="majorBidi"/>
          <w:sz w:val="24"/>
          <w:szCs w:val="24"/>
        </w:rPr>
      </w:pPr>
      <w:r w:rsidRPr="005E66B0">
        <w:rPr>
          <w:rFonts w:asciiTheme="majorBidi" w:hAnsiTheme="majorBidi" w:cstheme="majorBidi"/>
          <w:sz w:val="24"/>
          <w:szCs w:val="24"/>
        </w:rPr>
        <w:tab/>
      </w:r>
    </w:p>
    <w:p w:rsidR="007B53CD" w:rsidRPr="005E66B0" w:rsidRDefault="007B53CD" w:rsidP="007E20CB">
      <w:pPr>
        <w:ind w:left="284" w:right="284" w:hanging="720"/>
        <w:rPr>
          <w:rFonts w:asciiTheme="majorBidi" w:hAnsiTheme="majorBidi" w:cstheme="majorBidi"/>
          <w:sz w:val="24"/>
          <w:szCs w:val="24"/>
        </w:rPr>
      </w:pPr>
      <w:r w:rsidRPr="005E66B0">
        <w:rPr>
          <w:rFonts w:asciiTheme="majorBidi" w:hAnsiTheme="majorBidi" w:cstheme="majorBidi"/>
          <w:sz w:val="24"/>
          <w:szCs w:val="24"/>
        </w:rPr>
        <w:tab/>
      </w:r>
      <w:r w:rsidR="00D4713B" w:rsidRPr="005E66B0">
        <w:rPr>
          <w:rFonts w:asciiTheme="majorBidi" w:hAnsiTheme="majorBidi" w:cstheme="majorBidi"/>
          <w:sz w:val="24"/>
          <w:szCs w:val="24"/>
        </w:rPr>
        <w:t>[</w:t>
      </w:r>
      <w:r w:rsidRPr="005E66B0">
        <w:rPr>
          <w:rFonts w:asciiTheme="majorBidi" w:hAnsiTheme="majorBidi" w:cstheme="majorBidi"/>
          <w:sz w:val="24"/>
          <w:szCs w:val="24"/>
          <w:vertAlign w:val="superscript"/>
        </w:rPr>
        <w:t>265</w:t>
      </w:r>
      <w:r w:rsidRPr="005E66B0">
        <w:rPr>
          <w:rFonts w:asciiTheme="majorBidi" w:hAnsiTheme="majorBidi" w:cstheme="majorBidi"/>
          <w:sz w:val="24"/>
          <w:szCs w:val="24"/>
        </w:rPr>
        <w:t xml:space="preserve"> when you stand from the back holding your fifty shillings like this,</w:t>
      </w:r>
      <w:r w:rsidRPr="005E66B0">
        <w:rPr>
          <w:rFonts w:asciiTheme="majorBidi" w:hAnsiTheme="majorBidi" w:cstheme="majorBidi"/>
          <w:sz w:val="24"/>
          <w:szCs w:val="24"/>
          <w:vertAlign w:val="superscript"/>
        </w:rPr>
        <w:t xml:space="preserve"> 266</w:t>
      </w:r>
      <w:r w:rsidRPr="005E66B0">
        <w:rPr>
          <w:rFonts w:asciiTheme="majorBidi" w:hAnsiTheme="majorBidi" w:cstheme="majorBidi"/>
          <w:sz w:val="24"/>
          <w:szCs w:val="24"/>
        </w:rPr>
        <w:t xml:space="preserve"> know that it is not the </w:t>
      </w:r>
      <w:r w:rsidRPr="005E66B0">
        <w:rPr>
          <w:rFonts w:asciiTheme="majorBidi" w:hAnsiTheme="majorBidi" w:cstheme="majorBidi"/>
          <w:b/>
          <w:bCs/>
          <w:sz w:val="24"/>
          <w:szCs w:val="24"/>
        </w:rPr>
        <w:t>preacher you are giving so that he becomes rich.</w:t>
      </w:r>
      <w:r w:rsidRPr="005E66B0">
        <w:rPr>
          <w:rFonts w:asciiTheme="majorBidi" w:hAnsiTheme="majorBidi" w:cstheme="majorBidi"/>
          <w:sz w:val="24"/>
          <w:szCs w:val="24"/>
        </w:rPr>
        <w:t xml:space="preserve"> Everyone who offers holding something like this…</w:t>
      </w:r>
      <w:r w:rsidRPr="005E66B0">
        <w:rPr>
          <w:rFonts w:asciiTheme="majorBidi" w:hAnsiTheme="majorBidi" w:cstheme="majorBidi"/>
          <w:sz w:val="24"/>
          <w:szCs w:val="24"/>
          <w:vertAlign w:val="superscript"/>
        </w:rPr>
        <w:t xml:space="preserve">267 </w:t>
      </w:r>
      <w:r w:rsidRPr="005E66B0">
        <w:rPr>
          <w:rFonts w:asciiTheme="majorBidi" w:hAnsiTheme="majorBidi" w:cstheme="majorBidi"/>
          <w:sz w:val="24"/>
          <w:szCs w:val="24"/>
        </w:rPr>
        <w:t xml:space="preserve">that I go offer so that the pastor will become rich, and those who check on the hair style of the </w:t>
      </w:r>
      <w:r w:rsidR="006D7E9F" w:rsidRPr="005E66B0">
        <w:rPr>
          <w:rFonts w:asciiTheme="majorBidi" w:hAnsiTheme="majorBidi" w:cstheme="majorBidi"/>
          <w:sz w:val="24"/>
          <w:szCs w:val="24"/>
        </w:rPr>
        <w:t>pastor’s</w:t>
      </w:r>
      <w:r w:rsidRPr="005E66B0">
        <w:rPr>
          <w:rFonts w:asciiTheme="majorBidi" w:hAnsiTheme="majorBidi" w:cstheme="majorBidi"/>
          <w:sz w:val="24"/>
          <w:szCs w:val="24"/>
        </w:rPr>
        <w:t xml:space="preserve"> wives and say “who? </w:t>
      </w:r>
      <w:r w:rsidRPr="005E66B0">
        <w:rPr>
          <w:rFonts w:asciiTheme="majorBidi" w:hAnsiTheme="majorBidi" w:cstheme="majorBidi"/>
          <w:b/>
          <w:bCs/>
          <w:sz w:val="24"/>
          <w:szCs w:val="24"/>
        </w:rPr>
        <w:t xml:space="preserve">I offer so that they can change their </w:t>
      </w:r>
      <w:r w:rsidRPr="005E66B0">
        <w:rPr>
          <w:rFonts w:asciiTheme="majorBidi" w:hAnsiTheme="majorBidi" w:cstheme="majorBidi"/>
          <w:sz w:val="24"/>
          <w:szCs w:val="24"/>
          <w:vertAlign w:val="superscript"/>
        </w:rPr>
        <w:t>268</w:t>
      </w:r>
      <w:r w:rsidRPr="005E66B0">
        <w:rPr>
          <w:rFonts w:asciiTheme="majorBidi" w:hAnsiTheme="majorBidi" w:cstheme="majorBidi"/>
          <w:b/>
          <w:bCs/>
          <w:sz w:val="24"/>
          <w:szCs w:val="24"/>
        </w:rPr>
        <w:t>hair style</w:t>
      </w:r>
      <w:r w:rsidRPr="005E66B0">
        <w:rPr>
          <w:rFonts w:asciiTheme="majorBidi" w:hAnsiTheme="majorBidi" w:cstheme="majorBidi"/>
          <w:sz w:val="24"/>
          <w:szCs w:val="24"/>
        </w:rPr>
        <w:t xml:space="preserve">,” let me tell you, you are the </w:t>
      </w:r>
      <w:r w:rsidRPr="005E66B0">
        <w:rPr>
          <w:rFonts w:asciiTheme="majorBidi" w:hAnsiTheme="majorBidi" w:cstheme="majorBidi"/>
          <w:b/>
          <w:bCs/>
          <w:sz w:val="24"/>
          <w:szCs w:val="24"/>
        </w:rPr>
        <w:t>loser yourself</w:t>
      </w:r>
      <w:r w:rsidR="00D4713B" w:rsidRPr="005E66B0">
        <w:rPr>
          <w:rFonts w:asciiTheme="majorBidi" w:hAnsiTheme="majorBidi" w:cstheme="majorBidi"/>
          <w:sz w:val="24"/>
          <w:szCs w:val="24"/>
        </w:rPr>
        <w:t>]. KenG1-Y</w:t>
      </w:r>
      <w:r w:rsidR="007E679A" w:rsidRPr="005E66B0">
        <w:rPr>
          <w:rFonts w:asciiTheme="majorBidi" w:hAnsiTheme="majorBidi" w:cstheme="majorBidi"/>
          <w:sz w:val="24"/>
          <w:szCs w:val="24"/>
        </w:rPr>
        <w:t>2</w:t>
      </w:r>
      <w:r w:rsidR="00D4713B" w:rsidRPr="005E66B0">
        <w:rPr>
          <w:rFonts w:asciiTheme="majorBidi" w:hAnsiTheme="majorBidi" w:cstheme="majorBidi"/>
          <w:sz w:val="24"/>
          <w:szCs w:val="24"/>
        </w:rPr>
        <w:t xml:space="preserve">:265-268. </w:t>
      </w:r>
      <w:r w:rsidRPr="005E66B0">
        <w:rPr>
          <w:rFonts w:asciiTheme="majorBidi" w:hAnsiTheme="majorBidi" w:cstheme="majorBidi"/>
          <w:sz w:val="24"/>
          <w:szCs w:val="24"/>
        </w:rPr>
        <w:t xml:space="preserve"> </w:t>
      </w:r>
    </w:p>
    <w:p w:rsidR="007B53CD" w:rsidRPr="005E66B0" w:rsidRDefault="007B53CD" w:rsidP="007E20CB">
      <w:pPr>
        <w:ind w:left="720" w:hanging="720"/>
        <w:rPr>
          <w:rFonts w:asciiTheme="majorBidi" w:hAnsiTheme="majorBidi" w:cstheme="majorBidi"/>
          <w:sz w:val="24"/>
          <w:szCs w:val="24"/>
        </w:rPr>
      </w:pPr>
      <w:r w:rsidRPr="005E66B0">
        <w:rPr>
          <w:rFonts w:asciiTheme="majorBidi" w:hAnsiTheme="majorBidi" w:cstheme="majorBidi"/>
          <w:sz w:val="24"/>
          <w:szCs w:val="24"/>
        </w:rPr>
        <w:tab/>
      </w:r>
    </w:p>
    <w:p w:rsidR="007B53CD" w:rsidRPr="005E66B0" w:rsidRDefault="00376CBE" w:rsidP="007E20CB">
      <w:pPr>
        <w:rPr>
          <w:rFonts w:asciiTheme="majorBidi" w:hAnsiTheme="majorBidi" w:cstheme="majorBidi"/>
          <w:sz w:val="24"/>
          <w:szCs w:val="24"/>
        </w:rPr>
      </w:pPr>
      <w:r w:rsidRPr="005E66B0">
        <w:rPr>
          <w:rFonts w:asciiTheme="majorBidi" w:hAnsiTheme="majorBidi" w:cstheme="majorBidi"/>
          <w:sz w:val="24"/>
          <w:szCs w:val="24"/>
        </w:rPr>
        <w:lastRenderedPageBreak/>
        <w:t>Above</w:t>
      </w:r>
      <w:r w:rsidR="007B53CD" w:rsidRPr="005E66B0">
        <w:rPr>
          <w:rFonts w:asciiTheme="majorBidi" w:hAnsiTheme="majorBidi" w:cstheme="majorBidi"/>
          <w:sz w:val="24"/>
          <w:szCs w:val="24"/>
        </w:rPr>
        <w:t>, the speaker advises his audience against having the wrong attitude towards giving in the church. He opines that the audience should know that when they donate, they do not do that so that the pastor will grow rich (line 266) or for the pastor’s wife to change her hair style (li</w:t>
      </w:r>
      <w:r w:rsidR="00A94B24" w:rsidRPr="005E66B0">
        <w:rPr>
          <w:rFonts w:asciiTheme="majorBidi" w:hAnsiTheme="majorBidi" w:cstheme="majorBidi"/>
          <w:sz w:val="24"/>
          <w:szCs w:val="24"/>
        </w:rPr>
        <w:t>ne 268). Instead, the audience</w:t>
      </w:r>
      <w:r w:rsidR="007B53CD" w:rsidRPr="005E66B0">
        <w:rPr>
          <w:rFonts w:asciiTheme="majorBidi" w:hAnsiTheme="majorBidi" w:cstheme="majorBidi"/>
          <w:sz w:val="24"/>
          <w:szCs w:val="24"/>
        </w:rPr>
        <w:t xml:space="preserve"> donates to its own advantage and if they do not donate, or donate with the wrong attitude (that the pastor will get rich), it is to their disadvantage for they become the losers themselves (line 268). To avoid this, the audience is encouraged to take the first opportunity availed to them to make donation hence the speaker proposes: </w:t>
      </w:r>
    </w:p>
    <w:p w:rsidR="007B53CD" w:rsidRPr="005E66B0" w:rsidRDefault="007B53CD" w:rsidP="007E20CB">
      <w:pPr>
        <w:ind w:firstLine="720"/>
        <w:rPr>
          <w:rFonts w:asciiTheme="majorBidi" w:hAnsiTheme="majorBidi" w:cstheme="majorBidi"/>
          <w:sz w:val="24"/>
          <w:szCs w:val="24"/>
        </w:rPr>
      </w:pPr>
    </w:p>
    <w:p w:rsidR="007B53CD" w:rsidRPr="005E66B0" w:rsidRDefault="007B53CD" w:rsidP="007E20CB">
      <w:pPr>
        <w:ind w:left="284" w:right="284" w:hanging="284"/>
        <w:rPr>
          <w:rFonts w:asciiTheme="majorBidi" w:hAnsiTheme="majorBidi" w:cstheme="majorBidi"/>
          <w:sz w:val="24"/>
          <w:szCs w:val="24"/>
        </w:rPr>
      </w:pPr>
      <w:r w:rsidRPr="005E66B0">
        <w:rPr>
          <w:rFonts w:asciiTheme="majorBidi" w:hAnsiTheme="majorBidi" w:cstheme="majorBidi"/>
          <w:sz w:val="24"/>
          <w:szCs w:val="24"/>
        </w:rPr>
        <w:t>(3)</w:t>
      </w:r>
      <w:r w:rsidRPr="005E66B0">
        <w:rPr>
          <w:rFonts w:asciiTheme="majorBidi" w:hAnsiTheme="majorBidi" w:cstheme="majorBidi"/>
          <w:sz w:val="24"/>
          <w:szCs w:val="24"/>
        </w:rPr>
        <w:tab/>
      </w:r>
      <w:r w:rsidRPr="005E66B0">
        <w:rPr>
          <w:rFonts w:asciiTheme="majorBidi" w:hAnsiTheme="majorBidi" w:cstheme="majorBidi"/>
          <w:sz w:val="24"/>
          <w:szCs w:val="24"/>
          <w:vertAlign w:val="superscript"/>
        </w:rPr>
        <w:t>308</w:t>
      </w:r>
      <w:r w:rsidRPr="005E66B0">
        <w:rPr>
          <w:rFonts w:asciiTheme="majorBidi" w:hAnsiTheme="majorBidi" w:cstheme="majorBidi"/>
          <w:sz w:val="24"/>
          <w:szCs w:val="24"/>
        </w:rPr>
        <w:t>R</w:t>
      </w:r>
      <w:r w:rsidR="007C553C" w:rsidRPr="005E66B0">
        <w:rPr>
          <w:rFonts w:asciiTheme="majorBidi" w:hAnsiTheme="majorBidi" w:cstheme="majorBidi"/>
          <w:sz w:val="24"/>
          <w:szCs w:val="24"/>
        </w:rPr>
        <w:t>ĩrĩ</w:t>
      </w:r>
      <w:r w:rsidRPr="005E66B0">
        <w:rPr>
          <w:rFonts w:asciiTheme="majorBidi" w:hAnsiTheme="majorBidi" w:cstheme="majorBidi"/>
          <w:sz w:val="24"/>
          <w:szCs w:val="24"/>
        </w:rPr>
        <w:t xml:space="preserve">a </w:t>
      </w:r>
      <w:proofErr w:type="spellStart"/>
      <w:r w:rsidRPr="005E66B0">
        <w:rPr>
          <w:rFonts w:asciiTheme="majorBidi" w:hAnsiTheme="majorBidi" w:cstheme="majorBidi"/>
          <w:sz w:val="24"/>
          <w:szCs w:val="24"/>
        </w:rPr>
        <w:t>m</w:t>
      </w:r>
      <w:r w:rsidR="00702DB6" w:rsidRPr="005E66B0">
        <w:rPr>
          <w:rFonts w:asciiTheme="majorBidi" w:hAnsiTheme="majorBidi" w:cstheme="majorBidi"/>
          <w:sz w:val="24"/>
          <w:szCs w:val="24"/>
        </w:rPr>
        <w:t>ũ</w:t>
      </w:r>
      <w:r w:rsidRPr="005E66B0">
        <w:rPr>
          <w:rFonts w:asciiTheme="majorBidi" w:hAnsiTheme="majorBidi" w:cstheme="majorBidi"/>
          <w:sz w:val="24"/>
          <w:szCs w:val="24"/>
        </w:rPr>
        <w:t>hunjia</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ar</w:t>
      </w:r>
      <w:r w:rsidR="00702DB6" w:rsidRPr="005E66B0">
        <w:rPr>
          <w:rFonts w:asciiTheme="majorBidi" w:hAnsiTheme="majorBidi" w:cstheme="majorBidi"/>
          <w:sz w:val="24"/>
          <w:szCs w:val="24"/>
        </w:rPr>
        <w:t>ũ</w:t>
      </w:r>
      <w:r w:rsidRPr="005E66B0">
        <w:rPr>
          <w:rFonts w:asciiTheme="majorBidi" w:hAnsiTheme="majorBidi" w:cstheme="majorBidi"/>
          <w:sz w:val="24"/>
          <w:szCs w:val="24"/>
        </w:rPr>
        <w:t>gama</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haha</w:t>
      </w:r>
      <w:proofErr w:type="spellEnd"/>
      <w:r w:rsidRPr="005E66B0">
        <w:rPr>
          <w:rFonts w:asciiTheme="majorBidi" w:hAnsiTheme="majorBidi" w:cstheme="majorBidi"/>
          <w:sz w:val="24"/>
          <w:szCs w:val="24"/>
        </w:rPr>
        <w:t xml:space="preserve"> kana </w:t>
      </w:r>
      <w:proofErr w:type="spellStart"/>
      <w:r w:rsidRPr="005E66B0">
        <w:rPr>
          <w:rFonts w:asciiTheme="majorBidi" w:hAnsiTheme="majorBidi" w:cstheme="majorBidi"/>
          <w:sz w:val="24"/>
          <w:szCs w:val="24"/>
        </w:rPr>
        <w:t>m</w:t>
      </w:r>
      <w:r w:rsidR="00702DB6" w:rsidRPr="005E66B0">
        <w:rPr>
          <w:rFonts w:asciiTheme="majorBidi" w:hAnsiTheme="majorBidi" w:cstheme="majorBidi"/>
          <w:sz w:val="24"/>
          <w:szCs w:val="24"/>
        </w:rPr>
        <w:t>ũ</w:t>
      </w:r>
      <w:r w:rsidRPr="005E66B0">
        <w:rPr>
          <w:rFonts w:asciiTheme="majorBidi" w:hAnsiTheme="majorBidi" w:cstheme="majorBidi"/>
          <w:sz w:val="24"/>
          <w:szCs w:val="24"/>
        </w:rPr>
        <w:t>tongoria</w:t>
      </w:r>
      <w:proofErr w:type="spellEnd"/>
      <w:r w:rsidRPr="005E66B0">
        <w:rPr>
          <w:rFonts w:asciiTheme="majorBidi" w:hAnsiTheme="majorBidi" w:cstheme="majorBidi"/>
          <w:sz w:val="24"/>
          <w:szCs w:val="24"/>
        </w:rPr>
        <w:t xml:space="preserve"> </w:t>
      </w:r>
      <w:proofErr w:type="spellStart"/>
      <w:proofErr w:type="gramStart"/>
      <w:r w:rsidRPr="005E66B0">
        <w:rPr>
          <w:rFonts w:asciiTheme="majorBidi" w:hAnsiTheme="majorBidi" w:cstheme="majorBidi"/>
          <w:sz w:val="24"/>
          <w:szCs w:val="24"/>
        </w:rPr>
        <w:t>wa</w:t>
      </w:r>
      <w:proofErr w:type="spellEnd"/>
      <w:proofErr w:type="gramEnd"/>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g</w:t>
      </w:r>
      <w:r w:rsidR="007C553C" w:rsidRPr="005E66B0">
        <w:rPr>
          <w:rFonts w:asciiTheme="majorBidi" w:hAnsiTheme="majorBidi" w:cstheme="majorBidi"/>
          <w:sz w:val="24"/>
          <w:szCs w:val="24"/>
        </w:rPr>
        <w:t>ĩ</w:t>
      </w:r>
      <w:r w:rsidRPr="005E66B0">
        <w:rPr>
          <w:rFonts w:asciiTheme="majorBidi" w:hAnsiTheme="majorBidi" w:cstheme="majorBidi"/>
          <w:sz w:val="24"/>
          <w:szCs w:val="24"/>
        </w:rPr>
        <w:t>thomo</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ar</w:t>
      </w:r>
      <w:r w:rsidR="00702DB6" w:rsidRPr="005E66B0">
        <w:rPr>
          <w:rFonts w:asciiTheme="majorBidi" w:hAnsiTheme="majorBidi" w:cstheme="majorBidi"/>
          <w:sz w:val="24"/>
          <w:szCs w:val="24"/>
        </w:rPr>
        <w:t>ũ</w:t>
      </w:r>
      <w:r w:rsidRPr="005E66B0">
        <w:rPr>
          <w:rFonts w:asciiTheme="majorBidi" w:hAnsiTheme="majorBidi" w:cstheme="majorBidi"/>
          <w:sz w:val="24"/>
          <w:szCs w:val="24"/>
        </w:rPr>
        <w:t>gama</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haha</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auga</w:t>
      </w:r>
      <w:proofErr w:type="spellEnd"/>
      <w:r w:rsidRPr="005E66B0">
        <w:rPr>
          <w:rFonts w:asciiTheme="majorBidi" w:hAnsiTheme="majorBidi" w:cstheme="majorBidi"/>
          <w:sz w:val="24"/>
          <w:szCs w:val="24"/>
        </w:rPr>
        <w:t xml:space="preserve">, “it is </w:t>
      </w:r>
      <w:r w:rsidRPr="005E66B0">
        <w:rPr>
          <w:rFonts w:asciiTheme="majorBidi" w:hAnsiTheme="majorBidi" w:cstheme="majorBidi"/>
          <w:sz w:val="24"/>
          <w:szCs w:val="24"/>
          <w:vertAlign w:val="superscript"/>
        </w:rPr>
        <w:t>309</w:t>
      </w:r>
      <w:r w:rsidRPr="005E66B0">
        <w:rPr>
          <w:rFonts w:asciiTheme="majorBidi" w:hAnsiTheme="majorBidi" w:cstheme="majorBidi"/>
          <w:sz w:val="24"/>
          <w:szCs w:val="24"/>
        </w:rPr>
        <w:t xml:space="preserve"> time to give” </w:t>
      </w:r>
      <w:proofErr w:type="spellStart"/>
      <w:r w:rsidRPr="005E66B0">
        <w:rPr>
          <w:rFonts w:asciiTheme="majorBidi" w:hAnsiTheme="majorBidi" w:cstheme="majorBidi"/>
          <w:b/>
          <w:bCs/>
          <w:sz w:val="24"/>
          <w:szCs w:val="24"/>
        </w:rPr>
        <w:t>wag</w:t>
      </w:r>
      <w:r w:rsidR="007C553C" w:rsidRPr="005E66B0">
        <w:rPr>
          <w:rFonts w:asciiTheme="majorBidi" w:hAnsiTheme="majorBidi" w:cstheme="majorBidi"/>
          <w:b/>
          <w:bCs/>
          <w:sz w:val="24"/>
          <w:szCs w:val="24"/>
        </w:rPr>
        <w:t>ĩ</w:t>
      </w:r>
      <w:r w:rsidRPr="005E66B0">
        <w:rPr>
          <w:rFonts w:asciiTheme="majorBidi" w:hAnsiTheme="majorBidi" w:cstheme="majorBidi"/>
          <w:b/>
          <w:bCs/>
          <w:sz w:val="24"/>
          <w:szCs w:val="24"/>
        </w:rPr>
        <w:t>r</w:t>
      </w:r>
      <w:r w:rsidR="007C553C" w:rsidRPr="005E66B0">
        <w:rPr>
          <w:rFonts w:asciiTheme="majorBidi" w:hAnsiTheme="majorBidi" w:cstheme="majorBidi"/>
          <w:b/>
          <w:bCs/>
          <w:sz w:val="24"/>
          <w:szCs w:val="24"/>
        </w:rPr>
        <w:t>ĩ</w:t>
      </w:r>
      <w:r w:rsidRPr="005E66B0">
        <w:rPr>
          <w:rFonts w:asciiTheme="majorBidi" w:hAnsiTheme="majorBidi" w:cstheme="majorBidi"/>
          <w:b/>
          <w:bCs/>
          <w:sz w:val="24"/>
          <w:szCs w:val="24"/>
        </w:rPr>
        <w:t>ire</w:t>
      </w:r>
      <w:proofErr w:type="spellEnd"/>
      <w:r w:rsidRPr="005E66B0">
        <w:rPr>
          <w:rFonts w:asciiTheme="majorBidi" w:hAnsiTheme="majorBidi" w:cstheme="majorBidi"/>
          <w:b/>
          <w:bCs/>
          <w:sz w:val="24"/>
          <w:szCs w:val="24"/>
        </w:rPr>
        <w:t xml:space="preserve"> </w:t>
      </w:r>
      <w:proofErr w:type="spellStart"/>
      <w:r w:rsidRPr="005E66B0">
        <w:rPr>
          <w:rFonts w:asciiTheme="majorBidi" w:hAnsiTheme="majorBidi" w:cstheme="majorBidi"/>
          <w:b/>
          <w:bCs/>
          <w:sz w:val="24"/>
          <w:szCs w:val="24"/>
        </w:rPr>
        <w:t>k</w:t>
      </w:r>
      <w:r w:rsidR="007C553C" w:rsidRPr="005E66B0">
        <w:rPr>
          <w:rFonts w:asciiTheme="majorBidi" w:hAnsiTheme="majorBidi" w:cstheme="majorBidi"/>
          <w:b/>
          <w:bCs/>
          <w:sz w:val="24"/>
          <w:szCs w:val="24"/>
        </w:rPr>
        <w:t>ũ</w:t>
      </w:r>
      <w:proofErr w:type="spellEnd"/>
      <w:r w:rsidRPr="005E66B0">
        <w:rPr>
          <w:rFonts w:asciiTheme="majorBidi" w:hAnsiTheme="majorBidi" w:cstheme="majorBidi"/>
          <w:b/>
          <w:bCs/>
          <w:sz w:val="24"/>
          <w:szCs w:val="24"/>
        </w:rPr>
        <w:t xml:space="preserve"> march </w:t>
      </w:r>
      <w:proofErr w:type="spellStart"/>
      <w:r w:rsidRPr="005E66B0">
        <w:rPr>
          <w:rFonts w:asciiTheme="majorBidi" w:hAnsiTheme="majorBidi" w:cstheme="majorBidi"/>
          <w:b/>
          <w:bCs/>
          <w:sz w:val="24"/>
          <w:szCs w:val="24"/>
        </w:rPr>
        <w:t>haha</w:t>
      </w:r>
      <w:proofErr w:type="spellEnd"/>
      <w:r w:rsidRPr="005E66B0">
        <w:rPr>
          <w:rFonts w:asciiTheme="majorBidi" w:hAnsiTheme="majorBidi" w:cstheme="majorBidi"/>
          <w:b/>
          <w:bCs/>
          <w:sz w:val="24"/>
          <w:szCs w:val="24"/>
        </w:rPr>
        <w:t xml:space="preserve"> ta </w:t>
      </w:r>
      <w:proofErr w:type="spellStart"/>
      <w:r w:rsidRPr="005E66B0">
        <w:rPr>
          <w:rFonts w:asciiTheme="majorBidi" w:hAnsiTheme="majorBidi" w:cstheme="majorBidi"/>
          <w:b/>
          <w:bCs/>
          <w:sz w:val="24"/>
          <w:szCs w:val="24"/>
        </w:rPr>
        <w:t>m</w:t>
      </w:r>
      <w:r w:rsidR="00702DB6" w:rsidRPr="005E66B0">
        <w:rPr>
          <w:rFonts w:asciiTheme="majorBidi" w:hAnsiTheme="majorBidi" w:cstheme="majorBidi"/>
          <w:b/>
          <w:bCs/>
          <w:sz w:val="24"/>
          <w:szCs w:val="24"/>
        </w:rPr>
        <w:t>ũ</w:t>
      </w:r>
      <w:r w:rsidRPr="005E66B0">
        <w:rPr>
          <w:rFonts w:asciiTheme="majorBidi" w:hAnsiTheme="majorBidi" w:cstheme="majorBidi"/>
          <w:b/>
          <w:bCs/>
          <w:sz w:val="24"/>
          <w:szCs w:val="24"/>
        </w:rPr>
        <w:t>thigari</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ug</w:t>
      </w:r>
      <w:r w:rsidR="007C553C" w:rsidRPr="005E66B0">
        <w:rPr>
          <w:rFonts w:asciiTheme="majorBidi" w:hAnsiTheme="majorBidi" w:cstheme="majorBidi"/>
          <w:sz w:val="24"/>
          <w:szCs w:val="24"/>
        </w:rPr>
        <w:t>ĩĩ</w:t>
      </w:r>
      <w:r w:rsidRPr="005E66B0">
        <w:rPr>
          <w:rFonts w:asciiTheme="majorBidi" w:hAnsiTheme="majorBidi" w:cstheme="majorBidi"/>
          <w:sz w:val="24"/>
          <w:szCs w:val="24"/>
        </w:rPr>
        <w:t>te</w:t>
      </w:r>
      <w:proofErr w:type="spellEnd"/>
      <w:r w:rsidRPr="005E66B0">
        <w:rPr>
          <w:rFonts w:asciiTheme="majorBidi" w:hAnsiTheme="majorBidi" w:cstheme="majorBidi"/>
          <w:sz w:val="24"/>
          <w:szCs w:val="24"/>
        </w:rPr>
        <w:t xml:space="preserve"> </w:t>
      </w:r>
      <w:r w:rsidR="00731A07" w:rsidRPr="005E66B0">
        <w:rPr>
          <w:rFonts w:asciiTheme="majorBidi" w:hAnsiTheme="majorBidi" w:cstheme="majorBidi"/>
          <w:sz w:val="24"/>
          <w:szCs w:val="24"/>
        </w:rPr>
        <w:t>it’s</w:t>
      </w:r>
      <w:r w:rsidRPr="005E66B0">
        <w:rPr>
          <w:rFonts w:asciiTheme="majorBidi" w:hAnsiTheme="majorBidi" w:cstheme="majorBidi"/>
          <w:sz w:val="24"/>
          <w:szCs w:val="24"/>
        </w:rPr>
        <w:t xml:space="preserve"> an opportunity…</w:t>
      </w:r>
      <w:proofErr w:type="spellStart"/>
      <w:r w:rsidRPr="005E66B0">
        <w:rPr>
          <w:rFonts w:asciiTheme="majorBidi" w:hAnsiTheme="majorBidi" w:cstheme="majorBidi"/>
          <w:sz w:val="24"/>
          <w:szCs w:val="24"/>
        </w:rPr>
        <w:t>na</w:t>
      </w:r>
      <w:proofErr w:type="spellEnd"/>
      <w:r w:rsidRPr="005E66B0">
        <w:rPr>
          <w:rFonts w:asciiTheme="majorBidi" w:hAnsiTheme="majorBidi" w:cstheme="majorBidi"/>
          <w:sz w:val="24"/>
          <w:szCs w:val="24"/>
        </w:rPr>
        <w:t xml:space="preserve"> </w:t>
      </w:r>
      <w:r w:rsidRPr="005E66B0">
        <w:rPr>
          <w:rFonts w:asciiTheme="majorBidi" w:hAnsiTheme="majorBidi" w:cstheme="majorBidi"/>
          <w:sz w:val="24"/>
          <w:szCs w:val="24"/>
          <w:vertAlign w:val="superscript"/>
        </w:rPr>
        <w:t>310</w:t>
      </w:r>
      <w:r w:rsidRPr="005E66B0">
        <w:rPr>
          <w:rFonts w:asciiTheme="majorBidi" w:hAnsiTheme="majorBidi" w:cstheme="majorBidi"/>
          <w:sz w:val="24"/>
          <w:szCs w:val="24"/>
        </w:rPr>
        <w:t xml:space="preserve">wahotha </w:t>
      </w:r>
      <w:proofErr w:type="spellStart"/>
      <w:r w:rsidR="00702DB6" w:rsidRPr="005E66B0">
        <w:rPr>
          <w:rFonts w:asciiTheme="majorBidi" w:hAnsiTheme="majorBidi" w:cstheme="majorBidi"/>
          <w:sz w:val="24"/>
          <w:szCs w:val="24"/>
        </w:rPr>
        <w:t>ũ</w:t>
      </w:r>
      <w:r w:rsidRPr="005E66B0">
        <w:rPr>
          <w:rFonts w:asciiTheme="majorBidi" w:hAnsiTheme="majorBidi" w:cstheme="majorBidi"/>
          <w:sz w:val="24"/>
          <w:szCs w:val="24"/>
        </w:rPr>
        <w:t>cokie</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ngaatho</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na</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wangora</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har</w:t>
      </w:r>
      <w:r w:rsidR="007C553C" w:rsidRPr="005E66B0">
        <w:rPr>
          <w:rFonts w:asciiTheme="majorBidi" w:hAnsiTheme="majorBidi" w:cstheme="majorBidi"/>
          <w:sz w:val="24"/>
          <w:szCs w:val="24"/>
        </w:rPr>
        <w:t>ĩ</w:t>
      </w:r>
      <w:r w:rsidRPr="005E66B0">
        <w:rPr>
          <w:rFonts w:asciiTheme="majorBidi" w:hAnsiTheme="majorBidi" w:cstheme="majorBidi"/>
          <w:sz w:val="24"/>
          <w:szCs w:val="24"/>
        </w:rPr>
        <w:t>a</w:t>
      </w:r>
      <w:proofErr w:type="spellEnd"/>
      <w:r w:rsidRPr="005E66B0">
        <w:rPr>
          <w:rFonts w:asciiTheme="majorBidi" w:hAnsiTheme="majorBidi" w:cstheme="majorBidi"/>
          <w:sz w:val="24"/>
          <w:szCs w:val="24"/>
        </w:rPr>
        <w:t xml:space="preserve"> </w:t>
      </w:r>
      <w:proofErr w:type="spellStart"/>
      <w:r w:rsidR="00702DB6" w:rsidRPr="005E66B0">
        <w:rPr>
          <w:rFonts w:asciiTheme="majorBidi" w:hAnsiTheme="majorBidi" w:cstheme="majorBidi"/>
          <w:sz w:val="24"/>
          <w:szCs w:val="24"/>
        </w:rPr>
        <w:t>ũ</w:t>
      </w:r>
      <w:r w:rsidRPr="005E66B0">
        <w:rPr>
          <w:rFonts w:asciiTheme="majorBidi" w:hAnsiTheme="majorBidi" w:cstheme="majorBidi"/>
          <w:sz w:val="24"/>
          <w:szCs w:val="24"/>
        </w:rPr>
        <w:t>nj</w:t>
      </w:r>
      <w:r w:rsidR="007C553C" w:rsidRPr="005E66B0">
        <w:rPr>
          <w:rFonts w:asciiTheme="majorBidi" w:hAnsiTheme="majorBidi" w:cstheme="majorBidi"/>
          <w:sz w:val="24"/>
          <w:szCs w:val="24"/>
        </w:rPr>
        <w:t>ĩ</w:t>
      </w:r>
      <w:r w:rsidRPr="005E66B0">
        <w:rPr>
          <w:rFonts w:asciiTheme="majorBidi" w:hAnsiTheme="majorBidi" w:cstheme="majorBidi"/>
          <w:sz w:val="24"/>
          <w:szCs w:val="24"/>
        </w:rPr>
        <w:t>re</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b/>
          <w:bCs/>
          <w:sz w:val="24"/>
          <w:szCs w:val="24"/>
        </w:rPr>
        <w:t>thengi</w:t>
      </w:r>
      <w:r w:rsidR="00702DB6" w:rsidRPr="005E66B0">
        <w:rPr>
          <w:rFonts w:asciiTheme="majorBidi" w:hAnsiTheme="majorBidi" w:cstheme="majorBidi"/>
          <w:b/>
          <w:bCs/>
          <w:sz w:val="24"/>
          <w:szCs w:val="24"/>
        </w:rPr>
        <w:t>ũ</w:t>
      </w:r>
      <w:proofErr w:type="spellEnd"/>
      <w:r w:rsidRPr="005E66B0">
        <w:rPr>
          <w:rFonts w:asciiTheme="majorBidi" w:hAnsiTheme="majorBidi" w:cstheme="majorBidi"/>
          <w:b/>
          <w:bCs/>
          <w:sz w:val="24"/>
          <w:szCs w:val="24"/>
        </w:rPr>
        <w:t xml:space="preserve"> bishop n</w:t>
      </w:r>
      <w:r w:rsidR="007C553C" w:rsidRPr="005E66B0">
        <w:rPr>
          <w:rFonts w:asciiTheme="majorBidi" w:hAnsiTheme="majorBidi" w:cstheme="majorBidi"/>
          <w:b/>
          <w:bCs/>
          <w:sz w:val="24"/>
          <w:szCs w:val="24"/>
        </w:rPr>
        <w:t xml:space="preserve">ĩ </w:t>
      </w:r>
      <w:proofErr w:type="spellStart"/>
      <w:r w:rsidRPr="005E66B0">
        <w:rPr>
          <w:rFonts w:asciiTheme="majorBidi" w:hAnsiTheme="majorBidi" w:cstheme="majorBidi"/>
          <w:b/>
          <w:bCs/>
          <w:sz w:val="24"/>
          <w:szCs w:val="24"/>
        </w:rPr>
        <w:t>kuoya</w:t>
      </w:r>
      <w:proofErr w:type="spellEnd"/>
      <w:r w:rsidRPr="005E66B0">
        <w:rPr>
          <w:rFonts w:asciiTheme="majorBidi" w:hAnsiTheme="majorBidi" w:cstheme="majorBidi"/>
          <w:b/>
          <w:bCs/>
          <w:sz w:val="24"/>
          <w:szCs w:val="24"/>
        </w:rPr>
        <w:t xml:space="preserve"> </w:t>
      </w:r>
      <w:proofErr w:type="spellStart"/>
      <w:r w:rsidRPr="005E66B0">
        <w:rPr>
          <w:rFonts w:asciiTheme="majorBidi" w:hAnsiTheme="majorBidi" w:cstheme="majorBidi"/>
          <w:b/>
          <w:bCs/>
          <w:sz w:val="24"/>
          <w:szCs w:val="24"/>
        </w:rPr>
        <w:t>m</w:t>
      </w:r>
      <w:r w:rsidR="007C553C" w:rsidRPr="005E66B0">
        <w:rPr>
          <w:rFonts w:asciiTheme="majorBidi" w:hAnsiTheme="majorBidi" w:cstheme="majorBidi"/>
          <w:b/>
          <w:bCs/>
          <w:sz w:val="24"/>
          <w:szCs w:val="24"/>
        </w:rPr>
        <w:t>ĩ</w:t>
      </w:r>
      <w:r w:rsidRPr="005E66B0">
        <w:rPr>
          <w:rFonts w:asciiTheme="majorBidi" w:hAnsiTheme="majorBidi" w:cstheme="majorBidi"/>
          <w:b/>
          <w:bCs/>
          <w:sz w:val="24"/>
          <w:szCs w:val="24"/>
        </w:rPr>
        <w:t>hothi</w:t>
      </w:r>
      <w:proofErr w:type="spellEnd"/>
      <w:r w:rsidRPr="005E66B0">
        <w:rPr>
          <w:rFonts w:asciiTheme="majorBidi" w:hAnsiTheme="majorBidi" w:cstheme="majorBidi"/>
          <w:b/>
          <w:bCs/>
          <w:sz w:val="24"/>
          <w:szCs w:val="24"/>
        </w:rPr>
        <w:t xml:space="preserve"> </w:t>
      </w:r>
      <w:proofErr w:type="spellStart"/>
      <w:r w:rsidRPr="005E66B0">
        <w:rPr>
          <w:rFonts w:asciiTheme="majorBidi" w:hAnsiTheme="majorBidi" w:cstheme="majorBidi"/>
          <w:b/>
          <w:bCs/>
          <w:sz w:val="24"/>
          <w:szCs w:val="24"/>
        </w:rPr>
        <w:t>yakwa</w:t>
      </w:r>
      <w:proofErr w:type="spellEnd"/>
      <w:r w:rsidRPr="005E66B0">
        <w:rPr>
          <w:rFonts w:asciiTheme="majorBidi" w:hAnsiTheme="majorBidi" w:cstheme="majorBidi"/>
          <w:b/>
          <w:bCs/>
          <w:sz w:val="24"/>
          <w:szCs w:val="24"/>
        </w:rPr>
        <w:t>…</w:t>
      </w:r>
    </w:p>
    <w:p w:rsidR="007B53CD" w:rsidRPr="005E66B0" w:rsidRDefault="007B53CD" w:rsidP="007E20CB">
      <w:pPr>
        <w:ind w:left="284" w:right="284" w:firstLine="0"/>
        <w:rPr>
          <w:rFonts w:asciiTheme="majorBidi" w:hAnsiTheme="majorBidi" w:cstheme="majorBidi"/>
          <w:sz w:val="24"/>
          <w:szCs w:val="24"/>
        </w:rPr>
      </w:pPr>
      <w:r w:rsidRPr="005E66B0">
        <w:rPr>
          <w:rFonts w:asciiTheme="majorBidi" w:hAnsiTheme="majorBidi" w:cstheme="majorBidi"/>
          <w:sz w:val="24"/>
          <w:szCs w:val="24"/>
        </w:rPr>
        <w:tab/>
      </w:r>
    </w:p>
    <w:p w:rsidR="007E679A" w:rsidRPr="005E66B0" w:rsidRDefault="007E679A" w:rsidP="007E20CB">
      <w:pPr>
        <w:ind w:left="284" w:right="284" w:firstLine="0"/>
        <w:rPr>
          <w:rFonts w:asciiTheme="majorBidi" w:hAnsiTheme="majorBidi" w:cstheme="majorBidi"/>
          <w:sz w:val="24"/>
          <w:szCs w:val="24"/>
        </w:rPr>
      </w:pPr>
      <w:r w:rsidRPr="005E66B0">
        <w:rPr>
          <w:rFonts w:asciiTheme="majorBidi" w:hAnsiTheme="majorBidi" w:cstheme="majorBidi"/>
          <w:sz w:val="24"/>
          <w:szCs w:val="24"/>
        </w:rPr>
        <w:t>[</w:t>
      </w:r>
      <w:r w:rsidR="007B53CD" w:rsidRPr="005E66B0">
        <w:rPr>
          <w:rFonts w:asciiTheme="majorBidi" w:hAnsiTheme="majorBidi" w:cstheme="majorBidi"/>
          <w:sz w:val="24"/>
          <w:szCs w:val="24"/>
          <w:vertAlign w:val="superscript"/>
        </w:rPr>
        <w:t>308</w:t>
      </w:r>
      <w:r w:rsidR="007B53CD" w:rsidRPr="005E66B0">
        <w:rPr>
          <w:rFonts w:asciiTheme="majorBidi" w:hAnsiTheme="majorBidi" w:cstheme="majorBidi"/>
          <w:sz w:val="24"/>
          <w:szCs w:val="24"/>
        </w:rPr>
        <w:t xml:space="preserve"> when a pastor stands here or the service facilitator stands here and says, it is </w:t>
      </w:r>
      <w:r w:rsidR="007B53CD" w:rsidRPr="005E66B0">
        <w:rPr>
          <w:rFonts w:asciiTheme="majorBidi" w:hAnsiTheme="majorBidi" w:cstheme="majorBidi"/>
          <w:sz w:val="24"/>
          <w:szCs w:val="24"/>
          <w:vertAlign w:val="superscript"/>
        </w:rPr>
        <w:t>309</w:t>
      </w:r>
      <w:r w:rsidR="007B53CD" w:rsidRPr="005E66B0">
        <w:rPr>
          <w:rFonts w:asciiTheme="majorBidi" w:hAnsiTheme="majorBidi" w:cstheme="majorBidi"/>
          <w:sz w:val="24"/>
          <w:szCs w:val="24"/>
        </w:rPr>
        <w:t xml:space="preserve"> time to give, </w:t>
      </w:r>
      <w:r w:rsidR="007B53CD" w:rsidRPr="005E66B0">
        <w:rPr>
          <w:rFonts w:asciiTheme="majorBidi" w:hAnsiTheme="majorBidi" w:cstheme="majorBidi"/>
          <w:b/>
          <w:bCs/>
          <w:sz w:val="24"/>
          <w:szCs w:val="24"/>
        </w:rPr>
        <w:t>you should march here like a soldier</w:t>
      </w:r>
      <w:r w:rsidR="007B53CD" w:rsidRPr="005E66B0">
        <w:rPr>
          <w:rFonts w:asciiTheme="majorBidi" w:hAnsiTheme="majorBidi" w:cstheme="majorBidi"/>
          <w:sz w:val="24"/>
          <w:szCs w:val="24"/>
        </w:rPr>
        <w:t xml:space="preserve"> saying it is an opportunity …and when </w:t>
      </w:r>
      <w:r w:rsidR="007B53CD" w:rsidRPr="005E66B0">
        <w:rPr>
          <w:rFonts w:asciiTheme="majorBidi" w:hAnsiTheme="majorBidi" w:cstheme="majorBidi"/>
          <w:sz w:val="24"/>
          <w:szCs w:val="24"/>
          <w:vertAlign w:val="superscript"/>
        </w:rPr>
        <w:t>310</w:t>
      </w:r>
      <w:r w:rsidR="007B53CD" w:rsidRPr="005E66B0">
        <w:rPr>
          <w:rFonts w:asciiTheme="majorBidi" w:hAnsiTheme="majorBidi" w:cstheme="majorBidi"/>
          <w:sz w:val="24"/>
          <w:szCs w:val="24"/>
        </w:rPr>
        <w:t xml:space="preserve">you donate, you </w:t>
      </w:r>
      <w:r w:rsidR="007B53CD" w:rsidRPr="005E66B0">
        <w:rPr>
          <w:rFonts w:asciiTheme="majorBidi" w:hAnsiTheme="majorBidi" w:cstheme="majorBidi"/>
          <w:b/>
          <w:bCs/>
          <w:sz w:val="24"/>
          <w:szCs w:val="24"/>
        </w:rPr>
        <w:t>thank</w:t>
      </w:r>
      <w:r w:rsidR="007B53CD" w:rsidRPr="005E66B0">
        <w:rPr>
          <w:rFonts w:asciiTheme="majorBidi" w:hAnsiTheme="majorBidi" w:cstheme="majorBidi"/>
          <w:sz w:val="24"/>
          <w:szCs w:val="24"/>
        </w:rPr>
        <w:t xml:space="preserve"> (the church) and if you get me there (as you offer), you tell me </w:t>
      </w:r>
      <w:r w:rsidR="007B53CD" w:rsidRPr="005E66B0">
        <w:rPr>
          <w:rFonts w:asciiTheme="majorBidi" w:hAnsiTheme="majorBidi" w:cstheme="majorBidi"/>
          <w:b/>
          <w:bCs/>
          <w:sz w:val="24"/>
          <w:szCs w:val="24"/>
        </w:rPr>
        <w:t>thank you bishop for taking my donations…</w:t>
      </w:r>
      <w:r w:rsidRPr="005E66B0">
        <w:rPr>
          <w:rFonts w:asciiTheme="majorBidi" w:hAnsiTheme="majorBidi" w:cstheme="majorBidi"/>
          <w:b/>
          <w:bCs/>
          <w:sz w:val="24"/>
          <w:szCs w:val="24"/>
        </w:rPr>
        <w:t xml:space="preserve">] </w:t>
      </w:r>
      <w:r w:rsidRPr="005E66B0">
        <w:rPr>
          <w:rFonts w:asciiTheme="majorBidi" w:hAnsiTheme="majorBidi" w:cstheme="majorBidi"/>
          <w:sz w:val="24"/>
          <w:szCs w:val="24"/>
        </w:rPr>
        <w:t xml:space="preserve">KenG1-Y2:308-310.  </w:t>
      </w:r>
    </w:p>
    <w:p w:rsidR="00D661EB" w:rsidRPr="005E66B0" w:rsidRDefault="00D661EB" w:rsidP="007E20CB">
      <w:pPr>
        <w:rPr>
          <w:rFonts w:asciiTheme="majorBidi" w:hAnsiTheme="majorBidi" w:cstheme="majorBidi"/>
          <w:sz w:val="24"/>
          <w:szCs w:val="24"/>
        </w:rPr>
      </w:pPr>
    </w:p>
    <w:p w:rsidR="007B53CD" w:rsidRPr="005E66B0" w:rsidRDefault="007B53CD" w:rsidP="007E20CB">
      <w:pPr>
        <w:rPr>
          <w:rFonts w:asciiTheme="majorBidi" w:hAnsiTheme="majorBidi" w:cstheme="majorBidi"/>
          <w:sz w:val="24"/>
          <w:szCs w:val="24"/>
        </w:rPr>
      </w:pPr>
      <w:r w:rsidRPr="005E66B0">
        <w:rPr>
          <w:rFonts w:asciiTheme="majorBidi" w:hAnsiTheme="majorBidi" w:cstheme="majorBidi"/>
          <w:sz w:val="24"/>
          <w:szCs w:val="24"/>
        </w:rPr>
        <w:t xml:space="preserve">Here, the speaker </w:t>
      </w:r>
      <w:r w:rsidR="00A94B24" w:rsidRPr="005E66B0">
        <w:rPr>
          <w:rFonts w:asciiTheme="majorBidi" w:hAnsiTheme="majorBidi" w:cstheme="majorBidi"/>
          <w:sz w:val="24"/>
          <w:szCs w:val="24"/>
        </w:rPr>
        <w:t xml:space="preserve">does not only give </w:t>
      </w:r>
      <w:r w:rsidRPr="005E66B0">
        <w:rPr>
          <w:rFonts w:asciiTheme="majorBidi" w:hAnsiTheme="majorBidi" w:cstheme="majorBidi"/>
          <w:sz w:val="24"/>
          <w:szCs w:val="24"/>
        </w:rPr>
        <w:t>the audience an opportunity to give but even tells them to be thankful for the opportunity</w:t>
      </w:r>
      <w:r w:rsidR="00A94B24" w:rsidRPr="005E66B0">
        <w:rPr>
          <w:rFonts w:asciiTheme="majorBidi" w:hAnsiTheme="majorBidi" w:cstheme="majorBidi"/>
          <w:sz w:val="24"/>
          <w:szCs w:val="24"/>
        </w:rPr>
        <w:t>.</w:t>
      </w:r>
      <w:r w:rsidRPr="005E66B0">
        <w:rPr>
          <w:rFonts w:asciiTheme="majorBidi" w:hAnsiTheme="majorBidi" w:cstheme="majorBidi"/>
          <w:sz w:val="24"/>
          <w:szCs w:val="24"/>
        </w:rPr>
        <w:t xml:space="preserve"> </w:t>
      </w:r>
      <w:r w:rsidR="00A94B24" w:rsidRPr="005E66B0">
        <w:rPr>
          <w:rFonts w:asciiTheme="majorBidi" w:hAnsiTheme="majorBidi" w:cstheme="majorBidi"/>
          <w:sz w:val="24"/>
          <w:szCs w:val="24"/>
        </w:rPr>
        <w:t>In</w:t>
      </w:r>
      <w:r w:rsidRPr="005E66B0">
        <w:rPr>
          <w:rFonts w:asciiTheme="majorBidi" w:hAnsiTheme="majorBidi" w:cstheme="majorBidi"/>
          <w:sz w:val="24"/>
          <w:szCs w:val="24"/>
        </w:rPr>
        <w:t xml:space="preserve"> line 310 he says that if the members of the audience meet him as they offer, they should thank him for accepting</w:t>
      </w:r>
      <w:r w:rsidR="00A94B24" w:rsidRPr="005E66B0">
        <w:rPr>
          <w:rFonts w:asciiTheme="majorBidi" w:hAnsiTheme="majorBidi" w:cstheme="majorBidi"/>
          <w:sz w:val="24"/>
          <w:szCs w:val="24"/>
        </w:rPr>
        <w:t xml:space="preserve"> and receiving their donations since in accepting the offerings, the speaker gives the audience a chance to </w:t>
      </w:r>
      <w:r w:rsidR="0017738E" w:rsidRPr="005E66B0">
        <w:rPr>
          <w:rFonts w:asciiTheme="majorBidi" w:hAnsiTheme="majorBidi" w:cstheme="majorBidi"/>
          <w:sz w:val="24"/>
          <w:szCs w:val="24"/>
        </w:rPr>
        <w:t xml:space="preserve">manipulate </w:t>
      </w:r>
      <w:r w:rsidR="00A94B24" w:rsidRPr="005E66B0">
        <w:rPr>
          <w:rFonts w:asciiTheme="majorBidi" w:hAnsiTheme="majorBidi" w:cstheme="majorBidi"/>
          <w:sz w:val="24"/>
          <w:szCs w:val="24"/>
        </w:rPr>
        <w:t xml:space="preserve">God </w:t>
      </w:r>
      <w:r w:rsidR="0017738E" w:rsidRPr="005E66B0">
        <w:rPr>
          <w:rFonts w:asciiTheme="majorBidi" w:hAnsiTheme="majorBidi" w:cstheme="majorBidi"/>
          <w:sz w:val="24"/>
          <w:szCs w:val="24"/>
        </w:rPr>
        <w:t>into</w:t>
      </w:r>
      <w:r w:rsidR="00A94B24" w:rsidRPr="005E66B0">
        <w:rPr>
          <w:rFonts w:asciiTheme="majorBidi" w:hAnsiTheme="majorBidi" w:cstheme="majorBidi"/>
          <w:sz w:val="24"/>
          <w:szCs w:val="24"/>
        </w:rPr>
        <w:t xml:space="preserve"> meet</w:t>
      </w:r>
      <w:r w:rsidR="0017738E" w:rsidRPr="005E66B0">
        <w:rPr>
          <w:rFonts w:asciiTheme="majorBidi" w:hAnsiTheme="majorBidi" w:cstheme="majorBidi"/>
          <w:sz w:val="24"/>
          <w:szCs w:val="24"/>
        </w:rPr>
        <w:t>ing</w:t>
      </w:r>
      <w:r w:rsidR="00A94B24" w:rsidRPr="005E66B0">
        <w:rPr>
          <w:rFonts w:asciiTheme="majorBidi" w:hAnsiTheme="majorBidi" w:cstheme="majorBidi"/>
          <w:sz w:val="24"/>
          <w:szCs w:val="24"/>
        </w:rPr>
        <w:t xml:space="preserve"> their desires. </w:t>
      </w:r>
      <w:r w:rsidRPr="005E66B0">
        <w:rPr>
          <w:rFonts w:asciiTheme="majorBidi" w:hAnsiTheme="majorBidi" w:cstheme="majorBidi"/>
          <w:sz w:val="24"/>
          <w:szCs w:val="24"/>
        </w:rPr>
        <w:t xml:space="preserve">With </w:t>
      </w:r>
      <w:r w:rsidR="00A94B24" w:rsidRPr="005E66B0">
        <w:rPr>
          <w:rFonts w:asciiTheme="majorBidi" w:hAnsiTheme="majorBidi" w:cstheme="majorBidi"/>
          <w:sz w:val="24"/>
          <w:szCs w:val="24"/>
        </w:rPr>
        <w:t>this</w:t>
      </w:r>
      <w:r w:rsidRPr="005E66B0">
        <w:rPr>
          <w:rFonts w:asciiTheme="majorBidi" w:hAnsiTheme="majorBidi" w:cstheme="majorBidi"/>
          <w:sz w:val="24"/>
          <w:szCs w:val="24"/>
        </w:rPr>
        <w:t xml:space="preserve"> information, the audience will update its belief-system values to include that giving is beneficial to them.</w:t>
      </w:r>
      <w:r w:rsidR="00B77912" w:rsidRPr="005E66B0">
        <w:rPr>
          <w:rFonts w:asciiTheme="majorBidi" w:hAnsiTheme="majorBidi" w:cstheme="majorBidi"/>
          <w:sz w:val="24"/>
          <w:szCs w:val="24"/>
        </w:rPr>
        <w:t xml:space="preserve"> </w:t>
      </w:r>
      <w:r w:rsidRPr="005E66B0">
        <w:rPr>
          <w:rFonts w:asciiTheme="majorBidi" w:hAnsiTheme="majorBidi" w:cstheme="majorBidi"/>
          <w:sz w:val="24"/>
          <w:szCs w:val="24"/>
        </w:rPr>
        <w:t xml:space="preserve">So the audience, believing what the preacher says, will self-persuade to donate in order to achieve benefits from God for if they do not donate, then they will not be blessed by God. What is </w:t>
      </w:r>
      <w:r w:rsidR="00A94B24" w:rsidRPr="005E66B0">
        <w:rPr>
          <w:rFonts w:asciiTheme="majorBidi" w:hAnsiTheme="majorBidi" w:cstheme="majorBidi"/>
          <w:sz w:val="24"/>
          <w:szCs w:val="24"/>
        </w:rPr>
        <w:t>covert here is that the speaker</w:t>
      </w:r>
      <w:r w:rsidRPr="005E66B0">
        <w:rPr>
          <w:rFonts w:asciiTheme="majorBidi" w:hAnsiTheme="majorBidi" w:cstheme="majorBidi"/>
          <w:sz w:val="24"/>
          <w:szCs w:val="24"/>
        </w:rPr>
        <w:t xml:space="preserve"> is a direct beneficially of the said donations for in this PG theology, proceedings from free will offerings belong to the pastor.</w:t>
      </w:r>
      <w:r w:rsidRPr="005E66B0">
        <w:rPr>
          <w:rFonts w:asciiTheme="majorBidi" w:hAnsiTheme="majorBidi" w:cstheme="majorBidi"/>
          <w:i/>
          <w:iCs/>
          <w:sz w:val="24"/>
          <w:szCs w:val="24"/>
        </w:rPr>
        <w:t xml:space="preserve">  </w:t>
      </w:r>
    </w:p>
    <w:p w:rsidR="00654920" w:rsidRPr="005E66B0" w:rsidRDefault="007B53CD" w:rsidP="007E20CB">
      <w:pPr>
        <w:rPr>
          <w:rFonts w:asciiTheme="majorBidi" w:hAnsiTheme="majorBidi" w:cstheme="majorBidi"/>
          <w:sz w:val="24"/>
          <w:szCs w:val="24"/>
        </w:rPr>
      </w:pPr>
      <w:r w:rsidRPr="005E66B0">
        <w:rPr>
          <w:rFonts w:asciiTheme="majorBidi" w:hAnsiTheme="majorBidi" w:cstheme="majorBidi"/>
          <w:sz w:val="24"/>
          <w:szCs w:val="24"/>
        </w:rPr>
        <w:t>The speaker further elaborates on the mapping of the feature “fully consumed at the altar” to the audience offerings by teaching the audience that “</w:t>
      </w:r>
      <w:r w:rsidRPr="005E66B0">
        <w:rPr>
          <w:rFonts w:asciiTheme="majorBidi" w:hAnsiTheme="majorBidi" w:cstheme="majorBidi"/>
          <w:sz w:val="24"/>
          <w:szCs w:val="24"/>
          <w:vertAlign w:val="superscript"/>
        </w:rPr>
        <w:t>172</w:t>
      </w:r>
      <w:r w:rsidRPr="005E66B0">
        <w:rPr>
          <w:rFonts w:asciiTheme="majorBidi" w:hAnsiTheme="majorBidi" w:cstheme="majorBidi"/>
          <w:sz w:val="24"/>
          <w:szCs w:val="24"/>
        </w:rPr>
        <w:t xml:space="preserve"> burnt offering </w:t>
      </w:r>
      <w:r w:rsidRPr="005E66B0">
        <w:rPr>
          <w:rFonts w:asciiTheme="majorBidi" w:hAnsiTheme="majorBidi" w:cstheme="majorBidi"/>
          <w:bCs/>
          <w:sz w:val="24"/>
          <w:szCs w:val="24"/>
        </w:rPr>
        <w:t xml:space="preserve">nĩ </w:t>
      </w:r>
      <w:proofErr w:type="spellStart"/>
      <w:r w:rsidRPr="005E66B0">
        <w:rPr>
          <w:rFonts w:asciiTheme="majorBidi" w:hAnsiTheme="majorBidi" w:cstheme="majorBidi"/>
          <w:sz w:val="24"/>
          <w:szCs w:val="24"/>
        </w:rPr>
        <w:t>mũhothi</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ũcio</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wa</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kũneana</w:t>
      </w:r>
      <w:proofErr w:type="spellEnd"/>
      <w:r w:rsidRPr="005E66B0">
        <w:rPr>
          <w:rFonts w:asciiTheme="majorBidi" w:hAnsiTheme="majorBidi" w:cstheme="majorBidi"/>
          <w:sz w:val="24"/>
          <w:szCs w:val="24"/>
        </w:rPr>
        <w:t xml:space="preserve"> </w:t>
      </w:r>
      <w:r w:rsidRPr="005E66B0">
        <w:rPr>
          <w:rFonts w:asciiTheme="majorBidi" w:hAnsiTheme="majorBidi" w:cstheme="majorBidi"/>
          <w:sz w:val="24"/>
          <w:szCs w:val="24"/>
          <w:vertAlign w:val="superscript"/>
        </w:rPr>
        <w:t>173</w:t>
      </w:r>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k</w:t>
      </w:r>
      <w:r w:rsidRPr="005E66B0">
        <w:rPr>
          <w:rFonts w:asciiTheme="majorBidi" w:hAnsiTheme="majorBidi" w:cstheme="majorBidi"/>
          <w:bCs/>
          <w:sz w:val="24"/>
          <w:szCs w:val="24"/>
        </w:rPr>
        <w:t>ĩ</w:t>
      </w:r>
      <w:r w:rsidRPr="005E66B0">
        <w:rPr>
          <w:rFonts w:asciiTheme="majorBidi" w:hAnsiTheme="majorBidi" w:cstheme="majorBidi"/>
          <w:sz w:val="24"/>
          <w:szCs w:val="24"/>
        </w:rPr>
        <w:t>ndũ</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gigathira</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na</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ndũrakiny</w:t>
      </w:r>
      <w:r w:rsidRPr="005E66B0">
        <w:rPr>
          <w:rFonts w:asciiTheme="majorBidi" w:hAnsiTheme="majorBidi" w:cstheme="majorBidi"/>
          <w:bCs/>
          <w:sz w:val="24"/>
          <w:szCs w:val="24"/>
        </w:rPr>
        <w:t>ĩ</w:t>
      </w:r>
      <w:r w:rsidRPr="005E66B0">
        <w:rPr>
          <w:rFonts w:asciiTheme="majorBidi" w:hAnsiTheme="majorBidi" w:cstheme="majorBidi"/>
          <w:sz w:val="24"/>
          <w:szCs w:val="24"/>
        </w:rPr>
        <w:t>ra</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na</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ndũrenda</w:t>
      </w:r>
      <w:proofErr w:type="spellEnd"/>
      <w:r w:rsidRPr="005E66B0">
        <w:rPr>
          <w:rFonts w:asciiTheme="majorBidi" w:hAnsiTheme="majorBidi" w:cstheme="majorBidi"/>
          <w:sz w:val="24"/>
          <w:szCs w:val="24"/>
          <w:vertAlign w:val="superscript"/>
        </w:rPr>
        <w:t xml:space="preserve"> </w:t>
      </w:r>
      <w:proofErr w:type="spellStart"/>
      <w:r w:rsidRPr="005E66B0">
        <w:rPr>
          <w:rFonts w:asciiTheme="majorBidi" w:hAnsiTheme="majorBidi" w:cstheme="majorBidi"/>
          <w:sz w:val="24"/>
          <w:szCs w:val="24"/>
        </w:rPr>
        <w:t>kũmenya</w:t>
      </w:r>
      <w:proofErr w:type="spellEnd"/>
      <w:r w:rsidRPr="005E66B0">
        <w:rPr>
          <w:rFonts w:asciiTheme="majorBidi" w:hAnsiTheme="majorBidi" w:cstheme="majorBidi"/>
          <w:sz w:val="24"/>
          <w:szCs w:val="24"/>
        </w:rPr>
        <w:t>,</w:t>
      </w:r>
      <w:proofErr w:type="gramStart"/>
      <w:r w:rsidRPr="005E66B0">
        <w:rPr>
          <w:rFonts w:asciiTheme="majorBidi" w:hAnsiTheme="majorBidi" w:cstheme="majorBidi"/>
          <w:sz w:val="24"/>
          <w:szCs w:val="24"/>
        </w:rPr>
        <w:t>”(</w:t>
      </w:r>
      <w:proofErr w:type="gramEnd"/>
      <w:r w:rsidRPr="005E66B0">
        <w:rPr>
          <w:rFonts w:asciiTheme="majorBidi" w:hAnsiTheme="majorBidi" w:cstheme="majorBidi"/>
          <w:sz w:val="24"/>
          <w:szCs w:val="24"/>
        </w:rPr>
        <w:t xml:space="preserve">a burnt offering is giving out something which gets fully used without you following  how it has been used and indeed do not want to know how it was used). This </w:t>
      </w:r>
      <w:r w:rsidR="00DF4525" w:rsidRPr="005E66B0">
        <w:rPr>
          <w:rFonts w:asciiTheme="majorBidi" w:hAnsiTheme="majorBidi" w:cstheme="majorBidi"/>
          <w:sz w:val="24"/>
          <w:szCs w:val="24"/>
        </w:rPr>
        <w:t>upholds</w:t>
      </w:r>
      <w:r w:rsidRPr="005E66B0">
        <w:rPr>
          <w:rFonts w:asciiTheme="majorBidi" w:hAnsiTheme="majorBidi" w:cstheme="majorBidi"/>
          <w:sz w:val="24"/>
          <w:szCs w:val="24"/>
        </w:rPr>
        <w:t xml:space="preserve"> the speaker’s altruistic nature by portraying him as a </w:t>
      </w:r>
      <w:r w:rsidR="00DF4525" w:rsidRPr="005E66B0">
        <w:rPr>
          <w:rFonts w:asciiTheme="majorBidi" w:hAnsiTheme="majorBidi" w:cstheme="majorBidi"/>
          <w:sz w:val="24"/>
          <w:szCs w:val="24"/>
        </w:rPr>
        <w:t>non-beneficiary of the donation for it</w:t>
      </w:r>
      <w:r w:rsidRPr="005E66B0">
        <w:rPr>
          <w:rFonts w:asciiTheme="majorBidi" w:hAnsiTheme="majorBidi" w:cstheme="majorBidi"/>
          <w:sz w:val="24"/>
          <w:szCs w:val="24"/>
        </w:rPr>
        <w:t xml:space="preserve"> gets consumed at the altar. On the flip-side, this advice encourages the audience to trust the speaker for the audience never knows how their donations are utilized which in turn shields the speaker from </w:t>
      </w:r>
      <w:r w:rsidR="00DF4525" w:rsidRPr="005E66B0">
        <w:rPr>
          <w:rFonts w:asciiTheme="majorBidi" w:hAnsiTheme="majorBidi" w:cstheme="majorBidi"/>
          <w:sz w:val="24"/>
          <w:szCs w:val="24"/>
        </w:rPr>
        <w:t xml:space="preserve">calls of </w:t>
      </w:r>
      <w:r w:rsidRPr="005E66B0">
        <w:rPr>
          <w:rFonts w:asciiTheme="majorBidi" w:hAnsiTheme="majorBidi" w:cstheme="majorBidi"/>
          <w:sz w:val="24"/>
          <w:szCs w:val="24"/>
        </w:rPr>
        <w:t xml:space="preserve">accountability. </w:t>
      </w:r>
      <w:r w:rsidR="00DF4525" w:rsidRPr="005E66B0">
        <w:rPr>
          <w:rFonts w:asciiTheme="majorBidi" w:hAnsiTheme="majorBidi" w:cstheme="majorBidi"/>
          <w:sz w:val="24"/>
          <w:szCs w:val="24"/>
        </w:rPr>
        <w:t>This way, the metaphor</w:t>
      </w:r>
      <w:r w:rsidRPr="005E66B0">
        <w:rPr>
          <w:rFonts w:asciiTheme="majorBidi" w:hAnsiTheme="majorBidi" w:cstheme="majorBidi"/>
          <w:sz w:val="24"/>
          <w:szCs w:val="24"/>
        </w:rPr>
        <w:t xml:space="preserve"> builds the audience trust on the speaker as the audience is convinced that its sacrifice </w:t>
      </w:r>
      <w:r w:rsidR="00DF4525" w:rsidRPr="005E66B0">
        <w:rPr>
          <w:rFonts w:asciiTheme="majorBidi" w:hAnsiTheme="majorBidi" w:cstheme="majorBidi"/>
          <w:sz w:val="24"/>
          <w:szCs w:val="24"/>
        </w:rPr>
        <w:t>reaches</w:t>
      </w:r>
      <w:r w:rsidRPr="005E66B0">
        <w:rPr>
          <w:rFonts w:asciiTheme="majorBidi" w:hAnsiTheme="majorBidi" w:cstheme="majorBidi"/>
          <w:sz w:val="24"/>
          <w:szCs w:val="24"/>
        </w:rPr>
        <w:t xml:space="preserve"> God and</w:t>
      </w:r>
      <w:r w:rsidR="00DF4525" w:rsidRPr="005E66B0">
        <w:rPr>
          <w:rFonts w:asciiTheme="majorBidi" w:hAnsiTheme="majorBidi" w:cstheme="majorBidi"/>
          <w:sz w:val="24"/>
          <w:szCs w:val="24"/>
        </w:rPr>
        <w:t xml:space="preserve"> is</w:t>
      </w:r>
      <w:r w:rsidRPr="005E66B0">
        <w:rPr>
          <w:rFonts w:asciiTheme="majorBidi" w:hAnsiTheme="majorBidi" w:cstheme="majorBidi"/>
          <w:sz w:val="24"/>
          <w:szCs w:val="24"/>
        </w:rPr>
        <w:t xml:space="preserve"> not consumed by the pastor</w:t>
      </w:r>
      <w:r w:rsidR="00DF4525" w:rsidRPr="005E66B0">
        <w:rPr>
          <w:rFonts w:asciiTheme="majorBidi" w:hAnsiTheme="majorBidi" w:cstheme="majorBidi"/>
          <w:sz w:val="24"/>
          <w:szCs w:val="24"/>
        </w:rPr>
        <w:t>.</w:t>
      </w:r>
    </w:p>
    <w:p w:rsidR="0014701E" w:rsidRPr="005E66B0" w:rsidRDefault="007B53CD" w:rsidP="007E20CB">
      <w:pPr>
        <w:rPr>
          <w:rFonts w:asciiTheme="majorBidi" w:hAnsiTheme="majorBidi" w:cstheme="majorBidi"/>
          <w:sz w:val="24"/>
          <w:szCs w:val="24"/>
        </w:rPr>
      </w:pPr>
      <w:r w:rsidRPr="005E66B0">
        <w:rPr>
          <w:rFonts w:asciiTheme="majorBidi" w:hAnsiTheme="majorBidi" w:cstheme="majorBidi"/>
          <w:sz w:val="24"/>
          <w:szCs w:val="24"/>
        </w:rPr>
        <w:t xml:space="preserve">The burnt </w:t>
      </w:r>
      <w:r w:rsidR="00342DFE" w:rsidRPr="005E66B0">
        <w:rPr>
          <w:rFonts w:asciiTheme="majorBidi" w:hAnsiTheme="majorBidi" w:cstheme="majorBidi"/>
          <w:sz w:val="24"/>
          <w:szCs w:val="24"/>
        </w:rPr>
        <w:t>sacrifice</w:t>
      </w:r>
      <w:r w:rsidRPr="005E66B0">
        <w:rPr>
          <w:rFonts w:asciiTheme="majorBidi" w:hAnsiTheme="majorBidi" w:cstheme="majorBidi"/>
          <w:sz w:val="24"/>
          <w:szCs w:val="24"/>
        </w:rPr>
        <w:t xml:space="preserve"> metaphor facilitates the persuasiveness in this sermon by </w:t>
      </w:r>
      <w:proofErr w:type="spellStart"/>
      <w:r w:rsidRPr="005E66B0">
        <w:rPr>
          <w:rFonts w:asciiTheme="majorBidi" w:hAnsiTheme="majorBidi" w:cstheme="majorBidi"/>
          <w:sz w:val="24"/>
          <w:szCs w:val="24"/>
        </w:rPr>
        <w:t>proximizing</w:t>
      </w:r>
      <w:proofErr w:type="spellEnd"/>
      <w:r w:rsidRPr="005E66B0">
        <w:rPr>
          <w:rFonts w:asciiTheme="majorBidi" w:hAnsiTheme="majorBidi" w:cstheme="majorBidi"/>
          <w:sz w:val="24"/>
          <w:szCs w:val="24"/>
        </w:rPr>
        <w:t xml:space="preserve"> distance at the axiological, temporal, epistemic and emotional axes. At the axiological axis, the </w:t>
      </w:r>
      <w:r w:rsidR="00B1799C" w:rsidRPr="005E66B0">
        <w:rPr>
          <w:rFonts w:asciiTheme="majorBidi" w:hAnsiTheme="majorBidi" w:cstheme="majorBidi"/>
          <w:sz w:val="24"/>
          <w:szCs w:val="24"/>
        </w:rPr>
        <w:t>audience's</w:t>
      </w:r>
      <w:r w:rsidRPr="005E66B0">
        <w:rPr>
          <w:rFonts w:asciiTheme="majorBidi" w:hAnsiTheme="majorBidi" w:cstheme="majorBidi"/>
          <w:sz w:val="24"/>
          <w:szCs w:val="24"/>
        </w:rPr>
        <w:t xml:space="preserve"> presupposed </w:t>
      </w:r>
      <w:r w:rsidR="00B1799C" w:rsidRPr="005E66B0">
        <w:rPr>
          <w:rFonts w:asciiTheme="majorBidi" w:hAnsiTheme="majorBidi" w:cstheme="majorBidi"/>
          <w:sz w:val="24"/>
          <w:szCs w:val="24"/>
        </w:rPr>
        <w:t xml:space="preserve">belief in a God who </w:t>
      </w:r>
      <w:r w:rsidRPr="005E66B0">
        <w:rPr>
          <w:rFonts w:asciiTheme="majorBidi" w:hAnsiTheme="majorBidi" w:cstheme="majorBidi"/>
          <w:sz w:val="24"/>
          <w:szCs w:val="24"/>
        </w:rPr>
        <w:t>reciprocates</w:t>
      </w:r>
      <w:r w:rsidR="00B1799C" w:rsidRPr="005E66B0">
        <w:rPr>
          <w:rFonts w:asciiTheme="majorBidi" w:hAnsiTheme="majorBidi" w:cstheme="majorBidi"/>
          <w:sz w:val="24"/>
          <w:szCs w:val="24"/>
        </w:rPr>
        <w:t xml:space="preserve"> to their donations</w:t>
      </w:r>
      <w:r w:rsidRPr="005E66B0">
        <w:rPr>
          <w:rFonts w:asciiTheme="majorBidi" w:hAnsiTheme="majorBidi" w:cstheme="majorBidi"/>
          <w:sz w:val="24"/>
          <w:szCs w:val="24"/>
        </w:rPr>
        <w:t xml:space="preserve"> with prosperity</w:t>
      </w:r>
      <w:r w:rsidRPr="005E66B0">
        <w:rPr>
          <w:rStyle w:val="FootnoteReference"/>
          <w:rFonts w:asciiTheme="majorBidi" w:hAnsiTheme="majorBidi" w:cstheme="majorBidi"/>
          <w:sz w:val="24"/>
          <w:szCs w:val="24"/>
        </w:rPr>
        <w:footnoteReference w:id="20"/>
      </w:r>
      <w:r w:rsidRPr="005E66B0">
        <w:rPr>
          <w:rFonts w:asciiTheme="majorBidi" w:hAnsiTheme="majorBidi" w:cstheme="majorBidi"/>
          <w:sz w:val="24"/>
          <w:szCs w:val="24"/>
        </w:rPr>
        <w:t xml:space="preserve"> </w:t>
      </w:r>
      <w:r w:rsidR="00B1799C" w:rsidRPr="005E66B0">
        <w:rPr>
          <w:rFonts w:asciiTheme="majorBidi" w:hAnsiTheme="majorBidi" w:cstheme="majorBidi"/>
          <w:sz w:val="24"/>
          <w:szCs w:val="24"/>
        </w:rPr>
        <w:t xml:space="preserve">is activated and brought to the foreground making </w:t>
      </w:r>
      <w:r w:rsidRPr="005E66B0">
        <w:rPr>
          <w:rFonts w:asciiTheme="majorBidi" w:hAnsiTheme="majorBidi" w:cstheme="majorBidi"/>
          <w:sz w:val="24"/>
          <w:szCs w:val="24"/>
        </w:rPr>
        <w:t xml:space="preserve">the speaker’s claims believable. The </w:t>
      </w:r>
      <w:r w:rsidR="00B1799C" w:rsidRPr="005E66B0">
        <w:rPr>
          <w:rFonts w:asciiTheme="majorBidi" w:hAnsiTheme="majorBidi" w:cstheme="majorBidi"/>
          <w:sz w:val="24"/>
          <w:szCs w:val="24"/>
        </w:rPr>
        <w:t>assumed</w:t>
      </w:r>
      <w:r w:rsidRPr="005E66B0">
        <w:rPr>
          <w:rFonts w:asciiTheme="majorBidi" w:hAnsiTheme="majorBidi" w:cstheme="majorBidi"/>
          <w:sz w:val="24"/>
          <w:szCs w:val="24"/>
        </w:rPr>
        <w:t xml:space="preserve"> audience</w:t>
      </w:r>
      <w:r w:rsidR="000D6355" w:rsidRPr="005E66B0">
        <w:rPr>
          <w:rFonts w:asciiTheme="majorBidi" w:hAnsiTheme="majorBidi" w:cstheme="majorBidi"/>
          <w:sz w:val="24"/>
          <w:szCs w:val="24"/>
        </w:rPr>
        <w:t xml:space="preserve"> prosperity</w:t>
      </w:r>
      <w:r w:rsidRPr="005E66B0">
        <w:rPr>
          <w:rFonts w:asciiTheme="majorBidi" w:hAnsiTheme="majorBidi" w:cstheme="majorBidi"/>
          <w:sz w:val="24"/>
          <w:szCs w:val="24"/>
        </w:rPr>
        <w:t xml:space="preserve"> desires and the importance they attach to such desires are </w:t>
      </w:r>
      <w:r w:rsidR="000D6355" w:rsidRPr="005E66B0">
        <w:rPr>
          <w:rFonts w:asciiTheme="majorBidi" w:hAnsiTheme="majorBidi" w:cstheme="majorBidi"/>
          <w:sz w:val="24"/>
          <w:szCs w:val="24"/>
        </w:rPr>
        <w:t>stimulated</w:t>
      </w:r>
      <w:r w:rsidR="00B1799C" w:rsidRPr="005E66B0">
        <w:rPr>
          <w:rFonts w:asciiTheme="majorBidi" w:hAnsiTheme="majorBidi" w:cstheme="majorBidi"/>
          <w:sz w:val="24"/>
          <w:szCs w:val="24"/>
        </w:rPr>
        <w:t xml:space="preserve"> to show</w:t>
      </w:r>
      <w:r w:rsidRPr="005E66B0">
        <w:rPr>
          <w:rFonts w:asciiTheme="majorBidi" w:hAnsiTheme="majorBidi" w:cstheme="majorBidi"/>
          <w:sz w:val="24"/>
          <w:szCs w:val="24"/>
        </w:rPr>
        <w:t xml:space="preserve"> the </w:t>
      </w:r>
      <w:r w:rsidR="000D6355" w:rsidRPr="005E66B0">
        <w:rPr>
          <w:rFonts w:asciiTheme="majorBidi" w:hAnsiTheme="majorBidi" w:cstheme="majorBidi"/>
          <w:sz w:val="24"/>
          <w:szCs w:val="24"/>
        </w:rPr>
        <w:t>g</w:t>
      </w:r>
      <w:r w:rsidRPr="005E66B0">
        <w:rPr>
          <w:rFonts w:asciiTheme="majorBidi" w:hAnsiTheme="majorBidi" w:cstheme="majorBidi"/>
          <w:sz w:val="24"/>
          <w:szCs w:val="24"/>
        </w:rPr>
        <w:t xml:space="preserve">ap between their current life state and </w:t>
      </w:r>
      <w:r w:rsidR="000D6355" w:rsidRPr="005E66B0">
        <w:rPr>
          <w:rFonts w:asciiTheme="majorBidi" w:hAnsiTheme="majorBidi" w:cstheme="majorBidi"/>
          <w:sz w:val="24"/>
          <w:szCs w:val="24"/>
        </w:rPr>
        <w:t>the state</w:t>
      </w:r>
      <w:r w:rsidRPr="005E66B0">
        <w:rPr>
          <w:rFonts w:asciiTheme="majorBidi" w:hAnsiTheme="majorBidi" w:cstheme="majorBidi"/>
          <w:sz w:val="24"/>
          <w:szCs w:val="24"/>
        </w:rPr>
        <w:t xml:space="preserve"> they hope for or should hope for. This creates an axiologically motivated urgency to do as the speaker </w:t>
      </w:r>
      <w:r w:rsidR="000D6355" w:rsidRPr="005E66B0">
        <w:rPr>
          <w:rFonts w:asciiTheme="majorBidi" w:hAnsiTheme="majorBidi" w:cstheme="majorBidi"/>
          <w:sz w:val="24"/>
          <w:szCs w:val="24"/>
        </w:rPr>
        <w:t xml:space="preserve">bids </w:t>
      </w:r>
      <w:r w:rsidR="000E25D2" w:rsidRPr="005E66B0">
        <w:rPr>
          <w:rFonts w:asciiTheme="majorBidi" w:hAnsiTheme="majorBidi" w:cstheme="majorBidi"/>
          <w:sz w:val="24"/>
          <w:szCs w:val="24"/>
        </w:rPr>
        <w:t xml:space="preserve">thereby showing trust </w:t>
      </w:r>
      <w:r w:rsidR="000D6355" w:rsidRPr="005E66B0">
        <w:rPr>
          <w:rFonts w:asciiTheme="majorBidi" w:hAnsiTheme="majorBidi" w:cstheme="majorBidi"/>
          <w:sz w:val="24"/>
          <w:szCs w:val="24"/>
        </w:rPr>
        <w:t xml:space="preserve">in his prosperity algorithm. </w:t>
      </w:r>
      <w:r w:rsidRPr="005E66B0">
        <w:rPr>
          <w:rFonts w:asciiTheme="majorBidi" w:hAnsiTheme="majorBidi" w:cstheme="majorBidi"/>
          <w:sz w:val="24"/>
          <w:szCs w:val="24"/>
        </w:rPr>
        <w:t xml:space="preserve">This in turn implies that axiological </w:t>
      </w:r>
      <w:proofErr w:type="spellStart"/>
      <w:r w:rsidRPr="005E66B0">
        <w:rPr>
          <w:rFonts w:asciiTheme="majorBidi" w:hAnsiTheme="majorBidi" w:cstheme="majorBidi"/>
          <w:sz w:val="24"/>
          <w:szCs w:val="24"/>
        </w:rPr>
        <w:t>proximization</w:t>
      </w:r>
      <w:proofErr w:type="spellEnd"/>
      <w:r w:rsidRPr="005E66B0">
        <w:rPr>
          <w:rFonts w:asciiTheme="majorBidi" w:hAnsiTheme="majorBidi" w:cstheme="majorBidi"/>
          <w:sz w:val="24"/>
          <w:szCs w:val="24"/>
        </w:rPr>
        <w:t xml:space="preserve"> may not only designate </w:t>
      </w:r>
      <w:r w:rsidR="00842571" w:rsidRPr="005E66B0">
        <w:rPr>
          <w:rFonts w:asciiTheme="majorBidi" w:hAnsiTheme="majorBidi" w:cstheme="majorBidi"/>
          <w:sz w:val="24"/>
          <w:szCs w:val="24"/>
        </w:rPr>
        <w:t xml:space="preserve">value-guided </w:t>
      </w:r>
      <w:r w:rsidRPr="005E66B0">
        <w:rPr>
          <w:rFonts w:asciiTheme="majorBidi" w:hAnsiTheme="majorBidi" w:cstheme="majorBidi"/>
          <w:sz w:val="24"/>
          <w:szCs w:val="24"/>
        </w:rPr>
        <w:t xml:space="preserve">conflicting camps but also conflicting states within an individual; states which originate from similar rather than different values, that is, the audience predisposition towards </w:t>
      </w:r>
      <w:r w:rsidR="009F7305" w:rsidRPr="005E66B0">
        <w:rPr>
          <w:rFonts w:asciiTheme="majorBidi" w:hAnsiTheme="majorBidi" w:cstheme="majorBidi"/>
          <w:sz w:val="24"/>
          <w:szCs w:val="24"/>
        </w:rPr>
        <w:t>prosperity.</w:t>
      </w:r>
      <w:r w:rsidRPr="005E66B0">
        <w:rPr>
          <w:rFonts w:asciiTheme="majorBidi" w:hAnsiTheme="majorBidi" w:cstheme="majorBidi"/>
          <w:sz w:val="24"/>
          <w:szCs w:val="24"/>
        </w:rPr>
        <w:t xml:space="preserve"> At the temporal axis, the metaphor </w:t>
      </w:r>
      <w:r w:rsidR="00054C95" w:rsidRPr="005E66B0">
        <w:rPr>
          <w:rFonts w:asciiTheme="majorBidi" w:hAnsiTheme="majorBidi" w:cstheme="majorBidi"/>
          <w:sz w:val="24"/>
          <w:szCs w:val="24"/>
        </w:rPr>
        <w:t>proximizes previously</w:t>
      </w:r>
      <w:r w:rsidRPr="005E66B0">
        <w:rPr>
          <w:rFonts w:asciiTheme="majorBidi" w:hAnsiTheme="majorBidi" w:cstheme="majorBidi"/>
          <w:sz w:val="24"/>
          <w:szCs w:val="24"/>
        </w:rPr>
        <w:t xml:space="preserve"> learnt features concerning God to the ‘now’ of the discourse. The ‘now’ also hosts the desire for a better envisioned future </w:t>
      </w:r>
      <w:r w:rsidR="00054C95" w:rsidRPr="005E66B0">
        <w:rPr>
          <w:rFonts w:asciiTheme="majorBidi" w:hAnsiTheme="majorBidi" w:cstheme="majorBidi"/>
          <w:sz w:val="24"/>
          <w:szCs w:val="24"/>
        </w:rPr>
        <w:t>hence;</w:t>
      </w:r>
      <w:r w:rsidRPr="005E66B0">
        <w:rPr>
          <w:rFonts w:asciiTheme="majorBidi" w:hAnsiTheme="majorBidi" w:cstheme="majorBidi"/>
          <w:sz w:val="24"/>
          <w:szCs w:val="24"/>
        </w:rPr>
        <w:t xml:space="preserve"> the past and the </w:t>
      </w:r>
      <w:r w:rsidR="00054C95" w:rsidRPr="005E66B0">
        <w:rPr>
          <w:rFonts w:asciiTheme="majorBidi" w:hAnsiTheme="majorBidi" w:cstheme="majorBidi"/>
          <w:sz w:val="24"/>
          <w:szCs w:val="24"/>
        </w:rPr>
        <w:t>future</w:t>
      </w:r>
      <w:r w:rsidRPr="005E66B0">
        <w:rPr>
          <w:rFonts w:asciiTheme="majorBidi" w:hAnsiTheme="majorBidi" w:cstheme="majorBidi"/>
          <w:sz w:val="24"/>
          <w:szCs w:val="24"/>
        </w:rPr>
        <w:t xml:space="preserve"> are compressed into the present. </w:t>
      </w:r>
      <w:r w:rsidR="005C276E" w:rsidRPr="005E66B0">
        <w:rPr>
          <w:rFonts w:asciiTheme="majorBidi" w:hAnsiTheme="majorBidi" w:cstheme="majorBidi"/>
          <w:sz w:val="24"/>
          <w:szCs w:val="24"/>
        </w:rPr>
        <w:t>Also, it is</w:t>
      </w:r>
      <w:r w:rsidR="006F7E29" w:rsidRPr="005E66B0">
        <w:rPr>
          <w:rFonts w:asciiTheme="majorBidi" w:hAnsiTheme="majorBidi" w:cstheme="majorBidi"/>
          <w:sz w:val="24"/>
          <w:szCs w:val="24"/>
        </w:rPr>
        <w:t xml:space="preserve"> </w:t>
      </w:r>
      <w:r w:rsidR="005C276E" w:rsidRPr="005E66B0">
        <w:rPr>
          <w:rFonts w:asciiTheme="majorBidi" w:hAnsiTheme="majorBidi" w:cstheme="majorBidi"/>
          <w:sz w:val="24"/>
          <w:szCs w:val="24"/>
        </w:rPr>
        <w:t>the undesirable present, and not the past as assumed in MPA theory which triggers a conflict</w:t>
      </w:r>
      <w:r w:rsidR="009E047D" w:rsidRPr="005E66B0">
        <w:rPr>
          <w:rFonts w:asciiTheme="majorBidi" w:hAnsiTheme="majorBidi" w:cstheme="majorBidi"/>
          <w:sz w:val="24"/>
          <w:szCs w:val="24"/>
        </w:rPr>
        <w:t xml:space="preserve"> in the individual</w:t>
      </w:r>
      <w:r w:rsidR="005C276E" w:rsidRPr="005E66B0">
        <w:rPr>
          <w:rFonts w:asciiTheme="majorBidi" w:hAnsiTheme="majorBidi" w:cstheme="majorBidi"/>
          <w:sz w:val="24"/>
          <w:szCs w:val="24"/>
        </w:rPr>
        <w:t>.</w:t>
      </w:r>
    </w:p>
    <w:p w:rsidR="007B53CD" w:rsidRPr="005E66B0" w:rsidRDefault="007B53CD" w:rsidP="007E20CB">
      <w:pPr>
        <w:rPr>
          <w:rFonts w:asciiTheme="majorBidi" w:hAnsiTheme="majorBidi" w:cstheme="majorBidi"/>
          <w:sz w:val="24"/>
          <w:szCs w:val="24"/>
        </w:rPr>
      </w:pPr>
      <w:r w:rsidRPr="005E66B0">
        <w:rPr>
          <w:rFonts w:asciiTheme="majorBidi" w:hAnsiTheme="majorBidi" w:cstheme="majorBidi"/>
          <w:sz w:val="24"/>
          <w:szCs w:val="24"/>
        </w:rPr>
        <w:lastRenderedPageBreak/>
        <w:t xml:space="preserve">Epistemically, the burnt offering metaphor </w:t>
      </w:r>
      <w:r w:rsidR="00054C95" w:rsidRPr="005E66B0">
        <w:rPr>
          <w:rFonts w:asciiTheme="majorBidi" w:hAnsiTheme="majorBidi" w:cstheme="majorBidi"/>
          <w:sz w:val="24"/>
          <w:szCs w:val="24"/>
        </w:rPr>
        <w:t>presumes</w:t>
      </w:r>
      <w:r w:rsidRPr="005E66B0">
        <w:rPr>
          <w:rFonts w:asciiTheme="majorBidi" w:hAnsiTheme="majorBidi" w:cstheme="majorBidi"/>
          <w:sz w:val="24"/>
          <w:szCs w:val="24"/>
        </w:rPr>
        <w:t xml:space="preserve"> audience knowledge concerning God and sacrifices. </w:t>
      </w:r>
      <w:r w:rsidR="0014701E" w:rsidRPr="005E66B0">
        <w:rPr>
          <w:rFonts w:asciiTheme="majorBidi" w:hAnsiTheme="majorBidi" w:cstheme="majorBidi"/>
          <w:sz w:val="24"/>
          <w:szCs w:val="24"/>
        </w:rPr>
        <w:t xml:space="preserve">However, the speaker severally updates </w:t>
      </w:r>
      <w:r w:rsidR="00611A5C" w:rsidRPr="005E66B0">
        <w:rPr>
          <w:rFonts w:asciiTheme="majorBidi" w:hAnsiTheme="majorBidi" w:cstheme="majorBidi"/>
          <w:sz w:val="24"/>
          <w:szCs w:val="24"/>
        </w:rPr>
        <w:t>this assumed</w:t>
      </w:r>
      <w:r w:rsidR="0014701E" w:rsidRPr="005E66B0">
        <w:rPr>
          <w:rFonts w:asciiTheme="majorBidi" w:hAnsiTheme="majorBidi" w:cstheme="majorBidi"/>
          <w:sz w:val="24"/>
          <w:szCs w:val="24"/>
        </w:rPr>
        <w:t xml:space="preserve"> knowledge by educating it on the burnt sacrifices thereby reducing the epistemic gap between him and the audience and in the process reducing the cognitive resources committed to the interpretation of the metaphor. </w:t>
      </w:r>
      <w:r w:rsidRPr="005E66B0">
        <w:rPr>
          <w:rFonts w:asciiTheme="majorBidi" w:hAnsiTheme="majorBidi" w:cstheme="majorBidi"/>
          <w:sz w:val="24"/>
          <w:szCs w:val="24"/>
        </w:rPr>
        <w:t xml:space="preserve">Thus seen, epistemic </w:t>
      </w:r>
      <w:proofErr w:type="spellStart"/>
      <w:r w:rsidRPr="005E66B0">
        <w:rPr>
          <w:rFonts w:asciiTheme="majorBidi" w:hAnsiTheme="majorBidi" w:cstheme="majorBidi"/>
          <w:sz w:val="24"/>
          <w:szCs w:val="24"/>
        </w:rPr>
        <w:t>proximization</w:t>
      </w:r>
      <w:proofErr w:type="spellEnd"/>
      <w:r w:rsidRPr="005E66B0">
        <w:rPr>
          <w:rFonts w:asciiTheme="majorBidi" w:hAnsiTheme="majorBidi" w:cstheme="majorBidi"/>
          <w:sz w:val="24"/>
          <w:szCs w:val="24"/>
        </w:rPr>
        <w:t xml:space="preserve"> enhances the knowledge similarity between the speaker and the audience. The reduction of these distances provokes emotional reaction</w:t>
      </w:r>
      <w:r w:rsidR="00130172" w:rsidRPr="005E66B0">
        <w:rPr>
          <w:rFonts w:asciiTheme="majorBidi" w:hAnsiTheme="majorBidi" w:cstheme="majorBidi"/>
          <w:sz w:val="24"/>
          <w:szCs w:val="24"/>
        </w:rPr>
        <w:t>s</w:t>
      </w:r>
      <w:r w:rsidRPr="005E66B0">
        <w:rPr>
          <w:rFonts w:asciiTheme="majorBidi" w:hAnsiTheme="majorBidi" w:cstheme="majorBidi"/>
          <w:sz w:val="24"/>
          <w:szCs w:val="24"/>
        </w:rPr>
        <w:t xml:space="preserve"> to the new knowledge </w:t>
      </w:r>
      <w:r w:rsidR="00130172" w:rsidRPr="005E66B0">
        <w:rPr>
          <w:rFonts w:asciiTheme="majorBidi" w:hAnsiTheme="majorBidi" w:cstheme="majorBidi"/>
          <w:sz w:val="24"/>
          <w:szCs w:val="24"/>
        </w:rPr>
        <w:t>compared to</w:t>
      </w:r>
      <w:r w:rsidRPr="005E66B0">
        <w:rPr>
          <w:rFonts w:asciiTheme="majorBidi" w:hAnsiTheme="majorBidi" w:cstheme="majorBidi"/>
          <w:sz w:val="24"/>
          <w:szCs w:val="24"/>
        </w:rPr>
        <w:t xml:space="preserve"> the current state of the audience.  </w:t>
      </w:r>
    </w:p>
    <w:p w:rsidR="007B53CD" w:rsidRPr="005E66B0" w:rsidRDefault="007B53CD" w:rsidP="007E20CB">
      <w:pPr>
        <w:ind w:firstLine="720"/>
        <w:rPr>
          <w:rFonts w:asciiTheme="majorBidi" w:hAnsiTheme="majorBidi" w:cstheme="majorBidi"/>
          <w:sz w:val="24"/>
          <w:szCs w:val="24"/>
        </w:rPr>
      </w:pPr>
    </w:p>
    <w:p w:rsidR="007B53CD" w:rsidRPr="005E66B0" w:rsidRDefault="007B53CD" w:rsidP="007E20CB">
      <w:pPr>
        <w:numPr>
          <w:ilvl w:val="1"/>
          <w:numId w:val="16"/>
        </w:numPr>
        <w:rPr>
          <w:rFonts w:asciiTheme="majorBidi" w:hAnsiTheme="majorBidi" w:cstheme="majorBidi"/>
          <w:b/>
          <w:bCs/>
          <w:sz w:val="24"/>
          <w:szCs w:val="24"/>
        </w:rPr>
      </w:pPr>
      <w:r w:rsidRPr="005E66B0">
        <w:rPr>
          <w:rFonts w:asciiTheme="majorBidi" w:hAnsiTheme="majorBidi" w:cstheme="majorBidi"/>
          <w:b/>
          <w:bCs/>
          <w:sz w:val="24"/>
          <w:szCs w:val="24"/>
        </w:rPr>
        <w:t xml:space="preserve">METONYMY FOR SPEAKER ALTRUISM AND TRUSTWORTHINESS </w:t>
      </w:r>
    </w:p>
    <w:p w:rsidR="007B53CD" w:rsidRPr="005E66B0" w:rsidRDefault="007B53CD" w:rsidP="007E20CB">
      <w:pPr>
        <w:rPr>
          <w:rFonts w:asciiTheme="majorBidi" w:hAnsiTheme="majorBidi" w:cstheme="majorBidi"/>
          <w:sz w:val="24"/>
          <w:szCs w:val="24"/>
        </w:rPr>
      </w:pPr>
      <w:r w:rsidRPr="005E66B0">
        <w:rPr>
          <w:rFonts w:asciiTheme="majorBidi" w:hAnsiTheme="majorBidi" w:cstheme="majorBidi"/>
          <w:sz w:val="24"/>
          <w:szCs w:val="24"/>
        </w:rPr>
        <w:t xml:space="preserve">The previous section was about the use of metaphor for showing speaker altruism and trustworthiness. </w:t>
      </w:r>
      <w:r w:rsidR="008B5481" w:rsidRPr="005E66B0">
        <w:rPr>
          <w:rFonts w:asciiTheme="majorBidi" w:hAnsiTheme="majorBidi" w:cstheme="majorBidi"/>
          <w:sz w:val="24"/>
          <w:szCs w:val="24"/>
        </w:rPr>
        <w:t>Using an example from the sermon KenG1-Y4, t</w:t>
      </w:r>
      <w:r w:rsidRPr="005E66B0">
        <w:rPr>
          <w:rFonts w:asciiTheme="majorBidi" w:hAnsiTheme="majorBidi" w:cstheme="majorBidi"/>
          <w:sz w:val="24"/>
          <w:szCs w:val="24"/>
        </w:rPr>
        <w:t xml:space="preserve">his section </w:t>
      </w:r>
      <w:r w:rsidR="00873089">
        <w:rPr>
          <w:rFonts w:asciiTheme="majorBidi" w:hAnsiTheme="majorBidi" w:cstheme="majorBidi"/>
          <w:sz w:val="24"/>
          <w:szCs w:val="24"/>
        </w:rPr>
        <w:t>works</w:t>
      </w:r>
      <w:r w:rsidRPr="005E66B0">
        <w:rPr>
          <w:rFonts w:asciiTheme="majorBidi" w:hAnsiTheme="majorBidi" w:cstheme="majorBidi"/>
          <w:sz w:val="24"/>
          <w:szCs w:val="24"/>
        </w:rPr>
        <w:t xml:space="preserve"> out how metonymy may be used to show speaker altruism and</w:t>
      </w:r>
      <w:r w:rsidR="00900018" w:rsidRPr="005E66B0">
        <w:rPr>
          <w:rFonts w:asciiTheme="majorBidi" w:hAnsiTheme="majorBidi" w:cstheme="majorBidi"/>
          <w:sz w:val="24"/>
          <w:szCs w:val="24"/>
        </w:rPr>
        <w:t xml:space="preserve"> produce speaker</w:t>
      </w:r>
      <w:r w:rsidRPr="005E66B0">
        <w:rPr>
          <w:rFonts w:asciiTheme="majorBidi" w:hAnsiTheme="majorBidi" w:cstheme="majorBidi"/>
          <w:sz w:val="24"/>
          <w:szCs w:val="24"/>
        </w:rPr>
        <w:t xml:space="preserve"> trustworthiness. The sermon talks about the importance of an altar under the title “</w:t>
      </w:r>
      <w:proofErr w:type="spellStart"/>
      <w:r w:rsidRPr="005E66B0">
        <w:rPr>
          <w:rFonts w:asciiTheme="majorBidi" w:hAnsiTheme="majorBidi" w:cstheme="majorBidi"/>
          <w:sz w:val="24"/>
          <w:szCs w:val="24"/>
        </w:rPr>
        <w:t>ngiri</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na</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igana</w:t>
      </w:r>
      <w:proofErr w:type="spellEnd"/>
      <w:r w:rsidRPr="005E66B0">
        <w:rPr>
          <w:rFonts w:asciiTheme="majorBidi" w:hAnsiTheme="majorBidi" w:cstheme="majorBidi"/>
          <w:sz w:val="24"/>
          <w:szCs w:val="24"/>
        </w:rPr>
        <w:t xml:space="preserve">” (a thousand and one hundred) and the speaker promises </w:t>
      </w:r>
      <w:r w:rsidR="00E47B24" w:rsidRPr="005E66B0">
        <w:rPr>
          <w:rFonts w:asciiTheme="majorBidi" w:hAnsiTheme="majorBidi" w:cstheme="majorBidi"/>
          <w:sz w:val="24"/>
          <w:szCs w:val="24"/>
        </w:rPr>
        <w:t>prosperity</w:t>
      </w:r>
      <w:r w:rsidRPr="005E66B0">
        <w:rPr>
          <w:rFonts w:asciiTheme="majorBidi" w:hAnsiTheme="majorBidi" w:cstheme="majorBidi"/>
          <w:sz w:val="24"/>
          <w:szCs w:val="24"/>
        </w:rPr>
        <w:t xml:space="preserve"> via </w:t>
      </w:r>
      <w:r w:rsidR="00071DCB" w:rsidRPr="005E66B0">
        <w:rPr>
          <w:rFonts w:asciiTheme="majorBidi" w:hAnsiTheme="majorBidi" w:cstheme="majorBidi"/>
          <w:sz w:val="24"/>
          <w:szCs w:val="24"/>
        </w:rPr>
        <w:t>God’s</w:t>
      </w:r>
      <w:r w:rsidRPr="005E66B0">
        <w:rPr>
          <w:rFonts w:asciiTheme="majorBidi" w:hAnsiTheme="majorBidi" w:cstheme="majorBidi"/>
          <w:sz w:val="24"/>
          <w:szCs w:val="24"/>
        </w:rPr>
        <w:t xml:space="preserve"> response to the audience sacrifices </w:t>
      </w:r>
      <w:r w:rsidR="00BF76DD" w:rsidRPr="005E66B0">
        <w:rPr>
          <w:rFonts w:asciiTheme="majorBidi" w:hAnsiTheme="majorBidi" w:cstheme="majorBidi"/>
          <w:sz w:val="24"/>
          <w:szCs w:val="24"/>
        </w:rPr>
        <w:t xml:space="preserve">upon the altar. The sacrifices are </w:t>
      </w:r>
      <w:r w:rsidRPr="005E66B0">
        <w:rPr>
          <w:rFonts w:asciiTheme="majorBidi" w:hAnsiTheme="majorBidi" w:cstheme="majorBidi"/>
          <w:sz w:val="24"/>
          <w:szCs w:val="24"/>
        </w:rPr>
        <w:t>in the form of kind dee</w:t>
      </w:r>
      <w:r w:rsidR="00BF76DD" w:rsidRPr="005E66B0">
        <w:rPr>
          <w:rFonts w:asciiTheme="majorBidi" w:hAnsiTheme="majorBidi" w:cstheme="majorBidi"/>
          <w:sz w:val="24"/>
          <w:szCs w:val="24"/>
        </w:rPr>
        <w:t>ds</w:t>
      </w:r>
      <w:r w:rsidR="007E737A" w:rsidRPr="005E66B0">
        <w:rPr>
          <w:rFonts w:asciiTheme="majorBidi" w:hAnsiTheme="majorBidi" w:cstheme="majorBidi"/>
          <w:sz w:val="24"/>
          <w:szCs w:val="24"/>
        </w:rPr>
        <w:t xml:space="preserve"> (Philanthropy)</w:t>
      </w:r>
      <w:r w:rsidR="00BF76DD" w:rsidRPr="005E66B0">
        <w:rPr>
          <w:rFonts w:asciiTheme="majorBidi" w:hAnsiTheme="majorBidi" w:cstheme="majorBidi"/>
          <w:sz w:val="24"/>
          <w:szCs w:val="24"/>
        </w:rPr>
        <w:t xml:space="preserve"> to the church and to others and </w:t>
      </w:r>
      <w:r w:rsidRPr="005E66B0">
        <w:rPr>
          <w:rFonts w:asciiTheme="majorBidi" w:hAnsiTheme="majorBidi" w:cstheme="majorBidi"/>
          <w:sz w:val="24"/>
          <w:szCs w:val="24"/>
        </w:rPr>
        <w:t>the speaker advises the audience that it should “</w:t>
      </w:r>
      <w:r w:rsidRPr="005E66B0">
        <w:rPr>
          <w:rFonts w:asciiTheme="majorBidi" w:hAnsiTheme="majorBidi" w:cstheme="majorBidi"/>
          <w:sz w:val="24"/>
          <w:szCs w:val="24"/>
          <w:vertAlign w:val="superscript"/>
        </w:rPr>
        <w:t>82</w:t>
      </w:r>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reke</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igongona</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riria</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warutira</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ngai</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riarie</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ari</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rio</w:t>
      </w:r>
      <w:proofErr w:type="spellEnd"/>
      <w:r w:rsidRPr="005E66B0">
        <w:rPr>
          <w:rFonts w:asciiTheme="majorBidi" w:hAnsiTheme="majorBidi" w:cstheme="majorBidi"/>
          <w:sz w:val="24"/>
          <w:szCs w:val="24"/>
        </w:rPr>
        <w:t>” (</w:t>
      </w:r>
      <w:r w:rsidRPr="005E66B0">
        <w:rPr>
          <w:rFonts w:asciiTheme="majorBidi" w:hAnsiTheme="majorBidi" w:cstheme="majorBidi"/>
          <w:sz w:val="24"/>
          <w:szCs w:val="24"/>
          <w:vertAlign w:val="superscript"/>
        </w:rPr>
        <w:t>82</w:t>
      </w:r>
      <w:r w:rsidRPr="005E66B0">
        <w:rPr>
          <w:rFonts w:asciiTheme="majorBidi" w:hAnsiTheme="majorBidi" w:cstheme="majorBidi"/>
          <w:sz w:val="24"/>
          <w:szCs w:val="24"/>
        </w:rPr>
        <w:t xml:space="preserve">let the sacrifice you have offered to God speak itself) thereby positing that sacrifices speak for those who </w:t>
      </w:r>
      <w:r w:rsidR="00BF76DD" w:rsidRPr="005E66B0">
        <w:rPr>
          <w:rFonts w:asciiTheme="majorBidi" w:hAnsiTheme="majorBidi" w:cstheme="majorBidi"/>
          <w:sz w:val="24"/>
          <w:szCs w:val="24"/>
        </w:rPr>
        <w:t>offer</w:t>
      </w:r>
      <w:r w:rsidRPr="005E66B0">
        <w:rPr>
          <w:rFonts w:asciiTheme="majorBidi" w:hAnsiTheme="majorBidi" w:cstheme="majorBidi"/>
          <w:sz w:val="24"/>
          <w:szCs w:val="24"/>
        </w:rPr>
        <w:t xml:space="preserve"> them. To support this argument, the speaker gives the example of </w:t>
      </w:r>
      <w:proofErr w:type="spellStart"/>
      <w:r w:rsidRPr="005E66B0">
        <w:rPr>
          <w:rFonts w:asciiTheme="majorBidi" w:hAnsiTheme="majorBidi" w:cstheme="majorBidi"/>
          <w:sz w:val="24"/>
          <w:szCs w:val="24"/>
        </w:rPr>
        <w:t>Dorcas</w:t>
      </w:r>
      <w:proofErr w:type="spellEnd"/>
      <w:r w:rsidR="006342A3" w:rsidRPr="005E66B0">
        <w:rPr>
          <w:rFonts w:asciiTheme="majorBidi" w:hAnsiTheme="majorBidi" w:cstheme="majorBidi"/>
          <w:sz w:val="24"/>
          <w:szCs w:val="24"/>
        </w:rPr>
        <w:t>’</w:t>
      </w:r>
      <w:r w:rsidRPr="005E66B0">
        <w:rPr>
          <w:rStyle w:val="FootnoteReference"/>
          <w:rFonts w:asciiTheme="majorBidi" w:hAnsiTheme="majorBidi" w:cstheme="majorBidi"/>
          <w:sz w:val="24"/>
          <w:szCs w:val="24"/>
        </w:rPr>
        <w:footnoteReference w:id="21"/>
      </w:r>
      <w:r w:rsidRPr="005E66B0">
        <w:rPr>
          <w:rFonts w:asciiTheme="majorBidi" w:hAnsiTheme="majorBidi" w:cstheme="majorBidi"/>
          <w:sz w:val="24"/>
          <w:szCs w:val="24"/>
        </w:rPr>
        <w:t xml:space="preserve"> resurrection and in the process uses voice as a metonymy as captured below. </w:t>
      </w:r>
    </w:p>
    <w:p w:rsidR="007B53CD" w:rsidRPr="005E66B0" w:rsidRDefault="007B53CD" w:rsidP="007E20CB">
      <w:pPr>
        <w:rPr>
          <w:rFonts w:asciiTheme="majorBidi" w:hAnsiTheme="majorBidi" w:cstheme="majorBidi"/>
          <w:sz w:val="24"/>
          <w:szCs w:val="24"/>
        </w:rPr>
      </w:pPr>
    </w:p>
    <w:p w:rsidR="007B53CD" w:rsidRPr="005E66B0" w:rsidRDefault="00EB5298" w:rsidP="007E20CB">
      <w:pPr>
        <w:ind w:left="284" w:right="284" w:hanging="720"/>
        <w:rPr>
          <w:rFonts w:asciiTheme="majorBidi" w:hAnsiTheme="majorBidi" w:cstheme="majorBidi"/>
          <w:sz w:val="24"/>
          <w:szCs w:val="24"/>
          <w:lang w:val="de-DE"/>
        </w:rPr>
      </w:pPr>
      <w:r w:rsidRPr="005E66B0">
        <w:rPr>
          <w:rFonts w:asciiTheme="majorBidi" w:hAnsiTheme="majorBidi" w:cstheme="majorBidi"/>
          <w:sz w:val="24"/>
          <w:szCs w:val="24"/>
        </w:rPr>
        <w:t xml:space="preserve">       </w:t>
      </w:r>
      <w:r w:rsidR="007B53CD" w:rsidRPr="005E66B0">
        <w:rPr>
          <w:rFonts w:asciiTheme="majorBidi" w:hAnsiTheme="majorBidi" w:cstheme="majorBidi"/>
          <w:sz w:val="24"/>
          <w:szCs w:val="24"/>
        </w:rPr>
        <w:t>(4)</w:t>
      </w:r>
      <w:r w:rsidR="007B53CD" w:rsidRPr="005E66B0">
        <w:rPr>
          <w:rFonts w:asciiTheme="majorBidi" w:hAnsiTheme="majorBidi" w:cstheme="majorBidi"/>
          <w:sz w:val="24"/>
          <w:szCs w:val="24"/>
        </w:rPr>
        <w:tab/>
      </w:r>
      <w:r w:rsidR="007B53CD" w:rsidRPr="005E66B0">
        <w:rPr>
          <w:rFonts w:asciiTheme="majorBidi" w:hAnsiTheme="majorBidi" w:cstheme="majorBidi"/>
          <w:sz w:val="24"/>
          <w:szCs w:val="24"/>
          <w:vertAlign w:val="superscript"/>
        </w:rPr>
        <w:t>85</w:t>
      </w:r>
      <w:r w:rsidR="007B53CD" w:rsidRPr="005E66B0">
        <w:rPr>
          <w:rFonts w:asciiTheme="majorBidi" w:hAnsiTheme="majorBidi" w:cstheme="majorBidi"/>
          <w:sz w:val="24"/>
          <w:szCs w:val="24"/>
        </w:rPr>
        <w:t xml:space="preserve">Let </w:t>
      </w:r>
      <w:proofErr w:type="gramStart"/>
      <w:r w:rsidR="007B53CD" w:rsidRPr="005E66B0">
        <w:rPr>
          <w:rFonts w:asciiTheme="majorBidi" w:hAnsiTheme="majorBidi" w:cstheme="majorBidi"/>
          <w:sz w:val="24"/>
          <w:szCs w:val="24"/>
        </w:rPr>
        <w:t>me</w:t>
      </w:r>
      <w:proofErr w:type="gramEnd"/>
      <w:r w:rsidR="007B53CD" w:rsidRPr="005E66B0">
        <w:rPr>
          <w:rFonts w:asciiTheme="majorBidi" w:hAnsiTheme="majorBidi" w:cstheme="majorBidi"/>
          <w:sz w:val="24"/>
          <w:szCs w:val="24"/>
        </w:rPr>
        <w:t xml:space="preserve"> teach you something. </w:t>
      </w:r>
      <w:r w:rsidR="007B53CD" w:rsidRPr="005E66B0">
        <w:rPr>
          <w:rFonts w:asciiTheme="majorBidi" w:hAnsiTheme="majorBidi" w:cstheme="majorBidi"/>
          <w:sz w:val="24"/>
          <w:szCs w:val="24"/>
          <w:lang w:val="de-DE"/>
        </w:rPr>
        <w:t>Nik</w:t>
      </w:r>
      <w:r w:rsidR="00E47B24" w:rsidRPr="005E66B0">
        <w:rPr>
          <w:rFonts w:asciiTheme="majorBidi" w:hAnsiTheme="majorBidi" w:cstheme="majorBidi"/>
          <w:sz w:val="24"/>
          <w:szCs w:val="24"/>
          <w:lang w:val="de-DE"/>
        </w:rPr>
        <w:t>ũ</w:t>
      </w:r>
      <w:r w:rsidR="007B53CD" w:rsidRPr="005E66B0">
        <w:rPr>
          <w:rFonts w:asciiTheme="majorBidi" w:hAnsiTheme="majorBidi" w:cstheme="majorBidi"/>
          <w:sz w:val="24"/>
          <w:szCs w:val="24"/>
          <w:lang w:val="de-DE"/>
        </w:rPr>
        <w:t>ri indo itar</w:t>
      </w:r>
      <w:r w:rsidR="00E47B24" w:rsidRPr="005E66B0">
        <w:rPr>
          <w:rFonts w:asciiTheme="majorBidi" w:hAnsiTheme="majorBidi" w:cstheme="majorBidi"/>
          <w:sz w:val="24"/>
          <w:szCs w:val="24"/>
          <w:lang w:val="de-DE"/>
        </w:rPr>
        <w:t>ĩ kan</w:t>
      </w:r>
      <w:r w:rsidR="007B53CD" w:rsidRPr="005E66B0">
        <w:rPr>
          <w:rFonts w:asciiTheme="majorBidi" w:hAnsiTheme="majorBidi" w:cstheme="majorBidi"/>
          <w:sz w:val="24"/>
          <w:szCs w:val="24"/>
          <w:lang w:val="de-DE"/>
        </w:rPr>
        <w:t xml:space="preserve">ua ciaragia. Kagoti ta gaka </w:t>
      </w:r>
      <w:r w:rsidR="007B53CD" w:rsidRPr="005E66B0">
        <w:rPr>
          <w:rFonts w:asciiTheme="majorBidi" w:hAnsiTheme="majorBidi" w:cstheme="majorBidi"/>
          <w:sz w:val="24"/>
          <w:szCs w:val="24"/>
          <w:vertAlign w:val="superscript"/>
          <w:lang w:val="de-DE"/>
        </w:rPr>
        <w:t>86</w:t>
      </w:r>
      <w:r w:rsidR="007B53CD" w:rsidRPr="005E66B0">
        <w:rPr>
          <w:rFonts w:asciiTheme="majorBidi" w:hAnsiTheme="majorBidi" w:cstheme="majorBidi"/>
          <w:sz w:val="24"/>
          <w:szCs w:val="24"/>
          <w:lang w:val="de-DE"/>
        </w:rPr>
        <w:t xml:space="preserve"> ugakora nikariirie nginya Ngai akauga, ‘ nd</w:t>
      </w:r>
      <w:r w:rsidR="00E47B24" w:rsidRPr="005E66B0">
        <w:rPr>
          <w:rFonts w:asciiTheme="majorBidi" w:hAnsiTheme="majorBidi" w:cstheme="majorBidi"/>
          <w:sz w:val="24"/>
          <w:szCs w:val="24"/>
          <w:lang w:val="de-DE"/>
        </w:rPr>
        <w:t>ĩ</w:t>
      </w:r>
      <w:r w:rsidR="007B53CD" w:rsidRPr="005E66B0">
        <w:rPr>
          <w:rFonts w:asciiTheme="majorBidi" w:hAnsiTheme="majorBidi" w:cstheme="majorBidi"/>
          <w:sz w:val="24"/>
          <w:szCs w:val="24"/>
          <w:lang w:val="de-DE"/>
        </w:rPr>
        <w:t xml:space="preserve">rakiigua </w:t>
      </w:r>
      <w:r w:rsidR="007B53CD" w:rsidRPr="005E66B0">
        <w:rPr>
          <w:rFonts w:asciiTheme="majorBidi" w:hAnsiTheme="majorBidi" w:cstheme="majorBidi"/>
          <w:b/>
          <w:bCs/>
          <w:sz w:val="24"/>
          <w:szCs w:val="24"/>
          <w:lang w:val="de-DE"/>
        </w:rPr>
        <w:t>m</w:t>
      </w:r>
      <w:r w:rsidR="009F7327">
        <w:rPr>
          <w:rFonts w:asciiTheme="majorBidi" w:hAnsiTheme="majorBidi" w:cstheme="majorBidi"/>
          <w:b/>
          <w:bCs/>
          <w:sz w:val="24"/>
          <w:szCs w:val="24"/>
          <w:lang w:val="de-DE"/>
        </w:rPr>
        <w:t>ũ</w:t>
      </w:r>
      <w:r w:rsidR="007B53CD" w:rsidRPr="005E66B0">
        <w:rPr>
          <w:rFonts w:asciiTheme="majorBidi" w:hAnsiTheme="majorBidi" w:cstheme="majorBidi"/>
          <w:b/>
          <w:bCs/>
          <w:sz w:val="24"/>
          <w:szCs w:val="24"/>
          <w:lang w:val="de-DE"/>
        </w:rPr>
        <w:t>r</w:t>
      </w:r>
      <w:r w:rsidR="00E47B24" w:rsidRPr="005E66B0">
        <w:rPr>
          <w:rFonts w:asciiTheme="majorBidi" w:hAnsiTheme="majorBidi" w:cstheme="majorBidi"/>
          <w:b/>
          <w:bCs/>
          <w:sz w:val="24"/>
          <w:szCs w:val="24"/>
          <w:lang w:val="de-DE"/>
        </w:rPr>
        <w:t>ĩ</w:t>
      </w:r>
      <w:r w:rsidR="007B53CD" w:rsidRPr="005E66B0">
        <w:rPr>
          <w:rFonts w:asciiTheme="majorBidi" w:hAnsiTheme="majorBidi" w:cstheme="majorBidi"/>
          <w:b/>
          <w:bCs/>
          <w:sz w:val="24"/>
          <w:szCs w:val="24"/>
          <w:lang w:val="de-DE"/>
        </w:rPr>
        <w:t>ro</w:t>
      </w:r>
      <w:r w:rsidR="007B53CD" w:rsidRPr="005E66B0">
        <w:rPr>
          <w:rFonts w:asciiTheme="majorBidi" w:hAnsiTheme="majorBidi" w:cstheme="majorBidi"/>
          <w:sz w:val="24"/>
          <w:szCs w:val="24"/>
          <w:lang w:val="de-DE"/>
        </w:rPr>
        <w:t xml:space="preserve"> wa igoti, r</w:t>
      </w:r>
      <w:r w:rsidR="00E47B24" w:rsidRPr="005E66B0">
        <w:rPr>
          <w:rFonts w:asciiTheme="majorBidi" w:hAnsiTheme="majorBidi" w:cstheme="majorBidi"/>
          <w:sz w:val="24"/>
          <w:szCs w:val="24"/>
          <w:lang w:val="de-DE"/>
        </w:rPr>
        <w:t>ĩ</w:t>
      </w:r>
      <w:r w:rsidR="007B53CD" w:rsidRPr="005E66B0">
        <w:rPr>
          <w:rFonts w:asciiTheme="majorBidi" w:hAnsiTheme="majorBidi" w:cstheme="majorBidi"/>
          <w:sz w:val="24"/>
          <w:szCs w:val="24"/>
          <w:lang w:val="de-DE"/>
        </w:rPr>
        <w:t xml:space="preserve">rakaya…  </w:t>
      </w:r>
      <w:r w:rsidR="007B53CD" w:rsidRPr="005E66B0">
        <w:rPr>
          <w:rFonts w:asciiTheme="majorBidi" w:hAnsiTheme="majorBidi" w:cstheme="majorBidi"/>
          <w:sz w:val="24"/>
          <w:szCs w:val="24"/>
          <w:vertAlign w:val="superscript"/>
          <w:lang w:val="de-DE"/>
        </w:rPr>
        <w:t xml:space="preserve">87 </w:t>
      </w:r>
      <w:r w:rsidR="007B53CD" w:rsidRPr="005E66B0">
        <w:rPr>
          <w:rFonts w:asciiTheme="majorBidi" w:hAnsiTheme="majorBidi" w:cstheme="majorBidi"/>
          <w:sz w:val="24"/>
          <w:szCs w:val="24"/>
          <w:lang w:val="de-DE"/>
        </w:rPr>
        <w:t>Mwar</w:t>
      </w:r>
      <w:r w:rsidR="00E47B24" w:rsidRPr="005E66B0">
        <w:rPr>
          <w:rFonts w:asciiTheme="majorBidi" w:hAnsiTheme="majorBidi" w:cstheme="majorBidi"/>
          <w:sz w:val="24"/>
          <w:szCs w:val="24"/>
          <w:lang w:val="de-DE"/>
        </w:rPr>
        <w:t>ĩ</w:t>
      </w:r>
      <w:r w:rsidR="007B53CD" w:rsidRPr="005E66B0">
        <w:rPr>
          <w:rFonts w:asciiTheme="majorBidi" w:hAnsiTheme="majorBidi" w:cstheme="majorBidi"/>
          <w:sz w:val="24"/>
          <w:szCs w:val="24"/>
          <w:lang w:val="de-DE"/>
        </w:rPr>
        <w:t xml:space="preserve"> wa ithe wit</w:t>
      </w:r>
      <w:r w:rsidR="00E47B24" w:rsidRPr="005E66B0">
        <w:rPr>
          <w:rFonts w:asciiTheme="majorBidi" w:hAnsiTheme="majorBidi" w:cstheme="majorBidi"/>
          <w:sz w:val="24"/>
          <w:szCs w:val="24"/>
          <w:lang w:val="de-DE"/>
        </w:rPr>
        <w:t>ũ</w:t>
      </w:r>
      <w:r w:rsidR="007B53CD" w:rsidRPr="005E66B0">
        <w:rPr>
          <w:rFonts w:asciiTheme="majorBidi" w:hAnsiTheme="majorBidi" w:cstheme="majorBidi"/>
          <w:sz w:val="24"/>
          <w:szCs w:val="24"/>
          <w:lang w:val="de-DE"/>
        </w:rPr>
        <w:t xml:space="preserve"> Dorcas akua na athikwo kwanja aigwo </w:t>
      </w:r>
      <w:r w:rsidR="007B53CD" w:rsidRPr="005E66B0">
        <w:rPr>
          <w:rFonts w:asciiTheme="majorBidi" w:hAnsiTheme="majorBidi" w:cstheme="majorBidi"/>
          <w:sz w:val="24"/>
          <w:szCs w:val="24"/>
          <w:vertAlign w:val="superscript"/>
          <w:lang w:val="de-DE"/>
        </w:rPr>
        <w:t>88</w:t>
      </w:r>
      <w:r w:rsidR="007B53CD" w:rsidRPr="005E66B0">
        <w:rPr>
          <w:rFonts w:asciiTheme="majorBidi" w:hAnsiTheme="majorBidi" w:cstheme="majorBidi"/>
          <w:sz w:val="24"/>
          <w:szCs w:val="24"/>
          <w:lang w:val="de-DE"/>
        </w:rPr>
        <w:t xml:space="preserve"> ny</w:t>
      </w:r>
      <w:r w:rsidR="00E47B24" w:rsidRPr="005E66B0">
        <w:rPr>
          <w:rFonts w:asciiTheme="majorBidi" w:hAnsiTheme="majorBidi" w:cstheme="majorBidi"/>
          <w:sz w:val="24"/>
          <w:szCs w:val="24"/>
          <w:lang w:val="de-DE"/>
        </w:rPr>
        <w:t>ũ</w:t>
      </w:r>
      <w:r w:rsidR="007B53CD" w:rsidRPr="005E66B0">
        <w:rPr>
          <w:rFonts w:asciiTheme="majorBidi" w:hAnsiTheme="majorBidi" w:cstheme="majorBidi"/>
          <w:sz w:val="24"/>
          <w:szCs w:val="24"/>
          <w:lang w:val="de-DE"/>
        </w:rPr>
        <w:t>mba ya ig</w:t>
      </w:r>
      <w:r w:rsidR="00E47B24" w:rsidRPr="005E66B0">
        <w:rPr>
          <w:rFonts w:asciiTheme="majorBidi" w:hAnsiTheme="majorBidi" w:cstheme="majorBidi"/>
          <w:sz w:val="24"/>
          <w:szCs w:val="24"/>
          <w:lang w:val="de-DE"/>
        </w:rPr>
        <w:t>ũ</w:t>
      </w:r>
      <w:r w:rsidR="007B53CD" w:rsidRPr="005E66B0">
        <w:rPr>
          <w:rFonts w:asciiTheme="majorBidi" w:hAnsiTheme="majorBidi" w:cstheme="majorBidi"/>
          <w:sz w:val="24"/>
          <w:szCs w:val="24"/>
          <w:lang w:val="de-DE"/>
        </w:rPr>
        <w:t>r</w:t>
      </w:r>
      <w:r w:rsidR="00E47B24" w:rsidRPr="005E66B0">
        <w:rPr>
          <w:rFonts w:asciiTheme="majorBidi" w:hAnsiTheme="majorBidi" w:cstheme="majorBidi"/>
          <w:sz w:val="24"/>
          <w:szCs w:val="24"/>
          <w:lang w:val="de-DE"/>
        </w:rPr>
        <w:t>ũ</w:t>
      </w:r>
      <w:r w:rsidR="007B53CD" w:rsidRPr="005E66B0">
        <w:rPr>
          <w:rFonts w:asciiTheme="majorBidi" w:hAnsiTheme="majorBidi" w:cstheme="majorBidi"/>
          <w:sz w:val="24"/>
          <w:szCs w:val="24"/>
          <w:lang w:val="de-DE"/>
        </w:rPr>
        <w:t xml:space="preserve">… </w:t>
      </w:r>
      <w:r w:rsidR="007B53CD" w:rsidRPr="005E66B0">
        <w:rPr>
          <w:rFonts w:asciiTheme="majorBidi" w:hAnsiTheme="majorBidi" w:cstheme="majorBidi"/>
          <w:sz w:val="24"/>
          <w:szCs w:val="24"/>
          <w:vertAlign w:val="superscript"/>
          <w:lang w:val="de-DE"/>
        </w:rPr>
        <w:t>92</w:t>
      </w:r>
      <w:r w:rsidR="007B53CD" w:rsidRPr="005E66B0">
        <w:rPr>
          <w:rFonts w:asciiTheme="majorBidi" w:hAnsiTheme="majorBidi" w:cstheme="majorBidi"/>
          <w:sz w:val="24"/>
          <w:szCs w:val="24"/>
          <w:lang w:val="de-DE"/>
        </w:rPr>
        <w:t xml:space="preserve"> na r</w:t>
      </w:r>
      <w:r w:rsidR="00E47B24" w:rsidRPr="005E66B0">
        <w:rPr>
          <w:rFonts w:asciiTheme="majorBidi" w:hAnsiTheme="majorBidi" w:cstheme="majorBidi"/>
          <w:sz w:val="24"/>
          <w:szCs w:val="24"/>
          <w:lang w:val="de-DE"/>
        </w:rPr>
        <w:t>ũ</w:t>
      </w:r>
      <w:r w:rsidR="007B53CD" w:rsidRPr="005E66B0">
        <w:rPr>
          <w:rFonts w:asciiTheme="majorBidi" w:hAnsiTheme="majorBidi" w:cstheme="majorBidi"/>
          <w:sz w:val="24"/>
          <w:szCs w:val="24"/>
          <w:lang w:val="de-DE"/>
        </w:rPr>
        <w:t>r</w:t>
      </w:r>
      <w:r w:rsidR="00E47B24" w:rsidRPr="005E66B0">
        <w:rPr>
          <w:rFonts w:asciiTheme="majorBidi" w:hAnsiTheme="majorBidi" w:cstheme="majorBidi"/>
          <w:sz w:val="24"/>
          <w:szCs w:val="24"/>
          <w:lang w:val="de-DE"/>
        </w:rPr>
        <w:t>ĩ</w:t>
      </w:r>
      <w:r w:rsidR="007B53CD" w:rsidRPr="005E66B0">
        <w:rPr>
          <w:rFonts w:asciiTheme="majorBidi" w:hAnsiTheme="majorBidi" w:cstheme="majorBidi"/>
          <w:sz w:val="24"/>
          <w:szCs w:val="24"/>
          <w:lang w:val="de-DE"/>
        </w:rPr>
        <w:t>m</w:t>
      </w:r>
      <w:r w:rsidR="00E47B24" w:rsidRPr="005E66B0">
        <w:rPr>
          <w:rFonts w:asciiTheme="majorBidi" w:hAnsiTheme="majorBidi" w:cstheme="majorBidi"/>
          <w:sz w:val="24"/>
          <w:szCs w:val="24"/>
          <w:lang w:val="de-DE"/>
        </w:rPr>
        <w:t>ĩ</w:t>
      </w:r>
      <w:r w:rsidR="007B53CD" w:rsidRPr="005E66B0">
        <w:rPr>
          <w:rFonts w:asciiTheme="majorBidi" w:hAnsiTheme="majorBidi" w:cstheme="majorBidi"/>
          <w:sz w:val="24"/>
          <w:szCs w:val="24"/>
          <w:lang w:val="de-DE"/>
        </w:rPr>
        <w:t xml:space="preserve"> rwake r</w:t>
      </w:r>
      <w:r w:rsidR="00E47B24" w:rsidRPr="005E66B0">
        <w:rPr>
          <w:rFonts w:asciiTheme="majorBidi" w:hAnsiTheme="majorBidi" w:cstheme="majorBidi"/>
          <w:sz w:val="24"/>
          <w:szCs w:val="24"/>
          <w:lang w:val="de-DE"/>
        </w:rPr>
        <w:t>ũ</w:t>
      </w:r>
      <w:r w:rsidR="007B53CD" w:rsidRPr="005E66B0">
        <w:rPr>
          <w:rFonts w:asciiTheme="majorBidi" w:hAnsiTheme="majorBidi" w:cstheme="majorBidi"/>
          <w:sz w:val="24"/>
          <w:szCs w:val="24"/>
          <w:lang w:val="de-DE"/>
        </w:rPr>
        <w:t>kir</w:t>
      </w:r>
      <w:r w:rsidR="00E47B24" w:rsidRPr="005E66B0">
        <w:rPr>
          <w:rFonts w:asciiTheme="majorBidi" w:hAnsiTheme="majorBidi" w:cstheme="majorBidi"/>
          <w:sz w:val="24"/>
          <w:szCs w:val="24"/>
          <w:lang w:val="de-DE"/>
        </w:rPr>
        <w:t>ĩ</w:t>
      </w:r>
      <w:r w:rsidR="007B53CD" w:rsidRPr="005E66B0">
        <w:rPr>
          <w:rFonts w:asciiTheme="majorBidi" w:hAnsiTheme="majorBidi" w:cstheme="majorBidi"/>
          <w:sz w:val="24"/>
          <w:szCs w:val="24"/>
          <w:lang w:val="de-DE"/>
        </w:rPr>
        <w:t>te, atumia ak</w:t>
      </w:r>
      <w:r w:rsidR="00E47B24" w:rsidRPr="005E66B0">
        <w:rPr>
          <w:rFonts w:asciiTheme="majorBidi" w:hAnsiTheme="majorBidi" w:cstheme="majorBidi"/>
          <w:sz w:val="24"/>
          <w:szCs w:val="24"/>
          <w:lang w:val="de-DE"/>
        </w:rPr>
        <w:t>ũ</w:t>
      </w:r>
      <w:r w:rsidR="007B53CD" w:rsidRPr="005E66B0">
        <w:rPr>
          <w:rFonts w:asciiTheme="majorBidi" w:hAnsiTheme="majorBidi" w:cstheme="majorBidi"/>
          <w:sz w:val="24"/>
          <w:szCs w:val="24"/>
          <w:lang w:val="de-DE"/>
        </w:rPr>
        <w:t>r</w:t>
      </w:r>
      <w:r w:rsidR="00E47B24" w:rsidRPr="005E66B0">
        <w:rPr>
          <w:rFonts w:asciiTheme="majorBidi" w:hAnsiTheme="majorBidi" w:cstheme="majorBidi"/>
          <w:sz w:val="24"/>
          <w:szCs w:val="24"/>
          <w:lang w:val="de-DE"/>
        </w:rPr>
        <w:t>ũ</w:t>
      </w:r>
      <w:r w:rsidR="007B53CD" w:rsidRPr="005E66B0">
        <w:rPr>
          <w:rFonts w:asciiTheme="majorBidi" w:hAnsiTheme="majorBidi" w:cstheme="majorBidi"/>
          <w:sz w:val="24"/>
          <w:szCs w:val="24"/>
          <w:lang w:val="de-DE"/>
        </w:rPr>
        <w:t xml:space="preserve"> ta acio mauma haha, makium</w:t>
      </w:r>
      <w:r w:rsidR="00E47B24" w:rsidRPr="005E66B0">
        <w:rPr>
          <w:rFonts w:asciiTheme="majorBidi" w:hAnsiTheme="majorBidi" w:cstheme="majorBidi"/>
          <w:sz w:val="24"/>
          <w:szCs w:val="24"/>
          <w:lang w:val="de-DE"/>
        </w:rPr>
        <w:t>ĩ</w:t>
      </w:r>
      <w:r w:rsidR="007B53CD" w:rsidRPr="005E66B0">
        <w:rPr>
          <w:rFonts w:asciiTheme="majorBidi" w:hAnsiTheme="majorBidi" w:cstheme="majorBidi"/>
          <w:sz w:val="24"/>
          <w:szCs w:val="24"/>
          <w:lang w:val="de-DE"/>
        </w:rPr>
        <w:t xml:space="preserve">ra </w:t>
      </w:r>
      <w:r w:rsidR="00E47B24" w:rsidRPr="005E66B0">
        <w:rPr>
          <w:rFonts w:asciiTheme="majorBidi" w:hAnsiTheme="majorBidi" w:cstheme="majorBidi"/>
          <w:sz w:val="24"/>
          <w:szCs w:val="24"/>
          <w:lang w:val="de-DE"/>
        </w:rPr>
        <w:t>ũ</w:t>
      </w:r>
      <w:r w:rsidR="007B53CD" w:rsidRPr="005E66B0">
        <w:rPr>
          <w:rFonts w:asciiTheme="majorBidi" w:hAnsiTheme="majorBidi" w:cstheme="majorBidi"/>
          <w:sz w:val="24"/>
          <w:szCs w:val="24"/>
          <w:lang w:val="de-DE"/>
        </w:rPr>
        <w:t>guo mehumb</w:t>
      </w:r>
      <w:r w:rsidR="00E47B24" w:rsidRPr="005E66B0">
        <w:rPr>
          <w:rFonts w:asciiTheme="majorBidi" w:hAnsiTheme="majorBidi" w:cstheme="majorBidi"/>
          <w:sz w:val="24"/>
          <w:szCs w:val="24"/>
          <w:lang w:val="de-DE"/>
        </w:rPr>
        <w:t>ĩ</w:t>
      </w:r>
      <w:r w:rsidR="007B53CD" w:rsidRPr="005E66B0">
        <w:rPr>
          <w:rFonts w:asciiTheme="majorBidi" w:hAnsiTheme="majorBidi" w:cstheme="majorBidi"/>
          <w:sz w:val="24"/>
          <w:szCs w:val="24"/>
          <w:lang w:val="de-DE"/>
        </w:rPr>
        <w:t>te ikoi na t</w:t>
      </w:r>
      <w:r w:rsidR="00E47B24" w:rsidRPr="005E66B0">
        <w:rPr>
          <w:rFonts w:asciiTheme="majorBidi" w:hAnsiTheme="majorBidi" w:cstheme="majorBidi"/>
          <w:sz w:val="24"/>
          <w:szCs w:val="24"/>
          <w:lang w:val="de-DE"/>
        </w:rPr>
        <w:t>ũ</w:t>
      </w:r>
      <w:r w:rsidR="007B53CD" w:rsidRPr="005E66B0">
        <w:rPr>
          <w:rFonts w:asciiTheme="majorBidi" w:hAnsiTheme="majorBidi" w:cstheme="majorBidi"/>
          <w:sz w:val="24"/>
          <w:szCs w:val="24"/>
          <w:lang w:val="de-DE"/>
        </w:rPr>
        <w:t>burana ta t</w:t>
      </w:r>
      <w:r w:rsidR="00E47B24" w:rsidRPr="005E66B0">
        <w:rPr>
          <w:rFonts w:asciiTheme="majorBidi" w:hAnsiTheme="majorBidi" w:cstheme="majorBidi"/>
          <w:sz w:val="24"/>
          <w:szCs w:val="24"/>
          <w:lang w:val="de-DE"/>
        </w:rPr>
        <w:t>ũ</w:t>
      </w:r>
      <w:r w:rsidR="007B53CD" w:rsidRPr="005E66B0">
        <w:rPr>
          <w:rFonts w:asciiTheme="majorBidi" w:hAnsiTheme="majorBidi" w:cstheme="majorBidi"/>
          <w:sz w:val="24"/>
          <w:szCs w:val="24"/>
          <w:lang w:val="de-DE"/>
        </w:rPr>
        <w:t>t</w:t>
      </w:r>
      <w:r w:rsidR="00E47B24" w:rsidRPr="005E66B0">
        <w:rPr>
          <w:rFonts w:asciiTheme="majorBidi" w:hAnsiTheme="majorBidi" w:cstheme="majorBidi"/>
          <w:sz w:val="24"/>
          <w:szCs w:val="24"/>
          <w:lang w:val="de-DE"/>
        </w:rPr>
        <w:t>ũ</w:t>
      </w:r>
      <w:r w:rsidR="007B53CD" w:rsidRPr="005E66B0">
        <w:rPr>
          <w:rFonts w:asciiTheme="majorBidi" w:hAnsiTheme="majorBidi" w:cstheme="majorBidi"/>
          <w:sz w:val="24"/>
          <w:szCs w:val="24"/>
          <w:lang w:val="de-DE"/>
        </w:rPr>
        <w:t xml:space="preserve"> na igoti manyitite </w:t>
      </w:r>
      <w:r w:rsidR="00E47B24" w:rsidRPr="005E66B0">
        <w:rPr>
          <w:rFonts w:asciiTheme="majorBidi" w:hAnsiTheme="majorBidi" w:cstheme="majorBidi"/>
          <w:sz w:val="24"/>
          <w:szCs w:val="24"/>
          <w:lang w:val="de-DE"/>
        </w:rPr>
        <w:t>ũ</w:t>
      </w:r>
      <w:r w:rsidR="007B53CD" w:rsidRPr="005E66B0">
        <w:rPr>
          <w:rFonts w:asciiTheme="majorBidi" w:hAnsiTheme="majorBidi" w:cstheme="majorBidi"/>
          <w:sz w:val="24"/>
          <w:szCs w:val="24"/>
          <w:lang w:val="de-DE"/>
        </w:rPr>
        <w:t>guo maki</w:t>
      </w:r>
      <w:r w:rsidR="00E47B24" w:rsidRPr="005E66B0">
        <w:rPr>
          <w:rFonts w:asciiTheme="majorBidi" w:hAnsiTheme="majorBidi" w:cstheme="majorBidi"/>
          <w:sz w:val="24"/>
          <w:szCs w:val="24"/>
          <w:lang w:val="de-DE"/>
        </w:rPr>
        <w:t>ũ</w:t>
      </w:r>
      <w:r w:rsidR="007B53CD" w:rsidRPr="005E66B0">
        <w:rPr>
          <w:rFonts w:asciiTheme="majorBidi" w:hAnsiTheme="majorBidi" w:cstheme="majorBidi"/>
          <w:sz w:val="24"/>
          <w:szCs w:val="24"/>
          <w:lang w:val="de-DE"/>
        </w:rPr>
        <w:t xml:space="preserve">ga </w:t>
      </w:r>
      <w:r w:rsidR="007B53CD" w:rsidRPr="005E66B0">
        <w:rPr>
          <w:rFonts w:asciiTheme="majorBidi" w:hAnsiTheme="majorBidi" w:cstheme="majorBidi"/>
          <w:sz w:val="24"/>
          <w:szCs w:val="24"/>
          <w:vertAlign w:val="superscript"/>
          <w:lang w:val="de-DE"/>
        </w:rPr>
        <w:t>93</w:t>
      </w:r>
      <w:r w:rsidR="007B53CD" w:rsidRPr="005E66B0">
        <w:rPr>
          <w:rFonts w:asciiTheme="majorBidi" w:hAnsiTheme="majorBidi" w:cstheme="majorBidi"/>
          <w:sz w:val="24"/>
          <w:szCs w:val="24"/>
          <w:lang w:val="de-DE"/>
        </w:rPr>
        <w:t xml:space="preserve"> ‘Dorcas must come…’ nginya </w:t>
      </w:r>
      <w:r w:rsidR="00E47B24" w:rsidRPr="005E66B0">
        <w:rPr>
          <w:rFonts w:asciiTheme="majorBidi" w:hAnsiTheme="majorBidi" w:cstheme="majorBidi"/>
          <w:sz w:val="24"/>
          <w:szCs w:val="24"/>
          <w:lang w:val="de-DE"/>
        </w:rPr>
        <w:t>N</w:t>
      </w:r>
      <w:r w:rsidR="007B53CD" w:rsidRPr="005E66B0">
        <w:rPr>
          <w:rFonts w:asciiTheme="majorBidi" w:hAnsiTheme="majorBidi" w:cstheme="majorBidi"/>
          <w:sz w:val="24"/>
          <w:szCs w:val="24"/>
          <w:lang w:val="de-DE"/>
        </w:rPr>
        <w:t xml:space="preserve">gai e </w:t>
      </w:r>
      <w:r w:rsidR="00E47B24" w:rsidRPr="005E66B0">
        <w:rPr>
          <w:rFonts w:asciiTheme="majorBidi" w:hAnsiTheme="majorBidi" w:cstheme="majorBidi"/>
          <w:sz w:val="24"/>
          <w:szCs w:val="24"/>
          <w:lang w:val="de-DE"/>
        </w:rPr>
        <w:t>igũrũ</w:t>
      </w:r>
      <w:r w:rsidR="007B53CD" w:rsidRPr="005E66B0">
        <w:rPr>
          <w:rFonts w:asciiTheme="majorBidi" w:hAnsiTheme="majorBidi" w:cstheme="majorBidi"/>
          <w:sz w:val="24"/>
          <w:szCs w:val="24"/>
          <w:lang w:val="de-DE"/>
        </w:rPr>
        <w:t xml:space="preserve"> ak</w:t>
      </w:r>
      <w:r w:rsidR="00E47B24" w:rsidRPr="005E66B0">
        <w:rPr>
          <w:rFonts w:asciiTheme="majorBidi" w:hAnsiTheme="majorBidi" w:cstheme="majorBidi"/>
          <w:sz w:val="24"/>
          <w:szCs w:val="24"/>
          <w:lang w:val="de-DE"/>
        </w:rPr>
        <w:t>ĩ</w:t>
      </w:r>
      <w:r w:rsidR="007B53CD" w:rsidRPr="005E66B0">
        <w:rPr>
          <w:rFonts w:asciiTheme="majorBidi" w:hAnsiTheme="majorBidi" w:cstheme="majorBidi"/>
          <w:sz w:val="24"/>
          <w:szCs w:val="24"/>
          <w:lang w:val="de-DE"/>
        </w:rPr>
        <w:t>igua k</w:t>
      </w:r>
      <w:r w:rsidR="00E47B24" w:rsidRPr="005E66B0">
        <w:rPr>
          <w:rFonts w:asciiTheme="majorBidi" w:hAnsiTheme="majorBidi" w:cstheme="majorBidi"/>
          <w:sz w:val="24"/>
          <w:szCs w:val="24"/>
          <w:lang w:val="de-DE"/>
        </w:rPr>
        <w:t>ĩ</w:t>
      </w:r>
      <w:r w:rsidR="007B53CD" w:rsidRPr="005E66B0">
        <w:rPr>
          <w:rFonts w:asciiTheme="majorBidi" w:hAnsiTheme="majorBidi" w:cstheme="majorBidi"/>
          <w:sz w:val="24"/>
          <w:szCs w:val="24"/>
          <w:lang w:val="de-DE"/>
        </w:rPr>
        <w:t>rĩro gia t</w:t>
      </w:r>
      <w:r w:rsidR="00E47B24" w:rsidRPr="005E66B0">
        <w:rPr>
          <w:rFonts w:asciiTheme="majorBidi" w:hAnsiTheme="majorBidi" w:cstheme="majorBidi"/>
          <w:sz w:val="24"/>
          <w:szCs w:val="24"/>
          <w:lang w:val="de-DE"/>
        </w:rPr>
        <w:t>ũ</w:t>
      </w:r>
      <w:r w:rsidR="007B53CD" w:rsidRPr="005E66B0">
        <w:rPr>
          <w:rFonts w:asciiTheme="majorBidi" w:hAnsiTheme="majorBidi" w:cstheme="majorBidi"/>
          <w:sz w:val="24"/>
          <w:szCs w:val="24"/>
          <w:lang w:val="de-DE"/>
        </w:rPr>
        <w:t xml:space="preserve">goti, </w:t>
      </w:r>
      <w:r w:rsidR="007B53CD" w:rsidRPr="005E66B0">
        <w:rPr>
          <w:rFonts w:asciiTheme="majorBidi" w:hAnsiTheme="majorBidi" w:cstheme="majorBidi"/>
          <w:sz w:val="24"/>
          <w:szCs w:val="24"/>
          <w:vertAlign w:val="superscript"/>
          <w:lang w:val="de-DE"/>
        </w:rPr>
        <w:t>94</w:t>
      </w:r>
      <w:r w:rsidR="007B53CD" w:rsidRPr="005E66B0">
        <w:rPr>
          <w:rFonts w:asciiTheme="majorBidi" w:hAnsiTheme="majorBidi" w:cstheme="majorBidi"/>
          <w:sz w:val="24"/>
          <w:szCs w:val="24"/>
          <w:lang w:val="de-DE"/>
        </w:rPr>
        <w:t xml:space="preserve"> akiuga he m</w:t>
      </w:r>
      <w:r w:rsidR="00E47B24" w:rsidRPr="005E66B0">
        <w:rPr>
          <w:rFonts w:asciiTheme="majorBidi" w:hAnsiTheme="majorBidi" w:cstheme="majorBidi"/>
          <w:sz w:val="24"/>
          <w:szCs w:val="24"/>
          <w:lang w:val="de-DE"/>
        </w:rPr>
        <w:t>ũ</w:t>
      </w:r>
      <w:r w:rsidR="007B53CD" w:rsidRPr="005E66B0">
        <w:rPr>
          <w:rFonts w:asciiTheme="majorBidi" w:hAnsiTheme="majorBidi" w:cstheme="majorBidi"/>
          <w:sz w:val="24"/>
          <w:szCs w:val="24"/>
          <w:lang w:val="de-DE"/>
        </w:rPr>
        <w:t>gambo wa gikoi. He gikoi he m</w:t>
      </w:r>
      <w:r w:rsidR="00E47B24" w:rsidRPr="005E66B0">
        <w:rPr>
          <w:rFonts w:asciiTheme="majorBidi" w:hAnsiTheme="majorBidi" w:cstheme="majorBidi"/>
          <w:sz w:val="24"/>
          <w:szCs w:val="24"/>
          <w:lang w:val="de-DE"/>
        </w:rPr>
        <w:t>ũ</w:t>
      </w:r>
      <w:r w:rsidR="007B53CD" w:rsidRPr="005E66B0">
        <w:rPr>
          <w:rFonts w:asciiTheme="majorBidi" w:hAnsiTheme="majorBidi" w:cstheme="majorBidi"/>
          <w:sz w:val="24"/>
          <w:szCs w:val="24"/>
          <w:lang w:val="de-DE"/>
        </w:rPr>
        <w:t>ringiti. Hindi iyo nayo Petero he hand</w:t>
      </w:r>
      <w:r w:rsidR="00E47B24" w:rsidRPr="005E66B0">
        <w:rPr>
          <w:rFonts w:asciiTheme="majorBidi" w:hAnsiTheme="majorBidi" w:cstheme="majorBidi"/>
          <w:sz w:val="24"/>
          <w:szCs w:val="24"/>
          <w:lang w:val="de-DE"/>
        </w:rPr>
        <w:t>ũ</w:t>
      </w:r>
      <w:r w:rsidR="007B53CD" w:rsidRPr="005E66B0">
        <w:rPr>
          <w:rFonts w:asciiTheme="majorBidi" w:hAnsiTheme="majorBidi" w:cstheme="majorBidi"/>
          <w:sz w:val="24"/>
          <w:szCs w:val="24"/>
          <w:lang w:val="de-DE"/>
        </w:rPr>
        <w:t xml:space="preserve"> </w:t>
      </w:r>
      <w:r w:rsidR="007B53CD" w:rsidRPr="005E66B0">
        <w:rPr>
          <w:rFonts w:asciiTheme="majorBidi" w:hAnsiTheme="majorBidi" w:cstheme="majorBidi"/>
          <w:sz w:val="24"/>
          <w:szCs w:val="24"/>
          <w:vertAlign w:val="superscript"/>
          <w:lang w:val="de-DE"/>
        </w:rPr>
        <w:t>95</w:t>
      </w:r>
      <w:r w:rsidR="007B53CD" w:rsidRPr="005E66B0">
        <w:rPr>
          <w:rFonts w:asciiTheme="majorBidi" w:hAnsiTheme="majorBidi" w:cstheme="majorBidi"/>
          <w:sz w:val="24"/>
          <w:szCs w:val="24"/>
          <w:lang w:val="de-DE"/>
        </w:rPr>
        <w:t>ah</w:t>
      </w:r>
      <w:r w:rsidR="00E47B24" w:rsidRPr="005E66B0">
        <w:rPr>
          <w:rFonts w:asciiTheme="majorBidi" w:hAnsiTheme="majorBidi" w:cstheme="majorBidi"/>
          <w:sz w:val="24"/>
          <w:szCs w:val="24"/>
          <w:lang w:val="de-DE"/>
        </w:rPr>
        <w:t>unjagia akirikia crusade iyo akĩi</w:t>
      </w:r>
      <w:r w:rsidR="007B53CD" w:rsidRPr="005E66B0">
        <w:rPr>
          <w:rFonts w:asciiTheme="majorBidi" w:hAnsiTheme="majorBidi" w:cstheme="majorBidi"/>
          <w:sz w:val="24"/>
          <w:szCs w:val="24"/>
          <w:lang w:val="de-DE"/>
        </w:rPr>
        <w:t xml:space="preserve">gua </w:t>
      </w:r>
      <w:r w:rsidR="007B53CD" w:rsidRPr="005E66B0">
        <w:rPr>
          <w:rFonts w:asciiTheme="majorBidi" w:hAnsiTheme="majorBidi" w:cstheme="majorBidi"/>
          <w:b/>
          <w:bCs/>
          <w:sz w:val="24"/>
          <w:szCs w:val="24"/>
          <w:lang w:val="de-DE"/>
        </w:rPr>
        <w:t>m</w:t>
      </w:r>
      <w:r w:rsidR="009F7327">
        <w:rPr>
          <w:rFonts w:asciiTheme="majorBidi" w:hAnsiTheme="majorBidi" w:cstheme="majorBidi"/>
          <w:b/>
          <w:bCs/>
          <w:sz w:val="24"/>
          <w:szCs w:val="24"/>
          <w:lang w:val="de-DE"/>
        </w:rPr>
        <w:t>ũ</w:t>
      </w:r>
      <w:r w:rsidR="007B53CD" w:rsidRPr="005E66B0">
        <w:rPr>
          <w:rFonts w:asciiTheme="majorBidi" w:hAnsiTheme="majorBidi" w:cstheme="majorBidi"/>
          <w:b/>
          <w:bCs/>
          <w:sz w:val="24"/>
          <w:szCs w:val="24"/>
          <w:lang w:val="de-DE"/>
        </w:rPr>
        <w:t xml:space="preserve">gambo </w:t>
      </w:r>
      <w:r w:rsidR="007B53CD" w:rsidRPr="005E66B0">
        <w:rPr>
          <w:rFonts w:asciiTheme="majorBidi" w:hAnsiTheme="majorBidi" w:cstheme="majorBidi"/>
          <w:sz w:val="24"/>
          <w:szCs w:val="24"/>
          <w:lang w:val="de-DE"/>
        </w:rPr>
        <w:t>wa mwira ‘m</w:t>
      </w:r>
      <w:r w:rsidR="00E47B24" w:rsidRPr="005E66B0">
        <w:rPr>
          <w:rFonts w:asciiTheme="majorBidi" w:hAnsiTheme="majorBidi" w:cstheme="majorBidi"/>
          <w:sz w:val="24"/>
          <w:szCs w:val="24"/>
          <w:lang w:val="de-DE"/>
        </w:rPr>
        <w:t>ũ</w:t>
      </w:r>
      <w:r w:rsidR="007B53CD" w:rsidRPr="005E66B0">
        <w:rPr>
          <w:rFonts w:asciiTheme="majorBidi" w:hAnsiTheme="majorBidi" w:cstheme="majorBidi"/>
          <w:sz w:val="24"/>
          <w:szCs w:val="24"/>
          <w:lang w:val="de-DE"/>
        </w:rPr>
        <w:t>nd</w:t>
      </w:r>
      <w:r w:rsidR="00E47B24" w:rsidRPr="005E66B0">
        <w:rPr>
          <w:rFonts w:asciiTheme="majorBidi" w:hAnsiTheme="majorBidi" w:cstheme="majorBidi"/>
          <w:sz w:val="24"/>
          <w:szCs w:val="24"/>
          <w:lang w:val="de-DE"/>
        </w:rPr>
        <w:t>ũ</w:t>
      </w:r>
      <w:r w:rsidR="007B53CD" w:rsidRPr="005E66B0">
        <w:rPr>
          <w:rFonts w:asciiTheme="majorBidi" w:hAnsiTheme="majorBidi" w:cstheme="majorBidi"/>
          <w:sz w:val="24"/>
          <w:szCs w:val="24"/>
          <w:lang w:val="de-DE"/>
        </w:rPr>
        <w:t>, nd</w:t>
      </w:r>
      <w:r w:rsidR="00E47B24" w:rsidRPr="005E66B0">
        <w:rPr>
          <w:rFonts w:asciiTheme="majorBidi" w:hAnsiTheme="majorBidi" w:cstheme="majorBidi"/>
          <w:sz w:val="24"/>
          <w:szCs w:val="24"/>
          <w:lang w:val="de-DE"/>
        </w:rPr>
        <w:t>ũ</w:t>
      </w:r>
      <w:r w:rsidR="007B53CD" w:rsidRPr="005E66B0">
        <w:rPr>
          <w:rFonts w:asciiTheme="majorBidi" w:hAnsiTheme="majorBidi" w:cstheme="majorBidi"/>
          <w:sz w:val="24"/>
          <w:szCs w:val="24"/>
          <w:lang w:val="de-DE"/>
        </w:rPr>
        <w:t>k</w:t>
      </w:r>
      <w:r w:rsidR="00E47B24" w:rsidRPr="005E66B0">
        <w:rPr>
          <w:rFonts w:asciiTheme="majorBidi" w:hAnsiTheme="majorBidi" w:cstheme="majorBidi"/>
          <w:sz w:val="24"/>
          <w:szCs w:val="24"/>
          <w:lang w:val="de-DE"/>
        </w:rPr>
        <w:t>ũ</w:t>
      </w:r>
      <w:r w:rsidR="007B53CD" w:rsidRPr="005E66B0">
        <w:rPr>
          <w:rFonts w:asciiTheme="majorBidi" w:hAnsiTheme="majorBidi" w:cstheme="majorBidi"/>
          <w:sz w:val="24"/>
          <w:szCs w:val="24"/>
          <w:lang w:val="de-DE"/>
        </w:rPr>
        <w:t>in</w:t>
      </w:r>
      <w:r w:rsidR="00E47B24" w:rsidRPr="005E66B0">
        <w:rPr>
          <w:rFonts w:asciiTheme="majorBidi" w:hAnsiTheme="majorBidi" w:cstheme="majorBidi"/>
          <w:sz w:val="24"/>
          <w:szCs w:val="24"/>
          <w:lang w:val="de-DE"/>
        </w:rPr>
        <w:t>ũ</w:t>
      </w:r>
      <w:r w:rsidR="007B53CD" w:rsidRPr="005E66B0">
        <w:rPr>
          <w:rFonts w:asciiTheme="majorBidi" w:hAnsiTheme="majorBidi" w:cstheme="majorBidi"/>
          <w:sz w:val="24"/>
          <w:szCs w:val="24"/>
          <w:lang w:val="de-DE"/>
        </w:rPr>
        <w:t>ka ik</w:t>
      </w:r>
      <w:r w:rsidR="00E47B24" w:rsidRPr="005E66B0">
        <w:rPr>
          <w:rFonts w:asciiTheme="majorBidi" w:hAnsiTheme="majorBidi" w:cstheme="majorBidi"/>
          <w:sz w:val="24"/>
          <w:szCs w:val="24"/>
          <w:lang w:val="de-DE"/>
        </w:rPr>
        <w:t>ũ</w:t>
      </w:r>
      <w:r w:rsidR="007B53CD" w:rsidRPr="005E66B0">
        <w:rPr>
          <w:rFonts w:asciiTheme="majorBidi" w:hAnsiTheme="majorBidi" w:cstheme="majorBidi"/>
          <w:sz w:val="24"/>
          <w:szCs w:val="24"/>
          <w:lang w:val="de-DE"/>
        </w:rPr>
        <w:t>r</w:t>
      </w:r>
      <w:r w:rsidR="00E47B24" w:rsidRPr="005E66B0">
        <w:rPr>
          <w:rFonts w:asciiTheme="majorBidi" w:hAnsiTheme="majorBidi" w:cstheme="majorBidi"/>
          <w:sz w:val="24"/>
          <w:szCs w:val="24"/>
          <w:lang w:val="de-DE"/>
        </w:rPr>
        <w:t>ũ</w:t>
      </w:r>
      <w:r w:rsidR="007B53CD" w:rsidRPr="005E66B0">
        <w:rPr>
          <w:rFonts w:asciiTheme="majorBidi" w:hAnsiTheme="majorBidi" w:cstheme="majorBidi"/>
          <w:sz w:val="24"/>
          <w:szCs w:val="24"/>
          <w:lang w:val="de-DE"/>
        </w:rPr>
        <w:t>ka Joppa’ akim</w:t>
      </w:r>
      <w:r w:rsidR="00E47B24" w:rsidRPr="005E66B0">
        <w:rPr>
          <w:rFonts w:asciiTheme="majorBidi" w:hAnsiTheme="majorBidi" w:cstheme="majorBidi"/>
          <w:sz w:val="24"/>
          <w:szCs w:val="24"/>
          <w:lang w:val="de-DE"/>
        </w:rPr>
        <w:t>ũ</w:t>
      </w:r>
      <w:r w:rsidR="007B53CD" w:rsidRPr="005E66B0">
        <w:rPr>
          <w:rFonts w:asciiTheme="majorBidi" w:hAnsiTheme="majorBidi" w:cstheme="majorBidi"/>
          <w:sz w:val="24"/>
          <w:szCs w:val="24"/>
          <w:lang w:val="de-DE"/>
        </w:rPr>
        <w:t>ria ‘ n</w:t>
      </w:r>
      <w:r w:rsidR="00E47B24" w:rsidRPr="005E66B0">
        <w:rPr>
          <w:rFonts w:asciiTheme="majorBidi" w:hAnsiTheme="majorBidi" w:cstheme="majorBidi"/>
          <w:sz w:val="24"/>
          <w:szCs w:val="24"/>
          <w:lang w:val="de-DE"/>
        </w:rPr>
        <w:t>ĩ</w:t>
      </w:r>
      <w:r w:rsidR="007B53CD" w:rsidRPr="005E66B0">
        <w:rPr>
          <w:rFonts w:asciiTheme="majorBidi" w:hAnsiTheme="majorBidi" w:cstheme="majorBidi"/>
          <w:sz w:val="24"/>
          <w:szCs w:val="24"/>
          <w:lang w:val="de-DE"/>
        </w:rPr>
        <w:t>k</w:t>
      </w:r>
      <w:r w:rsidR="00E47B24" w:rsidRPr="005E66B0">
        <w:rPr>
          <w:rFonts w:asciiTheme="majorBidi" w:hAnsiTheme="majorBidi" w:cstheme="majorBidi"/>
          <w:sz w:val="24"/>
          <w:szCs w:val="24"/>
          <w:lang w:val="de-DE"/>
        </w:rPr>
        <w:t>ĩĩ</w:t>
      </w:r>
      <w:r w:rsidR="007B53CD" w:rsidRPr="005E66B0">
        <w:rPr>
          <w:rFonts w:asciiTheme="majorBidi" w:hAnsiTheme="majorBidi" w:cstheme="majorBidi"/>
          <w:sz w:val="24"/>
          <w:szCs w:val="24"/>
          <w:lang w:val="de-DE"/>
        </w:rPr>
        <w:t>’ ‘k</w:t>
      </w:r>
      <w:r w:rsidR="00E47B24" w:rsidRPr="005E66B0">
        <w:rPr>
          <w:rFonts w:asciiTheme="majorBidi" w:hAnsiTheme="majorBidi" w:cstheme="majorBidi"/>
          <w:sz w:val="24"/>
          <w:szCs w:val="24"/>
          <w:lang w:val="de-DE"/>
        </w:rPr>
        <w:t>ũ</w:t>
      </w:r>
      <w:r w:rsidR="007B53CD" w:rsidRPr="005E66B0">
        <w:rPr>
          <w:rFonts w:asciiTheme="majorBidi" w:hAnsiTheme="majorBidi" w:cstheme="majorBidi"/>
          <w:sz w:val="24"/>
          <w:szCs w:val="24"/>
          <w:lang w:val="de-DE"/>
        </w:rPr>
        <w:t>r</w:t>
      </w:r>
      <w:r w:rsidR="00E47B24" w:rsidRPr="005E66B0">
        <w:rPr>
          <w:rFonts w:asciiTheme="majorBidi" w:hAnsiTheme="majorBidi" w:cstheme="majorBidi"/>
          <w:sz w:val="24"/>
          <w:szCs w:val="24"/>
          <w:lang w:val="de-DE"/>
        </w:rPr>
        <w:t>ĩ</w:t>
      </w:r>
      <w:r w:rsidR="007B53CD" w:rsidRPr="005E66B0">
        <w:rPr>
          <w:rFonts w:asciiTheme="majorBidi" w:hAnsiTheme="majorBidi" w:cstheme="majorBidi"/>
          <w:sz w:val="24"/>
          <w:szCs w:val="24"/>
          <w:lang w:val="de-DE"/>
        </w:rPr>
        <w:t xml:space="preserve"> </w:t>
      </w:r>
      <w:r w:rsidR="00E47B24" w:rsidRPr="005E66B0">
        <w:rPr>
          <w:rFonts w:asciiTheme="majorBidi" w:hAnsiTheme="majorBidi" w:cstheme="majorBidi"/>
          <w:sz w:val="24"/>
          <w:szCs w:val="24"/>
          <w:lang w:val="de-DE"/>
        </w:rPr>
        <w:t>ũ</w:t>
      </w:r>
      <w:r w:rsidR="007B53CD" w:rsidRPr="005E66B0">
        <w:rPr>
          <w:rFonts w:asciiTheme="majorBidi" w:hAnsiTheme="majorBidi" w:cstheme="majorBidi"/>
          <w:sz w:val="24"/>
          <w:szCs w:val="24"/>
          <w:lang w:val="de-DE"/>
        </w:rPr>
        <w:t>nd</w:t>
      </w:r>
      <w:r w:rsidR="00E47B24" w:rsidRPr="005E66B0">
        <w:rPr>
          <w:rFonts w:asciiTheme="majorBidi" w:hAnsiTheme="majorBidi" w:cstheme="majorBidi"/>
          <w:sz w:val="24"/>
          <w:szCs w:val="24"/>
          <w:lang w:val="de-DE"/>
        </w:rPr>
        <w:t>ũ</w:t>
      </w:r>
      <w:r w:rsidR="007B53CD" w:rsidRPr="005E66B0">
        <w:rPr>
          <w:rFonts w:asciiTheme="majorBidi" w:hAnsiTheme="majorBidi" w:cstheme="majorBidi"/>
          <w:sz w:val="24"/>
          <w:szCs w:val="24"/>
          <w:lang w:val="de-DE"/>
        </w:rPr>
        <w:t xml:space="preserve"> ndiraigua k</w:t>
      </w:r>
      <w:r w:rsidR="00E47B24" w:rsidRPr="005E66B0">
        <w:rPr>
          <w:rFonts w:asciiTheme="majorBidi" w:hAnsiTheme="majorBidi" w:cstheme="majorBidi"/>
          <w:sz w:val="24"/>
          <w:szCs w:val="24"/>
          <w:lang w:val="de-DE"/>
        </w:rPr>
        <w:t>ũ</w:t>
      </w:r>
      <w:r w:rsidR="007B53CD" w:rsidRPr="005E66B0">
        <w:rPr>
          <w:rFonts w:asciiTheme="majorBidi" w:hAnsiTheme="majorBidi" w:cstheme="majorBidi"/>
          <w:sz w:val="24"/>
          <w:szCs w:val="24"/>
          <w:lang w:val="de-DE"/>
        </w:rPr>
        <w:t xml:space="preserve">u. </w:t>
      </w:r>
      <w:r w:rsidR="007B53CD" w:rsidRPr="005E66B0">
        <w:rPr>
          <w:rFonts w:asciiTheme="majorBidi" w:hAnsiTheme="majorBidi" w:cstheme="majorBidi"/>
          <w:sz w:val="24"/>
          <w:szCs w:val="24"/>
          <w:vertAlign w:val="superscript"/>
          <w:lang w:val="de-DE"/>
        </w:rPr>
        <w:t>96</w:t>
      </w:r>
      <w:r w:rsidR="00E47B24" w:rsidRPr="005E66B0">
        <w:rPr>
          <w:rFonts w:asciiTheme="majorBidi" w:hAnsiTheme="majorBidi" w:cstheme="majorBidi"/>
          <w:sz w:val="24"/>
          <w:szCs w:val="24"/>
          <w:lang w:val="de-DE"/>
        </w:rPr>
        <w:t>Agikinya Jopa arona atumia na tũ</w:t>
      </w:r>
      <w:r w:rsidR="007B53CD" w:rsidRPr="005E66B0">
        <w:rPr>
          <w:rFonts w:asciiTheme="majorBidi" w:hAnsiTheme="majorBidi" w:cstheme="majorBidi"/>
          <w:sz w:val="24"/>
          <w:szCs w:val="24"/>
          <w:lang w:val="de-DE"/>
        </w:rPr>
        <w:t xml:space="preserve">buti </w:t>
      </w:r>
      <w:r w:rsidR="00E47B24" w:rsidRPr="005E66B0">
        <w:rPr>
          <w:rFonts w:asciiTheme="majorBidi" w:hAnsiTheme="majorBidi" w:cstheme="majorBidi"/>
          <w:sz w:val="24"/>
          <w:szCs w:val="24"/>
          <w:lang w:val="de-DE"/>
        </w:rPr>
        <w:t>ũũ</w:t>
      </w:r>
      <w:r w:rsidR="007B53CD" w:rsidRPr="005E66B0">
        <w:rPr>
          <w:rFonts w:asciiTheme="majorBidi" w:hAnsiTheme="majorBidi" w:cstheme="majorBidi"/>
          <w:sz w:val="24"/>
          <w:szCs w:val="24"/>
          <w:lang w:val="de-DE"/>
        </w:rPr>
        <w:t xml:space="preserve">, na maburana. Maramwira </w:t>
      </w:r>
      <w:r w:rsidR="00E47B24" w:rsidRPr="005E66B0">
        <w:rPr>
          <w:rFonts w:asciiTheme="majorBidi" w:hAnsiTheme="majorBidi" w:cstheme="majorBidi"/>
          <w:sz w:val="24"/>
          <w:szCs w:val="24"/>
          <w:lang w:val="de-DE"/>
        </w:rPr>
        <w:t>D</w:t>
      </w:r>
      <w:r w:rsidR="007B53CD" w:rsidRPr="005E66B0">
        <w:rPr>
          <w:rFonts w:asciiTheme="majorBidi" w:hAnsiTheme="majorBidi" w:cstheme="majorBidi"/>
          <w:sz w:val="24"/>
          <w:szCs w:val="24"/>
          <w:lang w:val="de-DE"/>
        </w:rPr>
        <w:t>orcas must come.</w:t>
      </w:r>
      <w:r w:rsidR="007A79B0" w:rsidRPr="005E66B0">
        <w:rPr>
          <w:rFonts w:asciiTheme="majorBidi" w:hAnsiTheme="majorBidi" w:cstheme="majorBidi"/>
          <w:sz w:val="24"/>
          <w:szCs w:val="24"/>
          <w:lang w:val="de-DE"/>
        </w:rPr>
        <w:t xml:space="preserve"> </w:t>
      </w:r>
    </w:p>
    <w:p w:rsidR="007A79B0" w:rsidRPr="005E66B0" w:rsidRDefault="007A79B0" w:rsidP="007E20CB">
      <w:pPr>
        <w:ind w:left="284" w:right="284" w:hanging="720"/>
        <w:rPr>
          <w:rFonts w:asciiTheme="majorBidi" w:hAnsiTheme="majorBidi" w:cstheme="majorBidi"/>
          <w:sz w:val="24"/>
          <w:szCs w:val="24"/>
          <w:lang w:val="de-DE"/>
        </w:rPr>
      </w:pPr>
    </w:p>
    <w:p w:rsidR="00B443AB" w:rsidRPr="005E66B0" w:rsidRDefault="007A79B0" w:rsidP="007E20CB">
      <w:pPr>
        <w:ind w:left="284" w:right="284" w:firstLine="0"/>
        <w:rPr>
          <w:rFonts w:asciiTheme="majorBidi" w:hAnsiTheme="majorBidi" w:cstheme="majorBidi"/>
          <w:sz w:val="24"/>
          <w:szCs w:val="24"/>
        </w:rPr>
      </w:pPr>
      <w:r w:rsidRPr="005E66B0">
        <w:rPr>
          <w:rFonts w:asciiTheme="majorBidi" w:hAnsiTheme="majorBidi" w:cstheme="majorBidi"/>
          <w:sz w:val="24"/>
          <w:szCs w:val="24"/>
          <w:lang w:val="de-DE"/>
        </w:rPr>
        <w:t>[</w:t>
      </w:r>
      <w:r w:rsidR="007B53CD" w:rsidRPr="005E66B0">
        <w:rPr>
          <w:rFonts w:asciiTheme="majorBidi" w:hAnsiTheme="majorBidi" w:cstheme="majorBidi"/>
          <w:sz w:val="24"/>
          <w:szCs w:val="24"/>
          <w:vertAlign w:val="superscript"/>
        </w:rPr>
        <w:t>85</w:t>
      </w:r>
      <w:r w:rsidR="007B53CD" w:rsidRPr="005E66B0">
        <w:rPr>
          <w:rFonts w:asciiTheme="majorBidi" w:hAnsiTheme="majorBidi" w:cstheme="majorBidi"/>
          <w:sz w:val="24"/>
          <w:szCs w:val="24"/>
        </w:rPr>
        <w:t xml:space="preserve"> Let met teach you something. There are some things which do not have a mouth but they speak. </w:t>
      </w:r>
      <w:r w:rsidR="007B53CD" w:rsidRPr="005E66B0">
        <w:rPr>
          <w:rFonts w:asciiTheme="majorBidi" w:hAnsiTheme="majorBidi" w:cstheme="majorBidi"/>
          <w:sz w:val="24"/>
          <w:szCs w:val="24"/>
          <w:vertAlign w:val="superscript"/>
        </w:rPr>
        <w:t>85</w:t>
      </w:r>
      <w:r w:rsidR="007B53CD" w:rsidRPr="005E66B0">
        <w:rPr>
          <w:rFonts w:asciiTheme="majorBidi" w:hAnsiTheme="majorBidi" w:cstheme="majorBidi"/>
          <w:sz w:val="24"/>
          <w:szCs w:val="24"/>
        </w:rPr>
        <w:t xml:space="preserve"> A coat like this one </w:t>
      </w:r>
      <w:r w:rsidR="007B53CD" w:rsidRPr="005E66B0">
        <w:rPr>
          <w:rFonts w:asciiTheme="majorBidi" w:hAnsiTheme="majorBidi" w:cstheme="majorBidi"/>
          <w:sz w:val="24"/>
          <w:szCs w:val="24"/>
          <w:vertAlign w:val="superscript"/>
        </w:rPr>
        <w:t>86</w:t>
      </w:r>
      <w:r w:rsidR="007B53CD" w:rsidRPr="005E66B0">
        <w:rPr>
          <w:rFonts w:asciiTheme="majorBidi" w:hAnsiTheme="majorBidi" w:cstheme="majorBidi"/>
          <w:sz w:val="24"/>
          <w:szCs w:val="24"/>
        </w:rPr>
        <w:t xml:space="preserve"> talks until God says, ‘I can hear the crying</w:t>
      </w:r>
      <w:r w:rsidR="007B53CD" w:rsidRPr="005E66B0">
        <w:rPr>
          <w:rStyle w:val="FootnoteReference"/>
          <w:rFonts w:asciiTheme="majorBidi" w:hAnsiTheme="majorBidi" w:cstheme="majorBidi"/>
          <w:sz w:val="24"/>
          <w:szCs w:val="24"/>
        </w:rPr>
        <w:footnoteReference w:id="22"/>
      </w:r>
      <w:r w:rsidR="007B53CD" w:rsidRPr="005E66B0">
        <w:rPr>
          <w:rFonts w:asciiTheme="majorBidi" w:hAnsiTheme="majorBidi" w:cstheme="majorBidi"/>
          <w:sz w:val="24"/>
          <w:szCs w:val="24"/>
        </w:rPr>
        <w:t xml:space="preserve"> of a coat crying…’ </w:t>
      </w:r>
      <w:r w:rsidR="007B53CD" w:rsidRPr="005E66B0">
        <w:rPr>
          <w:rFonts w:asciiTheme="majorBidi" w:hAnsiTheme="majorBidi" w:cstheme="majorBidi"/>
          <w:sz w:val="24"/>
          <w:szCs w:val="24"/>
          <w:vertAlign w:val="superscript"/>
        </w:rPr>
        <w:t xml:space="preserve">87 </w:t>
      </w:r>
      <w:r w:rsidR="007B53CD" w:rsidRPr="005E66B0">
        <w:rPr>
          <w:rFonts w:asciiTheme="majorBidi" w:hAnsiTheme="majorBidi" w:cstheme="majorBidi"/>
          <w:sz w:val="24"/>
          <w:szCs w:val="24"/>
        </w:rPr>
        <w:t xml:space="preserve">our sister </w:t>
      </w:r>
      <w:proofErr w:type="spellStart"/>
      <w:r w:rsidR="007B53CD" w:rsidRPr="005E66B0">
        <w:rPr>
          <w:rFonts w:asciiTheme="majorBidi" w:hAnsiTheme="majorBidi" w:cstheme="majorBidi"/>
          <w:sz w:val="24"/>
          <w:szCs w:val="24"/>
        </w:rPr>
        <w:t>Dorcas</w:t>
      </w:r>
      <w:proofErr w:type="spellEnd"/>
      <w:r w:rsidR="007B53CD" w:rsidRPr="005E66B0">
        <w:rPr>
          <w:rFonts w:asciiTheme="majorBidi" w:hAnsiTheme="majorBidi" w:cstheme="majorBidi"/>
          <w:sz w:val="24"/>
          <w:szCs w:val="24"/>
        </w:rPr>
        <w:t xml:space="preserve"> dies and is buried but first is kept in the </w:t>
      </w:r>
      <w:r w:rsidR="007B53CD" w:rsidRPr="005E66B0">
        <w:rPr>
          <w:rFonts w:asciiTheme="majorBidi" w:hAnsiTheme="majorBidi" w:cstheme="majorBidi"/>
          <w:sz w:val="24"/>
          <w:szCs w:val="24"/>
          <w:vertAlign w:val="superscript"/>
        </w:rPr>
        <w:t xml:space="preserve">88 </w:t>
      </w:r>
      <w:r w:rsidR="007B53CD" w:rsidRPr="005E66B0">
        <w:rPr>
          <w:rFonts w:asciiTheme="majorBidi" w:hAnsiTheme="majorBidi" w:cstheme="majorBidi"/>
          <w:sz w:val="24"/>
          <w:szCs w:val="24"/>
        </w:rPr>
        <w:t xml:space="preserve">upper room… </w:t>
      </w:r>
      <w:r w:rsidR="007B53CD" w:rsidRPr="005E66B0">
        <w:rPr>
          <w:rFonts w:asciiTheme="majorBidi" w:hAnsiTheme="majorBidi" w:cstheme="majorBidi"/>
          <w:sz w:val="24"/>
          <w:szCs w:val="24"/>
          <w:vertAlign w:val="superscript"/>
        </w:rPr>
        <w:t>92</w:t>
      </w:r>
      <w:r w:rsidR="007B53CD" w:rsidRPr="005E66B0">
        <w:rPr>
          <w:rFonts w:asciiTheme="majorBidi" w:hAnsiTheme="majorBidi" w:cstheme="majorBidi"/>
          <w:sz w:val="24"/>
          <w:szCs w:val="24"/>
        </w:rPr>
        <w:t xml:space="preserve">and when her tongue was silent, old ladies like those who were here came out wearing shawls and cardigans holding coats like this saying </w:t>
      </w:r>
      <w:r w:rsidR="007B53CD" w:rsidRPr="005E66B0">
        <w:rPr>
          <w:rFonts w:asciiTheme="majorBidi" w:hAnsiTheme="majorBidi" w:cstheme="majorBidi"/>
          <w:sz w:val="24"/>
          <w:szCs w:val="24"/>
          <w:vertAlign w:val="superscript"/>
        </w:rPr>
        <w:t>93</w:t>
      </w:r>
      <w:r w:rsidR="007B53CD" w:rsidRPr="005E66B0">
        <w:rPr>
          <w:rFonts w:asciiTheme="majorBidi" w:hAnsiTheme="majorBidi" w:cstheme="majorBidi"/>
          <w:sz w:val="24"/>
          <w:szCs w:val="24"/>
        </w:rPr>
        <w:t xml:space="preserve"> ‘</w:t>
      </w:r>
      <w:proofErr w:type="spellStart"/>
      <w:r w:rsidR="007B53CD" w:rsidRPr="005E66B0">
        <w:rPr>
          <w:rFonts w:asciiTheme="majorBidi" w:hAnsiTheme="majorBidi" w:cstheme="majorBidi"/>
          <w:sz w:val="24"/>
          <w:szCs w:val="24"/>
        </w:rPr>
        <w:t>Dorcas</w:t>
      </w:r>
      <w:proofErr w:type="spellEnd"/>
      <w:r w:rsidR="007B53CD" w:rsidRPr="005E66B0">
        <w:rPr>
          <w:rFonts w:asciiTheme="majorBidi" w:hAnsiTheme="majorBidi" w:cstheme="majorBidi"/>
          <w:sz w:val="24"/>
          <w:szCs w:val="24"/>
        </w:rPr>
        <w:t xml:space="preserve">  must come …’ until God in heaven  heard the cry of coats and said </w:t>
      </w:r>
      <w:r w:rsidR="007B53CD" w:rsidRPr="005E66B0">
        <w:rPr>
          <w:rFonts w:asciiTheme="majorBidi" w:hAnsiTheme="majorBidi" w:cstheme="majorBidi"/>
          <w:sz w:val="24"/>
          <w:szCs w:val="24"/>
          <w:vertAlign w:val="superscript"/>
        </w:rPr>
        <w:t>94</w:t>
      </w:r>
      <w:r w:rsidR="007B53CD" w:rsidRPr="005E66B0">
        <w:rPr>
          <w:rFonts w:asciiTheme="majorBidi" w:hAnsiTheme="majorBidi" w:cstheme="majorBidi"/>
          <w:sz w:val="24"/>
          <w:szCs w:val="24"/>
        </w:rPr>
        <w:t xml:space="preserve">’there is </w:t>
      </w:r>
      <w:r w:rsidR="007B53CD" w:rsidRPr="005E66B0">
        <w:rPr>
          <w:rFonts w:asciiTheme="majorBidi" w:hAnsiTheme="majorBidi" w:cstheme="majorBidi"/>
          <w:b/>
          <w:bCs/>
          <w:sz w:val="24"/>
          <w:szCs w:val="24"/>
        </w:rPr>
        <w:t>the voice</w:t>
      </w:r>
      <w:r w:rsidR="007B53CD" w:rsidRPr="005E66B0">
        <w:rPr>
          <w:rFonts w:asciiTheme="majorBidi" w:hAnsiTheme="majorBidi" w:cstheme="majorBidi"/>
          <w:sz w:val="24"/>
          <w:szCs w:val="24"/>
        </w:rPr>
        <w:t xml:space="preserve"> of a shawl, there is a coat, there is </w:t>
      </w:r>
      <w:r w:rsidR="007B53CD" w:rsidRPr="005E66B0">
        <w:rPr>
          <w:rFonts w:asciiTheme="majorBidi" w:hAnsiTheme="majorBidi" w:cstheme="majorBidi"/>
          <w:b/>
          <w:bCs/>
          <w:sz w:val="24"/>
          <w:szCs w:val="24"/>
        </w:rPr>
        <w:t>a blanket</w:t>
      </w:r>
      <w:r w:rsidR="007B53CD" w:rsidRPr="005E66B0">
        <w:rPr>
          <w:rFonts w:asciiTheme="majorBidi" w:hAnsiTheme="majorBidi" w:cstheme="majorBidi"/>
          <w:sz w:val="24"/>
          <w:szCs w:val="24"/>
        </w:rPr>
        <w:t xml:space="preserve">.’ At that time, </w:t>
      </w:r>
      <w:r w:rsidR="007B53CD" w:rsidRPr="005E66B0">
        <w:rPr>
          <w:rFonts w:asciiTheme="majorBidi" w:hAnsiTheme="majorBidi" w:cstheme="majorBidi"/>
          <w:sz w:val="24"/>
          <w:szCs w:val="24"/>
          <w:vertAlign w:val="superscript"/>
        </w:rPr>
        <w:t>95</w:t>
      </w:r>
      <w:r w:rsidR="007B53CD" w:rsidRPr="005E66B0">
        <w:rPr>
          <w:rFonts w:asciiTheme="majorBidi" w:hAnsiTheme="majorBidi" w:cstheme="majorBidi"/>
          <w:sz w:val="24"/>
          <w:szCs w:val="24"/>
        </w:rPr>
        <w:t xml:space="preserve">Peter was preaching somewhere and on completing that crusade, he heard a </w:t>
      </w:r>
      <w:r w:rsidR="007B53CD" w:rsidRPr="005E66B0">
        <w:rPr>
          <w:rFonts w:asciiTheme="majorBidi" w:hAnsiTheme="majorBidi" w:cstheme="majorBidi"/>
          <w:b/>
          <w:bCs/>
          <w:sz w:val="24"/>
          <w:szCs w:val="24"/>
        </w:rPr>
        <w:t>voice</w:t>
      </w:r>
      <w:r w:rsidR="007B53CD" w:rsidRPr="005E66B0">
        <w:rPr>
          <w:rFonts w:asciiTheme="majorBidi" w:hAnsiTheme="majorBidi" w:cstheme="majorBidi"/>
          <w:sz w:val="24"/>
          <w:szCs w:val="24"/>
        </w:rPr>
        <w:t xml:space="preserve"> tell him ‘man, you will not go home, go down to Joppa.’ He asked, ‘why’. ‘There is something I hear there.’ </w:t>
      </w:r>
      <w:r w:rsidR="007B53CD" w:rsidRPr="005E66B0">
        <w:rPr>
          <w:rFonts w:asciiTheme="majorBidi" w:hAnsiTheme="majorBidi" w:cstheme="majorBidi"/>
          <w:sz w:val="24"/>
          <w:szCs w:val="24"/>
          <w:vertAlign w:val="superscript"/>
        </w:rPr>
        <w:t>96</w:t>
      </w:r>
      <w:r w:rsidR="007B53CD" w:rsidRPr="005E66B0">
        <w:rPr>
          <w:rFonts w:asciiTheme="majorBidi" w:hAnsiTheme="majorBidi" w:cstheme="majorBidi"/>
          <w:sz w:val="24"/>
          <w:szCs w:val="24"/>
        </w:rPr>
        <w:t xml:space="preserve"> On reaching Joppa, he saw women with coats and cardigans telling him ‘</w:t>
      </w:r>
      <w:proofErr w:type="spellStart"/>
      <w:r w:rsidR="007B53CD" w:rsidRPr="005E66B0">
        <w:rPr>
          <w:rFonts w:asciiTheme="majorBidi" w:hAnsiTheme="majorBidi" w:cstheme="majorBidi"/>
          <w:sz w:val="24"/>
          <w:szCs w:val="24"/>
        </w:rPr>
        <w:t>Dorcas</w:t>
      </w:r>
      <w:proofErr w:type="spellEnd"/>
      <w:r w:rsidR="007B53CD" w:rsidRPr="005E66B0">
        <w:rPr>
          <w:rFonts w:asciiTheme="majorBidi" w:hAnsiTheme="majorBidi" w:cstheme="majorBidi"/>
          <w:sz w:val="24"/>
          <w:szCs w:val="24"/>
        </w:rPr>
        <w:t xml:space="preserve"> must come…’</w:t>
      </w:r>
      <w:r w:rsidRPr="005E66B0">
        <w:rPr>
          <w:rFonts w:asciiTheme="majorBidi" w:hAnsiTheme="majorBidi" w:cstheme="majorBidi"/>
          <w:sz w:val="24"/>
          <w:szCs w:val="24"/>
        </w:rPr>
        <w:t>]</w:t>
      </w:r>
      <w:r w:rsidR="007B53CD" w:rsidRPr="005E66B0">
        <w:rPr>
          <w:rFonts w:asciiTheme="majorBidi" w:hAnsiTheme="majorBidi" w:cstheme="majorBidi"/>
          <w:sz w:val="24"/>
          <w:szCs w:val="24"/>
        </w:rPr>
        <w:t xml:space="preserve"> </w:t>
      </w:r>
      <w:r w:rsidRPr="005E66B0">
        <w:rPr>
          <w:rFonts w:asciiTheme="majorBidi" w:hAnsiTheme="majorBidi" w:cstheme="majorBidi"/>
          <w:sz w:val="24"/>
          <w:szCs w:val="24"/>
          <w:lang w:val="de-DE"/>
        </w:rPr>
        <w:t>KenG1-Y4:8-96</w:t>
      </w:r>
      <w:r w:rsidR="00B443AB" w:rsidRPr="005E66B0">
        <w:rPr>
          <w:rFonts w:asciiTheme="majorBidi" w:hAnsiTheme="majorBidi" w:cstheme="majorBidi"/>
          <w:sz w:val="24"/>
          <w:szCs w:val="24"/>
          <w:lang w:val="de-DE"/>
        </w:rPr>
        <w:t xml:space="preserve">. </w:t>
      </w:r>
    </w:p>
    <w:p w:rsidR="007B53CD" w:rsidRPr="005E66B0" w:rsidRDefault="007B53CD" w:rsidP="007E20CB">
      <w:pPr>
        <w:rPr>
          <w:rFonts w:asciiTheme="majorBidi" w:hAnsiTheme="majorBidi" w:cstheme="majorBidi"/>
          <w:sz w:val="24"/>
          <w:szCs w:val="24"/>
        </w:rPr>
      </w:pPr>
    </w:p>
    <w:p w:rsidR="007B53CD" w:rsidRPr="005E66B0" w:rsidRDefault="007B53CD" w:rsidP="007E20CB">
      <w:pPr>
        <w:rPr>
          <w:rFonts w:asciiTheme="majorBidi" w:hAnsiTheme="majorBidi" w:cstheme="majorBidi"/>
          <w:sz w:val="24"/>
          <w:szCs w:val="24"/>
        </w:rPr>
      </w:pPr>
      <w:r w:rsidRPr="005E66B0">
        <w:rPr>
          <w:rFonts w:asciiTheme="majorBidi" w:hAnsiTheme="majorBidi" w:cstheme="majorBidi"/>
          <w:sz w:val="24"/>
          <w:szCs w:val="24"/>
        </w:rPr>
        <w:t>This extract has a number of metonymies including shawls, coats, blankets</w:t>
      </w:r>
      <w:r w:rsidR="004B2721" w:rsidRPr="005E66B0">
        <w:rPr>
          <w:rStyle w:val="FootnoteReference"/>
          <w:rFonts w:asciiTheme="majorBidi" w:hAnsiTheme="majorBidi" w:cstheme="majorBidi"/>
          <w:sz w:val="24"/>
          <w:szCs w:val="24"/>
        </w:rPr>
        <w:footnoteReference w:id="23"/>
      </w:r>
      <w:r w:rsidRPr="005E66B0">
        <w:rPr>
          <w:rFonts w:asciiTheme="majorBidi" w:hAnsiTheme="majorBidi" w:cstheme="majorBidi"/>
          <w:sz w:val="24"/>
          <w:szCs w:val="24"/>
        </w:rPr>
        <w:t xml:space="preserve"> and a voice. </w:t>
      </w:r>
      <w:r w:rsidR="00113843" w:rsidRPr="005E66B0">
        <w:rPr>
          <w:rFonts w:asciiTheme="majorBidi" w:hAnsiTheme="majorBidi" w:cstheme="majorBidi"/>
          <w:sz w:val="24"/>
          <w:szCs w:val="24"/>
        </w:rPr>
        <w:t>This analysis however focuses on</w:t>
      </w:r>
      <w:r w:rsidRPr="005E66B0">
        <w:rPr>
          <w:rFonts w:asciiTheme="majorBidi" w:hAnsiTheme="majorBidi" w:cstheme="majorBidi"/>
          <w:sz w:val="24"/>
          <w:szCs w:val="24"/>
        </w:rPr>
        <w:t xml:space="preserve"> the NP “</w:t>
      </w:r>
      <w:proofErr w:type="spellStart"/>
      <w:r w:rsidRPr="005E66B0">
        <w:rPr>
          <w:rFonts w:asciiTheme="majorBidi" w:hAnsiTheme="majorBidi" w:cstheme="majorBidi"/>
          <w:sz w:val="24"/>
          <w:szCs w:val="24"/>
        </w:rPr>
        <w:t>mũgambo</w:t>
      </w:r>
      <w:proofErr w:type="spellEnd"/>
      <w:r w:rsidRPr="005E66B0">
        <w:rPr>
          <w:rFonts w:asciiTheme="majorBidi" w:hAnsiTheme="majorBidi" w:cstheme="majorBidi"/>
          <w:sz w:val="24"/>
          <w:szCs w:val="24"/>
        </w:rPr>
        <w:t xml:space="preserve">” (a voice) which has been used in in two different senses. In the first sense, the NP is used </w:t>
      </w:r>
      <w:r w:rsidR="00BE1277" w:rsidRPr="005E66B0">
        <w:rPr>
          <w:rFonts w:asciiTheme="majorBidi" w:hAnsiTheme="majorBidi" w:cstheme="majorBidi"/>
          <w:sz w:val="24"/>
          <w:szCs w:val="24"/>
        </w:rPr>
        <w:t>in</w:t>
      </w:r>
      <w:r w:rsidRPr="005E66B0">
        <w:rPr>
          <w:rFonts w:asciiTheme="majorBidi" w:hAnsiTheme="majorBidi" w:cstheme="majorBidi"/>
          <w:sz w:val="24"/>
          <w:szCs w:val="24"/>
        </w:rPr>
        <w:t xml:space="preserve"> a case of personification </w:t>
      </w:r>
      <w:r w:rsidR="00BE1277" w:rsidRPr="005E66B0">
        <w:rPr>
          <w:rFonts w:asciiTheme="majorBidi" w:hAnsiTheme="majorBidi" w:cstheme="majorBidi"/>
          <w:sz w:val="24"/>
          <w:szCs w:val="24"/>
        </w:rPr>
        <w:t>where</w:t>
      </w:r>
      <w:r w:rsidRPr="005E66B0">
        <w:rPr>
          <w:rFonts w:asciiTheme="majorBidi" w:hAnsiTheme="majorBidi" w:cstheme="majorBidi"/>
          <w:sz w:val="24"/>
          <w:szCs w:val="24"/>
        </w:rPr>
        <w:t xml:space="preserve"> a shawl is given the ability to speak as in line 94 (there </w:t>
      </w:r>
      <w:r w:rsidRPr="005E66B0">
        <w:rPr>
          <w:rFonts w:asciiTheme="majorBidi" w:hAnsiTheme="majorBidi" w:cstheme="majorBidi"/>
          <w:sz w:val="24"/>
          <w:szCs w:val="24"/>
        </w:rPr>
        <w:lastRenderedPageBreak/>
        <w:t xml:space="preserve">is the voice of a shawl…). In the second sense, the NP is used metonymically </w:t>
      </w:r>
      <w:r w:rsidR="00113843" w:rsidRPr="005E66B0">
        <w:rPr>
          <w:rFonts w:asciiTheme="majorBidi" w:hAnsiTheme="majorBidi" w:cstheme="majorBidi"/>
          <w:sz w:val="24"/>
          <w:szCs w:val="24"/>
        </w:rPr>
        <w:t xml:space="preserve">hence in need of interpretation. </w:t>
      </w:r>
      <w:r w:rsidRPr="005E66B0">
        <w:rPr>
          <w:rFonts w:asciiTheme="majorBidi" w:hAnsiTheme="majorBidi" w:cstheme="majorBidi"/>
          <w:sz w:val="24"/>
          <w:szCs w:val="24"/>
        </w:rPr>
        <w:t>As a result, the audience appealing to its background knowledge concerning “a voice” constructs a voice domain to host the encyclopaedic entries for the NP “a voice.” Such features include that:</w:t>
      </w:r>
    </w:p>
    <w:p w:rsidR="007B53CD" w:rsidRPr="005E66B0" w:rsidRDefault="007B53CD" w:rsidP="007E20CB">
      <w:pPr>
        <w:numPr>
          <w:ilvl w:val="0"/>
          <w:numId w:val="15"/>
        </w:numPr>
        <w:rPr>
          <w:rFonts w:asciiTheme="majorBidi" w:hAnsiTheme="majorBidi" w:cstheme="majorBidi"/>
          <w:sz w:val="24"/>
          <w:szCs w:val="24"/>
        </w:rPr>
      </w:pPr>
      <w:r w:rsidRPr="005E66B0">
        <w:rPr>
          <w:rFonts w:asciiTheme="majorBidi" w:hAnsiTheme="majorBidi" w:cstheme="majorBidi"/>
          <w:sz w:val="24"/>
          <w:szCs w:val="24"/>
        </w:rPr>
        <w:t xml:space="preserve">It is audible </w:t>
      </w:r>
      <w:r w:rsidR="004B2721" w:rsidRPr="005E66B0">
        <w:rPr>
          <w:rFonts w:asciiTheme="majorBidi" w:hAnsiTheme="majorBidi" w:cstheme="majorBidi"/>
          <w:sz w:val="24"/>
          <w:szCs w:val="24"/>
        </w:rPr>
        <w:t xml:space="preserve"> </w:t>
      </w:r>
    </w:p>
    <w:p w:rsidR="007B53CD" w:rsidRPr="005E66B0" w:rsidRDefault="007B53CD" w:rsidP="007E20CB">
      <w:pPr>
        <w:numPr>
          <w:ilvl w:val="0"/>
          <w:numId w:val="15"/>
        </w:numPr>
        <w:rPr>
          <w:rFonts w:asciiTheme="majorBidi" w:hAnsiTheme="majorBidi" w:cstheme="majorBidi"/>
          <w:sz w:val="24"/>
          <w:szCs w:val="24"/>
        </w:rPr>
      </w:pPr>
      <w:r w:rsidRPr="005E66B0">
        <w:rPr>
          <w:rFonts w:asciiTheme="majorBidi" w:hAnsiTheme="majorBidi" w:cstheme="majorBidi"/>
          <w:sz w:val="24"/>
          <w:szCs w:val="24"/>
        </w:rPr>
        <w:t xml:space="preserve">Has some communicative content </w:t>
      </w:r>
    </w:p>
    <w:p w:rsidR="007B53CD" w:rsidRPr="005E66B0" w:rsidRDefault="007B53CD" w:rsidP="007E20CB">
      <w:pPr>
        <w:numPr>
          <w:ilvl w:val="0"/>
          <w:numId w:val="15"/>
        </w:numPr>
        <w:rPr>
          <w:rFonts w:asciiTheme="majorBidi" w:hAnsiTheme="majorBidi" w:cstheme="majorBidi"/>
          <w:sz w:val="24"/>
          <w:szCs w:val="24"/>
        </w:rPr>
      </w:pPr>
      <w:r w:rsidRPr="005E66B0">
        <w:rPr>
          <w:rFonts w:asciiTheme="majorBidi" w:hAnsiTheme="majorBidi" w:cstheme="majorBidi"/>
          <w:sz w:val="24"/>
          <w:szCs w:val="24"/>
        </w:rPr>
        <w:t xml:space="preserve">Has a source usually a human being </w:t>
      </w:r>
    </w:p>
    <w:p w:rsidR="007B53CD" w:rsidRPr="005E66B0" w:rsidRDefault="007B53CD" w:rsidP="007E20CB">
      <w:pPr>
        <w:ind w:left="720" w:firstLine="0"/>
        <w:rPr>
          <w:rFonts w:asciiTheme="majorBidi" w:hAnsiTheme="majorBidi" w:cstheme="majorBidi"/>
          <w:sz w:val="24"/>
          <w:szCs w:val="24"/>
        </w:rPr>
      </w:pPr>
    </w:p>
    <w:p w:rsidR="00F75E3B" w:rsidRPr="005E66B0" w:rsidRDefault="007B53CD" w:rsidP="007E20CB">
      <w:pPr>
        <w:ind w:firstLine="0"/>
        <w:rPr>
          <w:rFonts w:asciiTheme="majorBidi" w:hAnsiTheme="majorBidi" w:cstheme="majorBidi"/>
          <w:sz w:val="24"/>
          <w:szCs w:val="24"/>
        </w:rPr>
      </w:pPr>
      <w:r w:rsidRPr="005E66B0">
        <w:rPr>
          <w:rFonts w:asciiTheme="majorBidi" w:hAnsiTheme="majorBidi" w:cstheme="majorBidi"/>
          <w:sz w:val="24"/>
          <w:szCs w:val="24"/>
        </w:rPr>
        <w:t xml:space="preserve">On noting that the voice may not exist without a source, the audience also constructs a speaker domain as the matrix domain </w:t>
      </w:r>
      <w:r w:rsidR="00702465" w:rsidRPr="005E66B0">
        <w:rPr>
          <w:rFonts w:asciiTheme="majorBidi" w:hAnsiTheme="majorBidi" w:cstheme="majorBidi"/>
          <w:sz w:val="24"/>
          <w:szCs w:val="24"/>
        </w:rPr>
        <w:t>containing</w:t>
      </w:r>
      <w:r w:rsidRPr="005E66B0">
        <w:rPr>
          <w:rFonts w:asciiTheme="majorBidi" w:hAnsiTheme="majorBidi" w:cstheme="majorBidi"/>
          <w:sz w:val="24"/>
          <w:szCs w:val="24"/>
        </w:rPr>
        <w:t xml:space="preserve"> “voice” as a sub-domain </w:t>
      </w:r>
      <w:r w:rsidR="00702465" w:rsidRPr="005E66B0">
        <w:rPr>
          <w:rFonts w:asciiTheme="majorBidi" w:hAnsiTheme="majorBidi" w:cstheme="majorBidi"/>
          <w:sz w:val="24"/>
          <w:szCs w:val="24"/>
        </w:rPr>
        <w:t xml:space="preserve">as shown </w:t>
      </w:r>
      <w:r w:rsidRPr="005E66B0">
        <w:rPr>
          <w:rFonts w:asciiTheme="majorBidi" w:hAnsiTheme="majorBidi" w:cstheme="majorBidi"/>
          <w:sz w:val="24"/>
          <w:szCs w:val="24"/>
        </w:rPr>
        <w:t>below.</w:t>
      </w:r>
    </w:p>
    <w:p w:rsidR="00F75E3B" w:rsidRPr="005E66B0" w:rsidRDefault="00F75E3B" w:rsidP="007E20CB">
      <w:pPr>
        <w:ind w:firstLine="0"/>
        <w:rPr>
          <w:rFonts w:asciiTheme="majorBidi" w:hAnsiTheme="majorBidi" w:cstheme="majorBidi"/>
          <w:sz w:val="24"/>
          <w:szCs w:val="24"/>
        </w:rPr>
      </w:pPr>
    </w:p>
    <w:p w:rsidR="007B53CD" w:rsidRPr="005E66B0" w:rsidRDefault="007B53CD" w:rsidP="007E20CB">
      <w:pPr>
        <w:ind w:firstLine="0"/>
        <w:rPr>
          <w:rFonts w:asciiTheme="majorBidi" w:hAnsiTheme="majorBidi" w:cstheme="majorBidi"/>
          <w:sz w:val="24"/>
          <w:szCs w:val="24"/>
        </w:rPr>
      </w:pPr>
      <w:r w:rsidRPr="005E66B0">
        <w:rPr>
          <w:rFonts w:asciiTheme="majorBidi" w:hAnsiTheme="majorBidi" w:cstheme="majorBidi"/>
          <w:sz w:val="24"/>
          <w:szCs w:val="24"/>
        </w:rPr>
        <w:t>Figure 1.0: The Speaker Domain</w:t>
      </w:r>
    </w:p>
    <w:p w:rsidR="007B53CD" w:rsidRPr="005E66B0" w:rsidRDefault="007B53CD" w:rsidP="007E20CB">
      <w:pPr>
        <w:rPr>
          <w:rFonts w:asciiTheme="majorBidi" w:hAnsiTheme="majorBidi" w:cstheme="majorBidi"/>
          <w:sz w:val="24"/>
          <w:szCs w:val="24"/>
        </w:rPr>
      </w:pPr>
      <w:r w:rsidRPr="005E66B0">
        <w:rPr>
          <w:rFonts w:asciiTheme="majorBidi" w:hAnsiTheme="majorBidi" w:cstheme="majorBidi"/>
          <w:noProof/>
          <w:sz w:val="24"/>
          <w:szCs w:val="24"/>
          <w:lang w:val="en-US"/>
        </w:rPr>
        <mc:AlternateContent>
          <mc:Choice Requires="wpg">
            <w:drawing>
              <wp:anchor distT="0" distB="0" distL="114300" distR="114300" simplePos="0" relativeHeight="251659264" behindDoc="0" locked="0" layoutInCell="1" allowOverlap="1" wp14:anchorId="26FD8845" wp14:editId="67618100">
                <wp:simplePos x="0" y="0"/>
                <wp:positionH relativeFrom="column">
                  <wp:posOffset>1647930</wp:posOffset>
                </wp:positionH>
                <wp:positionV relativeFrom="paragraph">
                  <wp:posOffset>134529</wp:posOffset>
                </wp:positionV>
                <wp:extent cx="3044650" cy="1646555"/>
                <wp:effectExtent l="0" t="0" r="3810" b="10795"/>
                <wp:wrapNone/>
                <wp:docPr id="28" name="Group 28"/>
                <wp:cNvGraphicFramePr/>
                <a:graphic xmlns:a="http://schemas.openxmlformats.org/drawingml/2006/main">
                  <a:graphicData uri="http://schemas.microsoft.com/office/word/2010/wordprocessingGroup">
                    <wpg:wgp>
                      <wpg:cNvGrpSpPr/>
                      <wpg:grpSpPr>
                        <a:xfrm>
                          <a:off x="0" y="0"/>
                          <a:ext cx="3044650" cy="1646555"/>
                          <a:chOff x="375427" y="194099"/>
                          <a:chExt cx="2308784" cy="1950584"/>
                        </a:xfrm>
                      </wpg:grpSpPr>
                      <wps:wsp>
                        <wps:cNvPr id="33" name="Rounded Rectangle 33"/>
                        <wps:cNvSpPr/>
                        <wps:spPr>
                          <a:xfrm>
                            <a:off x="375427" y="194099"/>
                            <a:ext cx="2268542" cy="1950584"/>
                          </a:xfrm>
                          <a:prstGeom prst="roundRect">
                            <a:avLst/>
                          </a:prstGeom>
                          <a:solidFill>
                            <a:srgbClr val="FFC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7B53CD" w:rsidRPr="00DA6FDC" w:rsidRDefault="007B53CD" w:rsidP="007B53CD">
                              <w:pPr>
                                <w:jc w:val="left"/>
                                <w:rPr>
                                  <w:rFonts w:asciiTheme="majorBidi" w:hAnsiTheme="majorBidi" w:cstheme="majorBidi"/>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Rounded Rectangle 34"/>
                        <wps:cNvSpPr/>
                        <wps:spPr>
                          <a:xfrm>
                            <a:off x="479283" y="610729"/>
                            <a:ext cx="2092315" cy="1391531"/>
                          </a:xfrm>
                          <a:prstGeom prst="roundRect">
                            <a:avLst/>
                          </a:prstGeom>
                          <a:solidFill>
                            <a:srgbClr val="FFFF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7B53CD" w:rsidRPr="00936821" w:rsidRDefault="007B53CD" w:rsidP="007B53CD">
                              <w:pPr>
                                <w:ind w:firstLine="360"/>
                                <w:jc w:val="left"/>
                                <w:rPr>
                                  <w:rFonts w:asciiTheme="majorBidi" w:hAnsiTheme="majorBidi" w:cstheme="majorBidi"/>
                                  <w:b/>
                                  <w:bCs/>
                                  <w:color w:val="000000" w:themeColor="text1"/>
                                </w:rPr>
                              </w:pPr>
                              <w:r w:rsidRPr="00936821">
                                <w:rPr>
                                  <w:rFonts w:asciiTheme="majorBidi" w:hAnsiTheme="majorBidi" w:cstheme="majorBidi"/>
                                  <w:b/>
                                  <w:bCs/>
                                  <w:color w:val="000000" w:themeColor="text1"/>
                                  <w:sz w:val="24"/>
                                  <w:szCs w:val="24"/>
                                </w:rPr>
                                <w:t>Voice Sub-Domain</w:t>
                              </w:r>
                            </w:p>
                            <w:p w:rsidR="007B53CD" w:rsidRPr="00397ACF" w:rsidRDefault="007B53CD" w:rsidP="007B53CD">
                              <w:pPr>
                                <w:numPr>
                                  <w:ilvl w:val="0"/>
                                  <w:numId w:val="13"/>
                                </w:numPr>
                                <w:jc w:val="left"/>
                                <w:rPr>
                                  <w:rFonts w:asciiTheme="majorBidi" w:hAnsiTheme="majorBidi" w:cstheme="majorBidi"/>
                                  <w:color w:val="000000" w:themeColor="text1"/>
                                  <w:sz w:val="24"/>
                                  <w:szCs w:val="24"/>
                                </w:rPr>
                              </w:pPr>
                              <w:r w:rsidRPr="004C725B">
                                <w:rPr>
                                  <w:rFonts w:asciiTheme="majorBidi" w:hAnsiTheme="majorBidi" w:cstheme="majorBidi"/>
                                  <w:color w:val="000000" w:themeColor="text1"/>
                                  <w:sz w:val="24"/>
                                  <w:szCs w:val="24"/>
                                </w:rPr>
                                <w:t>Audible</w:t>
                              </w:r>
                            </w:p>
                            <w:p w:rsidR="007B53CD" w:rsidRDefault="007B53CD" w:rsidP="007B53CD">
                              <w:pPr>
                                <w:numPr>
                                  <w:ilvl w:val="0"/>
                                  <w:numId w:val="13"/>
                                </w:numPr>
                                <w:jc w:val="left"/>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Has communicative content</w:t>
                              </w:r>
                            </w:p>
                            <w:p w:rsidR="007B53CD" w:rsidRDefault="007B53CD" w:rsidP="007B53CD">
                              <w:pPr>
                                <w:numPr>
                                  <w:ilvl w:val="0"/>
                                  <w:numId w:val="13"/>
                                </w:numPr>
                                <w:jc w:val="left"/>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Produced by someone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Text Box 35"/>
                        <wps:cNvSpPr txBox="1"/>
                        <wps:spPr>
                          <a:xfrm>
                            <a:off x="550611" y="257318"/>
                            <a:ext cx="2133600" cy="46672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B53CD" w:rsidRPr="00936821" w:rsidRDefault="007B53CD" w:rsidP="007B53CD">
                              <w:pPr>
                                <w:jc w:val="left"/>
                                <w:rPr>
                                  <w:rFonts w:asciiTheme="majorBidi" w:hAnsiTheme="majorBidi" w:cstheme="majorBidi"/>
                                  <w:b/>
                                  <w:bCs/>
                                  <w:color w:val="000000" w:themeColor="text1"/>
                                  <w:sz w:val="24"/>
                                  <w:szCs w:val="24"/>
                                </w:rPr>
                              </w:pPr>
                              <w:r w:rsidRPr="00936821">
                                <w:rPr>
                                  <w:rFonts w:asciiTheme="majorBidi" w:hAnsiTheme="majorBidi" w:cstheme="majorBidi"/>
                                  <w:b/>
                                  <w:bCs/>
                                  <w:color w:val="000000" w:themeColor="text1"/>
                                  <w:sz w:val="24"/>
                                  <w:szCs w:val="24"/>
                                </w:rPr>
                                <w:t>Speaker Domain</w:t>
                              </w:r>
                            </w:p>
                            <w:p w:rsidR="007B53CD" w:rsidRDefault="007B53CD" w:rsidP="007B53C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8" o:spid="_x0000_s1026" style="position:absolute;left:0;text-align:left;margin-left:129.75pt;margin-top:10.6pt;width:239.75pt;height:129.65pt;z-index:251659264;mso-width-relative:margin;mso-height-relative:margin" coordorigin="3754,1940" coordsize="23087,19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">
                <v:roundrect id="Rounded Rectangle 33" o:spid="_x0000_s1027" style="position:absolute;left:3754;top:1940;width:22685;height:1950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M0NsUA&#10;AADbAAAADwAAAGRycy9kb3ducmV2LnhtbESPQWvCQBSE74X+h+UVetNNVVSiq9haQTxp9ODxkX0m&#10;odm3aXabRH+9Kwg9DjPzDTNfdqYUDdWusKzgox+BIE6tLjhTcDpuelMQziNrLC2Tgis5WC5eX+YY&#10;a9vygZrEZyJA2MWoIPe+iqV0aU4GXd9WxMG72NqgD7LOpK6xDXBTykEUjaXBgsNCjhV95ZT+JH9G&#10;we9u93let8124PebyXr0fVtF8qjU+1u3moHw1Pn/8LO91QqGQ3h8CT9AL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8zQ2xQAAANsAAAAPAAAAAAAAAAAAAAAAAJgCAABkcnMv&#10;ZG93bnJldi54bWxQSwUGAAAAAAQABAD1AAAAigMAAAAA&#10;" fillcolor="#ffc000" strokecolor="white [3212]" strokeweight="2pt">
                  <v:textbox>
                    <w:txbxContent>
                      <w:p w:rsidR="007B53CD" w:rsidRPr="00DA6FDC" w:rsidRDefault="007B53CD" w:rsidP="007B53CD">
                        <w:pPr>
                          <w:jc w:val="left"/>
                          <w:rPr>
                            <w:rFonts w:asciiTheme="majorBidi" w:hAnsiTheme="majorBidi" w:cstheme="majorBidi"/>
                            <w:color w:val="000000" w:themeColor="text1"/>
                          </w:rPr>
                        </w:pPr>
                      </w:p>
                    </w:txbxContent>
                  </v:textbox>
                </v:roundrect>
                <v:roundrect id="Rounded Rectangle 34" o:spid="_x0000_s1028" style="position:absolute;left:4792;top:6107;width:20923;height:1391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z/+8UA&#10;AADbAAAADwAAAGRycy9kb3ducmV2LnhtbESPQWvCQBSE74X+h+UVvNVNq5QSXUUaiopQXO3B3h7Z&#10;1ySYfRuza4z/3i0UPA4z8w0znfe2Fh21vnKs4GWYgCDOnam4UPC9/3x+B+EDssHaMSm4kof57PFh&#10;iqlxF9bU7UIhIoR9igrKEJpUSp+XZNEPXUMcvV/XWgxRtoU0LV4i3NbyNUnepMWK40KJDX2UlB93&#10;Z6tAmy4jna2z/eYHT1/bg85OS63U4KlfTEAE6sM9/N9eGQWjMfx9iT9Az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LP/7xQAAANsAAAAPAAAAAAAAAAAAAAAAAJgCAABkcnMv&#10;ZG93bnJldi54bWxQSwUGAAAAAAQABAD1AAAAigMAAAAA&#10;" fillcolor="yellow" strokecolor="white [3212]" strokeweight="2pt">
                  <v:textbox>
                    <w:txbxContent>
                      <w:p w:rsidR="007B53CD" w:rsidRPr="00936821" w:rsidRDefault="007B53CD" w:rsidP="007B53CD">
                        <w:pPr>
                          <w:ind w:firstLine="360"/>
                          <w:jc w:val="left"/>
                          <w:rPr>
                            <w:rFonts w:asciiTheme="majorBidi" w:hAnsiTheme="majorBidi" w:cstheme="majorBidi"/>
                            <w:b/>
                            <w:bCs/>
                            <w:color w:val="000000" w:themeColor="text1"/>
                          </w:rPr>
                        </w:pPr>
                        <w:r w:rsidRPr="00936821">
                          <w:rPr>
                            <w:rFonts w:asciiTheme="majorBidi" w:hAnsiTheme="majorBidi" w:cstheme="majorBidi"/>
                            <w:b/>
                            <w:bCs/>
                            <w:color w:val="000000" w:themeColor="text1"/>
                            <w:sz w:val="24"/>
                            <w:szCs w:val="24"/>
                          </w:rPr>
                          <w:t>Voice Sub-Domain</w:t>
                        </w:r>
                      </w:p>
                      <w:p w:rsidR="007B53CD" w:rsidRPr="00397ACF" w:rsidRDefault="007B53CD" w:rsidP="007B53CD">
                        <w:pPr>
                          <w:numPr>
                            <w:ilvl w:val="0"/>
                            <w:numId w:val="13"/>
                          </w:numPr>
                          <w:jc w:val="left"/>
                          <w:rPr>
                            <w:rFonts w:asciiTheme="majorBidi" w:hAnsiTheme="majorBidi" w:cstheme="majorBidi"/>
                            <w:color w:val="000000" w:themeColor="text1"/>
                            <w:sz w:val="24"/>
                            <w:szCs w:val="24"/>
                          </w:rPr>
                        </w:pPr>
                        <w:r w:rsidRPr="004C725B">
                          <w:rPr>
                            <w:rFonts w:asciiTheme="majorBidi" w:hAnsiTheme="majorBidi" w:cstheme="majorBidi"/>
                            <w:color w:val="000000" w:themeColor="text1"/>
                            <w:sz w:val="24"/>
                            <w:szCs w:val="24"/>
                          </w:rPr>
                          <w:t>Audible</w:t>
                        </w:r>
                      </w:p>
                      <w:p w:rsidR="007B53CD" w:rsidRDefault="007B53CD" w:rsidP="007B53CD">
                        <w:pPr>
                          <w:numPr>
                            <w:ilvl w:val="0"/>
                            <w:numId w:val="13"/>
                          </w:numPr>
                          <w:jc w:val="left"/>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Has communicative content</w:t>
                        </w:r>
                      </w:p>
                      <w:p w:rsidR="007B53CD" w:rsidRDefault="007B53CD" w:rsidP="007B53CD">
                        <w:pPr>
                          <w:numPr>
                            <w:ilvl w:val="0"/>
                            <w:numId w:val="13"/>
                          </w:numPr>
                          <w:jc w:val="left"/>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Produced by someone</w:t>
                        </w:r>
                      </w:p>
                    </w:txbxContent>
                  </v:textbox>
                </v:roundrect>
                <v:shapetype id="_x0000_t202" coordsize="21600,21600" o:spt="202" path="m,l,21600r21600,l21600,xe">
                  <v:stroke joinstyle="miter"/>
                  <v:path gradientshapeok="t" o:connecttype="rect"/>
                </v:shapetype>
                <v:shape id="Text Box 35" o:spid="_x0000_s1029" type="#_x0000_t202" style="position:absolute;left:5506;top:2573;width:21336;height:4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9Xld8UA&#10;AADbAAAADwAAAGRycy9kb3ducmV2LnhtbESPQWvCQBSE74X+h+UJvdWNlohEVwkBaSn2oPXi7Zl9&#10;JsHs2zS7TaK/3i0IPQ4z8w2zXA+mFh21rrKsYDKOQBDnVldcKDh8b17nIJxH1lhbJgVXcrBePT8t&#10;MdG25x11e1+IAGGXoILS+yaR0uUlGXRj2xAH72xbgz7ItpC6xT7ATS2nUTSTBisOCyU2lJWUX/a/&#10;RsFntvnC3Wlq5rc6e9+e0+bncIyVehkN6QKEp8H/hx/tD63gLYa/L+EHy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1eV3xQAAANsAAAAPAAAAAAAAAAAAAAAAAJgCAABkcnMv&#10;ZG93bnJldi54bWxQSwUGAAAAAAQABAD1AAAAigMAAAAA&#10;" filled="f" stroked="f" strokeweight=".5pt">
                  <v:textbox>
                    <w:txbxContent>
                      <w:p w:rsidR="007B53CD" w:rsidRPr="00936821" w:rsidRDefault="007B53CD" w:rsidP="007B53CD">
                        <w:pPr>
                          <w:jc w:val="left"/>
                          <w:rPr>
                            <w:rFonts w:asciiTheme="majorBidi" w:hAnsiTheme="majorBidi" w:cstheme="majorBidi"/>
                            <w:b/>
                            <w:bCs/>
                            <w:color w:val="000000" w:themeColor="text1"/>
                            <w:sz w:val="24"/>
                            <w:szCs w:val="24"/>
                          </w:rPr>
                        </w:pPr>
                        <w:r w:rsidRPr="00936821">
                          <w:rPr>
                            <w:rFonts w:asciiTheme="majorBidi" w:hAnsiTheme="majorBidi" w:cstheme="majorBidi"/>
                            <w:b/>
                            <w:bCs/>
                            <w:color w:val="000000" w:themeColor="text1"/>
                            <w:sz w:val="24"/>
                            <w:szCs w:val="24"/>
                          </w:rPr>
                          <w:t>Speaker Domain</w:t>
                        </w:r>
                      </w:p>
                      <w:p w:rsidR="007B53CD" w:rsidRDefault="007B53CD" w:rsidP="007B53CD"/>
                    </w:txbxContent>
                  </v:textbox>
                </v:shape>
              </v:group>
            </w:pict>
          </mc:Fallback>
        </mc:AlternateContent>
      </w:r>
    </w:p>
    <w:p w:rsidR="007B53CD" w:rsidRPr="005E66B0" w:rsidRDefault="007B53CD" w:rsidP="007E20CB">
      <w:pPr>
        <w:rPr>
          <w:rFonts w:asciiTheme="majorBidi" w:hAnsiTheme="majorBidi" w:cstheme="majorBidi"/>
          <w:sz w:val="24"/>
          <w:szCs w:val="24"/>
        </w:rPr>
      </w:pPr>
    </w:p>
    <w:p w:rsidR="007B53CD" w:rsidRPr="005E66B0" w:rsidRDefault="007B53CD" w:rsidP="007E20CB">
      <w:pPr>
        <w:rPr>
          <w:rFonts w:asciiTheme="majorBidi" w:hAnsiTheme="majorBidi" w:cstheme="majorBidi"/>
          <w:sz w:val="24"/>
          <w:szCs w:val="24"/>
        </w:rPr>
      </w:pPr>
    </w:p>
    <w:p w:rsidR="007B53CD" w:rsidRPr="005E66B0" w:rsidRDefault="007B53CD" w:rsidP="007E20CB">
      <w:pPr>
        <w:rPr>
          <w:rFonts w:asciiTheme="majorBidi" w:hAnsiTheme="majorBidi" w:cstheme="majorBidi"/>
          <w:sz w:val="24"/>
          <w:szCs w:val="24"/>
        </w:rPr>
      </w:pPr>
    </w:p>
    <w:p w:rsidR="007B53CD" w:rsidRPr="005E66B0" w:rsidRDefault="007B53CD" w:rsidP="007E20CB">
      <w:pPr>
        <w:rPr>
          <w:rFonts w:asciiTheme="majorBidi" w:hAnsiTheme="majorBidi" w:cstheme="majorBidi"/>
          <w:sz w:val="24"/>
          <w:szCs w:val="24"/>
        </w:rPr>
      </w:pPr>
    </w:p>
    <w:p w:rsidR="007B53CD" w:rsidRPr="005E66B0" w:rsidRDefault="007B53CD" w:rsidP="007E20CB">
      <w:pPr>
        <w:rPr>
          <w:rFonts w:asciiTheme="majorBidi" w:hAnsiTheme="majorBidi" w:cstheme="majorBidi"/>
          <w:sz w:val="24"/>
          <w:szCs w:val="24"/>
        </w:rPr>
      </w:pPr>
    </w:p>
    <w:p w:rsidR="007B53CD" w:rsidRPr="005E66B0" w:rsidRDefault="007B53CD" w:rsidP="007E20CB">
      <w:pPr>
        <w:rPr>
          <w:rFonts w:asciiTheme="majorBidi" w:hAnsiTheme="majorBidi" w:cstheme="majorBidi"/>
          <w:sz w:val="24"/>
          <w:szCs w:val="24"/>
        </w:rPr>
      </w:pPr>
    </w:p>
    <w:p w:rsidR="007B53CD" w:rsidRPr="005E66B0" w:rsidRDefault="007B53CD" w:rsidP="007E20CB">
      <w:pPr>
        <w:rPr>
          <w:rFonts w:asciiTheme="majorBidi" w:hAnsiTheme="majorBidi" w:cstheme="majorBidi"/>
          <w:sz w:val="24"/>
          <w:szCs w:val="24"/>
        </w:rPr>
      </w:pPr>
    </w:p>
    <w:p w:rsidR="007B53CD" w:rsidRPr="005E66B0" w:rsidRDefault="007B53CD" w:rsidP="007E20CB">
      <w:pPr>
        <w:rPr>
          <w:rFonts w:asciiTheme="majorBidi" w:hAnsiTheme="majorBidi" w:cstheme="majorBidi"/>
          <w:sz w:val="24"/>
          <w:szCs w:val="24"/>
        </w:rPr>
      </w:pPr>
    </w:p>
    <w:p w:rsidR="007B53CD" w:rsidRPr="005E66B0" w:rsidRDefault="007B53CD" w:rsidP="007E20CB">
      <w:pPr>
        <w:rPr>
          <w:rFonts w:asciiTheme="majorBidi" w:hAnsiTheme="majorBidi" w:cstheme="majorBidi"/>
          <w:sz w:val="24"/>
          <w:szCs w:val="24"/>
        </w:rPr>
      </w:pPr>
    </w:p>
    <w:p w:rsidR="00FD4BCF" w:rsidRPr="005E66B0" w:rsidRDefault="007B53CD" w:rsidP="007E20CB">
      <w:pPr>
        <w:rPr>
          <w:rFonts w:asciiTheme="majorBidi" w:hAnsiTheme="majorBidi" w:cstheme="majorBidi"/>
          <w:sz w:val="24"/>
          <w:szCs w:val="24"/>
        </w:rPr>
      </w:pPr>
      <w:r w:rsidRPr="005E66B0">
        <w:rPr>
          <w:rFonts w:asciiTheme="majorBidi" w:hAnsiTheme="majorBidi" w:cstheme="majorBidi"/>
          <w:sz w:val="24"/>
          <w:szCs w:val="24"/>
        </w:rPr>
        <w:t xml:space="preserve">From these features, the audience picks the most probable in the given context </w:t>
      </w:r>
      <w:r w:rsidR="00113843" w:rsidRPr="005E66B0">
        <w:rPr>
          <w:rFonts w:asciiTheme="majorBidi" w:hAnsiTheme="majorBidi" w:cstheme="majorBidi"/>
          <w:sz w:val="24"/>
          <w:szCs w:val="24"/>
        </w:rPr>
        <w:t>possibly</w:t>
      </w:r>
      <w:r w:rsidRPr="005E66B0">
        <w:rPr>
          <w:rFonts w:asciiTheme="majorBidi" w:hAnsiTheme="majorBidi" w:cstheme="majorBidi"/>
          <w:sz w:val="24"/>
          <w:szCs w:val="24"/>
        </w:rPr>
        <w:t xml:space="preserve"> the one not overtly deciphered. Encyclopaedic feature (a) is made explicit by the </w:t>
      </w:r>
      <w:r w:rsidR="00113843" w:rsidRPr="005E66B0">
        <w:rPr>
          <w:rFonts w:asciiTheme="majorBidi" w:hAnsiTheme="majorBidi" w:cstheme="majorBidi"/>
          <w:sz w:val="24"/>
          <w:szCs w:val="24"/>
        </w:rPr>
        <w:t>claim</w:t>
      </w:r>
      <w:r w:rsidRPr="005E66B0">
        <w:rPr>
          <w:rFonts w:asciiTheme="majorBidi" w:hAnsiTheme="majorBidi" w:cstheme="majorBidi"/>
          <w:sz w:val="24"/>
          <w:szCs w:val="24"/>
        </w:rPr>
        <w:t xml:space="preserve"> that Peter </w:t>
      </w:r>
      <w:r w:rsidR="00113843" w:rsidRPr="005E66B0">
        <w:rPr>
          <w:rFonts w:asciiTheme="majorBidi" w:hAnsiTheme="majorBidi" w:cstheme="majorBidi"/>
          <w:sz w:val="24"/>
          <w:szCs w:val="24"/>
        </w:rPr>
        <w:t>heard</w:t>
      </w:r>
      <w:r w:rsidRPr="005E66B0">
        <w:rPr>
          <w:rFonts w:asciiTheme="majorBidi" w:hAnsiTheme="majorBidi" w:cstheme="majorBidi"/>
          <w:sz w:val="24"/>
          <w:szCs w:val="24"/>
        </w:rPr>
        <w:t xml:space="preserve"> the voice as recorded in line 95 that “</w:t>
      </w:r>
      <w:r w:rsidR="00113843" w:rsidRPr="005E66B0">
        <w:rPr>
          <w:rFonts w:asciiTheme="majorBidi" w:hAnsiTheme="majorBidi" w:cstheme="majorBidi"/>
          <w:sz w:val="24"/>
          <w:szCs w:val="24"/>
        </w:rPr>
        <w:t>…</w:t>
      </w:r>
      <w:r w:rsidRPr="005E66B0">
        <w:rPr>
          <w:rFonts w:asciiTheme="majorBidi" w:hAnsiTheme="majorBidi" w:cstheme="majorBidi"/>
          <w:sz w:val="24"/>
          <w:szCs w:val="24"/>
        </w:rPr>
        <w:t xml:space="preserve"> he heard a voice…”As such; the audience may not expend effort in finding out whether the voice was audible. Similarly, the communicative content is also openly stated in line 95 as “</w:t>
      </w:r>
      <w:r w:rsidR="00164537" w:rsidRPr="005E66B0">
        <w:rPr>
          <w:rFonts w:asciiTheme="majorBidi" w:hAnsiTheme="majorBidi" w:cstheme="majorBidi"/>
          <w:sz w:val="24"/>
          <w:szCs w:val="24"/>
        </w:rPr>
        <w:t>…</w:t>
      </w:r>
      <w:r w:rsidRPr="005E66B0">
        <w:rPr>
          <w:rFonts w:asciiTheme="majorBidi" w:hAnsiTheme="majorBidi" w:cstheme="majorBidi"/>
          <w:sz w:val="24"/>
          <w:szCs w:val="24"/>
        </w:rPr>
        <w:t xml:space="preserve">you will not go home, go down to Joppa.” Consequently, this feature does not require any further interpretation leaving the voice source as the only feature in need of an interpretative mapping. </w:t>
      </w:r>
      <w:r w:rsidR="004B2721" w:rsidRPr="005E66B0">
        <w:rPr>
          <w:rFonts w:asciiTheme="majorBidi" w:hAnsiTheme="majorBidi" w:cstheme="majorBidi"/>
          <w:sz w:val="24"/>
          <w:szCs w:val="24"/>
        </w:rPr>
        <w:t>This way, voice is construed as accessing its producer as in the next figure.</w:t>
      </w:r>
    </w:p>
    <w:p w:rsidR="004B2721" w:rsidRPr="005E66B0" w:rsidRDefault="004B2721" w:rsidP="007E20CB">
      <w:pPr>
        <w:rPr>
          <w:rFonts w:asciiTheme="majorBidi" w:hAnsiTheme="majorBidi" w:cstheme="majorBidi"/>
          <w:sz w:val="24"/>
          <w:szCs w:val="24"/>
        </w:rPr>
      </w:pPr>
    </w:p>
    <w:p w:rsidR="007B53CD" w:rsidRPr="005E66B0" w:rsidRDefault="007B53CD" w:rsidP="007E20CB">
      <w:pPr>
        <w:ind w:firstLine="0"/>
        <w:rPr>
          <w:rFonts w:asciiTheme="majorBidi" w:hAnsiTheme="majorBidi" w:cstheme="majorBidi"/>
          <w:sz w:val="24"/>
          <w:szCs w:val="24"/>
        </w:rPr>
      </w:pPr>
      <w:r w:rsidRPr="005E66B0">
        <w:rPr>
          <w:rFonts w:asciiTheme="majorBidi" w:hAnsiTheme="majorBidi" w:cstheme="majorBidi"/>
          <w:sz w:val="24"/>
          <w:szCs w:val="24"/>
        </w:rPr>
        <w:t xml:space="preserve">Figure 1.1: Voice-Speaker Mapping </w:t>
      </w:r>
    </w:p>
    <w:p w:rsidR="007B53CD" w:rsidRPr="005E66B0" w:rsidRDefault="004B2721" w:rsidP="007E20CB">
      <w:pPr>
        <w:rPr>
          <w:rFonts w:asciiTheme="majorBidi" w:hAnsiTheme="majorBidi" w:cstheme="majorBidi"/>
          <w:sz w:val="24"/>
          <w:szCs w:val="24"/>
        </w:rPr>
      </w:pPr>
      <w:r w:rsidRPr="005E66B0">
        <w:rPr>
          <w:rFonts w:asciiTheme="majorBidi" w:hAnsiTheme="majorBidi" w:cstheme="majorBidi"/>
          <w:noProof/>
          <w:sz w:val="24"/>
          <w:szCs w:val="24"/>
          <w:lang w:val="en-US"/>
        </w:rPr>
        <mc:AlternateContent>
          <mc:Choice Requires="wpg">
            <w:drawing>
              <wp:anchor distT="0" distB="0" distL="114300" distR="114300" simplePos="0" relativeHeight="251660288" behindDoc="0" locked="0" layoutInCell="1" allowOverlap="1" wp14:anchorId="229ED736" wp14:editId="42B2EFE9">
                <wp:simplePos x="0" y="0"/>
                <wp:positionH relativeFrom="column">
                  <wp:posOffset>1397635</wp:posOffset>
                </wp:positionH>
                <wp:positionV relativeFrom="paragraph">
                  <wp:posOffset>81280</wp:posOffset>
                </wp:positionV>
                <wp:extent cx="3096260" cy="1475740"/>
                <wp:effectExtent l="0" t="0" r="27940" b="10160"/>
                <wp:wrapNone/>
                <wp:docPr id="36" name="Group 36"/>
                <wp:cNvGraphicFramePr/>
                <a:graphic xmlns:a="http://schemas.openxmlformats.org/drawingml/2006/main">
                  <a:graphicData uri="http://schemas.microsoft.com/office/word/2010/wordprocessingGroup">
                    <wpg:wgp>
                      <wpg:cNvGrpSpPr/>
                      <wpg:grpSpPr>
                        <a:xfrm>
                          <a:off x="0" y="0"/>
                          <a:ext cx="3096260" cy="1475740"/>
                          <a:chOff x="2136106" y="365042"/>
                          <a:chExt cx="1659142" cy="2001172"/>
                        </a:xfrm>
                      </wpg:grpSpPr>
                      <wps:wsp>
                        <wps:cNvPr id="37" name="Rounded Rectangle 37"/>
                        <wps:cNvSpPr/>
                        <wps:spPr>
                          <a:xfrm>
                            <a:off x="2136106" y="365043"/>
                            <a:ext cx="1659142" cy="2001171"/>
                          </a:xfrm>
                          <a:prstGeom prst="roundRect">
                            <a:avLst/>
                          </a:prstGeom>
                          <a:solidFill>
                            <a:srgbClr val="FFC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7B53CD" w:rsidRPr="00DA6FDC" w:rsidRDefault="007B53CD" w:rsidP="007B53CD">
                              <w:pPr>
                                <w:ind w:left="284"/>
                                <w:jc w:val="left"/>
                                <w:rPr>
                                  <w:rFonts w:asciiTheme="majorBidi" w:hAnsiTheme="majorBidi" w:cstheme="majorBidi"/>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 name="Rounded Rectangle 38"/>
                        <wps:cNvSpPr/>
                        <wps:spPr>
                          <a:xfrm>
                            <a:off x="2438059" y="717546"/>
                            <a:ext cx="1293488" cy="1590965"/>
                          </a:xfrm>
                          <a:prstGeom prst="roundRect">
                            <a:avLst/>
                          </a:prstGeom>
                          <a:solidFill>
                            <a:srgbClr val="FFFF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7B53CD" w:rsidRPr="00936821" w:rsidRDefault="007B53CD" w:rsidP="007B53CD">
                              <w:pPr>
                                <w:ind w:firstLine="0"/>
                                <w:jc w:val="left"/>
                                <w:rPr>
                                  <w:rFonts w:asciiTheme="majorBidi" w:hAnsiTheme="majorBidi" w:cstheme="majorBidi"/>
                                  <w:b/>
                                  <w:bCs/>
                                  <w:color w:val="000000" w:themeColor="text1"/>
                                </w:rPr>
                              </w:pPr>
                              <w:r w:rsidRPr="00936821">
                                <w:rPr>
                                  <w:rFonts w:asciiTheme="majorBidi" w:hAnsiTheme="majorBidi" w:cstheme="majorBidi"/>
                                  <w:b/>
                                  <w:bCs/>
                                  <w:color w:val="000000" w:themeColor="text1"/>
                                  <w:sz w:val="24"/>
                                  <w:szCs w:val="24"/>
                                </w:rPr>
                                <w:t>Voice Sub-Domain</w:t>
                              </w:r>
                            </w:p>
                            <w:p w:rsidR="007B53CD" w:rsidRPr="00B533C1" w:rsidRDefault="007B53CD" w:rsidP="007B53CD">
                              <w:pPr>
                                <w:numPr>
                                  <w:ilvl w:val="0"/>
                                  <w:numId w:val="13"/>
                                </w:numPr>
                                <w:tabs>
                                  <w:tab w:val="left" w:pos="284"/>
                                </w:tabs>
                                <w:ind w:left="0" w:right="-73" w:firstLine="0"/>
                                <w:jc w:val="left"/>
                                <w:rPr>
                                  <w:rFonts w:asciiTheme="majorBidi" w:hAnsiTheme="majorBidi" w:cstheme="majorBidi"/>
                                  <w:strike/>
                                  <w:color w:val="000000" w:themeColor="text1"/>
                                  <w:sz w:val="24"/>
                                  <w:szCs w:val="24"/>
                                </w:rPr>
                              </w:pPr>
                              <w:r w:rsidRPr="00B533C1">
                                <w:rPr>
                                  <w:rFonts w:asciiTheme="majorBidi" w:hAnsiTheme="majorBidi" w:cstheme="majorBidi"/>
                                  <w:strike/>
                                  <w:color w:val="000000" w:themeColor="text1"/>
                                  <w:sz w:val="24"/>
                                  <w:szCs w:val="24"/>
                                </w:rPr>
                                <w:t>Audible</w:t>
                              </w:r>
                            </w:p>
                            <w:p w:rsidR="007B53CD" w:rsidRPr="00B533C1" w:rsidRDefault="007B53CD" w:rsidP="007B53CD">
                              <w:pPr>
                                <w:numPr>
                                  <w:ilvl w:val="0"/>
                                  <w:numId w:val="13"/>
                                </w:numPr>
                                <w:tabs>
                                  <w:tab w:val="left" w:pos="284"/>
                                </w:tabs>
                                <w:ind w:left="0" w:right="-73" w:firstLine="0"/>
                                <w:jc w:val="left"/>
                                <w:rPr>
                                  <w:rFonts w:asciiTheme="majorBidi" w:hAnsiTheme="majorBidi" w:cstheme="majorBidi"/>
                                  <w:strike/>
                                  <w:color w:val="000000" w:themeColor="text1"/>
                                  <w:sz w:val="24"/>
                                  <w:szCs w:val="24"/>
                                </w:rPr>
                              </w:pPr>
                              <w:r>
                                <w:rPr>
                                  <w:rFonts w:asciiTheme="majorBidi" w:hAnsiTheme="majorBidi" w:cstheme="majorBidi"/>
                                  <w:strike/>
                                  <w:color w:val="000000" w:themeColor="text1"/>
                                  <w:sz w:val="24"/>
                                  <w:szCs w:val="24"/>
                                </w:rPr>
                                <w:t>Has communicative content</w:t>
                              </w:r>
                            </w:p>
                            <w:p w:rsidR="007B53CD" w:rsidRDefault="007B53CD" w:rsidP="007B53CD">
                              <w:pPr>
                                <w:numPr>
                                  <w:ilvl w:val="0"/>
                                  <w:numId w:val="13"/>
                                </w:numPr>
                                <w:tabs>
                                  <w:tab w:val="left" w:pos="284"/>
                                </w:tabs>
                                <w:ind w:left="0" w:right="-73" w:firstLine="0"/>
                                <w:jc w:val="left"/>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Produced by someone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Text Box 39"/>
                        <wps:cNvSpPr txBox="1"/>
                        <wps:spPr>
                          <a:xfrm>
                            <a:off x="2299952" y="365042"/>
                            <a:ext cx="1289824" cy="46672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B53CD" w:rsidRPr="00936821" w:rsidRDefault="007B53CD" w:rsidP="007B53CD">
                              <w:pPr>
                                <w:jc w:val="center"/>
                                <w:rPr>
                                  <w:rFonts w:asciiTheme="majorBidi" w:hAnsiTheme="majorBidi" w:cstheme="majorBidi"/>
                                  <w:b/>
                                  <w:bCs/>
                                  <w:color w:val="000000" w:themeColor="text1"/>
                                  <w:sz w:val="24"/>
                                  <w:szCs w:val="24"/>
                                </w:rPr>
                              </w:pPr>
                              <w:r w:rsidRPr="00936821">
                                <w:rPr>
                                  <w:rFonts w:asciiTheme="majorBidi" w:hAnsiTheme="majorBidi" w:cstheme="majorBidi"/>
                                  <w:b/>
                                  <w:bCs/>
                                  <w:color w:val="000000" w:themeColor="text1"/>
                                  <w:sz w:val="24"/>
                                  <w:szCs w:val="24"/>
                                </w:rPr>
                                <w:t>Speaker Domain</w:t>
                              </w:r>
                            </w:p>
                            <w:p w:rsidR="007B53CD" w:rsidRDefault="007B53CD" w:rsidP="007B53C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36" o:spid="_x0000_s1030" style="position:absolute;left:0;text-align:left;margin-left:110.05pt;margin-top:6.4pt;width:243.8pt;height:116.2pt;z-index:251660288;mso-width-relative:margin;mso-height-relative:margin" coordorigin="21361,3650" coordsize="16591,20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">
                <v:roundrect id="Rounded Rectangle 37" o:spid="_x0000_s1031" style="position:absolute;left:21361;top:3650;width:16591;height:2001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gyNcUA&#10;AADbAAAADwAAAGRycy9kb3ducmV2LnhtbESPQWvCQBSE74X+h+UVvNVNtVSJrmK1gnjS6MHjI/tM&#10;QrNv0+yaRH+9KxQ8DjPzDTOdd6YUDdWusKzgox+BIE6tLjhTcDys38cgnEfWWFomBVdyMJ+9vkwx&#10;1rblPTWJz0SAsItRQe59FUvp0pwMur6tiIN3trVBH2SdSV1jG+CmlIMo+pIGCw4LOVa0zCn9TS5G&#10;wd92+31atc1m4Hfr0erz57aI5EGp3lu3mIDw1Pln+L+90QqGI3h8CT9Az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yDI1xQAAANsAAAAPAAAAAAAAAAAAAAAAAJgCAABkcnMv&#10;ZG93bnJldi54bWxQSwUGAAAAAAQABAD1AAAAigMAAAAA&#10;" fillcolor="#ffc000" strokecolor="white [3212]" strokeweight="2pt">
                  <v:textbox>
                    <w:txbxContent>
                      <w:p w:rsidR="007B53CD" w:rsidRPr="00DA6FDC" w:rsidRDefault="007B53CD" w:rsidP="007B53CD">
                        <w:pPr>
                          <w:ind w:left="284"/>
                          <w:jc w:val="left"/>
                          <w:rPr>
                            <w:rFonts w:asciiTheme="majorBidi" w:hAnsiTheme="majorBidi" w:cstheme="majorBidi"/>
                            <w:color w:val="000000" w:themeColor="text1"/>
                          </w:rPr>
                        </w:pPr>
                      </w:p>
                    </w:txbxContent>
                  </v:textbox>
                </v:roundrect>
                <v:roundrect id="Rounded Rectangle 38" o:spid="_x0000_s1032" style="position:absolute;left:24380;top:7175;width:12935;height:1591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WH1/sEA&#10;AADbAAAADwAAAGRycy9kb3ducmV2LnhtbERPz2vCMBS+D/wfwhO8zVSFMapRxCLbGIxFPejt0Tzb&#10;YvNSm6zW/94cBh4/vt+LVW9r0VHrK8cKJuMEBHHuTMWFgsN++/oOwgdkg7VjUnAnD6vl4GWBqXE3&#10;1tTtQiFiCPsUFZQhNKmUPi/Joh+7hjhyZ9daDBG2hTQt3mK4reU0Sd6kxYpjQ4kNbUrKL7s/q0Cb&#10;LiOdfWX77xNef36POrt+aKVGw349BxGoD0/xv/vTKJjFsfFL/AFy+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lh9f7BAAAA2wAAAA8AAAAAAAAAAAAAAAAAmAIAAGRycy9kb3du&#10;cmV2LnhtbFBLBQYAAAAABAAEAPUAAACGAwAAAAA=&#10;" fillcolor="yellow" strokecolor="white [3212]" strokeweight="2pt">
                  <v:textbox>
                    <w:txbxContent>
                      <w:p w:rsidR="007B53CD" w:rsidRPr="00936821" w:rsidRDefault="007B53CD" w:rsidP="007B53CD">
                        <w:pPr>
                          <w:ind w:firstLine="0"/>
                          <w:jc w:val="left"/>
                          <w:rPr>
                            <w:rFonts w:asciiTheme="majorBidi" w:hAnsiTheme="majorBidi" w:cstheme="majorBidi"/>
                            <w:b/>
                            <w:bCs/>
                            <w:color w:val="000000" w:themeColor="text1"/>
                          </w:rPr>
                        </w:pPr>
                        <w:r w:rsidRPr="00936821">
                          <w:rPr>
                            <w:rFonts w:asciiTheme="majorBidi" w:hAnsiTheme="majorBidi" w:cstheme="majorBidi"/>
                            <w:b/>
                            <w:bCs/>
                            <w:color w:val="000000" w:themeColor="text1"/>
                            <w:sz w:val="24"/>
                            <w:szCs w:val="24"/>
                          </w:rPr>
                          <w:t>Voice Sub-Domain</w:t>
                        </w:r>
                      </w:p>
                      <w:p w:rsidR="007B53CD" w:rsidRPr="00B533C1" w:rsidRDefault="007B53CD" w:rsidP="007B53CD">
                        <w:pPr>
                          <w:numPr>
                            <w:ilvl w:val="0"/>
                            <w:numId w:val="13"/>
                          </w:numPr>
                          <w:tabs>
                            <w:tab w:val="left" w:pos="284"/>
                          </w:tabs>
                          <w:ind w:left="0" w:right="-73" w:firstLine="0"/>
                          <w:jc w:val="left"/>
                          <w:rPr>
                            <w:rFonts w:asciiTheme="majorBidi" w:hAnsiTheme="majorBidi" w:cstheme="majorBidi"/>
                            <w:strike/>
                            <w:color w:val="000000" w:themeColor="text1"/>
                            <w:sz w:val="24"/>
                            <w:szCs w:val="24"/>
                          </w:rPr>
                        </w:pPr>
                        <w:r w:rsidRPr="00B533C1">
                          <w:rPr>
                            <w:rFonts w:asciiTheme="majorBidi" w:hAnsiTheme="majorBidi" w:cstheme="majorBidi"/>
                            <w:strike/>
                            <w:color w:val="000000" w:themeColor="text1"/>
                            <w:sz w:val="24"/>
                            <w:szCs w:val="24"/>
                          </w:rPr>
                          <w:t>Audible</w:t>
                        </w:r>
                      </w:p>
                      <w:p w:rsidR="007B53CD" w:rsidRPr="00B533C1" w:rsidRDefault="007B53CD" w:rsidP="007B53CD">
                        <w:pPr>
                          <w:numPr>
                            <w:ilvl w:val="0"/>
                            <w:numId w:val="13"/>
                          </w:numPr>
                          <w:tabs>
                            <w:tab w:val="left" w:pos="284"/>
                          </w:tabs>
                          <w:ind w:left="0" w:right="-73" w:firstLine="0"/>
                          <w:jc w:val="left"/>
                          <w:rPr>
                            <w:rFonts w:asciiTheme="majorBidi" w:hAnsiTheme="majorBidi" w:cstheme="majorBidi"/>
                            <w:strike/>
                            <w:color w:val="000000" w:themeColor="text1"/>
                            <w:sz w:val="24"/>
                            <w:szCs w:val="24"/>
                          </w:rPr>
                        </w:pPr>
                        <w:r>
                          <w:rPr>
                            <w:rFonts w:asciiTheme="majorBidi" w:hAnsiTheme="majorBidi" w:cstheme="majorBidi"/>
                            <w:strike/>
                            <w:color w:val="000000" w:themeColor="text1"/>
                            <w:sz w:val="24"/>
                            <w:szCs w:val="24"/>
                          </w:rPr>
                          <w:t>Has communicative content</w:t>
                        </w:r>
                      </w:p>
                      <w:p w:rsidR="007B53CD" w:rsidRDefault="007B53CD" w:rsidP="007B53CD">
                        <w:pPr>
                          <w:numPr>
                            <w:ilvl w:val="0"/>
                            <w:numId w:val="13"/>
                          </w:numPr>
                          <w:tabs>
                            <w:tab w:val="left" w:pos="284"/>
                          </w:tabs>
                          <w:ind w:left="0" w:right="-73" w:firstLine="0"/>
                          <w:jc w:val="left"/>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Produced by someone</w:t>
                        </w:r>
                      </w:p>
                    </w:txbxContent>
                  </v:textbox>
                </v:roundrect>
                <v:shape id="Text Box 39" o:spid="_x0000_s1033" type="#_x0000_t202" style="position:absolute;left:22999;top:3650;width:12898;height:4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jvcsYA&#10;AADbAAAADwAAAGRycy9kb3ducmV2LnhtbESPQWvCQBSE74L/YXmF3nTTSMWmriKBYCl6SOqlt9fs&#10;MwnNvo3Zrab+elco9DjMzDfMcj2YVpypd41lBU/TCARxaXXDlYLDRzZZgHAeWWNrmRT8koP1ajxa&#10;YqLthXM6F74SAcIuQQW1910ipStrMuimtiMO3tH2Bn2QfSV1j5cAN62Mo2guDTYcFmrsKK2p/C5+&#10;jIL3NNtj/hWbxbVNt7vjpjsdPp+VenwYNq8gPA3+P/zXftMKZi9w/xJ+gFz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pjvcsYAAADbAAAADwAAAAAAAAAAAAAAAACYAgAAZHJz&#10;L2Rvd25yZXYueG1sUEsFBgAAAAAEAAQA9QAAAIsDAAAAAA==&#10;" filled="f" stroked="f" strokeweight=".5pt">
                  <v:textbox>
                    <w:txbxContent>
                      <w:p w:rsidR="007B53CD" w:rsidRPr="00936821" w:rsidRDefault="007B53CD" w:rsidP="007B53CD">
                        <w:pPr>
                          <w:jc w:val="center"/>
                          <w:rPr>
                            <w:rFonts w:asciiTheme="majorBidi" w:hAnsiTheme="majorBidi" w:cstheme="majorBidi"/>
                            <w:b/>
                            <w:bCs/>
                            <w:color w:val="000000" w:themeColor="text1"/>
                            <w:sz w:val="24"/>
                            <w:szCs w:val="24"/>
                          </w:rPr>
                        </w:pPr>
                        <w:r w:rsidRPr="00936821">
                          <w:rPr>
                            <w:rFonts w:asciiTheme="majorBidi" w:hAnsiTheme="majorBidi" w:cstheme="majorBidi"/>
                            <w:b/>
                            <w:bCs/>
                            <w:color w:val="000000" w:themeColor="text1"/>
                            <w:sz w:val="24"/>
                            <w:szCs w:val="24"/>
                          </w:rPr>
                          <w:t>Speaker Domain</w:t>
                        </w:r>
                      </w:p>
                      <w:p w:rsidR="007B53CD" w:rsidRDefault="007B53CD" w:rsidP="007B53CD"/>
                    </w:txbxContent>
                  </v:textbox>
                </v:shape>
              </v:group>
            </w:pict>
          </mc:Fallback>
        </mc:AlternateContent>
      </w:r>
    </w:p>
    <w:p w:rsidR="007B53CD" w:rsidRPr="005E66B0" w:rsidRDefault="007B53CD" w:rsidP="007E20CB">
      <w:pPr>
        <w:rPr>
          <w:rFonts w:asciiTheme="majorBidi" w:hAnsiTheme="majorBidi" w:cstheme="majorBidi"/>
          <w:sz w:val="24"/>
          <w:szCs w:val="24"/>
        </w:rPr>
      </w:pPr>
    </w:p>
    <w:p w:rsidR="007B53CD" w:rsidRPr="005E66B0" w:rsidRDefault="007B53CD" w:rsidP="007E20CB">
      <w:pPr>
        <w:rPr>
          <w:rFonts w:asciiTheme="majorBidi" w:hAnsiTheme="majorBidi" w:cstheme="majorBidi"/>
          <w:sz w:val="24"/>
          <w:szCs w:val="24"/>
        </w:rPr>
      </w:pPr>
    </w:p>
    <w:p w:rsidR="007B53CD" w:rsidRPr="005E66B0" w:rsidRDefault="007B53CD" w:rsidP="007E20CB">
      <w:pPr>
        <w:rPr>
          <w:rFonts w:asciiTheme="majorBidi" w:hAnsiTheme="majorBidi" w:cstheme="majorBidi"/>
          <w:sz w:val="24"/>
          <w:szCs w:val="24"/>
        </w:rPr>
      </w:pPr>
    </w:p>
    <w:p w:rsidR="007B53CD" w:rsidRPr="005E66B0" w:rsidRDefault="007B53CD" w:rsidP="007E20CB">
      <w:pPr>
        <w:rPr>
          <w:rFonts w:asciiTheme="majorBidi" w:hAnsiTheme="majorBidi" w:cstheme="majorBidi"/>
          <w:sz w:val="24"/>
          <w:szCs w:val="24"/>
        </w:rPr>
      </w:pPr>
    </w:p>
    <w:p w:rsidR="007B53CD" w:rsidRPr="005E66B0" w:rsidRDefault="007B53CD" w:rsidP="007E20CB">
      <w:pPr>
        <w:rPr>
          <w:rFonts w:asciiTheme="majorBidi" w:hAnsiTheme="majorBidi" w:cstheme="majorBidi"/>
          <w:sz w:val="24"/>
          <w:szCs w:val="24"/>
        </w:rPr>
      </w:pPr>
      <w:r w:rsidRPr="005E66B0">
        <w:rPr>
          <w:rFonts w:asciiTheme="majorBidi" w:hAnsiTheme="majorBidi" w:cstheme="majorBidi"/>
          <w:noProof/>
          <w:sz w:val="24"/>
          <w:szCs w:val="24"/>
          <w:lang w:val="en-US"/>
        </w:rPr>
        <mc:AlternateContent>
          <mc:Choice Requires="wps">
            <w:drawing>
              <wp:anchor distT="0" distB="0" distL="114300" distR="114300" simplePos="0" relativeHeight="251661312" behindDoc="0" locked="0" layoutInCell="1" allowOverlap="1" wp14:anchorId="65AA8772" wp14:editId="5A1B1D65">
                <wp:simplePos x="0" y="0"/>
                <wp:positionH relativeFrom="column">
                  <wp:posOffset>1629410</wp:posOffset>
                </wp:positionH>
                <wp:positionV relativeFrom="paragraph">
                  <wp:posOffset>103505</wp:posOffset>
                </wp:positionV>
                <wp:extent cx="491490" cy="220980"/>
                <wp:effectExtent l="1905" t="0" r="24765" b="24765"/>
                <wp:wrapNone/>
                <wp:docPr id="41" name="Bent Arrow 41"/>
                <wp:cNvGraphicFramePr/>
                <a:graphic xmlns:a="http://schemas.openxmlformats.org/drawingml/2006/main">
                  <a:graphicData uri="http://schemas.microsoft.com/office/word/2010/wordprocessingShape">
                    <wps:wsp>
                      <wps:cNvSpPr/>
                      <wps:spPr>
                        <a:xfrm rot="16200000">
                          <a:off x="0" y="0"/>
                          <a:ext cx="491490" cy="220980"/>
                        </a:xfrm>
                        <a:prstGeom prst="bentArrow">
                          <a:avLst>
                            <a:gd name="adj1" fmla="val 25000"/>
                            <a:gd name="adj2" fmla="val 25000"/>
                            <a:gd name="adj3" fmla="val 25000"/>
                            <a:gd name="adj4" fmla="val 34209"/>
                          </a:avLst>
                        </a:prstGeom>
                        <a:solidFill>
                          <a:srgbClr val="FFFF00"/>
                        </a:solid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Bent Arrow 41" o:spid="_x0000_s1026" style="position:absolute;margin-left:128.3pt;margin-top:8.15pt;width:38.7pt;height:17.4pt;rotation:-9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91490,2209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" path="m,220980l,103218c,61468,33845,27623,75595,27623r360650,l436245,r55245,55245l436245,110490r,-27622l75595,82868v-11239,,-20350,9111,-20350,20350l55245,220980,,220980xe" fillcolor="yellow" strokecolor="yellow" strokeweight="2pt">
                <v:path arrowok="t" o:connecttype="custom" o:connectlocs="0,220980;0,103218;75595,27623;436245,27623;436245,0;491490,55245;436245,110490;436245,82868;75595,82868;55245,103218;55245,220980;0,220980" o:connectangles="0,0,0,0,0,0,0,0,0,0,0,0"/>
              </v:shape>
            </w:pict>
          </mc:Fallback>
        </mc:AlternateContent>
      </w:r>
    </w:p>
    <w:p w:rsidR="007B53CD" w:rsidRPr="005E66B0" w:rsidRDefault="007B53CD" w:rsidP="007E20CB">
      <w:pPr>
        <w:rPr>
          <w:rFonts w:asciiTheme="majorBidi" w:hAnsiTheme="majorBidi" w:cstheme="majorBidi"/>
          <w:sz w:val="24"/>
          <w:szCs w:val="24"/>
        </w:rPr>
      </w:pPr>
    </w:p>
    <w:p w:rsidR="007B53CD" w:rsidRPr="005E66B0" w:rsidRDefault="007B53CD" w:rsidP="007E20CB">
      <w:pPr>
        <w:rPr>
          <w:rFonts w:asciiTheme="majorBidi" w:hAnsiTheme="majorBidi" w:cstheme="majorBidi"/>
          <w:sz w:val="24"/>
          <w:szCs w:val="24"/>
        </w:rPr>
      </w:pPr>
    </w:p>
    <w:p w:rsidR="007B53CD" w:rsidRPr="005E66B0" w:rsidRDefault="007B53CD" w:rsidP="007E20CB">
      <w:pPr>
        <w:rPr>
          <w:rFonts w:asciiTheme="majorBidi" w:hAnsiTheme="majorBidi" w:cstheme="majorBidi"/>
          <w:sz w:val="24"/>
          <w:szCs w:val="24"/>
        </w:rPr>
      </w:pPr>
      <w:r w:rsidRPr="005E66B0">
        <w:rPr>
          <w:rFonts w:asciiTheme="majorBidi" w:hAnsiTheme="majorBidi" w:cstheme="majorBidi"/>
          <w:sz w:val="24"/>
          <w:szCs w:val="24"/>
        </w:rPr>
        <w:t xml:space="preserve"> </w:t>
      </w:r>
    </w:p>
    <w:p w:rsidR="002456CA" w:rsidRPr="005E66B0" w:rsidRDefault="007B53CD" w:rsidP="007E20CB">
      <w:pPr>
        <w:rPr>
          <w:rFonts w:asciiTheme="majorBidi" w:hAnsiTheme="majorBidi" w:cstheme="majorBidi"/>
          <w:sz w:val="24"/>
          <w:szCs w:val="24"/>
        </w:rPr>
      </w:pPr>
      <w:r w:rsidRPr="005E66B0">
        <w:rPr>
          <w:rFonts w:asciiTheme="majorBidi" w:hAnsiTheme="majorBidi" w:cstheme="majorBidi"/>
          <w:sz w:val="24"/>
          <w:szCs w:val="24"/>
        </w:rPr>
        <w:t xml:space="preserve">As seen above, this mapping links the voice to its producer. Nevertheless, the audience still needs to construct the identity of the voice producer. This is facilitated by the context of the sermon.  Firstly, the extract above shows that the voice had </w:t>
      </w:r>
      <w:r w:rsidR="00CA1288" w:rsidRPr="005E66B0">
        <w:rPr>
          <w:rFonts w:asciiTheme="majorBidi" w:hAnsiTheme="majorBidi" w:cstheme="majorBidi"/>
          <w:sz w:val="24"/>
          <w:szCs w:val="24"/>
        </w:rPr>
        <w:t>authority</w:t>
      </w:r>
      <w:r w:rsidRPr="005E66B0">
        <w:rPr>
          <w:rFonts w:asciiTheme="majorBidi" w:hAnsiTheme="majorBidi" w:cstheme="majorBidi"/>
          <w:sz w:val="24"/>
          <w:szCs w:val="24"/>
        </w:rPr>
        <w:t xml:space="preserve"> to command Peter to move to Joppa and according to line 96, Peter promptly obeyed. Secondly, the sermon records in lines 92-93 that the beneficiaries of </w:t>
      </w:r>
      <w:proofErr w:type="spellStart"/>
      <w:r w:rsidRPr="005E66B0">
        <w:rPr>
          <w:rFonts w:asciiTheme="majorBidi" w:hAnsiTheme="majorBidi" w:cstheme="majorBidi"/>
          <w:sz w:val="24"/>
          <w:szCs w:val="24"/>
        </w:rPr>
        <w:t>Dorcas</w:t>
      </w:r>
      <w:proofErr w:type="spellEnd"/>
      <w:r w:rsidRPr="005E66B0">
        <w:rPr>
          <w:rFonts w:asciiTheme="majorBidi" w:hAnsiTheme="majorBidi" w:cstheme="majorBidi"/>
          <w:sz w:val="24"/>
          <w:szCs w:val="24"/>
        </w:rPr>
        <w:t>’ benevolence were holding a demonstration in Joppa demanding for her immediate “come-back.” Indeed, the shawls and the coats that she made while alive cried unto God until, according to the sermon, God said “</w:t>
      </w:r>
      <w:r w:rsidRPr="005E66B0">
        <w:rPr>
          <w:rFonts w:asciiTheme="majorBidi" w:hAnsiTheme="majorBidi" w:cstheme="majorBidi"/>
          <w:sz w:val="24"/>
          <w:szCs w:val="24"/>
          <w:vertAlign w:val="superscript"/>
        </w:rPr>
        <w:t>94</w:t>
      </w:r>
      <w:r w:rsidRPr="005E66B0">
        <w:rPr>
          <w:rFonts w:asciiTheme="majorBidi" w:hAnsiTheme="majorBidi" w:cstheme="majorBidi"/>
          <w:sz w:val="24"/>
          <w:szCs w:val="24"/>
        </w:rPr>
        <w:t xml:space="preserve">there is the voice of a shawl…”, that is, God </w:t>
      </w:r>
      <w:r w:rsidR="00C17C8E" w:rsidRPr="005E66B0">
        <w:rPr>
          <w:rFonts w:asciiTheme="majorBidi" w:hAnsiTheme="majorBidi" w:cstheme="majorBidi"/>
          <w:sz w:val="24"/>
          <w:szCs w:val="24"/>
        </w:rPr>
        <w:t xml:space="preserve">detected their cry. </w:t>
      </w:r>
      <w:r w:rsidRPr="005E66B0">
        <w:rPr>
          <w:rFonts w:asciiTheme="majorBidi" w:hAnsiTheme="majorBidi" w:cstheme="majorBidi"/>
          <w:sz w:val="24"/>
          <w:szCs w:val="24"/>
        </w:rPr>
        <w:t>Now, the sermon records that “</w:t>
      </w:r>
      <w:r w:rsidR="00C17C8E" w:rsidRPr="005E66B0">
        <w:rPr>
          <w:rFonts w:asciiTheme="majorBidi" w:hAnsiTheme="majorBidi" w:cstheme="majorBidi"/>
          <w:sz w:val="24"/>
          <w:szCs w:val="24"/>
          <w:vertAlign w:val="superscript"/>
        </w:rPr>
        <w:t>94</w:t>
      </w:r>
      <w:r w:rsidRPr="005E66B0">
        <w:rPr>
          <w:rFonts w:asciiTheme="majorBidi" w:hAnsiTheme="majorBidi" w:cstheme="majorBidi"/>
          <w:sz w:val="24"/>
          <w:szCs w:val="24"/>
        </w:rPr>
        <w:t>…at t</w:t>
      </w:r>
      <w:r w:rsidR="00C17C8E" w:rsidRPr="005E66B0">
        <w:rPr>
          <w:rFonts w:asciiTheme="majorBidi" w:hAnsiTheme="majorBidi" w:cstheme="majorBidi"/>
          <w:sz w:val="24"/>
          <w:szCs w:val="24"/>
        </w:rPr>
        <w:t xml:space="preserve">hat time, </w:t>
      </w:r>
      <w:r w:rsidR="00C17C8E" w:rsidRPr="005E66B0">
        <w:rPr>
          <w:rFonts w:asciiTheme="majorBidi" w:hAnsiTheme="majorBidi" w:cstheme="majorBidi"/>
          <w:sz w:val="24"/>
          <w:szCs w:val="24"/>
          <w:vertAlign w:val="superscript"/>
        </w:rPr>
        <w:t>95</w:t>
      </w:r>
      <w:r w:rsidR="00C17C8E" w:rsidRPr="005E66B0">
        <w:rPr>
          <w:rFonts w:asciiTheme="majorBidi" w:hAnsiTheme="majorBidi" w:cstheme="majorBidi"/>
          <w:sz w:val="24"/>
          <w:szCs w:val="24"/>
        </w:rPr>
        <w:t>Peter was preaching…</w:t>
      </w:r>
      <w:r w:rsidRPr="005E66B0">
        <w:rPr>
          <w:rFonts w:asciiTheme="majorBidi" w:hAnsiTheme="majorBidi" w:cstheme="majorBidi"/>
          <w:sz w:val="24"/>
          <w:szCs w:val="24"/>
        </w:rPr>
        <w:t>and on completing</w:t>
      </w:r>
      <w:r w:rsidR="00C17C8E" w:rsidRPr="005E66B0">
        <w:rPr>
          <w:rFonts w:asciiTheme="majorBidi" w:hAnsiTheme="majorBidi" w:cstheme="majorBidi"/>
          <w:sz w:val="24"/>
          <w:szCs w:val="24"/>
        </w:rPr>
        <w:t>…</w:t>
      </w:r>
      <w:r w:rsidRPr="005E66B0">
        <w:rPr>
          <w:rFonts w:asciiTheme="majorBidi" w:hAnsiTheme="majorBidi" w:cstheme="majorBidi"/>
          <w:sz w:val="24"/>
          <w:szCs w:val="24"/>
        </w:rPr>
        <w:t xml:space="preserve">, he heard a voice.” The usage of the Prepositional Phrase “at that time” </w:t>
      </w:r>
      <w:r w:rsidRPr="005E66B0">
        <w:rPr>
          <w:rFonts w:asciiTheme="majorBidi" w:hAnsiTheme="majorBidi" w:cstheme="majorBidi"/>
          <w:sz w:val="24"/>
          <w:szCs w:val="24"/>
        </w:rPr>
        <w:lastRenderedPageBreak/>
        <w:t>implies some concurrence between the cry of the shawls, God paying attention to the</w:t>
      </w:r>
      <w:r w:rsidR="00390488" w:rsidRPr="005E66B0">
        <w:rPr>
          <w:rFonts w:asciiTheme="majorBidi" w:hAnsiTheme="majorBidi" w:cstheme="majorBidi"/>
          <w:sz w:val="24"/>
          <w:szCs w:val="24"/>
        </w:rPr>
        <w:t>ir</w:t>
      </w:r>
      <w:r w:rsidRPr="005E66B0">
        <w:rPr>
          <w:rFonts w:asciiTheme="majorBidi" w:hAnsiTheme="majorBidi" w:cstheme="majorBidi"/>
          <w:sz w:val="24"/>
          <w:szCs w:val="24"/>
        </w:rPr>
        <w:t xml:space="preserve"> cry and the voice that commanded Peter. This suggests that it might have been God who in response to the “cry of the shawls” spoke to Peter via the voice. </w:t>
      </w:r>
      <w:r w:rsidR="00623E67" w:rsidRPr="005E66B0">
        <w:rPr>
          <w:rFonts w:asciiTheme="majorBidi" w:hAnsiTheme="majorBidi" w:cstheme="majorBidi"/>
          <w:sz w:val="24"/>
          <w:szCs w:val="24"/>
        </w:rPr>
        <w:t>A</w:t>
      </w:r>
      <w:r w:rsidRPr="005E66B0">
        <w:rPr>
          <w:rFonts w:asciiTheme="majorBidi" w:hAnsiTheme="majorBidi" w:cstheme="majorBidi"/>
          <w:sz w:val="24"/>
          <w:szCs w:val="24"/>
        </w:rPr>
        <w:t xml:space="preserve">s a </w:t>
      </w:r>
      <w:r w:rsidR="00F94D04" w:rsidRPr="005E66B0">
        <w:rPr>
          <w:rFonts w:asciiTheme="majorBidi" w:hAnsiTheme="majorBidi" w:cstheme="majorBidi"/>
          <w:sz w:val="24"/>
          <w:szCs w:val="24"/>
        </w:rPr>
        <w:t>cue towards this</w:t>
      </w:r>
      <w:r w:rsidRPr="005E66B0">
        <w:rPr>
          <w:rFonts w:asciiTheme="majorBidi" w:hAnsiTheme="majorBidi" w:cstheme="majorBidi"/>
          <w:sz w:val="24"/>
          <w:szCs w:val="24"/>
        </w:rPr>
        <w:t xml:space="preserve">, the speaker </w:t>
      </w:r>
      <w:r w:rsidR="00F94D04" w:rsidRPr="005E66B0">
        <w:rPr>
          <w:rFonts w:asciiTheme="majorBidi" w:hAnsiTheme="majorBidi" w:cstheme="majorBidi"/>
          <w:sz w:val="24"/>
          <w:szCs w:val="24"/>
        </w:rPr>
        <w:t>says</w:t>
      </w:r>
      <w:r w:rsidRPr="005E66B0">
        <w:rPr>
          <w:rFonts w:asciiTheme="majorBidi" w:hAnsiTheme="majorBidi" w:cstheme="majorBidi"/>
          <w:sz w:val="24"/>
          <w:szCs w:val="24"/>
        </w:rPr>
        <w:t xml:space="preserve"> in line 93, “…God in heaven heard the cry of </w:t>
      </w:r>
      <w:r w:rsidR="00F94D04" w:rsidRPr="005E66B0">
        <w:rPr>
          <w:rFonts w:asciiTheme="majorBidi" w:hAnsiTheme="majorBidi" w:cstheme="majorBidi"/>
          <w:sz w:val="24"/>
          <w:szCs w:val="24"/>
        </w:rPr>
        <w:t xml:space="preserve">the </w:t>
      </w:r>
      <w:r w:rsidRPr="005E66B0">
        <w:rPr>
          <w:rFonts w:asciiTheme="majorBidi" w:hAnsiTheme="majorBidi" w:cstheme="majorBidi"/>
          <w:sz w:val="24"/>
          <w:szCs w:val="24"/>
        </w:rPr>
        <w:t xml:space="preserve">coats and said </w:t>
      </w:r>
      <w:r w:rsidRPr="005E66B0">
        <w:rPr>
          <w:rFonts w:asciiTheme="majorBidi" w:hAnsiTheme="majorBidi" w:cstheme="majorBidi"/>
          <w:sz w:val="24"/>
          <w:szCs w:val="24"/>
          <w:vertAlign w:val="superscript"/>
        </w:rPr>
        <w:t>94</w:t>
      </w:r>
      <w:r w:rsidRPr="005E66B0">
        <w:rPr>
          <w:rFonts w:asciiTheme="majorBidi" w:hAnsiTheme="majorBidi" w:cstheme="majorBidi"/>
          <w:sz w:val="24"/>
          <w:szCs w:val="24"/>
        </w:rPr>
        <w:t xml:space="preserve">”there is the voice of a shawl, </w:t>
      </w:r>
      <w:r w:rsidR="00F94D04" w:rsidRPr="005E66B0">
        <w:rPr>
          <w:rFonts w:asciiTheme="majorBidi" w:hAnsiTheme="majorBidi" w:cstheme="majorBidi"/>
          <w:sz w:val="24"/>
          <w:szCs w:val="24"/>
        </w:rPr>
        <w:t>…a coat…</w:t>
      </w:r>
      <w:r w:rsidRPr="005E66B0">
        <w:rPr>
          <w:rFonts w:asciiTheme="majorBidi" w:hAnsiTheme="majorBidi" w:cstheme="majorBidi"/>
          <w:sz w:val="24"/>
          <w:szCs w:val="24"/>
        </w:rPr>
        <w:t>a blanket</w:t>
      </w:r>
      <w:r w:rsidR="00F94D04" w:rsidRPr="005E66B0">
        <w:rPr>
          <w:rFonts w:asciiTheme="majorBidi" w:hAnsiTheme="majorBidi" w:cstheme="majorBidi"/>
          <w:sz w:val="24"/>
          <w:szCs w:val="24"/>
        </w:rPr>
        <w:t>…</w:t>
      </w:r>
      <w:r w:rsidRPr="005E66B0">
        <w:rPr>
          <w:rFonts w:asciiTheme="majorBidi" w:hAnsiTheme="majorBidi" w:cstheme="majorBidi"/>
          <w:sz w:val="24"/>
          <w:szCs w:val="24"/>
        </w:rPr>
        <w:t>” Accordingly, voice</w:t>
      </w:r>
      <w:r w:rsidRPr="005E66B0">
        <w:rPr>
          <w:rStyle w:val="FootnoteReference"/>
          <w:rFonts w:asciiTheme="majorBidi" w:hAnsiTheme="majorBidi" w:cstheme="majorBidi"/>
          <w:sz w:val="24"/>
          <w:szCs w:val="24"/>
        </w:rPr>
        <w:footnoteReference w:id="24"/>
      </w:r>
      <w:r w:rsidRPr="005E66B0">
        <w:rPr>
          <w:rFonts w:asciiTheme="majorBidi" w:hAnsiTheme="majorBidi" w:cstheme="majorBidi"/>
          <w:sz w:val="24"/>
          <w:szCs w:val="24"/>
        </w:rPr>
        <w:t xml:space="preserve"> is here used as a metonym to access God leading to a PRODUCT FOR THE PRODUCER metonymy.</w:t>
      </w:r>
    </w:p>
    <w:p w:rsidR="007B53CD" w:rsidRPr="005E66B0" w:rsidRDefault="00921C99" w:rsidP="007E20CB">
      <w:pPr>
        <w:rPr>
          <w:rFonts w:asciiTheme="majorBidi" w:hAnsiTheme="majorBidi" w:cstheme="majorBidi"/>
          <w:b/>
          <w:bCs/>
          <w:sz w:val="24"/>
          <w:szCs w:val="24"/>
        </w:rPr>
      </w:pPr>
      <w:r w:rsidRPr="005E66B0">
        <w:rPr>
          <w:rFonts w:asciiTheme="majorBidi" w:hAnsiTheme="majorBidi" w:cstheme="majorBidi"/>
          <w:sz w:val="24"/>
          <w:szCs w:val="24"/>
        </w:rPr>
        <w:t xml:space="preserve">As noted above, the </w:t>
      </w:r>
      <w:r w:rsidR="007B53CD" w:rsidRPr="005E66B0">
        <w:rPr>
          <w:rFonts w:asciiTheme="majorBidi" w:hAnsiTheme="majorBidi" w:cstheme="majorBidi"/>
          <w:sz w:val="24"/>
          <w:szCs w:val="24"/>
        </w:rPr>
        <w:t xml:space="preserve">speaker’s main message is that every believer should carry out acts of philanthropy towards others which according to the speaker are </w:t>
      </w:r>
      <w:r w:rsidR="00817AFC" w:rsidRPr="005E66B0">
        <w:rPr>
          <w:rFonts w:asciiTheme="majorBidi" w:hAnsiTheme="majorBidi" w:cstheme="majorBidi"/>
          <w:sz w:val="24"/>
          <w:szCs w:val="24"/>
        </w:rPr>
        <w:t xml:space="preserve">sacrifices to which God pays attention and reciprocates. </w:t>
      </w:r>
      <w:r w:rsidR="007B53CD" w:rsidRPr="005E66B0">
        <w:rPr>
          <w:rFonts w:asciiTheme="majorBidi" w:hAnsiTheme="majorBidi" w:cstheme="majorBidi"/>
          <w:sz w:val="24"/>
          <w:szCs w:val="24"/>
        </w:rPr>
        <w:t xml:space="preserve">The voice metonymy is used here as evidence to support this stand.  Following the discussions above, the voice came from God in response to the cry of Tabitha’s </w:t>
      </w:r>
      <w:r w:rsidR="002B4198" w:rsidRPr="005E66B0">
        <w:rPr>
          <w:rFonts w:asciiTheme="majorBidi" w:hAnsiTheme="majorBidi" w:cstheme="majorBidi"/>
          <w:sz w:val="24"/>
          <w:szCs w:val="24"/>
        </w:rPr>
        <w:t>philanthropic</w:t>
      </w:r>
      <w:r w:rsidR="007B53CD" w:rsidRPr="005E66B0">
        <w:rPr>
          <w:rFonts w:asciiTheme="majorBidi" w:hAnsiTheme="majorBidi" w:cstheme="majorBidi"/>
          <w:sz w:val="24"/>
          <w:szCs w:val="24"/>
        </w:rPr>
        <w:t xml:space="preserve"> acts in Joppa. Subsequently, God’s voice confirms the veracity of the speaker’s assertions concerning philanthropy. This in turn portrays the speaker as believable hence trustworthy. This</w:t>
      </w:r>
      <w:r w:rsidR="00802C9C" w:rsidRPr="005E66B0">
        <w:rPr>
          <w:rFonts w:asciiTheme="majorBidi" w:hAnsiTheme="majorBidi" w:cstheme="majorBidi"/>
          <w:sz w:val="24"/>
          <w:szCs w:val="24"/>
        </w:rPr>
        <w:t xml:space="preserve"> is</w:t>
      </w:r>
      <w:r w:rsidR="000D10C2" w:rsidRPr="005E66B0">
        <w:rPr>
          <w:rFonts w:asciiTheme="majorBidi" w:hAnsiTheme="majorBidi" w:cstheme="majorBidi"/>
          <w:sz w:val="24"/>
          <w:szCs w:val="24"/>
        </w:rPr>
        <w:t xml:space="preserve"> </w:t>
      </w:r>
      <w:r w:rsidR="007B53CD" w:rsidRPr="005E66B0">
        <w:rPr>
          <w:rFonts w:asciiTheme="majorBidi" w:hAnsiTheme="majorBidi" w:cstheme="majorBidi"/>
          <w:sz w:val="24"/>
          <w:szCs w:val="24"/>
        </w:rPr>
        <w:t xml:space="preserve">in spite of </w:t>
      </w:r>
      <w:r w:rsidR="00802C9C" w:rsidRPr="005E66B0">
        <w:rPr>
          <w:rFonts w:asciiTheme="majorBidi" w:hAnsiTheme="majorBidi" w:cstheme="majorBidi"/>
          <w:sz w:val="24"/>
          <w:szCs w:val="24"/>
        </w:rPr>
        <w:t>the</w:t>
      </w:r>
      <w:r w:rsidR="007B53CD" w:rsidRPr="005E66B0">
        <w:rPr>
          <w:rFonts w:asciiTheme="majorBidi" w:hAnsiTheme="majorBidi" w:cstheme="majorBidi"/>
          <w:sz w:val="24"/>
          <w:szCs w:val="24"/>
        </w:rPr>
        <w:t xml:space="preserve"> inconsistency </w:t>
      </w:r>
      <w:r w:rsidR="00802C9C" w:rsidRPr="005E66B0">
        <w:rPr>
          <w:rFonts w:asciiTheme="majorBidi" w:hAnsiTheme="majorBidi" w:cstheme="majorBidi"/>
          <w:sz w:val="24"/>
          <w:szCs w:val="24"/>
        </w:rPr>
        <w:t xml:space="preserve">in his usage of the voice and the biblical account of Tabitha's story </w:t>
      </w:r>
      <w:r w:rsidR="007B53CD" w:rsidRPr="005E66B0">
        <w:rPr>
          <w:rFonts w:asciiTheme="majorBidi" w:hAnsiTheme="majorBidi" w:cstheme="majorBidi"/>
          <w:sz w:val="24"/>
          <w:szCs w:val="24"/>
        </w:rPr>
        <w:t>in Acts 9:36ff</w:t>
      </w:r>
      <w:r w:rsidR="007B53CD" w:rsidRPr="005E66B0">
        <w:rPr>
          <w:rStyle w:val="FootnoteReference"/>
          <w:rFonts w:asciiTheme="majorBidi" w:hAnsiTheme="majorBidi" w:cstheme="majorBidi"/>
          <w:sz w:val="24"/>
          <w:szCs w:val="24"/>
        </w:rPr>
        <w:footnoteReference w:id="25"/>
      </w:r>
      <w:r w:rsidR="007B53CD" w:rsidRPr="005E66B0">
        <w:rPr>
          <w:rFonts w:asciiTheme="majorBidi" w:hAnsiTheme="majorBidi" w:cstheme="majorBidi"/>
          <w:sz w:val="24"/>
          <w:szCs w:val="24"/>
        </w:rPr>
        <w:t xml:space="preserve"> </w:t>
      </w:r>
      <w:r w:rsidR="00802C9C" w:rsidRPr="005E66B0">
        <w:rPr>
          <w:rFonts w:asciiTheme="majorBidi" w:hAnsiTheme="majorBidi" w:cstheme="majorBidi"/>
          <w:sz w:val="24"/>
          <w:szCs w:val="24"/>
        </w:rPr>
        <w:t xml:space="preserve">which shows that </w:t>
      </w:r>
      <w:r w:rsidR="007B53CD" w:rsidRPr="005E66B0">
        <w:rPr>
          <w:rFonts w:asciiTheme="majorBidi" w:hAnsiTheme="majorBidi" w:cstheme="majorBidi"/>
          <w:sz w:val="24"/>
          <w:szCs w:val="24"/>
        </w:rPr>
        <w:t>the believers in Joppa sent for Peter</w:t>
      </w:r>
      <w:r w:rsidR="00963846" w:rsidRPr="005E66B0">
        <w:rPr>
          <w:rFonts w:asciiTheme="majorBidi" w:hAnsiTheme="majorBidi" w:cstheme="majorBidi"/>
          <w:sz w:val="24"/>
          <w:szCs w:val="24"/>
        </w:rPr>
        <w:t>.</w:t>
      </w:r>
      <w:r w:rsidR="007B53CD" w:rsidRPr="005E66B0">
        <w:rPr>
          <w:rFonts w:asciiTheme="majorBidi" w:hAnsiTheme="majorBidi" w:cstheme="majorBidi"/>
          <w:sz w:val="24"/>
          <w:szCs w:val="24"/>
        </w:rPr>
        <w:t xml:space="preserve"> </w:t>
      </w:r>
      <w:r w:rsidR="00802C9C" w:rsidRPr="005E66B0">
        <w:rPr>
          <w:rFonts w:asciiTheme="majorBidi" w:hAnsiTheme="majorBidi" w:cstheme="majorBidi"/>
          <w:sz w:val="24"/>
          <w:szCs w:val="24"/>
        </w:rPr>
        <w:t xml:space="preserve">So, </w:t>
      </w:r>
      <w:r w:rsidR="007B53CD" w:rsidRPr="005E66B0">
        <w:rPr>
          <w:rFonts w:asciiTheme="majorBidi" w:hAnsiTheme="majorBidi" w:cstheme="majorBidi"/>
          <w:sz w:val="24"/>
          <w:szCs w:val="24"/>
        </w:rPr>
        <w:t xml:space="preserve">the voice metonymy is the speaker’s creation to support his view thereby building his trustworthiness. </w:t>
      </w:r>
      <w:r w:rsidR="00A453A8" w:rsidRPr="005E66B0">
        <w:rPr>
          <w:rFonts w:asciiTheme="majorBidi" w:hAnsiTheme="majorBidi" w:cstheme="majorBidi"/>
          <w:sz w:val="24"/>
          <w:szCs w:val="24"/>
        </w:rPr>
        <w:t xml:space="preserve">This </w:t>
      </w:r>
      <w:r w:rsidR="002F4942" w:rsidRPr="005E66B0">
        <w:rPr>
          <w:rFonts w:asciiTheme="majorBidi" w:hAnsiTheme="majorBidi" w:cstheme="majorBidi"/>
          <w:sz w:val="24"/>
          <w:szCs w:val="24"/>
        </w:rPr>
        <w:t xml:space="preserve">in turn reduces counterarguments against his message hence persuasiveness. </w:t>
      </w:r>
    </w:p>
    <w:p w:rsidR="00E310F5" w:rsidRPr="005E66B0" w:rsidRDefault="007B53CD" w:rsidP="007E20CB">
      <w:pPr>
        <w:rPr>
          <w:rFonts w:asciiTheme="majorBidi" w:hAnsiTheme="majorBidi" w:cstheme="majorBidi"/>
          <w:sz w:val="24"/>
          <w:szCs w:val="24"/>
        </w:rPr>
      </w:pPr>
      <w:r w:rsidRPr="005E66B0">
        <w:rPr>
          <w:rFonts w:asciiTheme="majorBidi" w:hAnsiTheme="majorBidi" w:cstheme="majorBidi"/>
          <w:sz w:val="24"/>
          <w:szCs w:val="24"/>
        </w:rPr>
        <w:t>Further, the voice metonym demonstrates that Tabitha benefited</w:t>
      </w:r>
      <w:r w:rsidR="00615BD6" w:rsidRPr="005E66B0">
        <w:rPr>
          <w:rFonts w:asciiTheme="majorBidi" w:hAnsiTheme="majorBidi" w:cstheme="majorBidi"/>
          <w:sz w:val="24"/>
          <w:szCs w:val="24"/>
        </w:rPr>
        <w:t xml:space="preserve"> from her kind deeds</w:t>
      </w:r>
      <w:r w:rsidRPr="005E66B0">
        <w:rPr>
          <w:rFonts w:asciiTheme="majorBidi" w:hAnsiTheme="majorBidi" w:cstheme="majorBidi"/>
          <w:sz w:val="24"/>
          <w:szCs w:val="24"/>
        </w:rPr>
        <w:t xml:space="preserve"> by being </w:t>
      </w:r>
      <w:r w:rsidR="00615BD6" w:rsidRPr="005E66B0">
        <w:rPr>
          <w:rFonts w:asciiTheme="majorBidi" w:hAnsiTheme="majorBidi" w:cstheme="majorBidi"/>
          <w:sz w:val="24"/>
          <w:szCs w:val="24"/>
        </w:rPr>
        <w:t xml:space="preserve">resurrected and </w:t>
      </w:r>
      <w:r w:rsidRPr="005E66B0">
        <w:rPr>
          <w:rFonts w:asciiTheme="majorBidi" w:hAnsiTheme="majorBidi" w:cstheme="majorBidi"/>
          <w:sz w:val="24"/>
          <w:szCs w:val="24"/>
        </w:rPr>
        <w:t xml:space="preserve">as a parallel, the audience would also benefit from its own </w:t>
      </w:r>
      <w:r w:rsidR="00615BD6" w:rsidRPr="005E66B0">
        <w:rPr>
          <w:rFonts w:asciiTheme="majorBidi" w:hAnsiTheme="majorBidi" w:cstheme="majorBidi"/>
          <w:sz w:val="24"/>
          <w:szCs w:val="24"/>
        </w:rPr>
        <w:t xml:space="preserve">acts of </w:t>
      </w:r>
      <w:r w:rsidRPr="005E66B0">
        <w:rPr>
          <w:rFonts w:asciiTheme="majorBidi" w:hAnsiTheme="majorBidi" w:cstheme="majorBidi"/>
          <w:sz w:val="24"/>
          <w:szCs w:val="24"/>
        </w:rPr>
        <w:t>philanthropy</w:t>
      </w:r>
      <w:r w:rsidR="00615BD6" w:rsidRPr="005E66B0">
        <w:rPr>
          <w:rFonts w:asciiTheme="majorBidi" w:hAnsiTheme="majorBidi" w:cstheme="majorBidi"/>
          <w:sz w:val="24"/>
          <w:szCs w:val="24"/>
        </w:rPr>
        <w:t xml:space="preserve"> for they would attract God's attention. </w:t>
      </w:r>
      <w:r w:rsidRPr="005E66B0">
        <w:rPr>
          <w:rFonts w:asciiTheme="majorBidi" w:hAnsiTheme="majorBidi" w:cstheme="majorBidi"/>
          <w:sz w:val="24"/>
          <w:szCs w:val="24"/>
        </w:rPr>
        <w:t xml:space="preserve">God’s attention is desirable to the audience for it means that He will help the audience achieve their </w:t>
      </w:r>
      <w:r w:rsidR="00615BD6" w:rsidRPr="005E66B0">
        <w:rPr>
          <w:rFonts w:asciiTheme="majorBidi" w:hAnsiTheme="majorBidi" w:cstheme="majorBidi"/>
          <w:sz w:val="24"/>
          <w:szCs w:val="24"/>
        </w:rPr>
        <w:t xml:space="preserve">prosperity </w:t>
      </w:r>
      <w:r w:rsidRPr="005E66B0">
        <w:rPr>
          <w:rFonts w:asciiTheme="majorBidi" w:hAnsiTheme="majorBidi" w:cstheme="majorBidi"/>
          <w:sz w:val="24"/>
          <w:szCs w:val="24"/>
        </w:rPr>
        <w:t>desires a view that is augme</w:t>
      </w:r>
      <w:r w:rsidR="00615BD6" w:rsidRPr="005E66B0">
        <w:rPr>
          <w:rFonts w:asciiTheme="majorBidi" w:hAnsiTheme="majorBidi" w:cstheme="majorBidi"/>
          <w:sz w:val="24"/>
          <w:szCs w:val="24"/>
        </w:rPr>
        <w:t>nted by the belief that God is</w:t>
      </w:r>
      <w:r w:rsidRPr="005E66B0">
        <w:rPr>
          <w:rFonts w:asciiTheme="majorBidi" w:hAnsiTheme="majorBidi" w:cstheme="majorBidi"/>
          <w:sz w:val="24"/>
          <w:szCs w:val="24"/>
        </w:rPr>
        <w:t xml:space="preserve"> fair as to recognize and reward their philanthropy. </w:t>
      </w:r>
      <w:r w:rsidR="00FF38D0" w:rsidRPr="005E66B0">
        <w:rPr>
          <w:rFonts w:asciiTheme="majorBidi" w:hAnsiTheme="majorBidi" w:cstheme="majorBidi"/>
          <w:sz w:val="24"/>
          <w:szCs w:val="24"/>
        </w:rPr>
        <w:t xml:space="preserve">Through this </w:t>
      </w:r>
      <w:r w:rsidRPr="005E66B0">
        <w:rPr>
          <w:rFonts w:asciiTheme="majorBidi" w:hAnsiTheme="majorBidi" w:cstheme="majorBidi"/>
          <w:sz w:val="24"/>
          <w:szCs w:val="24"/>
        </w:rPr>
        <w:t>conceptualization</w:t>
      </w:r>
      <w:r w:rsidR="00FF38D0" w:rsidRPr="005E66B0">
        <w:rPr>
          <w:rFonts w:asciiTheme="majorBidi" w:hAnsiTheme="majorBidi" w:cstheme="majorBidi"/>
          <w:sz w:val="24"/>
          <w:szCs w:val="24"/>
        </w:rPr>
        <w:t>,</w:t>
      </w:r>
      <w:r w:rsidRPr="005E66B0">
        <w:rPr>
          <w:rFonts w:asciiTheme="majorBidi" w:hAnsiTheme="majorBidi" w:cstheme="majorBidi"/>
          <w:sz w:val="24"/>
          <w:szCs w:val="24"/>
        </w:rPr>
        <w:t xml:space="preserve"> the speaker is portrayed as one who does not seek self-benefit from the audience’s philanthropy but seeks the </w:t>
      </w:r>
      <w:r w:rsidR="00FF38D0" w:rsidRPr="005E66B0">
        <w:rPr>
          <w:rFonts w:asciiTheme="majorBidi" w:hAnsiTheme="majorBidi" w:cstheme="majorBidi"/>
          <w:sz w:val="24"/>
          <w:szCs w:val="24"/>
        </w:rPr>
        <w:t>betterment of</w:t>
      </w:r>
      <w:r w:rsidRPr="005E66B0">
        <w:rPr>
          <w:rFonts w:asciiTheme="majorBidi" w:hAnsiTheme="majorBidi" w:cstheme="majorBidi"/>
          <w:sz w:val="24"/>
          <w:szCs w:val="24"/>
        </w:rPr>
        <w:t xml:space="preserve"> the audience</w:t>
      </w:r>
      <w:r w:rsidR="00FF38D0" w:rsidRPr="005E66B0">
        <w:rPr>
          <w:rFonts w:asciiTheme="majorBidi" w:hAnsiTheme="majorBidi" w:cstheme="majorBidi"/>
          <w:sz w:val="24"/>
          <w:szCs w:val="24"/>
        </w:rPr>
        <w:t xml:space="preserve"> state</w:t>
      </w:r>
      <w:r w:rsidRPr="005E66B0">
        <w:rPr>
          <w:rFonts w:asciiTheme="majorBidi" w:hAnsiTheme="majorBidi" w:cstheme="majorBidi"/>
          <w:sz w:val="24"/>
          <w:szCs w:val="24"/>
        </w:rPr>
        <w:t xml:space="preserve"> by advising it on how to benefit from God.</w:t>
      </w:r>
      <w:r w:rsidR="00FF38D0" w:rsidRPr="005E66B0">
        <w:rPr>
          <w:rFonts w:asciiTheme="majorBidi" w:hAnsiTheme="majorBidi" w:cstheme="majorBidi"/>
          <w:sz w:val="24"/>
          <w:szCs w:val="24"/>
        </w:rPr>
        <w:t xml:space="preserve"> </w:t>
      </w:r>
      <w:r w:rsidRPr="005E66B0">
        <w:rPr>
          <w:rFonts w:asciiTheme="majorBidi" w:hAnsiTheme="majorBidi" w:cstheme="majorBidi"/>
          <w:sz w:val="24"/>
          <w:szCs w:val="24"/>
        </w:rPr>
        <w:t xml:space="preserve">The speaker is therefore altruistic </w:t>
      </w:r>
      <w:r w:rsidR="00996291" w:rsidRPr="005E66B0">
        <w:rPr>
          <w:rFonts w:asciiTheme="majorBidi" w:hAnsiTheme="majorBidi" w:cstheme="majorBidi"/>
          <w:sz w:val="24"/>
          <w:szCs w:val="24"/>
        </w:rPr>
        <w:t>since</w:t>
      </w:r>
      <w:r w:rsidRPr="005E66B0">
        <w:rPr>
          <w:rFonts w:asciiTheme="majorBidi" w:hAnsiTheme="majorBidi" w:cstheme="majorBidi"/>
          <w:sz w:val="24"/>
          <w:szCs w:val="24"/>
        </w:rPr>
        <w:t xml:space="preserve"> he “…disconfirms the audience’s expectations about …”</w:t>
      </w:r>
      <w:r w:rsidR="00690BC0" w:rsidRPr="005E66B0">
        <w:rPr>
          <w:rFonts w:asciiTheme="majorBidi" w:hAnsiTheme="majorBidi" w:cstheme="majorBidi"/>
          <w:sz w:val="24"/>
          <w:szCs w:val="24"/>
        </w:rPr>
        <w:t xml:space="preserve"> (</w:t>
      </w:r>
      <w:r w:rsidRPr="005E66B0">
        <w:rPr>
          <w:rFonts w:asciiTheme="majorBidi" w:hAnsiTheme="majorBidi" w:cstheme="majorBidi"/>
          <w:sz w:val="24"/>
          <w:szCs w:val="24"/>
        </w:rPr>
        <w:t>O’Keefe 201</w:t>
      </w:r>
      <w:r w:rsidR="00D736EF" w:rsidRPr="005E66B0">
        <w:rPr>
          <w:rFonts w:asciiTheme="majorBidi" w:hAnsiTheme="majorBidi" w:cstheme="majorBidi"/>
          <w:sz w:val="24"/>
          <w:szCs w:val="24"/>
        </w:rPr>
        <w:t>6</w:t>
      </w:r>
      <w:r w:rsidRPr="005E66B0">
        <w:rPr>
          <w:rFonts w:asciiTheme="majorBidi" w:hAnsiTheme="majorBidi" w:cstheme="majorBidi"/>
          <w:sz w:val="24"/>
          <w:szCs w:val="24"/>
        </w:rPr>
        <w:t xml:space="preserve">:292), </w:t>
      </w:r>
      <w:r w:rsidR="00FF38D0" w:rsidRPr="005E66B0">
        <w:rPr>
          <w:rFonts w:asciiTheme="majorBidi" w:hAnsiTheme="majorBidi" w:cstheme="majorBidi"/>
          <w:sz w:val="24"/>
          <w:szCs w:val="24"/>
        </w:rPr>
        <w:t xml:space="preserve">his </w:t>
      </w:r>
      <w:r w:rsidRPr="005E66B0">
        <w:rPr>
          <w:rFonts w:asciiTheme="majorBidi" w:hAnsiTheme="majorBidi" w:cstheme="majorBidi"/>
          <w:sz w:val="24"/>
          <w:szCs w:val="24"/>
        </w:rPr>
        <w:t xml:space="preserve">intent </w:t>
      </w:r>
      <w:r w:rsidR="00FF38D0" w:rsidRPr="005E66B0">
        <w:rPr>
          <w:rFonts w:asciiTheme="majorBidi" w:hAnsiTheme="majorBidi" w:cstheme="majorBidi"/>
          <w:sz w:val="24"/>
          <w:szCs w:val="24"/>
        </w:rPr>
        <w:t>to benefit</w:t>
      </w:r>
      <w:r w:rsidRPr="005E66B0">
        <w:rPr>
          <w:rFonts w:asciiTheme="majorBidi" w:hAnsiTheme="majorBidi" w:cstheme="majorBidi"/>
          <w:sz w:val="24"/>
          <w:szCs w:val="24"/>
        </w:rPr>
        <w:t xml:space="preserve"> himself. </w:t>
      </w:r>
      <w:r w:rsidR="00FF38D0" w:rsidRPr="005E66B0">
        <w:rPr>
          <w:rFonts w:asciiTheme="majorBidi" w:hAnsiTheme="majorBidi" w:cstheme="majorBidi"/>
          <w:sz w:val="24"/>
          <w:szCs w:val="24"/>
        </w:rPr>
        <w:t>Accordingly</w:t>
      </w:r>
      <w:r w:rsidRPr="005E66B0">
        <w:rPr>
          <w:rFonts w:asciiTheme="majorBidi" w:hAnsiTheme="majorBidi" w:cstheme="majorBidi"/>
          <w:sz w:val="24"/>
          <w:szCs w:val="24"/>
        </w:rPr>
        <w:t xml:space="preserve">, the speaker can be trusted for seemingly, he is not out to exploit </w:t>
      </w:r>
      <w:r w:rsidR="00FF38D0" w:rsidRPr="005E66B0">
        <w:rPr>
          <w:rFonts w:asciiTheme="majorBidi" w:hAnsiTheme="majorBidi" w:cstheme="majorBidi"/>
          <w:sz w:val="24"/>
          <w:szCs w:val="24"/>
        </w:rPr>
        <w:t xml:space="preserve">but benefit </w:t>
      </w:r>
      <w:r w:rsidRPr="005E66B0">
        <w:rPr>
          <w:rFonts w:asciiTheme="majorBidi" w:hAnsiTheme="majorBidi" w:cstheme="majorBidi"/>
          <w:sz w:val="24"/>
          <w:szCs w:val="24"/>
        </w:rPr>
        <w:t xml:space="preserve">the audience. </w:t>
      </w:r>
      <w:r w:rsidR="000D6D42" w:rsidRPr="005E66B0">
        <w:rPr>
          <w:rFonts w:asciiTheme="majorBidi" w:hAnsiTheme="majorBidi" w:cstheme="majorBidi"/>
          <w:sz w:val="24"/>
          <w:szCs w:val="24"/>
        </w:rPr>
        <w:t>Correspondingly</w:t>
      </w:r>
      <w:r w:rsidRPr="005E66B0">
        <w:rPr>
          <w:rFonts w:asciiTheme="majorBidi" w:hAnsiTheme="majorBidi" w:cstheme="majorBidi"/>
          <w:sz w:val="24"/>
          <w:szCs w:val="24"/>
        </w:rPr>
        <w:t xml:space="preserve">, the speaker’s claims become of relevance to the audience </w:t>
      </w:r>
      <w:r w:rsidR="006D0832" w:rsidRPr="005E66B0">
        <w:rPr>
          <w:rFonts w:asciiTheme="majorBidi" w:hAnsiTheme="majorBidi" w:cstheme="majorBidi"/>
          <w:sz w:val="24"/>
          <w:szCs w:val="24"/>
        </w:rPr>
        <w:t>as</w:t>
      </w:r>
      <w:r w:rsidR="00690BC0" w:rsidRPr="005E66B0">
        <w:rPr>
          <w:rFonts w:asciiTheme="majorBidi" w:hAnsiTheme="majorBidi" w:cstheme="majorBidi"/>
          <w:sz w:val="24"/>
          <w:szCs w:val="24"/>
        </w:rPr>
        <w:t xml:space="preserve"> </w:t>
      </w:r>
      <w:r w:rsidRPr="005E66B0">
        <w:rPr>
          <w:rFonts w:asciiTheme="majorBidi" w:hAnsiTheme="majorBidi" w:cstheme="majorBidi"/>
          <w:sz w:val="24"/>
          <w:szCs w:val="24"/>
        </w:rPr>
        <w:t>they resonate with the audience’s self-interests</w:t>
      </w:r>
      <w:r w:rsidR="000D6D42" w:rsidRPr="005E66B0">
        <w:rPr>
          <w:rFonts w:asciiTheme="majorBidi" w:hAnsiTheme="majorBidi" w:cstheme="majorBidi"/>
          <w:sz w:val="24"/>
          <w:szCs w:val="24"/>
        </w:rPr>
        <w:t xml:space="preserve">. </w:t>
      </w:r>
      <w:r w:rsidRPr="005E66B0">
        <w:rPr>
          <w:rFonts w:asciiTheme="majorBidi" w:hAnsiTheme="majorBidi" w:cstheme="majorBidi"/>
          <w:sz w:val="24"/>
          <w:szCs w:val="24"/>
        </w:rPr>
        <w:t>This encourages the audience</w:t>
      </w:r>
      <w:r w:rsidR="000D6D42" w:rsidRPr="005E66B0">
        <w:rPr>
          <w:rFonts w:asciiTheme="majorBidi" w:hAnsiTheme="majorBidi" w:cstheme="majorBidi"/>
          <w:sz w:val="24"/>
          <w:szCs w:val="24"/>
        </w:rPr>
        <w:t xml:space="preserve"> to </w:t>
      </w:r>
      <w:r w:rsidRPr="005E66B0">
        <w:rPr>
          <w:rFonts w:asciiTheme="majorBidi" w:hAnsiTheme="majorBidi" w:cstheme="majorBidi"/>
          <w:sz w:val="24"/>
          <w:szCs w:val="24"/>
        </w:rPr>
        <w:t xml:space="preserve">be philanthropic in order to achieve their desires, that is, for as long as </w:t>
      </w:r>
      <w:r w:rsidR="000D6D42" w:rsidRPr="005E66B0">
        <w:rPr>
          <w:rFonts w:asciiTheme="majorBidi" w:hAnsiTheme="majorBidi" w:cstheme="majorBidi"/>
          <w:sz w:val="24"/>
          <w:szCs w:val="24"/>
        </w:rPr>
        <w:t>one has a need, he/</w:t>
      </w:r>
      <w:r w:rsidRPr="005E66B0">
        <w:rPr>
          <w:rFonts w:asciiTheme="majorBidi" w:hAnsiTheme="majorBidi" w:cstheme="majorBidi"/>
          <w:sz w:val="24"/>
          <w:szCs w:val="24"/>
        </w:rPr>
        <w:t>she will make donations</w:t>
      </w:r>
      <w:r w:rsidR="000D6D42" w:rsidRPr="005E66B0">
        <w:rPr>
          <w:rFonts w:asciiTheme="majorBidi" w:hAnsiTheme="majorBidi" w:cstheme="majorBidi"/>
          <w:sz w:val="24"/>
          <w:szCs w:val="24"/>
        </w:rPr>
        <w:t xml:space="preserve"> for God to meet those desires. </w:t>
      </w:r>
      <w:r w:rsidRPr="005E66B0">
        <w:rPr>
          <w:rFonts w:asciiTheme="majorBidi" w:hAnsiTheme="majorBidi" w:cstheme="majorBidi"/>
          <w:sz w:val="24"/>
          <w:szCs w:val="24"/>
        </w:rPr>
        <w:t xml:space="preserve">This in turn </w:t>
      </w:r>
      <w:r w:rsidR="005D7FD9" w:rsidRPr="005E66B0">
        <w:rPr>
          <w:rFonts w:asciiTheme="majorBidi" w:hAnsiTheme="majorBidi" w:cstheme="majorBidi"/>
          <w:sz w:val="24"/>
          <w:szCs w:val="24"/>
        </w:rPr>
        <w:t>fuels</w:t>
      </w:r>
      <w:r w:rsidRPr="005E66B0">
        <w:rPr>
          <w:rFonts w:asciiTheme="majorBidi" w:hAnsiTheme="majorBidi" w:cstheme="majorBidi"/>
          <w:sz w:val="24"/>
          <w:szCs w:val="24"/>
        </w:rPr>
        <w:t xml:space="preserve"> an enduring form of self-persuasion. Thus</w:t>
      </w:r>
      <w:r w:rsidR="006D0832" w:rsidRPr="005E66B0">
        <w:rPr>
          <w:rFonts w:asciiTheme="majorBidi" w:hAnsiTheme="majorBidi" w:cstheme="majorBidi"/>
          <w:sz w:val="24"/>
          <w:szCs w:val="24"/>
        </w:rPr>
        <w:t xml:space="preserve"> seen</w:t>
      </w:r>
      <w:r w:rsidRPr="005E66B0">
        <w:rPr>
          <w:rFonts w:asciiTheme="majorBidi" w:hAnsiTheme="majorBidi" w:cstheme="majorBidi"/>
          <w:sz w:val="24"/>
          <w:szCs w:val="24"/>
        </w:rPr>
        <w:t xml:space="preserve">, </w:t>
      </w:r>
      <w:smartTag w:uri="urn:schemas-microsoft-com:office:smarttags" w:element="stockticker">
        <w:r w:rsidRPr="005E66B0">
          <w:rPr>
            <w:rFonts w:asciiTheme="majorBidi" w:hAnsiTheme="majorBidi" w:cstheme="majorBidi"/>
            <w:sz w:val="24"/>
            <w:szCs w:val="24"/>
          </w:rPr>
          <w:t>CPG</w:t>
        </w:r>
      </w:smartTag>
      <w:r w:rsidRPr="005E66B0">
        <w:rPr>
          <w:rFonts w:asciiTheme="majorBidi" w:hAnsiTheme="majorBidi" w:cstheme="majorBidi"/>
          <w:sz w:val="24"/>
          <w:szCs w:val="24"/>
        </w:rPr>
        <w:t xml:space="preserve"> thrives on the egoistic needs of the audience by manipulating the desire to achieve health and wealth to encourage the audience to make donations. No wonder, </w:t>
      </w:r>
      <w:proofErr w:type="spellStart"/>
      <w:r w:rsidRPr="005E66B0">
        <w:rPr>
          <w:rFonts w:asciiTheme="majorBidi" w:hAnsiTheme="majorBidi" w:cstheme="majorBidi"/>
          <w:sz w:val="24"/>
          <w:szCs w:val="24"/>
        </w:rPr>
        <w:t>Mwikamba</w:t>
      </w:r>
      <w:proofErr w:type="spellEnd"/>
      <w:r w:rsidRPr="005E66B0">
        <w:rPr>
          <w:rFonts w:asciiTheme="majorBidi" w:hAnsiTheme="majorBidi" w:cstheme="majorBidi"/>
          <w:sz w:val="24"/>
          <w:szCs w:val="24"/>
        </w:rPr>
        <w:t xml:space="preserve"> et al. (2015) contend that </w:t>
      </w:r>
      <w:smartTag w:uri="urn:schemas-microsoft-com:office:smarttags" w:element="stockticker">
        <w:r w:rsidRPr="005E66B0">
          <w:rPr>
            <w:rFonts w:asciiTheme="majorBidi" w:hAnsiTheme="majorBidi" w:cstheme="majorBidi"/>
            <w:sz w:val="24"/>
            <w:szCs w:val="24"/>
          </w:rPr>
          <w:t>CPG</w:t>
        </w:r>
      </w:smartTag>
      <w:r w:rsidRPr="005E66B0">
        <w:rPr>
          <w:rFonts w:asciiTheme="majorBidi" w:hAnsiTheme="majorBidi" w:cstheme="majorBidi"/>
          <w:sz w:val="24"/>
          <w:szCs w:val="24"/>
        </w:rPr>
        <w:t xml:space="preserve"> is …contextualized religion …relevant and fitting to the poor, (2015:141). </w:t>
      </w:r>
    </w:p>
    <w:p w:rsidR="00E310F5" w:rsidRPr="005E66B0" w:rsidRDefault="007B53CD" w:rsidP="007E20CB">
      <w:pPr>
        <w:rPr>
          <w:rFonts w:asciiTheme="majorBidi" w:hAnsiTheme="majorBidi" w:cstheme="majorBidi"/>
          <w:sz w:val="24"/>
          <w:szCs w:val="24"/>
        </w:rPr>
      </w:pPr>
      <w:r w:rsidRPr="005E66B0">
        <w:rPr>
          <w:rFonts w:asciiTheme="majorBidi" w:hAnsiTheme="majorBidi" w:cstheme="majorBidi"/>
          <w:sz w:val="24"/>
          <w:szCs w:val="24"/>
        </w:rPr>
        <w:t>The voice metonymy relies on a religious concept to access its target. This can be deduced from the fact that in metonymy, both the source and the target are in the same dom</w:t>
      </w:r>
      <w:r w:rsidR="00C44EEF" w:rsidRPr="005E66B0">
        <w:rPr>
          <w:rFonts w:asciiTheme="majorBidi" w:hAnsiTheme="majorBidi" w:cstheme="majorBidi"/>
          <w:sz w:val="24"/>
          <w:szCs w:val="24"/>
        </w:rPr>
        <w:t xml:space="preserve">ain and since </w:t>
      </w:r>
      <w:r w:rsidRPr="005E66B0">
        <w:rPr>
          <w:rFonts w:asciiTheme="majorBidi" w:hAnsiTheme="majorBidi" w:cstheme="majorBidi"/>
          <w:sz w:val="24"/>
          <w:szCs w:val="24"/>
        </w:rPr>
        <w:t xml:space="preserve">the target of this metonymy </w:t>
      </w:r>
      <w:r w:rsidR="00C44EEF" w:rsidRPr="005E66B0">
        <w:rPr>
          <w:rFonts w:asciiTheme="majorBidi" w:hAnsiTheme="majorBidi" w:cstheme="majorBidi"/>
          <w:sz w:val="24"/>
          <w:szCs w:val="24"/>
        </w:rPr>
        <w:t>is</w:t>
      </w:r>
      <w:r w:rsidRPr="005E66B0">
        <w:rPr>
          <w:rFonts w:asciiTheme="majorBidi" w:hAnsiTheme="majorBidi" w:cstheme="majorBidi"/>
          <w:sz w:val="24"/>
          <w:szCs w:val="24"/>
        </w:rPr>
        <w:t xml:space="preserve"> God, then even</w:t>
      </w:r>
      <w:r w:rsidR="00C44EEF" w:rsidRPr="005E66B0">
        <w:rPr>
          <w:rFonts w:asciiTheme="majorBidi" w:hAnsiTheme="majorBidi" w:cstheme="majorBidi"/>
          <w:sz w:val="24"/>
          <w:szCs w:val="24"/>
        </w:rPr>
        <w:t xml:space="preserve"> its source is a product of God. </w:t>
      </w:r>
      <w:r w:rsidR="00D467BB" w:rsidRPr="005E66B0">
        <w:rPr>
          <w:rFonts w:asciiTheme="majorBidi" w:hAnsiTheme="majorBidi" w:cstheme="majorBidi"/>
          <w:sz w:val="24"/>
          <w:szCs w:val="24"/>
        </w:rPr>
        <w:t xml:space="preserve">The use of voice for God can only be correctly interpreted by a specific in-group of believers hence its use marks the user as a member of such a group here comprising of the audience. </w:t>
      </w:r>
      <w:r w:rsidRPr="005E66B0">
        <w:rPr>
          <w:rFonts w:asciiTheme="majorBidi" w:hAnsiTheme="majorBidi" w:cstheme="majorBidi"/>
          <w:sz w:val="24"/>
          <w:szCs w:val="24"/>
        </w:rPr>
        <w:t xml:space="preserve">Therefore, </w:t>
      </w:r>
      <w:r w:rsidR="00667748" w:rsidRPr="005E66B0">
        <w:rPr>
          <w:rFonts w:asciiTheme="majorBidi" w:hAnsiTheme="majorBidi" w:cstheme="majorBidi"/>
          <w:sz w:val="24"/>
          <w:szCs w:val="24"/>
        </w:rPr>
        <w:t xml:space="preserve">the use of voice by the speaker as well portrays him as belonging to the audience’s in-group with the effect of encouraging the audience to accept him as a </w:t>
      </w:r>
      <w:r w:rsidR="00CF1A5A" w:rsidRPr="005E66B0">
        <w:rPr>
          <w:rFonts w:asciiTheme="majorBidi" w:hAnsiTheme="majorBidi" w:cstheme="majorBidi"/>
          <w:sz w:val="24"/>
          <w:szCs w:val="24"/>
        </w:rPr>
        <w:t>member</w:t>
      </w:r>
      <w:r w:rsidR="00667748" w:rsidRPr="005E66B0">
        <w:rPr>
          <w:rFonts w:asciiTheme="majorBidi" w:hAnsiTheme="majorBidi" w:cstheme="majorBidi"/>
          <w:sz w:val="24"/>
          <w:szCs w:val="24"/>
        </w:rPr>
        <w:t xml:space="preserve"> of their in-group.</w:t>
      </w:r>
      <w:r w:rsidR="00E310F5" w:rsidRPr="005E66B0">
        <w:rPr>
          <w:rFonts w:asciiTheme="majorBidi" w:hAnsiTheme="majorBidi" w:cstheme="majorBidi"/>
          <w:sz w:val="24"/>
          <w:szCs w:val="24"/>
        </w:rPr>
        <w:t xml:space="preserve"> The acceptance entreats the audience to trust the speaker as </w:t>
      </w:r>
      <w:r w:rsidRPr="005E66B0">
        <w:rPr>
          <w:rFonts w:asciiTheme="majorBidi" w:hAnsiTheme="majorBidi" w:cstheme="majorBidi"/>
          <w:sz w:val="24"/>
          <w:szCs w:val="24"/>
        </w:rPr>
        <w:t>they share similar values</w:t>
      </w:r>
      <w:r w:rsidR="00012180" w:rsidRPr="005E66B0">
        <w:rPr>
          <w:rFonts w:asciiTheme="majorBidi" w:hAnsiTheme="majorBidi" w:cstheme="majorBidi"/>
          <w:sz w:val="24"/>
          <w:szCs w:val="24"/>
        </w:rPr>
        <w:t xml:space="preserve"> for instance the belief in a God who speaks</w:t>
      </w:r>
      <w:r w:rsidRPr="005E66B0">
        <w:rPr>
          <w:rFonts w:asciiTheme="majorBidi" w:hAnsiTheme="majorBidi" w:cstheme="majorBidi"/>
          <w:sz w:val="24"/>
          <w:szCs w:val="24"/>
        </w:rPr>
        <w:t>. The trust thus formed m</w:t>
      </w:r>
      <w:r w:rsidR="00005970" w:rsidRPr="005E66B0">
        <w:rPr>
          <w:rFonts w:asciiTheme="majorBidi" w:hAnsiTheme="majorBidi" w:cstheme="majorBidi"/>
          <w:sz w:val="24"/>
          <w:szCs w:val="24"/>
        </w:rPr>
        <w:t xml:space="preserve">akes it easy for the speaker </w:t>
      </w:r>
      <w:r w:rsidR="00EC3C48" w:rsidRPr="005E66B0">
        <w:rPr>
          <w:rFonts w:asciiTheme="majorBidi" w:hAnsiTheme="majorBidi" w:cstheme="majorBidi"/>
          <w:sz w:val="24"/>
          <w:szCs w:val="24"/>
        </w:rPr>
        <w:t xml:space="preserve">to </w:t>
      </w:r>
      <w:r w:rsidR="00005970" w:rsidRPr="005E66B0">
        <w:rPr>
          <w:rFonts w:asciiTheme="majorBidi" w:hAnsiTheme="majorBidi" w:cstheme="majorBidi"/>
          <w:sz w:val="24"/>
          <w:szCs w:val="24"/>
        </w:rPr>
        <w:t>become</w:t>
      </w:r>
      <w:r w:rsidRPr="005E66B0">
        <w:rPr>
          <w:rFonts w:asciiTheme="majorBidi" w:hAnsiTheme="majorBidi" w:cstheme="majorBidi"/>
          <w:sz w:val="24"/>
          <w:szCs w:val="24"/>
        </w:rPr>
        <w:t xml:space="preserve"> believable</w:t>
      </w:r>
      <w:r w:rsidR="00005970" w:rsidRPr="005E66B0">
        <w:rPr>
          <w:rFonts w:asciiTheme="majorBidi" w:hAnsiTheme="majorBidi" w:cstheme="majorBidi"/>
          <w:sz w:val="24"/>
          <w:szCs w:val="24"/>
        </w:rPr>
        <w:t xml:space="preserve"> again enhancing his </w:t>
      </w:r>
      <w:r w:rsidRPr="005E66B0">
        <w:rPr>
          <w:rFonts w:asciiTheme="majorBidi" w:hAnsiTheme="majorBidi" w:cstheme="majorBidi"/>
          <w:sz w:val="24"/>
          <w:szCs w:val="24"/>
        </w:rPr>
        <w:t>persuasive</w:t>
      </w:r>
      <w:r w:rsidR="00005970" w:rsidRPr="005E66B0">
        <w:rPr>
          <w:rFonts w:asciiTheme="majorBidi" w:hAnsiTheme="majorBidi" w:cstheme="majorBidi"/>
          <w:sz w:val="24"/>
          <w:szCs w:val="24"/>
        </w:rPr>
        <w:t>ness</w:t>
      </w:r>
      <w:r w:rsidRPr="005E66B0">
        <w:rPr>
          <w:rFonts w:asciiTheme="majorBidi" w:hAnsiTheme="majorBidi" w:cstheme="majorBidi"/>
          <w:sz w:val="24"/>
          <w:szCs w:val="24"/>
        </w:rPr>
        <w:t>.</w:t>
      </w:r>
    </w:p>
    <w:p w:rsidR="007B53CD" w:rsidRPr="005E66B0" w:rsidRDefault="007B53CD" w:rsidP="007E20CB">
      <w:pPr>
        <w:rPr>
          <w:rFonts w:asciiTheme="majorBidi" w:hAnsiTheme="majorBidi" w:cstheme="majorBidi"/>
          <w:sz w:val="24"/>
          <w:szCs w:val="24"/>
        </w:rPr>
      </w:pPr>
      <w:r w:rsidRPr="005E66B0">
        <w:rPr>
          <w:rFonts w:asciiTheme="majorBidi" w:hAnsiTheme="majorBidi" w:cstheme="majorBidi"/>
          <w:sz w:val="24"/>
          <w:szCs w:val="24"/>
        </w:rPr>
        <w:t>Additionally, since the members have certain religiously sanctioned values such as honesty, and the speaker now belongs to the</w:t>
      </w:r>
      <w:r w:rsidR="002832A4" w:rsidRPr="005E66B0">
        <w:rPr>
          <w:rFonts w:asciiTheme="majorBidi" w:hAnsiTheme="majorBidi" w:cstheme="majorBidi"/>
          <w:sz w:val="24"/>
          <w:szCs w:val="24"/>
        </w:rPr>
        <w:t>ir</w:t>
      </w:r>
      <w:r w:rsidRPr="005E66B0">
        <w:rPr>
          <w:rFonts w:asciiTheme="majorBidi" w:hAnsiTheme="majorBidi" w:cstheme="majorBidi"/>
          <w:sz w:val="24"/>
          <w:szCs w:val="24"/>
        </w:rPr>
        <w:t xml:space="preserve"> in-group, then the audience concludes that the speaker also </w:t>
      </w:r>
      <w:r w:rsidR="00BC4C23" w:rsidRPr="005E66B0">
        <w:rPr>
          <w:rFonts w:asciiTheme="majorBidi" w:hAnsiTheme="majorBidi" w:cstheme="majorBidi"/>
          <w:sz w:val="24"/>
          <w:szCs w:val="24"/>
        </w:rPr>
        <w:t>bears</w:t>
      </w:r>
      <w:r w:rsidR="00912BCB" w:rsidRPr="005E66B0">
        <w:rPr>
          <w:rFonts w:asciiTheme="majorBidi" w:hAnsiTheme="majorBidi" w:cstheme="majorBidi"/>
          <w:sz w:val="24"/>
          <w:szCs w:val="24"/>
        </w:rPr>
        <w:t xml:space="preserve"> such</w:t>
      </w:r>
      <w:r w:rsidRPr="005E66B0">
        <w:rPr>
          <w:rFonts w:asciiTheme="majorBidi" w:hAnsiTheme="majorBidi" w:cstheme="majorBidi"/>
          <w:sz w:val="24"/>
          <w:szCs w:val="24"/>
        </w:rPr>
        <w:t xml:space="preserve"> values. This leads to </w:t>
      </w:r>
      <w:r w:rsidRPr="005E66B0">
        <w:rPr>
          <w:rFonts w:asciiTheme="majorBidi" w:hAnsiTheme="majorBidi" w:cstheme="majorBidi"/>
          <w:sz w:val="24"/>
          <w:szCs w:val="24"/>
        </w:rPr>
        <w:lastRenderedPageBreak/>
        <w:t xml:space="preserve">a trust on the speaker </w:t>
      </w:r>
      <w:r w:rsidR="00BC4C23" w:rsidRPr="005E66B0">
        <w:rPr>
          <w:rFonts w:asciiTheme="majorBidi" w:hAnsiTheme="majorBidi" w:cstheme="majorBidi"/>
          <w:sz w:val="24"/>
          <w:szCs w:val="24"/>
        </w:rPr>
        <w:t xml:space="preserve">based on their own self-evaluation which might in turn </w:t>
      </w:r>
      <w:r w:rsidR="00460BDE" w:rsidRPr="005E66B0">
        <w:rPr>
          <w:rFonts w:asciiTheme="majorBidi" w:hAnsiTheme="majorBidi" w:cstheme="majorBidi"/>
          <w:sz w:val="24"/>
          <w:szCs w:val="24"/>
        </w:rPr>
        <w:t>inspire</w:t>
      </w:r>
      <w:r w:rsidR="00BC4C23" w:rsidRPr="005E66B0">
        <w:rPr>
          <w:rFonts w:asciiTheme="majorBidi" w:hAnsiTheme="majorBidi" w:cstheme="majorBidi"/>
          <w:sz w:val="24"/>
          <w:szCs w:val="24"/>
        </w:rPr>
        <w:t xml:space="preserve"> a liking</w:t>
      </w:r>
      <w:r w:rsidR="00BC4C23" w:rsidRPr="005E66B0">
        <w:rPr>
          <w:rStyle w:val="FootnoteReference"/>
          <w:rFonts w:asciiTheme="majorBidi" w:hAnsiTheme="majorBidi" w:cstheme="majorBidi"/>
          <w:sz w:val="24"/>
          <w:szCs w:val="24"/>
        </w:rPr>
        <w:footnoteReference w:id="26"/>
      </w:r>
      <w:r w:rsidR="00BC4C23" w:rsidRPr="005E66B0">
        <w:rPr>
          <w:rFonts w:asciiTheme="majorBidi" w:hAnsiTheme="majorBidi" w:cstheme="majorBidi"/>
          <w:sz w:val="24"/>
          <w:szCs w:val="24"/>
        </w:rPr>
        <w:t xml:space="preserve"> for the speaker. The liking, on the other hand,</w:t>
      </w:r>
      <w:r w:rsidRPr="005E66B0">
        <w:rPr>
          <w:rFonts w:asciiTheme="majorBidi" w:hAnsiTheme="majorBidi" w:cstheme="majorBidi"/>
          <w:sz w:val="24"/>
          <w:szCs w:val="24"/>
        </w:rPr>
        <w:t xml:space="preserve"> “…is much more likely to influence one’s judgments about the communicator’s dispositional trustworthiness (the communicator’s general honesty, fairness, open-mindedness, and the like),” </w:t>
      </w:r>
      <w:r w:rsidR="006D3B95" w:rsidRPr="005E66B0">
        <w:rPr>
          <w:rFonts w:asciiTheme="majorBidi" w:hAnsiTheme="majorBidi" w:cstheme="majorBidi"/>
          <w:sz w:val="24"/>
          <w:szCs w:val="24"/>
        </w:rPr>
        <w:t>(O’Keefe</w:t>
      </w:r>
      <w:r w:rsidRPr="005E66B0">
        <w:rPr>
          <w:rFonts w:asciiTheme="majorBidi" w:hAnsiTheme="majorBidi" w:cstheme="majorBidi"/>
          <w:sz w:val="24"/>
          <w:szCs w:val="24"/>
        </w:rPr>
        <w:t xml:space="preserve"> 2016:298).  In other words, it is easy to trust a speaker one judges as similar or likable and this happens to the speaker in the current sermon. </w:t>
      </w:r>
      <w:r w:rsidRPr="005E66B0">
        <w:rPr>
          <w:rFonts w:asciiTheme="majorBidi" w:hAnsiTheme="majorBidi" w:cstheme="majorBidi"/>
          <w:sz w:val="24"/>
          <w:szCs w:val="24"/>
        </w:rPr>
        <w:tab/>
      </w:r>
    </w:p>
    <w:p w:rsidR="007B53CD" w:rsidRPr="005E66B0" w:rsidRDefault="006D3B95" w:rsidP="007E20CB">
      <w:pPr>
        <w:rPr>
          <w:rFonts w:asciiTheme="majorBidi" w:hAnsiTheme="majorBidi" w:cstheme="majorBidi"/>
          <w:sz w:val="24"/>
          <w:szCs w:val="24"/>
        </w:rPr>
      </w:pPr>
      <w:r w:rsidRPr="005E66B0">
        <w:rPr>
          <w:rFonts w:asciiTheme="majorBidi" w:hAnsiTheme="majorBidi" w:cstheme="majorBidi"/>
          <w:sz w:val="24"/>
          <w:szCs w:val="24"/>
        </w:rPr>
        <w:t xml:space="preserve">Also, the voice metonymy proves that the speaker's teaching </w:t>
      </w:r>
      <w:r w:rsidR="00AA692E" w:rsidRPr="005E66B0">
        <w:rPr>
          <w:rFonts w:asciiTheme="majorBidi" w:hAnsiTheme="majorBidi" w:cstheme="majorBidi"/>
          <w:sz w:val="24"/>
          <w:szCs w:val="24"/>
        </w:rPr>
        <w:t>on</w:t>
      </w:r>
      <w:r w:rsidRPr="005E66B0">
        <w:rPr>
          <w:rFonts w:asciiTheme="majorBidi" w:hAnsiTheme="majorBidi" w:cstheme="majorBidi"/>
          <w:sz w:val="24"/>
          <w:szCs w:val="24"/>
        </w:rPr>
        <w:t xml:space="preserve"> how to access help from God is truthful</w:t>
      </w:r>
      <w:r w:rsidR="0043671A" w:rsidRPr="005E66B0">
        <w:rPr>
          <w:rFonts w:asciiTheme="majorBidi" w:hAnsiTheme="majorBidi" w:cstheme="majorBidi"/>
          <w:sz w:val="24"/>
          <w:szCs w:val="24"/>
        </w:rPr>
        <w:t>.</w:t>
      </w:r>
      <w:r w:rsidRPr="005E66B0">
        <w:rPr>
          <w:rFonts w:asciiTheme="majorBidi" w:hAnsiTheme="majorBidi" w:cstheme="majorBidi"/>
          <w:sz w:val="24"/>
          <w:szCs w:val="24"/>
        </w:rPr>
        <w:t xml:space="preserve"> </w:t>
      </w:r>
      <w:r w:rsidR="0043671A" w:rsidRPr="005E66B0">
        <w:rPr>
          <w:rFonts w:asciiTheme="majorBidi" w:hAnsiTheme="majorBidi" w:cstheme="majorBidi"/>
          <w:sz w:val="24"/>
          <w:szCs w:val="24"/>
        </w:rPr>
        <w:t>F</w:t>
      </w:r>
      <w:r w:rsidRPr="005E66B0">
        <w:rPr>
          <w:rFonts w:asciiTheme="majorBidi" w:hAnsiTheme="majorBidi" w:cstheme="majorBidi"/>
          <w:sz w:val="24"/>
          <w:szCs w:val="24"/>
        </w:rPr>
        <w:t>or example</w:t>
      </w:r>
      <w:r w:rsidR="0043671A" w:rsidRPr="005E66B0">
        <w:rPr>
          <w:rFonts w:asciiTheme="majorBidi" w:hAnsiTheme="majorBidi" w:cstheme="majorBidi"/>
          <w:sz w:val="24"/>
          <w:szCs w:val="24"/>
        </w:rPr>
        <w:t>,</w:t>
      </w:r>
      <w:r w:rsidRPr="005E66B0">
        <w:rPr>
          <w:rFonts w:asciiTheme="majorBidi" w:hAnsiTheme="majorBidi" w:cstheme="majorBidi"/>
          <w:sz w:val="24"/>
          <w:szCs w:val="24"/>
        </w:rPr>
        <w:t xml:space="preserve"> </w:t>
      </w:r>
      <w:r w:rsidR="0043671A" w:rsidRPr="005E66B0">
        <w:rPr>
          <w:rFonts w:asciiTheme="majorBidi" w:hAnsiTheme="majorBidi" w:cstheme="majorBidi"/>
          <w:sz w:val="24"/>
          <w:szCs w:val="24"/>
          <w:lang w:val="en-US"/>
        </w:rPr>
        <w:t>by</w:t>
      </w:r>
      <w:r w:rsidRPr="005E66B0">
        <w:rPr>
          <w:rFonts w:asciiTheme="majorBidi" w:hAnsiTheme="majorBidi" w:cstheme="majorBidi"/>
          <w:sz w:val="24"/>
          <w:szCs w:val="24"/>
          <w:lang w:val="en-US"/>
        </w:rPr>
        <w:t xml:space="preserve"> responding to Tabitha’s alms, the voice confirms that God listens to </w:t>
      </w:r>
      <w:r w:rsidR="0043671A" w:rsidRPr="005E66B0">
        <w:rPr>
          <w:rFonts w:asciiTheme="majorBidi" w:hAnsiTheme="majorBidi" w:cstheme="majorBidi"/>
          <w:sz w:val="24"/>
          <w:szCs w:val="24"/>
          <w:lang w:val="en-US"/>
        </w:rPr>
        <w:t xml:space="preserve">acts of </w:t>
      </w:r>
      <w:r w:rsidRPr="005E66B0">
        <w:rPr>
          <w:rFonts w:asciiTheme="majorBidi" w:hAnsiTheme="majorBidi" w:cstheme="majorBidi"/>
          <w:sz w:val="24"/>
          <w:szCs w:val="24"/>
          <w:lang w:val="en-US"/>
        </w:rPr>
        <w:t>kind</w:t>
      </w:r>
      <w:r w:rsidR="0043671A" w:rsidRPr="005E66B0">
        <w:rPr>
          <w:rFonts w:asciiTheme="majorBidi" w:hAnsiTheme="majorBidi" w:cstheme="majorBidi"/>
          <w:sz w:val="24"/>
          <w:szCs w:val="24"/>
          <w:lang w:val="en-US"/>
        </w:rPr>
        <w:t>ness</w:t>
      </w:r>
      <w:r w:rsidRPr="005E66B0">
        <w:rPr>
          <w:rFonts w:asciiTheme="majorBidi" w:hAnsiTheme="majorBidi" w:cstheme="majorBidi"/>
          <w:sz w:val="24"/>
          <w:szCs w:val="24"/>
          <w:lang w:val="en-US"/>
        </w:rPr>
        <w:t xml:space="preserve"> and that indeed the said acts cry unto God. This in turn </w:t>
      </w:r>
      <w:r w:rsidRPr="005E66B0">
        <w:rPr>
          <w:rFonts w:asciiTheme="majorBidi" w:hAnsiTheme="majorBidi" w:cstheme="majorBidi"/>
          <w:sz w:val="24"/>
          <w:szCs w:val="24"/>
        </w:rPr>
        <w:t>portrays the speaker as knowledgeable in Christian prosperity matters</w:t>
      </w:r>
      <w:r w:rsidR="00C65B0C" w:rsidRPr="005E66B0">
        <w:rPr>
          <w:rFonts w:asciiTheme="majorBidi" w:hAnsiTheme="majorBidi" w:cstheme="majorBidi"/>
          <w:sz w:val="24"/>
          <w:szCs w:val="24"/>
        </w:rPr>
        <w:t xml:space="preserve"> by supporting his prosperity formula</w:t>
      </w:r>
      <w:r w:rsidRPr="005E66B0">
        <w:rPr>
          <w:rFonts w:asciiTheme="majorBidi" w:hAnsiTheme="majorBidi" w:cstheme="majorBidi"/>
          <w:sz w:val="24"/>
          <w:szCs w:val="24"/>
        </w:rPr>
        <w:t xml:space="preserve"> hence an expert. Expertise on the other hand contributes to his trustworthiness. Related to this, the speaker does not withhold information on how to gain God's attention and achieve one’s desires via sacrifices</w:t>
      </w:r>
      <w:r w:rsidR="0043671A" w:rsidRPr="005E66B0">
        <w:rPr>
          <w:rFonts w:asciiTheme="majorBidi" w:hAnsiTheme="majorBidi" w:cstheme="majorBidi"/>
          <w:sz w:val="24"/>
          <w:szCs w:val="24"/>
        </w:rPr>
        <w:t>.</w:t>
      </w:r>
      <w:r w:rsidRPr="005E66B0">
        <w:rPr>
          <w:rFonts w:asciiTheme="majorBidi" w:hAnsiTheme="majorBidi" w:cstheme="majorBidi"/>
          <w:sz w:val="24"/>
          <w:szCs w:val="24"/>
        </w:rPr>
        <w:t xml:space="preserve"> In so doing, the speaker presents himself as one who </w:t>
      </w:r>
      <w:r w:rsidR="0043671A" w:rsidRPr="005E66B0">
        <w:rPr>
          <w:rFonts w:asciiTheme="majorBidi" w:hAnsiTheme="majorBidi" w:cstheme="majorBidi"/>
          <w:sz w:val="24"/>
          <w:szCs w:val="24"/>
        </w:rPr>
        <w:t xml:space="preserve">openly </w:t>
      </w:r>
      <w:r w:rsidRPr="005E66B0">
        <w:rPr>
          <w:rFonts w:asciiTheme="majorBidi" w:hAnsiTheme="majorBidi" w:cstheme="majorBidi"/>
          <w:sz w:val="24"/>
          <w:szCs w:val="24"/>
        </w:rPr>
        <w:t>shares</w:t>
      </w:r>
      <w:r w:rsidR="0043671A" w:rsidRPr="005E66B0">
        <w:rPr>
          <w:rFonts w:asciiTheme="majorBidi" w:hAnsiTheme="majorBidi" w:cstheme="majorBidi"/>
          <w:sz w:val="24"/>
          <w:szCs w:val="24"/>
        </w:rPr>
        <w:t xml:space="preserve"> the</w:t>
      </w:r>
      <w:r w:rsidRPr="005E66B0">
        <w:rPr>
          <w:rFonts w:asciiTheme="majorBidi" w:hAnsiTheme="majorBidi" w:cstheme="majorBidi"/>
          <w:sz w:val="24"/>
          <w:szCs w:val="24"/>
        </w:rPr>
        <w:t xml:space="preserve"> information he knows </w:t>
      </w:r>
      <w:r w:rsidR="0043671A" w:rsidRPr="005E66B0">
        <w:rPr>
          <w:rFonts w:asciiTheme="majorBidi" w:hAnsiTheme="majorBidi" w:cstheme="majorBidi"/>
          <w:sz w:val="24"/>
          <w:szCs w:val="24"/>
        </w:rPr>
        <w:t>therefore</w:t>
      </w:r>
      <w:r w:rsidRPr="005E66B0">
        <w:rPr>
          <w:rFonts w:asciiTheme="majorBidi" w:hAnsiTheme="majorBidi" w:cstheme="majorBidi"/>
          <w:sz w:val="24"/>
          <w:szCs w:val="24"/>
        </w:rPr>
        <w:t xml:space="preserve"> honest and worth of the audience trust. </w:t>
      </w:r>
      <w:r w:rsidR="0043671A" w:rsidRPr="005E66B0">
        <w:rPr>
          <w:rFonts w:asciiTheme="majorBidi" w:hAnsiTheme="majorBidi" w:cstheme="majorBidi"/>
          <w:sz w:val="24"/>
          <w:szCs w:val="24"/>
        </w:rPr>
        <w:t xml:space="preserve">The result is that </w:t>
      </w:r>
      <w:r w:rsidRPr="005E66B0">
        <w:rPr>
          <w:rFonts w:asciiTheme="majorBidi" w:hAnsiTheme="majorBidi" w:cstheme="majorBidi"/>
          <w:sz w:val="24"/>
          <w:szCs w:val="24"/>
        </w:rPr>
        <w:t xml:space="preserve">the audience would be willing to execute his advice; in this case, to make donations to others.  </w:t>
      </w:r>
    </w:p>
    <w:p w:rsidR="007B53CD" w:rsidRPr="005E66B0" w:rsidRDefault="007B53CD" w:rsidP="007E20CB">
      <w:pPr>
        <w:rPr>
          <w:rFonts w:asciiTheme="majorBidi" w:hAnsiTheme="majorBidi" w:cstheme="majorBidi"/>
          <w:sz w:val="24"/>
          <w:szCs w:val="24"/>
        </w:rPr>
      </w:pPr>
      <w:r w:rsidRPr="005E66B0">
        <w:rPr>
          <w:rFonts w:asciiTheme="majorBidi" w:hAnsiTheme="majorBidi" w:cstheme="majorBidi"/>
          <w:sz w:val="24"/>
          <w:szCs w:val="24"/>
        </w:rPr>
        <w:t xml:space="preserve">Noted above, the voice metonymy </w:t>
      </w:r>
      <w:r w:rsidR="00881B0B" w:rsidRPr="005E66B0">
        <w:rPr>
          <w:rFonts w:asciiTheme="majorBidi" w:hAnsiTheme="majorBidi" w:cstheme="majorBidi"/>
          <w:sz w:val="24"/>
          <w:szCs w:val="24"/>
        </w:rPr>
        <w:t>confirms</w:t>
      </w:r>
      <w:r w:rsidRPr="005E66B0">
        <w:rPr>
          <w:rFonts w:asciiTheme="majorBidi" w:hAnsiTheme="majorBidi" w:cstheme="majorBidi"/>
          <w:sz w:val="24"/>
          <w:szCs w:val="24"/>
        </w:rPr>
        <w:t xml:space="preserve"> that God responds to a person’s sacrifice of kind acts to others. </w:t>
      </w:r>
      <w:r w:rsidR="004C42FD" w:rsidRPr="005E66B0">
        <w:rPr>
          <w:rFonts w:asciiTheme="majorBidi" w:hAnsiTheme="majorBidi" w:cstheme="majorBidi"/>
          <w:sz w:val="24"/>
          <w:szCs w:val="24"/>
        </w:rPr>
        <w:t xml:space="preserve">This gives validity to the speaker's teachings for instance </w:t>
      </w:r>
      <w:r w:rsidRPr="005E66B0">
        <w:rPr>
          <w:rFonts w:asciiTheme="majorBidi" w:hAnsiTheme="majorBidi" w:cstheme="majorBidi"/>
          <w:sz w:val="24"/>
          <w:szCs w:val="24"/>
        </w:rPr>
        <w:t>that the audience must have an altar</w:t>
      </w:r>
      <w:r w:rsidR="001F4D3C" w:rsidRPr="005E66B0">
        <w:rPr>
          <w:rFonts w:asciiTheme="majorBidi" w:hAnsiTheme="majorBidi" w:cstheme="majorBidi"/>
          <w:sz w:val="24"/>
          <w:szCs w:val="24"/>
        </w:rPr>
        <w:t xml:space="preserve"> </w:t>
      </w:r>
      <w:r w:rsidRPr="005E66B0">
        <w:rPr>
          <w:rFonts w:asciiTheme="majorBidi" w:hAnsiTheme="majorBidi" w:cstheme="majorBidi"/>
          <w:sz w:val="24"/>
          <w:szCs w:val="24"/>
        </w:rPr>
        <w:t>upon which to offer the sacrifices</w:t>
      </w:r>
      <w:r w:rsidR="004C42FD" w:rsidRPr="005E66B0">
        <w:rPr>
          <w:rFonts w:asciiTheme="majorBidi" w:hAnsiTheme="majorBidi" w:cstheme="majorBidi"/>
          <w:sz w:val="24"/>
          <w:szCs w:val="24"/>
        </w:rPr>
        <w:t xml:space="preserve">. Progressing with the sermon, he </w:t>
      </w:r>
      <w:r w:rsidRPr="005E66B0">
        <w:rPr>
          <w:rFonts w:asciiTheme="majorBidi" w:hAnsiTheme="majorBidi" w:cstheme="majorBidi"/>
          <w:sz w:val="24"/>
          <w:szCs w:val="24"/>
        </w:rPr>
        <w:t>asks the audience</w:t>
      </w:r>
      <w:r w:rsidR="004C42FD" w:rsidRPr="005E66B0">
        <w:rPr>
          <w:rFonts w:asciiTheme="majorBidi" w:hAnsiTheme="majorBidi" w:cstheme="majorBidi"/>
          <w:sz w:val="24"/>
          <w:szCs w:val="24"/>
        </w:rPr>
        <w:t>,</w:t>
      </w:r>
      <w:r w:rsidRPr="005E66B0">
        <w:rPr>
          <w:rFonts w:asciiTheme="majorBidi" w:hAnsiTheme="majorBidi" w:cstheme="majorBidi"/>
          <w:sz w:val="24"/>
          <w:szCs w:val="24"/>
        </w:rPr>
        <w:t xml:space="preserve"> “</w:t>
      </w:r>
      <w:r w:rsidRPr="005E66B0">
        <w:rPr>
          <w:rFonts w:asciiTheme="majorBidi" w:hAnsiTheme="majorBidi" w:cstheme="majorBidi"/>
          <w:sz w:val="24"/>
          <w:szCs w:val="24"/>
          <w:vertAlign w:val="superscript"/>
        </w:rPr>
        <w:t>108</w:t>
      </w:r>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nimwetikira</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tuume</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kanitha</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riu</w:t>
      </w:r>
      <w:proofErr w:type="spellEnd"/>
      <w:r w:rsidRPr="005E66B0">
        <w:rPr>
          <w:rFonts w:asciiTheme="majorBidi" w:hAnsiTheme="majorBidi" w:cstheme="majorBidi"/>
          <w:sz w:val="24"/>
          <w:szCs w:val="24"/>
        </w:rPr>
        <w:t>.</w:t>
      </w:r>
      <w:r w:rsidR="007B6113" w:rsidRPr="005E66B0">
        <w:rPr>
          <w:rFonts w:asciiTheme="majorBidi" w:hAnsiTheme="majorBidi" w:cstheme="majorBidi"/>
          <w:sz w:val="24"/>
          <w:szCs w:val="24"/>
        </w:rPr>
        <w:t xml:space="preserve"> </w:t>
      </w:r>
      <w:proofErr w:type="spellStart"/>
      <w:r w:rsidR="007B6113" w:rsidRPr="005E66B0">
        <w:rPr>
          <w:rFonts w:asciiTheme="majorBidi" w:hAnsiTheme="majorBidi" w:cstheme="majorBidi"/>
          <w:sz w:val="24"/>
          <w:szCs w:val="24"/>
        </w:rPr>
        <w:t>Tuwe</w:t>
      </w:r>
      <w:proofErr w:type="spellEnd"/>
      <w:r w:rsidR="007B6113" w:rsidRPr="005E66B0">
        <w:rPr>
          <w:rFonts w:asciiTheme="majorBidi" w:hAnsiTheme="majorBidi" w:cstheme="majorBidi"/>
          <w:sz w:val="24"/>
          <w:szCs w:val="24"/>
        </w:rPr>
        <w:t xml:space="preserve"> </w:t>
      </w:r>
      <w:proofErr w:type="spellStart"/>
      <w:r w:rsidR="007B6113" w:rsidRPr="005E66B0">
        <w:rPr>
          <w:rFonts w:asciiTheme="majorBidi" w:hAnsiTheme="majorBidi" w:cstheme="majorBidi"/>
          <w:sz w:val="24"/>
          <w:szCs w:val="24"/>
        </w:rPr>
        <w:t>sisi</w:t>
      </w:r>
      <w:proofErr w:type="spellEnd"/>
      <w:r w:rsidR="007B6113" w:rsidRPr="005E66B0">
        <w:rPr>
          <w:rFonts w:asciiTheme="majorBidi" w:hAnsiTheme="majorBidi" w:cstheme="majorBidi"/>
          <w:sz w:val="24"/>
          <w:szCs w:val="24"/>
        </w:rPr>
        <w:t xml:space="preserve"> </w:t>
      </w:r>
      <w:proofErr w:type="spellStart"/>
      <w:r w:rsidR="007B6113" w:rsidRPr="005E66B0">
        <w:rPr>
          <w:rFonts w:asciiTheme="majorBidi" w:hAnsiTheme="majorBidi" w:cstheme="majorBidi"/>
          <w:sz w:val="24"/>
          <w:szCs w:val="24"/>
        </w:rPr>
        <w:t>ni</w:t>
      </w:r>
      <w:proofErr w:type="spellEnd"/>
      <w:r w:rsidR="007B6113" w:rsidRPr="005E66B0">
        <w:rPr>
          <w:rFonts w:asciiTheme="majorBidi" w:hAnsiTheme="majorBidi" w:cstheme="majorBidi"/>
          <w:sz w:val="24"/>
          <w:szCs w:val="24"/>
        </w:rPr>
        <w:t xml:space="preserve"> </w:t>
      </w:r>
      <w:proofErr w:type="spellStart"/>
      <w:r w:rsidR="007B6113" w:rsidRPr="005E66B0">
        <w:rPr>
          <w:rFonts w:asciiTheme="majorBidi" w:hAnsiTheme="majorBidi" w:cstheme="majorBidi"/>
          <w:sz w:val="24"/>
          <w:szCs w:val="24"/>
        </w:rPr>
        <w:t>watu</w:t>
      </w:r>
      <w:proofErr w:type="spellEnd"/>
      <w:r w:rsidR="007B6113" w:rsidRPr="005E66B0">
        <w:rPr>
          <w:rFonts w:asciiTheme="majorBidi" w:hAnsiTheme="majorBidi" w:cstheme="majorBidi"/>
          <w:sz w:val="24"/>
          <w:szCs w:val="24"/>
        </w:rPr>
        <w:t xml:space="preserve"> </w:t>
      </w:r>
      <w:proofErr w:type="spellStart"/>
      <w:r w:rsidR="007B6113" w:rsidRPr="005E66B0">
        <w:rPr>
          <w:rFonts w:asciiTheme="majorBidi" w:hAnsiTheme="majorBidi" w:cstheme="majorBidi"/>
          <w:sz w:val="24"/>
          <w:szCs w:val="24"/>
        </w:rPr>
        <w:t>wa</w:t>
      </w:r>
      <w:proofErr w:type="spellEnd"/>
      <w:r w:rsidR="007B6113" w:rsidRPr="005E66B0">
        <w:rPr>
          <w:rFonts w:asciiTheme="majorBidi" w:hAnsiTheme="majorBidi" w:cstheme="majorBidi"/>
          <w:sz w:val="24"/>
          <w:szCs w:val="24"/>
        </w:rPr>
        <w:t xml:space="preserve"> </w:t>
      </w:r>
      <w:proofErr w:type="spellStart"/>
      <w:r w:rsidR="007B6113" w:rsidRPr="005E66B0">
        <w:rPr>
          <w:rFonts w:asciiTheme="majorBidi" w:hAnsiTheme="majorBidi" w:cstheme="majorBidi"/>
          <w:sz w:val="24"/>
          <w:szCs w:val="24"/>
        </w:rPr>
        <w:t>madhabahu</w:t>
      </w:r>
      <w:proofErr w:type="spellEnd"/>
      <w:r w:rsidRPr="005E66B0">
        <w:rPr>
          <w:rFonts w:asciiTheme="majorBidi" w:hAnsiTheme="majorBidi" w:cstheme="majorBidi"/>
          <w:sz w:val="24"/>
          <w:szCs w:val="24"/>
        </w:rPr>
        <w:t>”</w:t>
      </w:r>
      <w:r w:rsidR="007B6113" w:rsidRPr="005E66B0">
        <w:rPr>
          <w:rFonts w:asciiTheme="majorBidi" w:hAnsiTheme="majorBidi" w:cstheme="majorBidi"/>
          <w:sz w:val="24"/>
          <w:szCs w:val="24"/>
        </w:rPr>
        <w:t xml:space="preserve"> </w:t>
      </w:r>
      <w:r w:rsidRPr="005E66B0">
        <w:rPr>
          <w:rFonts w:asciiTheme="majorBidi" w:hAnsiTheme="majorBidi" w:cstheme="majorBidi"/>
          <w:sz w:val="24"/>
          <w:szCs w:val="24"/>
        </w:rPr>
        <w:t>(</w:t>
      </w:r>
      <w:r w:rsidRPr="005E66B0">
        <w:rPr>
          <w:rFonts w:asciiTheme="majorBidi" w:hAnsiTheme="majorBidi" w:cstheme="majorBidi"/>
          <w:sz w:val="24"/>
          <w:szCs w:val="24"/>
          <w:vertAlign w:val="superscript"/>
        </w:rPr>
        <w:t>108</w:t>
      </w:r>
      <w:r w:rsidRPr="005E66B0">
        <w:rPr>
          <w:rFonts w:asciiTheme="majorBidi" w:hAnsiTheme="majorBidi" w:cstheme="majorBidi"/>
          <w:sz w:val="24"/>
          <w:szCs w:val="24"/>
        </w:rPr>
        <w:t xml:space="preserve">do you accept that we stop being church people, we become altar people?). </w:t>
      </w:r>
      <w:r w:rsidR="00B33FB9" w:rsidRPr="005E66B0">
        <w:rPr>
          <w:rFonts w:asciiTheme="majorBidi" w:hAnsiTheme="majorBidi" w:cstheme="majorBidi"/>
          <w:sz w:val="24"/>
          <w:szCs w:val="24"/>
        </w:rPr>
        <w:t>T</w:t>
      </w:r>
      <w:r w:rsidRPr="005E66B0">
        <w:rPr>
          <w:rFonts w:asciiTheme="majorBidi" w:hAnsiTheme="majorBidi" w:cstheme="majorBidi"/>
          <w:sz w:val="24"/>
          <w:szCs w:val="24"/>
        </w:rPr>
        <w:t>he aud</w:t>
      </w:r>
      <w:r w:rsidR="00C6282C" w:rsidRPr="005E66B0">
        <w:rPr>
          <w:rFonts w:asciiTheme="majorBidi" w:hAnsiTheme="majorBidi" w:cstheme="majorBidi"/>
          <w:sz w:val="24"/>
          <w:szCs w:val="24"/>
        </w:rPr>
        <w:t>i</w:t>
      </w:r>
      <w:r w:rsidR="00B33FB9" w:rsidRPr="005E66B0">
        <w:rPr>
          <w:rFonts w:asciiTheme="majorBidi" w:hAnsiTheme="majorBidi" w:cstheme="majorBidi"/>
          <w:sz w:val="24"/>
          <w:szCs w:val="24"/>
        </w:rPr>
        <w:t>ence gives a positive response after which the speaker teaches them on the requisites of an operational altar</w:t>
      </w:r>
      <w:r w:rsidR="001F4D3C" w:rsidRPr="005E66B0">
        <w:rPr>
          <w:rFonts w:asciiTheme="majorBidi" w:hAnsiTheme="majorBidi" w:cstheme="majorBidi"/>
          <w:sz w:val="24"/>
          <w:szCs w:val="24"/>
        </w:rPr>
        <w:t xml:space="preserve"> thus: </w:t>
      </w:r>
    </w:p>
    <w:p w:rsidR="00CA0454" w:rsidRPr="005E66B0" w:rsidRDefault="00CA0454" w:rsidP="007E20CB">
      <w:pPr>
        <w:ind w:left="284" w:right="284" w:firstLine="720"/>
        <w:rPr>
          <w:rFonts w:asciiTheme="majorBidi" w:hAnsiTheme="majorBidi" w:cstheme="majorBidi"/>
          <w:sz w:val="24"/>
          <w:szCs w:val="24"/>
        </w:rPr>
      </w:pPr>
    </w:p>
    <w:p w:rsidR="00CA0454" w:rsidRPr="005E66B0" w:rsidRDefault="00655380" w:rsidP="007E20CB">
      <w:pPr>
        <w:ind w:left="284" w:right="284" w:hanging="284"/>
        <w:rPr>
          <w:rFonts w:asciiTheme="majorBidi" w:hAnsiTheme="majorBidi" w:cstheme="majorBidi"/>
          <w:sz w:val="24"/>
          <w:szCs w:val="24"/>
        </w:rPr>
      </w:pPr>
      <w:r w:rsidRPr="005E66B0">
        <w:rPr>
          <w:rFonts w:asciiTheme="majorBidi" w:hAnsiTheme="majorBidi" w:cstheme="majorBidi"/>
          <w:sz w:val="24"/>
          <w:szCs w:val="24"/>
        </w:rPr>
        <w:t xml:space="preserve">(5) </w:t>
      </w:r>
      <w:r w:rsidR="00CA0454" w:rsidRPr="005E66B0">
        <w:rPr>
          <w:rFonts w:asciiTheme="majorBidi" w:hAnsiTheme="majorBidi" w:cstheme="majorBidi"/>
          <w:sz w:val="24"/>
          <w:szCs w:val="24"/>
          <w:vertAlign w:val="superscript"/>
        </w:rPr>
        <w:t>14</w:t>
      </w:r>
      <w:r w:rsidR="00EE6EB9" w:rsidRPr="005E66B0">
        <w:rPr>
          <w:rFonts w:asciiTheme="majorBidi" w:hAnsiTheme="majorBidi" w:cstheme="majorBidi"/>
          <w:sz w:val="24"/>
          <w:szCs w:val="24"/>
          <w:vertAlign w:val="superscript"/>
        </w:rPr>
        <w:t>3</w:t>
      </w:r>
      <w:r w:rsidR="00CA0454" w:rsidRPr="005E66B0">
        <w:rPr>
          <w:rFonts w:asciiTheme="majorBidi" w:hAnsiTheme="majorBidi" w:cstheme="majorBidi"/>
          <w:sz w:val="24"/>
          <w:szCs w:val="24"/>
        </w:rPr>
        <w:t xml:space="preserve"> </w:t>
      </w:r>
      <w:r w:rsidR="00A33EF3" w:rsidRPr="005E66B0">
        <w:rPr>
          <w:rFonts w:asciiTheme="majorBidi" w:hAnsiTheme="majorBidi" w:cstheme="majorBidi"/>
          <w:sz w:val="24"/>
          <w:szCs w:val="24"/>
        </w:rPr>
        <w:t>…</w:t>
      </w:r>
      <w:r w:rsidR="00CA0454" w:rsidRPr="005E66B0">
        <w:rPr>
          <w:rFonts w:asciiTheme="majorBidi" w:hAnsiTheme="majorBidi" w:cstheme="majorBidi"/>
          <w:sz w:val="24"/>
          <w:szCs w:val="24"/>
        </w:rPr>
        <w:t xml:space="preserve">He indo </w:t>
      </w:r>
      <w:proofErr w:type="spellStart"/>
      <w:r w:rsidR="00CA0454" w:rsidRPr="005E66B0">
        <w:rPr>
          <w:rFonts w:asciiTheme="majorBidi" w:hAnsiTheme="majorBidi" w:cstheme="majorBidi"/>
          <w:sz w:val="24"/>
          <w:szCs w:val="24"/>
        </w:rPr>
        <w:t>ithat</w:t>
      </w:r>
      <w:r w:rsidR="00FE1BB7" w:rsidRPr="005E66B0">
        <w:rPr>
          <w:rFonts w:asciiTheme="majorBidi" w:hAnsiTheme="majorBidi" w:cstheme="majorBidi"/>
          <w:sz w:val="24"/>
          <w:szCs w:val="24"/>
        </w:rPr>
        <w:t>ũ</w:t>
      </w:r>
      <w:proofErr w:type="spellEnd"/>
      <w:r w:rsidR="00CA0454" w:rsidRPr="005E66B0">
        <w:rPr>
          <w:rFonts w:asciiTheme="majorBidi" w:hAnsiTheme="majorBidi" w:cstheme="majorBidi"/>
          <w:sz w:val="24"/>
          <w:szCs w:val="24"/>
        </w:rPr>
        <w:t xml:space="preserve"> </w:t>
      </w:r>
      <w:proofErr w:type="spellStart"/>
      <w:r w:rsidR="00CA0454" w:rsidRPr="005E66B0">
        <w:rPr>
          <w:rFonts w:asciiTheme="majorBidi" w:hAnsiTheme="majorBidi" w:cstheme="majorBidi"/>
          <w:sz w:val="24"/>
          <w:szCs w:val="24"/>
        </w:rPr>
        <w:t>m</w:t>
      </w:r>
      <w:r w:rsidR="00FE1BB7" w:rsidRPr="005E66B0">
        <w:rPr>
          <w:rFonts w:asciiTheme="majorBidi" w:hAnsiTheme="majorBidi" w:cstheme="majorBidi"/>
          <w:sz w:val="24"/>
          <w:szCs w:val="24"/>
        </w:rPr>
        <w:t>ũ</w:t>
      </w:r>
      <w:r w:rsidR="00CA0454" w:rsidRPr="005E66B0">
        <w:rPr>
          <w:rFonts w:asciiTheme="majorBidi" w:hAnsiTheme="majorBidi" w:cstheme="majorBidi"/>
          <w:sz w:val="24"/>
          <w:szCs w:val="24"/>
        </w:rPr>
        <w:t>t</w:t>
      </w:r>
      <w:r w:rsidR="00FE1BB7" w:rsidRPr="005E66B0">
        <w:rPr>
          <w:rFonts w:asciiTheme="majorBidi" w:hAnsiTheme="majorBidi" w:cstheme="majorBidi"/>
          <w:sz w:val="24"/>
          <w:szCs w:val="24"/>
        </w:rPr>
        <w:t>ũ</w:t>
      </w:r>
      <w:r w:rsidR="00CA0454" w:rsidRPr="005E66B0">
        <w:rPr>
          <w:rFonts w:asciiTheme="majorBidi" w:hAnsiTheme="majorBidi" w:cstheme="majorBidi"/>
          <w:sz w:val="24"/>
          <w:szCs w:val="24"/>
        </w:rPr>
        <w:t>r</w:t>
      </w:r>
      <w:r w:rsidR="00FE1BB7" w:rsidRPr="005E66B0">
        <w:rPr>
          <w:rFonts w:asciiTheme="majorBidi" w:hAnsiTheme="majorBidi" w:cstheme="majorBidi"/>
          <w:sz w:val="24"/>
          <w:szCs w:val="24"/>
        </w:rPr>
        <w:t>ĩre-</w:t>
      </w:r>
      <w:r w:rsidR="00EE6EB9" w:rsidRPr="005E66B0">
        <w:rPr>
          <w:rFonts w:asciiTheme="majorBidi" w:hAnsiTheme="majorBidi" w:cstheme="majorBidi"/>
          <w:sz w:val="24"/>
          <w:szCs w:val="24"/>
        </w:rPr>
        <w:t>ini</w:t>
      </w:r>
      <w:proofErr w:type="spellEnd"/>
      <w:r w:rsidR="00EE6EB9" w:rsidRPr="005E66B0">
        <w:rPr>
          <w:rFonts w:asciiTheme="majorBidi" w:hAnsiTheme="majorBidi" w:cstheme="majorBidi"/>
          <w:sz w:val="24"/>
          <w:szCs w:val="24"/>
        </w:rPr>
        <w:t xml:space="preserve"> </w:t>
      </w:r>
      <w:proofErr w:type="spellStart"/>
      <w:r w:rsidR="00EE6EB9" w:rsidRPr="005E66B0">
        <w:rPr>
          <w:rFonts w:asciiTheme="majorBidi" w:hAnsiTheme="majorBidi" w:cstheme="majorBidi"/>
          <w:sz w:val="24"/>
          <w:szCs w:val="24"/>
        </w:rPr>
        <w:t>waku</w:t>
      </w:r>
      <w:proofErr w:type="spellEnd"/>
      <w:r w:rsidR="00EE6EB9" w:rsidRPr="005E66B0">
        <w:rPr>
          <w:rFonts w:asciiTheme="majorBidi" w:hAnsiTheme="majorBidi" w:cstheme="majorBidi"/>
          <w:sz w:val="24"/>
          <w:szCs w:val="24"/>
        </w:rPr>
        <w:t xml:space="preserve"> </w:t>
      </w:r>
      <w:proofErr w:type="spellStart"/>
      <w:r w:rsidR="00EE6EB9" w:rsidRPr="005E66B0">
        <w:rPr>
          <w:rFonts w:asciiTheme="majorBidi" w:hAnsiTheme="majorBidi" w:cstheme="majorBidi"/>
          <w:sz w:val="24"/>
          <w:szCs w:val="24"/>
        </w:rPr>
        <w:t>itekwenda</w:t>
      </w:r>
      <w:proofErr w:type="spellEnd"/>
      <w:r w:rsidR="00EE6EB9" w:rsidRPr="005E66B0">
        <w:rPr>
          <w:rFonts w:asciiTheme="majorBidi" w:hAnsiTheme="majorBidi" w:cstheme="majorBidi"/>
          <w:sz w:val="24"/>
          <w:szCs w:val="24"/>
        </w:rPr>
        <w:t xml:space="preserve"> </w:t>
      </w:r>
      <w:proofErr w:type="spellStart"/>
      <w:r w:rsidR="00FE1BB7" w:rsidRPr="005E66B0">
        <w:rPr>
          <w:rFonts w:asciiTheme="majorBidi" w:hAnsiTheme="majorBidi" w:cstheme="majorBidi"/>
          <w:sz w:val="24"/>
          <w:szCs w:val="24"/>
        </w:rPr>
        <w:t>ũ</w:t>
      </w:r>
      <w:r w:rsidR="00EE6EB9" w:rsidRPr="005E66B0">
        <w:rPr>
          <w:rFonts w:asciiTheme="majorBidi" w:hAnsiTheme="majorBidi" w:cstheme="majorBidi"/>
          <w:sz w:val="24"/>
          <w:szCs w:val="24"/>
        </w:rPr>
        <w:t>kaaga</w:t>
      </w:r>
      <w:proofErr w:type="spellEnd"/>
      <w:r w:rsidR="00A33EF3" w:rsidRPr="005E66B0">
        <w:rPr>
          <w:rFonts w:asciiTheme="majorBidi" w:hAnsiTheme="majorBidi" w:cstheme="majorBidi"/>
          <w:sz w:val="24"/>
          <w:szCs w:val="24"/>
        </w:rPr>
        <w:t>…</w:t>
      </w:r>
      <w:proofErr w:type="spellStart"/>
      <w:r w:rsidR="00A33EF3" w:rsidRPr="005E66B0">
        <w:rPr>
          <w:rFonts w:asciiTheme="majorBidi" w:hAnsiTheme="majorBidi" w:cstheme="majorBidi"/>
          <w:sz w:val="24"/>
          <w:szCs w:val="24"/>
        </w:rPr>
        <w:t>k</w:t>
      </w:r>
      <w:r w:rsidR="00FE1BB7" w:rsidRPr="005E66B0">
        <w:rPr>
          <w:rFonts w:asciiTheme="majorBidi" w:hAnsiTheme="majorBidi" w:cstheme="majorBidi"/>
          <w:sz w:val="24"/>
          <w:szCs w:val="24"/>
        </w:rPr>
        <w:t>ĩ</w:t>
      </w:r>
      <w:r w:rsidR="00CA0454" w:rsidRPr="005E66B0">
        <w:rPr>
          <w:rFonts w:asciiTheme="majorBidi" w:hAnsiTheme="majorBidi" w:cstheme="majorBidi"/>
          <w:sz w:val="24"/>
          <w:szCs w:val="24"/>
        </w:rPr>
        <w:t>gongona</w:t>
      </w:r>
      <w:proofErr w:type="spellEnd"/>
      <w:r w:rsidR="00CA0454" w:rsidRPr="005E66B0">
        <w:rPr>
          <w:rFonts w:asciiTheme="majorBidi" w:hAnsiTheme="majorBidi" w:cstheme="majorBidi"/>
          <w:sz w:val="24"/>
          <w:szCs w:val="24"/>
        </w:rPr>
        <w:t xml:space="preserve">, </w:t>
      </w:r>
      <w:proofErr w:type="spellStart"/>
      <w:r w:rsidR="00CA0454" w:rsidRPr="005E66B0">
        <w:rPr>
          <w:rFonts w:asciiTheme="majorBidi" w:hAnsiTheme="majorBidi" w:cstheme="majorBidi"/>
          <w:sz w:val="24"/>
          <w:szCs w:val="24"/>
        </w:rPr>
        <w:t>na</w:t>
      </w:r>
      <w:proofErr w:type="spellEnd"/>
      <w:r w:rsidR="00CA0454" w:rsidRPr="005E66B0">
        <w:rPr>
          <w:rFonts w:asciiTheme="majorBidi" w:hAnsiTheme="majorBidi" w:cstheme="majorBidi"/>
          <w:sz w:val="24"/>
          <w:szCs w:val="24"/>
        </w:rPr>
        <w:t xml:space="preserve"> </w:t>
      </w:r>
      <w:r w:rsidR="00CA0454" w:rsidRPr="005E66B0">
        <w:rPr>
          <w:rFonts w:asciiTheme="majorBidi" w:hAnsiTheme="majorBidi" w:cstheme="majorBidi"/>
          <w:sz w:val="24"/>
          <w:szCs w:val="24"/>
          <w:vertAlign w:val="superscript"/>
        </w:rPr>
        <w:t>144</w:t>
      </w:r>
      <w:r w:rsidR="00CA0454" w:rsidRPr="005E66B0">
        <w:rPr>
          <w:rFonts w:asciiTheme="majorBidi" w:hAnsiTheme="majorBidi" w:cstheme="majorBidi"/>
          <w:sz w:val="24"/>
          <w:szCs w:val="24"/>
        </w:rPr>
        <w:t xml:space="preserve"> </w:t>
      </w:r>
      <w:proofErr w:type="spellStart"/>
      <w:r w:rsidR="00CA0454" w:rsidRPr="005E66B0">
        <w:rPr>
          <w:rFonts w:asciiTheme="majorBidi" w:hAnsiTheme="majorBidi" w:cstheme="majorBidi"/>
          <w:sz w:val="24"/>
          <w:szCs w:val="24"/>
        </w:rPr>
        <w:t>igongona</w:t>
      </w:r>
      <w:proofErr w:type="spellEnd"/>
      <w:r w:rsidR="00CA0454" w:rsidRPr="005E66B0">
        <w:rPr>
          <w:rFonts w:asciiTheme="majorBidi" w:hAnsiTheme="majorBidi" w:cstheme="majorBidi"/>
          <w:sz w:val="24"/>
          <w:szCs w:val="24"/>
        </w:rPr>
        <w:t xml:space="preserve"> </w:t>
      </w:r>
      <w:proofErr w:type="spellStart"/>
      <w:r w:rsidR="00CA0454" w:rsidRPr="005E66B0">
        <w:rPr>
          <w:rFonts w:asciiTheme="majorBidi" w:hAnsiTheme="majorBidi" w:cstheme="majorBidi"/>
          <w:sz w:val="24"/>
          <w:szCs w:val="24"/>
        </w:rPr>
        <w:t>na</w:t>
      </w:r>
      <w:proofErr w:type="spellEnd"/>
      <w:r w:rsidR="00CA0454" w:rsidRPr="005E66B0">
        <w:rPr>
          <w:rFonts w:asciiTheme="majorBidi" w:hAnsiTheme="majorBidi" w:cstheme="majorBidi"/>
          <w:sz w:val="24"/>
          <w:szCs w:val="24"/>
        </w:rPr>
        <w:t xml:space="preserve"> </w:t>
      </w:r>
      <w:proofErr w:type="spellStart"/>
      <w:r w:rsidR="00CA0454" w:rsidRPr="005E66B0">
        <w:rPr>
          <w:rFonts w:asciiTheme="majorBidi" w:hAnsiTheme="majorBidi" w:cstheme="majorBidi"/>
          <w:sz w:val="24"/>
          <w:szCs w:val="24"/>
        </w:rPr>
        <w:t>m</w:t>
      </w:r>
      <w:r w:rsidR="00FE1BB7" w:rsidRPr="005E66B0">
        <w:rPr>
          <w:rFonts w:asciiTheme="majorBidi" w:hAnsiTheme="majorBidi" w:cstheme="majorBidi"/>
          <w:sz w:val="24"/>
          <w:szCs w:val="24"/>
        </w:rPr>
        <w:t>ũ</w:t>
      </w:r>
      <w:r w:rsidR="00CA0454" w:rsidRPr="005E66B0">
        <w:rPr>
          <w:rFonts w:asciiTheme="majorBidi" w:hAnsiTheme="majorBidi" w:cstheme="majorBidi"/>
          <w:sz w:val="24"/>
          <w:szCs w:val="24"/>
        </w:rPr>
        <w:t>ru</w:t>
      </w:r>
      <w:r w:rsidR="00A33EF3" w:rsidRPr="005E66B0">
        <w:rPr>
          <w:rFonts w:asciiTheme="majorBidi" w:hAnsiTheme="majorBidi" w:cstheme="majorBidi"/>
          <w:sz w:val="24"/>
          <w:szCs w:val="24"/>
        </w:rPr>
        <w:t>ti</w:t>
      </w:r>
      <w:proofErr w:type="spellEnd"/>
      <w:r w:rsidR="00A33EF3" w:rsidRPr="005E66B0">
        <w:rPr>
          <w:rFonts w:asciiTheme="majorBidi" w:hAnsiTheme="majorBidi" w:cstheme="majorBidi"/>
          <w:sz w:val="24"/>
          <w:szCs w:val="24"/>
        </w:rPr>
        <w:t xml:space="preserve"> </w:t>
      </w:r>
      <w:proofErr w:type="spellStart"/>
      <w:r w:rsidR="00A33EF3" w:rsidRPr="005E66B0">
        <w:rPr>
          <w:rFonts w:asciiTheme="majorBidi" w:hAnsiTheme="majorBidi" w:cstheme="majorBidi"/>
          <w:sz w:val="24"/>
          <w:szCs w:val="24"/>
        </w:rPr>
        <w:t>wa</w:t>
      </w:r>
      <w:proofErr w:type="spellEnd"/>
      <w:r w:rsidR="00A33EF3" w:rsidRPr="005E66B0">
        <w:rPr>
          <w:rFonts w:asciiTheme="majorBidi" w:hAnsiTheme="majorBidi" w:cstheme="majorBidi"/>
          <w:sz w:val="24"/>
          <w:szCs w:val="24"/>
        </w:rPr>
        <w:t xml:space="preserve"> </w:t>
      </w:r>
      <w:proofErr w:type="spellStart"/>
      <w:r w:rsidR="00A33EF3" w:rsidRPr="005E66B0">
        <w:rPr>
          <w:rFonts w:asciiTheme="majorBidi" w:hAnsiTheme="majorBidi" w:cstheme="majorBidi"/>
          <w:sz w:val="24"/>
          <w:szCs w:val="24"/>
        </w:rPr>
        <w:t>igongona</w:t>
      </w:r>
      <w:proofErr w:type="spellEnd"/>
      <w:r w:rsidR="00A33EF3" w:rsidRPr="005E66B0">
        <w:rPr>
          <w:rFonts w:asciiTheme="majorBidi" w:hAnsiTheme="majorBidi" w:cstheme="majorBidi"/>
          <w:sz w:val="24"/>
          <w:szCs w:val="24"/>
        </w:rPr>
        <w:t xml:space="preserve"> </w:t>
      </w:r>
      <w:proofErr w:type="spellStart"/>
      <w:r w:rsidR="00A33EF3" w:rsidRPr="005E66B0">
        <w:rPr>
          <w:rFonts w:asciiTheme="majorBidi" w:hAnsiTheme="majorBidi" w:cstheme="majorBidi"/>
          <w:sz w:val="24"/>
          <w:szCs w:val="24"/>
        </w:rPr>
        <w:t>niwe</w:t>
      </w:r>
      <w:proofErr w:type="spellEnd"/>
      <w:r w:rsidR="00A33EF3" w:rsidRPr="005E66B0">
        <w:rPr>
          <w:rFonts w:asciiTheme="majorBidi" w:hAnsiTheme="majorBidi" w:cstheme="majorBidi"/>
          <w:sz w:val="24"/>
          <w:szCs w:val="24"/>
        </w:rPr>
        <w:t xml:space="preserve"> </w:t>
      </w:r>
      <w:proofErr w:type="spellStart"/>
      <w:r w:rsidR="00A33EF3" w:rsidRPr="005E66B0">
        <w:rPr>
          <w:rFonts w:asciiTheme="majorBidi" w:hAnsiTheme="majorBidi" w:cstheme="majorBidi"/>
          <w:sz w:val="24"/>
          <w:szCs w:val="24"/>
        </w:rPr>
        <w:t>m</w:t>
      </w:r>
      <w:r w:rsidR="00FE1BB7" w:rsidRPr="005E66B0">
        <w:rPr>
          <w:rFonts w:asciiTheme="majorBidi" w:hAnsiTheme="majorBidi" w:cstheme="majorBidi"/>
          <w:sz w:val="24"/>
          <w:szCs w:val="24"/>
        </w:rPr>
        <w:t>ũ</w:t>
      </w:r>
      <w:r w:rsidR="00A33EF3" w:rsidRPr="005E66B0">
        <w:rPr>
          <w:rFonts w:asciiTheme="majorBidi" w:hAnsiTheme="majorBidi" w:cstheme="majorBidi"/>
          <w:sz w:val="24"/>
          <w:szCs w:val="24"/>
        </w:rPr>
        <w:t>th</w:t>
      </w:r>
      <w:r w:rsidR="00FE1BB7" w:rsidRPr="005E66B0">
        <w:rPr>
          <w:rFonts w:asciiTheme="majorBidi" w:hAnsiTheme="majorBidi" w:cstheme="majorBidi"/>
          <w:sz w:val="24"/>
          <w:szCs w:val="24"/>
        </w:rPr>
        <w:t>ĩ</w:t>
      </w:r>
      <w:r w:rsidR="00A33EF3" w:rsidRPr="005E66B0">
        <w:rPr>
          <w:rFonts w:asciiTheme="majorBidi" w:hAnsiTheme="majorBidi" w:cstheme="majorBidi"/>
          <w:sz w:val="24"/>
          <w:szCs w:val="24"/>
        </w:rPr>
        <w:t>nj</w:t>
      </w:r>
      <w:r w:rsidR="00FE1BB7" w:rsidRPr="005E66B0">
        <w:rPr>
          <w:rFonts w:asciiTheme="majorBidi" w:hAnsiTheme="majorBidi" w:cstheme="majorBidi"/>
          <w:sz w:val="24"/>
          <w:szCs w:val="24"/>
        </w:rPr>
        <w:t>ĩ</w:t>
      </w:r>
      <w:r w:rsidR="00A33EF3" w:rsidRPr="005E66B0">
        <w:rPr>
          <w:rFonts w:asciiTheme="majorBidi" w:hAnsiTheme="majorBidi" w:cstheme="majorBidi"/>
          <w:sz w:val="24"/>
          <w:szCs w:val="24"/>
        </w:rPr>
        <w:t>ri</w:t>
      </w:r>
      <w:proofErr w:type="spellEnd"/>
      <w:r w:rsidR="00A33EF3" w:rsidRPr="005E66B0">
        <w:rPr>
          <w:rFonts w:asciiTheme="majorBidi" w:hAnsiTheme="majorBidi" w:cstheme="majorBidi"/>
          <w:sz w:val="24"/>
          <w:szCs w:val="24"/>
        </w:rPr>
        <w:t xml:space="preserve">…. </w:t>
      </w:r>
      <w:r w:rsidR="00CA0454" w:rsidRPr="005E66B0">
        <w:rPr>
          <w:rFonts w:asciiTheme="majorBidi" w:hAnsiTheme="majorBidi" w:cstheme="majorBidi"/>
          <w:sz w:val="24"/>
          <w:szCs w:val="24"/>
          <w:vertAlign w:val="superscript"/>
        </w:rPr>
        <w:t>145</w:t>
      </w:r>
      <w:r w:rsidR="00CA0454" w:rsidRPr="005E66B0">
        <w:rPr>
          <w:rFonts w:asciiTheme="majorBidi" w:hAnsiTheme="majorBidi" w:cstheme="majorBidi"/>
          <w:sz w:val="24"/>
          <w:szCs w:val="24"/>
        </w:rPr>
        <w:t xml:space="preserve"> </w:t>
      </w:r>
      <w:proofErr w:type="spellStart"/>
      <w:r w:rsidR="00CA0454" w:rsidRPr="005E66B0">
        <w:rPr>
          <w:rFonts w:asciiTheme="majorBidi" w:hAnsiTheme="majorBidi" w:cstheme="majorBidi"/>
          <w:sz w:val="24"/>
          <w:szCs w:val="24"/>
        </w:rPr>
        <w:t>K</w:t>
      </w:r>
      <w:r w:rsidR="00FE1BB7" w:rsidRPr="005E66B0">
        <w:rPr>
          <w:rFonts w:asciiTheme="majorBidi" w:hAnsiTheme="majorBidi" w:cstheme="majorBidi"/>
          <w:sz w:val="24"/>
          <w:szCs w:val="24"/>
        </w:rPr>
        <w:t>ĩ</w:t>
      </w:r>
      <w:r w:rsidR="00CA0454" w:rsidRPr="005E66B0">
        <w:rPr>
          <w:rFonts w:asciiTheme="majorBidi" w:hAnsiTheme="majorBidi" w:cstheme="majorBidi"/>
          <w:sz w:val="24"/>
          <w:szCs w:val="24"/>
        </w:rPr>
        <w:t>r</w:t>
      </w:r>
      <w:r w:rsidR="00FE1BB7" w:rsidRPr="005E66B0">
        <w:rPr>
          <w:rFonts w:asciiTheme="majorBidi" w:hAnsiTheme="majorBidi" w:cstheme="majorBidi"/>
          <w:sz w:val="24"/>
          <w:szCs w:val="24"/>
        </w:rPr>
        <w:t>ĩ</w:t>
      </w:r>
      <w:r w:rsidR="00CA0454" w:rsidRPr="005E66B0">
        <w:rPr>
          <w:rFonts w:asciiTheme="majorBidi" w:hAnsiTheme="majorBidi" w:cstheme="majorBidi"/>
          <w:sz w:val="24"/>
          <w:szCs w:val="24"/>
        </w:rPr>
        <w:t>a</w:t>
      </w:r>
      <w:proofErr w:type="spellEnd"/>
      <w:r w:rsidR="00CA0454" w:rsidRPr="005E66B0">
        <w:rPr>
          <w:rFonts w:asciiTheme="majorBidi" w:hAnsiTheme="majorBidi" w:cstheme="majorBidi"/>
          <w:sz w:val="24"/>
          <w:szCs w:val="24"/>
        </w:rPr>
        <w:t xml:space="preserve"> </w:t>
      </w:r>
      <w:proofErr w:type="spellStart"/>
      <w:r w:rsidR="00CA0454" w:rsidRPr="005E66B0">
        <w:rPr>
          <w:rFonts w:asciiTheme="majorBidi" w:hAnsiTheme="majorBidi" w:cstheme="majorBidi"/>
          <w:sz w:val="24"/>
          <w:szCs w:val="24"/>
        </w:rPr>
        <w:t>g</w:t>
      </w:r>
      <w:r w:rsidR="00FE1BB7" w:rsidRPr="005E66B0">
        <w:rPr>
          <w:rFonts w:asciiTheme="majorBidi" w:hAnsiTheme="majorBidi" w:cstheme="majorBidi"/>
          <w:sz w:val="24"/>
          <w:szCs w:val="24"/>
        </w:rPr>
        <w:t>ĩ</w:t>
      </w:r>
      <w:r w:rsidR="00CA0454" w:rsidRPr="005E66B0">
        <w:rPr>
          <w:rFonts w:asciiTheme="majorBidi" w:hAnsiTheme="majorBidi" w:cstheme="majorBidi"/>
          <w:sz w:val="24"/>
          <w:szCs w:val="24"/>
        </w:rPr>
        <w:t>t</w:t>
      </w:r>
      <w:r w:rsidR="00FE1BB7" w:rsidRPr="005E66B0">
        <w:rPr>
          <w:rFonts w:asciiTheme="majorBidi" w:hAnsiTheme="majorBidi" w:cstheme="majorBidi"/>
          <w:sz w:val="24"/>
          <w:szCs w:val="24"/>
        </w:rPr>
        <w:t>ũ</w:t>
      </w:r>
      <w:r w:rsidR="00CA0454" w:rsidRPr="005E66B0">
        <w:rPr>
          <w:rFonts w:asciiTheme="majorBidi" w:hAnsiTheme="majorBidi" w:cstheme="majorBidi"/>
          <w:sz w:val="24"/>
          <w:szCs w:val="24"/>
        </w:rPr>
        <w:t>m</w:t>
      </w:r>
      <w:r w:rsidR="00FE1BB7" w:rsidRPr="005E66B0">
        <w:rPr>
          <w:rFonts w:asciiTheme="majorBidi" w:hAnsiTheme="majorBidi" w:cstheme="majorBidi"/>
          <w:sz w:val="24"/>
          <w:szCs w:val="24"/>
        </w:rPr>
        <w:t>ĩ</w:t>
      </w:r>
      <w:r w:rsidR="00CA0454" w:rsidRPr="005E66B0">
        <w:rPr>
          <w:rFonts w:asciiTheme="majorBidi" w:hAnsiTheme="majorBidi" w:cstheme="majorBidi"/>
          <w:sz w:val="24"/>
          <w:szCs w:val="24"/>
        </w:rPr>
        <w:t>te</w:t>
      </w:r>
      <w:proofErr w:type="spellEnd"/>
      <w:r w:rsidR="00CA0454" w:rsidRPr="005E66B0">
        <w:rPr>
          <w:rFonts w:asciiTheme="majorBidi" w:hAnsiTheme="majorBidi" w:cstheme="majorBidi"/>
          <w:sz w:val="24"/>
          <w:szCs w:val="24"/>
        </w:rPr>
        <w:t xml:space="preserve"> </w:t>
      </w:r>
      <w:proofErr w:type="spellStart"/>
      <w:r w:rsidR="00CA0454" w:rsidRPr="005E66B0">
        <w:rPr>
          <w:rFonts w:asciiTheme="majorBidi" w:hAnsiTheme="majorBidi" w:cstheme="majorBidi"/>
          <w:sz w:val="24"/>
          <w:szCs w:val="24"/>
        </w:rPr>
        <w:t>wone</w:t>
      </w:r>
      <w:proofErr w:type="spellEnd"/>
      <w:r w:rsidR="00CA0454" w:rsidRPr="005E66B0">
        <w:rPr>
          <w:rFonts w:asciiTheme="majorBidi" w:hAnsiTheme="majorBidi" w:cstheme="majorBidi"/>
          <w:sz w:val="24"/>
          <w:szCs w:val="24"/>
        </w:rPr>
        <w:t xml:space="preserve"> </w:t>
      </w:r>
      <w:proofErr w:type="spellStart"/>
      <w:r w:rsidR="00CA0454" w:rsidRPr="005E66B0">
        <w:rPr>
          <w:rFonts w:asciiTheme="majorBidi" w:hAnsiTheme="majorBidi" w:cstheme="majorBidi"/>
          <w:sz w:val="24"/>
          <w:szCs w:val="24"/>
        </w:rPr>
        <w:t>akristiano</w:t>
      </w:r>
      <w:proofErr w:type="spellEnd"/>
      <w:r w:rsidR="00CA0454" w:rsidRPr="005E66B0">
        <w:rPr>
          <w:rFonts w:asciiTheme="majorBidi" w:hAnsiTheme="majorBidi" w:cstheme="majorBidi"/>
          <w:sz w:val="24"/>
          <w:szCs w:val="24"/>
        </w:rPr>
        <w:t xml:space="preserve"> </w:t>
      </w:r>
      <w:r w:rsidR="00CA0454" w:rsidRPr="005E66B0">
        <w:rPr>
          <w:rFonts w:asciiTheme="majorBidi" w:hAnsiTheme="majorBidi" w:cstheme="majorBidi"/>
          <w:sz w:val="24"/>
          <w:szCs w:val="24"/>
          <w:vertAlign w:val="superscript"/>
        </w:rPr>
        <w:t>146</w:t>
      </w:r>
      <w:r w:rsidR="00CA0454" w:rsidRPr="005E66B0">
        <w:rPr>
          <w:rFonts w:asciiTheme="majorBidi" w:hAnsiTheme="majorBidi" w:cstheme="majorBidi"/>
          <w:sz w:val="24"/>
          <w:szCs w:val="24"/>
        </w:rPr>
        <w:t xml:space="preserve"> </w:t>
      </w:r>
      <w:proofErr w:type="spellStart"/>
      <w:r w:rsidR="00CA0454" w:rsidRPr="005E66B0">
        <w:rPr>
          <w:rFonts w:asciiTheme="majorBidi" w:hAnsiTheme="majorBidi" w:cstheme="majorBidi"/>
          <w:sz w:val="24"/>
          <w:szCs w:val="24"/>
        </w:rPr>
        <w:t>mena</w:t>
      </w:r>
      <w:proofErr w:type="spellEnd"/>
      <w:r w:rsidR="00CA0454" w:rsidRPr="005E66B0">
        <w:rPr>
          <w:rFonts w:asciiTheme="majorBidi" w:hAnsiTheme="majorBidi" w:cstheme="majorBidi"/>
          <w:sz w:val="24"/>
          <w:szCs w:val="24"/>
        </w:rPr>
        <w:t xml:space="preserve"> </w:t>
      </w:r>
      <w:proofErr w:type="spellStart"/>
      <w:r w:rsidR="00CA0454" w:rsidRPr="005E66B0">
        <w:rPr>
          <w:rFonts w:asciiTheme="majorBidi" w:hAnsiTheme="majorBidi" w:cstheme="majorBidi"/>
          <w:sz w:val="24"/>
          <w:szCs w:val="24"/>
        </w:rPr>
        <w:t>mathina</w:t>
      </w:r>
      <w:proofErr w:type="spellEnd"/>
      <w:r w:rsidR="00CA0454" w:rsidRPr="005E66B0">
        <w:rPr>
          <w:rFonts w:asciiTheme="majorBidi" w:hAnsiTheme="majorBidi" w:cstheme="majorBidi"/>
          <w:sz w:val="24"/>
          <w:szCs w:val="24"/>
        </w:rPr>
        <w:t xml:space="preserve"> </w:t>
      </w:r>
      <w:proofErr w:type="spellStart"/>
      <w:r w:rsidR="00CA0454" w:rsidRPr="005E66B0">
        <w:rPr>
          <w:rFonts w:asciiTheme="majorBidi" w:hAnsiTheme="majorBidi" w:cstheme="majorBidi"/>
          <w:sz w:val="24"/>
          <w:szCs w:val="24"/>
        </w:rPr>
        <w:t>maing</w:t>
      </w:r>
      <w:r w:rsidR="00FE1BB7" w:rsidRPr="005E66B0">
        <w:rPr>
          <w:rFonts w:asciiTheme="majorBidi" w:hAnsiTheme="majorBidi" w:cstheme="majorBidi"/>
          <w:sz w:val="24"/>
          <w:szCs w:val="24"/>
        </w:rPr>
        <w:t>ĩ</w:t>
      </w:r>
      <w:proofErr w:type="spellEnd"/>
      <w:r w:rsidR="00CA0454" w:rsidRPr="005E66B0">
        <w:rPr>
          <w:rFonts w:asciiTheme="majorBidi" w:hAnsiTheme="majorBidi" w:cstheme="majorBidi"/>
          <w:sz w:val="24"/>
          <w:szCs w:val="24"/>
        </w:rPr>
        <w:t xml:space="preserve"> </w:t>
      </w:r>
      <w:proofErr w:type="spellStart"/>
      <w:r w:rsidR="00CA0454" w:rsidRPr="005E66B0">
        <w:rPr>
          <w:rFonts w:asciiTheme="majorBidi" w:hAnsiTheme="majorBidi" w:cstheme="majorBidi"/>
          <w:sz w:val="24"/>
          <w:szCs w:val="24"/>
        </w:rPr>
        <w:t>na</w:t>
      </w:r>
      <w:proofErr w:type="spellEnd"/>
      <w:r w:rsidR="00CA0454" w:rsidRPr="005E66B0">
        <w:rPr>
          <w:rFonts w:asciiTheme="majorBidi" w:hAnsiTheme="majorBidi" w:cstheme="majorBidi"/>
          <w:sz w:val="24"/>
          <w:szCs w:val="24"/>
        </w:rPr>
        <w:t xml:space="preserve"> </w:t>
      </w:r>
      <w:proofErr w:type="spellStart"/>
      <w:r w:rsidR="00CA0454" w:rsidRPr="005E66B0">
        <w:rPr>
          <w:rFonts w:asciiTheme="majorBidi" w:hAnsiTheme="majorBidi" w:cstheme="majorBidi"/>
          <w:sz w:val="24"/>
          <w:szCs w:val="24"/>
        </w:rPr>
        <w:t>m</w:t>
      </w:r>
      <w:r w:rsidR="00364999" w:rsidRPr="005E66B0">
        <w:rPr>
          <w:rFonts w:asciiTheme="majorBidi" w:hAnsiTheme="majorBidi" w:cstheme="majorBidi"/>
          <w:sz w:val="24"/>
          <w:szCs w:val="24"/>
        </w:rPr>
        <w:t>ĩ</w:t>
      </w:r>
      <w:r w:rsidR="00CA0454" w:rsidRPr="005E66B0">
        <w:rPr>
          <w:rFonts w:asciiTheme="majorBidi" w:hAnsiTheme="majorBidi" w:cstheme="majorBidi"/>
          <w:sz w:val="24"/>
          <w:szCs w:val="24"/>
        </w:rPr>
        <w:t>nyamaro</w:t>
      </w:r>
      <w:proofErr w:type="spellEnd"/>
      <w:r w:rsidR="00CA0454" w:rsidRPr="005E66B0">
        <w:rPr>
          <w:rFonts w:asciiTheme="majorBidi" w:hAnsiTheme="majorBidi" w:cstheme="majorBidi"/>
          <w:sz w:val="24"/>
          <w:szCs w:val="24"/>
        </w:rPr>
        <w:t xml:space="preserve"> n</w:t>
      </w:r>
      <w:r w:rsidR="00364999" w:rsidRPr="005E66B0">
        <w:rPr>
          <w:rFonts w:asciiTheme="majorBidi" w:hAnsiTheme="majorBidi" w:cstheme="majorBidi"/>
          <w:sz w:val="24"/>
          <w:szCs w:val="24"/>
        </w:rPr>
        <w:t>ĩ</w:t>
      </w:r>
      <w:r w:rsidR="00CA0454" w:rsidRPr="005E66B0">
        <w:rPr>
          <w:rFonts w:asciiTheme="majorBidi" w:hAnsiTheme="majorBidi" w:cstheme="majorBidi"/>
          <w:sz w:val="24"/>
          <w:szCs w:val="24"/>
        </w:rPr>
        <w:t xml:space="preserve"> </w:t>
      </w:r>
      <w:proofErr w:type="spellStart"/>
      <w:r w:rsidR="00CA0454" w:rsidRPr="005E66B0">
        <w:rPr>
          <w:rFonts w:asciiTheme="majorBidi" w:hAnsiTheme="majorBidi" w:cstheme="majorBidi"/>
          <w:sz w:val="24"/>
          <w:szCs w:val="24"/>
        </w:rPr>
        <w:t>to</w:t>
      </w:r>
      <w:r w:rsidR="00364999" w:rsidRPr="005E66B0">
        <w:rPr>
          <w:rFonts w:asciiTheme="majorBidi" w:hAnsiTheme="majorBidi" w:cstheme="majorBidi"/>
          <w:sz w:val="24"/>
          <w:szCs w:val="24"/>
        </w:rPr>
        <w:t>n</w:t>
      </w:r>
      <w:r w:rsidR="00CA0454" w:rsidRPr="005E66B0">
        <w:rPr>
          <w:rFonts w:asciiTheme="majorBidi" w:hAnsiTheme="majorBidi" w:cstheme="majorBidi"/>
          <w:sz w:val="24"/>
          <w:szCs w:val="24"/>
        </w:rPr>
        <w:t>d</w:t>
      </w:r>
      <w:r w:rsidR="00364999" w:rsidRPr="005E66B0">
        <w:rPr>
          <w:rFonts w:asciiTheme="majorBidi" w:hAnsiTheme="majorBidi" w:cstheme="majorBidi"/>
          <w:sz w:val="24"/>
          <w:szCs w:val="24"/>
        </w:rPr>
        <w:t>ũ</w:t>
      </w:r>
      <w:proofErr w:type="spellEnd"/>
      <w:r w:rsidR="00CA0454" w:rsidRPr="005E66B0">
        <w:rPr>
          <w:rFonts w:asciiTheme="majorBidi" w:hAnsiTheme="majorBidi" w:cstheme="majorBidi"/>
          <w:sz w:val="24"/>
          <w:szCs w:val="24"/>
        </w:rPr>
        <w:t xml:space="preserve"> </w:t>
      </w:r>
      <w:proofErr w:type="spellStart"/>
      <w:r w:rsidR="00CA0454" w:rsidRPr="005E66B0">
        <w:rPr>
          <w:rFonts w:asciiTheme="majorBidi" w:hAnsiTheme="majorBidi" w:cstheme="majorBidi"/>
          <w:sz w:val="24"/>
          <w:szCs w:val="24"/>
        </w:rPr>
        <w:t>ath</w:t>
      </w:r>
      <w:r w:rsidR="00364999" w:rsidRPr="005E66B0">
        <w:rPr>
          <w:rFonts w:asciiTheme="majorBidi" w:hAnsiTheme="majorBidi" w:cstheme="majorBidi"/>
          <w:sz w:val="24"/>
          <w:szCs w:val="24"/>
        </w:rPr>
        <w:t>ĩ</w:t>
      </w:r>
      <w:r w:rsidR="00CA0454" w:rsidRPr="005E66B0">
        <w:rPr>
          <w:rFonts w:asciiTheme="majorBidi" w:hAnsiTheme="majorBidi" w:cstheme="majorBidi"/>
          <w:sz w:val="24"/>
          <w:szCs w:val="24"/>
        </w:rPr>
        <w:t>nj</w:t>
      </w:r>
      <w:r w:rsidR="00364999" w:rsidRPr="005E66B0">
        <w:rPr>
          <w:rFonts w:asciiTheme="majorBidi" w:hAnsiTheme="majorBidi" w:cstheme="majorBidi"/>
          <w:sz w:val="24"/>
          <w:szCs w:val="24"/>
        </w:rPr>
        <w:t>ĩ</w:t>
      </w:r>
      <w:r w:rsidR="00CA0454" w:rsidRPr="005E66B0">
        <w:rPr>
          <w:rFonts w:asciiTheme="majorBidi" w:hAnsiTheme="majorBidi" w:cstheme="majorBidi"/>
          <w:sz w:val="24"/>
          <w:szCs w:val="24"/>
        </w:rPr>
        <w:t>ri</w:t>
      </w:r>
      <w:proofErr w:type="spellEnd"/>
      <w:r w:rsidR="00CA0454" w:rsidRPr="005E66B0">
        <w:rPr>
          <w:rFonts w:asciiTheme="majorBidi" w:hAnsiTheme="majorBidi" w:cstheme="majorBidi"/>
          <w:sz w:val="24"/>
          <w:szCs w:val="24"/>
        </w:rPr>
        <w:t xml:space="preserve"> </w:t>
      </w:r>
      <w:proofErr w:type="spellStart"/>
      <w:r w:rsidR="00CA0454" w:rsidRPr="005E66B0">
        <w:rPr>
          <w:rFonts w:asciiTheme="majorBidi" w:hAnsiTheme="majorBidi" w:cstheme="majorBidi"/>
          <w:sz w:val="24"/>
          <w:szCs w:val="24"/>
        </w:rPr>
        <w:t>mena</w:t>
      </w:r>
      <w:proofErr w:type="spellEnd"/>
      <w:r w:rsidR="00CA0454" w:rsidRPr="005E66B0">
        <w:rPr>
          <w:rFonts w:asciiTheme="majorBidi" w:hAnsiTheme="majorBidi" w:cstheme="majorBidi"/>
          <w:sz w:val="24"/>
          <w:szCs w:val="24"/>
        </w:rPr>
        <w:t xml:space="preserve"> o, </w:t>
      </w:r>
      <w:proofErr w:type="spellStart"/>
      <w:r w:rsidR="00CA0454" w:rsidRPr="005E66B0">
        <w:rPr>
          <w:rFonts w:asciiTheme="majorBidi" w:hAnsiTheme="majorBidi" w:cstheme="majorBidi"/>
          <w:sz w:val="24"/>
          <w:szCs w:val="24"/>
        </w:rPr>
        <w:t>k</w:t>
      </w:r>
      <w:r w:rsidR="00364999" w:rsidRPr="005E66B0">
        <w:rPr>
          <w:rFonts w:asciiTheme="majorBidi" w:hAnsiTheme="majorBidi" w:cstheme="majorBidi"/>
          <w:sz w:val="24"/>
          <w:szCs w:val="24"/>
        </w:rPr>
        <w:t>ĩ</w:t>
      </w:r>
      <w:r w:rsidR="00CA0454" w:rsidRPr="005E66B0">
        <w:rPr>
          <w:rFonts w:asciiTheme="majorBidi" w:hAnsiTheme="majorBidi" w:cstheme="majorBidi"/>
          <w:sz w:val="24"/>
          <w:szCs w:val="24"/>
        </w:rPr>
        <w:t>gongona</w:t>
      </w:r>
      <w:proofErr w:type="spellEnd"/>
      <w:r w:rsidR="00CA0454" w:rsidRPr="005E66B0">
        <w:rPr>
          <w:rFonts w:asciiTheme="majorBidi" w:hAnsiTheme="majorBidi" w:cstheme="majorBidi"/>
          <w:sz w:val="24"/>
          <w:szCs w:val="24"/>
        </w:rPr>
        <w:t xml:space="preserve"> </w:t>
      </w:r>
      <w:proofErr w:type="spellStart"/>
      <w:r w:rsidR="00CA0454" w:rsidRPr="005E66B0">
        <w:rPr>
          <w:rFonts w:asciiTheme="majorBidi" w:hAnsiTheme="majorBidi" w:cstheme="majorBidi"/>
          <w:sz w:val="24"/>
          <w:szCs w:val="24"/>
        </w:rPr>
        <w:t>mena</w:t>
      </w:r>
      <w:proofErr w:type="spellEnd"/>
      <w:r w:rsidR="00CA0454" w:rsidRPr="005E66B0">
        <w:rPr>
          <w:rFonts w:asciiTheme="majorBidi" w:hAnsiTheme="majorBidi" w:cstheme="majorBidi"/>
          <w:sz w:val="24"/>
          <w:szCs w:val="24"/>
        </w:rPr>
        <w:t xml:space="preserve"> </w:t>
      </w:r>
      <w:proofErr w:type="spellStart"/>
      <w:r w:rsidR="00CA0454" w:rsidRPr="005E66B0">
        <w:rPr>
          <w:rFonts w:asciiTheme="majorBidi" w:hAnsiTheme="majorBidi" w:cstheme="majorBidi"/>
          <w:sz w:val="24"/>
          <w:szCs w:val="24"/>
        </w:rPr>
        <w:t>k</w:t>
      </w:r>
      <w:r w:rsidR="00364999" w:rsidRPr="005E66B0">
        <w:rPr>
          <w:rFonts w:asciiTheme="majorBidi" w:hAnsiTheme="majorBidi" w:cstheme="majorBidi"/>
          <w:sz w:val="24"/>
          <w:szCs w:val="24"/>
        </w:rPr>
        <w:t>ĩ</w:t>
      </w:r>
      <w:r w:rsidR="00CA0454" w:rsidRPr="005E66B0">
        <w:rPr>
          <w:rFonts w:asciiTheme="majorBidi" w:hAnsiTheme="majorBidi" w:cstheme="majorBidi"/>
          <w:sz w:val="24"/>
          <w:szCs w:val="24"/>
        </w:rPr>
        <w:t>o</w:t>
      </w:r>
      <w:proofErr w:type="spellEnd"/>
      <w:r w:rsidR="00CA0454" w:rsidRPr="005E66B0">
        <w:rPr>
          <w:rFonts w:asciiTheme="majorBidi" w:hAnsiTheme="majorBidi" w:cstheme="majorBidi"/>
          <w:sz w:val="24"/>
          <w:szCs w:val="24"/>
        </w:rPr>
        <w:t xml:space="preserve">, … </w:t>
      </w:r>
      <w:r w:rsidR="00CA0454" w:rsidRPr="005E66B0">
        <w:rPr>
          <w:rFonts w:asciiTheme="majorBidi" w:hAnsiTheme="majorBidi" w:cstheme="majorBidi"/>
          <w:sz w:val="24"/>
          <w:szCs w:val="24"/>
          <w:vertAlign w:val="superscript"/>
        </w:rPr>
        <w:t>147</w:t>
      </w:r>
      <w:r w:rsidR="00CA0454" w:rsidRPr="005E66B0">
        <w:rPr>
          <w:rFonts w:asciiTheme="majorBidi" w:hAnsiTheme="majorBidi" w:cstheme="majorBidi"/>
          <w:sz w:val="24"/>
          <w:szCs w:val="24"/>
        </w:rPr>
        <w:t xml:space="preserve"> … no </w:t>
      </w:r>
      <w:proofErr w:type="spellStart"/>
      <w:r w:rsidR="00CA0454" w:rsidRPr="005E66B0">
        <w:rPr>
          <w:rFonts w:asciiTheme="majorBidi" w:hAnsiTheme="majorBidi" w:cstheme="majorBidi"/>
          <w:sz w:val="24"/>
          <w:szCs w:val="24"/>
        </w:rPr>
        <w:t>mb</w:t>
      </w:r>
      <w:r w:rsidR="00364999" w:rsidRPr="005E66B0">
        <w:rPr>
          <w:rFonts w:asciiTheme="majorBidi" w:hAnsiTheme="majorBidi" w:cstheme="majorBidi"/>
          <w:sz w:val="24"/>
          <w:szCs w:val="24"/>
        </w:rPr>
        <w:t>ũ</w:t>
      </w:r>
      <w:r w:rsidR="00CA0454" w:rsidRPr="005E66B0">
        <w:rPr>
          <w:rFonts w:asciiTheme="majorBidi" w:hAnsiTheme="majorBidi" w:cstheme="majorBidi"/>
          <w:sz w:val="24"/>
          <w:szCs w:val="24"/>
        </w:rPr>
        <w:t>ri</w:t>
      </w:r>
      <w:proofErr w:type="spellEnd"/>
      <w:r w:rsidR="00CA0454" w:rsidRPr="005E66B0">
        <w:rPr>
          <w:rFonts w:asciiTheme="majorBidi" w:hAnsiTheme="majorBidi" w:cstheme="majorBidi"/>
          <w:sz w:val="24"/>
          <w:szCs w:val="24"/>
        </w:rPr>
        <w:t xml:space="preserve"> </w:t>
      </w:r>
      <w:proofErr w:type="spellStart"/>
      <w:r w:rsidR="00CA0454" w:rsidRPr="005E66B0">
        <w:rPr>
          <w:rFonts w:asciiTheme="majorBidi" w:hAnsiTheme="majorBidi" w:cstheme="majorBidi"/>
          <w:sz w:val="24"/>
          <w:szCs w:val="24"/>
        </w:rPr>
        <w:t>cia</w:t>
      </w:r>
      <w:proofErr w:type="spellEnd"/>
      <w:r w:rsidR="00CA0454" w:rsidRPr="005E66B0">
        <w:rPr>
          <w:rFonts w:asciiTheme="majorBidi" w:hAnsiTheme="majorBidi" w:cstheme="majorBidi"/>
          <w:sz w:val="24"/>
          <w:szCs w:val="24"/>
        </w:rPr>
        <w:t xml:space="preserve"> </w:t>
      </w:r>
      <w:proofErr w:type="spellStart"/>
      <w:r w:rsidR="00CA0454" w:rsidRPr="005E66B0">
        <w:rPr>
          <w:rFonts w:asciiTheme="majorBidi" w:hAnsiTheme="majorBidi" w:cstheme="majorBidi"/>
          <w:sz w:val="24"/>
          <w:szCs w:val="24"/>
        </w:rPr>
        <w:t>guth</w:t>
      </w:r>
      <w:r w:rsidR="00364999" w:rsidRPr="005E66B0">
        <w:rPr>
          <w:rFonts w:asciiTheme="majorBidi" w:hAnsiTheme="majorBidi" w:cstheme="majorBidi"/>
          <w:sz w:val="24"/>
          <w:szCs w:val="24"/>
        </w:rPr>
        <w:t>ĩjw</w:t>
      </w:r>
      <w:r w:rsidR="00CA0454" w:rsidRPr="005E66B0">
        <w:rPr>
          <w:rFonts w:asciiTheme="majorBidi" w:hAnsiTheme="majorBidi" w:cstheme="majorBidi"/>
          <w:sz w:val="24"/>
          <w:szCs w:val="24"/>
        </w:rPr>
        <w:t>o</w:t>
      </w:r>
      <w:proofErr w:type="spellEnd"/>
      <w:r w:rsidR="00CA0454" w:rsidRPr="005E66B0">
        <w:rPr>
          <w:rFonts w:asciiTheme="majorBidi" w:hAnsiTheme="majorBidi" w:cstheme="majorBidi"/>
          <w:sz w:val="24"/>
          <w:szCs w:val="24"/>
        </w:rPr>
        <w:t xml:space="preserve"> </w:t>
      </w:r>
      <w:proofErr w:type="spellStart"/>
      <w:r w:rsidR="00CA0454" w:rsidRPr="005E66B0">
        <w:rPr>
          <w:rFonts w:asciiTheme="majorBidi" w:hAnsiTheme="majorBidi" w:cstheme="majorBidi"/>
          <w:sz w:val="24"/>
          <w:szCs w:val="24"/>
        </w:rPr>
        <w:t>hatir</w:t>
      </w:r>
      <w:r w:rsidR="00364999" w:rsidRPr="005E66B0">
        <w:rPr>
          <w:rFonts w:asciiTheme="majorBidi" w:hAnsiTheme="majorBidi" w:cstheme="majorBidi"/>
          <w:sz w:val="24"/>
          <w:szCs w:val="24"/>
        </w:rPr>
        <w:t>ĩ</w:t>
      </w:r>
      <w:proofErr w:type="spellEnd"/>
      <w:r w:rsidR="00CA0454" w:rsidRPr="005E66B0">
        <w:rPr>
          <w:rFonts w:asciiTheme="majorBidi" w:hAnsiTheme="majorBidi" w:cstheme="majorBidi"/>
          <w:sz w:val="24"/>
          <w:szCs w:val="24"/>
        </w:rPr>
        <w:t xml:space="preserve"> … </w:t>
      </w:r>
      <w:proofErr w:type="spellStart"/>
      <w:r w:rsidR="00CA0454" w:rsidRPr="005E66B0">
        <w:rPr>
          <w:rFonts w:asciiTheme="majorBidi" w:hAnsiTheme="majorBidi" w:cstheme="majorBidi"/>
          <w:sz w:val="24"/>
          <w:szCs w:val="24"/>
        </w:rPr>
        <w:t>N</w:t>
      </w:r>
      <w:r w:rsidR="00364999" w:rsidRPr="005E66B0">
        <w:rPr>
          <w:rFonts w:asciiTheme="majorBidi" w:hAnsiTheme="majorBidi" w:cstheme="majorBidi"/>
          <w:sz w:val="24"/>
          <w:szCs w:val="24"/>
        </w:rPr>
        <w:t>ĩ</w:t>
      </w:r>
      <w:r w:rsidR="00CA0454" w:rsidRPr="005E66B0">
        <w:rPr>
          <w:rFonts w:asciiTheme="majorBidi" w:hAnsiTheme="majorBidi" w:cstheme="majorBidi"/>
          <w:sz w:val="24"/>
          <w:szCs w:val="24"/>
        </w:rPr>
        <w:t>k</w:t>
      </w:r>
      <w:r w:rsidR="00364999" w:rsidRPr="005E66B0">
        <w:rPr>
          <w:rFonts w:asciiTheme="majorBidi" w:hAnsiTheme="majorBidi" w:cstheme="majorBidi"/>
          <w:sz w:val="24"/>
          <w:szCs w:val="24"/>
        </w:rPr>
        <w:t>ĩ</w:t>
      </w:r>
      <w:r w:rsidR="00CA0454" w:rsidRPr="005E66B0">
        <w:rPr>
          <w:rFonts w:asciiTheme="majorBidi" w:hAnsiTheme="majorBidi" w:cstheme="majorBidi"/>
          <w:sz w:val="24"/>
          <w:szCs w:val="24"/>
        </w:rPr>
        <w:t>o</w:t>
      </w:r>
      <w:proofErr w:type="spellEnd"/>
      <w:r w:rsidR="00CA0454" w:rsidRPr="005E66B0">
        <w:rPr>
          <w:rFonts w:asciiTheme="majorBidi" w:hAnsiTheme="majorBidi" w:cstheme="majorBidi"/>
          <w:sz w:val="24"/>
          <w:szCs w:val="24"/>
        </w:rPr>
        <w:t xml:space="preserve"> </w:t>
      </w:r>
      <w:proofErr w:type="spellStart"/>
      <w:r w:rsidR="00CA0454" w:rsidRPr="005E66B0">
        <w:rPr>
          <w:rFonts w:asciiTheme="majorBidi" w:hAnsiTheme="majorBidi" w:cstheme="majorBidi"/>
          <w:sz w:val="24"/>
          <w:szCs w:val="24"/>
        </w:rPr>
        <w:t>t</w:t>
      </w:r>
      <w:r w:rsidR="00364999" w:rsidRPr="005E66B0">
        <w:rPr>
          <w:rFonts w:asciiTheme="majorBidi" w:hAnsiTheme="majorBidi" w:cstheme="majorBidi"/>
          <w:sz w:val="24"/>
          <w:szCs w:val="24"/>
        </w:rPr>
        <w:t>ũ</w:t>
      </w:r>
      <w:r w:rsidR="00CA0454" w:rsidRPr="005E66B0">
        <w:rPr>
          <w:rFonts w:asciiTheme="majorBidi" w:hAnsiTheme="majorBidi" w:cstheme="majorBidi"/>
          <w:sz w:val="24"/>
          <w:szCs w:val="24"/>
        </w:rPr>
        <w:t>ma</w:t>
      </w:r>
      <w:r w:rsidR="00364999" w:rsidRPr="005E66B0">
        <w:rPr>
          <w:rFonts w:asciiTheme="majorBidi" w:hAnsiTheme="majorBidi" w:cstheme="majorBidi"/>
          <w:sz w:val="24"/>
          <w:szCs w:val="24"/>
        </w:rPr>
        <w:t>ũ</w:t>
      </w:r>
      <w:r w:rsidR="00CA0454" w:rsidRPr="005E66B0">
        <w:rPr>
          <w:rFonts w:asciiTheme="majorBidi" w:hAnsiTheme="majorBidi" w:cstheme="majorBidi"/>
          <w:sz w:val="24"/>
          <w:szCs w:val="24"/>
        </w:rPr>
        <w:t>nd</w:t>
      </w:r>
      <w:r w:rsidR="00364999" w:rsidRPr="005E66B0">
        <w:rPr>
          <w:rFonts w:asciiTheme="majorBidi" w:hAnsiTheme="majorBidi" w:cstheme="majorBidi"/>
          <w:sz w:val="24"/>
          <w:szCs w:val="24"/>
        </w:rPr>
        <w:t>ũ</w:t>
      </w:r>
      <w:proofErr w:type="spellEnd"/>
      <w:r w:rsidR="00CA0454" w:rsidRPr="005E66B0">
        <w:rPr>
          <w:rFonts w:asciiTheme="majorBidi" w:hAnsiTheme="majorBidi" w:cstheme="majorBidi"/>
          <w:sz w:val="24"/>
          <w:szCs w:val="24"/>
        </w:rPr>
        <w:t xml:space="preserve"> </w:t>
      </w:r>
      <w:proofErr w:type="spellStart"/>
      <w:r w:rsidR="00CA0454" w:rsidRPr="005E66B0">
        <w:rPr>
          <w:rFonts w:asciiTheme="majorBidi" w:hAnsiTheme="majorBidi" w:cstheme="majorBidi"/>
          <w:sz w:val="24"/>
          <w:szCs w:val="24"/>
        </w:rPr>
        <w:t>t</w:t>
      </w:r>
      <w:r w:rsidR="00364999" w:rsidRPr="005E66B0">
        <w:rPr>
          <w:rFonts w:asciiTheme="majorBidi" w:hAnsiTheme="majorBidi" w:cstheme="majorBidi"/>
          <w:sz w:val="24"/>
          <w:szCs w:val="24"/>
        </w:rPr>
        <w:t>ũ</w:t>
      </w:r>
      <w:r w:rsidR="00CA0454" w:rsidRPr="005E66B0">
        <w:rPr>
          <w:rFonts w:asciiTheme="majorBidi" w:hAnsiTheme="majorBidi" w:cstheme="majorBidi"/>
          <w:sz w:val="24"/>
          <w:szCs w:val="24"/>
        </w:rPr>
        <w:t>nini</w:t>
      </w:r>
      <w:proofErr w:type="spellEnd"/>
      <w:r w:rsidR="00CA0454" w:rsidRPr="005E66B0">
        <w:rPr>
          <w:rFonts w:asciiTheme="majorBidi" w:hAnsiTheme="majorBidi" w:cstheme="majorBidi"/>
          <w:sz w:val="24"/>
          <w:szCs w:val="24"/>
        </w:rPr>
        <w:t xml:space="preserve"> </w:t>
      </w:r>
      <w:proofErr w:type="spellStart"/>
      <w:r w:rsidR="00CA0454" w:rsidRPr="005E66B0">
        <w:rPr>
          <w:rFonts w:asciiTheme="majorBidi" w:hAnsiTheme="majorBidi" w:cstheme="majorBidi"/>
          <w:sz w:val="24"/>
          <w:szCs w:val="24"/>
        </w:rPr>
        <w:t>m</w:t>
      </w:r>
      <w:r w:rsidR="00364999" w:rsidRPr="005E66B0">
        <w:rPr>
          <w:rFonts w:asciiTheme="majorBidi" w:hAnsiTheme="majorBidi" w:cstheme="majorBidi"/>
          <w:sz w:val="24"/>
          <w:szCs w:val="24"/>
        </w:rPr>
        <w:t>ũ</w:t>
      </w:r>
      <w:r w:rsidR="00CA0454" w:rsidRPr="005E66B0">
        <w:rPr>
          <w:rFonts w:asciiTheme="majorBidi" w:hAnsiTheme="majorBidi" w:cstheme="majorBidi"/>
          <w:sz w:val="24"/>
          <w:szCs w:val="24"/>
        </w:rPr>
        <w:t>no</w:t>
      </w:r>
      <w:proofErr w:type="spellEnd"/>
      <w:r w:rsidR="00CA0454" w:rsidRPr="005E66B0">
        <w:rPr>
          <w:rFonts w:asciiTheme="majorBidi" w:hAnsiTheme="majorBidi" w:cstheme="majorBidi"/>
          <w:sz w:val="24"/>
          <w:szCs w:val="24"/>
        </w:rPr>
        <w:t xml:space="preserve"> </w:t>
      </w:r>
      <w:proofErr w:type="spellStart"/>
      <w:r w:rsidR="00CA0454" w:rsidRPr="005E66B0">
        <w:rPr>
          <w:rFonts w:asciiTheme="majorBidi" w:hAnsiTheme="majorBidi" w:cstheme="majorBidi"/>
          <w:sz w:val="24"/>
          <w:szCs w:val="24"/>
        </w:rPr>
        <w:t>t</w:t>
      </w:r>
      <w:r w:rsidR="00364999" w:rsidRPr="005E66B0">
        <w:rPr>
          <w:rFonts w:asciiTheme="majorBidi" w:hAnsiTheme="majorBidi" w:cstheme="majorBidi"/>
          <w:sz w:val="24"/>
          <w:szCs w:val="24"/>
        </w:rPr>
        <w:t>ũ</w:t>
      </w:r>
      <w:r w:rsidR="00CA0454" w:rsidRPr="005E66B0">
        <w:rPr>
          <w:rFonts w:asciiTheme="majorBidi" w:hAnsiTheme="majorBidi" w:cstheme="majorBidi"/>
          <w:sz w:val="24"/>
          <w:szCs w:val="24"/>
        </w:rPr>
        <w:t>r</w:t>
      </w:r>
      <w:r w:rsidR="00364999" w:rsidRPr="005E66B0">
        <w:rPr>
          <w:rFonts w:asciiTheme="majorBidi" w:hAnsiTheme="majorBidi" w:cstheme="majorBidi"/>
          <w:sz w:val="24"/>
          <w:szCs w:val="24"/>
        </w:rPr>
        <w:t>ĩ</w:t>
      </w:r>
      <w:r w:rsidR="00CA0454" w:rsidRPr="005E66B0">
        <w:rPr>
          <w:rFonts w:asciiTheme="majorBidi" w:hAnsiTheme="majorBidi" w:cstheme="majorBidi"/>
          <w:sz w:val="24"/>
          <w:szCs w:val="24"/>
        </w:rPr>
        <w:t>k</w:t>
      </w:r>
      <w:r w:rsidR="00364999" w:rsidRPr="005E66B0">
        <w:rPr>
          <w:rFonts w:asciiTheme="majorBidi" w:hAnsiTheme="majorBidi" w:cstheme="majorBidi"/>
          <w:sz w:val="24"/>
          <w:szCs w:val="24"/>
        </w:rPr>
        <w:t>ũ</w:t>
      </w:r>
      <w:r w:rsidR="00CA0454" w:rsidRPr="005E66B0">
        <w:rPr>
          <w:rFonts w:asciiTheme="majorBidi" w:hAnsiTheme="majorBidi" w:cstheme="majorBidi"/>
          <w:sz w:val="24"/>
          <w:szCs w:val="24"/>
        </w:rPr>
        <w:t>nyariraga</w:t>
      </w:r>
      <w:proofErr w:type="spellEnd"/>
      <w:r w:rsidR="00CA0454" w:rsidRPr="005E66B0">
        <w:rPr>
          <w:rFonts w:asciiTheme="majorBidi" w:hAnsiTheme="majorBidi" w:cstheme="majorBidi"/>
          <w:sz w:val="24"/>
          <w:szCs w:val="24"/>
        </w:rPr>
        <w:t xml:space="preserve">. </w:t>
      </w:r>
    </w:p>
    <w:p w:rsidR="00CA0454" w:rsidRPr="005E66B0" w:rsidRDefault="00CA0454" w:rsidP="007E20CB">
      <w:pPr>
        <w:ind w:left="284" w:right="284" w:firstLine="0"/>
        <w:rPr>
          <w:rFonts w:asciiTheme="majorBidi" w:hAnsiTheme="majorBidi" w:cstheme="majorBidi"/>
          <w:sz w:val="24"/>
          <w:szCs w:val="24"/>
        </w:rPr>
      </w:pPr>
    </w:p>
    <w:p w:rsidR="00EE6EB9" w:rsidRPr="005E66B0" w:rsidRDefault="004E04D7" w:rsidP="007E20CB">
      <w:pPr>
        <w:ind w:left="284" w:right="284" w:firstLine="0"/>
        <w:rPr>
          <w:rFonts w:asciiTheme="majorBidi" w:hAnsiTheme="majorBidi" w:cstheme="majorBidi"/>
          <w:sz w:val="24"/>
          <w:szCs w:val="24"/>
        </w:rPr>
      </w:pPr>
      <w:r w:rsidRPr="005E66B0">
        <w:rPr>
          <w:rFonts w:asciiTheme="majorBidi" w:hAnsiTheme="majorBidi" w:cstheme="majorBidi"/>
          <w:sz w:val="24"/>
          <w:szCs w:val="24"/>
        </w:rPr>
        <w:t>[</w:t>
      </w:r>
      <w:r w:rsidRPr="005E66B0">
        <w:rPr>
          <w:rFonts w:asciiTheme="majorBidi" w:hAnsiTheme="majorBidi" w:cstheme="majorBidi"/>
          <w:sz w:val="24"/>
          <w:szCs w:val="24"/>
          <w:vertAlign w:val="superscript"/>
        </w:rPr>
        <w:t>143</w:t>
      </w:r>
      <w:r w:rsidR="00EE6EB9" w:rsidRPr="005E66B0">
        <w:rPr>
          <w:rFonts w:asciiTheme="majorBidi" w:hAnsiTheme="majorBidi" w:cstheme="majorBidi"/>
          <w:sz w:val="24"/>
          <w:szCs w:val="24"/>
        </w:rPr>
        <w:t>…T</w:t>
      </w:r>
      <w:r w:rsidR="00CA0454" w:rsidRPr="005E66B0">
        <w:rPr>
          <w:rFonts w:asciiTheme="majorBidi" w:hAnsiTheme="majorBidi" w:cstheme="majorBidi"/>
          <w:sz w:val="24"/>
          <w:szCs w:val="24"/>
        </w:rPr>
        <w:t xml:space="preserve">here are three things in your life which I would rather you do not miss, an altar, </w:t>
      </w:r>
      <w:r w:rsidR="00CA0454" w:rsidRPr="005E66B0">
        <w:rPr>
          <w:rFonts w:asciiTheme="majorBidi" w:hAnsiTheme="majorBidi" w:cstheme="majorBidi"/>
          <w:sz w:val="24"/>
          <w:szCs w:val="24"/>
          <w:vertAlign w:val="superscript"/>
        </w:rPr>
        <w:t>144</w:t>
      </w:r>
      <w:r w:rsidR="00CA0454" w:rsidRPr="005E66B0">
        <w:rPr>
          <w:rFonts w:asciiTheme="majorBidi" w:hAnsiTheme="majorBidi" w:cstheme="majorBidi"/>
          <w:sz w:val="24"/>
          <w:szCs w:val="24"/>
        </w:rPr>
        <w:t xml:space="preserve"> the sacrifice and the one to offer that </w:t>
      </w:r>
      <w:r w:rsidR="00EE6EB9" w:rsidRPr="005E66B0">
        <w:rPr>
          <w:rFonts w:asciiTheme="majorBidi" w:hAnsiTheme="majorBidi" w:cstheme="majorBidi"/>
          <w:sz w:val="24"/>
          <w:szCs w:val="24"/>
        </w:rPr>
        <w:t xml:space="preserve">sacrifice, that is, the priest; </w:t>
      </w:r>
      <w:r w:rsidR="00CA0454" w:rsidRPr="005E66B0">
        <w:rPr>
          <w:rFonts w:asciiTheme="majorBidi" w:hAnsiTheme="majorBidi" w:cstheme="majorBidi"/>
          <w:sz w:val="24"/>
          <w:szCs w:val="24"/>
          <w:vertAlign w:val="superscript"/>
        </w:rPr>
        <w:t xml:space="preserve">145 </w:t>
      </w:r>
      <w:r w:rsidR="00CA0454" w:rsidRPr="005E66B0">
        <w:rPr>
          <w:rFonts w:asciiTheme="majorBidi" w:hAnsiTheme="majorBidi" w:cstheme="majorBidi"/>
          <w:sz w:val="24"/>
          <w:szCs w:val="24"/>
        </w:rPr>
        <w:t xml:space="preserve">…. The reason many Christians </w:t>
      </w:r>
      <w:r w:rsidR="00CA0454" w:rsidRPr="005E66B0">
        <w:rPr>
          <w:rFonts w:asciiTheme="majorBidi" w:hAnsiTheme="majorBidi" w:cstheme="majorBidi"/>
          <w:sz w:val="24"/>
          <w:szCs w:val="24"/>
          <w:vertAlign w:val="superscript"/>
        </w:rPr>
        <w:t xml:space="preserve">146 </w:t>
      </w:r>
      <w:r w:rsidR="00CA0454" w:rsidRPr="005E66B0">
        <w:rPr>
          <w:rFonts w:asciiTheme="majorBidi" w:hAnsiTheme="majorBidi" w:cstheme="majorBidi"/>
          <w:sz w:val="24"/>
          <w:szCs w:val="24"/>
        </w:rPr>
        <w:t xml:space="preserve">have problems is because they have priests, they have an altar… </w:t>
      </w:r>
      <w:r w:rsidR="00CA0454" w:rsidRPr="005E66B0">
        <w:rPr>
          <w:rFonts w:asciiTheme="majorBidi" w:hAnsiTheme="majorBidi" w:cstheme="majorBidi"/>
          <w:sz w:val="24"/>
          <w:szCs w:val="24"/>
          <w:vertAlign w:val="superscript"/>
        </w:rPr>
        <w:t>147</w:t>
      </w:r>
      <w:r w:rsidR="00CA0454" w:rsidRPr="005E66B0">
        <w:rPr>
          <w:rFonts w:asciiTheme="majorBidi" w:hAnsiTheme="majorBidi" w:cstheme="majorBidi"/>
          <w:sz w:val="24"/>
          <w:szCs w:val="24"/>
        </w:rPr>
        <w:t xml:space="preserve"> …but they do not have the lambs for a sacrifice…That is why small issues oppress you]. KenG1-Y4:141-147</w:t>
      </w:r>
    </w:p>
    <w:p w:rsidR="004E04D7" w:rsidRPr="005E66B0" w:rsidRDefault="004E04D7" w:rsidP="007E20CB">
      <w:pPr>
        <w:ind w:firstLine="0"/>
        <w:rPr>
          <w:rFonts w:asciiTheme="majorBidi" w:hAnsiTheme="majorBidi" w:cstheme="majorBidi"/>
          <w:sz w:val="24"/>
          <w:szCs w:val="24"/>
        </w:rPr>
      </w:pPr>
    </w:p>
    <w:p w:rsidR="00546A85" w:rsidRPr="005E66B0" w:rsidRDefault="00E15E13" w:rsidP="007E20CB">
      <w:pPr>
        <w:ind w:firstLine="0"/>
        <w:rPr>
          <w:rFonts w:asciiTheme="majorBidi" w:hAnsiTheme="majorBidi" w:cstheme="majorBidi"/>
          <w:sz w:val="24"/>
          <w:szCs w:val="24"/>
        </w:rPr>
      </w:pPr>
      <w:r w:rsidRPr="005E66B0">
        <w:rPr>
          <w:rFonts w:asciiTheme="majorBidi" w:hAnsiTheme="majorBidi" w:cstheme="majorBidi"/>
          <w:sz w:val="24"/>
          <w:szCs w:val="24"/>
        </w:rPr>
        <w:t xml:space="preserve">In this excerpt, the speaker </w:t>
      </w:r>
      <w:r w:rsidR="00CA0454" w:rsidRPr="005E66B0">
        <w:rPr>
          <w:rFonts w:asciiTheme="majorBidi" w:hAnsiTheme="majorBidi" w:cstheme="majorBidi"/>
          <w:sz w:val="24"/>
          <w:szCs w:val="24"/>
        </w:rPr>
        <w:t xml:space="preserve">starts by </w:t>
      </w:r>
      <w:r w:rsidR="00546A85" w:rsidRPr="005E66B0">
        <w:rPr>
          <w:rFonts w:asciiTheme="majorBidi" w:hAnsiTheme="majorBidi" w:cstheme="majorBidi"/>
          <w:sz w:val="24"/>
          <w:szCs w:val="24"/>
        </w:rPr>
        <w:t>educating</w:t>
      </w:r>
      <w:r w:rsidR="00CA0454" w:rsidRPr="005E66B0">
        <w:rPr>
          <w:rFonts w:asciiTheme="majorBidi" w:hAnsiTheme="majorBidi" w:cstheme="majorBidi"/>
          <w:sz w:val="24"/>
          <w:szCs w:val="24"/>
        </w:rPr>
        <w:t xml:space="preserve"> the audience that a functional altar requires a sacrifice, the priest and an altar. The speaker notes that unfortunately, the current audience has an altar and a priest but lacks the sacrifice. As such, their altars are not functional and cannot attract God's attention hence the reason ‘…</w:t>
      </w:r>
      <w:r w:rsidR="00CA0454" w:rsidRPr="005E66B0">
        <w:rPr>
          <w:rFonts w:asciiTheme="majorBidi" w:hAnsiTheme="majorBidi" w:cstheme="majorBidi"/>
          <w:sz w:val="24"/>
          <w:szCs w:val="24"/>
          <w:vertAlign w:val="superscript"/>
        </w:rPr>
        <w:t>147</w:t>
      </w:r>
      <w:r w:rsidR="00CA0454" w:rsidRPr="005E66B0">
        <w:rPr>
          <w:rFonts w:asciiTheme="majorBidi" w:hAnsiTheme="majorBidi" w:cstheme="majorBidi"/>
          <w:sz w:val="24"/>
          <w:szCs w:val="24"/>
        </w:rPr>
        <w:t xml:space="preserve">small things oppress’ them. Implicitly, the audience is prompted to believe that in order to avoid the oppression, </w:t>
      </w:r>
      <w:r w:rsidR="00676871" w:rsidRPr="005E66B0">
        <w:rPr>
          <w:rFonts w:asciiTheme="majorBidi" w:hAnsiTheme="majorBidi" w:cstheme="majorBidi"/>
          <w:sz w:val="24"/>
          <w:szCs w:val="24"/>
        </w:rPr>
        <w:t>it</w:t>
      </w:r>
      <w:r w:rsidR="00CA0454" w:rsidRPr="005E66B0">
        <w:rPr>
          <w:rFonts w:asciiTheme="majorBidi" w:hAnsiTheme="majorBidi" w:cstheme="majorBidi"/>
          <w:sz w:val="24"/>
          <w:szCs w:val="24"/>
        </w:rPr>
        <w:t xml:space="preserve"> should make sacrifices in the form of</w:t>
      </w:r>
      <w:r w:rsidR="00676871" w:rsidRPr="005E66B0">
        <w:rPr>
          <w:rFonts w:asciiTheme="majorBidi" w:hAnsiTheme="majorBidi" w:cstheme="majorBidi"/>
          <w:sz w:val="24"/>
          <w:szCs w:val="24"/>
        </w:rPr>
        <w:t xml:space="preserve"> kind deeds similar to what Tabitha did. This</w:t>
      </w:r>
      <w:r w:rsidR="00B44D3B" w:rsidRPr="005E66B0">
        <w:rPr>
          <w:rFonts w:asciiTheme="majorBidi" w:hAnsiTheme="majorBidi" w:cstheme="majorBidi"/>
          <w:sz w:val="24"/>
          <w:szCs w:val="24"/>
        </w:rPr>
        <w:t xml:space="preserve"> again leads to </w:t>
      </w:r>
      <w:r w:rsidR="00676871" w:rsidRPr="005E66B0">
        <w:rPr>
          <w:rFonts w:asciiTheme="majorBidi" w:hAnsiTheme="majorBidi" w:cstheme="majorBidi"/>
          <w:sz w:val="24"/>
          <w:szCs w:val="24"/>
        </w:rPr>
        <w:t xml:space="preserve">self-persuasion. </w:t>
      </w:r>
    </w:p>
    <w:p w:rsidR="00897691" w:rsidRPr="005E66B0" w:rsidRDefault="007B53CD" w:rsidP="007E20CB">
      <w:pPr>
        <w:rPr>
          <w:rFonts w:asciiTheme="majorBidi" w:hAnsiTheme="majorBidi" w:cstheme="majorBidi"/>
          <w:color w:val="000000"/>
          <w:sz w:val="24"/>
          <w:szCs w:val="24"/>
        </w:rPr>
      </w:pPr>
      <w:r w:rsidRPr="005E66B0">
        <w:rPr>
          <w:rFonts w:asciiTheme="majorBidi" w:hAnsiTheme="majorBidi" w:cstheme="majorBidi"/>
          <w:sz w:val="24"/>
          <w:szCs w:val="24"/>
        </w:rPr>
        <w:t xml:space="preserve">The use of the voice metonymy has a </w:t>
      </w:r>
      <w:proofErr w:type="spellStart"/>
      <w:r w:rsidRPr="005E66B0">
        <w:rPr>
          <w:rFonts w:asciiTheme="majorBidi" w:hAnsiTheme="majorBidi" w:cstheme="majorBidi"/>
          <w:sz w:val="24"/>
          <w:szCs w:val="24"/>
        </w:rPr>
        <w:t>proximizing</w:t>
      </w:r>
      <w:proofErr w:type="spellEnd"/>
      <w:r w:rsidRPr="005E66B0">
        <w:rPr>
          <w:rFonts w:asciiTheme="majorBidi" w:hAnsiTheme="majorBidi" w:cstheme="majorBidi"/>
          <w:sz w:val="24"/>
          <w:szCs w:val="24"/>
        </w:rPr>
        <w:t xml:space="preserve"> effect at the spatial and the axiological axes. Spatially, the Christian God, who is spiritual, is brought into the embodied human environment. Unlike </w:t>
      </w:r>
      <w:r w:rsidR="00EB1081" w:rsidRPr="005E66B0">
        <w:rPr>
          <w:rFonts w:asciiTheme="majorBidi" w:hAnsiTheme="majorBidi" w:cstheme="majorBidi"/>
          <w:sz w:val="24"/>
          <w:szCs w:val="24"/>
        </w:rPr>
        <w:t xml:space="preserve">the </w:t>
      </w:r>
      <w:r w:rsidR="00C3544B" w:rsidRPr="005E66B0">
        <w:rPr>
          <w:rFonts w:asciiTheme="majorBidi" w:hAnsiTheme="majorBidi" w:cstheme="majorBidi"/>
          <w:sz w:val="24"/>
          <w:szCs w:val="24"/>
        </w:rPr>
        <w:t>incorporeal</w:t>
      </w:r>
      <w:r w:rsidR="00EB1081" w:rsidRPr="005E66B0">
        <w:rPr>
          <w:rFonts w:asciiTheme="majorBidi" w:hAnsiTheme="majorBidi" w:cstheme="majorBidi"/>
          <w:sz w:val="24"/>
          <w:szCs w:val="24"/>
        </w:rPr>
        <w:t xml:space="preserve"> </w:t>
      </w:r>
      <w:r w:rsidRPr="005E66B0">
        <w:rPr>
          <w:rFonts w:asciiTheme="majorBidi" w:hAnsiTheme="majorBidi" w:cstheme="majorBidi"/>
          <w:sz w:val="24"/>
          <w:szCs w:val="24"/>
        </w:rPr>
        <w:t xml:space="preserve">God, voice is a common human product with physical characteristics such as tone and loudness perceivable via the human sense of hearing. As such, it is nearer human beings than </w:t>
      </w:r>
      <w:r w:rsidR="00A30010" w:rsidRPr="005E66B0">
        <w:rPr>
          <w:rFonts w:asciiTheme="majorBidi" w:hAnsiTheme="majorBidi" w:cstheme="majorBidi"/>
          <w:sz w:val="24"/>
          <w:szCs w:val="24"/>
        </w:rPr>
        <w:t>God</w:t>
      </w:r>
      <w:r w:rsidRPr="005E66B0">
        <w:rPr>
          <w:rFonts w:asciiTheme="majorBidi" w:hAnsiTheme="majorBidi" w:cstheme="majorBidi"/>
          <w:sz w:val="24"/>
          <w:szCs w:val="24"/>
        </w:rPr>
        <w:t xml:space="preserve"> who cannot be physically perceived. Its use therefore brings God nearer </w:t>
      </w:r>
      <w:r w:rsidR="0095569F" w:rsidRPr="005E66B0">
        <w:rPr>
          <w:rFonts w:asciiTheme="majorBidi" w:hAnsiTheme="majorBidi" w:cstheme="majorBidi"/>
          <w:sz w:val="24"/>
          <w:szCs w:val="24"/>
        </w:rPr>
        <w:t xml:space="preserve">to </w:t>
      </w:r>
      <w:r w:rsidRPr="005E66B0">
        <w:rPr>
          <w:rFonts w:asciiTheme="majorBidi" w:hAnsiTheme="majorBidi" w:cstheme="majorBidi"/>
          <w:sz w:val="24"/>
          <w:szCs w:val="24"/>
        </w:rPr>
        <w:t>the audience by using that which is in the audience environment</w:t>
      </w:r>
      <w:r w:rsidR="0095569F" w:rsidRPr="005E66B0">
        <w:rPr>
          <w:rFonts w:asciiTheme="majorBidi" w:hAnsiTheme="majorBidi" w:cstheme="majorBidi"/>
          <w:sz w:val="24"/>
          <w:szCs w:val="24"/>
        </w:rPr>
        <w:t>.</w:t>
      </w:r>
      <w:r w:rsidRPr="005E66B0">
        <w:rPr>
          <w:rFonts w:asciiTheme="majorBidi" w:hAnsiTheme="majorBidi" w:cstheme="majorBidi"/>
          <w:sz w:val="24"/>
          <w:szCs w:val="24"/>
        </w:rPr>
        <w:t xml:space="preserve"> This way, the metonymy crosses the spatial divide between God and the audience by presenting God as perceivable through the human sense of hearing. This attracts more audience attention since concrete objects ‘…</w:t>
      </w:r>
      <w:r w:rsidRPr="005E66B0">
        <w:rPr>
          <w:rFonts w:asciiTheme="majorBidi" w:hAnsiTheme="majorBidi" w:cstheme="majorBidi"/>
          <w:color w:val="000000"/>
          <w:sz w:val="24"/>
          <w:szCs w:val="24"/>
        </w:rPr>
        <w:t xml:space="preserve">have more salience for us than abstract objects,’ </w:t>
      </w:r>
      <w:r w:rsidR="0095569F" w:rsidRPr="005E66B0">
        <w:rPr>
          <w:rFonts w:asciiTheme="majorBidi" w:hAnsiTheme="majorBidi" w:cstheme="majorBidi"/>
          <w:color w:val="000000"/>
          <w:sz w:val="24"/>
          <w:szCs w:val="24"/>
        </w:rPr>
        <w:t>(</w:t>
      </w:r>
      <w:proofErr w:type="spellStart"/>
      <w:r w:rsidRPr="005E66B0">
        <w:rPr>
          <w:rFonts w:asciiTheme="majorBidi" w:hAnsiTheme="majorBidi" w:cstheme="majorBidi"/>
          <w:color w:val="000000"/>
          <w:sz w:val="24"/>
          <w:szCs w:val="24"/>
        </w:rPr>
        <w:t>Radden</w:t>
      </w:r>
      <w:proofErr w:type="spellEnd"/>
      <w:r w:rsidRPr="005E66B0">
        <w:rPr>
          <w:rFonts w:asciiTheme="majorBidi" w:hAnsiTheme="majorBidi" w:cstheme="majorBidi"/>
          <w:color w:val="000000"/>
          <w:sz w:val="24"/>
          <w:szCs w:val="24"/>
        </w:rPr>
        <w:t xml:space="preserve"> et al. 1999:45)</w:t>
      </w:r>
      <w:r w:rsidR="00310BBD" w:rsidRPr="005E66B0">
        <w:rPr>
          <w:rFonts w:asciiTheme="majorBidi" w:hAnsiTheme="majorBidi" w:cstheme="majorBidi"/>
          <w:color w:val="000000"/>
          <w:sz w:val="24"/>
          <w:szCs w:val="24"/>
        </w:rPr>
        <w:t xml:space="preserve"> which gives them more relevance for they are </w:t>
      </w:r>
      <w:r w:rsidR="00310BBD" w:rsidRPr="005E66B0">
        <w:rPr>
          <w:rFonts w:asciiTheme="majorBidi" w:hAnsiTheme="majorBidi" w:cstheme="majorBidi"/>
          <w:color w:val="000000"/>
          <w:sz w:val="24"/>
          <w:szCs w:val="24"/>
        </w:rPr>
        <w:lastRenderedPageBreak/>
        <w:t>more consequential</w:t>
      </w:r>
      <w:r w:rsidRPr="005E66B0">
        <w:rPr>
          <w:rFonts w:asciiTheme="majorBidi" w:hAnsiTheme="majorBidi" w:cstheme="majorBidi"/>
          <w:color w:val="000000"/>
          <w:sz w:val="24"/>
          <w:szCs w:val="24"/>
        </w:rPr>
        <w:t xml:space="preserve">. </w:t>
      </w:r>
      <w:r w:rsidR="00AC27FE" w:rsidRPr="005E66B0">
        <w:rPr>
          <w:rFonts w:asciiTheme="majorBidi" w:hAnsiTheme="majorBidi" w:cstheme="majorBidi"/>
          <w:color w:val="000000"/>
          <w:sz w:val="24"/>
          <w:szCs w:val="24"/>
        </w:rPr>
        <w:t>Also</w:t>
      </w:r>
      <w:r w:rsidRPr="005E66B0">
        <w:rPr>
          <w:rFonts w:asciiTheme="majorBidi" w:hAnsiTheme="majorBidi" w:cstheme="majorBidi"/>
          <w:color w:val="000000"/>
          <w:sz w:val="24"/>
          <w:szCs w:val="24"/>
        </w:rPr>
        <w:t xml:space="preserve">, the audience does not spend </w:t>
      </w:r>
      <w:r w:rsidR="00AC27FE" w:rsidRPr="005E66B0">
        <w:rPr>
          <w:rFonts w:asciiTheme="majorBidi" w:hAnsiTheme="majorBidi" w:cstheme="majorBidi"/>
          <w:color w:val="000000"/>
          <w:sz w:val="24"/>
          <w:szCs w:val="24"/>
        </w:rPr>
        <w:t xml:space="preserve">a lot of </w:t>
      </w:r>
      <w:r w:rsidRPr="005E66B0">
        <w:rPr>
          <w:rFonts w:asciiTheme="majorBidi" w:hAnsiTheme="majorBidi" w:cstheme="majorBidi"/>
          <w:color w:val="000000"/>
          <w:sz w:val="24"/>
          <w:szCs w:val="24"/>
        </w:rPr>
        <w:t xml:space="preserve">energy understanding </w:t>
      </w:r>
      <w:r w:rsidR="00B44D3B" w:rsidRPr="005E66B0">
        <w:rPr>
          <w:rFonts w:asciiTheme="majorBidi" w:hAnsiTheme="majorBidi" w:cstheme="majorBidi"/>
          <w:color w:val="000000"/>
          <w:sz w:val="24"/>
          <w:szCs w:val="24"/>
        </w:rPr>
        <w:t xml:space="preserve">God </w:t>
      </w:r>
      <w:r w:rsidRPr="005E66B0">
        <w:rPr>
          <w:rFonts w:asciiTheme="majorBidi" w:hAnsiTheme="majorBidi" w:cstheme="majorBidi"/>
          <w:color w:val="000000"/>
          <w:sz w:val="24"/>
          <w:szCs w:val="24"/>
        </w:rPr>
        <w:t xml:space="preserve">since God </w:t>
      </w:r>
      <w:r w:rsidR="00030704" w:rsidRPr="005E66B0">
        <w:rPr>
          <w:rFonts w:asciiTheme="majorBidi" w:hAnsiTheme="majorBidi" w:cstheme="majorBidi"/>
          <w:color w:val="000000"/>
          <w:sz w:val="24"/>
          <w:szCs w:val="24"/>
        </w:rPr>
        <w:t>is accessed via</w:t>
      </w:r>
      <w:r w:rsidRPr="005E66B0">
        <w:rPr>
          <w:rFonts w:asciiTheme="majorBidi" w:hAnsiTheme="majorBidi" w:cstheme="majorBidi"/>
          <w:color w:val="000000"/>
          <w:sz w:val="24"/>
          <w:szCs w:val="24"/>
        </w:rPr>
        <w:t xml:space="preserve"> a feature the audience can easily identify. As such, they concentrate more on the content of the speaker's message. Besides, the speaker's claim that </w:t>
      </w:r>
      <w:r w:rsidR="00030704" w:rsidRPr="005E66B0">
        <w:rPr>
          <w:rFonts w:asciiTheme="majorBidi" w:hAnsiTheme="majorBidi" w:cstheme="majorBidi"/>
          <w:color w:val="000000"/>
          <w:sz w:val="24"/>
          <w:szCs w:val="24"/>
        </w:rPr>
        <w:t xml:space="preserve">physical </w:t>
      </w:r>
      <w:r w:rsidRPr="005E66B0">
        <w:rPr>
          <w:rFonts w:asciiTheme="majorBidi" w:hAnsiTheme="majorBidi" w:cstheme="majorBidi"/>
          <w:color w:val="000000"/>
          <w:sz w:val="24"/>
          <w:szCs w:val="24"/>
        </w:rPr>
        <w:t xml:space="preserve">alms appeal to </w:t>
      </w:r>
      <w:r w:rsidR="00030704" w:rsidRPr="005E66B0">
        <w:rPr>
          <w:rFonts w:asciiTheme="majorBidi" w:hAnsiTheme="majorBidi" w:cstheme="majorBidi"/>
          <w:color w:val="000000"/>
          <w:sz w:val="24"/>
          <w:szCs w:val="24"/>
        </w:rPr>
        <w:t xml:space="preserve">a spiritual </w:t>
      </w:r>
      <w:r w:rsidRPr="005E66B0">
        <w:rPr>
          <w:rFonts w:asciiTheme="majorBidi" w:hAnsiTheme="majorBidi" w:cstheme="majorBidi"/>
          <w:color w:val="000000"/>
          <w:sz w:val="24"/>
          <w:szCs w:val="24"/>
        </w:rPr>
        <w:t>God is supported by God's response via a physical voice further enhancing trust</w:t>
      </w:r>
      <w:r w:rsidR="00030704" w:rsidRPr="005E66B0">
        <w:rPr>
          <w:rFonts w:asciiTheme="majorBidi" w:hAnsiTheme="majorBidi" w:cstheme="majorBidi"/>
          <w:color w:val="000000"/>
          <w:sz w:val="24"/>
          <w:szCs w:val="24"/>
        </w:rPr>
        <w:t xml:space="preserve"> in the speaker. </w:t>
      </w:r>
      <w:r w:rsidR="005D7849" w:rsidRPr="005E66B0">
        <w:rPr>
          <w:rFonts w:asciiTheme="majorBidi" w:hAnsiTheme="majorBidi" w:cstheme="majorBidi"/>
          <w:color w:val="000000"/>
          <w:sz w:val="24"/>
          <w:szCs w:val="24"/>
        </w:rPr>
        <w:t xml:space="preserve">This would not be possible without the assumption of </w:t>
      </w:r>
      <w:r w:rsidR="00EC342F" w:rsidRPr="005E66B0">
        <w:rPr>
          <w:rFonts w:asciiTheme="majorBidi" w:hAnsiTheme="majorBidi" w:cstheme="majorBidi"/>
          <w:color w:val="000000"/>
          <w:sz w:val="24"/>
          <w:szCs w:val="24"/>
        </w:rPr>
        <w:t xml:space="preserve">the </w:t>
      </w:r>
      <w:r w:rsidR="005D7849" w:rsidRPr="005E66B0">
        <w:rPr>
          <w:rFonts w:asciiTheme="majorBidi" w:hAnsiTheme="majorBidi" w:cstheme="majorBidi"/>
          <w:color w:val="000000"/>
          <w:sz w:val="24"/>
          <w:szCs w:val="24"/>
        </w:rPr>
        <w:t xml:space="preserve">audience </w:t>
      </w:r>
      <w:r w:rsidR="00EC342F" w:rsidRPr="005E66B0">
        <w:rPr>
          <w:rFonts w:asciiTheme="majorBidi" w:hAnsiTheme="majorBidi" w:cstheme="majorBidi"/>
          <w:color w:val="000000"/>
          <w:sz w:val="24"/>
          <w:szCs w:val="24"/>
        </w:rPr>
        <w:t>knowledge of and belief in</w:t>
      </w:r>
      <w:r w:rsidR="005D7849" w:rsidRPr="005E66B0">
        <w:rPr>
          <w:rFonts w:asciiTheme="majorBidi" w:hAnsiTheme="majorBidi" w:cstheme="majorBidi"/>
          <w:color w:val="000000"/>
          <w:sz w:val="24"/>
          <w:szCs w:val="24"/>
        </w:rPr>
        <w:t xml:space="preserve"> the ontology of God. </w:t>
      </w:r>
    </w:p>
    <w:p w:rsidR="005369BA" w:rsidRPr="005E66B0" w:rsidRDefault="007B53CD" w:rsidP="007E20CB">
      <w:pPr>
        <w:rPr>
          <w:rFonts w:asciiTheme="majorBidi" w:hAnsiTheme="majorBidi" w:cstheme="majorBidi"/>
          <w:sz w:val="24"/>
          <w:szCs w:val="24"/>
        </w:rPr>
      </w:pPr>
      <w:r w:rsidRPr="005E66B0">
        <w:rPr>
          <w:rFonts w:asciiTheme="majorBidi" w:hAnsiTheme="majorBidi" w:cstheme="majorBidi"/>
          <w:sz w:val="24"/>
          <w:szCs w:val="24"/>
        </w:rPr>
        <w:t xml:space="preserve">Axiologically, the voice metonym </w:t>
      </w:r>
      <w:r w:rsidR="004E229E" w:rsidRPr="005E66B0">
        <w:rPr>
          <w:rFonts w:asciiTheme="majorBidi" w:hAnsiTheme="majorBidi" w:cstheme="majorBidi"/>
          <w:sz w:val="24"/>
          <w:szCs w:val="24"/>
        </w:rPr>
        <w:t>by</w:t>
      </w:r>
      <w:r w:rsidRPr="005E66B0">
        <w:rPr>
          <w:rFonts w:asciiTheme="majorBidi" w:hAnsiTheme="majorBidi" w:cstheme="majorBidi"/>
          <w:sz w:val="24"/>
          <w:szCs w:val="24"/>
        </w:rPr>
        <w:t xml:space="preserve"> access</w:t>
      </w:r>
      <w:r w:rsidR="004E229E" w:rsidRPr="005E66B0">
        <w:rPr>
          <w:rFonts w:asciiTheme="majorBidi" w:hAnsiTheme="majorBidi" w:cstheme="majorBidi"/>
          <w:sz w:val="24"/>
          <w:szCs w:val="24"/>
        </w:rPr>
        <w:t>ing</w:t>
      </w:r>
      <w:r w:rsidRPr="005E66B0">
        <w:rPr>
          <w:rFonts w:asciiTheme="majorBidi" w:hAnsiTheme="majorBidi" w:cstheme="majorBidi"/>
          <w:sz w:val="24"/>
          <w:szCs w:val="24"/>
        </w:rPr>
        <w:t xml:space="preserve"> God excites several encyclopaedic features concerning God in the audience background knowledge. Such features may include his abilities as well as nature such as being fair and just. The features are presumed latent but constitute the audience belief-value system and by the metonymy provoking them, then it proximizes them to the discourse foreground. That is, the values concerning God are used to </w:t>
      </w:r>
      <w:r w:rsidR="004E229E" w:rsidRPr="005E66B0">
        <w:rPr>
          <w:rFonts w:asciiTheme="majorBidi" w:hAnsiTheme="majorBidi" w:cstheme="majorBidi"/>
          <w:sz w:val="24"/>
          <w:szCs w:val="24"/>
        </w:rPr>
        <w:t>influence</w:t>
      </w:r>
      <w:r w:rsidRPr="005E66B0">
        <w:rPr>
          <w:rFonts w:asciiTheme="majorBidi" w:hAnsiTheme="majorBidi" w:cstheme="majorBidi"/>
          <w:sz w:val="24"/>
          <w:szCs w:val="24"/>
        </w:rPr>
        <w:t xml:space="preserve"> attitude towards the current topic on charity. This way, the metonymy implicitly implores </w:t>
      </w:r>
      <w:r w:rsidR="004E229E" w:rsidRPr="005E66B0">
        <w:rPr>
          <w:rFonts w:asciiTheme="majorBidi" w:hAnsiTheme="majorBidi" w:cstheme="majorBidi"/>
          <w:sz w:val="24"/>
          <w:szCs w:val="24"/>
        </w:rPr>
        <w:t xml:space="preserve">the audience to give more alms. Besides, the metonymy is effectual for it supports the audience's egoistic interests of achieving their desires. </w:t>
      </w:r>
      <w:r w:rsidR="00897691" w:rsidRPr="005E66B0">
        <w:rPr>
          <w:rFonts w:asciiTheme="majorBidi" w:hAnsiTheme="majorBidi" w:cstheme="majorBidi"/>
          <w:sz w:val="24"/>
          <w:szCs w:val="24"/>
        </w:rPr>
        <w:t>As</w:t>
      </w:r>
      <w:r w:rsidR="004E229E" w:rsidRPr="005E66B0">
        <w:rPr>
          <w:rFonts w:asciiTheme="majorBidi" w:hAnsiTheme="majorBidi" w:cstheme="majorBidi"/>
          <w:sz w:val="24"/>
          <w:szCs w:val="24"/>
        </w:rPr>
        <w:t xml:space="preserve"> such, the values they attach to such desires are also activated. Further, it is a value judgement which admits th</w:t>
      </w:r>
      <w:r w:rsidR="00897691" w:rsidRPr="005E66B0">
        <w:rPr>
          <w:rFonts w:asciiTheme="majorBidi" w:hAnsiTheme="majorBidi" w:cstheme="majorBidi"/>
          <w:sz w:val="24"/>
          <w:szCs w:val="24"/>
        </w:rPr>
        <w:t>e</w:t>
      </w:r>
      <w:r w:rsidR="004E229E" w:rsidRPr="005E66B0">
        <w:rPr>
          <w:rFonts w:asciiTheme="majorBidi" w:hAnsiTheme="majorBidi" w:cstheme="majorBidi"/>
          <w:sz w:val="24"/>
          <w:szCs w:val="24"/>
        </w:rPr>
        <w:t xml:space="preserve"> speaker as a member of the audience in-group. In sum, the voice metonymy provokes different types of values which lead to trust on the speaker. </w:t>
      </w:r>
      <w:r w:rsidR="00897691" w:rsidRPr="005E66B0">
        <w:rPr>
          <w:rFonts w:asciiTheme="majorBidi" w:hAnsiTheme="majorBidi" w:cstheme="majorBidi"/>
          <w:sz w:val="24"/>
          <w:szCs w:val="24"/>
        </w:rPr>
        <w:t xml:space="preserve">This again assumes a basic belief in the ontology of God. </w:t>
      </w:r>
    </w:p>
    <w:p w:rsidR="004E229E" w:rsidRPr="005E66B0" w:rsidRDefault="004E229E" w:rsidP="007E20CB">
      <w:pPr>
        <w:ind w:firstLine="720"/>
        <w:rPr>
          <w:rFonts w:asciiTheme="majorBidi" w:hAnsiTheme="majorBidi" w:cstheme="majorBidi"/>
          <w:sz w:val="24"/>
          <w:szCs w:val="24"/>
        </w:rPr>
      </w:pPr>
    </w:p>
    <w:p w:rsidR="005369BA" w:rsidRPr="005E66B0" w:rsidRDefault="007B53CD" w:rsidP="007E20CB">
      <w:pPr>
        <w:numPr>
          <w:ilvl w:val="0"/>
          <w:numId w:val="16"/>
        </w:numPr>
        <w:rPr>
          <w:rFonts w:asciiTheme="majorBidi" w:hAnsiTheme="majorBidi" w:cstheme="majorBidi"/>
          <w:b/>
          <w:sz w:val="24"/>
          <w:szCs w:val="24"/>
        </w:rPr>
      </w:pPr>
      <w:r w:rsidRPr="005E66B0">
        <w:rPr>
          <w:rFonts w:asciiTheme="majorBidi" w:hAnsiTheme="majorBidi" w:cstheme="majorBidi"/>
          <w:b/>
          <w:sz w:val="24"/>
          <w:szCs w:val="24"/>
        </w:rPr>
        <w:t xml:space="preserve">Conclusion </w:t>
      </w:r>
    </w:p>
    <w:p w:rsidR="007253D8" w:rsidRPr="005E66B0" w:rsidRDefault="007253D8" w:rsidP="007E20CB">
      <w:pPr>
        <w:ind w:firstLine="0"/>
        <w:rPr>
          <w:rFonts w:asciiTheme="majorBidi" w:hAnsiTheme="majorBidi" w:cstheme="majorBidi"/>
          <w:sz w:val="24"/>
          <w:szCs w:val="24"/>
          <w:lang w:val="en-US"/>
        </w:rPr>
      </w:pPr>
      <w:r w:rsidRPr="005E66B0">
        <w:rPr>
          <w:rFonts w:asciiTheme="majorBidi" w:hAnsiTheme="majorBidi" w:cstheme="majorBidi"/>
          <w:sz w:val="24"/>
          <w:szCs w:val="24"/>
          <w:lang w:val="en-US"/>
        </w:rPr>
        <w:t>This article discussed the role of figuration in the persuasiveness of a preacher in Christian Prosperity Gospel (CPG) sermons done in the Gĩkũyũ language. As the analysis shows, metaphor and metonymy are useful in</w:t>
      </w:r>
      <w:r w:rsidR="00B016C0" w:rsidRPr="005E66B0">
        <w:rPr>
          <w:rFonts w:asciiTheme="majorBidi" w:hAnsiTheme="majorBidi" w:cstheme="majorBidi"/>
          <w:sz w:val="24"/>
          <w:szCs w:val="24"/>
          <w:lang w:val="en-US"/>
        </w:rPr>
        <w:t xml:space="preserve"> invoking the Christian faith to</w:t>
      </w:r>
      <w:r w:rsidRPr="005E66B0">
        <w:rPr>
          <w:rFonts w:asciiTheme="majorBidi" w:hAnsiTheme="majorBidi" w:cstheme="majorBidi"/>
          <w:sz w:val="24"/>
          <w:szCs w:val="24"/>
          <w:lang w:val="en-US"/>
        </w:rPr>
        <w:t xml:space="preserve"> engender speaker altruism and trustworthiness. It is demonstrated that the ‘burnt sacrifice’ as a metaphor for donations creates speaker altruism by implying that such donations benefit the audience</w:t>
      </w:r>
      <w:r w:rsidR="00950359" w:rsidRPr="005E66B0">
        <w:rPr>
          <w:rFonts w:asciiTheme="majorBidi" w:hAnsiTheme="majorBidi" w:cstheme="majorBidi"/>
          <w:sz w:val="24"/>
          <w:szCs w:val="24"/>
          <w:lang w:val="en-US"/>
        </w:rPr>
        <w:t xml:space="preserve">. </w:t>
      </w:r>
      <w:r w:rsidRPr="005E66B0">
        <w:rPr>
          <w:rFonts w:asciiTheme="majorBidi" w:hAnsiTheme="majorBidi" w:cstheme="majorBidi"/>
          <w:sz w:val="24"/>
          <w:szCs w:val="24"/>
          <w:lang w:val="en-US"/>
        </w:rPr>
        <w:t xml:space="preserve"> This is affirmed by the ‘voice’ metonym which shows that Tabitha benefited from her own acts of charity. The speaker's demand for donations and alms is thus an act of good-will towards the audience</w:t>
      </w:r>
      <w:r w:rsidR="00950359" w:rsidRPr="005E66B0">
        <w:rPr>
          <w:rFonts w:asciiTheme="majorBidi" w:hAnsiTheme="majorBidi" w:cstheme="majorBidi"/>
          <w:sz w:val="24"/>
          <w:szCs w:val="24"/>
          <w:lang w:val="en-US"/>
        </w:rPr>
        <w:t xml:space="preserve"> </w:t>
      </w:r>
      <w:r w:rsidRPr="005E66B0">
        <w:rPr>
          <w:rFonts w:asciiTheme="majorBidi" w:hAnsiTheme="majorBidi" w:cstheme="majorBidi"/>
          <w:sz w:val="24"/>
          <w:szCs w:val="24"/>
          <w:lang w:val="en-US"/>
        </w:rPr>
        <w:t xml:space="preserve">hence speaker altruism. </w:t>
      </w:r>
      <w:r w:rsidR="00950359" w:rsidRPr="005E66B0">
        <w:rPr>
          <w:rFonts w:asciiTheme="majorBidi" w:hAnsiTheme="majorBidi" w:cstheme="majorBidi"/>
          <w:sz w:val="24"/>
          <w:szCs w:val="24"/>
          <w:lang w:val="en-US"/>
        </w:rPr>
        <w:t>A</w:t>
      </w:r>
      <w:r w:rsidRPr="005E66B0">
        <w:rPr>
          <w:rFonts w:asciiTheme="majorBidi" w:hAnsiTheme="majorBidi" w:cstheme="majorBidi"/>
          <w:sz w:val="24"/>
          <w:szCs w:val="24"/>
          <w:lang w:val="en-US"/>
        </w:rPr>
        <w:t xml:space="preserve">ltruism, on the other hand, motivates the audience to rate the speaker as trustworthy for apparently, he does not seek to exploit the audience </w:t>
      </w:r>
      <w:r w:rsidR="00950359" w:rsidRPr="005E66B0">
        <w:rPr>
          <w:rFonts w:asciiTheme="majorBidi" w:hAnsiTheme="majorBidi" w:cstheme="majorBidi"/>
          <w:sz w:val="24"/>
          <w:szCs w:val="24"/>
          <w:lang w:val="en-US"/>
        </w:rPr>
        <w:t>for</w:t>
      </w:r>
      <w:r w:rsidRPr="005E66B0">
        <w:rPr>
          <w:rFonts w:asciiTheme="majorBidi" w:hAnsiTheme="majorBidi" w:cstheme="majorBidi"/>
          <w:sz w:val="24"/>
          <w:szCs w:val="24"/>
          <w:lang w:val="en-US"/>
        </w:rPr>
        <w:t xml:space="preserve"> his own benefit. Speaker trustworthiness is also engendered in other ways. The metaphor shows that God trusts the speaker with His (God's) sacrifices thus the audience can trust the speaker as well. Besides, the metaphor portrays the speaker as an expert in religious matters hence believable. The voice metonym, on the other hand, supports the veracity of the speaker's claim that God responds to audience charity and in so doing, portrays the speaker as truthful hence trustworthy. In showing that audience donations of various types benefit the audience, the speaker is portrayed as one who honestly reports the reality he knows again making him trustworthy.  </w:t>
      </w:r>
      <w:r w:rsidR="00AF2BAD" w:rsidRPr="005E66B0">
        <w:rPr>
          <w:rFonts w:asciiTheme="majorBidi" w:hAnsiTheme="majorBidi" w:cstheme="majorBidi"/>
          <w:sz w:val="24"/>
          <w:szCs w:val="24"/>
          <w:lang w:val="en-US"/>
        </w:rPr>
        <w:t>As such, both expertise and altruism lead to speaker trustworthiness.</w:t>
      </w:r>
    </w:p>
    <w:p w:rsidR="007253D8" w:rsidRPr="005E66B0" w:rsidRDefault="007253D8" w:rsidP="007E20CB">
      <w:pPr>
        <w:rPr>
          <w:rFonts w:asciiTheme="majorBidi" w:hAnsiTheme="majorBidi" w:cstheme="majorBidi"/>
          <w:sz w:val="24"/>
          <w:szCs w:val="24"/>
          <w:lang w:val="en-US"/>
        </w:rPr>
      </w:pPr>
      <w:r w:rsidRPr="005E66B0">
        <w:rPr>
          <w:rFonts w:asciiTheme="majorBidi" w:hAnsiTheme="majorBidi" w:cstheme="majorBidi"/>
          <w:sz w:val="24"/>
          <w:szCs w:val="24"/>
          <w:lang w:val="en-US"/>
        </w:rPr>
        <w:t>Speaker trustworthiness covertly induces persuasion by making the audience believe in the validity of the speaker's claims which in turn reduces possible audience counterarguments. Further, the metaphor portrays the speaker as asking for the burnt sacrifices on behalf of God. This in turn demands for audience compliance not with the speaker but with God</w:t>
      </w:r>
      <w:r w:rsidR="005D502F" w:rsidRPr="005E66B0">
        <w:rPr>
          <w:rFonts w:asciiTheme="majorBidi" w:hAnsiTheme="majorBidi" w:cstheme="majorBidi"/>
          <w:sz w:val="24"/>
          <w:szCs w:val="24"/>
          <w:lang w:val="en-US"/>
        </w:rPr>
        <w:t xml:space="preserve"> hence speaker persuasiveness.</w:t>
      </w:r>
      <w:r w:rsidRPr="005E66B0">
        <w:rPr>
          <w:rFonts w:asciiTheme="majorBidi" w:hAnsiTheme="majorBidi" w:cstheme="majorBidi"/>
          <w:sz w:val="24"/>
          <w:szCs w:val="24"/>
          <w:lang w:val="en-US"/>
        </w:rPr>
        <w:t xml:space="preserve"> Additionally, in portraying the speaker as an expert, the metaphor eliminates possible audience doubts on the speaker's qualification to make the said claims again leading to possible obedience. Besides, speaker trustworthiness persuades by facilitating the acceptance of speaker </w:t>
      </w:r>
      <w:r w:rsidR="005D502F" w:rsidRPr="005E66B0">
        <w:rPr>
          <w:rFonts w:asciiTheme="majorBidi" w:hAnsiTheme="majorBidi" w:cstheme="majorBidi"/>
          <w:sz w:val="24"/>
          <w:szCs w:val="24"/>
          <w:lang w:val="en-US"/>
        </w:rPr>
        <w:t xml:space="preserve">within the audience group leading to likability. </w:t>
      </w:r>
      <w:r w:rsidRPr="005E66B0">
        <w:rPr>
          <w:rFonts w:asciiTheme="majorBidi" w:hAnsiTheme="majorBidi" w:cstheme="majorBidi"/>
          <w:sz w:val="24"/>
          <w:szCs w:val="24"/>
          <w:lang w:val="en-US"/>
        </w:rPr>
        <w:t xml:space="preserve">Altruism persuades in two ways: first, it leads to the evaluation of the speaker as trustworthy leading to persuasion as above and second, it convinces the audience that it benefits from its own acts of donations and charity. In this manner, altruism reduces audience feelings of being taken advantage of but promotes the feeling of having agency in its own success by making the audience believe that its prosperity comes from its actions. This way, the audience self-compels to make donations and offer acts of charity leading to self-persuasion. </w:t>
      </w:r>
      <w:r w:rsidR="00E73C1B" w:rsidRPr="005E66B0">
        <w:rPr>
          <w:rFonts w:asciiTheme="majorBidi" w:hAnsiTheme="majorBidi" w:cstheme="majorBidi"/>
          <w:sz w:val="24"/>
          <w:szCs w:val="24"/>
          <w:lang w:val="en-US"/>
        </w:rPr>
        <w:t xml:space="preserve">Failure to make donations leads to the undesirable end of missing their prosperity goals again leading to self-persuasion. </w:t>
      </w:r>
      <w:r w:rsidRPr="005E66B0">
        <w:rPr>
          <w:rFonts w:asciiTheme="majorBidi" w:hAnsiTheme="majorBidi" w:cstheme="majorBidi"/>
          <w:sz w:val="24"/>
          <w:szCs w:val="24"/>
          <w:lang w:val="en-US"/>
        </w:rPr>
        <w:t xml:space="preserve">Seen this way, audience </w:t>
      </w:r>
      <w:proofErr w:type="spellStart"/>
      <w:r w:rsidRPr="005E66B0">
        <w:rPr>
          <w:rFonts w:asciiTheme="majorBidi" w:hAnsiTheme="majorBidi" w:cstheme="majorBidi"/>
          <w:sz w:val="24"/>
          <w:szCs w:val="24"/>
          <w:lang w:val="en-US"/>
        </w:rPr>
        <w:t>persuasibility</w:t>
      </w:r>
      <w:proofErr w:type="spellEnd"/>
      <w:r w:rsidRPr="005E66B0">
        <w:rPr>
          <w:rFonts w:asciiTheme="majorBidi" w:hAnsiTheme="majorBidi" w:cstheme="majorBidi"/>
          <w:sz w:val="24"/>
          <w:szCs w:val="24"/>
          <w:lang w:val="en-US"/>
        </w:rPr>
        <w:t xml:space="preserve"> in CPG is mainly egoistic. </w:t>
      </w:r>
    </w:p>
    <w:p w:rsidR="00746AA1" w:rsidRPr="005E66B0" w:rsidRDefault="00B016C0" w:rsidP="007E20CB">
      <w:pPr>
        <w:rPr>
          <w:rFonts w:asciiTheme="majorBidi" w:hAnsiTheme="majorBidi" w:cstheme="majorBidi"/>
          <w:sz w:val="24"/>
          <w:szCs w:val="24"/>
          <w:lang w:val="en-US"/>
        </w:rPr>
      </w:pPr>
      <w:r w:rsidRPr="005E66B0">
        <w:rPr>
          <w:rFonts w:asciiTheme="majorBidi" w:hAnsiTheme="majorBidi" w:cstheme="majorBidi"/>
          <w:sz w:val="24"/>
          <w:szCs w:val="24"/>
          <w:lang w:val="en-US"/>
        </w:rPr>
        <w:lastRenderedPageBreak/>
        <w:t xml:space="preserve">The analysis further suggests that </w:t>
      </w:r>
      <w:r w:rsidR="007253D8" w:rsidRPr="005E66B0">
        <w:rPr>
          <w:rFonts w:asciiTheme="majorBidi" w:hAnsiTheme="majorBidi" w:cstheme="majorBidi"/>
          <w:sz w:val="24"/>
          <w:szCs w:val="24"/>
          <w:lang w:val="en-US"/>
        </w:rPr>
        <w:t xml:space="preserve">Metaphor and metonymy </w:t>
      </w:r>
      <w:r w:rsidRPr="005E66B0">
        <w:rPr>
          <w:rFonts w:asciiTheme="majorBidi" w:hAnsiTheme="majorBidi" w:cstheme="majorBidi"/>
          <w:sz w:val="24"/>
          <w:szCs w:val="24"/>
          <w:lang w:val="en-US"/>
        </w:rPr>
        <w:t>are</w:t>
      </w:r>
      <w:r w:rsidR="007253D8" w:rsidRPr="005E66B0">
        <w:rPr>
          <w:rFonts w:asciiTheme="majorBidi" w:hAnsiTheme="majorBidi" w:cstheme="majorBidi"/>
          <w:sz w:val="24"/>
          <w:szCs w:val="24"/>
          <w:lang w:val="en-US"/>
        </w:rPr>
        <w:t xml:space="preserve"> useful in </w:t>
      </w:r>
      <w:proofErr w:type="spellStart"/>
      <w:r w:rsidR="007253D8" w:rsidRPr="005E66B0">
        <w:rPr>
          <w:rFonts w:asciiTheme="majorBidi" w:hAnsiTheme="majorBidi" w:cstheme="majorBidi"/>
          <w:sz w:val="24"/>
          <w:szCs w:val="24"/>
          <w:lang w:val="en-US"/>
        </w:rPr>
        <w:t>proximizing</w:t>
      </w:r>
      <w:proofErr w:type="spellEnd"/>
      <w:r w:rsidR="007253D8" w:rsidRPr="005E66B0">
        <w:rPr>
          <w:rFonts w:asciiTheme="majorBidi" w:hAnsiTheme="majorBidi" w:cstheme="majorBidi"/>
          <w:sz w:val="24"/>
          <w:szCs w:val="24"/>
          <w:lang w:val="en-US"/>
        </w:rPr>
        <w:t xml:space="preserve"> at different axes. Axiologically, they provoke several pre-learnt values in the audience belief-value system from their background to influence attitude formation in the foreground. </w:t>
      </w:r>
      <w:r w:rsidR="000A1640" w:rsidRPr="005E66B0">
        <w:rPr>
          <w:rFonts w:asciiTheme="majorBidi" w:hAnsiTheme="majorBidi" w:cstheme="majorBidi"/>
          <w:sz w:val="24"/>
          <w:szCs w:val="24"/>
          <w:lang w:val="en-US"/>
        </w:rPr>
        <w:t>Also</w:t>
      </w:r>
      <w:r w:rsidR="007253D8" w:rsidRPr="005E66B0">
        <w:rPr>
          <w:rFonts w:asciiTheme="majorBidi" w:hAnsiTheme="majorBidi" w:cstheme="majorBidi"/>
          <w:sz w:val="24"/>
          <w:szCs w:val="24"/>
          <w:lang w:val="en-US"/>
        </w:rPr>
        <w:t xml:space="preserve">, axiological </w:t>
      </w:r>
      <w:proofErr w:type="spellStart"/>
      <w:r w:rsidR="007253D8" w:rsidRPr="005E66B0">
        <w:rPr>
          <w:rFonts w:asciiTheme="majorBidi" w:hAnsiTheme="majorBidi" w:cstheme="majorBidi"/>
          <w:sz w:val="24"/>
          <w:szCs w:val="24"/>
          <w:lang w:val="en-US"/>
        </w:rPr>
        <w:t>proximization</w:t>
      </w:r>
      <w:proofErr w:type="spellEnd"/>
      <w:r w:rsidR="007253D8" w:rsidRPr="005E66B0">
        <w:rPr>
          <w:rFonts w:asciiTheme="majorBidi" w:hAnsiTheme="majorBidi" w:cstheme="majorBidi"/>
          <w:sz w:val="24"/>
          <w:szCs w:val="24"/>
          <w:lang w:val="en-US"/>
        </w:rPr>
        <w:t xml:space="preserve"> establishes an undesirable present</w:t>
      </w:r>
      <w:r w:rsidR="00AF2BAD" w:rsidRPr="005E66B0">
        <w:rPr>
          <w:rFonts w:asciiTheme="majorBidi" w:hAnsiTheme="majorBidi" w:cstheme="majorBidi"/>
          <w:sz w:val="24"/>
          <w:szCs w:val="24"/>
          <w:lang w:val="en-US"/>
        </w:rPr>
        <w:t xml:space="preserve"> which</w:t>
      </w:r>
      <w:r w:rsidR="007253D8" w:rsidRPr="005E66B0">
        <w:rPr>
          <w:rFonts w:asciiTheme="majorBidi" w:hAnsiTheme="majorBidi" w:cstheme="majorBidi"/>
          <w:sz w:val="24"/>
          <w:szCs w:val="24"/>
          <w:lang w:val="en-US"/>
        </w:rPr>
        <w:t xml:space="preserve"> motivates actions to change it to a better future hence self-persuasion. The analysis also shows that temporal </w:t>
      </w:r>
      <w:proofErr w:type="spellStart"/>
      <w:r w:rsidR="007253D8" w:rsidRPr="005E66B0">
        <w:rPr>
          <w:rFonts w:asciiTheme="majorBidi" w:hAnsiTheme="majorBidi" w:cstheme="majorBidi"/>
          <w:sz w:val="24"/>
          <w:szCs w:val="24"/>
          <w:lang w:val="en-US"/>
        </w:rPr>
        <w:t>proximization</w:t>
      </w:r>
      <w:proofErr w:type="spellEnd"/>
      <w:r w:rsidR="007253D8" w:rsidRPr="005E66B0">
        <w:rPr>
          <w:rFonts w:asciiTheme="majorBidi" w:hAnsiTheme="majorBidi" w:cstheme="majorBidi"/>
          <w:sz w:val="24"/>
          <w:szCs w:val="24"/>
          <w:lang w:val="en-US"/>
        </w:rPr>
        <w:t xml:space="preserve"> can be a product of the axiological </w:t>
      </w:r>
      <w:proofErr w:type="spellStart"/>
      <w:r w:rsidR="007253D8" w:rsidRPr="005E66B0">
        <w:rPr>
          <w:rFonts w:asciiTheme="majorBidi" w:hAnsiTheme="majorBidi" w:cstheme="majorBidi"/>
          <w:sz w:val="24"/>
          <w:szCs w:val="24"/>
          <w:lang w:val="en-US"/>
        </w:rPr>
        <w:t>proximization</w:t>
      </w:r>
      <w:proofErr w:type="spellEnd"/>
      <w:r w:rsidR="007253D8" w:rsidRPr="005E66B0">
        <w:rPr>
          <w:rFonts w:asciiTheme="majorBidi" w:hAnsiTheme="majorBidi" w:cstheme="majorBidi"/>
          <w:sz w:val="24"/>
          <w:szCs w:val="24"/>
          <w:lang w:val="en-US"/>
        </w:rPr>
        <w:t xml:space="preserve"> where values learnt in the past are temporally brought into the present. Epistemically, it is assumed that the audience knows and believes in the ontology and manipulability of God. Besides, the speaker educates his audience concerning sacrifices thereby reducing the presumed gap between his knowledge and that of the audience. The provocation of the undesired present promotes an emotional reaction to the present hence emotional </w:t>
      </w:r>
      <w:proofErr w:type="spellStart"/>
      <w:r w:rsidR="007253D8" w:rsidRPr="005E66B0">
        <w:rPr>
          <w:rFonts w:asciiTheme="majorBidi" w:hAnsiTheme="majorBidi" w:cstheme="majorBidi"/>
          <w:sz w:val="24"/>
          <w:szCs w:val="24"/>
          <w:lang w:val="en-US"/>
        </w:rPr>
        <w:t>proximization</w:t>
      </w:r>
      <w:proofErr w:type="spellEnd"/>
      <w:r w:rsidR="007253D8" w:rsidRPr="005E66B0">
        <w:rPr>
          <w:rFonts w:asciiTheme="majorBidi" w:hAnsiTheme="majorBidi" w:cstheme="majorBidi"/>
          <w:sz w:val="24"/>
          <w:szCs w:val="24"/>
          <w:lang w:val="en-US"/>
        </w:rPr>
        <w:t xml:space="preserve">. Spatially, the voice metonymy proximizes God from the spiritual to the physical realm. Contrary to the theoretical predictions, the present may also bear </w:t>
      </w:r>
      <w:r w:rsidR="00740DE3" w:rsidRPr="005E66B0">
        <w:rPr>
          <w:rFonts w:asciiTheme="majorBidi" w:hAnsiTheme="majorBidi" w:cstheme="majorBidi"/>
          <w:sz w:val="24"/>
          <w:szCs w:val="24"/>
          <w:lang w:val="en-US"/>
        </w:rPr>
        <w:t>undesirable</w:t>
      </w:r>
      <w:r w:rsidR="007253D8" w:rsidRPr="005E66B0">
        <w:rPr>
          <w:rFonts w:asciiTheme="majorBidi" w:hAnsiTheme="majorBidi" w:cstheme="majorBidi"/>
          <w:sz w:val="24"/>
          <w:szCs w:val="24"/>
          <w:lang w:val="en-US"/>
        </w:rPr>
        <w:t xml:space="preserve"> values while axiologically, the threats may come from a value conflict within the same individual rather than </w:t>
      </w:r>
      <w:r w:rsidR="00AF2BAD" w:rsidRPr="005E66B0">
        <w:rPr>
          <w:rFonts w:asciiTheme="majorBidi" w:hAnsiTheme="majorBidi" w:cstheme="majorBidi"/>
          <w:sz w:val="24"/>
          <w:szCs w:val="24"/>
          <w:lang w:val="en-US"/>
        </w:rPr>
        <w:t xml:space="preserve">different </w:t>
      </w:r>
      <w:r w:rsidR="007253D8" w:rsidRPr="005E66B0">
        <w:rPr>
          <w:rFonts w:asciiTheme="majorBidi" w:hAnsiTheme="majorBidi" w:cstheme="majorBidi"/>
          <w:sz w:val="24"/>
          <w:szCs w:val="24"/>
          <w:lang w:val="en-US"/>
        </w:rPr>
        <w:t>camps</w:t>
      </w:r>
      <w:r w:rsidR="00AF2BAD" w:rsidRPr="005E66B0">
        <w:rPr>
          <w:rFonts w:asciiTheme="majorBidi" w:hAnsiTheme="majorBidi" w:cstheme="majorBidi"/>
          <w:sz w:val="24"/>
          <w:szCs w:val="24"/>
          <w:lang w:val="en-US"/>
        </w:rPr>
        <w:t xml:space="preserve"> and also from similar rather than different values</w:t>
      </w:r>
      <w:r w:rsidR="007253D8" w:rsidRPr="005E66B0">
        <w:rPr>
          <w:rFonts w:asciiTheme="majorBidi" w:hAnsiTheme="majorBidi" w:cstheme="majorBidi"/>
          <w:sz w:val="24"/>
          <w:szCs w:val="24"/>
          <w:lang w:val="en-US"/>
        </w:rPr>
        <w:t>.</w:t>
      </w:r>
      <w:r w:rsidR="00AF2BAD" w:rsidRPr="005E66B0">
        <w:rPr>
          <w:rFonts w:asciiTheme="majorBidi" w:hAnsiTheme="majorBidi" w:cstheme="majorBidi"/>
          <w:sz w:val="24"/>
          <w:szCs w:val="24"/>
          <w:lang w:val="en-US"/>
        </w:rPr>
        <w:t xml:space="preserve"> </w:t>
      </w:r>
      <w:r w:rsidR="007253D8" w:rsidRPr="005E66B0">
        <w:rPr>
          <w:rFonts w:asciiTheme="majorBidi" w:hAnsiTheme="majorBidi" w:cstheme="majorBidi"/>
          <w:sz w:val="24"/>
          <w:szCs w:val="24"/>
          <w:lang w:val="en-US"/>
        </w:rPr>
        <w:t xml:space="preserve">Future research will need to determine whether the findings presented here also abide in the use of figuration in mainstream sermons. </w:t>
      </w:r>
    </w:p>
    <w:p w:rsidR="00746AA1" w:rsidRPr="005E66B0" w:rsidRDefault="00746AA1" w:rsidP="007E20CB">
      <w:pPr>
        <w:ind w:firstLine="0"/>
        <w:rPr>
          <w:rFonts w:asciiTheme="majorBidi" w:hAnsiTheme="majorBidi" w:cstheme="majorBidi"/>
          <w:sz w:val="24"/>
          <w:szCs w:val="24"/>
          <w:lang w:val="en-US"/>
        </w:rPr>
      </w:pPr>
    </w:p>
    <w:p w:rsidR="00AB26E7" w:rsidRPr="005E66B0" w:rsidRDefault="00692875" w:rsidP="007E20CB">
      <w:pPr>
        <w:ind w:firstLine="0"/>
        <w:rPr>
          <w:rFonts w:asciiTheme="majorBidi" w:hAnsiTheme="majorBidi" w:cstheme="majorBidi"/>
          <w:b/>
          <w:bCs/>
          <w:sz w:val="24"/>
          <w:szCs w:val="24"/>
          <w:lang w:val="en-US"/>
        </w:rPr>
      </w:pPr>
      <w:r w:rsidRPr="005E66B0">
        <w:rPr>
          <w:rFonts w:asciiTheme="majorBidi" w:hAnsiTheme="majorBidi" w:cstheme="majorBidi"/>
          <w:b/>
          <w:bCs/>
          <w:sz w:val="24"/>
          <w:szCs w:val="24"/>
          <w:lang w:val="en-US"/>
        </w:rPr>
        <w:t xml:space="preserve">References </w:t>
      </w:r>
    </w:p>
    <w:p w:rsidR="006B28FC" w:rsidRPr="005E66B0" w:rsidRDefault="006B28FC" w:rsidP="007E20CB">
      <w:pPr>
        <w:ind w:firstLine="0"/>
        <w:rPr>
          <w:rFonts w:asciiTheme="majorBidi" w:hAnsiTheme="majorBidi" w:cstheme="majorBidi"/>
          <w:b/>
          <w:bCs/>
          <w:sz w:val="24"/>
          <w:szCs w:val="24"/>
          <w:lang w:val="en-US"/>
        </w:rPr>
      </w:pPr>
    </w:p>
    <w:p w:rsidR="00F5459D" w:rsidRPr="005E66B0" w:rsidRDefault="00164917" w:rsidP="007E20CB">
      <w:pPr>
        <w:autoSpaceDE w:val="0"/>
        <w:autoSpaceDN w:val="0"/>
        <w:adjustRightInd w:val="0"/>
        <w:spacing w:after="120"/>
        <w:ind w:left="851" w:hanging="851"/>
        <w:rPr>
          <w:rFonts w:asciiTheme="majorBidi" w:hAnsiTheme="majorBidi" w:cstheme="majorBidi"/>
          <w:i/>
          <w:iCs/>
          <w:sz w:val="24"/>
          <w:szCs w:val="24"/>
        </w:rPr>
      </w:pPr>
      <w:r w:rsidRPr="005E66B0">
        <w:rPr>
          <w:rFonts w:asciiTheme="majorBidi" w:hAnsiTheme="majorBidi" w:cstheme="majorBidi"/>
          <w:sz w:val="24"/>
          <w:szCs w:val="24"/>
        </w:rPr>
        <w:t>Adams, Martin .2019. “</w:t>
      </w:r>
      <w:r w:rsidR="00F5459D" w:rsidRPr="005E66B0">
        <w:rPr>
          <w:rFonts w:asciiTheme="majorBidi" w:hAnsiTheme="majorBidi" w:cstheme="majorBidi"/>
          <w:sz w:val="24"/>
          <w:szCs w:val="24"/>
        </w:rPr>
        <w:t>Enhancing Persuasion in Sermon Conc</w:t>
      </w:r>
      <w:r w:rsidRPr="005E66B0">
        <w:rPr>
          <w:rFonts w:asciiTheme="majorBidi" w:hAnsiTheme="majorBidi" w:cstheme="majorBidi"/>
          <w:sz w:val="24"/>
          <w:szCs w:val="24"/>
        </w:rPr>
        <w:t>lusions through Fear Induction.”</w:t>
      </w:r>
      <w:r w:rsidR="00F5459D" w:rsidRPr="005E66B0">
        <w:rPr>
          <w:rFonts w:asciiTheme="majorBidi" w:hAnsiTheme="majorBidi" w:cstheme="majorBidi"/>
          <w:i/>
          <w:iCs/>
          <w:sz w:val="24"/>
          <w:szCs w:val="24"/>
        </w:rPr>
        <w:t xml:space="preserve"> Silesian Studies </w:t>
      </w:r>
      <w:r w:rsidR="00483EF8" w:rsidRPr="005E66B0">
        <w:rPr>
          <w:rFonts w:asciiTheme="majorBidi" w:hAnsiTheme="majorBidi" w:cstheme="majorBidi"/>
          <w:i/>
          <w:iCs/>
          <w:sz w:val="24"/>
          <w:szCs w:val="24"/>
        </w:rPr>
        <w:t xml:space="preserve">                                    </w:t>
      </w:r>
      <w:r w:rsidR="00F5459D" w:rsidRPr="005E66B0">
        <w:rPr>
          <w:rFonts w:asciiTheme="majorBidi" w:hAnsiTheme="majorBidi" w:cstheme="majorBidi"/>
          <w:i/>
          <w:iCs/>
          <w:sz w:val="24"/>
          <w:szCs w:val="24"/>
        </w:rPr>
        <w:t>in English 2018</w:t>
      </w:r>
      <w:r w:rsidR="00F5459D" w:rsidRPr="005E66B0">
        <w:rPr>
          <w:rFonts w:asciiTheme="majorBidi" w:hAnsiTheme="majorBidi" w:cstheme="majorBidi"/>
          <w:sz w:val="24"/>
          <w:szCs w:val="24"/>
        </w:rPr>
        <w:t>, 8-1</w:t>
      </w:r>
    </w:p>
    <w:p w:rsidR="00F5459D" w:rsidRPr="005E66B0" w:rsidRDefault="00F5459D" w:rsidP="007E20CB">
      <w:pPr>
        <w:autoSpaceDE w:val="0"/>
        <w:autoSpaceDN w:val="0"/>
        <w:adjustRightInd w:val="0"/>
        <w:spacing w:after="120"/>
        <w:ind w:firstLine="0"/>
        <w:rPr>
          <w:rFonts w:asciiTheme="majorBidi" w:hAnsiTheme="majorBidi" w:cstheme="majorBidi"/>
          <w:color w:val="000000"/>
          <w:sz w:val="24"/>
          <w:szCs w:val="24"/>
        </w:rPr>
      </w:pPr>
      <w:r w:rsidRPr="005E66B0">
        <w:rPr>
          <w:rFonts w:asciiTheme="majorBidi" w:hAnsiTheme="majorBidi" w:cstheme="majorBidi"/>
          <w:color w:val="000000"/>
          <w:sz w:val="24"/>
          <w:szCs w:val="24"/>
        </w:rPr>
        <w:t xml:space="preserve">Allan, Keith and </w:t>
      </w:r>
      <w:proofErr w:type="spellStart"/>
      <w:r w:rsidRPr="005E66B0">
        <w:rPr>
          <w:rFonts w:asciiTheme="majorBidi" w:hAnsiTheme="majorBidi" w:cstheme="majorBidi"/>
          <w:color w:val="000000"/>
          <w:sz w:val="24"/>
          <w:szCs w:val="24"/>
        </w:rPr>
        <w:t>Burridge</w:t>
      </w:r>
      <w:proofErr w:type="spellEnd"/>
      <w:r w:rsidRPr="005E66B0">
        <w:rPr>
          <w:rFonts w:asciiTheme="majorBidi" w:hAnsiTheme="majorBidi" w:cstheme="majorBidi"/>
          <w:color w:val="000000"/>
          <w:sz w:val="24"/>
          <w:szCs w:val="24"/>
        </w:rPr>
        <w:t xml:space="preserve">, Kate. 2006. </w:t>
      </w:r>
      <w:r w:rsidRPr="005E66B0">
        <w:rPr>
          <w:rFonts w:asciiTheme="majorBidi" w:hAnsiTheme="majorBidi" w:cstheme="majorBidi"/>
          <w:i/>
          <w:iCs/>
          <w:color w:val="000000"/>
          <w:sz w:val="24"/>
          <w:szCs w:val="24"/>
        </w:rPr>
        <w:t>Forbidden words: Taboo and the censoring of</w:t>
      </w:r>
      <w:r w:rsidRPr="005E66B0">
        <w:rPr>
          <w:rFonts w:asciiTheme="majorBidi" w:hAnsiTheme="majorBidi" w:cstheme="majorBidi"/>
          <w:i/>
          <w:iCs/>
          <w:color w:val="000000"/>
          <w:sz w:val="24"/>
          <w:szCs w:val="24"/>
        </w:rPr>
        <w:br/>
      </w:r>
      <w:r w:rsidR="00483EF8" w:rsidRPr="005E66B0">
        <w:rPr>
          <w:rFonts w:asciiTheme="majorBidi" w:hAnsiTheme="majorBidi" w:cstheme="majorBidi"/>
          <w:i/>
          <w:iCs/>
          <w:color w:val="000000"/>
          <w:sz w:val="24"/>
          <w:szCs w:val="24"/>
        </w:rPr>
        <w:t xml:space="preserve">  </w:t>
      </w:r>
      <w:r w:rsidR="00483EF8" w:rsidRPr="005E66B0">
        <w:rPr>
          <w:rFonts w:asciiTheme="majorBidi" w:hAnsiTheme="majorBidi" w:cstheme="majorBidi"/>
          <w:i/>
          <w:iCs/>
          <w:color w:val="000000"/>
          <w:sz w:val="24"/>
          <w:szCs w:val="24"/>
        </w:rPr>
        <w:tab/>
      </w:r>
      <w:r w:rsidR="00483EF8" w:rsidRPr="005E66B0">
        <w:rPr>
          <w:rFonts w:asciiTheme="majorBidi" w:hAnsiTheme="majorBidi" w:cstheme="majorBidi"/>
          <w:i/>
          <w:iCs/>
          <w:color w:val="000000"/>
          <w:sz w:val="24"/>
          <w:szCs w:val="24"/>
        </w:rPr>
        <w:tab/>
      </w:r>
      <w:r w:rsidR="0087472E" w:rsidRPr="005E66B0">
        <w:rPr>
          <w:rFonts w:asciiTheme="majorBidi" w:hAnsiTheme="majorBidi" w:cstheme="majorBidi"/>
          <w:i/>
          <w:iCs/>
          <w:color w:val="000000"/>
          <w:sz w:val="24"/>
          <w:szCs w:val="24"/>
        </w:rPr>
        <w:tab/>
      </w:r>
      <w:r w:rsidRPr="005E66B0">
        <w:rPr>
          <w:rFonts w:asciiTheme="majorBidi" w:hAnsiTheme="majorBidi" w:cstheme="majorBidi"/>
          <w:i/>
          <w:iCs/>
          <w:color w:val="000000"/>
          <w:sz w:val="24"/>
          <w:szCs w:val="24"/>
        </w:rPr>
        <w:t>language</w:t>
      </w:r>
      <w:r w:rsidRPr="005E66B0">
        <w:rPr>
          <w:rFonts w:asciiTheme="majorBidi" w:hAnsiTheme="majorBidi" w:cstheme="majorBidi"/>
          <w:color w:val="000000"/>
          <w:sz w:val="24"/>
          <w:szCs w:val="24"/>
        </w:rPr>
        <w:t xml:space="preserve">. Cambridge: Cambridge University Press. </w:t>
      </w:r>
    </w:p>
    <w:p w:rsidR="00F5459D" w:rsidRPr="005E66B0" w:rsidRDefault="00F5459D" w:rsidP="007E20CB">
      <w:pPr>
        <w:shd w:val="clear" w:color="auto" w:fill="FFFFFF"/>
        <w:ind w:left="852" w:hanging="852"/>
        <w:rPr>
          <w:rFonts w:asciiTheme="majorBidi" w:eastAsia="Times New Roman" w:hAnsiTheme="majorBidi" w:cstheme="majorBidi"/>
          <w:sz w:val="24"/>
          <w:szCs w:val="24"/>
          <w:lang w:val="en-US"/>
        </w:rPr>
      </w:pPr>
      <w:proofErr w:type="spellStart"/>
      <w:r w:rsidRPr="005E66B0">
        <w:rPr>
          <w:rFonts w:asciiTheme="majorBidi" w:hAnsiTheme="majorBidi" w:cstheme="majorBidi"/>
          <w:color w:val="000000"/>
          <w:kern w:val="24"/>
          <w:sz w:val="24"/>
          <w:szCs w:val="24"/>
        </w:rPr>
        <w:t>Alwala</w:t>
      </w:r>
      <w:proofErr w:type="spellEnd"/>
      <w:r w:rsidRPr="005E66B0">
        <w:rPr>
          <w:rFonts w:asciiTheme="majorBidi" w:hAnsiTheme="majorBidi" w:cstheme="majorBidi"/>
          <w:color w:val="000000"/>
          <w:kern w:val="24"/>
          <w:sz w:val="24"/>
          <w:szCs w:val="24"/>
        </w:rPr>
        <w:t xml:space="preserve">, </w:t>
      </w:r>
      <w:r w:rsidR="00164917" w:rsidRPr="005E66B0">
        <w:rPr>
          <w:rFonts w:asciiTheme="majorBidi" w:hAnsiTheme="majorBidi" w:cstheme="majorBidi"/>
          <w:color w:val="000000"/>
          <w:kern w:val="24"/>
          <w:sz w:val="24"/>
          <w:szCs w:val="24"/>
        </w:rPr>
        <w:t>Bernard. 2020. “</w:t>
      </w:r>
      <w:r w:rsidRPr="005E66B0">
        <w:rPr>
          <w:rFonts w:asciiTheme="majorBidi" w:hAnsiTheme="majorBidi" w:cstheme="majorBidi"/>
          <w:color w:val="000000"/>
          <w:kern w:val="24"/>
          <w:sz w:val="24"/>
          <w:szCs w:val="24"/>
        </w:rPr>
        <w:t>The Fate</w:t>
      </w:r>
      <w:r w:rsidR="00164917" w:rsidRPr="005E66B0">
        <w:rPr>
          <w:rFonts w:asciiTheme="majorBidi" w:hAnsiTheme="majorBidi" w:cstheme="majorBidi"/>
          <w:color w:val="000000"/>
          <w:kern w:val="24"/>
          <w:sz w:val="24"/>
          <w:szCs w:val="24"/>
        </w:rPr>
        <w:t xml:space="preserve"> of Prosperity Gospel in Kenya.”</w:t>
      </w:r>
      <w:r w:rsidRPr="005E66B0">
        <w:rPr>
          <w:rFonts w:asciiTheme="majorBidi" w:hAnsiTheme="majorBidi" w:cstheme="majorBidi"/>
          <w:color w:val="000000"/>
          <w:kern w:val="24"/>
          <w:sz w:val="24"/>
          <w:szCs w:val="24"/>
        </w:rPr>
        <w:t xml:space="preserve"> </w:t>
      </w:r>
      <w:r w:rsidRPr="005E66B0">
        <w:rPr>
          <w:rFonts w:asciiTheme="majorBidi" w:eastAsia="Times New Roman" w:hAnsiTheme="majorBidi" w:cstheme="majorBidi"/>
          <w:i/>
          <w:iCs/>
          <w:sz w:val="24"/>
          <w:szCs w:val="24"/>
          <w:lang w:val="en-US"/>
        </w:rPr>
        <w:t>East African Journal of Traditions, Culture and Religion</w:t>
      </w:r>
      <w:r w:rsidRPr="005E66B0">
        <w:rPr>
          <w:rFonts w:asciiTheme="majorBidi" w:eastAsia="Times New Roman" w:hAnsiTheme="majorBidi" w:cstheme="majorBidi"/>
          <w:sz w:val="24"/>
          <w:szCs w:val="24"/>
          <w:lang w:val="en-US"/>
        </w:rPr>
        <w:t xml:space="preserve"> Vol. 2, Issue 1, 2020, 13-22. </w:t>
      </w:r>
    </w:p>
    <w:p w:rsidR="00F5459D" w:rsidRPr="005E66B0" w:rsidRDefault="00F5459D" w:rsidP="007E20CB">
      <w:pPr>
        <w:ind w:firstLine="0"/>
        <w:rPr>
          <w:rFonts w:asciiTheme="majorBidi" w:hAnsiTheme="majorBidi" w:cstheme="majorBidi"/>
          <w:color w:val="000000"/>
          <w:sz w:val="24"/>
          <w:szCs w:val="24"/>
        </w:rPr>
      </w:pPr>
      <w:r w:rsidRPr="005E66B0">
        <w:rPr>
          <w:rFonts w:asciiTheme="majorBidi" w:hAnsiTheme="majorBidi" w:cstheme="majorBidi"/>
          <w:color w:val="000000"/>
          <w:sz w:val="24"/>
          <w:szCs w:val="24"/>
        </w:rPr>
        <w:t xml:space="preserve">Aronson, Elliot. 1999. ‘The Power of Self-Persuasion.’  </w:t>
      </w:r>
      <w:r w:rsidRPr="005E66B0">
        <w:rPr>
          <w:rFonts w:asciiTheme="majorBidi" w:hAnsiTheme="majorBidi" w:cstheme="majorBidi"/>
          <w:i/>
          <w:iCs/>
          <w:color w:val="000000"/>
          <w:sz w:val="24"/>
          <w:szCs w:val="24"/>
        </w:rPr>
        <w:t>American Psychologist</w:t>
      </w:r>
      <w:r w:rsidRPr="005E66B0">
        <w:rPr>
          <w:rFonts w:asciiTheme="majorBidi" w:hAnsiTheme="majorBidi" w:cstheme="majorBidi"/>
          <w:color w:val="000000"/>
          <w:sz w:val="24"/>
          <w:szCs w:val="24"/>
        </w:rPr>
        <w:t xml:space="preserve"> </w:t>
      </w:r>
      <w:r w:rsidRPr="005E66B0">
        <w:rPr>
          <w:rStyle w:val="Emphasis"/>
          <w:rFonts w:asciiTheme="majorBidi" w:hAnsiTheme="majorBidi" w:cstheme="majorBidi"/>
          <w:color w:val="333333"/>
          <w:sz w:val="24"/>
          <w:szCs w:val="24"/>
          <w:shd w:val="clear" w:color="auto" w:fill="FFFFFF"/>
        </w:rPr>
        <w:t> 54</w:t>
      </w:r>
      <w:r w:rsidRPr="005E66B0">
        <w:rPr>
          <w:rFonts w:asciiTheme="majorBidi" w:hAnsiTheme="majorBidi" w:cstheme="majorBidi"/>
          <w:color w:val="333333"/>
          <w:sz w:val="24"/>
          <w:szCs w:val="24"/>
          <w:shd w:val="clear" w:color="auto" w:fill="FFFFFF"/>
        </w:rPr>
        <w:t xml:space="preserve"> (11):</w:t>
      </w:r>
      <w:r w:rsidRPr="005E66B0">
        <w:rPr>
          <w:rFonts w:asciiTheme="majorBidi" w:hAnsiTheme="majorBidi" w:cstheme="majorBidi"/>
          <w:color w:val="000000"/>
          <w:sz w:val="24"/>
          <w:szCs w:val="24"/>
        </w:rPr>
        <w:t xml:space="preserve"> 875-884.</w:t>
      </w:r>
    </w:p>
    <w:p w:rsidR="00F5459D" w:rsidRPr="005E66B0" w:rsidRDefault="00F5459D" w:rsidP="007E20CB">
      <w:pPr>
        <w:ind w:left="852" w:hanging="852"/>
        <w:rPr>
          <w:rFonts w:asciiTheme="majorBidi" w:hAnsiTheme="majorBidi" w:cstheme="majorBidi"/>
          <w:i/>
          <w:iCs/>
          <w:color w:val="000000"/>
          <w:sz w:val="24"/>
          <w:szCs w:val="24"/>
        </w:rPr>
      </w:pPr>
      <w:proofErr w:type="spellStart"/>
      <w:r w:rsidRPr="005E66B0">
        <w:rPr>
          <w:rFonts w:asciiTheme="majorBidi" w:hAnsiTheme="majorBidi" w:cstheme="majorBidi"/>
          <w:color w:val="000000"/>
          <w:sz w:val="24"/>
          <w:szCs w:val="24"/>
        </w:rPr>
        <w:t>Asamoah</w:t>
      </w:r>
      <w:proofErr w:type="spellEnd"/>
      <w:r w:rsidR="00164917" w:rsidRPr="005E66B0">
        <w:rPr>
          <w:rFonts w:asciiTheme="majorBidi" w:hAnsiTheme="majorBidi" w:cstheme="majorBidi"/>
          <w:color w:val="000000"/>
          <w:sz w:val="24"/>
          <w:szCs w:val="24"/>
        </w:rPr>
        <w:t>, Moses K. 2013. “</w:t>
      </w:r>
      <w:proofErr w:type="spellStart"/>
      <w:r w:rsidRPr="005E66B0">
        <w:rPr>
          <w:rFonts w:asciiTheme="majorBidi" w:hAnsiTheme="majorBidi" w:cstheme="majorBidi"/>
          <w:color w:val="000000"/>
          <w:sz w:val="24"/>
          <w:szCs w:val="24"/>
        </w:rPr>
        <w:t>Penteco</w:t>
      </w:r>
      <w:proofErr w:type="spellEnd"/>
      <w:r w:rsidRPr="005E66B0">
        <w:rPr>
          <w:rFonts w:asciiTheme="majorBidi" w:hAnsiTheme="majorBidi" w:cstheme="majorBidi"/>
          <w:color w:val="000000"/>
          <w:sz w:val="24"/>
          <w:szCs w:val="24"/>
        </w:rPr>
        <w:t>/Charismatic Wo</w:t>
      </w:r>
      <w:r w:rsidR="00164917" w:rsidRPr="005E66B0">
        <w:rPr>
          <w:rFonts w:asciiTheme="majorBidi" w:hAnsiTheme="majorBidi" w:cstheme="majorBidi"/>
          <w:color w:val="000000"/>
          <w:sz w:val="24"/>
          <w:szCs w:val="24"/>
        </w:rPr>
        <w:t>rldview of Prosperity Theology.”</w:t>
      </w:r>
      <w:r w:rsidRPr="005E66B0">
        <w:rPr>
          <w:rFonts w:asciiTheme="majorBidi" w:hAnsiTheme="majorBidi" w:cstheme="majorBidi"/>
          <w:color w:val="000000"/>
          <w:sz w:val="24"/>
          <w:szCs w:val="24"/>
        </w:rPr>
        <w:br/>
      </w:r>
      <w:r w:rsidRPr="005E66B0">
        <w:rPr>
          <w:rFonts w:asciiTheme="majorBidi" w:hAnsiTheme="majorBidi" w:cstheme="majorBidi"/>
          <w:i/>
          <w:iCs/>
          <w:color w:val="000000"/>
          <w:sz w:val="24"/>
          <w:szCs w:val="24"/>
        </w:rPr>
        <w:t>African Educationa</w:t>
      </w:r>
      <w:r w:rsidR="00325F55" w:rsidRPr="005E66B0">
        <w:rPr>
          <w:rFonts w:asciiTheme="majorBidi" w:hAnsiTheme="majorBidi" w:cstheme="majorBidi"/>
          <w:i/>
          <w:iCs/>
          <w:color w:val="000000"/>
          <w:sz w:val="24"/>
          <w:szCs w:val="24"/>
        </w:rPr>
        <w:t xml:space="preserve">l Research Journal, Vol. (1.3), </w:t>
      </w:r>
      <w:r w:rsidRPr="005E66B0">
        <w:rPr>
          <w:rFonts w:asciiTheme="majorBidi" w:hAnsiTheme="majorBidi" w:cstheme="majorBidi"/>
          <w:color w:val="000000"/>
          <w:sz w:val="24"/>
          <w:szCs w:val="24"/>
        </w:rPr>
        <w:t>198-208</w:t>
      </w:r>
      <w:r w:rsidR="00325F55" w:rsidRPr="005E66B0">
        <w:rPr>
          <w:rFonts w:asciiTheme="majorBidi" w:hAnsiTheme="majorBidi" w:cstheme="majorBidi"/>
          <w:color w:val="000000"/>
          <w:sz w:val="24"/>
          <w:szCs w:val="24"/>
        </w:rPr>
        <w:t>.</w:t>
      </w:r>
    </w:p>
    <w:p w:rsidR="00F5459D" w:rsidRPr="005E66B0" w:rsidRDefault="00F5459D" w:rsidP="007E20CB">
      <w:pPr>
        <w:ind w:left="852" w:hanging="852"/>
        <w:rPr>
          <w:rFonts w:asciiTheme="majorBidi" w:hAnsiTheme="majorBidi" w:cstheme="majorBidi"/>
          <w:sz w:val="24"/>
          <w:szCs w:val="24"/>
        </w:rPr>
      </w:pPr>
      <w:r w:rsidRPr="005E66B0">
        <w:rPr>
          <w:rFonts w:asciiTheme="majorBidi" w:hAnsiTheme="majorBidi" w:cstheme="majorBidi"/>
          <w:color w:val="000000" w:themeColor="text1"/>
          <w:sz w:val="24"/>
          <w:szCs w:val="24"/>
        </w:rPr>
        <w:t xml:space="preserve">Cap, </w:t>
      </w:r>
      <w:proofErr w:type="spellStart"/>
      <w:r w:rsidRPr="005E66B0">
        <w:rPr>
          <w:rFonts w:asciiTheme="majorBidi" w:hAnsiTheme="majorBidi" w:cstheme="majorBidi"/>
          <w:color w:val="000000" w:themeColor="text1"/>
          <w:sz w:val="24"/>
          <w:szCs w:val="24"/>
        </w:rPr>
        <w:t>Piotr</w:t>
      </w:r>
      <w:proofErr w:type="spellEnd"/>
      <w:r w:rsidRPr="005E66B0">
        <w:rPr>
          <w:rFonts w:asciiTheme="majorBidi" w:hAnsiTheme="majorBidi" w:cstheme="majorBidi"/>
          <w:color w:val="000000" w:themeColor="text1"/>
          <w:sz w:val="24"/>
          <w:szCs w:val="24"/>
        </w:rPr>
        <w:t xml:space="preserve">. 2006. </w:t>
      </w:r>
      <w:r w:rsidRPr="005E66B0">
        <w:rPr>
          <w:rFonts w:asciiTheme="majorBidi" w:hAnsiTheme="majorBidi" w:cstheme="majorBidi"/>
          <w:i/>
          <w:color w:val="000000" w:themeColor="text1"/>
          <w:sz w:val="24"/>
          <w:szCs w:val="24"/>
        </w:rPr>
        <w:t>Legitimization in Political Discourse: A Cross-disciplinary Perspective on the Modern US War Rhetoric</w:t>
      </w:r>
      <w:r w:rsidRPr="005E66B0">
        <w:rPr>
          <w:rFonts w:asciiTheme="majorBidi" w:hAnsiTheme="majorBidi" w:cstheme="majorBidi"/>
          <w:color w:val="000000" w:themeColor="text1"/>
          <w:sz w:val="24"/>
          <w:szCs w:val="24"/>
        </w:rPr>
        <w:t xml:space="preserve">. Newcastle: Cambridge Scholars Press. </w:t>
      </w:r>
    </w:p>
    <w:p w:rsidR="00F5459D" w:rsidRPr="005E66B0" w:rsidRDefault="00F5459D" w:rsidP="007E20CB">
      <w:pPr>
        <w:ind w:firstLine="0"/>
        <w:rPr>
          <w:rFonts w:asciiTheme="majorBidi" w:hAnsiTheme="majorBidi" w:cstheme="majorBidi"/>
          <w:color w:val="000000" w:themeColor="text1"/>
          <w:sz w:val="24"/>
          <w:szCs w:val="24"/>
        </w:rPr>
      </w:pPr>
      <w:r w:rsidRPr="005E66B0">
        <w:rPr>
          <w:rFonts w:asciiTheme="majorBidi" w:hAnsiTheme="majorBidi" w:cstheme="majorBidi"/>
          <w:color w:val="000000" w:themeColor="text1"/>
          <w:sz w:val="24"/>
          <w:szCs w:val="24"/>
        </w:rPr>
        <w:t xml:space="preserve">Cap, </w:t>
      </w:r>
      <w:proofErr w:type="spellStart"/>
      <w:r w:rsidRPr="005E66B0">
        <w:rPr>
          <w:rFonts w:asciiTheme="majorBidi" w:hAnsiTheme="majorBidi" w:cstheme="majorBidi"/>
          <w:color w:val="000000" w:themeColor="text1"/>
          <w:sz w:val="24"/>
          <w:szCs w:val="24"/>
        </w:rPr>
        <w:t>Piotr</w:t>
      </w:r>
      <w:proofErr w:type="spellEnd"/>
      <w:r w:rsidRPr="005E66B0">
        <w:rPr>
          <w:rFonts w:asciiTheme="majorBidi" w:hAnsiTheme="majorBidi" w:cstheme="majorBidi"/>
          <w:color w:val="000000" w:themeColor="text1"/>
          <w:sz w:val="24"/>
          <w:szCs w:val="24"/>
        </w:rPr>
        <w:t xml:space="preserve">. 2013. </w:t>
      </w:r>
      <w:proofErr w:type="spellStart"/>
      <w:r w:rsidRPr="005E66B0">
        <w:rPr>
          <w:rFonts w:asciiTheme="majorBidi" w:hAnsiTheme="majorBidi" w:cstheme="majorBidi"/>
          <w:i/>
          <w:color w:val="000000" w:themeColor="text1"/>
          <w:sz w:val="24"/>
          <w:szCs w:val="24"/>
        </w:rPr>
        <w:t>Proximization</w:t>
      </w:r>
      <w:proofErr w:type="spellEnd"/>
      <w:r w:rsidRPr="005E66B0">
        <w:rPr>
          <w:rFonts w:asciiTheme="majorBidi" w:hAnsiTheme="majorBidi" w:cstheme="majorBidi"/>
          <w:i/>
          <w:color w:val="000000" w:themeColor="text1"/>
          <w:sz w:val="24"/>
          <w:szCs w:val="24"/>
        </w:rPr>
        <w:t>: The Pragmatics of Symbolic Distance Crossing</w:t>
      </w:r>
      <w:r w:rsidRPr="005E66B0">
        <w:rPr>
          <w:rFonts w:asciiTheme="majorBidi" w:hAnsiTheme="majorBidi" w:cstheme="majorBidi"/>
          <w:color w:val="000000" w:themeColor="text1"/>
          <w:sz w:val="24"/>
          <w:szCs w:val="24"/>
        </w:rPr>
        <w:t xml:space="preserve">. Amsterdam: John </w:t>
      </w:r>
      <w:proofErr w:type="spellStart"/>
      <w:r w:rsidRPr="005E66B0">
        <w:rPr>
          <w:rFonts w:asciiTheme="majorBidi" w:hAnsiTheme="majorBidi" w:cstheme="majorBidi"/>
          <w:color w:val="000000" w:themeColor="text1"/>
          <w:sz w:val="24"/>
          <w:szCs w:val="24"/>
        </w:rPr>
        <w:t>Benjamins</w:t>
      </w:r>
      <w:proofErr w:type="spellEnd"/>
      <w:r w:rsidRPr="005E66B0">
        <w:rPr>
          <w:rFonts w:asciiTheme="majorBidi" w:hAnsiTheme="majorBidi" w:cstheme="majorBidi"/>
          <w:color w:val="000000" w:themeColor="text1"/>
          <w:sz w:val="24"/>
          <w:szCs w:val="24"/>
        </w:rPr>
        <w:t>.</w:t>
      </w:r>
    </w:p>
    <w:p w:rsidR="00F5459D" w:rsidRPr="005E66B0" w:rsidRDefault="00F5459D" w:rsidP="007E20CB">
      <w:pPr>
        <w:ind w:firstLine="0"/>
        <w:rPr>
          <w:rFonts w:asciiTheme="majorBidi" w:hAnsiTheme="majorBidi" w:cstheme="majorBidi"/>
          <w:sz w:val="24"/>
          <w:szCs w:val="24"/>
        </w:rPr>
      </w:pPr>
      <w:r w:rsidRPr="005E66B0">
        <w:rPr>
          <w:rFonts w:asciiTheme="majorBidi" w:hAnsiTheme="majorBidi" w:cstheme="majorBidi"/>
          <w:sz w:val="24"/>
          <w:szCs w:val="24"/>
        </w:rPr>
        <w:t xml:space="preserve">Croft, William and Cruise, Alan D. 2004. </w:t>
      </w:r>
      <w:r w:rsidRPr="005E66B0">
        <w:rPr>
          <w:rFonts w:asciiTheme="majorBidi" w:hAnsiTheme="majorBidi" w:cstheme="majorBidi"/>
          <w:i/>
          <w:iCs/>
          <w:sz w:val="24"/>
          <w:szCs w:val="24"/>
        </w:rPr>
        <w:t>Cognitive Linguistics</w:t>
      </w:r>
      <w:r w:rsidRPr="005E66B0">
        <w:rPr>
          <w:rFonts w:asciiTheme="majorBidi" w:hAnsiTheme="majorBidi" w:cstheme="majorBidi"/>
          <w:sz w:val="24"/>
          <w:szCs w:val="24"/>
        </w:rPr>
        <w:t xml:space="preserve">. New York: Cambridge University Press. </w:t>
      </w:r>
    </w:p>
    <w:p w:rsidR="00F5459D" w:rsidRPr="005E66B0" w:rsidRDefault="00F5459D" w:rsidP="007E20CB">
      <w:pPr>
        <w:ind w:left="851" w:hanging="851"/>
        <w:rPr>
          <w:rFonts w:asciiTheme="majorBidi" w:eastAsia="Times New Roman" w:hAnsiTheme="majorBidi" w:cstheme="majorBidi"/>
          <w:color w:val="333333"/>
          <w:sz w:val="24"/>
          <w:szCs w:val="24"/>
          <w:bdr w:val="none" w:sz="0" w:space="0" w:color="auto" w:frame="1"/>
          <w:lang w:val="en-US"/>
        </w:rPr>
      </w:pPr>
      <w:proofErr w:type="spellStart"/>
      <w:r w:rsidRPr="005E66B0">
        <w:rPr>
          <w:rFonts w:asciiTheme="majorBidi" w:hAnsiTheme="majorBidi" w:cstheme="majorBidi"/>
          <w:sz w:val="24"/>
          <w:szCs w:val="24"/>
        </w:rPr>
        <w:t>Gbote</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Zapka</w:t>
      </w:r>
      <w:proofErr w:type="spellEnd"/>
      <w:r w:rsidRPr="005E66B0">
        <w:rPr>
          <w:rFonts w:asciiTheme="majorBidi" w:hAnsiTheme="majorBidi" w:cstheme="majorBidi"/>
          <w:sz w:val="24"/>
          <w:szCs w:val="24"/>
        </w:rPr>
        <w:t xml:space="preserve"> M.</w:t>
      </w:r>
      <w:r w:rsidR="009A424A" w:rsidRPr="005E66B0">
        <w:rPr>
          <w:rFonts w:asciiTheme="majorBidi" w:hAnsiTheme="majorBidi" w:cstheme="majorBidi"/>
          <w:sz w:val="24"/>
          <w:szCs w:val="24"/>
        </w:rPr>
        <w:t xml:space="preserve">  and </w:t>
      </w:r>
      <w:proofErr w:type="spellStart"/>
      <w:r w:rsidR="009A424A" w:rsidRPr="005E66B0">
        <w:rPr>
          <w:rFonts w:asciiTheme="majorBidi" w:hAnsiTheme="majorBidi" w:cstheme="majorBidi"/>
          <w:sz w:val="24"/>
          <w:szCs w:val="24"/>
        </w:rPr>
        <w:t>Kgatla</w:t>
      </w:r>
      <w:proofErr w:type="spellEnd"/>
      <w:r w:rsidR="009A424A" w:rsidRPr="005E66B0">
        <w:rPr>
          <w:rFonts w:asciiTheme="majorBidi" w:hAnsiTheme="majorBidi" w:cstheme="majorBidi"/>
          <w:sz w:val="24"/>
          <w:szCs w:val="24"/>
        </w:rPr>
        <w:t xml:space="preserve">, </w:t>
      </w:r>
      <w:proofErr w:type="spellStart"/>
      <w:r w:rsidR="009A424A" w:rsidRPr="005E66B0">
        <w:rPr>
          <w:rFonts w:asciiTheme="majorBidi" w:hAnsiTheme="majorBidi" w:cstheme="majorBidi"/>
          <w:sz w:val="24"/>
          <w:szCs w:val="24"/>
        </w:rPr>
        <w:t>Salaelo</w:t>
      </w:r>
      <w:proofErr w:type="spellEnd"/>
      <w:r w:rsidR="009A424A" w:rsidRPr="005E66B0">
        <w:rPr>
          <w:rFonts w:asciiTheme="majorBidi" w:hAnsiTheme="majorBidi" w:cstheme="majorBidi"/>
          <w:sz w:val="24"/>
          <w:szCs w:val="24"/>
        </w:rPr>
        <w:t xml:space="preserve"> T. 2014. “</w:t>
      </w:r>
      <w:r w:rsidRPr="005E66B0">
        <w:rPr>
          <w:rFonts w:asciiTheme="majorBidi" w:hAnsiTheme="majorBidi" w:cstheme="majorBidi"/>
          <w:sz w:val="24"/>
          <w:szCs w:val="24"/>
        </w:rPr>
        <w:t>Prosperity gosp</w:t>
      </w:r>
      <w:r w:rsidR="009A424A" w:rsidRPr="005E66B0">
        <w:rPr>
          <w:rFonts w:asciiTheme="majorBidi" w:hAnsiTheme="majorBidi" w:cstheme="majorBidi"/>
          <w:sz w:val="24"/>
          <w:szCs w:val="24"/>
        </w:rPr>
        <w:t xml:space="preserve">el: A </w:t>
      </w:r>
      <w:proofErr w:type="spellStart"/>
      <w:r w:rsidR="009A424A" w:rsidRPr="005E66B0">
        <w:rPr>
          <w:rFonts w:asciiTheme="majorBidi" w:hAnsiTheme="majorBidi" w:cstheme="majorBidi"/>
          <w:sz w:val="24"/>
          <w:szCs w:val="24"/>
        </w:rPr>
        <w:t>Missiological</w:t>
      </w:r>
      <w:proofErr w:type="spellEnd"/>
      <w:r w:rsidR="009A424A" w:rsidRPr="005E66B0">
        <w:rPr>
          <w:rFonts w:asciiTheme="majorBidi" w:hAnsiTheme="majorBidi" w:cstheme="majorBidi"/>
          <w:sz w:val="24"/>
          <w:szCs w:val="24"/>
        </w:rPr>
        <w:t xml:space="preserve"> Assessment.”</w:t>
      </w:r>
      <w:r w:rsidRPr="005E66B0">
        <w:rPr>
          <w:rFonts w:asciiTheme="majorBidi" w:hAnsiTheme="majorBidi" w:cstheme="majorBidi"/>
          <w:sz w:val="24"/>
          <w:szCs w:val="24"/>
        </w:rPr>
        <w:t xml:space="preserve">   </w:t>
      </w:r>
      <w:r w:rsidRPr="005E66B0">
        <w:rPr>
          <w:rFonts w:asciiTheme="majorBidi" w:hAnsiTheme="majorBidi" w:cstheme="majorBidi"/>
          <w:i/>
          <w:iCs/>
          <w:sz w:val="24"/>
          <w:szCs w:val="24"/>
        </w:rPr>
        <w:t>Theological Studies</w:t>
      </w:r>
      <w:r w:rsidR="00325F55" w:rsidRPr="005E66B0">
        <w:rPr>
          <w:rFonts w:asciiTheme="majorBidi" w:hAnsiTheme="majorBidi" w:cstheme="majorBidi"/>
          <w:sz w:val="24"/>
          <w:szCs w:val="24"/>
        </w:rPr>
        <w:t xml:space="preserve"> 70 (1), </w:t>
      </w:r>
      <w:r w:rsidRPr="005E66B0">
        <w:rPr>
          <w:rFonts w:asciiTheme="majorBidi" w:hAnsiTheme="majorBidi" w:cstheme="majorBidi"/>
          <w:sz w:val="24"/>
          <w:szCs w:val="24"/>
        </w:rPr>
        <w:t>1-10</w:t>
      </w:r>
      <w:r w:rsidR="00325F55" w:rsidRPr="005E66B0">
        <w:rPr>
          <w:rFonts w:asciiTheme="majorBidi" w:hAnsiTheme="majorBidi" w:cstheme="majorBidi"/>
          <w:sz w:val="24"/>
          <w:szCs w:val="24"/>
        </w:rPr>
        <w:t>.</w:t>
      </w:r>
    </w:p>
    <w:p w:rsidR="00F5459D" w:rsidRPr="005E66B0" w:rsidRDefault="00F5459D" w:rsidP="007E20CB">
      <w:pPr>
        <w:ind w:firstLine="0"/>
        <w:rPr>
          <w:rFonts w:asciiTheme="majorBidi" w:hAnsiTheme="majorBidi" w:cstheme="majorBidi"/>
          <w:color w:val="000000" w:themeColor="text1"/>
          <w:sz w:val="24"/>
          <w:szCs w:val="24"/>
        </w:rPr>
      </w:pPr>
      <w:r w:rsidRPr="005E66B0">
        <w:rPr>
          <w:rFonts w:asciiTheme="majorBidi" w:hAnsiTheme="majorBidi" w:cstheme="majorBidi"/>
          <w:color w:val="000000" w:themeColor="text1"/>
          <w:sz w:val="24"/>
          <w:szCs w:val="24"/>
        </w:rPr>
        <w:t xml:space="preserve">Hart, Christopher. 2014. </w:t>
      </w:r>
      <w:r w:rsidRPr="005E66B0">
        <w:rPr>
          <w:rFonts w:asciiTheme="majorBidi" w:hAnsiTheme="majorBidi" w:cstheme="majorBidi"/>
          <w:i/>
          <w:color w:val="000000" w:themeColor="text1"/>
          <w:sz w:val="24"/>
          <w:szCs w:val="24"/>
        </w:rPr>
        <w:t>Discourse, Grammar and Ideology.</w:t>
      </w:r>
      <w:r w:rsidRPr="005E66B0">
        <w:rPr>
          <w:rFonts w:asciiTheme="majorBidi" w:hAnsiTheme="majorBidi" w:cstheme="majorBidi"/>
          <w:color w:val="000000" w:themeColor="text1"/>
          <w:sz w:val="24"/>
          <w:szCs w:val="24"/>
        </w:rPr>
        <w:t xml:space="preserve"> New York: Bloomsbury. </w:t>
      </w:r>
    </w:p>
    <w:p w:rsidR="00F5459D" w:rsidRPr="005E66B0" w:rsidRDefault="00F5459D" w:rsidP="007E20CB">
      <w:pPr>
        <w:ind w:left="851" w:hanging="851"/>
        <w:rPr>
          <w:rFonts w:asciiTheme="majorBidi" w:hAnsiTheme="majorBidi" w:cstheme="majorBidi"/>
          <w:sz w:val="24"/>
          <w:szCs w:val="24"/>
        </w:rPr>
      </w:pPr>
      <w:r w:rsidRPr="005E66B0">
        <w:rPr>
          <w:rFonts w:asciiTheme="majorBidi" w:hAnsiTheme="majorBidi" w:cstheme="majorBidi"/>
          <w:color w:val="000000"/>
          <w:sz w:val="24"/>
          <w:szCs w:val="24"/>
        </w:rPr>
        <w:t xml:space="preserve">Javier E. </w:t>
      </w:r>
      <w:proofErr w:type="spellStart"/>
      <w:r w:rsidRPr="005E66B0">
        <w:rPr>
          <w:rFonts w:asciiTheme="majorBidi" w:hAnsiTheme="majorBidi" w:cstheme="majorBidi"/>
          <w:color w:val="000000"/>
          <w:sz w:val="24"/>
          <w:szCs w:val="24"/>
        </w:rPr>
        <w:t>Díaz</w:t>
      </w:r>
      <w:proofErr w:type="spellEnd"/>
      <w:r w:rsidRPr="005E66B0">
        <w:rPr>
          <w:rFonts w:asciiTheme="majorBidi" w:hAnsiTheme="majorBidi" w:cstheme="majorBidi"/>
          <w:color w:val="000000"/>
          <w:sz w:val="24"/>
          <w:szCs w:val="24"/>
        </w:rPr>
        <w:t>-Vera</w:t>
      </w:r>
      <w:r w:rsidRPr="005E66B0">
        <w:rPr>
          <w:rFonts w:asciiTheme="majorBidi" w:hAnsiTheme="majorBidi" w:cstheme="majorBidi"/>
          <w:b/>
          <w:bCs/>
          <w:color w:val="000000"/>
          <w:sz w:val="24"/>
          <w:szCs w:val="24"/>
        </w:rPr>
        <w:t>,</w:t>
      </w:r>
      <w:r w:rsidRPr="005E66B0">
        <w:rPr>
          <w:rFonts w:asciiTheme="majorBidi" w:hAnsiTheme="majorBidi" w:cstheme="majorBidi"/>
          <w:color w:val="000000"/>
          <w:sz w:val="24"/>
          <w:szCs w:val="24"/>
        </w:rPr>
        <w:t xml:space="preserve"> ed.</w:t>
      </w:r>
      <w:r w:rsidRPr="005E66B0">
        <w:rPr>
          <w:rFonts w:asciiTheme="majorBidi" w:hAnsiTheme="majorBidi" w:cstheme="majorBidi"/>
          <w:b/>
          <w:bCs/>
          <w:color w:val="000000"/>
          <w:sz w:val="24"/>
          <w:szCs w:val="24"/>
        </w:rPr>
        <w:t xml:space="preserve"> </w:t>
      </w:r>
      <w:r w:rsidRPr="005E66B0">
        <w:rPr>
          <w:rFonts w:asciiTheme="majorBidi" w:hAnsiTheme="majorBidi" w:cstheme="majorBidi"/>
          <w:color w:val="000000"/>
          <w:sz w:val="24"/>
          <w:szCs w:val="24"/>
        </w:rPr>
        <w:t>2015</w:t>
      </w:r>
      <w:r w:rsidRPr="005E66B0">
        <w:rPr>
          <w:rFonts w:asciiTheme="majorBidi" w:hAnsiTheme="majorBidi" w:cstheme="majorBidi"/>
          <w:b/>
          <w:bCs/>
          <w:color w:val="000000"/>
          <w:sz w:val="24"/>
          <w:szCs w:val="24"/>
        </w:rPr>
        <w:t xml:space="preserve">. </w:t>
      </w:r>
      <w:r w:rsidRPr="005E66B0">
        <w:rPr>
          <w:rFonts w:asciiTheme="majorBidi" w:hAnsiTheme="majorBidi" w:cstheme="majorBidi"/>
          <w:i/>
          <w:iCs/>
          <w:color w:val="000000"/>
          <w:sz w:val="24"/>
          <w:szCs w:val="24"/>
        </w:rPr>
        <w:t xml:space="preserve">Metaphor and Metonymy across Time and Cultures. </w:t>
      </w:r>
      <w:r w:rsidRPr="005E66B0">
        <w:rPr>
          <w:rFonts w:asciiTheme="majorBidi" w:hAnsiTheme="majorBidi" w:cstheme="majorBidi"/>
          <w:i/>
          <w:iCs/>
          <w:color w:val="0A0A0C"/>
          <w:sz w:val="24"/>
          <w:szCs w:val="24"/>
        </w:rPr>
        <w:t>Perspectives on the Socio-historical Linguistics of Figurative Language.</w:t>
      </w:r>
      <w:r w:rsidRPr="005E66B0">
        <w:rPr>
          <w:rFonts w:asciiTheme="majorBidi" w:hAnsiTheme="majorBidi" w:cstheme="majorBidi"/>
          <w:color w:val="0A0A0C"/>
          <w:sz w:val="24"/>
          <w:szCs w:val="24"/>
        </w:rPr>
        <w:t xml:space="preserve"> </w:t>
      </w:r>
      <w:r w:rsidRPr="005E66B0">
        <w:rPr>
          <w:rFonts w:asciiTheme="majorBidi" w:hAnsiTheme="majorBidi" w:cstheme="majorBidi"/>
          <w:color w:val="000000"/>
          <w:sz w:val="24"/>
          <w:szCs w:val="24"/>
        </w:rPr>
        <w:t xml:space="preserve">Berlin: Mouton de </w:t>
      </w:r>
      <w:proofErr w:type="spellStart"/>
      <w:r w:rsidRPr="005E66B0">
        <w:rPr>
          <w:rFonts w:asciiTheme="majorBidi" w:hAnsiTheme="majorBidi" w:cstheme="majorBidi"/>
          <w:color w:val="000000"/>
          <w:sz w:val="24"/>
          <w:szCs w:val="24"/>
        </w:rPr>
        <w:t>Gruyter</w:t>
      </w:r>
      <w:proofErr w:type="spellEnd"/>
      <w:r w:rsidRPr="005E66B0">
        <w:rPr>
          <w:rFonts w:asciiTheme="majorBidi" w:hAnsiTheme="majorBidi" w:cstheme="majorBidi"/>
          <w:color w:val="000000"/>
          <w:sz w:val="24"/>
          <w:szCs w:val="24"/>
        </w:rPr>
        <w:t>.</w:t>
      </w:r>
    </w:p>
    <w:p w:rsidR="004F507B" w:rsidRPr="00C933AA" w:rsidRDefault="00F5459D" w:rsidP="007E20CB">
      <w:pPr>
        <w:ind w:left="851" w:hanging="851"/>
        <w:rPr>
          <w:rFonts w:ascii="Times New Roman" w:hAnsi="Times New Roman" w:cs="Times New Roman"/>
          <w:color w:val="000000"/>
          <w:sz w:val="24"/>
          <w:szCs w:val="24"/>
        </w:rPr>
      </w:pPr>
      <w:proofErr w:type="spellStart"/>
      <w:r w:rsidRPr="00C933AA">
        <w:rPr>
          <w:rFonts w:asciiTheme="majorBidi" w:hAnsiTheme="majorBidi" w:cstheme="majorBidi"/>
          <w:color w:val="000000" w:themeColor="text1"/>
          <w:sz w:val="24"/>
          <w:szCs w:val="24"/>
        </w:rPr>
        <w:t>Kopytowska</w:t>
      </w:r>
      <w:proofErr w:type="spellEnd"/>
      <w:r w:rsidRPr="00C933AA">
        <w:rPr>
          <w:rFonts w:asciiTheme="majorBidi" w:hAnsiTheme="majorBidi" w:cstheme="majorBidi"/>
          <w:color w:val="000000" w:themeColor="text1"/>
          <w:sz w:val="24"/>
          <w:szCs w:val="24"/>
        </w:rPr>
        <w:t>, Monika. 2015</w:t>
      </w:r>
      <w:r w:rsidR="00456CC9" w:rsidRPr="00C933AA">
        <w:rPr>
          <w:rFonts w:asciiTheme="majorBidi" w:hAnsiTheme="majorBidi" w:cstheme="majorBidi"/>
          <w:color w:val="000000" w:themeColor="text1"/>
          <w:sz w:val="24"/>
          <w:szCs w:val="24"/>
        </w:rPr>
        <w:t>a. “Ideology of ‘Here and Now</w:t>
      </w:r>
      <w:r w:rsidR="00F551AF" w:rsidRPr="00C933AA">
        <w:rPr>
          <w:rFonts w:asciiTheme="majorBidi" w:hAnsiTheme="majorBidi" w:cstheme="majorBidi"/>
          <w:color w:val="000000" w:themeColor="text1"/>
          <w:sz w:val="24"/>
          <w:szCs w:val="24"/>
        </w:rPr>
        <w:t>.</w:t>
      </w:r>
      <w:r w:rsidR="00456CC9" w:rsidRPr="00C933AA">
        <w:rPr>
          <w:rFonts w:asciiTheme="majorBidi" w:hAnsiTheme="majorBidi" w:cstheme="majorBidi"/>
          <w:color w:val="000000" w:themeColor="text1"/>
          <w:sz w:val="24"/>
          <w:szCs w:val="24"/>
        </w:rPr>
        <w:t>’</w:t>
      </w:r>
      <w:r w:rsidR="00F551AF" w:rsidRPr="00C933AA">
        <w:rPr>
          <w:rFonts w:asciiTheme="majorBidi" w:hAnsiTheme="majorBidi" w:cstheme="majorBidi"/>
          <w:color w:val="000000" w:themeColor="text1"/>
          <w:sz w:val="24"/>
          <w:szCs w:val="24"/>
        </w:rPr>
        <w:t xml:space="preserve"> ” Mediating </w:t>
      </w:r>
      <w:r w:rsidR="00CB1178" w:rsidRPr="00C933AA">
        <w:rPr>
          <w:rFonts w:asciiTheme="majorBidi" w:hAnsiTheme="majorBidi" w:cstheme="majorBidi"/>
          <w:color w:val="000000" w:themeColor="text1"/>
          <w:sz w:val="24"/>
          <w:szCs w:val="24"/>
        </w:rPr>
        <w:t>d</w:t>
      </w:r>
      <w:r w:rsidR="00F551AF" w:rsidRPr="00C933AA">
        <w:rPr>
          <w:rFonts w:asciiTheme="majorBidi" w:hAnsiTheme="majorBidi" w:cstheme="majorBidi"/>
          <w:color w:val="000000" w:themeColor="text1"/>
          <w:sz w:val="24"/>
          <w:szCs w:val="24"/>
        </w:rPr>
        <w:t xml:space="preserve">istance in </w:t>
      </w:r>
      <w:r w:rsidR="00CB1178" w:rsidRPr="00C933AA">
        <w:rPr>
          <w:rFonts w:asciiTheme="majorBidi" w:hAnsiTheme="majorBidi" w:cstheme="majorBidi"/>
          <w:color w:val="000000" w:themeColor="text1"/>
          <w:sz w:val="24"/>
          <w:szCs w:val="24"/>
        </w:rPr>
        <w:t>t</w:t>
      </w:r>
      <w:r w:rsidR="00F551AF" w:rsidRPr="00C933AA">
        <w:rPr>
          <w:rFonts w:asciiTheme="majorBidi" w:hAnsiTheme="majorBidi" w:cstheme="majorBidi"/>
          <w:color w:val="000000" w:themeColor="text1"/>
          <w:sz w:val="24"/>
          <w:szCs w:val="24"/>
        </w:rPr>
        <w:t xml:space="preserve">elevision </w:t>
      </w:r>
      <w:r w:rsidR="00CB1178" w:rsidRPr="00C933AA">
        <w:rPr>
          <w:rFonts w:asciiTheme="majorBidi" w:hAnsiTheme="majorBidi" w:cstheme="majorBidi"/>
          <w:color w:val="000000" w:themeColor="text1"/>
          <w:sz w:val="24"/>
          <w:szCs w:val="24"/>
        </w:rPr>
        <w:t>n</w:t>
      </w:r>
      <w:r w:rsidR="00F551AF" w:rsidRPr="00C933AA">
        <w:rPr>
          <w:rFonts w:asciiTheme="majorBidi" w:hAnsiTheme="majorBidi" w:cstheme="majorBidi"/>
          <w:color w:val="000000" w:themeColor="text1"/>
          <w:sz w:val="24"/>
          <w:szCs w:val="24"/>
        </w:rPr>
        <w:t xml:space="preserve">ews. </w:t>
      </w:r>
      <w:r w:rsidR="004F507B" w:rsidRPr="00C933AA">
        <w:rPr>
          <w:rFonts w:asciiTheme="majorBidi" w:hAnsiTheme="majorBidi" w:cstheme="majorBidi"/>
          <w:i/>
          <w:color w:val="000000" w:themeColor="text1"/>
          <w:sz w:val="24"/>
          <w:szCs w:val="24"/>
        </w:rPr>
        <w:t xml:space="preserve">Critical Discourse Studies </w:t>
      </w:r>
      <w:r w:rsidR="004F507B" w:rsidRPr="00C933AA">
        <w:rPr>
          <w:rFonts w:ascii="Times New Roman" w:hAnsi="Times New Roman" w:cs="Times New Roman"/>
          <w:color w:val="000000"/>
          <w:sz w:val="24"/>
          <w:szCs w:val="24"/>
        </w:rPr>
        <w:t>12(3), 347–365</w:t>
      </w:r>
      <w:r w:rsidR="00CB1178" w:rsidRPr="00C933AA">
        <w:rPr>
          <w:rFonts w:ascii="Times New Roman" w:hAnsi="Times New Roman" w:cs="Times New Roman"/>
          <w:color w:val="000000"/>
          <w:sz w:val="24"/>
          <w:szCs w:val="24"/>
        </w:rPr>
        <w:t>.</w:t>
      </w:r>
    </w:p>
    <w:p w:rsidR="00F5459D" w:rsidRPr="005E66B0" w:rsidRDefault="00F5459D" w:rsidP="007E20CB">
      <w:pPr>
        <w:ind w:left="851" w:hanging="851"/>
        <w:rPr>
          <w:rFonts w:asciiTheme="majorBidi" w:hAnsiTheme="majorBidi" w:cstheme="majorBidi"/>
          <w:color w:val="000000" w:themeColor="text1"/>
          <w:sz w:val="24"/>
          <w:szCs w:val="24"/>
        </w:rPr>
      </w:pPr>
      <w:proofErr w:type="spellStart"/>
      <w:r w:rsidRPr="005E66B0">
        <w:rPr>
          <w:rFonts w:asciiTheme="majorBidi" w:hAnsiTheme="majorBidi" w:cstheme="majorBidi"/>
          <w:color w:val="000000" w:themeColor="text1"/>
          <w:sz w:val="24"/>
          <w:szCs w:val="24"/>
        </w:rPr>
        <w:t>Kopytowska</w:t>
      </w:r>
      <w:proofErr w:type="spellEnd"/>
      <w:r w:rsidRPr="005E66B0">
        <w:rPr>
          <w:rFonts w:asciiTheme="majorBidi" w:hAnsiTheme="majorBidi" w:cstheme="majorBidi"/>
          <w:color w:val="000000" w:themeColor="text1"/>
          <w:sz w:val="24"/>
          <w:szCs w:val="24"/>
        </w:rPr>
        <w:t xml:space="preserve">, Monika. 2015b. “Covering Conflict: Between Universality and Cultural Specificity in News </w:t>
      </w:r>
      <w:r w:rsidR="00471AB8">
        <w:rPr>
          <w:rFonts w:asciiTheme="majorBidi" w:hAnsiTheme="majorBidi" w:cstheme="majorBidi"/>
          <w:color w:val="000000" w:themeColor="text1"/>
          <w:sz w:val="24"/>
          <w:szCs w:val="24"/>
        </w:rPr>
        <w:t xml:space="preserve">     </w:t>
      </w:r>
      <w:r w:rsidRPr="005E66B0">
        <w:rPr>
          <w:rFonts w:asciiTheme="majorBidi" w:hAnsiTheme="majorBidi" w:cstheme="majorBidi"/>
          <w:color w:val="000000" w:themeColor="text1"/>
          <w:sz w:val="24"/>
          <w:szCs w:val="24"/>
        </w:rPr>
        <w:t xml:space="preserve">Discourse, Genre and Journalistic Style.” </w:t>
      </w:r>
      <w:r w:rsidRPr="005E66B0">
        <w:rPr>
          <w:rFonts w:asciiTheme="majorBidi" w:hAnsiTheme="majorBidi" w:cstheme="majorBidi"/>
          <w:i/>
          <w:color w:val="000000" w:themeColor="text1"/>
          <w:sz w:val="24"/>
          <w:szCs w:val="24"/>
        </w:rPr>
        <w:t>International Review of Pragmatics. Vol. 7</w:t>
      </w:r>
      <w:r w:rsidRPr="005E66B0">
        <w:rPr>
          <w:rFonts w:asciiTheme="majorBidi" w:hAnsiTheme="majorBidi" w:cstheme="majorBidi"/>
          <w:color w:val="000000" w:themeColor="text1"/>
          <w:sz w:val="24"/>
          <w:szCs w:val="24"/>
        </w:rPr>
        <w:t>, 308-339.</w:t>
      </w:r>
    </w:p>
    <w:p w:rsidR="00F5459D" w:rsidRPr="005E66B0" w:rsidRDefault="00F5459D" w:rsidP="007E20CB">
      <w:pPr>
        <w:ind w:left="851" w:hanging="851"/>
        <w:rPr>
          <w:rFonts w:asciiTheme="majorBidi" w:hAnsiTheme="majorBidi" w:cstheme="majorBidi"/>
          <w:color w:val="000000" w:themeColor="text1"/>
          <w:sz w:val="24"/>
          <w:szCs w:val="24"/>
        </w:rPr>
      </w:pPr>
      <w:proofErr w:type="spellStart"/>
      <w:r w:rsidRPr="005E66B0">
        <w:rPr>
          <w:rFonts w:asciiTheme="majorBidi" w:hAnsiTheme="majorBidi" w:cstheme="majorBidi"/>
          <w:color w:val="000000" w:themeColor="text1"/>
          <w:sz w:val="24"/>
          <w:szCs w:val="24"/>
        </w:rPr>
        <w:t>Kopytowska</w:t>
      </w:r>
      <w:proofErr w:type="spellEnd"/>
      <w:r w:rsidRPr="005E66B0">
        <w:rPr>
          <w:rFonts w:asciiTheme="majorBidi" w:hAnsiTheme="majorBidi" w:cstheme="majorBidi"/>
          <w:color w:val="000000" w:themeColor="text1"/>
          <w:sz w:val="24"/>
          <w:szCs w:val="24"/>
        </w:rPr>
        <w:t xml:space="preserve">, Monika. 2015c. “Mediating identity, Ideology and Values in the Public Sphere: towards a New </w:t>
      </w:r>
      <w:r w:rsidR="002F6C62" w:rsidRPr="005E66B0">
        <w:rPr>
          <w:rFonts w:asciiTheme="majorBidi" w:hAnsiTheme="majorBidi" w:cstheme="majorBidi"/>
          <w:color w:val="000000" w:themeColor="text1"/>
          <w:sz w:val="24"/>
          <w:szCs w:val="24"/>
        </w:rPr>
        <w:t xml:space="preserve">  </w:t>
      </w:r>
      <w:r w:rsidRPr="005E66B0">
        <w:rPr>
          <w:rFonts w:asciiTheme="majorBidi" w:hAnsiTheme="majorBidi" w:cstheme="majorBidi"/>
          <w:color w:val="000000" w:themeColor="text1"/>
          <w:sz w:val="24"/>
          <w:szCs w:val="24"/>
        </w:rPr>
        <w:t>Model</w:t>
      </w:r>
      <w:r w:rsidR="00456CC9" w:rsidRPr="005E66B0">
        <w:rPr>
          <w:rFonts w:asciiTheme="majorBidi" w:hAnsiTheme="majorBidi" w:cstheme="majorBidi"/>
          <w:color w:val="000000" w:themeColor="text1"/>
          <w:sz w:val="24"/>
          <w:szCs w:val="24"/>
        </w:rPr>
        <w:t xml:space="preserve"> of Constructed Social Reality.”</w:t>
      </w:r>
      <w:r w:rsidRPr="005E66B0">
        <w:rPr>
          <w:rFonts w:asciiTheme="majorBidi" w:hAnsiTheme="majorBidi" w:cstheme="majorBidi"/>
          <w:sz w:val="24"/>
          <w:szCs w:val="24"/>
        </w:rPr>
        <w:t xml:space="preserve"> </w:t>
      </w:r>
      <w:r w:rsidRPr="005E66B0">
        <w:rPr>
          <w:rFonts w:asciiTheme="majorBidi" w:hAnsiTheme="majorBidi" w:cstheme="majorBidi"/>
          <w:i/>
          <w:iCs/>
          <w:color w:val="000000"/>
          <w:sz w:val="24"/>
          <w:szCs w:val="24"/>
        </w:rPr>
        <w:t xml:space="preserve">Lodz Papers in Pragmatics </w:t>
      </w:r>
      <w:r w:rsidRPr="005E66B0">
        <w:rPr>
          <w:rFonts w:asciiTheme="majorBidi" w:hAnsiTheme="majorBidi" w:cstheme="majorBidi"/>
          <w:color w:val="000000"/>
          <w:sz w:val="24"/>
          <w:szCs w:val="24"/>
        </w:rPr>
        <w:t>11.2, 133–156.</w:t>
      </w:r>
    </w:p>
    <w:p w:rsidR="00F5459D" w:rsidRPr="005E66B0" w:rsidRDefault="00F31618" w:rsidP="007E20CB">
      <w:pPr>
        <w:shd w:val="clear" w:color="auto" w:fill="FFFFFF"/>
        <w:ind w:left="851" w:hanging="851"/>
        <w:textAlignment w:val="baseline"/>
        <w:rPr>
          <w:rFonts w:asciiTheme="majorBidi" w:eastAsia="Times New Roman" w:hAnsiTheme="majorBidi" w:cstheme="majorBidi"/>
          <w:color w:val="333333"/>
          <w:sz w:val="24"/>
          <w:szCs w:val="24"/>
          <w:lang w:val="en-US"/>
        </w:rPr>
      </w:pPr>
      <w:r w:rsidRPr="005E66B0">
        <w:rPr>
          <w:rFonts w:asciiTheme="majorBidi" w:hAnsiTheme="majorBidi" w:cstheme="majorBidi"/>
          <w:sz w:val="24"/>
          <w:szCs w:val="24"/>
        </w:rPr>
        <w:t>Kövecses</w:t>
      </w:r>
      <w:r w:rsidR="00F5459D" w:rsidRPr="005E66B0">
        <w:rPr>
          <w:rFonts w:asciiTheme="majorBidi" w:hAnsiTheme="majorBidi" w:cstheme="majorBidi"/>
          <w:sz w:val="24"/>
          <w:szCs w:val="24"/>
        </w:rPr>
        <w:t xml:space="preserve">, </w:t>
      </w:r>
      <w:proofErr w:type="spellStart"/>
      <w:r w:rsidR="00F5459D" w:rsidRPr="005E66B0">
        <w:rPr>
          <w:rFonts w:asciiTheme="majorBidi" w:hAnsiTheme="majorBidi" w:cstheme="majorBidi"/>
          <w:sz w:val="24"/>
          <w:szCs w:val="24"/>
        </w:rPr>
        <w:t>Zoltan</w:t>
      </w:r>
      <w:proofErr w:type="spellEnd"/>
      <w:r w:rsidR="00F5459D" w:rsidRPr="005E66B0">
        <w:rPr>
          <w:rFonts w:asciiTheme="majorBidi" w:hAnsiTheme="majorBidi" w:cstheme="majorBidi"/>
          <w:sz w:val="24"/>
          <w:szCs w:val="24"/>
        </w:rPr>
        <w:t xml:space="preserve"> .2006. </w:t>
      </w:r>
      <w:r w:rsidR="00F5459D" w:rsidRPr="005E66B0">
        <w:rPr>
          <w:rFonts w:asciiTheme="majorBidi" w:hAnsiTheme="majorBidi" w:cstheme="majorBidi"/>
          <w:i/>
          <w:iCs/>
          <w:sz w:val="24"/>
          <w:szCs w:val="24"/>
        </w:rPr>
        <w:t>Language, Mind and Culture: A Practical Introduction</w:t>
      </w:r>
      <w:r w:rsidR="00F5459D" w:rsidRPr="005E66B0">
        <w:rPr>
          <w:rFonts w:asciiTheme="majorBidi" w:hAnsiTheme="majorBidi" w:cstheme="majorBidi"/>
          <w:sz w:val="24"/>
          <w:szCs w:val="24"/>
        </w:rPr>
        <w:t>. New York: Oxford University Press</w:t>
      </w:r>
      <w:r w:rsidR="00325F55" w:rsidRPr="005E66B0">
        <w:rPr>
          <w:rFonts w:asciiTheme="majorBidi" w:hAnsiTheme="majorBidi" w:cstheme="majorBidi"/>
          <w:sz w:val="24"/>
          <w:szCs w:val="24"/>
        </w:rPr>
        <w:t>.</w:t>
      </w:r>
      <w:r w:rsidR="00F5459D" w:rsidRPr="005E66B0">
        <w:rPr>
          <w:rFonts w:asciiTheme="majorBidi" w:hAnsiTheme="majorBidi" w:cstheme="majorBidi"/>
          <w:sz w:val="24"/>
          <w:szCs w:val="24"/>
        </w:rPr>
        <w:t xml:space="preserve"> </w:t>
      </w:r>
    </w:p>
    <w:p w:rsidR="00F5459D" w:rsidRPr="005E66B0" w:rsidRDefault="00F31618" w:rsidP="007E20CB">
      <w:pPr>
        <w:ind w:firstLine="0"/>
        <w:rPr>
          <w:rFonts w:asciiTheme="majorBidi" w:eastAsia="Times New Roman" w:hAnsiTheme="majorBidi" w:cstheme="majorBidi"/>
          <w:color w:val="333333"/>
          <w:sz w:val="24"/>
          <w:szCs w:val="24"/>
          <w:lang w:val="en-US"/>
        </w:rPr>
      </w:pPr>
      <w:r w:rsidRPr="005E66B0">
        <w:rPr>
          <w:rFonts w:asciiTheme="majorBidi" w:hAnsiTheme="majorBidi" w:cstheme="majorBidi"/>
          <w:sz w:val="24"/>
          <w:szCs w:val="24"/>
        </w:rPr>
        <w:t>Kövecses</w:t>
      </w:r>
      <w:r w:rsidR="00F5459D" w:rsidRPr="005E66B0">
        <w:rPr>
          <w:rFonts w:asciiTheme="majorBidi" w:hAnsiTheme="majorBidi" w:cstheme="majorBidi"/>
          <w:sz w:val="24"/>
          <w:szCs w:val="24"/>
        </w:rPr>
        <w:t xml:space="preserve">, </w:t>
      </w:r>
      <w:proofErr w:type="spellStart"/>
      <w:r w:rsidR="00F5459D" w:rsidRPr="005E66B0">
        <w:rPr>
          <w:rFonts w:asciiTheme="majorBidi" w:hAnsiTheme="majorBidi" w:cstheme="majorBidi"/>
          <w:sz w:val="24"/>
          <w:szCs w:val="24"/>
        </w:rPr>
        <w:t>Zoltan</w:t>
      </w:r>
      <w:proofErr w:type="spellEnd"/>
      <w:r w:rsidR="00F5459D" w:rsidRPr="005E66B0">
        <w:rPr>
          <w:rFonts w:asciiTheme="majorBidi" w:hAnsiTheme="majorBidi" w:cstheme="majorBidi"/>
          <w:sz w:val="24"/>
          <w:szCs w:val="24"/>
        </w:rPr>
        <w:t xml:space="preserve"> .2010. </w:t>
      </w:r>
      <w:r w:rsidR="00F5459D" w:rsidRPr="005E66B0">
        <w:rPr>
          <w:rFonts w:asciiTheme="majorBidi" w:hAnsiTheme="majorBidi" w:cstheme="majorBidi"/>
          <w:i/>
          <w:iCs/>
          <w:sz w:val="24"/>
          <w:szCs w:val="24"/>
        </w:rPr>
        <w:t>Metaphor: A Practical Introduction .2</w:t>
      </w:r>
      <w:r w:rsidR="00F5459D" w:rsidRPr="005E66B0">
        <w:rPr>
          <w:rFonts w:asciiTheme="majorBidi" w:hAnsiTheme="majorBidi" w:cstheme="majorBidi"/>
          <w:i/>
          <w:iCs/>
          <w:sz w:val="24"/>
          <w:szCs w:val="24"/>
          <w:vertAlign w:val="superscript"/>
        </w:rPr>
        <w:t>nd</w:t>
      </w:r>
      <w:r w:rsidR="00F5459D" w:rsidRPr="005E66B0">
        <w:rPr>
          <w:rFonts w:asciiTheme="majorBidi" w:hAnsiTheme="majorBidi" w:cstheme="majorBidi"/>
          <w:i/>
          <w:iCs/>
          <w:sz w:val="24"/>
          <w:szCs w:val="24"/>
        </w:rPr>
        <w:t xml:space="preserve"> </w:t>
      </w:r>
      <w:proofErr w:type="spellStart"/>
      <w:r w:rsidR="00F5459D" w:rsidRPr="005E66B0">
        <w:rPr>
          <w:rFonts w:asciiTheme="majorBidi" w:hAnsiTheme="majorBidi" w:cstheme="majorBidi"/>
          <w:i/>
          <w:iCs/>
          <w:sz w:val="24"/>
          <w:szCs w:val="24"/>
        </w:rPr>
        <w:t>edt</w:t>
      </w:r>
      <w:proofErr w:type="spellEnd"/>
      <w:r w:rsidR="00F5459D" w:rsidRPr="005E66B0">
        <w:rPr>
          <w:rFonts w:asciiTheme="majorBidi" w:hAnsiTheme="majorBidi" w:cstheme="majorBidi"/>
          <w:i/>
          <w:iCs/>
          <w:sz w:val="24"/>
          <w:szCs w:val="24"/>
        </w:rPr>
        <w:t>..</w:t>
      </w:r>
      <w:r w:rsidR="00F5459D" w:rsidRPr="005E66B0">
        <w:rPr>
          <w:rFonts w:asciiTheme="majorBidi" w:hAnsiTheme="majorBidi" w:cstheme="majorBidi"/>
          <w:sz w:val="24"/>
          <w:szCs w:val="24"/>
        </w:rPr>
        <w:t xml:space="preserve">  New York: Oxford University Press</w:t>
      </w:r>
    </w:p>
    <w:p w:rsidR="00F5459D" w:rsidRPr="005E66B0" w:rsidRDefault="00F5459D" w:rsidP="007E20CB">
      <w:pPr>
        <w:ind w:left="851" w:hanging="851"/>
        <w:rPr>
          <w:rFonts w:asciiTheme="majorBidi" w:hAnsiTheme="majorBidi" w:cstheme="majorBidi"/>
          <w:color w:val="000000"/>
          <w:sz w:val="24"/>
          <w:szCs w:val="24"/>
        </w:rPr>
      </w:pPr>
      <w:r w:rsidRPr="005E66B0">
        <w:rPr>
          <w:rFonts w:asciiTheme="majorBidi" w:hAnsiTheme="majorBidi" w:cstheme="majorBidi"/>
          <w:color w:val="000000"/>
          <w:sz w:val="24"/>
          <w:szCs w:val="24"/>
        </w:rPr>
        <w:t>Littlemore, Jeannette.</w:t>
      </w:r>
      <w:r w:rsidRPr="005E66B0">
        <w:rPr>
          <w:rFonts w:asciiTheme="majorBidi" w:hAnsiTheme="majorBidi" w:cstheme="majorBidi"/>
          <w:sz w:val="24"/>
          <w:szCs w:val="24"/>
        </w:rPr>
        <w:t xml:space="preserve"> </w:t>
      </w:r>
      <w:r w:rsidRPr="005E66B0">
        <w:rPr>
          <w:rFonts w:asciiTheme="majorBidi" w:hAnsiTheme="majorBidi" w:cstheme="majorBidi"/>
          <w:color w:val="000000"/>
          <w:sz w:val="24"/>
          <w:szCs w:val="24"/>
        </w:rPr>
        <w:t xml:space="preserve">2015. </w:t>
      </w:r>
      <w:r w:rsidRPr="005E66B0">
        <w:rPr>
          <w:rFonts w:asciiTheme="majorBidi" w:hAnsiTheme="majorBidi" w:cstheme="majorBidi"/>
          <w:i/>
          <w:iCs/>
          <w:color w:val="000000"/>
          <w:sz w:val="24"/>
          <w:szCs w:val="24"/>
        </w:rPr>
        <w:t>Metonymy: Hidden Shortcuts in Language, Thought and Communication</w:t>
      </w:r>
      <w:r w:rsidRPr="005E66B0">
        <w:rPr>
          <w:rFonts w:asciiTheme="majorBidi" w:hAnsiTheme="majorBidi" w:cstheme="majorBidi"/>
          <w:color w:val="000000"/>
          <w:sz w:val="24"/>
          <w:szCs w:val="24"/>
        </w:rPr>
        <w:t xml:space="preserve">. </w:t>
      </w:r>
      <w:r w:rsidR="00772EB7" w:rsidRPr="005E66B0">
        <w:rPr>
          <w:rFonts w:asciiTheme="majorBidi" w:hAnsiTheme="majorBidi" w:cstheme="majorBidi"/>
          <w:color w:val="000000"/>
          <w:sz w:val="24"/>
          <w:szCs w:val="24"/>
        </w:rPr>
        <w:t xml:space="preserve">  </w:t>
      </w:r>
      <w:r w:rsidRPr="005E66B0">
        <w:rPr>
          <w:rFonts w:asciiTheme="majorBidi" w:hAnsiTheme="majorBidi" w:cstheme="majorBidi"/>
          <w:color w:val="000000"/>
          <w:sz w:val="24"/>
          <w:szCs w:val="24"/>
        </w:rPr>
        <w:t xml:space="preserve">Cambridge: Cambridge University Press. </w:t>
      </w:r>
    </w:p>
    <w:p w:rsidR="00F5459D" w:rsidRPr="005E66B0" w:rsidRDefault="008E5224" w:rsidP="007E20CB">
      <w:pPr>
        <w:ind w:left="851" w:hanging="851"/>
        <w:rPr>
          <w:rFonts w:asciiTheme="majorBidi" w:hAnsiTheme="majorBidi" w:cstheme="majorBidi"/>
          <w:sz w:val="24"/>
          <w:szCs w:val="24"/>
          <w:lang w:val="en-US"/>
        </w:rPr>
      </w:pPr>
      <w:proofErr w:type="spellStart"/>
      <w:r w:rsidRPr="005E66B0">
        <w:rPr>
          <w:rFonts w:asciiTheme="majorBidi" w:hAnsiTheme="majorBidi" w:cstheme="majorBidi"/>
          <w:sz w:val="24"/>
          <w:szCs w:val="24"/>
          <w:lang w:val="en-US"/>
        </w:rPr>
        <w:lastRenderedPageBreak/>
        <w:t>Macagno</w:t>
      </w:r>
      <w:proofErr w:type="spellEnd"/>
      <w:r w:rsidRPr="005E66B0">
        <w:rPr>
          <w:rFonts w:asciiTheme="majorBidi" w:hAnsiTheme="majorBidi" w:cstheme="majorBidi"/>
          <w:sz w:val="24"/>
          <w:szCs w:val="24"/>
          <w:lang w:val="en-US"/>
        </w:rPr>
        <w:t xml:space="preserve">, </w:t>
      </w:r>
      <w:proofErr w:type="spellStart"/>
      <w:r w:rsidRPr="005E66B0">
        <w:rPr>
          <w:rFonts w:asciiTheme="majorBidi" w:hAnsiTheme="majorBidi" w:cstheme="majorBidi"/>
          <w:sz w:val="24"/>
          <w:szCs w:val="24"/>
          <w:lang w:val="en-US"/>
        </w:rPr>
        <w:t>Fabrizio</w:t>
      </w:r>
      <w:proofErr w:type="spellEnd"/>
      <w:r w:rsidRPr="005E66B0">
        <w:rPr>
          <w:rFonts w:asciiTheme="majorBidi" w:hAnsiTheme="majorBidi" w:cstheme="majorBidi"/>
          <w:sz w:val="24"/>
          <w:szCs w:val="24"/>
          <w:lang w:val="en-US"/>
        </w:rPr>
        <w:t>. 2020. “</w:t>
      </w:r>
      <w:r w:rsidR="00F5459D" w:rsidRPr="005E66B0">
        <w:rPr>
          <w:rFonts w:asciiTheme="majorBidi" w:hAnsiTheme="majorBidi" w:cstheme="majorBidi"/>
          <w:sz w:val="24"/>
          <w:szCs w:val="24"/>
          <w:lang w:val="en-US"/>
        </w:rPr>
        <w:t>How can Metaphors communicate arguments?</w:t>
      </w:r>
      <w:r w:rsidRPr="005E66B0">
        <w:rPr>
          <w:rFonts w:asciiTheme="majorBidi" w:hAnsiTheme="majorBidi" w:cstheme="majorBidi"/>
          <w:sz w:val="24"/>
          <w:szCs w:val="24"/>
          <w:lang w:val="en-US"/>
        </w:rPr>
        <w:t>”</w:t>
      </w:r>
      <w:r w:rsidR="00F5459D" w:rsidRPr="005E66B0">
        <w:rPr>
          <w:rFonts w:asciiTheme="majorBidi" w:hAnsiTheme="majorBidi" w:cstheme="majorBidi"/>
          <w:sz w:val="24"/>
          <w:szCs w:val="24"/>
          <w:lang w:val="en-US"/>
        </w:rPr>
        <w:t xml:space="preserve"> </w:t>
      </w:r>
      <w:r w:rsidR="00F5459D" w:rsidRPr="005E66B0">
        <w:rPr>
          <w:rFonts w:asciiTheme="majorBidi" w:hAnsiTheme="majorBidi" w:cstheme="majorBidi"/>
          <w:i/>
          <w:iCs/>
          <w:sz w:val="24"/>
          <w:szCs w:val="24"/>
          <w:lang w:val="en-US"/>
        </w:rPr>
        <w:t>Intercultural Pragmatics.</w:t>
      </w:r>
      <w:r w:rsidR="00F5459D" w:rsidRPr="005E66B0">
        <w:rPr>
          <w:rFonts w:asciiTheme="majorBidi" w:hAnsiTheme="majorBidi" w:cstheme="majorBidi"/>
          <w:sz w:val="24"/>
          <w:szCs w:val="24"/>
          <w:lang w:val="en-US"/>
        </w:rPr>
        <w:t xml:space="preserve"> 17, 335-363. </w:t>
      </w:r>
    </w:p>
    <w:p w:rsidR="00F5459D" w:rsidRPr="005E66B0" w:rsidRDefault="00E325AB" w:rsidP="007E20CB">
      <w:pPr>
        <w:tabs>
          <w:tab w:val="left" w:pos="851"/>
        </w:tabs>
        <w:ind w:left="851" w:hanging="851"/>
        <w:rPr>
          <w:rFonts w:asciiTheme="majorBidi" w:hAnsiTheme="majorBidi" w:cstheme="majorBidi"/>
          <w:color w:val="000000"/>
          <w:sz w:val="24"/>
          <w:szCs w:val="24"/>
        </w:rPr>
      </w:pPr>
      <w:r w:rsidRPr="005E66B0">
        <w:rPr>
          <w:rFonts w:asciiTheme="majorBidi" w:hAnsiTheme="majorBidi" w:cstheme="majorBidi"/>
          <w:color w:val="000000"/>
          <w:sz w:val="24"/>
          <w:szCs w:val="24"/>
        </w:rPr>
        <w:t>McGuire, William J. 2001. “</w:t>
      </w:r>
      <w:r w:rsidR="00F5459D" w:rsidRPr="005E66B0">
        <w:rPr>
          <w:rFonts w:asciiTheme="majorBidi" w:hAnsiTheme="majorBidi" w:cstheme="majorBidi"/>
          <w:color w:val="000000"/>
          <w:sz w:val="24"/>
          <w:szCs w:val="24"/>
        </w:rPr>
        <w:t>McGuire</w:t>
      </w:r>
      <w:r w:rsidRPr="005E66B0">
        <w:rPr>
          <w:rFonts w:asciiTheme="majorBidi" w:hAnsiTheme="majorBidi" w:cstheme="majorBidi"/>
          <w:color w:val="000000"/>
          <w:sz w:val="24"/>
          <w:szCs w:val="24"/>
        </w:rPr>
        <w:t>’</w:t>
      </w:r>
      <w:r w:rsidR="00F5459D" w:rsidRPr="005E66B0">
        <w:rPr>
          <w:rFonts w:asciiTheme="majorBidi" w:hAnsiTheme="majorBidi" w:cstheme="majorBidi"/>
          <w:color w:val="000000"/>
          <w:sz w:val="24"/>
          <w:szCs w:val="24"/>
        </w:rPr>
        <w:t>s Classic Input–Output Framework for Constructing Persuasive Messages</w:t>
      </w:r>
      <w:r w:rsidR="00F5459D" w:rsidRPr="005E66B0">
        <w:rPr>
          <w:rFonts w:asciiTheme="majorBidi" w:hAnsiTheme="majorBidi" w:cstheme="majorBidi"/>
          <w:sz w:val="24"/>
          <w:szCs w:val="24"/>
        </w:rPr>
        <w:t>.</w:t>
      </w:r>
      <w:r w:rsidRPr="005E66B0">
        <w:rPr>
          <w:rFonts w:asciiTheme="majorBidi" w:hAnsiTheme="majorBidi" w:cstheme="majorBidi"/>
          <w:sz w:val="24"/>
          <w:szCs w:val="24"/>
        </w:rPr>
        <w:t>”</w:t>
      </w:r>
      <w:r w:rsidR="00F5459D" w:rsidRPr="005E66B0">
        <w:rPr>
          <w:rFonts w:asciiTheme="majorBidi" w:hAnsiTheme="majorBidi" w:cstheme="majorBidi"/>
          <w:sz w:val="24"/>
          <w:szCs w:val="24"/>
        </w:rPr>
        <w:t xml:space="preserve"> In Rice, Ronald E. and </w:t>
      </w:r>
      <w:proofErr w:type="spellStart"/>
      <w:r w:rsidR="00F5459D" w:rsidRPr="005E66B0">
        <w:rPr>
          <w:rFonts w:asciiTheme="majorBidi" w:hAnsiTheme="majorBidi" w:cstheme="majorBidi"/>
          <w:sz w:val="24"/>
          <w:szCs w:val="24"/>
        </w:rPr>
        <w:t>Atkin</w:t>
      </w:r>
      <w:proofErr w:type="spellEnd"/>
      <w:r w:rsidR="00F5459D" w:rsidRPr="005E66B0">
        <w:rPr>
          <w:rFonts w:asciiTheme="majorBidi" w:hAnsiTheme="majorBidi" w:cstheme="majorBidi"/>
          <w:sz w:val="24"/>
          <w:szCs w:val="24"/>
        </w:rPr>
        <w:t xml:space="preserve">, Charles K. </w:t>
      </w:r>
      <w:r w:rsidR="00F5459D" w:rsidRPr="005E66B0">
        <w:rPr>
          <w:rFonts w:asciiTheme="majorBidi" w:hAnsiTheme="majorBidi" w:cstheme="majorBidi"/>
          <w:i/>
          <w:iCs/>
          <w:color w:val="000000"/>
          <w:sz w:val="24"/>
          <w:szCs w:val="24"/>
        </w:rPr>
        <w:t>Public Communication Campaigns (4</w:t>
      </w:r>
      <w:r w:rsidR="00F5459D" w:rsidRPr="005E66B0">
        <w:rPr>
          <w:rFonts w:asciiTheme="majorBidi" w:hAnsiTheme="majorBidi" w:cstheme="majorBidi"/>
          <w:i/>
          <w:iCs/>
          <w:color w:val="000000"/>
          <w:sz w:val="24"/>
          <w:szCs w:val="24"/>
          <w:vertAlign w:val="superscript"/>
        </w:rPr>
        <w:t>th</w:t>
      </w:r>
      <w:r w:rsidR="00F5459D" w:rsidRPr="005E66B0">
        <w:rPr>
          <w:rFonts w:asciiTheme="majorBidi" w:hAnsiTheme="majorBidi" w:cstheme="majorBidi"/>
          <w:i/>
          <w:iCs/>
          <w:color w:val="000000"/>
          <w:sz w:val="24"/>
          <w:szCs w:val="24"/>
        </w:rPr>
        <w:t xml:space="preserve">edt). </w:t>
      </w:r>
      <w:r w:rsidR="00F5459D" w:rsidRPr="005E66B0">
        <w:rPr>
          <w:rFonts w:asciiTheme="majorBidi" w:hAnsiTheme="majorBidi" w:cstheme="majorBidi"/>
          <w:color w:val="000000"/>
          <w:sz w:val="24"/>
          <w:szCs w:val="24"/>
        </w:rPr>
        <w:t xml:space="preserve">London: Sage. </w:t>
      </w:r>
    </w:p>
    <w:p w:rsidR="00F5459D" w:rsidRPr="005E66B0" w:rsidRDefault="00F5459D" w:rsidP="007E20CB">
      <w:pPr>
        <w:ind w:left="851" w:hanging="851"/>
        <w:rPr>
          <w:rFonts w:asciiTheme="majorBidi" w:hAnsiTheme="majorBidi" w:cstheme="majorBidi"/>
          <w:color w:val="000000"/>
          <w:sz w:val="24"/>
          <w:szCs w:val="24"/>
        </w:rPr>
      </w:pPr>
      <w:proofErr w:type="spellStart"/>
      <w:r w:rsidRPr="005E66B0">
        <w:rPr>
          <w:rFonts w:asciiTheme="majorBidi" w:hAnsiTheme="majorBidi" w:cstheme="majorBidi"/>
          <w:color w:val="000000"/>
          <w:sz w:val="24"/>
          <w:szCs w:val="24"/>
        </w:rPr>
        <w:t>Mey</w:t>
      </w:r>
      <w:proofErr w:type="spellEnd"/>
      <w:r w:rsidRPr="005E66B0">
        <w:rPr>
          <w:rFonts w:asciiTheme="majorBidi" w:hAnsiTheme="majorBidi" w:cstheme="majorBidi"/>
          <w:color w:val="000000"/>
          <w:sz w:val="24"/>
          <w:szCs w:val="24"/>
        </w:rPr>
        <w:t xml:space="preserve">, Jacob Louis. 2009b. “Pragmatics: Overview.” In </w:t>
      </w:r>
      <w:r w:rsidRPr="005E66B0">
        <w:rPr>
          <w:rFonts w:asciiTheme="majorBidi" w:hAnsiTheme="majorBidi" w:cstheme="majorBidi"/>
          <w:i/>
          <w:iCs/>
          <w:color w:val="000000"/>
          <w:sz w:val="24"/>
          <w:szCs w:val="24"/>
        </w:rPr>
        <w:t xml:space="preserve">Concise </w:t>
      </w:r>
      <w:proofErr w:type="spellStart"/>
      <w:r w:rsidRPr="005E66B0">
        <w:rPr>
          <w:rFonts w:asciiTheme="majorBidi" w:hAnsiTheme="majorBidi" w:cstheme="majorBidi"/>
          <w:i/>
          <w:iCs/>
          <w:color w:val="000000"/>
          <w:sz w:val="24"/>
          <w:szCs w:val="24"/>
        </w:rPr>
        <w:t>encyclopedia</w:t>
      </w:r>
      <w:proofErr w:type="spellEnd"/>
      <w:r w:rsidRPr="005E66B0">
        <w:rPr>
          <w:rFonts w:asciiTheme="majorBidi" w:hAnsiTheme="majorBidi" w:cstheme="majorBidi"/>
          <w:i/>
          <w:iCs/>
          <w:color w:val="000000"/>
          <w:sz w:val="24"/>
          <w:szCs w:val="24"/>
        </w:rPr>
        <w:t xml:space="preserve"> of pragmatics</w:t>
      </w:r>
      <w:r w:rsidRPr="005E66B0">
        <w:rPr>
          <w:rFonts w:asciiTheme="majorBidi" w:hAnsiTheme="majorBidi" w:cstheme="majorBidi"/>
          <w:i/>
          <w:iCs/>
          <w:color w:val="000000"/>
          <w:sz w:val="24"/>
          <w:szCs w:val="24"/>
        </w:rPr>
        <w:br/>
        <w:t>(2</w:t>
      </w:r>
      <w:r w:rsidRPr="005E66B0">
        <w:rPr>
          <w:rFonts w:asciiTheme="majorBidi" w:hAnsiTheme="majorBidi" w:cstheme="majorBidi"/>
          <w:i/>
          <w:iCs/>
          <w:color w:val="000000"/>
          <w:sz w:val="24"/>
          <w:szCs w:val="24"/>
          <w:vertAlign w:val="superscript"/>
        </w:rPr>
        <w:t>nd</w:t>
      </w:r>
      <w:r w:rsidRPr="005E66B0">
        <w:rPr>
          <w:rFonts w:asciiTheme="majorBidi" w:hAnsiTheme="majorBidi" w:cstheme="majorBidi"/>
          <w:i/>
          <w:iCs/>
          <w:color w:val="000000"/>
          <w:sz w:val="24"/>
          <w:szCs w:val="24"/>
        </w:rPr>
        <w:t xml:space="preserve">edt). </w:t>
      </w:r>
      <w:r w:rsidRPr="005E66B0">
        <w:rPr>
          <w:rFonts w:asciiTheme="majorBidi" w:hAnsiTheme="majorBidi" w:cstheme="majorBidi"/>
          <w:color w:val="000000"/>
          <w:sz w:val="24"/>
          <w:szCs w:val="24"/>
        </w:rPr>
        <w:t xml:space="preserve">edited by Jacob L. </w:t>
      </w:r>
      <w:proofErr w:type="spellStart"/>
      <w:r w:rsidRPr="005E66B0">
        <w:rPr>
          <w:rFonts w:asciiTheme="majorBidi" w:hAnsiTheme="majorBidi" w:cstheme="majorBidi"/>
          <w:color w:val="000000"/>
          <w:sz w:val="24"/>
          <w:szCs w:val="24"/>
        </w:rPr>
        <w:t>Mey</w:t>
      </w:r>
      <w:proofErr w:type="spellEnd"/>
      <w:r w:rsidRPr="005E66B0">
        <w:rPr>
          <w:rFonts w:asciiTheme="majorBidi" w:hAnsiTheme="majorBidi" w:cstheme="majorBidi"/>
          <w:color w:val="000000"/>
          <w:sz w:val="24"/>
          <w:szCs w:val="24"/>
        </w:rPr>
        <w:t xml:space="preserve">, 786-797. Oxford: Elsevier Ltd. </w:t>
      </w:r>
    </w:p>
    <w:p w:rsidR="00B23E07" w:rsidRPr="005E66B0" w:rsidRDefault="00B23E07" w:rsidP="007E20CB">
      <w:pPr>
        <w:ind w:left="851" w:hanging="851"/>
        <w:rPr>
          <w:rFonts w:asciiTheme="majorBidi" w:hAnsiTheme="majorBidi" w:cstheme="majorBidi"/>
          <w:color w:val="000000"/>
          <w:sz w:val="24"/>
          <w:szCs w:val="24"/>
        </w:rPr>
      </w:pPr>
      <w:proofErr w:type="spellStart"/>
      <w:r w:rsidRPr="005E66B0">
        <w:rPr>
          <w:rFonts w:asciiTheme="majorBidi" w:hAnsiTheme="majorBidi" w:cstheme="majorBidi"/>
          <w:color w:val="000000"/>
          <w:sz w:val="24"/>
          <w:szCs w:val="24"/>
        </w:rPr>
        <w:t>Muchnik</w:t>
      </w:r>
      <w:proofErr w:type="spellEnd"/>
      <w:r w:rsidRPr="005E66B0">
        <w:rPr>
          <w:rFonts w:asciiTheme="majorBidi" w:hAnsiTheme="majorBidi" w:cstheme="majorBidi"/>
          <w:color w:val="000000"/>
          <w:sz w:val="24"/>
          <w:szCs w:val="24"/>
        </w:rPr>
        <w:t>,</w:t>
      </w:r>
      <w:r w:rsidR="005D4409" w:rsidRPr="005E66B0">
        <w:rPr>
          <w:rFonts w:asciiTheme="majorBidi" w:hAnsiTheme="majorBidi" w:cstheme="majorBidi"/>
          <w:color w:val="000000"/>
          <w:sz w:val="24"/>
          <w:szCs w:val="24"/>
        </w:rPr>
        <w:t xml:space="preserve"> </w:t>
      </w:r>
      <w:proofErr w:type="spellStart"/>
      <w:r w:rsidR="005D4409" w:rsidRPr="005E66B0">
        <w:rPr>
          <w:rFonts w:asciiTheme="majorBidi" w:hAnsiTheme="majorBidi" w:cstheme="majorBidi"/>
          <w:color w:val="000000"/>
          <w:sz w:val="24"/>
          <w:szCs w:val="24"/>
        </w:rPr>
        <w:t>Malka</w:t>
      </w:r>
      <w:proofErr w:type="spellEnd"/>
      <w:r w:rsidRPr="005E66B0">
        <w:rPr>
          <w:rFonts w:asciiTheme="majorBidi" w:hAnsiTheme="majorBidi" w:cstheme="majorBidi"/>
          <w:color w:val="000000"/>
          <w:sz w:val="24"/>
          <w:szCs w:val="24"/>
        </w:rPr>
        <w:t xml:space="preserve"> 2005. “</w:t>
      </w:r>
      <w:r w:rsidRPr="005E66B0">
        <w:rPr>
          <w:rFonts w:asciiTheme="majorBidi" w:hAnsiTheme="majorBidi" w:cstheme="majorBidi"/>
          <w:sz w:val="24"/>
          <w:szCs w:val="24"/>
        </w:rPr>
        <w:t xml:space="preserve">Discourse Strategies of </w:t>
      </w:r>
      <w:proofErr w:type="spellStart"/>
      <w:r w:rsidRPr="005E66B0">
        <w:rPr>
          <w:rFonts w:asciiTheme="majorBidi" w:hAnsiTheme="majorBidi" w:cstheme="majorBidi"/>
          <w:sz w:val="24"/>
          <w:szCs w:val="24"/>
        </w:rPr>
        <w:t>Maxzirim</w:t>
      </w:r>
      <w:proofErr w:type="spellEnd"/>
      <w:r w:rsidRPr="005E66B0">
        <w:rPr>
          <w:rFonts w:asciiTheme="majorBidi" w:hAnsiTheme="majorBidi" w:cstheme="majorBidi"/>
          <w:sz w:val="24"/>
          <w:szCs w:val="24"/>
        </w:rPr>
        <w:t xml:space="preserve"> </w:t>
      </w:r>
      <w:proofErr w:type="spellStart"/>
      <w:r w:rsidRPr="005E66B0">
        <w:rPr>
          <w:rFonts w:asciiTheme="majorBidi" w:hAnsiTheme="majorBidi" w:cstheme="majorBidi"/>
          <w:sz w:val="24"/>
          <w:szCs w:val="24"/>
        </w:rPr>
        <w:t>Bi’tshuva</w:t>
      </w:r>
      <w:proofErr w:type="spellEnd"/>
      <w:r w:rsidRPr="005E66B0">
        <w:rPr>
          <w:rFonts w:asciiTheme="majorBidi" w:hAnsiTheme="majorBidi" w:cstheme="majorBidi"/>
          <w:sz w:val="24"/>
          <w:szCs w:val="24"/>
        </w:rPr>
        <w:t>.</w:t>
      </w:r>
      <w:r w:rsidR="00746EE9" w:rsidRPr="005E66B0">
        <w:rPr>
          <w:rFonts w:asciiTheme="majorBidi" w:hAnsiTheme="majorBidi" w:cstheme="majorBidi"/>
          <w:sz w:val="24"/>
          <w:szCs w:val="24"/>
        </w:rPr>
        <w:t xml:space="preserve"> </w:t>
      </w:r>
      <w:r w:rsidR="00746EE9" w:rsidRPr="005E66B0">
        <w:rPr>
          <w:rFonts w:asciiTheme="majorBidi" w:hAnsiTheme="majorBidi" w:cstheme="majorBidi"/>
          <w:color w:val="000000" w:themeColor="text1"/>
          <w:sz w:val="24"/>
          <w:szCs w:val="24"/>
        </w:rPr>
        <w:t>The Case of a Repentance Preacher in Israel.</w:t>
      </w:r>
      <w:r w:rsidR="00746EE9" w:rsidRPr="005E66B0">
        <w:rPr>
          <w:rFonts w:asciiTheme="majorBidi" w:hAnsiTheme="majorBidi" w:cstheme="majorBidi"/>
          <w:sz w:val="24"/>
          <w:szCs w:val="24"/>
        </w:rPr>
        <w:t xml:space="preserve">” </w:t>
      </w:r>
      <w:r w:rsidR="00746EE9" w:rsidRPr="005E66B0">
        <w:rPr>
          <w:rFonts w:asciiTheme="majorBidi" w:hAnsiTheme="majorBidi" w:cstheme="majorBidi"/>
          <w:color w:val="000000" w:themeColor="text1"/>
          <w:sz w:val="24"/>
          <w:szCs w:val="24"/>
        </w:rPr>
        <w:t xml:space="preserve"> </w:t>
      </w:r>
      <w:r w:rsidR="00B25100" w:rsidRPr="005E66B0">
        <w:rPr>
          <w:rFonts w:asciiTheme="majorBidi" w:hAnsiTheme="majorBidi" w:cstheme="majorBidi"/>
          <w:i/>
          <w:color w:val="000000" w:themeColor="text1"/>
          <w:sz w:val="24"/>
          <w:szCs w:val="24"/>
        </w:rPr>
        <w:t>Text- Interdisciplinary Journal for the Study of Discourse. 25</w:t>
      </w:r>
      <w:r w:rsidR="00746EE9" w:rsidRPr="005E66B0">
        <w:rPr>
          <w:rFonts w:asciiTheme="majorBidi" w:hAnsiTheme="majorBidi" w:cstheme="majorBidi"/>
          <w:i/>
          <w:color w:val="000000" w:themeColor="text1"/>
          <w:sz w:val="24"/>
          <w:szCs w:val="24"/>
        </w:rPr>
        <w:t xml:space="preserve"> (3</w:t>
      </w:r>
      <w:r w:rsidR="000D5429" w:rsidRPr="005E66B0">
        <w:rPr>
          <w:rFonts w:asciiTheme="majorBidi" w:hAnsiTheme="majorBidi" w:cstheme="majorBidi"/>
          <w:i/>
          <w:color w:val="000000" w:themeColor="text1"/>
          <w:sz w:val="24"/>
          <w:szCs w:val="24"/>
        </w:rPr>
        <w:t xml:space="preserve">), </w:t>
      </w:r>
      <w:r w:rsidR="00746EE9" w:rsidRPr="005E66B0">
        <w:rPr>
          <w:rFonts w:asciiTheme="majorBidi" w:hAnsiTheme="majorBidi" w:cstheme="majorBidi"/>
          <w:iCs/>
          <w:color w:val="000000" w:themeColor="text1"/>
          <w:sz w:val="24"/>
          <w:szCs w:val="24"/>
        </w:rPr>
        <w:t>373-398.</w:t>
      </w:r>
      <w:r w:rsidR="00746EE9" w:rsidRPr="005E66B0">
        <w:rPr>
          <w:rFonts w:asciiTheme="majorBidi" w:hAnsiTheme="majorBidi" w:cstheme="majorBidi"/>
          <w:color w:val="000000" w:themeColor="text1"/>
          <w:sz w:val="24"/>
          <w:szCs w:val="24"/>
        </w:rPr>
        <w:t xml:space="preserve"> </w:t>
      </w:r>
    </w:p>
    <w:p w:rsidR="00F5459D" w:rsidRPr="005E66B0" w:rsidRDefault="00F5459D" w:rsidP="007E20CB">
      <w:pPr>
        <w:ind w:left="851" w:hanging="851"/>
        <w:rPr>
          <w:rFonts w:asciiTheme="majorBidi" w:hAnsiTheme="majorBidi" w:cstheme="majorBidi"/>
          <w:color w:val="000000"/>
          <w:sz w:val="24"/>
          <w:szCs w:val="24"/>
        </w:rPr>
      </w:pPr>
      <w:proofErr w:type="spellStart"/>
      <w:r w:rsidRPr="005E66B0">
        <w:rPr>
          <w:rFonts w:asciiTheme="majorBidi" w:hAnsiTheme="majorBidi" w:cstheme="majorBidi"/>
          <w:sz w:val="24"/>
          <w:szCs w:val="24"/>
        </w:rPr>
        <w:t>Mwikamba</w:t>
      </w:r>
      <w:proofErr w:type="spellEnd"/>
      <w:r w:rsidRPr="005E66B0">
        <w:rPr>
          <w:rFonts w:asciiTheme="majorBidi" w:hAnsiTheme="majorBidi" w:cstheme="majorBidi"/>
          <w:sz w:val="24"/>
          <w:szCs w:val="24"/>
        </w:rPr>
        <w:t xml:space="preserve">, </w:t>
      </w:r>
      <w:r w:rsidRPr="005E66B0">
        <w:rPr>
          <w:rFonts w:asciiTheme="majorBidi" w:hAnsiTheme="majorBidi" w:cstheme="majorBidi"/>
          <w:color w:val="000000"/>
          <w:sz w:val="24"/>
          <w:szCs w:val="24"/>
        </w:rPr>
        <w:t xml:space="preserve">Constantine and </w:t>
      </w:r>
      <w:proofErr w:type="spellStart"/>
      <w:r w:rsidRPr="005E66B0">
        <w:rPr>
          <w:rFonts w:asciiTheme="majorBidi" w:hAnsiTheme="majorBidi" w:cstheme="majorBidi"/>
          <w:color w:val="000000"/>
          <w:sz w:val="24"/>
          <w:szCs w:val="24"/>
        </w:rPr>
        <w:t>Akaranga</w:t>
      </w:r>
      <w:proofErr w:type="spellEnd"/>
      <w:r w:rsidRPr="005E66B0">
        <w:rPr>
          <w:rFonts w:asciiTheme="majorBidi" w:hAnsiTheme="majorBidi" w:cstheme="majorBidi"/>
          <w:color w:val="000000"/>
          <w:sz w:val="24"/>
          <w:szCs w:val="24"/>
        </w:rPr>
        <w:t xml:space="preserve">, Stephen I. 2015. </w:t>
      </w:r>
      <w:r w:rsidR="00E325AB" w:rsidRPr="005E66B0">
        <w:rPr>
          <w:rFonts w:asciiTheme="majorBidi" w:hAnsiTheme="majorBidi" w:cstheme="majorBidi"/>
          <w:color w:val="000000"/>
          <w:sz w:val="24"/>
          <w:szCs w:val="24"/>
        </w:rPr>
        <w:t>“</w:t>
      </w:r>
      <w:r w:rsidRPr="005E66B0">
        <w:rPr>
          <w:rFonts w:asciiTheme="majorBidi" w:hAnsiTheme="majorBidi" w:cstheme="majorBidi"/>
          <w:color w:val="000000"/>
          <w:sz w:val="24"/>
          <w:szCs w:val="24"/>
        </w:rPr>
        <w:t>Blessed Are the Rich and Prosperous For Theirs Is the Kingdom of the World: The Kenyan Challenge</w:t>
      </w:r>
      <w:r w:rsidR="00E325AB" w:rsidRPr="005E66B0">
        <w:rPr>
          <w:rFonts w:asciiTheme="majorBidi" w:hAnsiTheme="majorBidi" w:cstheme="majorBidi"/>
          <w:color w:val="000000"/>
          <w:sz w:val="24"/>
          <w:szCs w:val="24"/>
        </w:rPr>
        <w:t>”</w:t>
      </w:r>
      <w:r w:rsidRPr="005E66B0">
        <w:rPr>
          <w:rFonts w:asciiTheme="majorBidi" w:hAnsiTheme="majorBidi" w:cstheme="majorBidi"/>
          <w:color w:val="000000"/>
          <w:sz w:val="24"/>
          <w:szCs w:val="24"/>
        </w:rPr>
        <w:t xml:space="preserve">. </w:t>
      </w:r>
      <w:r w:rsidRPr="005E66B0">
        <w:rPr>
          <w:rFonts w:asciiTheme="majorBidi" w:hAnsiTheme="majorBidi" w:cstheme="majorBidi"/>
          <w:i/>
          <w:iCs/>
          <w:color w:val="000000"/>
          <w:sz w:val="24"/>
          <w:szCs w:val="24"/>
        </w:rPr>
        <w:t>Research on Humanities and Social Sciences</w:t>
      </w:r>
      <w:r w:rsidRPr="005E66B0">
        <w:rPr>
          <w:rFonts w:asciiTheme="majorBidi" w:hAnsiTheme="majorBidi" w:cstheme="majorBidi"/>
          <w:color w:val="000000"/>
          <w:sz w:val="24"/>
          <w:szCs w:val="24"/>
        </w:rPr>
        <w:t>, Vol.5, No.14, 138-141.</w:t>
      </w:r>
    </w:p>
    <w:p w:rsidR="00F5459D" w:rsidRPr="005E66B0" w:rsidRDefault="00F5459D" w:rsidP="007E20CB">
      <w:pPr>
        <w:ind w:firstLine="0"/>
        <w:rPr>
          <w:rFonts w:asciiTheme="majorBidi" w:hAnsiTheme="majorBidi" w:cstheme="majorBidi"/>
          <w:sz w:val="24"/>
          <w:szCs w:val="24"/>
          <w:lang w:val="en-US"/>
        </w:rPr>
      </w:pPr>
      <w:proofErr w:type="spellStart"/>
      <w:r w:rsidRPr="005E66B0">
        <w:rPr>
          <w:rFonts w:asciiTheme="majorBidi" w:hAnsiTheme="majorBidi" w:cstheme="majorBidi"/>
          <w:sz w:val="24"/>
          <w:szCs w:val="24"/>
          <w:lang w:val="en-US"/>
        </w:rPr>
        <w:t>O,Keefe</w:t>
      </w:r>
      <w:proofErr w:type="spellEnd"/>
      <w:r w:rsidRPr="005E66B0">
        <w:rPr>
          <w:rFonts w:asciiTheme="majorBidi" w:hAnsiTheme="majorBidi" w:cstheme="majorBidi"/>
          <w:sz w:val="24"/>
          <w:szCs w:val="24"/>
          <w:lang w:val="en-US"/>
        </w:rPr>
        <w:t xml:space="preserve">, Daniel J. 2016. </w:t>
      </w:r>
      <w:r w:rsidRPr="005E66B0">
        <w:rPr>
          <w:rFonts w:asciiTheme="majorBidi" w:hAnsiTheme="majorBidi" w:cstheme="majorBidi"/>
          <w:i/>
          <w:iCs/>
          <w:sz w:val="24"/>
          <w:szCs w:val="24"/>
          <w:lang w:val="en-US"/>
        </w:rPr>
        <w:t>Persuasion Theory and Research (3</w:t>
      </w:r>
      <w:r w:rsidRPr="005E66B0">
        <w:rPr>
          <w:rFonts w:asciiTheme="majorBidi" w:hAnsiTheme="majorBidi" w:cstheme="majorBidi"/>
          <w:i/>
          <w:iCs/>
          <w:sz w:val="24"/>
          <w:szCs w:val="24"/>
          <w:vertAlign w:val="superscript"/>
          <w:lang w:val="en-US"/>
        </w:rPr>
        <w:t>rd</w:t>
      </w:r>
      <w:r w:rsidRPr="005E66B0">
        <w:rPr>
          <w:rFonts w:asciiTheme="majorBidi" w:hAnsiTheme="majorBidi" w:cstheme="majorBidi"/>
          <w:i/>
          <w:iCs/>
          <w:sz w:val="24"/>
          <w:szCs w:val="24"/>
          <w:lang w:val="en-US"/>
        </w:rPr>
        <w:t>edt).</w:t>
      </w:r>
      <w:r w:rsidRPr="005E66B0">
        <w:rPr>
          <w:rFonts w:asciiTheme="majorBidi" w:hAnsiTheme="majorBidi" w:cstheme="majorBidi"/>
          <w:sz w:val="24"/>
          <w:szCs w:val="24"/>
          <w:lang w:val="en-US"/>
        </w:rPr>
        <w:t xml:space="preserve"> Los Angeles: Sage </w:t>
      </w:r>
    </w:p>
    <w:p w:rsidR="00F5459D" w:rsidRPr="005E66B0" w:rsidRDefault="00F5459D" w:rsidP="007E20CB">
      <w:pPr>
        <w:ind w:left="851" w:hanging="851"/>
        <w:rPr>
          <w:rFonts w:asciiTheme="majorBidi" w:hAnsiTheme="majorBidi" w:cstheme="majorBidi"/>
          <w:color w:val="000000"/>
          <w:sz w:val="24"/>
          <w:szCs w:val="24"/>
        </w:rPr>
      </w:pPr>
      <w:proofErr w:type="spellStart"/>
      <w:r w:rsidRPr="005E66B0">
        <w:rPr>
          <w:rFonts w:asciiTheme="majorBidi" w:hAnsiTheme="majorBidi" w:cstheme="majorBidi"/>
          <w:color w:val="000000"/>
          <w:sz w:val="24"/>
          <w:szCs w:val="24"/>
        </w:rPr>
        <w:t>Perloff</w:t>
      </w:r>
      <w:proofErr w:type="spellEnd"/>
      <w:r w:rsidRPr="005E66B0">
        <w:rPr>
          <w:rFonts w:asciiTheme="majorBidi" w:hAnsiTheme="majorBidi" w:cstheme="majorBidi"/>
          <w:color w:val="000000"/>
          <w:sz w:val="24"/>
          <w:szCs w:val="24"/>
        </w:rPr>
        <w:t xml:space="preserve">, Richard M. 2003. </w:t>
      </w:r>
      <w:r w:rsidRPr="005E66B0">
        <w:rPr>
          <w:rFonts w:asciiTheme="majorBidi" w:hAnsiTheme="majorBidi" w:cstheme="majorBidi"/>
          <w:i/>
          <w:iCs/>
          <w:color w:val="000000"/>
          <w:sz w:val="24"/>
          <w:szCs w:val="24"/>
        </w:rPr>
        <w:t>The Dynamics of Persuasion.</w:t>
      </w:r>
      <w:r w:rsidRPr="005E66B0">
        <w:rPr>
          <w:rFonts w:asciiTheme="majorBidi" w:hAnsiTheme="majorBidi" w:cstheme="majorBidi"/>
          <w:i/>
          <w:iCs/>
          <w:sz w:val="24"/>
          <w:szCs w:val="24"/>
        </w:rPr>
        <w:t xml:space="preserve"> </w:t>
      </w:r>
      <w:r w:rsidRPr="005E66B0">
        <w:rPr>
          <w:rFonts w:asciiTheme="majorBidi" w:hAnsiTheme="majorBidi" w:cstheme="majorBidi"/>
          <w:i/>
          <w:iCs/>
          <w:color w:val="000000"/>
          <w:sz w:val="24"/>
          <w:szCs w:val="24"/>
        </w:rPr>
        <w:t>Communication and Attitudes</w:t>
      </w:r>
      <w:r w:rsidRPr="005E66B0">
        <w:rPr>
          <w:rFonts w:asciiTheme="majorBidi" w:hAnsiTheme="majorBidi" w:cstheme="majorBidi"/>
          <w:i/>
          <w:iCs/>
          <w:color w:val="000000"/>
          <w:sz w:val="24"/>
          <w:szCs w:val="24"/>
        </w:rPr>
        <w:br/>
        <w:t>in the 21st Century (2</w:t>
      </w:r>
      <w:r w:rsidRPr="005E66B0">
        <w:rPr>
          <w:rFonts w:asciiTheme="majorBidi" w:hAnsiTheme="majorBidi" w:cstheme="majorBidi"/>
          <w:i/>
          <w:iCs/>
          <w:color w:val="000000"/>
          <w:sz w:val="24"/>
          <w:szCs w:val="24"/>
          <w:vertAlign w:val="superscript"/>
        </w:rPr>
        <w:t>nd</w:t>
      </w:r>
      <w:r w:rsidRPr="005E66B0">
        <w:rPr>
          <w:rFonts w:asciiTheme="majorBidi" w:hAnsiTheme="majorBidi" w:cstheme="majorBidi"/>
          <w:i/>
          <w:iCs/>
          <w:color w:val="000000"/>
          <w:sz w:val="24"/>
          <w:szCs w:val="24"/>
        </w:rPr>
        <w:t xml:space="preserve">edt). </w:t>
      </w:r>
      <w:r w:rsidRPr="005E66B0">
        <w:rPr>
          <w:rFonts w:asciiTheme="majorBidi" w:hAnsiTheme="majorBidi" w:cstheme="majorBidi"/>
          <w:color w:val="000000"/>
          <w:sz w:val="24"/>
          <w:szCs w:val="24"/>
        </w:rPr>
        <w:t xml:space="preserve">LEA: New Jersey. </w:t>
      </w:r>
    </w:p>
    <w:p w:rsidR="00F5459D" w:rsidRPr="005E66B0" w:rsidRDefault="00F5459D" w:rsidP="007E20CB">
      <w:pPr>
        <w:autoSpaceDE w:val="0"/>
        <w:autoSpaceDN w:val="0"/>
        <w:adjustRightInd w:val="0"/>
        <w:spacing w:after="120"/>
        <w:ind w:left="851" w:hanging="851"/>
        <w:rPr>
          <w:rFonts w:asciiTheme="majorBidi" w:hAnsiTheme="majorBidi" w:cstheme="majorBidi"/>
          <w:color w:val="000000"/>
          <w:kern w:val="24"/>
          <w:sz w:val="24"/>
          <w:szCs w:val="24"/>
        </w:rPr>
      </w:pPr>
      <w:proofErr w:type="spellStart"/>
      <w:r w:rsidRPr="005E66B0">
        <w:rPr>
          <w:rFonts w:asciiTheme="majorBidi" w:hAnsiTheme="majorBidi" w:cstheme="majorBidi"/>
          <w:color w:val="000000"/>
          <w:kern w:val="24"/>
          <w:sz w:val="24"/>
          <w:szCs w:val="24"/>
        </w:rPr>
        <w:t>Radden</w:t>
      </w:r>
      <w:proofErr w:type="spellEnd"/>
      <w:r w:rsidRPr="005E66B0">
        <w:rPr>
          <w:rFonts w:asciiTheme="majorBidi" w:hAnsiTheme="majorBidi" w:cstheme="majorBidi"/>
          <w:color w:val="000000"/>
          <w:kern w:val="24"/>
          <w:sz w:val="24"/>
          <w:szCs w:val="24"/>
        </w:rPr>
        <w:t xml:space="preserve">, Gunter and Kövecses, </w:t>
      </w:r>
      <w:proofErr w:type="spellStart"/>
      <w:r w:rsidRPr="005E66B0">
        <w:rPr>
          <w:rFonts w:asciiTheme="majorBidi" w:hAnsiTheme="majorBidi" w:cstheme="majorBidi"/>
          <w:color w:val="000000"/>
          <w:kern w:val="24"/>
          <w:sz w:val="24"/>
          <w:szCs w:val="24"/>
        </w:rPr>
        <w:t>Zoltan</w:t>
      </w:r>
      <w:proofErr w:type="spellEnd"/>
      <w:r w:rsidRPr="005E66B0">
        <w:rPr>
          <w:rFonts w:asciiTheme="majorBidi" w:hAnsiTheme="majorBidi" w:cstheme="majorBidi"/>
          <w:color w:val="000000"/>
          <w:kern w:val="24"/>
          <w:sz w:val="24"/>
          <w:szCs w:val="24"/>
        </w:rPr>
        <w:t xml:space="preserve">. 1999. </w:t>
      </w:r>
      <w:r w:rsidR="00E325AB" w:rsidRPr="005E66B0">
        <w:rPr>
          <w:rFonts w:asciiTheme="majorBidi" w:hAnsiTheme="majorBidi" w:cstheme="majorBidi"/>
          <w:color w:val="000000"/>
          <w:kern w:val="24"/>
          <w:sz w:val="24"/>
          <w:szCs w:val="24"/>
        </w:rPr>
        <w:t>“</w:t>
      </w:r>
      <w:r w:rsidRPr="005E66B0">
        <w:rPr>
          <w:rFonts w:asciiTheme="majorBidi" w:hAnsiTheme="majorBidi" w:cstheme="majorBidi"/>
          <w:color w:val="000000"/>
          <w:kern w:val="24"/>
          <w:sz w:val="24"/>
          <w:szCs w:val="24"/>
        </w:rPr>
        <w:t>Towards a theory of metonymy</w:t>
      </w:r>
      <w:r w:rsidR="00E325AB" w:rsidRPr="005E66B0">
        <w:rPr>
          <w:rFonts w:asciiTheme="majorBidi" w:hAnsiTheme="majorBidi" w:cstheme="majorBidi"/>
          <w:color w:val="000000"/>
          <w:kern w:val="24"/>
          <w:sz w:val="24"/>
          <w:szCs w:val="24"/>
        </w:rPr>
        <w:t>”</w:t>
      </w:r>
      <w:r w:rsidRPr="005E66B0">
        <w:rPr>
          <w:rFonts w:asciiTheme="majorBidi" w:hAnsiTheme="majorBidi" w:cstheme="majorBidi"/>
          <w:color w:val="000000"/>
          <w:kern w:val="24"/>
          <w:sz w:val="24"/>
          <w:szCs w:val="24"/>
        </w:rPr>
        <w:t xml:space="preserve"> in Panther, K</w:t>
      </w:r>
      <w:r w:rsidR="00C02222" w:rsidRPr="005E66B0">
        <w:rPr>
          <w:rFonts w:asciiTheme="majorBidi" w:hAnsiTheme="majorBidi" w:cstheme="majorBidi"/>
          <w:color w:val="000000"/>
          <w:kern w:val="24"/>
          <w:sz w:val="24"/>
          <w:szCs w:val="24"/>
        </w:rPr>
        <w:t>laus</w:t>
      </w:r>
      <w:r w:rsidRPr="005E66B0">
        <w:rPr>
          <w:rFonts w:asciiTheme="majorBidi" w:hAnsiTheme="majorBidi" w:cstheme="majorBidi"/>
          <w:color w:val="000000"/>
          <w:kern w:val="24"/>
          <w:sz w:val="24"/>
          <w:szCs w:val="24"/>
        </w:rPr>
        <w:t>-</w:t>
      </w:r>
      <w:proofErr w:type="spellStart"/>
      <w:r w:rsidRPr="005E66B0">
        <w:rPr>
          <w:rFonts w:asciiTheme="majorBidi" w:hAnsiTheme="majorBidi" w:cstheme="majorBidi"/>
          <w:color w:val="000000"/>
          <w:kern w:val="24"/>
          <w:sz w:val="24"/>
          <w:szCs w:val="24"/>
        </w:rPr>
        <w:t>U</w:t>
      </w:r>
      <w:r w:rsidR="00C02222" w:rsidRPr="005E66B0">
        <w:rPr>
          <w:rFonts w:asciiTheme="majorBidi" w:hAnsiTheme="majorBidi" w:cstheme="majorBidi"/>
          <w:color w:val="000000"/>
          <w:kern w:val="24"/>
          <w:sz w:val="24"/>
          <w:szCs w:val="24"/>
        </w:rPr>
        <w:t>we</w:t>
      </w:r>
      <w:proofErr w:type="spellEnd"/>
      <w:r w:rsidRPr="005E66B0">
        <w:rPr>
          <w:rFonts w:asciiTheme="majorBidi" w:hAnsiTheme="majorBidi" w:cstheme="majorBidi"/>
          <w:color w:val="000000"/>
          <w:kern w:val="24"/>
          <w:sz w:val="24"/>
          <w:szCs w:val="24"/>
        </w:rPr>
        <w:t xml:space="preserve"> and </w:t>
      </w:r>
      <w:proofErr w:type="spellStart"/>
      <w:r w:rsidR="00C02222" w:rsidRPr="005E66B0">
        <w:rPr>
          <w:rFonts w:asciiTheme="majorBidi" w:hAnsiTheme="majorBidi" w:cstheme="majorBidi"/>
          <w:color w:val="000000"/>
          <w:kern w:val="24"/>
          <w:sz w:val="24"/>
          <w:szCs w:val="24"/>
        </w:rPr>
        <w:t>Radden</w:t>
      </w:r>
      <w:proofErr w:type="spellEnd"/>
      <w:r w:rsidR="00C02222" w:rsidRPr="005E66B0">
        <w:rPr>
          <w:rFonts w:asciiTheme="majorBidi" w:hAnsiTheme="majorBidi" w:cstheme="majorBidi"/>
          <w:color w:val="000000"/>
          <w:kern w:val="24"/>
          <w:sz w:val="24"/>
          <w:szCs w:val="24"/>
        </w:rPr>
        <w:t xml:space="preserve"> Gunter</w:t>
      </w:r>
      <w:r w:rsidRPr="005E66B0">
        <w:rPr>
          <w:rFonts w:asciiTheme="majorBidi" w:hAnsiTheme="majorBidi" w:cstheme="majorBidi"/>
          <w:color w:val="000000"/>
          <w:kern w:val="24"/>
          <w:sz w:val="24"/>
          <w:szCs w:val="24"/>
        </w:rPr>
        <w:t xml:space="preserve"> eds. </w:t>
      </w:r>
      <w:r w:rsidRPr="005E66B0">
        <w:rPr>
          <w:rFonts w:asciiTheme="majorBidi" w:hAnsiTheme="majorBidi" w:cstheme="majorBidi"/>
          <w:i/>
          <w:iCs/>
          <w:color w:val="000000"/>
          <w:kern w:val="24"/>
          <w:sz w:val="24"/>
          <w:szCs w:val="24"/>
        </w:rPr>
        <w:t>Metonymy in Language and Thought</w:t>
      </w:r>
      <w:r w:rsidRPr="005E66B0">
        <w:rPr>
          <w:rFonts w:asciiTheme="majorBidi" w:hAnsiTheme="majorBidi" w:cstheme="majorBidi"/>
          <w:color w:val="000000"/>
          <w:kern w:val="24"/>
          <w:sz w:val="24"/>
          <w:szCs w:val="24"/>
        </w:rPr>
        <w:t xml:space="preserve">. Amsterdam: John </w:t>
      </w:r>
      <w:proofErr w:type="spellStart"/>
      <w:r w:rsidRPr="005E66B0">
        <w:rPr>
          <w:rFonts w:asciiTheme="majorBidi" w:hAnsiTheme="majorBidi" w:cstheme="majorBidi"/>
          <w:color w:val="000000"/>
          <w:kern w:val="24"/>
          <w:sz w:val="24"/>
          <w:szCs w:val="24"/>
        </w:rPr>
        <w:t>Benjamins</w:t>
      </w:r>
      <w:proofErr w:type="spellEnd"/>
      <w:r w:rsidRPr="005E66B0">
        <w:rPr>
          <w:rFonts w:asciiTheme="majorBidi" w:hAnsiTheme="majorBidi" w:cstheme="majorBidi"/>
          <w:color w:val="000000"/>
          <w:kern w:val="24"/>
          <w:sz w:val="24"/>
          <w:szCs w:val="24"/>
        </w:rPr>
        <w:t xml:space="preserve">, 17-59. </w:t>
      </w:r>
    </w:p>
    <w:p w:rsidR="00F5459D" w:rsidRPr="005E66B0" w:rsidRDefault="00F5459D" w:rsidP="007E20CB">
      <w:pPr>
        <w:autoSpaceDE w:val="0"/>
        <w:autoSpaceDN w:val="0"/>
        <w:adjustRightInd w:val="0"/>
        <w:spacing w:after="120"/>
        <w:ind w:left="851" w:hanging="851"/>
        <w:rPr>
          <w:rFonts w:asciiTheme="majorBidi" w:hAnsiTheme="majorBidi" w:cstheme="majorBidi"/>
          <w:color w:val="242021"/>
          <w:sz w:val="24"/>
          <w:szCs w:val="24"/>
        </w:rPr>
      </w:pPr>
      <w:proofErr w:type="spellStart"/>
      <w:r w:rsidRPr="005E66B0">
        <w:rPr>
          <w:rStyle w:val="fontstyle01"/>
          <w:rFonts w:asciiTheme="majorBidi" w:hAnsiTheme="majorBidi" w:cstheme="majorBidi"/>
          <w:sz w:val="24"/>
          <w:szCs w:val="24"/>
        </w:rPr>
        <w:t>Sopory</w:t>
      </w:r>
      <w:proofErr w:type="spellEnd"/>
      <w:r w:rsidRPr="005E66B0">
        <w:rPr>
          <w:rStyle w:val="fontstyle01"/>
          <w:rFonts w:asciiTheme="majorBidi" w:hAnsiTheme="majorBidi" w:cstheme="majorBidi"/>
          <w:sz w:val="24"/>
          <w:szCs w:val="24"/>
        </w:rPr>
        <w:t xml:space="preserve">, </w:t>
      </w:r>
      <w:proofErr w:type="spellStart"/>
      <w:r w:rsidRPr="005E66B0">
        <w:rPr>
          <w:rStyle w:val="fontstyle01"/>
          <w:rFonts w:asciiTheme="majorBidi" w:hAnsiTheme="majorBidi" w:cstheme="majorBidi"/>
          <w:sz w:val="24"/>
          <w:szCs w:val="24"/>
        </w:rPr>
        <w:t>Pradeep</w:t>
      </w:r>
      <w:proofErr w:type="spellEnd"/>
      <w:r w:rsidRPr="005E66B0">
        <w:rPr>
          <w:rStyle w:val="fontstyle01"/>
          <w:rFonts w:asciiTheme="majorBidi" w:hAnsiTheme="majorBidi" w:cstheme="majorBidi"/>
          <w:sz w:val="24"/>
          <w:szCs w:val="24"/>
        </w:rPr>
        <w:t xml:space="preserve"> and Dillard, James P. 2002. </w:t>
      </w:r>
      <w:r w:rsidR="00E325AB" w:rsidRPr="005E66B0">
        <w:rPr>
          <w:rStyle w:val="fontstyle01"/>
          <w:rFonts w:asciiTheme="majorBidi" w:hAnsiTheme="majorBidi" w:cstheme="majorBidi"/>
          <w:sz w:val="24"/>
          <w:szCs w:val="24"/>
        </w:rPr>
        <w:t>“</w:t>
      </w:r>
      <w:r w:rsidRPr="005E66B0">
        <w:rPr>
          <w:rStyle w:val="fontstyle01"/>
          <w:rFonts w:asciiTheme="majorBidi" w:hAnsiTheme="majorBidi" w:cstheme="majorBidi"/>
          <w:sz w:val="24"/>
          <w:szCs w:val="24"/>
        </w:rPr>
        <w:t>The Persuasive Effects of Metaphor: A Meta</w:t>
      </w:r>
      <w:r w:rsidRPr="005E66B0">
        <w:rPr>
          <w:rStyle w:val="fontstyle01"/>
          <w:rFonts w:ascii="Cambria Math" w:hAnsi="Cambria Math" w:cs="Cambria Math"/>
          <w:sz w:val="24"/>
          <w:szCs w:val="24"/>
        </w:rPr>
        <w:t>‐</w:t>
      </w:r>
      <w:r w:rsidRPr="005E66B0">
        <w:rPr>
          <w:rStyle w:val="fontstyle01"/>
          <w:rFonts w:asciiTheme="majorBidi" w:hAnsiTheme="majorBidi" w:cstheme="majorBidi"/>
          <w:sz w:val="24"/>
          <w:szCs w:val="24"/>
        </w:rPr>
        <w:t>Analysis.</w:t>
      </w:r>
      <w:r w:rsidR="00E325AB" w:rsidRPr="005E66B0">
        <w:rPr>
          <w:rStyle w:val="fontstyle01"/>
          <w:rFonts w:asciiTheme="majorBidi" w:hAnsiTheme="majorBidi" w:cstheme="majorBidi"/>
          <w:sz w:val="24"/>
          <w:szCs w:val="24"/>
        </w:rPr>
        <w:t>”</w:t>
      </w:r>
      <w:r w:rsidRPr="005E66B0">
        <w:rPr>
          <w:rStyle w:val="fontstyle01"/>
          <w:rFonts w:asciiTheme="majorBidi" w:hAnsiTheme="majorBidi" w:cstheme="majorBidi"/>
          <w:sz w:val="24"/>
          <w:szCs w:val="24"/>
        </w:rPr>
        <w:t xml:space="preserve"> </w:t>
      </w:r>
      <w:r w:rsidRPr="005E66B0">
        <w:rPr>
          <w:rFonts w:asciiTheme="majorBidi" w:hAnsiTheme="majorBidi" w:cstheme="majorBidi"/>
          <w:i/>
          <w:iCs/>
          <w:color w:val="242021"/>
          <w:sz w:val="24"/>
          <w:szCs w:val="24"/>
        </w:rPr>
        <w:t>Human Communication Research</w:t>
      </w:r>
      <w:r w:rsidRPr="005E66B0">
        <w:rPr>
          <w:rFonts w:asciiTheme="majorBidi" w:hAnsiTheme="majorBidi" w:cstheme="majorBidi"/>
          <w:color w:val="242021"/>
          <w:sz w:val="24"/>
          <w:szCs w:val="24"/>
        </w:rPr>
        <w:t>, Vol. 28 No. 3, July 2002, 382–419</w:t>
      </w:r>
      <w:r w:rsidR="00325F55" w:rsidRPr="005E66B0">
        <w:rPr>
          <w:rFonts w:asciiTheme="majorBidi" w:hAnsiTheme="majorBidi" w:cstheme="majorBidi"/>
          <w:color w:val="242021"/>
          <w:sz w:val="24"/>
          <w:szCs w:val="24"/>
        </w:rPr>
        <w:t>.</w:t>
      </w:r>
    </w:p>
    <w:p w:rsidR="00F5459D" w:rsidRPr="005E66B0" w:rsidRDefault="00F5459D" w:rsidP="007E20CB">
      <w:pPr>
        <w:autoSpaceDE w:val="0"/>
        <w:autoSpaceDN w:val="0"/>
        <w:adjustRightInd w:val="0"/>
        <w:spacing w:after="120"/>
        <w:ind w:left="851" w:hanging="851"/>
        <w:rPr>
          <w:rFonts w:asciiTheme="majorBidi" w:hAnsiTheme="majorBidi" w:cstheme="majorBidi"/>
          <w:color w:val="000000"/>
          <w:sz w:val="24"/>
          <w:szCs w:val="24"/>
        </w:rPr>
      </w:pPr>
      <w:proofErr w:type="spellStart"/>
      <w:r w:rsidRPr="005E66B0">
        <w:rPr>
          <w:rFonts w:asciiTheme="majorBidi" w:hAnsiTheme="majorBidi" w:cstheme="majorBidi"/>
          <w:color w:val="000000"/>
          <w:sz w:val="24"/>
          <w:szCs w:val="24"/>
        </w:rPr>
        <w:t>Sornig</w:t>
      </w:r>
      <w:proofErr w:type="spellEnd"/>
      <w:r w:rsidRPr="005E66B0">
        <w:rPr>
          <w:rFonts w:asciiTheme="majorBidi" w:hAnsiTheme="majorBidi" w:cstheme="majorBidi"/>
          <w:color w:val="000000"/>
          <w:sz w:val="24"/>
          <w:szCs w:val="24"/>
        </w:rPr>
        <w:t xml:space="preserve">, Karl. 1989. </w:t>
      </w:r>
      <w:r w:rsidR="00E325AB" w:rsidRPr="005E66B0">
        <w:rPr>
          <w:rFonts w:asciiTheme="majorBidi" w:hAnsiTheme="majorBidi" w:cstheme="majorBidi"/>
          <w:color w:val="000000"/>
          <w:sz w:val="24"/>
          <w:szCs w:val="24"/>
        </w:rPr>
        <w:t>“</w:t>
      </w:r>
      <w:r w:rsidRPr="005E66B0">
        <w:rPr>
          <w:rFonts w:asciiTheme="majorBidi" w:hAnsiTheme="majorBidi" w:cstheme="majorBidi"/>
          <w:color w:val="000000"/>
          <w:sz w:val="24"/>
          <w:szCs w:val="24"/>
        </w:rPr>
        <w:t>Some Remarks on Linguistic Strategies of Persuasion.</w:t>
      </w:r>
      <w:r w:rsidR="00E325AB" w:rsidRPr="005E66B0">
        <w:rPr>
          <w:rFonts w:asciiTheme="majorBidi" w:hAnsiTheme="majorBidi" w:cstheme="majorBidi"/>
          <w:color w:val="000000"/>
          <w:sz w:val="24"/>
          <w:szCs w:val="24"/>
        </w:rPr>
        <w:t>”</w:t>
      </w:r>
      <w:r w:rsidRPr="005E66B0">
        <w:rPr>
          <w:rFonts w:asciiTheme="majorBidi" w:hAnsiTheme="majorBidi" w:cstheme="majorBidi"/>
          <w:color w:val="000000"/>
          <w:sz w:val="24"/>
          <w:szCs w:val="24"/>
        </w:rPr>
        <w:t xml:space="preserve"> In </w:t>
      </w:r>
      <w:proofErr w:type="spellStart"/>
      <w:r w:rsidRPr="005E66B0">
        <w:rPr>
          <w:rFonts w:asciiTheme="majorBidi" w:hAnsiTheme="majorBidi" w:cstheme="majorBidi"/>
          <w:color w:val="000000"/>
          <w:sz w:val="24"/>
          <w:szCs w:val="24"/>
        </w:rPr>
        <w:t>Wodak</w:t>
      </w:r>
      <w:proofErr w:type="spellEnd"/>
      <w:r w:rsidRPr="005E66B0">
        <w:rPr>
          <w:rFonts w:asciiTheme="majorBidi" w:hAnsiTheme="majorBidi" w:cstheme="majorBidi"/>
          <w:color w:val="000000"/>
          <w:sz w:val="24"/>
          <w:szCs w:val="24"/>
        </w:rPr>
        <w:t xml:space="preserve">, Ruth </w:t>
      </w:r>
      <w:proofErr w:type="spellStart"/>
      <w:r w:rsidRPr="005E66B0">
        <w:rPr>
          <w:rFonts w:asciiTheme="majorBidi" w:hAnsiTheme="majorBidi" w:cstheme="majorBidi"/>
          <w:color w:val="000000"/>
          <w:sz w:val="24"/>
          <w:szCs w:val="24"/>
        </w:rPr>
        <w:t>ed</w:t>
      </w:r>
      <w:proofErr w:type="spellEnd"/>
      <w:r w:rsidRPr="005E66B0">
        <w:rPr>
          <w:rFonts w:asciiTheme="majorBidi" w:hAnsiTheme="majorBidi" w:cstheme="majorBidi"/>
          <w:color w:val="000000"/>
          <w:sz w:val="24"/>
          <w:szCs w:val="24"/>
        </w:rPr>
        <w:t xml:space="preserve"> </w:t>
      </w:r>
      <w:r w:rsidRPr="005E66B0">
        <w:rPr>
          <w:rFonts w:asciiTheme="majorBidi" w:hAnsiTheme="majorBidi" w:cstheme="majorBidi"/>
          <w:i/>
          <w:iCs/>
          <w:color w:val="000000"/>
          <w:sz w:val="24"/>
          <w:szCs w:val="24"/>
        </w:rPr>
        <w:t>Language, Power and Ideology. Studies in Political Discourse</w:t>
      </w:r>
      <w:r w:rsidRPr="005E66B0">
        <w:rPr>
          <w:rFonts w:asciiTheme="majorBidi" w:hAnsiTheme="majorBidi" w:cstheme="majorBidi"/>
          <w:color w:val="000000"/>
          <w:sz w:val="24"/>
          <w:szCs w:val="24"/>
        </w:rPr>
        <w:t xml:space="preserve">. Amsterdam: John </w:t>
      </w:r>
      <w:proofErr w:type="spellStart"/>
      <w:r w:rsidRPr="005E66B0">
        <w:rPr>
          <w:rFonts w:asciiTheme="majorBidi" w:hAnsiTheme="majorBidi" w:cstheme="majorBidi"/>
          <w:color w:val="000000"/>
          <w:sz w:val="24"/>
          <w:szCs w:val="24"/>
        </w:rPr>
        <w:t>Benjamins</w:t>
      </w:r>
      <w:proofErr w:type="spellEnd"/>
      <w:r w:rsidRPr="005E66B0">
        <w:rPr>
          <w:rFonts w:asciiTheme="majorBidi" w:hAnsiTheme="majorBidi" w:cstheme="majorBidi"/>
          <w:color w:val="000000"/>
          <w:sz w:val="24"/>
          <w:szCs w:val="24"/>
        </w:rPr>
        <w:t>, 95-113</w:t>
      </w:r>
      <w:r w:rsidR="00325F55" w:rsidRPr="005E66B0">
        <w:rPr>
          <w:rFonts w:asciiTheme="majorBidi" w:hAnsiTheme="majorBidi" w:cstheme="majorBidi"/>
          <w:color w:val="000000"/>
          <w:sz w:val="24"/>
          <w:szCs w:val="24"/>
        </w:rPr>
        <w:t>.</w:t>
      </w:r>
    </w:p>
    <w:p w:rsidR="00BE15E9" w:rsidRPr="005E66B0" w:rsidRDefault="00BE15E9" w:rsidP="007E20CB">
      <w:pPr>
        <w:ind w:left="851" w:hanging="851"/>
        <w:jc w:val="left"/>
        <w:rPr>
          <w:rFonts w:asciiTheme="majorBidi" w:eastAsia="Times New Roman" w:hAnsiTheme="majorBidi" w:cstheme="majorBidi"/>
          <w:sz w:val="24"/>
          <w:szCs w:val="24"/>
          <w:lang w:val="en-US"/>
        </w:rPr>
      </w:pPr>
      <w:proofErr w:type="spellStart"/>
      <w:r w:rsidRPr="005E66B0">
        <w:rPr>
          <w:rFonts w:asciiTheme="majorBidi" w:hAnsiTheme="majorBidi" w:cstheme="majorBidi"/>
          <w:sz w:val="24"/>
          <w:szCs w:val="24"/>
        </w:rPr>
        <w:t>Wieczorek</w:t>
      </w:r>
      <w:proofErr w:type="spellEnd"/>
      <w:r w:rsidRPr="005E66B0">
        <w:rPr>
          <w:rFonts w:asciiTheme="majorBidi" w:hAnsiTheme="majorBidi" w:cstheme="majorBidi"/>
          <w:sz w:val="24"/>
          <w:szCs w:val="24"/>
        </w:rPr>
        <w:t xml:space="preserve">, Anna E. 2008. </w:t>
      </w:r>
      <w:r w:rsidR="00E325AB" w:rsidRPr="005E66B0">
        <w:rPr>
          <w:rFonts w:asciiTheme="majorBidi" w:hAnsiTheme="majorBidi" w:cstheme="majorBidi"/>
          <w:sz w:val="24"/>
          <w:szCs w:val="24"/>
        </w:rPr>
        <w:t>“</w:t>
      </w:r>
      <w:proofErr w:type="spellStart"/>
      <w:r w:rsidRPr="005E66B0">
        <w:rPr>
          <w:rFonts w:asciiTheme="majorBidi" w:eastAsia="Times New Roman" w:hAnsiTheme="majorBidi" w:cstheme="majorBidi"/>
          <w:color w:val="000000"/>
          <w:sz w:val="24"/>
          <w:szCs w:val="24"/>
          <w:lang w:val="en-US"/>
        </w:rPr>
        <w:t>Proximisation</w:t>
      </w:r>
      <w:proofErr w:type="spellEnd"/>
      <w:r w:rsidRPr="005E66B0">
        <w:rPr>
          <w:rFonts w:asciiTheme="majorBidi" w:eastAsia="Times New Roman" w:hAnsiTheme="majorBidi" w:cstheme="majorBidi"/>
          <w:color w:val="000000"/>
          <w:sz w:val="24"/>
          <w:szCs w:val="24"/>
          <w:lang w:val="en-US"/>
        </w:rPr>
        <w:t xml:space="preserve">, Common Ground, and Assertion-Based Patterns for </w:t>
      </w:r>
      <w:proofErr w:type="spellStart"/>
      <w:r w:rsidRPr="005E66B0">
        <w:rPr>
          <w:rFonts w:asciiTheme="majorBidi" w:eastAsia="Times New Roman" w:hAnsiTheme="majorBidi" w:cstheme="majorBidi"/>
          <w:color w:val="000000"/>
          <w:sz w:val="24"/>
          <w:szCs w:val="24"/>
          <w:lang w:val="en-US"/>
        </w:rPr>
        <w:t>Legitimisation</w:t>
      </w:r>
      <w:proofErr w:type="spellEnd"/>
      <w:r w:rsidRPr="005E66B0">
        <w:rPr>
          <w:rFonts w:asciiTheme="majorBidi" w:eastAsia="Times New Roman" w:hAnsiTheme="majorBidi" w:cstheme="majorBidi"/>
          <w:color w:val="000000"/>
          <w:sz w:val="24"/>
          <w:szCs w:val="24"/>
          <w:lang w:val="en-US"/>
        </w:rPr>
        <w:t xml:space="preserve"> in Political Discourse.</w:t>
      </w:r>
      <w:r w:rsidR="00E325AB" w:rsidRPr="005E66B0">
        <w:rPr>
          <w:rFonts w:asciiTheme="majorBidi" w:eastAsia="Times New Roman" w:hAnsiTheme="majorBidi" w:cstheme="majorBidi"/>
          <w:color w:val="000000"/>
          <w:sz w:val="24"/>
          <w:szCs w:val="24"/>
          <w:lang w:val="en-US"/>
        </w:rPr>
        <w:t>”</w:t>
      </w:r>
      <w:r w:rsidRPr="005E66B0">
        <w:rPr>
          <w:rFonts w:asciiTheme="majorBidi" w:eastAsia="Times New Roman" w:hAnsiTheme="majorBidi" w:cstheme="majorBidi"/>
          <w:color w:val="000000"/>
          <w:sz w:val="24"/>
          <w:szCs w:val="24"/>
          <w:lang w:val="en-US"/>
        </w:rPr>
        <w:t xml:space="preserve"> CADAAD </w:t>
      </w:r>
      <w:r w:rsidRPr="005E66B0">
        <w:rPr>
          <w:rFonts w:asciiTheme="majorBidi" w:hAnsiTheme="majorBidi" w:cstheme="majorBidi"/>
          <w:color w:val="000000"/>
          <w:sz w:val="24"/>
          <w:szCs w:val="24"/>
        </w:rPr>
        <w:t>Vol</w:t>
      </w:r>
      <w:r w:rsidR="007E3F83" w:rsidRPr="005E66B0">
        <w:rPr>
          <w:rFonts w:asciiTheme="majorBidi" w:hAnsiTheme="majorBidi" w:cstheme="majorBidi"/>
          <w:color w:val="000000"/>
          <w:sz w:val="24"/>
          <w:szCs w:val="24"/>
        </w:rPr>
        <w:t>.</w:t>
      </w:r>
      <w:r w:rsidR="005C6E25" w:rsidRPr="005E66B0">
        <w:rPr>
          <w:rFonts w:asciiTheme="majorBidi" w:hAnsiTheme="majorBidi" w:cstheme="majorBidi"/>
          <w:color w:val="000000"/>
          <w:sz w:val="24"/>
          <w:szCs w:val="24"/>
        </w:rPr>
        <w:t xml:space="preserve"> 2 (1), </w:t>
      </w:r>
      <w:r w:rsidRPr="005E66B0">
        <w:rPr>
          <w:rFonts w:asciiTheme="majorBidi" w:hAnsiTheme="majorBidi" w:cstheme="majorBidi"/>
          <w:color w:val="000000"/>
          <w:sz w:val="24"/>
          <w:szCs w:val="24"/>
        </w:rPr>
        <w:t>31</w:t>
      </w:r>
      <w:r w:rsidR="005C6E25" w:rsidRPr="005E66B0">
        <w:rPr>
          <w:rFonts w:asciiTheme="majorBidi" w:hAnsiTheme="majorBidi" w:cstheme="majorBidi"/>
          <w:color w:val="000000"/>
          <w:sz w:val="24"/>
          <w:szCs w:val="24"/>
        </w:rPr>
        <w:t>–</w:t>
      </w:r>
      <w:r w:rsidRPr="005E66B0">
        <w:rPr>
          <w:rFonts w:asciiTheme="majorBidi" w:hAnsiTheme="majorBidi" w:cstheme="majorBidi"/>
          <w:color w:val="000000"/>
          <w:sz w:val="24"/>
          <w:szCs w:val="24"/>
        </w:rPr>
        <w:t>48</w:t>
      </w:r>
      <w:r w:rsidR="00325F55" w:rsidRPr="005E66B0">
        <w:rPr>
          <w:rFonts w:asciiTheme="majorBidi" w:hAnsiTheme="majorBidi" w:cstheme="majorBidi"/>
          <w:color w:val="000000"/>
          <w:sz w:val="24"/>
          <w:szCs w:val="24"/>
        </w:rPr>
        <w:t xml:space="preserve">. </w:t>
      </w:r>
    </w:p>
    <w:p w:rsidR="00220DCA" w:rsidRPr="005E66B0" w:rsidRDefault="00220DCA" w:rsidP="007E20CB">
      <w:pPr>
        <w:ind w:firstLine="0"/>
        <w:rPr>
          <w:rFonts w:asciiTheme="majorBidi" w:hAnsiTheme="majorBidi" w:cstheme="majorBidi"/>
          <w:sz w:val="24"/>
          <w:szCs w:val="24"/>
          <w:lang w:val="en-US"/>
        </w:rPr>
      </w:pPr>
    </w:p>
    <w:sectPr w:rsidR="00220DCA" w:rsidRPr="005E66B0" w:rsidSect="008F0F34">
      <w:headerReference w:type="even" r:id="rId9"/>
      <w:headerReference w:type="default" r:id="rId10"/>
      <w:footerReference w:type="even" r:id="rId11"/>
      <w:footerReference w:type="default" r:id="rId12"/>
      <w:headerReference w:type="first" r:id="rId13"/>
      <w:footerReference w:type="first" r:id="rId14"/>
      <w:pgSz w:w="12240" w:h="15840"/>
      <w:pgMar w:top="567" w:right="709" w:bottom="1701" w:left="70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1ED2" w:rsidRDefault="00C81ED2" w:rsidP="007B53CD">
      <w:pPr>
        <w:spacing w:line="240" w:lineRule="auto"/>
      </w:pPr>
      <w:r>
        <w:separator/>
      </w:r>
    </w:p>
  </w:endnote>
  <w:endnote w:type="continuationSeparator" w:id="0">
    <w:p w:rsidR="00C81ED2" w:rsidRDefault="00C81ED2" w:rsidP="007B53C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Roman">
    <w:altName w:val="Times New Roman"/>
    <w:panose1 w:val="00000000000000000000"/>
    <w:charset w:val="00"/>
    <w:family w:val="roman"/>
    <w:notTrueType/>
    <w:pitch w:val="default"/>
  </w:font>
  <w:font w:name="Times-Bold">
    <w:altName w:val="Times New Roman"/>
    <w:panose1 w:val="00000000000000000000"/>
    <w:charset w:val="00"/>
    <w:family w:val="roman"/>
    <w:notTrueType/>
    <w:pitch w:val="default"/>
  </w:font>
  <w:font w:name="AdvBBP-times-SCR">
    <w:altName w:val="Times New Roman"/>
    <w:panose1 w:val="00000000000000000000"/>
    <w:charset w:val="00"/>
    <w:family w:val="roman"/>
    <w:notTrueType/>
    <w:pitch w:val="default"/>
  </w:font>
  <w:font w:name="AdvOTf90d833a.I">
    <w:altName w:val="Times New Roman"/>
    <w:panose1 w:val="00000000000000000000"/>
    <w:charset w:val="00"/>
    <w:family w:val="roman"/>
    <w:notTrueType/>
    <w:pitch w:val="default"/>
  </w:font>
  <w:font w:name="AdvOT5843c571+fb">
    <w:altName w:val="Times New Roman"/>
    <w:panose1 w:val="00000000000000000000"/>
    <w:charset w:val="00"/>
    <w:family w:val="roman"/>
    <w:notTrueType/>
    <w:pitch w:val="default"/>
  </w:font>
  <w:font w:name="David">
    <w:panose1 w:val="020E0502060401010101"/>
    <w:charset w:val="B1"/>
    <w:family w:val="swiss"/>
    <w:pitch w:val="variable"/>
    <w:sig w:usb0="00000801" w:usb1="00000000" w:usb2="00000000" w:usb3="00000000" w:csb0="00000020"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118E" w:rsidRDefault="0039118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4525" w:rsidRDefault="00DF4525" w:rsidP="00DF4525">
    <w:pPr>
      <w:pStyle w:val="Footer"/>
      <w:tabs>
        <w:tab w:val="clear" w:pos="4680"/>
        <w:tab w:val="clear" w:pos="9360"/>
        <w:tab w:val="left" w:pos="3345"/>
      </w:tabs>
    </w:pP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118E" w:rsidRDefault="0039118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1ED2" w:rsidRDefault="00C81ED2" w:rsidP="007B53CD">
      <w:pPr>
        <w:spacing w:line="240" w:lineRule="auto"/>
      </w:pPr>
      <w:r>
        <w:separator/>
      </w:r>
    </w:p>
  </w:footnote>
  <w:footnote w:type="continuationSeparator" w:id="0">
    <w:p w:rsidR="00C81ED2" w:rsidRDefault="00C81ED2" w:rsidP="007B53CD">
      <w:pPr>
        <w:spacing w:line="240" w:lineRule="auto"/>
      </w:pPr>
      <w:r>
        <w:continuationSeparator/>
      </w:r>
    </w:p>
  </w:footnote>
  <w:footnote w:id="1">
    <w:p w:rsidR="009C21CC" w:rsidRPr="009C21CC" w:rsidRDefault="009C21CC" w:rsidP="000F3C7F">
      <w:pPr>
        <w:pStyle w:val="FootnoteText"/>
        <w:spacing w:line="280" w:lineRule="exact"/>
      </w:pPr>
      <w:r>
        <w:rPr>
          <w:rStyle w:val="FootnoteReference"/>
        </w:rPr>
        <w:footnoteRef/>
      </w:r>
      <w:r>
        <w:t xml:space="preserve"> The word preacher and speaker are used interchangeably in this paper. </w:t>
      </w:r>
    </w:p>
  </w:footnote>
  <w:footnote w:id="2">
    <w:p w:rsidR="007B53CD" w:rsidRPr="00BB085D" w:rsidRDefault="007B53CD" w:rsidP="000F3C7F">
      <w:pPr>
        <w:ind w:firstLine="0"/>
        <w:jc w:val="left"/>
        <w:rPr>
          <w:rFonts w:asciiTheme="majorBidi" w:hAnsiTheme="majorBidi" w:cstheme="majorBidi"/>
          <w:color w:val="000000"/>
          <w:sz w:val="20"/>
          <w:szCs w:val="20"/>
        </w:rPr>
      </w:pPr>
      <w:r w:rsidRPr="00BB085D">
        <w:rPr>
          <w:rStyle w:val="FootnoteReference"/>
          <w:rFonts w:asciiTheme="majorBidi" w:hAnsiTheme="majorBidi" w:cstheme="majorBidi"/>
          <w:sz w:val="20"/>
          <w:szCs w:val="20"/>
        </w:rPr>
        <w:footnoteRef/>
      </w:r>
      <w:r w:rsidRPr="00BB085D">
        <w:rPr>
          <w:rFonts w:asciiTheme="majorBidi" w:hAnsiTheme="majorBidi" w:cstheme="majorBidi"/>
          <w:sz w:val="20"/>
          <w:szCs w:val="20"/>
        </w:rPr>
        <w:t xml:space="preserve"> </w:t>
      </w:r>
      <w:r w:rsidR="000D3CF8">
        <w:rPr>
          <w:rFonts w:asciiTheme="majorBidi" w:hAnsiTheme="majorBidi" w:cstheme="majorBidi"/>
          <w:sz w:val="20"/>
          <w:szCs w:val="20"/>
        </w:rPr>
        <w:t xml:space="preserve">Other </w:t>
      </w:r>
      <w:r w:rsidR="00BC7971">
        <w:rPr>
          <w:rFonts w:asciiTheme="majorBidi" w:hAnsiTheme="majorBidi" w:cstheme="majorBidi"/>
          <w:sz w:val="20"/>
          <w:szCs w:val="20"/>
        </w:rPr>
        <w:t>terminologies</w:t>
      </w:r>
      <w:r w:rsidR="000D3CF8">
        <w:rPr>
          <w:rFonts w:asciiTheme="majorBidi" w:hAnsiTheme="majorBidi" w:cstheme="majorBidi"/>
          <w:sz w:val="20"/>
          <w:szCs w:val="20"/>
        </w:rPr>
        <w:t xml:space="preserve"> include</w:t>
      </w:r>
      <w:r w:rsidR="00BC7971">
        <w:rPr>
          <w:rFonts w:asciiTheme="majorBidi" w:hAnsiTheme="majorBidi" w:cstheme="majorBidi"/>
          <w:sz w:val="20"/>
          <w:szCs w:val="20"/>
        </w:rPr>
        <w:t>:</w:t>
      </w:r>
      <w:r w:rsidR="000D3CF8">
        <w:rPr>
          <w:rFonts w:asciiTheme="majorBidi" w:hAnsiTheme="majorBidi" w:cstheme="majorBidi"/>
          <w:sz w:val="20"/>
          <w:szCs w:val="20"/>
        </w:rPr>
        <w:t xml:space="preserve"> prosperity theology, health and w</w:t>
      </w:r>
      <w:r w:rsidR="008F4A17">
        <w:rPr>
          <w:rFonts w:asciiTheme="majorBidi" w:hAnsiTheme="majorBidi" w:cstheme="majorBidi"/>
          <w:sz w:val="20"/>
          <w:szCs w:val="20"/>
        </w:rPr>
        <w:t xml:space="preserve">ealth gospel, gospel of success, prosperity gospel teaching and charismatic movement </w:t>
      </w:r>
      <w:r w:rsidR="000D3CF8">
        <w:rPr>
          <w:rFonts w:asciiTheme="majorBidi" w:hAnsiTheme="majorBidi" w:cstheme="majorBidi"/>
          <w:sz w:val="20"/>
          <w:szCs w:val="20"/>
        </w:rPr>
        <w:t xml:space="preserve">(see </w:t>
      </w:r>
      <w:proofErr w:type="spellStart"/>
      <w:r w:rsidR="000D3CF8">
        <w:rPr>
          <w:rFonts w:asciiTheme="majorBidi" w:hAnsiTheme="majorBidi" w:cstheme="majorBidi"/>
          <w:sz w:val="20"/>
          <w:szCs w:val="20"/>
        </w:rPr>
        <w:t>Asamoah</w:t>
      </w:r>
      <w:proofErr w:type="spellEnd"/>
      <w:r w:rsidR="000D3CF8">
        <w:rPr>
          <w:rFonts w:asciiTheme="majorBidi" w:hAnsiTheme="majorBidi" w:cstheme="majorBidi"/>
          <w:sz w:val="20"/>
          <w:szCs w:val="20"/>
        </w:rPr>
        <w:t xml:space="preserve"> 2013:198 and </w:t>
      </w:r>
      <w:proofErr w:type="spellStart"/>
      <w:r w:rsidR="000D3CF8">
        <w:rPr>
          <w:rFonts w:asciiTheme="majorBidi" w:hAnsiTheme="majorBidi" w:cstheme="majorBidi"/>
          <w:sz w:val="20"/>
          <w:szCs w:val="20"/>
        </w:rPr>
        <w:t>Ouma</w:t>
      </w:r>
      <w:proofErr w:type="spellEnd"/>
      <w:r w:rsidR="000D3CF8">
        <w:rPr>
          <w:rFonts w:asciiTheme="majorBidi" w:hAnsiTheme="majorBidi" w:cstheme="majorBidi"/>
          <w:sz w:val="20"/>
          <w:szCs w:val="20"/>
        </w:rPr>
        <w:t xml:space="preserve"> 2019:vii</w:t>
      </w:r>
      <w:r w:rsidR="008F4A17">
        <w:rPr>
          <w:rFonts w:asciiTheme="majorBidi" w:hAnsiTheme="majorBidi" w:cstheme="majorBidi"/>
          <w:sz w:val="20"/>
          <w:szCs w:val="20"/>
        </w:rPr>
        <w:t xml:space="preserve"> for a discussion</w:t>
      </w:r>
      <w:r w:rsidR="000D3CF8">
        <w:rPr>
          <w:rFonts w:asciiTheme="majorBidi" w:hAnsiTheme="majorBidi" w:cstheme="majorBidi"/>
          <w:sz w:val="20"/>
          <w:szCs w:val="20"/>
        </w:rPr>
        <w:t>)</w:t>
      </w:r>
      <w:r w:rsidR="008F4A17">
        <w:rPr>
          <w:rFonts w:asciiTheme="majorBidi" w:hAnsiTheme="majorBidi" w:cstheme="majorBidi"/>
          <w:sz w:val="20"/>
          <w:szCs w:val="20"/>
        </w:rPr>
        <w:t xml:space="preserve"> </w:t>
      </w:r>
    </w:p>
  </w:footnote>
  <w:footnote w:id="3">
    <w:p w:rsidR="007B53CD" w:rsidRPr="00904E73" w:rsidRDefault="007B53CD" w:rsidP="000F3C7F">
      <w:pPr>
        <w:pStyle w:val="FootnoteText"/>
        <w:spacing w:line="280" w:lineRule="exact"/>
      </w:pPr>
      <w:r w:rsidRPr="00427057">
        <w:rPr>
          <w:rStyle w:val="FootnoteReference"/>
          <w:rFonts w:asciiTheme="majorBidi" w:hAnsiTheme="majorBidi" w:cstheme="majorBidi"/>
        </w:rPr>
        <w:footnoteRef/>
      </w:r>
      <w:r w:rsidRPr="00427057">
        <w:t xml:space="preserve"> To me, frames, domains and ICMs refer to the same concept of encyclopaedi</w:t>
      </w:r>
      <w:r>
        <w:t xml:space="preserve">c </w:t>
      </w:r>
      <w:r w:rsidRPr="00427057">
        <w:t xml:space="preserve">knowledge networks but from different perspectives. </w:t>
      </w:r>
      <w:r>
        <w:t xml:space="preserve">ICMs though may not necessarily refer to the real world but rather to cultural knowledge as well which in essence facilitates the formation non-linguistic metonymies.  </w:t>
      </w:r>
    </w:p>
  </w:footnote>
  <w:footnote w:id="4">
    <w:p w:rsidR="007B53CD" w:rsidRDefault="007B53CD" w:rsidP="000F3C7F">
      <w:pPr>
        <w:pStyle w:val="FootnoteText"/>
        <w:spacing w:line="280" w:lineRule="exact"/>
      </w:pPr>
      <w:r>
        <w:rPr>
          <w:rStyle w:val="FootnoteReference"/>
        </w:rPr>
        <w:footnoteRef/>
      </w:r>
      <w:r w:rsidR="00E73266">
        <w:t xml:space="preserve"> Matthew 28:18 records that Jesus was given all authority in heaven and on earth. </w:t>
      </w:r>
    </w:p>
  </w:footnote>
  <w:footnote w:id="5">
    <w:p w:rsidR="00FA3475" w:rsidRPr="00FA3475" w:rsidRDefault="00FA3475" w:rsidP="00FA3475">
      <w:pPr>
        <w:pStyle w:val="FootnoteText"/>
      </w:pPr>
      <w:r>
        <w:rPr>
          <w:rStyle w:val="FootnoteReference"/>
        </w:rPr>
        <w:footnoteRef/>
      </w:r>
      <w:r>
        <w:t xml:space="preserve"> Blood is the product of Jesus crucifixion (sacrifice) which in turn resulted in Him gaining power. </w:t>
      </w:r>
    </w:p>
  </w:footnote>
  <w:footnote w:id="6">
    <w:p w:rsidR="007B53CD" w:rsidRPr="003B1AA9" w:rsidRDefault="007B53CD" w:rsidP="000F3C7F">
      <w:pPr>
        <w:pStyle w:val="FootnoteText"/>
        <w:spacing w:line="280" w:lineRule="exact"/>
      </w:pPr>
      <w:r>
        <w:rPr>
          <w:rStyle w:val="FootnoteReference"/>
        </w:rPr>
        <w:footnoteRef/>
      </w:r>
      <w:r>
        <w:t xml:space="preserve"> Thus, the higher the concentration of persuasive devices in a text, the more persuasive the text is </w:t>
      </w:r>
      <w:r w:rsidR="00132B11">
        <w:t>assumed</w:t>
      </w:r>
      <w:r>
        <w:t xml:space="preserve"> to be. </w:t>
      </w:r>
    </w:p>
  </w:footnote>
  <w:footnote w:id="7">
    <w:p w:rsidR="007B53CD" w:rsidRDefault="007B53CD" w:rsidP="000F3C7F">
      <w:pPr>
        <w:pStyle w:val="FootnoteText"/>
        <w:spacing w:line="280" w:lineRule="exact"/>
      </w:pPr>
      <w:r w:rsidRPr="00D5630F">
        <w:rPr>
          <w:rStyle w:val="FootnoteReference"/>
          <w:rFonts w:asciiTheme="majorBidi" w:hAnsiTheme="majorBidi" w:cstheme="majorBidi"/>
        </w:rPr>
        <w:footnoteRef/>
      </w:r>
      <w:r w:rsidRPr="00D5630F">
        <w:t xml:space="preserve"> The label expands thus: Ken is the shorted form for Kenya showing that the speakers come from Kenya, G is for Gĩkũyũ which points to the language the speaker uses and 1 is identifier for the individual speaker. The label is arbitrary in that save for convenience; there is no other consideration which informed its assignment. </w:t>
      </w:r>
    </w:p>
    <w:p w:rsidR="007B53CD" w:rsidRPr="00D5630F" w:rsidRDefault="007B53CD" w:rsidP="000F3C7F">
      <w:pPr>
        <w:pStyle w:val="FootnoteText"/>
        <w:spacing w:line="280" w:lineRule="exact"/>
      </w:pPr>
    </w:p>
  </w:footnote>
  <w:footnote w:id="8">
    <w:p w:rsidR="007B53CD" w:rsidRPr="00867AA5" w:rsidRDefault="007B53CD" w:rsidP="000F3C7F">
      <w:pPr>
        <w:pStyle w:val="FootnoteText"/>
        <w:spacing w:line="280" w:lineRule="exact"/>
      </w:pPr>
      <w:r>
        <w:rPr>
          <w:rStyle w:val="FootnoteReference"/>
        </w:rPr>
        <w:footnoteRef/>
      </w:r>
      <w:r w:rsidR="0066705E">
        <w:t xml:space="preserve"> The sermon t</w:t>
      </w:r>
      <w:r>
        <w:t>opic was not a consideration</w:t>
      </w:r>
      <w:r w:rsidR="0066705E">
        <w:t xml:space="preserve"> here</w:t>
      </w:r>
      <w:r>
        <w:t xml:space="preserve"> in the sampling </w:t>
      </w:r>
      <w:r w:rsidR="0066705E">
        <w:t xml:space="preserve">hence </w:t>
      </w:r>
      <w:r>
        <w:t xml:space="preserve">the sample has sermons of varied topics. </w:t>
      </w:r>
    </w:p>
  </w:footnote>
  <w:footnote w:id="9">
    <w:p w:rsidR="00CF6AA1" w:rsidRPr="00CF6AA1" w:rsidRDefault="00CF6AA1" w:rsidP="000F3C7F">
      <w:pPr>
        <w:ind w:firstLine="0"/>
        <w:rPr>
          <w:rFonts w:asciiTheme="majorBidi" w:hAnsiTheme="majorBidi" w:cstheme="majorBidi"/>
          <w:sz w:val="20"/>
          <w:szCs w:val="20"/>
        </w:rPr>
      </w:pPr>
      <w:r w:rsidRPr="00CF6AA1">
        <w:rPr>
          <w:rStyle w:val="FootnoteReference"/>
          <w:rFonts w:asciiTheme="majorBidi" w:hAnsiTheme="majorBidi" w:cstheme="majorBidi"/>
          <w:sz w:val="20"/>
          <w:szCs w:val="20"/>
        </w:rPr>
        <w:footnoteRef/>
      </w:r>
      <w:r w:rsidRPr="00CF6AA1">
        <w:rPr>
          <w:rFonts w:asciiTheme="majorBidi" w:hAnsiTheme="majorBidi" w:cstheme="majorBidi"/>
          <w:sz w:val="20"/>
          <w:szCs w:val="20"/>
        </w:rPr>
        <w:t xml:space="preserve"> See O’Keefe </w:t>
      </w:r>
      <w:proofErr w:type="gramStart"/>
      <w:r w:rsidRPr="00CF6AA1">
        <w:rPr>
          <w:rFonts w:asciiTheme="majorBidi" w:hAnsiTheme="majorBidi" w:cstheme="majorBidi"/>
          <w:sz w:val="20"/>
          <w:szCs w:val="20"/>
        </w:rPr>
        <w:t>2016:219ff  and</w:t>
      </w:r>
      <w:proofErr w:type="gramEnd"/>
      <w:r w:rsidRPr="00CF6AA1">
        <w:rPr>
          <w:rFonts w:asciiTheme="majorBidi" w:hAnsiTheme="majorBidi" w:cstheme="majorBidi"/>
          <w:sz w:val="20"/>
          <w:szCs w:val="20"/>
        </w:rPr>
        <w:t xml:space="preserve"> </w:t>
      </w:r>
      <w:proofErr w:type="spellStart"/>
      <w:r w:rsidRPr="00CF6AA1">
        <w:rPr>
          <w:rFonts w:asciiTheme="majorBidi" w:hAnsiTheme="majorBidi" w:cstheme="majorBidi"/>
          <w:sz w:val="20"/>
          <w:szCs w:val="20"/>
        </w:rPr>
        <w:t>Dilbeck</w:t>
      </w:r>
      <w:proofErr w:type="spellEnd"/>
      <w:r w:rsidRPr="00CF6AA1">
        <w:rPr>
          <w:rFonts w:asciiTheme="majorBidi" w:hAnsiTheme="majorBidi" w:cstheme="majorBidi"/>
          <w:sz w:val="20"/>
          <w:szCs w:val="20"/>
        </w:rPr>
        <w:t xml:space="preserve"> 2017: 508ff for the discussion. </w:t>
      </w:r>
    </w:p>
  </w:footnote>
  <w:footnote w:id="10">
    <w:p w:rsidR="00390234" w:rsidRPr="000E21B9" w:rsidRDefault="007B53CD" w:rsidP="000F3C7F">
      <w:pPr>
        <w:spacing w:before="240"/>
        <w:ind w:firstLine="0"/>
        <w:rPr>
          <w:rFonts w:asciiTheme="majorBidi" w:hAnsiTheme="majorBidi" w:cstheme="majorBidi"/>
          <w:sz w:val="20"/>
          <w:szCs w:val="20"/>
        </w:rPr>
      </w:pPr>
      <w:r w:rsidRPr="000E21B9">
        <w:rPr>
          <w:rStyle w:val="FootnoteReference"/>
          <w:rFonts w:asciiTheme="majorBidi" w:hAnsiTheme="majorBidi" w:cstheme="majorBidi"/>
          <w:sz w:val="20"/>
          <w:szCs w:val="20"/>
        </w:rPr>
        <w:footnoteRef/>
      </w:r>
      <w:r w:rsidRPr="000E21B9">
        <w:rPr>
          <w:rFonts w:asciiTheme="majorBidi" w:hAnsiTheme="majorBidi" w:cstheme="majorBidi"/>
          <w:sz w:val="20"/>
          <w:szCs w:val="20"/>
        </w:rPr>
        <w:t xml:space="preserve"> The sermon is downloaded from YouTube as two videos: part </w:t>
      </w:r>
      <w:proofErr w:type="gramStart"/>
      <w:r w:rsidRPr="000E21B9">
        <w:rPr>
          <w:rFonts w:asciiTheme="majorBidi" w:hAnsiTheme="majorBidi" w:cstheme="majorBidi"/>
          <w:sz w:val="20"/>
          <w:szCs w:val="20"/>
        </w:rPr>
        <w:t>A</w:t>
      </w:r>
      <w:proofErr w:type="gramEnd"/>
      <w:r w:rsidRPr="000E21B9">
        <w:rPr>
          <w:rFonts w:asciiTheme="majorBidi" w:hAnsiTheme="majorBidi" w:cstheme="majorBidi"/>
          <w:sz w:val="20"/>
          <w:szCs w:val="20"/>
        </w:rPr>
        <w:t xml:space="preserve"> </w:t>
      </w:r>
      <w:r w:rsidR="00885A9B">
        <w:rPr>
          <w:rFonts w:asciiTheme="majorBidi" w:hAnsiTheme="majorBidi" w:cstheme="majorBidi"/>
          <w:sz w:val="20"/>
          <w:szCs w:val="20"/>
        </w:rPr>
        <w:t xml:space="preserve">(42.20 minutes) </w:t>
      </w:r>
      <w:r w:rsidRPr="000E21B9">
        <w:rPr>
          <w:rFonts w:asciiTheme="majorBidi" w:hAnsiTheme="majorBidi" w:cstheme="majorBidi"/>
          <w:sz w:val="20"/>
          <w:szCs w:val="20"/>
        </w:rPr>
        <w:t xml:space="preserve">and part B </w:t>
      </w:r>
      <w:r w:rsidR="00885A9B">
        <w:rPr>
          <w:rFonts w:asciiTheme="majorBidi" w:hAnsiTheme="majorBidi" w:cstheme="majorBidi"/>
          <w:sz w:val="20"/>
          <w:szCs w:val="20"/>
        </w:rPr>
        <w:t>(</w:t>
      </w:r>
      <w:r w:rsidRPr="000E21B9">
        <w:rPr>
          <w:rFonts w:asciiTheme="majorBidi" w:hAnsiTheme="majorBidi" w:cstheme="majorBidi"/>
          <w:sz w:val="20"/>
          <w:szCs w:val="20"/>
        </w:rPr>
        <w:t>23.24</w:t>
      </w:r>
      <w:r w:rsidR="00885A9B">
        <w:rPr>
          <w:rFonts w:asciiTheme="majorBidi" w:hAnsiTheme="majorBidi" w:cstheme="majorBidi"/>
          <w:sz w:val="20"/>
          <w:szCs w:val="20"/>
        </w:rPr>
        <w:t xml:space="preserve"> </w:t>
      </w:r>
      <w:r w:rsidRPr="000E21B9">
        <w:rPr>
          <w:rFonts w:asciiTheme="majorBidi" w:hAnsiTheme="majorBidi" w:cstheme="majorBidi"/>
          <w:sz w:val="20"/>
          <w:szCs w:val="20"/>
        </w:rPr>
        <w:t>minutes</w:t>
      </w:r>
      <w:r w:rsidR="00885A9B">
        <w:rPr>
          <w:rFonts w:asciiTheme="majorBidi" w:hAnsiTheme="majorBidi" w:cstheme="majorBidi"/>
          <w:sz w:val="20"/>
          <w:szCs w:val="20"/>
        </w:rPr>
        <w:t>)</w:t>
      </w:r>
      <w:r w:rsidRPr="000E21B9">
        <w:rPr>
          <w:rFonts w:asciiTheme="majorBidi" w:hAnsiTheme="majorBidi" w:cstheme="majorBidi"/>
          <w:sz w:val="20"/>
          <w:szCs w:val="20"/>
        </w:rPr>
        <w:t>.</w:t>
      </w:r>
    </w:p>
  </w:footnote>
  <w:footnote w:id="11">
    <w:p w:rsidR="00390234" w:rsidRDefault="007B53CD" w:rsidP="000F3C7F">
      <w:pPr>
        <w:pStyle w:val="FootnoteText"/>
        <w:spacing w:line="280" w:lineRule="exact"/>
      </w:pPr>
      <w:r w:rsidRPr="00E53EDD">
        <w:rPr>
          <w:rStyle w:val="FootnoteReference"/>
        </w:rPr>
        <w:footnoteRef/>
      </w:r>
      <w:r w:rsidRPr="00E53EDD">
        <w:t xml:space="preserve"> Implying this context is important since sacrifice is a common</w:t>
      </w:r>
      <w:r w:rsidR="00E53EDD">
        <w:t xml:space="preserve"> term in contemporary discourse</w:t>
      </w:r>
      <w:r w:rsidRPr="00E53EDD">
        <w:t xml:space="preserve">. Watts (2011) </w:t>
      </w:r>
      <w:r w:rsidR="00390234" w:rsidRPr="00E53EDD">
        <w:t xml:space="preserve">notes </w:t>
      </w:r>
      <w:r w:rsidR="00E53EDD">
        <w:t>its</w:t>
      </w:r>
      <w:r w:rsidR="00390234" w:rsidRPr="00E53EDD">
        <w:t xml:space="preserve"> use in politics, religion, pop culture and research. </w:t>
      </w:r>
    </w:p>
  </w:footnote>
  <w:footnote w:id="12">
    <w:p w:rsidR="007B53CD" w:rsidRPr="00DD15CA" w:rsidRDefault="007B53CD" w:rsidP="000F3C7F">
      <w:pPr>
        <w:pStyle w:val="FootnoteText"/>
        <w:spacing w:line="280" w:lineRule="exact"/>
      </w:pPr>
      <w:r w:rsidRPr="00DD15CA">
        <w:rPr>
          <w:rStyle w:val="FootnoteReference"/>
          <w:rFonts w:cs="Times New Roman"/>
        </w:rPr>
        <w:footnoteRef/>
      </w:r>
      <w:r w:rsidRPr="00DD15CA">
        <w:t xml:space="preserve"> In Gĩkũyũ, the use of the diminutive morpheme </w:t>
      </w:r>
      <w:proofErr w:type="spellStart"/>
      <w:r w:rsidRPr="00DD15CA">
        <w:t>ka</w:t>
      </w:r>
      <w:proofErr w:type="spellEnd"/>
      <w:r w:rsidRPr="00DD15CA">
        <w:t>/</w:t>
      </w:r>
      <w:proofErr w:type="spellStart"/>
      <w:r w:rsidRPr="00DD15CA">
        <w:t>ga</w:t>
      </w:r>
      <w:proofErr w:type="spellEnd"/>
      <w:r w:rsidRPr="00DD15CA">
        <w:t xml:space="preserve"> with a noun generally</w:t>
      </w:r>
      <w:r w:rsidR="00390234">
        <w:t xml:space="preserve"> signals a speaker’s warm </w:t>
      </w:r>
      <w:r w:rsidRPr="00DD15CA">
        <w:t xml:space="preserve">attitude towards the referent of the noun to which it is affixed. </w:t>
      </w:r>
    </w:p>
  </w:footnote>
  <w:footnote w:id="13">
    <w:p w:rsidR="007B53CD" w:rsidRDefault="007B53CD" w:rsidP="000F3C7F">
      <w:pPr>
        <w:pStyle w:val="FootnoteText"/>
        <w:spacing w:line="280" w:lineRule="exact"/>
        <w:jc w:val="both"/>
      </w:pPr>
      <w:r>
        <w:rPr>
          <w:rStyle w:val="FootnoteReference"/>
        </w:rPr>
        <w:footnoteRef/>
      </w:r>
      <w:r>
        <w:t xml:space="preserve"> Having situated the burnt offerings among the sacrifices, the speaker uses the phrase burnt offering and the noun sacrifice inte</w:t>
      </w:r>
      <w:bookmarkStart w:id="1" w:name="_GoBack"/>
      <w:bookmarkEnd w:id="1"/>
      <w:r>
        <w:t xml:space="preserve">rchangeably, that is, to him a burnt offering is a sacrifice, and a sacrifice can be a burnt offering.  </w:t>
      </w:r>
    </w:p>
  </w:footnote>
  <w:footnote w:id="14">
    <w:p w:rsidR="00166719" w:rsidRPr="00DD15CA" w:rsidRDefault="00166719" w:rsidP="000F3C7F">
      <w:pPr>
        <w:pStyle w:val="FootnoteText"/>
        <w:spacing w:line="280" w:lineRule="exact"/>
        <w:jc w:val="both"/>
      </w:pPr>
      <w:r w:rsidRPr="00DD15CA">
        <w:rPr>
          <w:rStyle w:val="FootnoteReference"/>
          <w:rFonts w:cs="Times New Roman"/>
        </w:rPr>
        <w:footnoteRef/>
      </w:r>
      <w:r w:rsidRPr="00DD15CA">
        <w:t xml:space="preserve"> </w:t>
      </w:r>
      <w:r>
        <w:t xml:space="preserve">The Gĩkũyũ word used for this word refers to farm products such as cereals, milk and potatoes. </w:t>
      </w:r>
    </w:p>
  </w:footnote>
  <w:footnote w:id="15">
    <w:p w:rsidR="007B53CD" w:rsidRDefault="007B53CD" w:rsidP="000F3C7F">
      <w:pPr>
        <w:pStyle w:val="FootnoteText"/>
        <w:spacing w:line="280" w:lineRule="exact"/>
        <w:jc w:val="both"/>
      </w:pPr>
      <w:r>
        <w:rPr>
          <w:rStyle w:val="FootnoteReference"/>
        </w:rPr>
        <w:footnoteRef/>
      </w:r>
      <w:r>
        <w:t xml:space="preserve"> It is here presupposed that the audience already has the concept of a burnt offering in its background knowledge. </w:t>
      </w:r>
    </w:p>
  </w:footnote>
  <w:footnote w:id="16">
    <w:p w:rsidR="005D2374" w:rsidRDefault="007B53CD" w:rsidP="000F3C7F">
      <w:pPr>
        <w:pStyle w:val="FootnoteText"/>
        <w:spacing w:line="280" w:lineRule="exact"/>
        <w:jc w:val="both"/>
      </w:pPr>
      <w:r>
        <w:rPr>
          <w:rStyle w:val="FootnoteReference"/>
        </w:rPr>
        <w:footnoteRef/>
      </w:r>
      <w:r>
        <w:t xml:space="preserve"> Christianity does not support the use of animal sacrifices. It is recorded in the bible that Jesus offered him</w:t>
      </w:r>
      <w:r w:rsidR="00BE088A">
        <w:t>self as the ultimate sacrifice to sanctify all with his own blood (see Hebrews 13:12) for it was not possible for animal blood to forgive as in Hebrews (10:4).</w:t>
      </w:r>
    </w:p>
  </w:footnote>
  <w:footnote w:id="17">
    <w:p w:rsidR="007B53CD" w:rsidRPr="00DD15CA" w:rsidRDefault="007B53CD" w:rsidP="000F3C7F">
      <w:pPr>
        <w:pStyle w:val="FootnoteText"/>
        <w:spacing w:line="280" w:lineRule="exact"/>
        <w:jc w:val="both"/>
      </w:pPr>
      <w:r w:rsidRPr="00DD15CA">
        <w:rPr>
          <w:rStyle w:val="FootnoteReference"/>
          <w:rFonts w:cs="Times New Roman"/>
        </w:rPr>
        <w:footnoteRef/>
      </w:r>
      <w:r w:rsidRPr="00DD15CA">
        <w:t xml:space="preserve"> </w:t>
      </w:r>
      <w:r w:rsidR="00DF24E2">
        <w:t xml:space="preserve">Leviticus 1:2-14 lists bullocks, sheep, goats, turtledoves and young pigeons as animals </w:t>
      </w:r>
      <w:r w:rsidR="003F2D54">
        <w:t>preferred for sacrifices.</w:t>
      </w:r>
    </w:p>
  </w:footnote>
  <w:footnote w:id="18">
    <w:p w:rsidR="00D14960" w:rsidRPr="00B77912" w:rsidRDefault="00D14960" w:rsidP="000F3C7F">
      <w:pPr>
        <w:pStyle w:val="FootnoteText"/>
        <w:spacing w:line="280" w:lineRule="exact"/>
      </w:pPr>
      <w:r w:rsidRPr="00B77912">
        <w:rPr>
          <w:rStyle w:val="FootnoteReference"/>
          <w:b/>
          <w:bCs/>
        </w:rPr>
        <w:footnoteRef/>
      </w:r>
      <w:r w:rsidRPr="00B77912">
        <w:t xml:space="preserve"> In PG preaching, success is equal to wealth, health, good fame and a nice family among others. </w:t>
      </w:r>
    </w:p>
  </w:footnote>
  <w:footnote w:id="19">
    <w:p w:rsidR="003E2120" w:rsidRPr="00054E2F" w:rsidRDefault="003E2120" w:rsidP="000F3C7F">
      <w:pPr>
        <w:pStyle w:val="FootnoteText"/>
        <w:spacing w:line="280" w:lineRule="exact"/>
      </w:pPr>
      <w:r>
        <w:rPr>
          <w:rStyle w:val="FootnoteReference"/>
        </w:rPr>
        <w:footnoteRef/>
      </w:r>
      <w:r>
        <w:t xml:space="preserve"> It is the same concept that Clerk et al. (2014) calls self-validation. </w:t>
      </w:r>
    </w:p>
  </w:footnote>
  <w:footnote w:id="20">
    <w:p w:rsidR="007B53CD" w:rsidRPr="0049382A" w:rsidRDefault="007B53CD" w:rsidP="000F3C7F">
      <w:pPr>
        <w:pStyle w:val="FootnoteText"/>
        <w:spacing w:line="280" w:lineRule="exact"/>
      </w:pPr>
      <w:r>
        <w:rPr>
          <w:rStyle w:val="FootnoteReference"/>
        </w:rPr>
        <w:footnoteRef/>
      </w:r>
      <w:r>
        <w:t xml:space="preserve"> </w:t>
      </w:r>
      <w:r w:rsidR="009E047D">
        <w:t>Also refers to</w:t>
      </w:r>
      <w:r>
        <w:t xml:space="preserve"> wealth, health and influence among similar others. </w:t>
      </w:r>
    </w:p>
  </w:footnote>
  <w:footnote w:id="21">
    <w:p w:rsidR="007B53CD" w:rsidRPr="009F1E99" w:rsidRDefault="007B53CD" w:rsidP="000F3C7F">
      <w:pPr>
        <w:pStyle w:val="FootnoteText"/>
        <w:spacing w:line="280" w:lineRule="exact"/>
      </w:pPr>
      <w:r w:rsidRPr="009F1E99">
        <w:rPr>
          <w:rStyle w:val="FootnoteReference"/>
          <w:rFonts w:asciiTheme="majorBidi" w:hAnsiTheme="majorBidi" w:cstheme="majorBidi"/>
        </w:rPr>
        <w:footnoteRef/>
      </w:r>
      <w:r w:rsidRPr="009F1E99">
        <w:t xml:space="preserve"> </w:t>
      </w:r>
      <w:proofErr w:type="gramStart"/>
      <w:r w:rsidRPr="009F1E99">
        <w:t>A variant name for Tabitha.</w:t>
      </w:r>
      <w:proofErr w:type="gramEnd"/>
      <w:r w:rsidRPr="009F1E99">
        <w:t xml:space="preserve"> </w:t>
      </w:r>
    </w:p>
  </w:footnote>
  <w:footnote w:id="22">
    <w:p w:rsidR="007B53CD" w:rsidRDefault="007B53CD" w:rsidP="004F1023">
      <w:pPr>
        <w:pStyle w:val="FootnoteText"/>
        <w:spacing w:line="280" w:lineRule="exact"/>
      </w:pPr>
      <w:r w:rsidRPr="00FE3CDB">
        <w:rPr>
          <w:rStyle w:val="FootnoteReference"/>
          <w:rFonts w:asciiTheme="majorBidi" w:hAnsiTheme="majorBidi"/>
        </w:rPr>
        <w:footnoteRef/>
      </w:r>
      <w:r w:rsidRPr="00FE3CDB">
        <w:t xml:space="preserve"> This is a derived NP which can be seen as metonymic. The act of ‘crying’ is used instead of the noun ‘</w:t>
      </w:r>
      <w:r>
        <w:t xml:space="preserve">a </w:t>
      </w:r>
      <w:r w:rsidRPr="00FE3CDB">
        <w:t xml:space="preserve">cry’ leading to an ACTION FOR THE ACT metonymy. For this reason, it is followed by the verb crying now signifying the act of shedding tears or wailing.  However, this metonymy will not be analysed here since the interest is on the </w:t>
      </w:r>
      <w:r w:rsidR="004F1023">
        <w:t xml:space="preserve">metonymies with a </w:t>
      </w:r>
      <w:r w:rsidRPr="00FE3CDB">
        <w:t>religious</w:t>
      </w:r>
      <w:r w:rsidR="004F1023">
        <w:t xml:space="preserve"> source</w:t>
      </w:r>
      <w:r w:rsidRPr="00FE3CDB">
        <w:t xml:space="preserve"> </w:t>
      </w:r>
      <w:r w:rsidR="004F1023">
        <w:t>domain</w:t>
      </w:r>
      <w:r w:rsidRPr="00FE3CDB">
        <w:t>.</w:t>
      </w:r>
      <w:r>
        <w:t xml:space="preserve"> </w:t>
      </w:r>
    </w:p>
  </w:footnote>
  <w:footnote w:id="23">
    <w:p w:rsidR="004B2721" w:rsidRPr="00440BDD" w:rsidRDefault="004B2721" w:rsidP="000F3C7F">
      <w:pPr>
        <w:pStyle w:val="FootnoteText"/>
        <w:spacing w:line="280" w:lineRule="exact"/>
      </w:pPr>
      <w:r w:rsidRPr="00440BDD">
        <w:rPr>
          <w:rStyle w:val="FootnoteReference"/>
          <w:rFonts w:asciiTheme="majorBidi" w:hAnsiTheme="majorBidi"/>
        </w:rPr>
        <w:footnoteRef/>
      </w:r>
      <w:r w:rsidRPr="00440BDD">
        <w:t xml:space="preserve"> Sh</w:t>
      </w:r>
      <w:r>
        <w:t>aw</w:t>
      </w:r>
      <w:r w:rsidRPr="00440BDD">
        <w:t xml:space="preserve">l, coat and cardigan are also metonymic. They are used for the ‘old ladies’ who possess them. </w:t>
      </w:r>
      <w:r>
        <w:t xml:space="preserve">However, they do not qualify for inclusion here for they do not have a religious concept as a source. </w:t>
      </w:r>
    </w:p>
  </w:footnote>
  <w:footnote w:id="24">
    <w:p w:rsidR="007B53CD" w:rsidRPr="00472E9D" w:rsidRDefault="007B53CD" w:rsidP="000F3C7F">
      <w:pPr>
        <w:pStyle w:val="FootnoteText"/>
        <w:spacing w:line="280" w:lineRule="exact"/>
      </w:pPr>
      <w:r w:rsidRPr="00472E9D">
        <w:rPr>
          <w:rStyle w:val="FootnoteReference"/>
          <w:rFonts w:asciiTheme="majorBidi" w:hAnsiTheme="majorBidi"/>
        </w:rPr>
        <w:footnoteRef/>
      </w:r>
      <w:r w:rsidRPr="00472E9D">
        <w:t xml:space="preserve"> The use of ‘voice for God’ (voice for the speaker) is a com</w:t>
      </w:r>
      <w:r w:rsidR="006D0832">
        <w:t xml:space="preserve">mon metonymy in Christianity. </w:t>
      </w:r>
      <w:proofErr w:type="gramStart"/>
      <w:r w:rsidR="006D0832">
        <w:t>see</w:t>
      </w:r>
      <w:proofErr w:type="gramEnd"/>
      <w:r w:rsidR="006D0832">
        <w:t xml:space="preserve"> Matthew 3:17; </w:t>
      </w:r>
      <w:r w:rsidRPr="00472E9D">
        <w:t>Matthew 17:5, Mark 1:11</w:t>
      </w:r>
      <w:r w:rsidR="006D0832">
        <w:t>, 9:7;</w:t>
      </w:r>
      <w:r w:rsidRPr="00472E9D">
        <w:t xml:space="preserve"> Luke 3:22, 9:35, and Acts 9:7 </w:t>
      </w:r>
      <w:r w:rsidR="006D0832">
        <w:t xml:space="preserve">for some examples. </w:t>
      </w:r>
    </w:p>
  </w:footnote>
  <w:footnote w:id="25">
    <w:p w:rsidR="006D0832" w:rsidRDefault="007B53CD" w:rsidP="000F3C7F">
      <w:pPr>
        <w:pStyle w:val="FootnoteText"/>
        <w:spacing w:line="280" w:lineRule="exact"/>
      </w:pPr>
      <w:r>
        <w:rPr>
          <w:rStyle w:val="FootnoteReference"/>
        </w:rPr>
        <w:footnoteRef/>
      </w:r>
      <w:r>
        <w:t xml:space="preserve"> </w:t>
      </w:r>
      <w:r w:rsidR="006D0832">
        <w:t xml:space="preserve">Acts 9:38 shows that the disciples on learning that Peter was in </w:t>
      </w:r>
      <w:proofErr w:type="spellStart"/>
      <w:r w:rsidR="006D0832">
        <w:t>Lydda</w:t>
      </w:r>
      <w:proofErr w:type="spellEnd"/>
      <w:r w:rsidR="006D0832">
        <w:t xml:space="preserve">, a neighbouring town, sent two men to fetch him and verse 39 shows that he went with them. The bible does not talk about a voice anywhere. </w:t>
      </w:r>
    </w:p>
    <w:p w:rsidR="007B53CD" w:rsidRPr="005664A6" w:rsidRDefault="007B53CD" w:rsidP="000F3C7F">
      <w:pPr>
        <w:pStyle w:val="FootnoteText"/>
        <w:spacing w:line="280" w:lineRule="exact"/>
      </w:pPr>
    </w:p>
  </w:footnote>
  <w:footnote w:id="26">
    <w:p w:rsidR="00BC4C23" w:rsidRPr="00270704" w:rsidRDefault="00BC4C23" w:rsidP="000F3C7F">
      <w:pPr>
        <w:pStyle w:val="FootnoteText"/>
        <w:spacing w:line="280" w:lineRule="exact"/>
      </w:pPr>
      <w:r>
        <w:rPr>
          <w:rStyle w:val="FootnoteReference"/>
        </w:rPr>
        <w:footnoteRef/>
      </w:r>
      <w:r>
        <w:t xml:space="preserve"> Likability comes from a perceived similarity, charisma, dressing and pl</w:t>
      </w:r>
      <w:r w:rsidR="00460BDE">
        <w:t>easantness among others. (See</w:t>
      </w:r>
      <w:r>
        <w:t xml:space="preserve"> chapter 9 of Rice and </w:t>
      </w:r>
      <w:proofErr w:type="spellStart"/>
      <w:r>
        <w:t>Atikins</w:t>
      </w:r>
      <w:proofErr w:type="spellEnd"/>
      <w:r>
        <w:t xml:space="preserve">, 2001 for the debate).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118E" w:rsidRDefault="0039118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118E" w:rsidRDefault="0039118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118E" w:rsidRDefault="0039118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F25CF6"/>
    <w:multiLevelType w:val="hybridMultilevel"/>
    <w:tmpl w:val="24DC51CA"/>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
    <w:nsid w:val="1A254658"/>
    <w:multiLevelType w:val="hybridMultilevel"/>
    <w:tmpl w:val="57002F4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2A4977FA"/>
    <w:multiLevelType w:val="hybridMultilevel"/>
    <w:tmpl w:val="C9C648C2"/>
    <w:lvl w:ilvl="0" w:tplc="B628B664">
      <w:start w:val="1"/>
      <w:numFmt w:val="decimal"/>
      <w:lvlText w:val="(%1)"/>
      <w:lvlJc w:val="left"/>
      <w:pPr>
        <w:ind w:left="4680" w:hanging="360"/>
      </w:pPr>
      <w:rPr>
        <w:rFonts w:hint="default"/>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3">
    <w:nsid w:val="2E5B107F"/>
    <w:multiLevelType w:val="hybridMultilevel"/>
    <w:tmpl w:val="28E2ED6A"/>
    <w:lvl w:ilvl="0" w:tplc="0409001B">
      <w:start w:val="1"/>
      <w:numFmt w:val="lowerRoman"/>
      <w:lvlText w:val="%1."/>
      <w:lvlJc w:val="right"/>
      <w:pPr>
        <w:tabs>
          <w:tab w:val="num" w:pos="720"/>
        </w:tabs>
        <w:ind w:left="720" w:hanging="360"/>
      </w:pPr>
      <w:rPr>
        <w:rFonts w:hint="default"/>
      </w:rPr>
    </w:lvl>
    <w:lvl w:ilvl="1" w:tplc="DD6E6FBE">
      <w:start w:val="1"/>
      <w:numFmt w:val="lowerRoman"/>
      <w:lvlText w:val="%2."/>
      <w:lvlJc w:val="right"/>
      <w:pPr>
        <w:tabs>
          <w:tab w:val="num" w:pos="1440"/>
        </w:tabs>
        <w:ind w:left="1440" w:hanging="360"/>
      </w:pPr>
      <w:rPr>
        <w:rFonts w:hint="default"/>
      </w:rPr>
    </w:lvl>
    <w:lvl w:ilvl="2" w:tplc="77162666">
      <w:start w:val="1"/>
      <w:numFmt w:val="bullet"/>
      <w:lvlText w:val=""/>
      <w:lvlJc w:val="left"/>
      <w:pPr>
        <w:tabs>
          <w:tab w:val="num" w:pos="2160"/>
        </w:tabs>
        <w:ind w:left="2160" w:hanging="360"/>
      </w:pPr>
      <w:rPr>
        <w:rFonts w:ascii="Wingdings" w:hAnsi="Wingdings" w:hint="default"/>
      </w:rPr>
    </w:lvl>
    <w:lvl w:ilvl="3" w:tplc="85B02284">
      <w:start w:val="1"/>
      <w:numFmt w:val="bullet"/>
      <w:lvlText w:val=""/>
      <w:lvlJc w:val="left"/>
      <w:pPr>
        <w:tabs>
          <w:tab w:val="num" w:pos="2880"/>
        </w:tabs>
        <w:ind w:left="2880" w:hanging="360"/>
      </w:pPr>
      <w:rPr>
        <w:rFonts w:ascii="Wingdings" w:hAnsi="Wingdings" w:hint="default"/>
      </w:rPr>
    </w:lvl>
    <w:lvl w:ilvl="4" w:tplc="27704EEA">
      <w:start w:val="1"/>
      <w:numFmt w:val="decimal"/>
      <w:lvlText w:val="1.%5"/>
      <w:lvlJc w:val="left"/>
      <w:pPr>
        <w:ind w:left="3600" w:hanging="360"/>
      </w:pPr>
    </w:lvl>
    <w:lvl w:ilvl="5" w:tplc="A41E9ECA">
      <w:start w:val="1"/>
      <w:numFmt w:val="bullet"/>
      <w:lvlText w:val=""/>
      <w:lvlJc w:val="left"/>
      <w:pPr>
        <w:tabs>
          <w:tab w:val="num" w:pos="4320"/>
        </w:tabs>
        <w:ind w:left="4320" w:hanging="360"/>
      </w:pPr>
      <w:rPr>
        <w:rFonts w:ascii="Wingdings" w:hAnsi="Wingdings" w:hint="default"/>
      </w:rPr>
    </w:lvl>
    <w:lvl w:ilvl="6" w:tplc="14AA282C">
      <w:start w:val="1"/>
      <w:numFmt w:val="bullet"/>
      <w:lvlText w:val=""/>
      <w:lvlJc w:val="left"/>
      <w:pPr>
        <w:tabs>
          <w:tab w:val="num" w:pos="5040"/>
        </w:tabs>
        <w:ind w:left="5040" w:hanging="360"/>
      </w:pPr>
      <w:rPr>
        <w:rFonts w:ascii="Wingdings" w:hAnsi="Wingdings" w:hint="default"/>
      </w:rPr>
    </w:lvl>
    <w:lvl w:ilvl="7" w:tplc="9E40748A">
      <w:start w:val="1"/>
      <w:numFmt w:val="bullet"/>
      <w:lvlText w:val=""/>
      <w:lvlJc w:val="left"/>
      <w:pPr>
        <w:tabs>
          <w:tab w:val="num" w:pos="5760"/>
        </w:tabs>
        <w:ind w:left="5760" w:hanging="360"/>
      </w:pPr>
      <w:rPr>
        <w:rFonts w:ascii="Wingdings" w:hAnsi="Wingdings" w:hint="default"/>
      </w:rPr>
    </w:lvl>
    <w:lvl w:ilvl="8" w:tplc="71EABFEE">
      <w:start w:val="1"/>
      <w:numFmt w:val="bullet"/>
      <w:lvlText w:val=""/>
      <w:lvlJc w:val="left"/>
      <w:pPr>
        <w:tabs>
          <w:tab w:val="num" w:pos="6480"/>
        </w:tabs>
        <w:ind w:left="6480" w:hanging="360"/>
      </w:pPr>
      <w:rPr>
        <w:rFonts w:ascii="Wingdings" w:hAnsi="Wingdings" w:hint="default"/>
      </w:rPr>
    </w:lvl>
  </w:abstractNum>
  <w:abstractNum w:abstractNumId="4">
    <w:nsid w:val="2FA74890"/>
    <w:multiLevelType w:val="hybridMultilevel"/>
    <w:tmpl w:val="E18EB0B0"/>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
    <w:nsid w:val="31FE268A"/>
    <w:multiLevelType w:val="hybridMultilevel"/>
    <w:tmpl w:val="81C6EFF8"/>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6">
    <w:nsid w:val="3E672D68"/>
    <w:multiLevelType w:val="multilevel"/>
    <w:tmpl w:val="340051F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3E6B3DEE"/>
    <w:multiLevelType w:val="multilevel"/>
    <w:tmpl w:val="38F431AE"/>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3EEE5F70"/>
    <w:multiLevelType w:val="hybridMultilevel"/>
    <w:tmpl w:val="3A204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3F13A30"/>
    <w:multiLevelType w:val="hybridMultilevel"/>
    <w:tmpl w:val="24A07C3E"/>
    <w:lvl w:ilvl="0" w:tplc="0C069146">
      <w:start w:val="1"/>
      <w:numFmt w:val="lowerRoman"/>
      <w:lvlText w:val="%1."/>
      <w:lvlJc w:val="left"/>
      <w:pPr>
        <w:tabs>
          <w:tab w:val="num" w:pos="720"/>
        </w:tabs>
        <w:ind w:left="720" w:hanging="360"/>
      </w:pPr>
      <w:rPr>
        <w:rFonts w:hint="default"/>
      </w:rPr>
    </w:lvl>
    <w:lvl w:ilvl="1" w:tplc="0409001B">
      <w:start w:val="1"/>
      <w:numFmt w:val="lowerRoman"/>
      <w:lvlText w:val="%2."/>
      <w:lvlJc w:val="right"/>
      <w:pPr>
        <w:tabs>
          <w:tab w:val="num" w:pos="1440"/>
        </w:tabs>
        <w:ind w:left="1440" w:hanging="360"/>
      </w:pPr>
    </w:lvl>
    <w:lvl w:ilvl="2" w:tplc="5DF4BDCE">
      <w:start w:val="1"/>
      <w:numFmt w:val="bullet"/>
      <w:lvlText w:val=""/>
      <w:lvlJc w:val="left"/>
      <w:pPr>
        <w:tabs>
          <w:tab w:val="num" w:pos="2160"/>
        </w:tabs>
        <w:ind w:left="2160" w:hanging="360"/>
      </w:pPr>
      <w:rPr>
        <w:rFonts w:ascii="Wingdings" w:hAnsi="Wingdings" w:hint="default"/>
      </w:rPr>
    </w:lvl>
    <w:lvl w:ilvl="3" w:tplc="08DAE2EE">
      <w:start w:val="1"/>
      <w:numFmt w:val="bullet"/>
      <w:lvlText w:val=""/>
      <w:lvlJc w:val="left"/>
      <w:pPr>
        <w:tabs>
          <w:tab w:val="num" w:pos="2880"/>
        </w:tabs>
        <w:ind w:left="2880" w:hanging="360"/>
      </w:pPr>
      <w:rPr>
        <w:rFonts w:ascii="Wingdings" w:hAnsi="Wingdings" w:hint="default"/>
      </w:rPr>
    </w:lvl>
    <w:lvl w:ilvl="4" w:tplc="6B1C7E26">
      <w:start w:val="1"/>
      <w:numFmt w:val="bullet"/>
      <w:lvlText w:val=""/>
      <w:lvlJc w:val="left"/>
      <w:pPr>
        <w:tabs>
          <w:tab w:val="num" w:pos="3600"/>
        </w:tabs>
        <w:ind w:left="3600" w:hanging="360"/>
      </w:pPr>
      <w:rPr>
        <w:rFonts w:ascii="Wingdings" w:hAnsi="Wingdings" w:hint="default"/>
      </w:rPr>
    </w:lvl>
    <w:lvl w:ilvl="5" w:tplc="1C625D62">
      <w:start w:val="1"/>
      <w:numFmt w:val="bullet"/>
      <w:lvlText w:val=""/>
      <w:lvlJc w:val="left"/>
      <w:pPr>
        <w:tabs>
          <w:tab w:val="num" w:pos="4320"/>
        </w:tabs>
        <w:ind w:left="4320" w:hanging="360"/>
      </w:pPr>
      <w:rPr>
        <w:rFonts w:ascii="Wingdings" w:hAnsi="Wingdings" w:hint="default"/>
      </w:rPr>
    </w:lvl>
    <w:lvl w:ilvl="6" w:tplc="D3F4BEEC">
      <w:start w:val="1"/>
      <w:numFmt w:val="bullet"/>
      <w:lvlText w:val=""/>
      <w:lvlJc w:val="left"/>
      <w:pPr>
        <w:tabs>
          <w:tab w:val="num" w:pos="5040"/>
        </w:tabs>
        <w:ind w:left="5040" w:hanging="360"/>
      </w:pPr>
      <w:rPr>
        <w:rFonts w:ascii="Wingdings" w:hAnsi="Wingdings" w:hint="default"/>
      </w:rPr>
    </w:lvl>
    <w:lvl w:ilvl="7" w:tplc="DC44A370">
      <w:start w:val="1"/>
      <w:numFmt w:val="bullet"/>
      <w:lvlText w:val=""/>
      <w:lvlJc w:val="left"/>
      <w:pPr>
        <w:tabs>
          <w:tab w:val="num" w:pos="5760"/>
        </w:tabs>
        <w:ind w:left="5760" w:hanging="360"/>
      </w:pPr>
      <w:rPr>
        <w:rFonts w:ascii="Wingdings" w:hAnsi="Wingdings" w:hint="default"/>
      </w:rPr>
    </w:lvl>
    <w:lvl w:ilvl="8" w:tplc="853E3782">
      <w:start w:val="1"/>
      <w:numFmt w:val="bullet"/>
      <w:lvlText w:val=""/>
      <w:lvlJc w:val="left"/>
      <w:pPr>
        <w:tabs>
          <w:tab w:val="num" w:pos="6480"/>
        </w:tabs>
        <w:ind w:left="6480" w:hanging="360"/>
      </w:pPr>
      <w:rPr>
        <w:rFonts w:ascii="Wingdings" w:hAnsi="Wingdings" w:hint="default"/>
      </w:rPr>
    </w:lvl>
  </w:abstractNum>
  <w:abstractNum w:abstractNumId="10">
    <w:nsid w:val="4F1924D7"/>
    <w:multiLevelType w:val="hybridMultilevel"/>
    <w:tmpl w:val="95D222E0"/>
    <w:lvl w:ilvl="0" w:tplc="182E23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E2C124F"/>
    <w:multiLevelType w:val="hybridMultilevel"/>
    <w:tmpl w:val="2A0EB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5BF2483"/>
    <w:multiLevelType w:val="hybridMultilevel"/>
    <w:tmpl w:val="C848F282"/>
    <w:lvl w:ilvl="0" w:tplc="04090017">
      <w:start w:val="1"/>
      <w:numFmt w:val="lowerLetter"/>
      <w:lvlText w:val="%1)"/>
      <w:lvlJc w:val="left"/>
      <w:pPr>
        <w:ind w:left="825" w:hanging="360"/>
      </w:pPr>
      <w:rPr>
        <w:rFonts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13">
    <w:nsid w:val="73DF7830"/>
    <w:multiLevelType w:val="hybridMultilevel"/>
    <w:tmpl w:val="1B7A6BAA"/>
    <w:lvl w:ilvl="0" w:tplc="04090017">
      <w:start w:val="1"/>
      <w:numFmt w:val="lowerLetter"/>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14">
    <w:nsid w:val="7879043F"/>
    <w:multiLevelType w:val="multilevel"/>
    <w:tmpl w:val="40ECF578"/>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7C23243E"/>
    <w:multiLevelType w:val="hybridMultilevel"/>
    <w:tmpl w:val="86528696"/>
    <w:lvl w:ilvl="0" w:tplc="59BA9C9C">
      <w:start w:val="1"/>
      <w:numFmt w:val="decimal"/>
      <w:lvlText w:val="(%1)"/>
      <w:lvlJc w:val="left"/>
      <w:pPr>
        <w:ind w:left="5040" w:hanging="360"/>
      </w:pPr>
      <w:rPr>
        <w:rFonts w:hint="default"/>
      </w:rPr>
    </w:lvl>
    <w:lvl w:ilvl="1" w:tplc="04090019">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num w:numId="1">
    <w:abstractNumId w:val="9"/>
  </w:num>
  <w:num w:numId="2">
    <w:abstractNumId w:val="3"/>
  </w:num>
  <w:num w:numId="3">
    <w:abstractNumId w:val="14"/>
  </w:num>
  <w:num w:numId="4">
    <w:abstractNumId w:val="1"/>
  </w:num>
  <w:num w:numId="5">
    <w:abstractNumId w:val="7"/>
  </w:num>
  <w:num w:numId="6">
    <w:abstractNumId w:val="12"/>
  </w:num>
  <w:num w:numId="7">
    <w:abstractNumId w:val="10"/>
  </w:num>
  <w:num w:numId="8">
    <w:abstractNumId w:val="15"/>
  </w:num>
  <w:num w:numId="9">
    <w:abstractNumId w:val="5"/>
  </w:num>
  <w:num w:numId="10">
    <w:abstractNumId w:val="0"/>
  </w:num>
  <w:num w:numId="11">
    <w:abstractNumId w:val="2"/>
  </w:num>
  <w:num w:numId="12">
    <w:abstractNumId w:val="13"/>
  </w:num>
  <w:num w:numId="13">
    <w:abstractNumId w:val="8"/>
  </w:num>
  <w:num w:numId="14">
    <w:abstractNumId w:val="11"/>
  </w:num>
  <w:num w:numId="15">
    <w:abstractNumId w:val="4"/>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284"/>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53CD"/>
    <w:rsid w:val="000032D5"/>
    <w:rsid w:val="00005970"/>
    <w:rsid w:val="000109E5"/>
    <w:rsid w:val="00012180"/>
    <w:rsid w:val="00020BBB"/>
    <w:rsid w:val="00020ED6"/>
    <w:rsid w:val="00030704"/>
    <w:rsid w:val="00034551"/>
    <w:rsid w:val="00037057"/>
    <w:rsid w:val="000463FE"/>
    <w:rsid w:val="000535D8"/>
    <w:rsid w:val="00054C95"/>
    <w:rsid w:val="00071DCB"/>
    <w:rsid w:val="00073950"/>
    <w:rsid w:val="00080C79"/>
    <w:rsid w:val="00096388"/>
    <w:rsid w:val="000A1640"/>
    <w:rsid w:val="000B0D05"/>
    <w:rsid w:val="000B41A8"/>
    <w:rsid w:val="000C1476"/>
    <w:rsid w:val="000C3B91"/>
    <w:rsid w:val="000C3F01"/>
    <w:rsid w:val="000C6876"/>
    <w:rsid w:val="000D10C2"/>
    <w:rsid w:val="000D3CF8"/>
    <w:rsid w:val="000D5429"/>
    <w:rsid w:val="000D5BA6"/>
    <w:rsid w:val="000D6355"/>
    <w:rsid w:val="000D6D42"/>
    <w:rsid w:val="000E25D2"/>
    <w:rsid w:val="000E2731"/>
    <w:rsid w:val="000E3D60"/>
    <w:rsid w:val="000F3C7F"/>
    <w:rsid w:val="00113843"/>
    <w:rsid w:val="00115C40"/>
    <w:rsid w:val="0012133E"/>
    <w:rsid w:val="00122517"/>
    <w:rsid w:val="00124440"/>
    <w:rsid w:val="00125039"/>
    <w:rsid w:val="001253BE"/>
    <w:rsid w:val="00130172"/>
    <w:rsid w:val="00132B11"/>
    <w:rsid w:val="001464AD"/>
    <w:rsid w:val="0014701E"/>
    <w:rsid w:val="001533C3"/>
    <w:rsid w:val="0015730B"/>
    <w:rsid w:val="00164537"/>
    <w:rsid w:val="00164917"/>
    <w:rsid w:val="00166719"/>
    <w:rsid w:val="0017738E"/>
    <w:rsid w:val="00186A83"/>
    <w:rsid w:val="00190C3E"/>
    <w:rsid w:val="001941BF"/>
    <w:rsid w:val="001B1ABD"/>
    <w:rsid w:val="001B367E"/>
    <w:rsid w:val="001B3CDC"/>
    <w:rsid w:val="001C50E7"/>
    <w:rsid w:val="001E2B22"/>
    <w:rsid w:val="001E2C9B"/>
    <w:rsid w:val="001F066F"/>
    <w:rsid w:val="001F4D3C"/>
    <w:rsid w:val="001F645C"/>
    <w:rsid w:val="00220DCA"/>
    <w:rsid w:val="002250C4"/>
    <w:rsid w:val="002433D2"/>
    <w:rsid w:val="002456CA"/>
    <w:rsid w:val="00252AA4"/>
    <w:rsid w:val="00262808"/>
    <w:rsid w:val="0026460F"/>
    <w:rsid w:val="00272027"/>
    <w:rsid w:val="002828C3"/>
    <w:rsid w:val="002832A4"/>
    <w:rsid w:val="00285DFB"/>
    <w:rsid w:val="002A1A11"/>
    <w:rsid w:val="002A4F86"/>
    <w:rsid w:val="002B239D"/>
    <w:rsid w:val="002B4198"/>
    <w:rsid w:val="002B6B0D"/>
    <w:rsid w:val="002D14B0"/>
    <w:rsid w:val="002E165D"/>
    <w:rsid w:val="002E3752"/>
    <w:rsid w:val="002E42AE"/>
    <w:rsid w:val="002F4942"/>
    <w:rsid w:val="002F6C62"/>
    <w:rsid w:val="00310BBD"/>
    <w:rsid w:val="00311528"/>
    <w:rsid w:val="00312F57"/>
    <w:rsid w:val="00316CBC"/>
    <w:rsid w:val="0032367E"/>
    <w:rsid w:val="00325F55"/>
    <w:rsid w:val="00326CB9"/>
    <w:rsid w:val="00331595"/>
    <w:rsid w:val="00342DFE"/>
    <w:rsid w:val="0034452F"/>
    <w:rsid w:val="0034536F"/>
    <w:rsid w:val="00354E68"/>
    <w:rsid w:val="00364999"/>
    <w:rsid w:val="00365D54"/>
    <w:rsid w:val="003708D9"/>
    <w:rsid w:val="00372630"/>
    <w:rsid w:val="00376849"/>
    <w:rsid w:val="00376CBE"/>
    <w:rsid w:val="00384B3B"/>
    <w:rsid w:val="00390234"/>
    <w:rsid w:val="00390488"/>
    <w:rsid w:val="0039118E"/>
    <w:rsid w:val="003A06B2"/>
    <w:rsid w:val="003A4AE2"/>
    <w:rsid w:val="003A7901"/>
    <w:rsid w:val="003B3383"/>
    <w:rsid w:val="003B338B"/>
    <w:rsid w:val="003B517C"/>
    <w:rsid w:val="003B5986"/>
    <w:rsid w:val="003E0F94"/>
    <w:rsid w:val="003E2120"/>
    <w:rsid w:val="003F221B"/>
    <w:rsid w:val="003F2D54"/>
    <w:rsid w:val="00400929"/>
    <w:rsid w:val="00401B47"/>
    <w:rsid w:val="00404C2E"/>
    <w:rsid w:val="0040618B"/>
    <w:rsid w:val="0042537C"/>
    <w:rsid w:val="00426470"/>
    <w:rsid w:val="00435915"/>
    <w:rsid w:val="0043671A"/>
    <w:rsid w:val="00437C86"/>
    <w:rsid w:val="00456CC9"/>
    <w:rsid w:val="00460BDE"/>
    <w:rsid w:val="004635AA"/>
    <w:rsid w:val="00471AB8"/>
    <w:rsid w:val="00483EF8"/>
    <w:rsid w:val="004845AA"/>
    <w:rsid w:val="00487E04"/>
    <w:rsid w:val="00487EA8"/>
    <w:rsid w:val="004A6F81"/>
    <w:rsid w:val="004B2721"/>
    <w:rsid w:val="004C2C14"/>
    <w:rsid w:val="004C42FD"/>
    <w:rsid w:val="004C6F1A"/>
    <w:rsid w:val="004D2F8A"/>
    <w:rsid w:val="004E04D7"/>
    <w:rsid w:val="004E229E"/>
    <w:rsid w:val="004E4FE5"/>
    <w:rsid w:val="004E6842"/>
    <w:rsid w:val="004F1023"/>
    <w:rsid w:val="004F507B"/>
    <w:rsid w:val="00501E34"/>
    <w:rsid w:val="00502F15"/>
    <w:rsid w:val="0051233A"/>
    <w:rsid w:val="005202C7"/>
    <w:rsid w:val="005236B5"/>
    <w:rsid w:val="005274F2"/>
    <w:rsid w:val="005369BA"/>
    <w:rsid w:val="00543072"/>
    <w:rsid w:val="00546A85"/>
    <w:rsid w:val="00556E68"/>
    <w:rsid w:val="00566E41"/>
    <w:rsid w:val="00570686"/>
    <w:rsid w:val="005764E5"/>
    <w:rsid w:val="0057694B"/>
    <w:rsid w:val="00583B11"/>
    <w:rsid w:val="00585ADA"/>
    <w:rsid w:val="005872F8"/>
    <w:rsid w:val="0059214C"/>
    <w:rsid w:val="00593A7B"/>
    <w:rsid w:val="00593FC2"/>
    <w:rsid w:val="005B7366"/>
    <w:rsid w:val="005C276E"/>
    <w:rsid w:val="005C511D"/>
    <w:rsid w:val="005C6E25"/>
    <w:rsid w:val="005D2374"/>
    <w:rsid w:val="005D4409"/>
    <w:rsid w:val="005D502F"/>
    <w:rsid w:val="005D7849"/>
    <w:rsid w:val="005D7BE1"/>
    <w:rsid w:val="005D7FD9"/>
    <w:rsid w:val="005E66B0"/>
    <w:rsid w:val="005F5C6F"/>
    <w:rsid w:val="005F6B9D"/>
    <w:rsid w:val="006010DA"/>
    <w:rsid w:val="00601FE5"/>
    <w:rsid w:val="00611A5C"/>
    <w:rsid w:val="00613215"/>
    <w:rsid w:val="006140D8"/>
    <w:rsid w:val="00615BD6"/>
    <w:rsid w:val="00623E67"/>
    <w:rsid w:val="00632508"/>
    <w:rsid w:val="006342A3"/>
    <w:rsid w:val="00634E24"/>
    <w:rsid w:val="00640A24"/>
    <w:rsid w:val="006472FE"/>
    <w:rsid w:val="00647FB5"/>
    <w:rsid w:val="00650E02"/>
    <w:rsid w:val="00654920"/>
    <w:rsid w:val="00655380"/>
    <w:rsid w:val="0066463E"/>
    <w:rsid w:val="0066705E"/>
    <w:rsid w:val="00667748"/>
    <w:rsid w:val="00671E42"/>
    <w:rsid w:val="00675130"/>
    <w:rsid w:val="00676871"/>
    <w:rsid w:val="00690BC0"/>
    <w:rsid w:val="00692875"/>
    <w:rsid w:val="006928DF"/>
    <w:rsid w:val="00692C94"/>
    <w:rsid w:val="00695850"/>
    <w:rsid w:val="006977CB"/>
    <w:rsid w:val="006A5017"/>
    <w:rsid w:val="006A5504"/>
    <w:rsid w:val="006B09D0"/>
    <w:rsid w:val="006B0B67"/>
    <w:rsid w:val="006B28FC"/>
    <w:rsid w:val="006C5BDD"/>
    <w:rsid w:val="006C7F95"/>
    <w:rsid w:val="006D0832"/>
    <w:rsid w:val="006D3B95"/>
    <w:rsid w:val="006D7E9F"/>
    <w:rsid w:val="006E38D0"/>
    <w:rsid w:val="006E5C78"/>
    <w:rsid w:val="006E79FD"/>
    <w:rsid w:val="006F4D35"/>
    <w:rsid w:val="006F6AFB"/>
    <w:rsid w:val="006F7E29"/>
    <w:rsid w:val="00700341"/>
    <w:rsid w:val="00702465"/>
    <w:rsid w:val="00702DB6"/>
    <w:rsid w:val="00717F03"/>
    <w:rsid w:val="00721BCB"/>
    <w:rsid w:val="007253D8"/>
    <w:rsid w:val="00730332"/>
    <w:rsid w:val="00731A07"/>
    <w:rsid w:val="00733BFB"/>
    <w:rsid w:val="00740DE3"/>
    <w:rsid w:val="00741B69"/>
    <w:rsid w:val="00746AA1"/>
    <w:rsid w:val="00746EE9"/>
    <w:rsid w:val="00767057"/>
    <w:rsid w:val="00770317"/>
    <w:rsid w:val="00772EB7"/>
    <w:rsid w:val="00774393"/>
    <w:rsid w:val="00774A41"/>
    <w:rsid w:val="00787260"/>
    <w:rsid w:val="007A79B0"/>
    <w:rsid w:val="007A7D2F"/>
    <w:rsid w:val="007B21E3"/>
    <w:rsid w:val="007B53CD"/>
    <w:rsid w:val="007B6113"/>
    <w:rsid w:val="007B61D7"/>
    <w:rsid w:val="007C553C"/>
    <w:rsid w:val="007D4FF1"/>
    <w:rsid w:val="007E20CB"/>
    <w:rsid w:val="007E2C91"/>
    <w:rsid w:val="007E3F83"/>
    <w:rsid w:val="007E679A"/>
    <w:rsid w:val="007E737A"/>
    <w:rsid w:val="007E74DE"/>
    <w:rsid w:val="007E7BA6"/>
    <w:rsid w:val="007F5AE3"/>
    <w:rsid w:val="007F7B0E"/>
    <w:rsid w:val="00801832"/>
    <w:rsid w:val="00802672"/>
    <w:rsid w:val="00802C9C"/>
    <w:rsid w:val="008054A8"/>
    <w:rsid w:val="00806950"/>
    <w:rsid w:val="00817AFC"/>
    <w:rsid w:val="0082626A"/>
    <w:rsid w:val="00832C13"/>
    <w:rsid w:val="00835029"/>
    <w:rsid w:val="008357C8"/>
    <w:rsid w:val="00842571"/>
    <w:rsid w:val="00845597"/>
    <w:rsid w:val="00846118"/>
    <w:rsid w:val="00852733"/>
    <w:rsid w:val="00865BA6"/>
    <w:rsid w:val="00865DAE"/>
    <w:rsid w:val="0086792B"/>
    <w:rsid w:val="008725C4"/>
    <w:rsid w:val="00873089"/>
    <w:rsid w:val="00873DFC"/>
    <w:rsid w:val="0087472E"/>
    <w:rsid w:val="00881B0B"/>
    <w:rsid w:val="00885A9B"/>
    <w:rsid w:val="0088627F"/>
    <w:rsid w:val="00897691"/>
    <w:rsid w:val="008A1711"/>
    <w:rsid w:val="008A4F50"/>
    <w:rsid w:val="008B33D3"/>
    <w:rsid w:val="008B4B5F"/>
    <w:rsid w:val="008B5481"/>
    <w:rsid w:val="008B77FD"/>
    <w:rsid w:val="008C6D21"/>
    <w:rsid w:val="008C7424"/>
    <w:rsid w:val="008D0FF5"/>
    <w:rsid w:val="008D76AD"/>
    <w:rsid w:val="008E1405"/>
    <w:rsid w:val="008E1AE5"/>
    <w:rsid w:val="008E5224"/>
    <w:rsid w:val="008E5A44"/>
    <w:rsid w:val="008F0F34"/>
    <w:rsid w:val="008F4A17"/>
    <w:rsid w:val="008F7A59"/>
    <w:rsid w:val="00900018"/>
    <w:rsid w:val="00912BCB"/>
    <w:rsid w:val="00914494"/>
    <w:rsid w:val="00920E22"/>
    <w:rsid w:val="00921C99"/>
    <w:rsid w:val="00922336"/>
    <w:rsid w:val="00934D5D"/>
    <w:rsid w:val="00941CF4"/>
    <w:rsid w:val="00943244"/>
    <w:rsid w:val="00950359"/>
    <w:rsid w:val="00951700"/>
    <w:rsid w:val="009550BF"/>
    <w:rsid w:val="0095569F"/>
    <w:rsid w:val="00955A25"/>
    <w:rsid w:val="00963846"/>
    <w:rsid w:val="00994DDD"/>
    <w:rsid w:val="00996291"/>
    <w:rsid w:val="009A056A"/>
    <w:rsid w:val="009A424A"/>
    <w:rsid w:val="009A6751"/>
    <w:rsid w:val="009B4D07"/>
    <w:rsid w:val="009C0B41"/>
    <w:rsid w:val="009C21CC"/>
    <w:rsid w:val="009D04AF"/>
    <w:rsid w:val="009E01B4"/>
    <w:rsid w:val="009E047D"/>
    <w:rsid w:val="009F6EEF"/>
    <w:rsid w:val="009F7305"/>
    <w:rsid w:val="009F7327"/>
    <w:rsid w:val="00A05855"/>
    <w:rsid w:val="00A24091"/>
    <w:rsid w:val="00A30010"/>
    <w:rsid w:val="00A33EF3"/>
    <w:rsid w:val="00A404D6"/>
    <w:rsid w:val="00A453A8"/>
    <w:rsid w:val="00A52A3B"/>
    <w:rsid w:val="00A71721"/>
    <w:rsid w:val="00A73DDC"/>
    <w:rsid w:val="00A87889"/>
    <w:rsid w:val="00A94B24"/>
    <w:rsid w:val="00AA692E"/>
    <w:rsid w:val="00AB01F3"/>
    <w:rsid w:val="00AB26E7"/>
    <w:rsid w:val="00AB38F7"/>
    <w:rsid w:val="00AC07F0"/>
    <w:rsid w:val="00AC27FE"/>
    <w:rsid w:val="00AF2BAD"/>
    <w:rsid w:val="00B016C0"/>
    <w:rsid w:val="00B02BCD"/>
    <w:rsid w:val="00B10EAA"/>
    <w:rsid w:val="00B13543"/>
    <w:rsid w:val="00B1799C"/>
    <w:rsid w:val="00B23E07"/>
    <w:rsid w:val="00B25100"/>
    <w:rsid w:val="00B32EDE"/>
    <w:rsid w:val="00B33FB9"/>
    <w:rsid w:val="00B36285"/>
    <w:rsid w:val="00B37F08"/>
    <w:rsid w:val="00B40591"/>
    <w:rsid w:val="00B40A91"/>
    <w:rsid w:val="00B443AB"/>
    <w:rsid w:val="00B44D3B"/>
    <w:rsid w:val="00B45A39"/>
    <w:rsid w:val="00B46A1F"/>
    <w:rsid w:val="00B46D19"/>
    <w:rsid w:val="00B567B6"/>
    <w:rsid w:val="00B63731"/>
    <w:rsid w:val="00B77912"/>
    <w:rsid w:val="00B77F76"/>
    <w:rsid w:val="00B80F05"/>
    <w:rsid w:val="00B81838"/>
    <w:rsid w:val="00B906A3"/>
    <w:rsid w:val="00BB1C09"/>
    <w:rsid w:val="00BB3129"/>
    <w:rsid w:val="00BC3435"/>
    <w:rsid w:val="00BC4C23"/>
    <w:rsid w:val="00BC7971"/>
    <w:rsid w:val="00BD6758"/>
    <w:rsid w:val="00BE088A"/>
    <w:rsid w:val="00BE1277"/>
    <w:rsid w:val="00BE15E9"/>
    <w:rsid w:val="00BF76DD"/>
    <w:rsid w:val="00C02222"/>
    <w:rsid w:val="00C1061F"/>
    <w:rsid w:val="00C17C8E"/>
    <w:rsid w:val="00C17F6C"/>
    <w:rsid w:val="00C23534"/>
    <w:rsid w:val="00C3544B"/>
    <w:rsid w:val="00C40DA6"/>
    <w:rsid w:val="00C41E56"/>
    <w:rsid w:val="00C44EEF"/>
    <w:rsid w:val="00C524BB"/>
    <w:rsid w:val="00C5673F"/>
    <w:rsid w:val="00C5731E"/>
    <w:rsid w:val="00C6282C"/>
    <w:rsid w:val="00C65071"/>
    <w:rsid w:val="00C65B0C"/>
    <w:rsid w:val="00C74F8A"/>
    <w:rsid w:val="00C81ED2"/>
    <w:rsid w:val="00C844C4"/>
    <w:rsid w:val="00C933AA"/>
    <w:rsid w:val="00C943FE"/>
    <w:rsid w:val="00CA0454"/>
    <w:rsid w:val="00CA1288"/>
    <w:rsid w:val="00CB0D9B"/>
    <w:rsid w:val="00CB1178"/>
    <w:rsid w:val="00CB1A7D"/>
    <w:rsid w:val="00CC1098"/>
    <w:rsid w:val="00CC13D9"/>
    <w:rsid w:val="00CC4CA4"/>
    <w:rsid w:val="00CC52B0"/>
    <w:rsid w:val="00CE0252"/>
    <w:rsid w:val="00CE259B"/>
    <w:rsid w:val="00CF0FBB"/>
    <w:rsid w:val="00CF1A5A"/>
    <w:rsid w:val="00CF2535"/>
    <w:rsid w:val="00CF3B9F"/>
    <w:rsid w:val="00CF4DF3"/>
    <w:rsid w:val="00CF6AA1"/>
    <w:rsid w:val="00D1256F"/>
    <w:rsid w:val="00D13988"/>
    <w:rsid w:val="00D13AF2"/>
    <w:rsid w:val="00D14960"/>
    <w:rsid w:val="00D23370"/>
    <w:rsid w:val="00D304EB"/>
    <w:rsid w:val="00D32501"/>
    <w:rsid w:val="00D402A8"/>
    <w:rsid w:val="00D43001"/>
    <w:rsid w:val="00D436C2"/>
    <w:rsid w:val="00D467BB"/>
    <w:rsid w:val="00D4713B"/>
    <w:rsid w:val="00D652BD"/>
    <w:rsid w:val="00D661EB"/>
    <w:rsid w:val="00D66B4C"/>
    <w:rsid w:val="00D702B2"/>
    <w:rsid w:val="00D736EF"/>
    <w:rsid w:val="00D8605E"/>
    <w:rsid w:val="00D92428"/>
    <w:rsid w:val="00DB5F32"/>
    <w:rsid w:val="00DC5B79"/>
    <w:rsid w:val="00DC633F"/>
    <w:rsid w:val="00DD15AB"/>
    <w:rsid w:val="00DE5EFB"/>
    <w:rsid w:val="00DF24E2"/>
    <w:rsid w:val="00DF2E21"/>
    <w:rsid w:val="00DF4525"/>
    <w:rsid w:val="00E04B30"/>
    <w:rsid w:val="00E06EBD"/>
    <w:rsid w:val="00E15E13"/>
    <w:rsid w:val="00E171B0"/>
    <w:rsid w:val="00E2039E"/>
    <w:rsid w:val="00E23644"/>
    <w:rsid w:val="00E310F5"/>
    <w:rsid w:val="00E325AB"/>
    <w:rsid w:val="00E35CE5"/>
    <w:rsid w:val="00E404A1"/>
    <w:rsid w:val="00E47B24"/>
    <w:rsid w:val="00E53EDD"/>
    <w:rsid w:val="00E60984"/>
    <w:rsid w:val="00E73266"/>
    <w:rsid w:val="00E73C1B"/>
    <w:rsid w:val="00E94EF3"/>
    <w:rsid w:val="00EA193B"/>
    <w:rsid w:val="00EA379E"/>
    <w:rsid w:val="00EB1081"/>
    <w:rsid w:val="00EB5298"/>
    <w:rsid w:val="00EC342F"/>
    <w:rsid w:val="00EC3C48"/>
    <w:rsid w:val="00EE1075"/>
    <w:rsid w:val="00EE10AE"/>
    <w:rsid w:val="00EE3409"/>
    <w:rsid w:val="00EE69CC"/>
    <w:rsid w:val="00EE6EB9"/>
    <w:rsid w:val="00EF3579"/>
    <w:rsid w:val="00EF484B"/>
    <w:rsid w:val="00F12C54"/>
    <w:rsid w:val="00F206D2"/>
    <w:rsid w:val="00F23103"/>
    <w:rsid w:val="00F26CD0"/>
    <w:rsid w:val="00F30FDB"/>
    <w:rsid w:val="00F31618"/>
    <w:rsid w:val="00F341AF"/>
    <w:rsid w:val="00F34BB2"/>
    <w:rsid w:val="00F366B6"/>
    <w:rsid w:val="00F47DBB"/>
    <w:rsid w:val="00F53929"/>
    <w:rsid w:val="00F5459D"/>
    <w:rsid w:val="00F551AF"/>
    <w:rsid w:val="00F61552"/>
    <w:rsid w:val="00F61D19"/>
    <w:rsid w:val="00F63C21"/>
    <w:rsid w:val="00F668EB"/>
    <w:rsid w:val="00F75E3B"/>
    <w:rsid w:val="00F94CC0"/>
    <w:rsid w:val="00F94D04"/>
    <w:rsid w:val="00F97D57"/>
    <w:rsid w:val="00FA3475"/>
    <w:rsid w:val="00FA593B"/>
    <w:rsid w:val="00FD1CF5"/>
    <w:rsid w:val="00FD3323"/>
    <w:rsid w:val="00FD4BCF"/>
    <w:rsid w:val="00FE1BB7"/>
    <w:rsid w:val="00FE1BED"/>
    <w:rsid w:val="00FE1CFC"/>
    <w:rsid w:val="00FE746A"/>
    <w:rsid w:val="00FF18A7"/>
    <w:rsid w:val="00FF1EE8"/>
    <w:rsid w:val="00FF38D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280" w:lineRule="exact"/>
        <w:ind w:firstLine="284"/>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53CD"/>
    <w:rPr>
      <w:lang w:val="en-GB"/>
    </w:rPr>
  </w:style>
  <w:style w:type="paragraph" w:styleId="Heading1">
    <w:name w:val="heading 1"/>
    <w:basedOn w:val="Normal"/>
    <w:next w:val="Normal"/>
    <w:link w:val="Heading1Char"/>
    <w:uiPriority w:val="9"/>
    <w:qFormat/>
    <w:rsid w:val="00220DC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20DC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7B53CD"/>
    <w:pPr>
      <w:keepNext/>
      <w:keepLines/>
      <w:spacing w:before="200"/>
      <w:ind w:firstLine="0"/>
      <w:jc w:val="left"/>
      <w:outlineLvl w:val="2"/>
    </w:pPr>
    <w:rPr>
      <w:rFonts w:asciiTheme="majorHAnsi" w:eastAsiaTheme="majorEastAsia" w:hAnsiTheme="majorHAnsi" w:cstheme="majorBidi"/>
      <w:b/>
      <w:bCs/>
      <w:color w:val="4F81BD" w:themeColor="accen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autoRedefine/>
    <w:uiPriority w:val="99"/>
    <w:unhideWhenUsed/>
    <w:rsid w:val="00E53EDD"/>
    <w:pPr>
      <w:spacing w:line="240" w:lineRule="auto"/>
      <w:ind w:firstLine="0"/>
      <w:jc w:val="left"/>
    </w:pPr>
    <w:rPr>
      <w:rFonts w:ascii="Times New Roman" w:hAnsi="Times New Roman"/>
      <w:sz w:val="20"/>
      <w:szCs w:val="20"/>
    </w:rPr>
  </w:style>
  <w:style w:type="character" w:customStyle="1" w:styleId="FootnoteTextChar">
    <w:name w:val="Footnote Text Char"/>
    <w:basedOn w:val="DefaultParagraphFont"/>
    <w:link w:val="FootnoteText"/>
    <w:uiPriority w:val="99"/>
    <w:rsid w:val="00E53EDD"/>
    <w:rPr>
      <w:rFonts w:ascii="Times New Roman" w:hAnsi="Times New Roman"/>
      <w:sz w:val="20"/>
      <w:szCs w:val="20"/>
      <w:lang w:val="en-GB"/>
    </w:rPr>
  </w:style>
  <w:style w:type="character" w:customStyle="1" w:styleId="Heading3Char">
    <w:name w:val="Heading 3 Char"/>
    <w:basedOn w:val="DefaultParagraphFont"/>
    <w:link w:val="Heading3"/>
    <w:uiPriority w:val="9"/>
    <w:semiHidden/>
    <w:rsid w:val="007B53CD"/>
    <w:rPr>
      <w:rFonts w:asciiTheme="majorHAnsi" w:eastAsiaTheme="majorEastAsia" w:hAnsiTheme="majorHAnsi" w:cstheme="majorBidi"/>
      <w:b/>
      <w:bCs/>
      <w:color w:val="4F81BD" w:themeColor="accent1"/>
      <w:sz w:val="24"/>
      <w:lang w:val="en-GB"/>
    </w:rPr>
  </w:style>
  <w:style w:type="character" w:customStyle="1" w:styleId="fontstyle01">
    <w:name w:val="fontstyle01"/>
    <w:basedOn w:val="DefaultParagraphFont"/>
    <w:rsid w:val="007B53CD"/>
    <w:rPr>
      <w:rFonts w:ascii="Times-Roman" w:hAnsi="Times-Roman" w:hint="default"/>
      <w:b w:val="0"/>
      <w:bCs w:val="0"/>
      <w:i w:val="0"/>
      <w:iCs w:val="0"/>
      <w:color w:val="000000"/>
      <w:sz w:val="20"/>
      <w:szCs w:val="20"/>
    </w:rPr>
  </w:style>
  <w:style w:type="character" w:customStyle="1" w:styleId="fontstyle21">
    <w:name w:val="fontstyle21"/>
    <w:basedOn w:val="DefaultParagraphFont"/>
    <w:rsid w:val="007B53CD"/>
    <w:rPr>
      <w:rFonts w:ascii="Times-Bold" w:hAnsi="Times-Bold" w:hint="default"/>
      <w:b/>
      <w:bCs/>
      <w:i w:val="0"/>
      <w:iCs w:val="0"/>
      <w:color w:val="000000"/>
      <w:sz w:val="20"/>
      <w:szCs w:val="20"/>
    </w:rPr>
  </w:style>
  <w:style w:type="paragraph" w:styleId="ListParagraph">
    <w:name w:val="List Paragraph"/>
    <w:basedOn w:val="Normal"/>
    <w:uiPriority w:val="34"/>
    <w:qFormat/>
    <w:rsid w:val="007B53CD"/>
    <w:pPr>
      <w:spacing w:after="200"/>
      <w:ind w:left="720" w:firstLine="0"/>
      <w:contextualSpacing/>
      <w:jc w:val="left"/>
    </w:pPr>
    <w:rPr>
      <w:rFonts w:ascii="Times New Roman" w:eastAsia="Calibri" w:hAnsi="Times New Roman" w:cs="Times New Roman"/>
      <w:sz w:val="24"/>
    </w:rPr>
  </w:style>
  <w:style w:type="character" w:styleId="FootnoteReference">
    <w:name w:val="footnote reference"/>
    <w:basedOn w:val="DefaultParagraphFont"/>
    <w:uiPriority w:val="99"/>
    <w:semiHidden/>
    <w:unhideWhenUsed/>
    <w:rsid w:val="007B53CD"/>
    <w:rPr>
      <w:vertAlign w:val="superscript"/>
    </w:rPr>
  </w:style>
  <w:style w:type="table" w:styleId="TableGrid">
    <w:name w:val="Table Grid"/>
    <w:basedOn w:val="TableNormal"/>
    <w:uiPriority w:val="59"/>
    <w:rsid w:val="007B53CD"/>
    <w:pPr>
      <w:spacing w:line="240" w:lineRule="auto"/>
      <w:ind w:firstLine="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31">
    <w:name w:val="fontstyle31"/>
    <w:basedOn w:val="DefaultParagraphFont"/>
    <w:rsid w:val="007B53CD"/>
    <w:rPr>
      <w:rFonts w:ascii="AdvBBP-times-SCR" w:hAnsi="AdvBBP-times-SCR" w:hint="default"/>
      <w:b w:val="0"/>
      <w:bCs w:val="0"/>
      <w:i w:val="0"/>
      <w:iCs w:val="0"/>
      <w:color w:val="000000"/>
      <w:sz w:val="20"/>
      <w:szCs w:val="20"/>
    </w:rPr>
  </w:style>
  <w:style w:type="character" w:customStyle="1" w:styleId="fontstyle41">
    <w:name w:val="fontstyle41"/>
    <w:basedOn w:val="DefaultParagraphFont"/>
    <w:rsid w:val="007B53CD"/>
    <w:rPr>
      <w:rFonts w:ascii="AdvOTf90d833a.I" w:hAnsi="AdvOTf90d833a.I" w:hint="default"/>
      <w:b w:val="0"/>
      <w:bCs w:val="0"/>
      <w:i w:val="0"/>
      <w:iCs w:val="0"/>
      <w:color w:val="000000"/>
      <w:sz w:val="18"/>
      <w:szCs w:val="18"/>
    </w:rPr>
  </w:style>
  <w:style w:type="character" w:customStyle="1" w:styleId="fontstyle51">
    <w:name w:val="fontstyle51"/>
    <w:basedOn w:val="DefaultParagraphFont"/>
    <w:rsid w:val="007B53CD"/>
    <w:rPr>
      <w:rFonts w:ascii="AdvOT5843c571+fb" w:hAnsi="AdvOT5843c571+fb" w:hint="default"/>
      <w:b w:val="0"/>
      <w:bCs w:val="0"/>
      <w:i w:val="0"/>
      <w:iCs w:val="0"/>
      <w:color w:val="000000"/>
      <w:sz w:val="20"/>
      <w:szCs w:val="20"/>
    </w:rPr>
  </w:style>
  <w:style w:type="paragraph" w:customStyle="1" w:styleId="1">
    <w:name w:val="סגנון1"/>
    <w:basedOn w:val="Normal"/>
    <w:rsid w:val="007B53CD"/>
    <w:pPr>
      <w:autoSpaceDE w:val="0"/>
      <w:autoSpaceDN w:val="0"/>
      <w:spacing w:after="120" w:line="480" w:lineRule="auto"/>
      <w:ind w:firstLine="0"/>
    </w:pPr>
    <w:rPr>
      <w:rFonts w:ascii="Times New Roman" w:eastAsia="Times New Roman" w:hAnsi="Times New Roman" w:cs="David"/>
      <w:sz w:val="26"/>
      <w:szCs w:val="28"/>
      <w:lang w:val="en-US"/>
    </w:rPr>
  </w:style>
  <w:style w:type="character" w:styleId="CommentReference">
    <w:name w:val="annotation reference"/>
    <w:basedOn w:val="DefaultParagraphFont"/>
    <w:uiPriority w:val="99"/>
    <w:semiHidden/>
    <w:unhideWhenUsed/>
    <w:rsid w:val="007B53CD"/>
    <w:rPr>
      <w:sz w:val="16"/>
      <w:szCs w:val="16"/>
    </w:rPr>
  </w:style>
  <w:style w:type="paragraph" w:styleId="CommentText">
    <w:name w:val="annotation text"/>
    <w:basedOn w:val="Normal"/>
    <w:link w:val="CommentTextChar"/>
    <w:uiPriority w:val="99"/>
    <w:semiHidden/>
    <w:unhideWhenUsed/>
    <w:rsid w:val="007B53CD"/>
    <w:pPr>
      <w:spacing w:line="240" w:lineRule="auto"/>
      <w:ind w:firstLine="0"/>
    </w:pPr>
    <w:rPr>
      <w:sz w:val="20"/>
      <w:szCs w:val="20"/>
    </w:rPr>
  </w:style>
  <w:style w:type="character" w:customStyle="1" w:styleId="CommentTextChar">
    <w:name w:val="Comment Text Char"/>
    <w:basedOn w:val="DefaultParagraphFont"/>
    <w:link w:val="CommentText"/>
    <w:uiPriority w:val="99"/>
    <w:semiHidden/>
    <w:rsid w:val="007B53CD"/>
    <w:rPr>
      <w:sz w:val="20"/>
      <w:szCs w:val="20"/>
      <w:lang w:val="en-GB"/>
    </w:rPr>
  </w:style>
  <w:style w:type="paragraph" w:styleId="BalloonText">
    <w:name w:val="Balloon Text"/>
    <w:basedOn w:val="Normal"/>
    <w:link w:val="BalloonTextChar"/>
    <w:uiPriority w:val="99"/>
    <w:semiHidden/>
    <w:unhideWhenUsed/>
    <w:rsid w:val="007B53C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53CD"/>
    <w:rPr>
      <w:rFonts w:ascii="Tahoma" w:hAnsi="Tahoma" w:cs="Tahoma"/>
      <w:sz w:val="16"/>
      <w:szCs w:val="16"/>
      <w:lang w:val="en-GB"/>
    </w:rPr>
  </w:style>
  <w:style w:type="character" w:customStyle="1" w:styleId="fontstyle11">
    <w:name w:val="fontstyle11"/>
    <w:basedOn w:val="DefaultParagraphFont"/>
    <w:rsid w:val="007B53CD"/>
    <w:rPr>
      <w:rFonts w:ascii="Times New Roman" w:hAnsi="Times New Roman" w:cs="Times New Roman" w:hint="default"/>
      <w:b w:val="0"/>
      <w:bCs w:val="0"/>
      <w:i w:val="0"/>
      <w:iCs w:val="0"/>
      <w:color w:val="000000"/>
      <w:sz w:val="20"/>
      <w:szCs w:val="20"/>
    </w:rPr>
  </w:style>
  <w:style w:type="paragraph" w:styleId="CommentSubject">
    <w:name w:val="annotation subject"/>
    <w:basedOn w:val="CommentText"/>
    <w:next w:val="CommentText"/>
    <w:link w:val="CommentSubjectChar"/>
    <w:uiPriority w:val="99"/>
    <w:semiHidden/>
    <w:unhideWhenUsed/>
    <w:rsid w:val="007B53CD"/>
    <w:pPr>
      <w:ind w:firstLine="567"/>
    </w:pPr>
    <w:rPr>
      <w:b/>
      <w:bCs/>
    </w:rPr>
  </w:style>
  <w:style w:type="character" w:customStyle="1" w:styleId="CommentSubjectChar">
    <w:name w:val="Comment Subject Char"/>
    <w:basedOn w:val="CommentTextChar"/>
    <w:link w:val="CommentSubject"/>
    <w:uiPriority w:val="99"/>
    <w:semiHidden/>
    <w:rsid w:val="007B53CD"/>
    <w:rPr>
      <w:b/>
      <w:bCs/>
      <w:sz w:val="20"/>
      <w:szCs w:val="20"/>
      <w:lang w:val="en-GB"/>
    </w:rPr>
  </w:style>
  <w:style w:type="paragraph" w:styleId="Header">
    <w:name w:val="header"/>
    <w:basedOn w:val="Normal"/>
    <w:link w:val="HeaderChar"/>
    <w:uiPriority w:val="99"/>
    <w:unhideWhenUsed/>
    <w:rsid w:val="00DF4525"/>
    <w:pPr>
      <w:tabs>
        <w:tab w:val="center" w:pos="4680"/>
        <w:tab w:val="right" w:pos="9360"/>
      </w:tabs>
      <w:spacing w:line="240" w:lineRule="auto"/>
    </w:pPr>
  </w:style>
  <w:style w:type="character" w:customStyle="1" w:styleId="HeaderChar">
    <w:name w:val="Header Char"/>
    <w:basedOn w:val="DefaultParagraphFont"/>
    <w:link w:val="Header"/>
    <w:uiPriority w:val="99"/>
    <w:rsid w:val="00DF4525"/>
    <w:rPr>
      <w:lang w:val="en-GB"/>
    </w:rPr>
  </w:style>
  <w:style w:type="paragraph" w:styleId="Footer">
    <w:name w:val="footer"/>
    <w:basedOn w:val="Normal"/>
    <w:link w:val="FooterChar"/>
    <w:uiPriority w:val="99"/>
    <w:unhideWhenUsed/>
    <w:rsid w:val="00DF4525"/>
    <w:pPr>
      <w:tabs>
        <w:tab w:val="center" w:pos="4680"/>
        <w:tab w:val="right" w:pos="9360"/>
      </w:tabs>
      <w:spacing w:line="240" w:lineRule="auto"/>
    </w:pPr>
  </w:style>
  <w:style w:type="character" w:customStyle="1" w:styleId="FooterChar">
    <w:name w:val="Footer Char"/>
    <w:basedOn w:val="DefaultParagraphFont"/>
    <w:link w:val="Footer"/>
    <w:uiPriority w:val="99"/>
    <w:rsid w:val="00DF4525"/>
    <w:rPr>
      <w:lang w:val="en-GB"/>
    </w:rPr>
  </w:style>
  <w:style w:type="character" w:styleId="Hyperlink">
    <w:name w:val="Hyperlink"/>
    <w:uiPriority w:val="99"/>
    <w:unhideWhenUsed/>
    <w:rsid w:val="00692875"/>
    <w:rPr>
      <w:color w:val="0000FF"/>
      <w:u w:val="single"/>
    </w:rPr>
  </w:style>
  <w:style w:type="character" w:customStyle="1" w:styleId="Heading1Char">
    <w:name w:val="Heading 1 Char"/>
    <w:basedOn w:val="DefaultParagraphFont"/>
    <w:link w:val="Heading1"/>
    <w:uiPriority w:val="9"/>
    <w:rsid w:val="00220DCA"/>
    <w:rPr>
      <w:rFonts w:asciiTheme="majorHAnsi" w:eastAsiaTheme="majorEastAsia" w:hAnsiTheme="majorHAnsi" w:cstheme="majorBidi"/>
      <w:b/>
      <w:bCs/>
      <w:color w:val="365F91" w:themeColor="accent1" w:themeShade="BF"/>
      <w:sz w:val="28"/>
      <w:szCs w:val="28"/>
      <w:lang w:val="en-GB"/>
    </w:rPr>
  </w:style>
  <w:style w:type="character" w:customStyle="1" w:styleId="Heading2Char">
    <w:name w:val="Heading 2 Char"/>
    <w:basedOn w:val="DefaultParagraphFont"/>
    <w:link w:val="Heading2"/>
    <w:uiPriority w:val="9"/>
    <w:rsid w:val="00220DCA"/>
    <w:rPr>
      <w:rFonts w:asciiTheme="majorHAnsi" w:eastAsiaTheme="majorEastAsia" w:hAnsiTheme="majorHAnsi" w:cstheme="majorBidi"/>
      <w:b/>
      <w:bCs/>
      <w:color w:val="4F81BD" w:themeColor="accent1"/>
      <w:sz w:val="26"/>
      <w:szCs w:val="26"/>
      <w:lang w:val="en-GB"/>
    </w:rPr>
  </w:style>
  <w:style w:type="character" w:styleId="Emphasis">
    <w:name w:val="Emphasis"/>
    <w:basedOn w:val="DefaultParagraphFont"/>
    <w:uiPriority w:val="20"/>
    <w:qFormat/>
    <w:rsid w:val="00220DCA"/>
    <w:rPr>
      <w:i/>
      <w:iCs/>
    </w:rPr>
  </w:style>
  <w:style w:type="character" w:styleId="FollowedHyperlink">
    <w:name w:val="FollowedHyperlink"/>
    <w:basedOn w:val="DefaultParagraphFont"/>
    <w:uiPriority w:val="99"/>
    <w:semiHidden/>
    <w:unhideWhenUsed/>
    <w:rsid w:val="00F5459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280" w:lineRule="exact"/>
        <w:ind w:firstLine="284"/>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53CD"/>
    <w:rPr>
      <w:lang w:val="en-GB"/>
    </w:rPr>
  </w:style>
  <w:style w:type="paragraph" w:styleId="Heading1">
    <w:name w:val="heading 1"/>
    <w:basedOn w:val="Normal"/>
    <w:next w:val="Normal"/>
    <w:link w:val="Heading1Char"/>
    <w:uiPriority w:val="9"/>
    <w:qFormat/>
    <w:rsid w:val="00220DC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20DC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7B53CD"/>
    <w:pPr>
      <w:keepNext/>
      <w:keepLines/>
      <w:spacing w:before="200"/>
      <w:ind w:firstLine="0"/>
      <w:jc w:val="left"/>
      <w:outlineLvl w:val="2"/>
    </w:pPr>
    <w:rPr>
      <w:rFonts w:asciiTheme="majorHAnsi" w:eastAsiaTheme="majorEastAsia" w:hAnsiTheme="majorHAnsi" w:cstheme="majorBidi"/>
      <w:b/>
      <w:bCs/>
      <w:color w:val="4F81BD" w:themeColor="accen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autoRedefine/>
    <w:uiPriority w:val="99"/>
    <w:unhideWhenUsed/>
    <w:rsid w:val="00E53EDD"/>
    <w:pPr>
      <w:spacing w:line="240" w:lineRule="auto"/>
      <w:ind w:firstLine="0"/>
      <w:jc w:val="left"/>
    </w:pPr>
    <w:rPr>
      <w:rFonts w:ascii="Times New Roman" w:hAnsi="Times New Roman"/>
      <w:sz w:val="20"/>
      <w:szCs w:val="20"/>
    </w:rPr>
  </w:style>
  <w:style w:type="character" w:customStyle="1" w:styleId="FootnoteTextChar">
    <w:name w:val="Footnote Text Char"/>
    <w:basedOn w:val="DefaultParagraphFont"/>
    <w:link w:val="FootnoteText"/>
    <w:uiPriority w:val="99"/>
    <w:rsid w:val="00E53EDD"/>
    <w:rPr>
      <w:rFonts w:ascii="Times New Roman" w:hAnsi="Times New Roman"/>
      <w:sz w:val="20"/>
      <w:szCs w:val="20"/>
      <w:lang w:val="en-GB"/>
    </w:rPr>
  </w:style>
  <w:style w:type="character" w:customStyle="1" w:styleId="Heading3Char">
    <w:name w:val="Heading 3 Char"/>
    <w:basedOn w:val="DefaultParagraphFont"/>
    <w:link w:val="Heading3"/>
    <w:uiPriority w:val="9"/>
    <w:semiHidden/>
    <w:rsid w:val="007B53CD"/>
    <w:rPr>
      <w:rFonts w:asciiTheme="majorHAnsi" w:eastAsiaTheme="majorEastAsia" w:hAnsiTheme="majorHAnsi" w:cstheme="majorBidi"/>
      <w:b/>
      <w:bCs/>
      <w:color w:val="4F81BD" w:themeColor="accent1"/>
      <w:sz w:val="24"/>
      <w:lang w:val="en-GB"/>
    </w:rPr>
  </w:style>
  <w:style w:type="character" w:customStyle="1" w:styleId="fontstyle01">
    <w:name w:val="fontstyle01"/>
    <w:basedOn w:val="DefaultParagraphFont"/>
    <w:rsid w:val="007B53CD"/>
    <w:rPr>
      <w:rFonts w:ascii="Times-Roman" w:hAnsi="Times-Roman" w:hint="default"/>
      <w:b w:val="0"/>
      <w:bCs w:val="0"/>
      <w:i w:val="0"/>
      <w:iCs w:val="0"/>
      <w:color w:val="000000"/>
      <w:sz w:val="20"/>
      <w:szCs w:val="20"/>
    </w:rPr>
  </w:style>
  <w:style w:type="character" w:customStyle="1" w:styleId="fontstyle21">
    <w:name w:val="fontstyle21"/>
    <w:basedOn w:val="DefaultParagraphFont"/>
    <w:rsid w:val="007B53CD"/>
    <w:rPr>
      <w:rFonts w:ascii="Times-Bold" w:hAnsi="Times-Bold" w:hint="default"/>
      <w:b/>
      <w:bCs/>
      <w:i w:val="0"/>
      <w:iCs w:val="0"/>
      <w:color w:val="000000"/>
      <w:sz w:val="20"/>
      <w:szCs w:val="20"/>
    </w:rPr>
  </w:style>
  <w:style w:type="paragraph" w:styleId="ListParagraph">
    <w:name w:val="List Paragraph"/>
    <w:basedOn w:val="Normal"/>
    <w:uiPriority w:val="34"/>
    <w:qFormat/>
    <w:rsid w:val="007B53CD"/>
    <w:pPr>
      <w:spacing w:after="200"/>
      <w:ind w:left="720" w:firstLine="0"/>
      <w:contextualSpacing/>
      <w:jc w:val="left"/>
    </w:pPr>
    <w:rPr>
      <w:rFonts w:ascii="Times New Roman" w:eastAsia="Calibri" w:hAnsi="Times New Roman" w:cs="Times New Roman"/>
      <w:sz w:val="24"/>
    </w:rPr>
  </w:style>
  <w:style w:type="character" w:styleId="FootnoteReference">
    <w:name w:val="footnote reference"/>
    <w:basedOn w:val="DefaultParagraphFont"/>
    <w:uiPriority w:val="99"/>
    <w:semiHidden/>
    <w:unhideWhenUsed/>
    <w:rsid w:val="007B53CD"/>
    <w:rPr>
      <w:vertAlign w:val="superscript"/>
    </w:rPr>
  </w:style>
  <w:style w:type="table" w:styleId="TableGrid">
    <w:name w:val="Table Grid"/>
    <w:basedOn w:val="TableNormal"/>
    <w:uiPriority w:val="59"/>
    <w:rsid w:val="007B53CD"/>
    <w:pPr>
      <w:spacing w:line="240" w:lineRule="auto"/>
      <w:ind w:firstLine="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31">
    <w:name w:val="fontstyle31"/>
    <w:basedOn w:val="DefaultParagraphFont"/>
    <w:rsid w:val="007B53CD"/>
    <w:rPr>
      <w:rFonts w:ascii="AdvBBP-times-SCR" w:hAnsi="AdvBBP-times-SCR" w:hint="default"/>
      <w:b w:val="0"/>
      <w:bCs w:val="0"/>
      <w:i w:val="0"/>
      <w:iCs w:val="0"/>
      <w:color w:val="000000"/>
      <w:sz w:val="20"/>
      <w:szCs w:val="20"/>
    </w:rPr>
  </w:style>
  <w:style w:type="character" w:customStyle="1" w:styleId="fontstyle41">
    <w:name w:val="fontstyle41"/>
    <w:basedOn w:val="DefaultParagraphFont"/>
    <w:rsid w:val="007B53CD"/>
    <w:rPr>
      <w:rFonts w:ascii="AdvOTf90d833a.I" w:hAnsi="AdvOTf90d833a.I" w:hint="default"/>
      <w:b w:val="0"/>
      <w:bCs w:val="0"/>
      <w:i w:val="0"/>
      <w:iCs w:val="0"/>
      <w:color w:val="000000"/>
      <w:sz w:val="18"/>
      <w:szCs w:val="18"/>
    </w:rPr>
  </w:style>
  <w:style w:type="character" w:customStyle="1" w:styleId="fontstyle51">
    <w:name w:val="fontstyle51"/>
    <w:basedOn w:val="DefaultParagraphFont"/>
    <w:rsid w:val="007B53CD"/>
    <w:rPr>
      <w:rFonts w:ascii="AdvOT5843c571+fb" w:hAnsi="AdvOT5843c571+fb" w:hint="default"/>
      <w:b w:val="0"/>
      <w:bCs w:val="0"/>
      <w:i w:val="0"/>
      <w:iCs w:val="0"/>
      <w:color w:val="000000"/>
      <w:sz w:val="20"/>
      <w:szCs w:val="20"/>
    </w:rPr>
  </w:style>
  <w:style w:type="paragraph" w:customStyle="1" w:styleId="1">
    <w:name w:val="סגנון1"/>
    <w:basedOn w:val="Normal"/>
    <w:rsid w:val="007B53CD"/>
    <w:pPr>
      <w:autoSpaceDE w:val="0"/>
      <w:autoSpaceDN w:val="0"/>
      <w:spacing w:after="120" w:line="480" w:lineRule="auto"/>
      <w:ind w:firstLine="0"/>
    </w:pPr>
    <w:rPr>
      <w:rFonts w:ascii="Times New Roman" w:eastAsia="Times New Roman" w:hAnsi="Times New Roman" w:cs="David"/>
      <w:sz w:val="26"/>
      <w:szCs w:val="28"/>
      <w:lang w:val="en-US"/>
    </w:rPr>
  </w:style>
  <w:style w:type="character" w:styleId="CommentReference">
    <w:name w:val="annotation reference"/>
    <w:basedOn w:val="DefaultParagraphFont"/>
    <w:uiPriority w:val="99"/>
    <w:semiHidden/>
    <w:unhideWhenUsed/>
    <w:rsid w:val="007B53CD"/>
    <w:rPr>
      <w:sz w:val="16"/>
      <w:szCs w:val="16"/>
    </w:rPr>
  </w:style>
  <w:style w:type="paragraph" w:styleId="CommentText">
    <w:name w:val="annotation text"/>
    <w:basedOn w:val="Normal"/>
    <w:link w:val="CommentTextChar"/>
    <w:uiPriority w:val="99"/>
    <w:semiHidden/>
    <w:unhideWhenUsed/>
    <w:rsid w:val="007B53CD"/>
    <w:pPr>
      <w:spacing w:line="240" w:lineRule="auto"/>
      <w:ind w:firstLine="0"/>
    </w:pPr>
    <w:rPr>
      <w:sz w:val="20"/>
      <w:szCs w:val="20"/>
    </w:rPr>
  </w:style>
  <w:style w:type="character" w:customStyle="1" w:styleId="CommentTextChar">
    <w:name w:val="Comment Text Char"/>
    <w:basedOn w:val="DefaultParagraphFont"/>
    <w:link w:val="CommentText"/>
    <w:uiPriority w:val="99"/>
    <w:semiHidden/>
    <w:rsid w:val="007B53CD"/>
    <w:rPr>
      <w:sz w:val="20"/>
      <w:szCs w:val="20"/>
      <w:lang w:val="en-GB"/>
    </w:rPr>
  </w:style>
  <w:style w:type="paragraph" w:styleId="BalloonText">
    <w:name w:val="Balloon Text"/>
    <w:basedOn w:val="Normal"/>
    <w:link w:val="BalloonTextChar"/>
    <w:uiPriority w:val="99"/>
    <w:semiHidden/>
    <w:unhideWhenUsed/>
    <w:rsid w:val="007B53C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53CD"/>
    <w:rPr>
      <w:rFonts w:ascii="Tahoma" w:hAnsi="Tahoma" w:cs="Tahoma"/>
      <w:sz w:val="16"/>
      <w:szCs w:val="16"/>
      <w:lang w:val="en-GB"/>
    </w:rPr>
  </w:style>
  <w:style w:type="character" w:customStyle="1" w:styleId="fontstyle11">
    <w:name w:val="fontstyle11"/>
    <w:basedOn w:val="DefaultParagraphFont"/>
    <w:rsid w:val="007B53CD"/>
    <w:rPr>
      <w:rFonts w:ascii="Times New Roman" w:hAnsi="Times New Roman" w:cs="Times New Roman" w:hint="default"/>
      <w:b w:val="0"/>
      <w:bCs w:val="0"/>
      <w:i w:val="0"/>
      <w:iCs w:val="0"/>
      <w:color w:val="000000"/>
      <w:sz w:val="20"/>
      <w:szCs w:val="20"/>
    </w:rPr>
  </w:style>
  <w:style w:type="paragraph" w:styleId="CommentSubject">
    <w:name w:val="annotation subject"/>
    <w:basedOn w:val="CommentText"/>
    <w:next w:val="CommentText"/>
    <w:link w:val="CommentSubjectChar"/>
    <w:uiPriority w:val="99"/>
    <w:semiHidden/>
    <w:unhideWhenUsed/>
    <w:rsid w:val="007B53CD"/>
    <w:pPr>
      <w:ind w:firstLine="567"/>
    </w:pPr>
    <w:rPr>
      <w:b/>
      <w:bCs/>
    </w:rPr>
  </w:style>
  <w:style w:type="character" w:customStyle="1" w:styleId="CommentSubjectChar">
    <w:name w:val="Comment Subject Char"/>
    <w:basedOn w:val="CommentTextChar"/>
    <w:link w:val="CommentSubject"/>
    <w:uiPriority w:val="99"/>
    <w:semiHidden/>
    <w:rsid w:val="007B53CD"/>
    <w:rPr>
      <w:b/>
      <w:bCs/>
      <w:sz w:val="20"/>
      <w:szCs w:val="20"/>
      <w:lang w:val="en-GB"/>
    </w:rPr>
  </w:style>
  <w:style w:type="paragraph" w:styleId="Header">
    <w:name w:val="header"/>
    <w:basedOn w:val="Normal"/>
    <w:link w:val="HeaderChar"/>
    <w:uiPriority w:val="99"/>
    <w:unhideWhenUsed/>
    <w:rsid w:val="00DF4525"/>
    <w:pPr>
      <w:tabs>
        <w:tab w:val="center" w:pos="4680"/>
        <w:tab w:val="right" w:pos="9360"/>
      </w:tabs>
      <w:spacing w:line="240" w:lineRule="auto"/>
    </w:pPr>
  </w:style>
  <w:style w:type="character" w:customStyle="1" w:styleId="HeaderChar">
    <w:name w:val="Header Char"/>
    <w:basedOn w:val="DefaultParagraphFont"/>
    <w:link w:val="Header"/>
    <w:uiPriority w:val="99"/>
    <w:rsid w:val="00DF4525"/>
    <w:rPr>
      <w:lang w:val="en-GB"/>
    </w:rPr>
  </w:style>
  <w:style w:type="paragraph" w:styleId="Footer">
    <w:name w:val="footer"/>
    <w:basedOn w:val="Normal"/>
    <w:link w:val="FooterChar"/>
    <w:uiPriority w:val="99"/>
    <w:unhideWhenUsed/>
    <w:rsid w:val="00DF4525"/>
    <w:pPr>
      <w:tabs>
        <w:tab w:val="center" w:pos="4680"/>
        <w:tab w:val="right" w:pos="9360"/>
      </w:tabs>
      <w:spacing w:line="240" w:lineRule="auto"/>
    </w:pPr>
  </w:style>
  <w:style w:type="character" w:customStyle="1" w:styleId="FooterChar">
    <w:name w:val="Footer Char"/>
    <w:basedOn w:val="DefaultParagraphFont"/>
    <w:link w:val="Footer"/>
    <w:uiPriority w:val="99"/>
    <w:rsid w:val="00DF4525"/>
    <w:rPr>
      <w:lang w:val="en-GB"/>
    </w:rPr>
  </w:style>
  <w:style w:type="character" w:styleId="Hyperlink">
    <w:name w:val="Hyperlink"/>
    <w:uiPriority w:val="99"/>
    <w:unhideWhenUsed/>
    <w:rsid w:val="00692875"/>
    <w:rPr>
      <w:color w:val="0000FF"/>
      <w:u w:val="single"/>
    </w:rPr>
  </w:style>
  <w:style w:type="character" w:customStyle="1" w:styleId="Heading1Char">
    <w:name w:val="Heading 1 Char"/>
    <w:basedOn w:val="DefaultParagraphFont"/>
    <w:link w:val="Heading1"/>
    <w:uiPriority w:val="9"/>
    <w:rsid w:val="00220DCA"/>
    <w:rPr>
      <w:rFonts w:asciiTheme="majorHAnsi" w:eastAsiaTheme="majorEastAsia" w:hAnsiTheme="majorHAnsi" w:cstheme="majorBidi"/>
      <w:b/>
      <w:bCs/>
      <w:color w:val="365F91" w:themeColor="accent1" w:themeShade="BF"/>
      <w:sz w:val="28"/>
      <w:szCs w:val="28"/>
      <w:lang w:val="en-GB"/>
    </w:rPr>
  </w:style>
  <w:style w:type="character" w:customStyle="1" w:styleId="Heading2Char">
    <w:name w:val="Heading 2 Char"/>
    <w:basedOn w:val="DefaultParagraphFont"/>
    <w:link w:val="Heading2"/>
    <w:uiPriority w:val="9"/>
    <w:rsid w:val="00220DCA"/>
    <w:rPr>
      <w:rFonts w:asciiTheme="majorHAnsi" w:eastAsiaTheme="majorEastAsia" w:hAnsiTheme="majorHAnsi" w:cstheme="majorBidi"/>
      <w:b/>
      <w:bCs/>
      <w:color w:val="4F81BD" w:themeColor="accent1"/>
      <w:sz w:val="26"/>
      <w:szCs w:val="26"/>
      <w:lang w:val="en-GB"/>
    </w:rPr>
  </w:style>
  <w:style w:type="character" w:styleId="Emphasis">
    <w:name w:val="Emphasis"/>
    <w:basedOn w:val="DefaultParagraphFont"/>
    <w:uiPriority w:val="20"/>
    <w:qFormat/>
    <w:rsid w:val="00220DCA"/>
    <w:rPr>
      <w:i/>
      <w:iCs/>
    </w:rPr>
  </w:style>
  <w:style w:type="character" w:styleId="FollowedHyperlink">
    <w:name w:val="FollowedHyperlink"/>
    <w:basedOn w:val="DefaultParagraphFont"/>
    <w:uiPriority w:val="99"/>
    <w:semiHidden/>
    <w:unhideWhenUsed/>
    <w:rsid w:val="00F5459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048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36C9D3-0B6B-4DDE-8B67-9B968A5FE1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8699</Words>
  <Characters>49587</Characters>
  <Application>Microsoft Office Word</Application>
  <DocSecurity>0</DocSecurity>
  <Lines>413</Lines>
  <Paragraphs>116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58170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2022-04-20T10:38:00Z</dcterms:created>
  <dcterms:modified xsi:type="dcterms:W3CDTF">2022-04-20T11:01:00Z</dcterms:modified>
</cp:coreProperties>
</file>