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3C8939" w14:textId="77777777" w:rsidR="004859F3" w:rsidRPr="004859F3" w:rsidRDefault="004859F3" w:rsidP="0085161B">
      <w:pPr>
        <w:spacing w:before="100" w:beforeAutospacing="1" w:after="240" w:line="240" w:lineRule="auto"/>
        <w:jc w:val="center"/>
        <w:rPr>
          <w:rFonts w:ascii="Times New Roman" w:eastAsia="Times New Roman" w:hAnsi="Times New Roman" w:cs="Times New Roman"/>
          <w:b/>
          <w:sz w:val="24"/>
          <w:szCs w:val="24"/>
          <w:lang w:val="en-US"/>
        </w:rPr>
      </w:pPr>
      <w:r w:rsidRPr="004859F3">
        <w:rPr>
          <w:rFonts w:ascii="Times New Roman" w:eastAsia="Times New Roman" w:hAnsi="Times New Roman" w:cs="Times New Roman"/>
          <w:b/>
          <w:sz w:val="24"/>
          <w:szCs w:val="24"/>
          <w:lang w:val="en-US"/>
        </w:rPr>
        <w:t>GHANA JOURNAL OF LINGUISTICS</w:t>
      </w:r>
    </w:p>
    <w:p w14:paraId="10691F82" w14:textId="77777777" w:rsidR="004859F3" w:rsidRPr="0085161B" w:rsidRDefault="0085161B" w:rsidP="0085161B">
      <w:pPr>
        <w:spacing w:before="100" w:beforeAutospacing="1" w:after="240" w:line="24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REVIEWER</w:t>
      </w:r>
      <w:r w:rsidRPr="0085161B">
        <w:rPr>
          <w:rFonts w:ascii="Times New Roman" w:eastAsia="Times New Roman" w:hAnsi="Times New Roman" w:cs="Times New Roman"/>
          <w:b/>
          <w:sz w:val="24"/>
          <w:szCs w:val="24"/>
          <w:lang w:val="en-US"/>
        </w:rPr>
        <w:t>S</w:t>
      </w:r>
      <w:r>
        <w:rPr>
          <w:rFonts w:ascii="Times New Roman" w:eastAsia="Times New Roman" w:hAnsi="Times New Roman" w:cs="Times New Roman"/>
          <w:b/>
          <w:sz w:val="24"/>
          <w:szCs w:val="24"/>
          <w:lang w:val="en-US"/>
        </w:rPr>
        <w:t>’</w:t>
      </w:r>
      <w:r w:rsidRPr="0085161B">
        <w:rPr>
          <w:rFonts w:ascii="Times New Roman" w:eastAsia="Times New Roman" w:hAnsi="Times New Roman" w:cs="Times New Roman"/>
          <w:b/>
          <w:sz w:val="24"/>
          <w:szCs w:val="24"/>
          <w:lang w:val="en-US"/>
        </w:rPr>
        <w:t xml:space="preserve"> RECOMMENDATION</w:t>
      </w:r>
      <w:r w:rsidR="0011382A">
        <w:rPr>
          <w:rFonts w:ascii="Times New Roman" w:eastAsia="Times New Roman" w:hAnsi="Times New Roman" w:cs="Times New Roman"/>
          <w:b/>
          <w:sz w:val="24"/>
          <w:szCs w:val="24"/>
          <w:lang w:val="en-US"/>
        </w:rPr>
        <w:t>S: ROUND 2</w:t>
      </w:r>
    </w:p>
    <w:tbl>
      <w:tblPr>
        <w:tblStyle w:val="TableGrid"/>
        <w:tblW w:w="10530" w:type="dxa"/>
        <w:tblInd w:w="-725" w:type="dxa"/>
        <w:tblLayout w:type="fixed"/>
        <w:tblLook w:val="04A0" w:firstRow="1" w:lastRow="0" w:firstColumn="1" w:lastColumn="0" w:noHBand="0" w:noVBand="1"/>
      </w:tblPr>
      <w:tblGrid>
        <w:gridCol w:w="2130"/>
        <w:gridCol w:w="4530"/>
        <w:gridCol w:w="3870"/>
      </w:tblGrid>
      <w:tr w:rsidR="001220EC" w14:paraId="7535D28C" w14:textId="77777777" w:rsidTr="00176E63">
        <w:tc>
          <w:tcPr>
            <w:tcW w:w="2130" w:type="dxa"/>
            <w:vMerge w:val="restart"/>
          </w:tcPr>
          <w:p w14:paraId="2BEA82DD" w14:textId="77777777" w:rsidR="001220EC" w:rsidRPr="0085161B" w:rsidRDefault="001220EC" w:rsidP="004859F3">
            <w:pPr>
              <w:spacing w:before="100" w:beforeAutospacing="1" w:after="100" w:afterAutospacing="1"/>
              <w:rPr>
                <w:rFonts w:ascii="Times New Roman" w:eastAsia="Times New Roman" w:hAnsi="Times New Roman" w:cs="Times New Roman"/>
                <w:b/>
                <w:sz w:val="24"/>
                <w:szCs w:val="24"/>
                <w:lang w:val="en-US"/>
              </w:rPr>
            </w:pPr>
            <w:r w:rsidRPr="0085161B">
              <w:rPr>
                <w:rFonts w:ascii="Times New Roman" w:eastAsia="Times New Roman" w:hAnsi="Times New Roman" w:cs="Times New Roman"/>
                <w:b/>
                <w:sz w:val="24"/>
                <w:szCs w:val="24"/>
                <w:lang w:val="en-US"/>
              </w:rPr>
              <w:t>Reviewer A: Recommendation: Revisions Required</w:t>
            </w:r>
          </w:p>
        </w:tc>
        <w:tc>
          <w:tcPr>
            <w:tcW w:w="4530" w:type="dxa"/>
          </w:tcPr>
          <w:p w14:paraId="5EAB1A72" w14:textId="77777777" w:rsidR="001220EC" w:rsidRPr="001220EC" w:rsidRDefault="001220EC" w:rsidP="001220EC">
            <w:pPr>
              <w:spacing w:before="100" w:beforeAutospacing="1" w:after="100" w:afterAutospacing="1"/>
              <w:jc w:val="center"/>
              <w:rPr>
                <w:rFonts w:ascii="Times New Roman" w:eastAsia="Times New Roman" w:hAnsi="Times New Roman" w:cs="Times New Roman"/>
                <w:b/>
                <w:sz w:val="24"/>
                <w:szCs w:val="24"/>
                <w:lang w:val="en-US"/>
              </w:rPr>
            </w:pPr>
            <w:r w:rsidRPr="001220EC">
              <w:rPr>
                <w:rFonts w:ascii="Times New Roman" w:eastAsia="Times New Roman" w:hAnsi="Times New Roman" w:cs="Times New Roman"/>
                <w:b/>
                <w:sz w:val="24"/>
                <w:szCs w:val="24"/>
                <w:lang w:val="en-US"/>
              </w:rPr>
              <w:t>Remarks</w:t>
            </w:r>
          </w:p>
        </w:tc>
        <w:tc>
          <w:tcPr>
            <w:tcW w:w="3870" w:type="dxa"/>
          </w:tcPr>
          <w:p w14:paraId="65227029" w14:textId="77777777" w:rsidR="001220EC" w:rsidRPr="001220EC" w:rsidRDefault="001220EC" w:rsidP="001220EC">
            <w:pPr>
              <w:spacing w:before="100" w:beforeAutospacing="1" w:after="100" w:afterAutospacing="1"/>
              <w:jc w:val="center"/>
              <w:rPr>
                <w:rFonts w:ascii="Times New Roman" w:eastAsia="Times New Roman" w:hAnsi="Times New Roman" w:cs="Times New Roman"/>
                <w:b/>
                <w:sz w:val="24"/>
                <w:szCs w:val="24"/>
                <w:lang w:val="en-US"/>
              </w:rPr>
            </w:pPr>
            <w:r w:rsidRPr="001220EC">
              <w:rPr>
                <w:rFonts w:ascii="Times New Roman" w:eastAsia="Times New Roman" w:hAnsi="Times New Roman" w:cs="Times New Roman"/>
                <w:b/>
                <w:sz w:val="24"/>
                <w:szCs w:val="24"/>
                <w:lang w:val="en-US"/>
              </w:rPr>
              <w:t>Amendments/Rebuttals</w:t>
            </w:r>
          </w:p>
        </w:tc>
      </w:tr>
      <w:tr w:rsidR="001220EC" w14:paraId="2047BCB7" w14:textId="77777777" w:rsidTr="00176E63">
        <w:tc>
          <w:tcPr>
            <w:tcW w:w="2130" w:type="dxa"/>
            <w:vMerge/>
          </w:tcPr>
          <w:p w14:paraId="2CDB3627"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70B94238"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Great care and attention needs to be taken to avoid some punctuation errors, slips, and occasional spelling errors. More importantly, there are some wrong usage of prepositions that the writers need to observe and correct.</w:t>
            </w:r>
          </w:p>
        </w:tc>
        <w:tc>
          <w:tcPr>
            <w:tcW w:w="3870" w:type="dxa"/>
          </w:tcPr>
          <w:p w14:paraId="0E2E4633" w14:textId="77777777" w:rsidR="001220EC" w:rsidRDefault="00176E63" w:rsidP="004859F3">
            <w:pPr>
              <w:spacing w:before="100" w:beforeAutospacing="1" w:after="100" w:afterAutospacing="1"/>
              <w:rPr>
                <w:rFonts w:ascii="Times New Roman" w:eastAsia="Times New Roman" w:hAnsi="Times New Roman" w:cs="Times New Roman"/>
                <w:sz w:val="24"/>
                <w:szCs w:val="24"/>
                <w:lang w:val="en-US"/>
              </w:rPr>
            </w:pPr>
            <w:r w:rsidRPr="00176E63">
              <w:rPr>
                <w:rFonts w:ascii="Times New Roman" w:eastAsia="Times New Roman" w:hAnsi="Times New Roman" w:cs="Times New Roman"/>
                <w:sz w:val="24"/>
                <w:szCs w:val="24"/>
                <w:lang w:val="en-US"/>
              </w:rPr>
              <w:t>This has been done via the software of https://app.grammarly.com/ddocs/1863185487</w:t>
            </w:r>
          </w:p>
        </w:tc>
      </w:tr>
      <w:tr w:rsidR="001220EC" w14:paraId="7E51EAA1" w14:textId="77777777" w:rsidTr="00176E63">
        <w:tc>
          <w:tcPr>
            <w:tcW w:w="2130" w:type="dxa"/>
            <w:vMerge/>
          </w:tcPr>
          <w:p w14:paraId="7B1F7611"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01017639"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Don’t you think your keywords should be alphabetically ordered? Also, I believe there should be symmetry in the front sizes.</w:t>
            </w:r>
          </w:p>
        </w:tc>
        <w:tc>
          <w:tcPr>
            <w:tcW w:w="3870" w:type="dxa"/>
          </w:tcPr>
          <w:p w14:paraId="3021088E"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done, keywords are alphabetically ordered</w:t>
            </w:r>
          </w:p>
        </w:tc>
      </w:tr>
      <w:tr w:rsidR="001220EC" w14:paraId="1AAACCFE" w14:textId="77777777" w:rsidTr="00176E63">
        <w:tc>
          <w:tcPr>
            <w:tcW w:w="2130" w:type="dxa"/>
            <w:vMerge/>
          </w:tcPr>
          <w:p w14:paraId="27A30CED"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3533A7A8"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I recommend that the statistical representations of the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should be ordered from highest to lowest or vice-versa rather than random tabulation representations</w:t>
            </w:r>
          </w:p>
        </w:tc>
        <w:tc>
          <w:tcPr>
            <w:tcW w:w="3870" w:type="dxa"/>
          </w:tcPr>
          <w:p w14:paraId="19B39D6B"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done; ordering is consistently from highest to the lowest</w:t>
            </w:r>
          </w:p>
        </w:tc>
      </w:tr>
      <w:tr w:rsidR="001220EC" w14:paraId="6EDC0AFE" w14:textId="77777777" w:rsidTr="00176E63">
        <w:tc>
          <w:tcPr>
            <w:tcW w:w="2130" w:type="dxa"/>
            <w:vMerge/>
          </w:tcPr>
          <w:p w14:paraId="2586EBD1"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4411659A"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While ample literature is provided in this study, critical synthesis, seamless link, and dexterous integration of these sources/studies is/are missing. I still believe the </w:t>
            </w:r>
            <w:r w:rsidRPr="00B4129D">
              <w:rPr>
                <w:rFonts w:ascii="Times New Roman" w:eastAsia="Times New Roman" w:hAnsi="Times New Roman" w:cs="Times New Roman"/>
                <w:sz w:val="24"/>
                <w:szCs w:val="24"/>
              </w:rPr>
              <w:t>rigour</w:t>
            </w:r>
            <w:r w:rsidRPr="004859F3">
              <w:rPr>
                <w:rFonts w:ascii="Times New Roman" w:eastAsia="Times New Roman" w:hAnsi="Times New Roman" w:cs="Times New Roman"/>
                <w:sz w:val="24"/>
                <w:szCs w:val="24"/>
                <w:lang w:val="en-US"/>
              </w:rPr>
              <w:t xml:space="preserve"> of literature review is the major shortcomings of this study. Literature review is not just about ‘assembling voices’ but excellent interactions with these perspectives in an orderly fashion that shows gaps, and ways these gaps have been bridged or otherwise.</w:t>
            </w:r>
          </w:p>
        </w:tc>
        <w:tc>
          <w:tcPr>
            <w:tcW w:w="3870" w:type="dxa"/>
          </w:tcPr>
          <w:p w14:paraId="6A739305"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has been amended</w:t>
            </w:r>
          </w:p>
        </w:tc>
      </w:tr>
      <w:tr w:rsidR="001220EC" w14:paraId="61E888C6" w14:textId="77777777" w:rsidTr="00176E63">
        <w:tc>
          <w:tcPr>
            <w:tcW w:w="2130" w:type="dxa"/>
            <w:vMerge/>
          </w:tcPr>
          <w:p w14:paraId="0A9EACDC"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045A2DB2"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Could the writers provide plausible justifications as to which certain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are more predominant than the others? What could be the underlying motives for these evidential usage in a culture-specific ESL/EFL writing context like Tanzania?</w:t>
            </w:r>
          </w:p>
        </w:tc>
        <w:tc>
          <w:tcPr>
            <w:tcW w:w="3870" w:type="dxa"/>
          </w:tcPr>
          <w:p w14:paraId="1297BADE"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That has been made part of discussion</w:t>
            </w:r>
          </w:p>
        </w:tc>
      </w:tr>
      <w:tr w:rsidR="001220EC" w14:paraId="7B70CE2D" w14:textId="77777777" w:rsidTr="00176E63">
        <w:tc>
          <w:tcPr>
            <w:tcW w:w="2130" w:type="dxa"/>
            <w:vMerge/>
          </w:tcPr>
          <w:p w14:paraId="30D401A0"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504F2DF7"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expression ‘… linguistic resources was available at the material moment of writing…’ raises some thoughts. Are the students provided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to work with or are they expected to draw from their residual knowledge?</w:t>
            </w:r>
          </w:p>
        </w:tc>
        <w:tc>
          <w:tcPr>
            <w:tcW w:w="3870" w:type="dxa"/>
          </w:tcPr>
          <w:p w14:paraId="08A34A94" w14:textId="77777777" w:rsidR="001220EC" w:rsidRDefault="001220EC" w:rsidP="00D7746B">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term was used in the sense of mental retrieval or remembering the evidential that is close to memory in the actual time of writing.</w:t>
            </w:r>
          </w:p>
        </w:tc>
      </w:tr>
      <w:tr w:rsidR="001220EC" w14:paraId="646C7A30" w14:textId="77777777" w:rsidTr="00176E63">
        <w:tc>
          <w:tcPr>
            <w:tcW w:w="2130" w:type="dxa"/>
            <w:vMerge/>
          </w:tcPr>
          <w:p w14:paraId="31A2A051"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46ED0297"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shortcomings in the study should be accounted for in the limitation section of the paper. This can come in the form of suggestions for further research. For </w:t>
            </w:r>
            <w:r w:rsidRPr="004859F3">
              <w:rPr>
                <w:rFonts w:ascii="Times New Roman" w:eastAsia="Times New Roman" w:hAnsi="Times New Roman" w:cs="Times New Roman"/>
                <w:sz w:val="24"/>
                <w:szCs w:val="24"/>
                <w:lang w:val="en-US"/>
              </w:rPr>
              <w:lastRenderedPageBreak/>
              <w:t xml:space="preserve">instance interviews can be conducted to provide qualitative insights as to why certain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are deployed in Tanzanian students' writings. This will be useful for future studies or research.</w:t>
            </w:r>
          </w:p>
        </w:tc>
        <w:tc>
          <w:tcPr>
            <w:tcW w:w="3870" w:type="dxa"/>
          </w:tcPr>
          <w:p w14:paraId="0D89396B" w14:textId="77777777" w:rsidR="001220EC" w:rsidRDefault="00176E63"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A subheading has been added on limitations of the study.</w:t>
            </w:r>
          </w:p>
        </w:tc>
      </w:tr>
      <w:tr w:rsidR="001220EC" w14:paraId="7C3AECE5" w14:textId="77777777" w:rsidTr="00176E63">
        <w:tc>
          <w:tcPr>
            <w:tcW w:w="2130" w:type="dxa"/>
            <w:vMerge/>
          </w:tcPr>
          <w:p w14:paraId="309865BF"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61840FD9"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Corpus Linguistics can be applied for the quantitative dimension of the work (this is a suggestion for future research), this will help provide reliable frequencies. I recommend Sketch engine corpus linguistic toolkit.</w:t>
            </w:r>
          </w:p>
        </w:tc>
        <w:tc>
          <w:tcPr>
            <w:tcW w:w="3870" w:type="dxa"/>
          </w:tcPr>
          <w:p w14:paraId="2260F244" w14:textId="77777777" w:rsidR="001220EC" w:rsidRDefault="006B5403"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We are grateful for this and we hope to apply tis in our future </w:t>
            </w:r>
            <w:r w:rsidRPr="00D7746B">
              <w:rPr>
                <w:rFonts w:ascii="Times New Roman" w:eastAsia="Times New Roman" w:hAnsi="Times New Roman" w:cs="Times New Roman"/>
                <w:sz w:val="24"/>
                <w:szCs w:val="24"/>
              </w:rPr>
              <w:t>endeavours</w:t>
            </w:r>
            <w:r>
              <w:rPr>
                <w:rFonts w:ascii="Times New Roman" w:eastAsia="Times New Roman" w:hAnsi="Times New Roman" w:cs="Times New Roman"/>
                <w:sz w:val="24"/>
                <w:szCs w:val="24"/>
              </w:rPr>
              <w:t>.</w:t>
            </w:r>
          </w:p>
        </w:tc>
      </w:tr>
      <w:tr w:rsidR="001220EC" w14:paraId="7FA6F168" w14:textId="77777777" w:rsidTr="00176E63">
        <w:tc>
          <w:tcPr>
            <w:tcW w:w="2130" w:type="dxa"/>
            <w:vMerge/>
          </w:tcPr>
          <w:p w14:paraId="7B9F175B"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214FFC2A"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The construction ‘… no flaws were found…’ in the last sentence in the theoretical framework raises serious questions. Is that the opinion of the writers or from the body of literature? Caution, reticence, and hedges might be suitable in making such conclusion(s).</w:t>
            </w:r>
          </w:p>
        </w:tc>
        <w:tc>
          <w:tcPr>
            <w:tcW w:w="3870" w:type="dxa"/>
          </w:tcPr>
          <w:p w14:paraId="1489A5B6"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hedge has been added, and last sentence now reads, </w:t>
            </w:r>
            <w:proofErr w:type="gramStart"/>
            <w:r w:rsidRPr="00355258">
              <w:rPr>
                <w:rFonts w:ascii="Times New Roman" w:eastAsia="Times New Roman" w:hAnsi="Times New Roman" w:cs="Times New Roman"/>
                <w:i/>
                <w:sz w:val="24"/>
                <w:szCs w:val="24"/>
                <w:lang w:val="en-US"/>
              </w:rPr>
              <w:t>Given</w:t>
            </w:r>
            <w:proofErr w:type="gramEnd"/>
            <w:r w:rsidRPr="00355258">
              <w:rPr>
                <w:rFonts w:ascii="Times New Roman" w:eastAsia="Times New Roman" w:hAnsi="Times New Roman" w:cs="Times New Roman"/>
                <w:i/>
                <w:sz w:val="24"/>
                <w:szCs w:val="24"/>
                <w:lang w:val="en-US"/>
              </w:rPr>
              <w:t xml:space="preserve"> such array of studies that were guided by the model and to which, to the best knowledge of the scholars,  no flaws were found, its use in the current study is worthy</w:t>
            </w:r>
            <w:r w:rsidRPr="00355258">
              <w:rPr>
                <w:rFonts w:ascii="Times New Roman" w:eastAsia="Times New Roman" w:hAnsi="Times New Roman" w:cs="Times New Roman"/>
                <w:sz w:val="24"/>
                <w:szCs w:val="24"/>
                <w:lang w:val="en-US"/>
              </w:rPr>
              <w:t>.</w:t>
            </w:r>
          </w:p>
        </w:tc>
      </w:tr>
      <w:tr w:rsidR="001220EC" w14:paraId="286FF543" w14:textId="77777777" w:rsidTr="00176E63">
        <w:tc>
          <w:tcPr>
            <w:tcW w:w="2130" w:type="dxa"/>
            <w:vMerge/>
          </w:tcPr>
          <w:p w14:paraId="42882F1F"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7D849A57"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 xml:space="preserve">The gender of the participants was not accounted for or taken into consideration. Is it possible this has huge implications in the use of </w:t>
            </w:r>
            <w:proofErr w:type="spellStart"/>
            <w:r w:rsidRPr="004859F3">
              <w:rPr>
                <w:rFonts w:ascii="Times New Roman" w:eastAsia="Times New Roman" w:hAnsi="Times New Roman" w:cs="Times New Roman"/>
                <w:sz w:val="24"/>
                <w:szCs w:val="24"/>
                <w:lang w:val="en-US"/>
              </w:rPr>
              <w:t>evidentials</w:t>
            </w:r>
            <w:proofErr w:type="spellEnd"/>
            <w:r w:rsidRPr="004859F3">
              <w:rPr>
                <w:rFonts w:ascii="Times New Roman" w:eastAsia="Times New Roman" w:hAnsi="Times New Roman" w:cs="Times New Roman"/>
                <w:sz w:val="24"/>
                <w:szCs w:val="24"/>
                <w:lang w:val="en-US"/>
              </w:rPr>
              <w:t xml:space="preserve">. Also, the writers cited </w:t>
            </w:r>
            <w:proofErr w:type="spellStart"/>
            <w:r w:rsidRPr="004859F3">
              <w:rPr>
                <w:rFonts w:ascii="Times New Roman" w:eastAsia="Times New Roman" w:hAnsi="Times New Roman" w:cs="Times New Roman"/>
                <w:sz w:val="24"/>
                <w:szCs w:val="24"/>
                <w:lang w:val="en-US"/>
              </w:rPr>
              <w:t>Soderqvist</w:t>
            </w:r>
            <w:proofErr w:type="spellEnd"/>
            <w:r w:rsidRPr="004859F3">
              <w:rPr>
                <w:rFonts w:ascii="Times New Roman" w:eastAsia="Times New Roman" w:hAnsi="Times New Roman" w:cs="Times New Roman"/>
                <w:sz w:val="24"/>
                <w:szCs w:val="24"/>
                <w:lang w:val="en-US"/>
              </w:rPr>
              <w:t xml:space="preserve"> (2020) in the discussion section of the article. I was wondering how this study is appropriate when your study didn’t take into account the gender of the participants.</w:t>
            </w:r>
          </w:p>
        </w:tc>
        <w:tc>
          <w:tcPr>
            <w:tcW w:w="3870" w:type="dxa"/>
          </w:tcPr>
          <w:p w14:paraId="6321F2E4"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has been rectified</w:t>
            </w:r>
          </w:p>
        </w:tc>
      </w:tr>
      <w:tr w:rsidR="001220EC" w14:paraId="26E6FDC7" w14:textId="77777777" w:rsidTr="00176E63">
        <w:tc>
          <w:tcPr>
            <w:tcW w:w="2130" w:type="dxa"/>
            <w:shd w:val="clear" w:color="auto" w:fill="A6A6A6" w:themeFill="background1" w:themeFillShade="A6"/>
          </w:tcPr>
          <w:p w14:paraId="6A20DC69"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shd w:val="clear" w:color="auto" w:fill="A6A6A6" w:themeFill="background1" w:themeFillShade="A6"/>
          </w:tcPr>
          <w:p w14:paraId="09B49684"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3870" w:type="dxa"/>
            <w:shd w:val="clear" w:color="auto" w:fill="A6A6A6" w:themeFill="background1" w:themeFillShade="A6"/>
          </w:tcPr>
          <w:p w14:paraId="6FFF0EC8"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r>
      <w:tr w:rsidR="0085161B" w14:paraId="11438761" w14:textId="77777777" w:rsidTr="00176E63">
        <w:tc>
          <w:tcPr>
            <w:tcW w:w="2130" w:type="dxa"/>
            <w:vMerge w:val="restart"/>
          </w:tcPr>
          <w:p w14:paraId="06A27D29" w14:textId="77777777" w:rsidR="0085161B" w:rsidRPr="0085161B" w:rsidRDefault="0085161B" w:rsidP="001220EC">
            <w:pPr>
              <w:spacing w:after="100"/>
              <w:rPr>
                <w:rFonts w:ascii="Times New Roman" w:eastAsia="Times New Roman" w:hAnsi="Times New Roman" w:cs="Times New Roman"/>
                <w:b/>
                <w:sz w:val="24"/>
                <w:szCs w:val="24"/>
                <w:lang w:val="en-US"/>
              </w:rPr>
            </w:pPr>
            <w:r w:rsidRPr="0085161B">
              <w:rPr>
                <w:rFonts w:ascii="Times New Roman" w:eastAsia="Times New Roman" w:hAnsi="Times New Roman" w:cs="Times New Roman"/>
                <w:b/>
                <w:sz w:val="24"/>
                <w:szCs w:val="24"/>
                <w:lang w:val="en-US"/>
              </w:rPr>
              <w:t>Reviewer 2 Provisionally accept after appropriate revision</w:t>
            </w:r>
          </w:p>
          <w:p w14:paraId="22A83469" w14:textId="77777777" w:rsidR="0085161B" w:rsidRDefault="0085161B"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29EF618F" w14:textId="77777777" w:rsidR="0085161B" w:rsidRPr="004859F3" w:rsidRDefault="0085161B" w:rsidP="0085161B">
            <w:pPr>
              <w:spacing w:after="100"/>
              <w:rPr>
                <w:rFonts w:ascii="Times New Roman" w:eastAsia="Times New Roman" w:hAnsi="Times New Roman" w:cs="Times New Roman"/>
                <w:sz w:val="24"/>
                <w:szCs w:val="24"/>
                <w:lang w:val="en-US"/>
              </w:rPr>
            </w:pPr>
            <w:r w:rsidRPr="004859F3">
              <w:rPr>
                <w:rFonts w:ascii="Times New Roman" w:eastAsia="Times New Roman" w:hAnsi="Times New Roman" w:cs="Times New Roman"/>
                <w:sz w:val="24"/>
                <w:szCs w:val="24"/>
                <w:lang w:val="en-US"/>
              </w:rPr>
              <w:t>It is difficult to continue to revise this manuscript because corrections made in the previously revised copies were not effected. The author(s) should endeavor to effect the corrections that have been painstakingly pointed out to enable progress.</w:t>
            </w:r>
          </w:p>
        </w:tc>
        <w:tc>
          <w:tcPr>
            <w:tcW w:w="3870" w:type="dxa"/>
          </w:tcPr>
          <w:p w14:paraId="5F7E7461" w14:textId="77777777"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This was actually addressed as showed in compliance table 1</w:t>
            </w:r>
          </w:p>
        </w:tc>
      </w:tr>
      <w:tr w:rsidR="0085161B" w14:paraId="7543BE25" w14:textId="77777777" w:rsidTr="00176E63">
        <w:tc>
          <w:tcPr>
            <w:tcW w:w="2130" w:type="dxa"/>
            <w:vMerge/>
          </w:tcPr>
          <w:p w14:paraId="66AD5B6B" w14:textId="77777777" w:rsidR="0085161B" w:rsidRDefault="0085161B"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23990724" w14:textId="77777777" w:rsidR="0085161B" w:rsidRPr="004859F3" w:rsidRDefault="0085161B" w:rsidP="006C0D69">
            <w:pPr>
              <w:spacing w:before="100" w:beforeAutospacing="1" w:after="100" w:afterAutospacing="1"/>
              <w:rPr>
                <w:rFonts w:ascii="Times New Roman" w:eastAsia="Times New Roman" w:hAnsi="Times New Roman" w:cs="Times New Roman"/>
                <w:sz w:val="24"/>
                <w:szCs w:val="24"/>
                <w:lang w:val="en-US"/>
              </w:rPr>
            </w:pPr>
            <w:r w:rsidRPr="002122D0">
              <w:rPr>
                <w:rFonts w:ascii="Times New Roman" w:eastAsia="Times New Roman" w:hAnsi="Times New Roman" w:cs="Times New Roman"/>
                <w:sz w:val="24"/>
                <w:szCs w:val="24"/>
                <w:lang w:val="en-US"/>
              </w:rPr>
              <w:t>The manuscript has prospects but needs thorough revision. The findings need to be thoroughly structured as this section is mixed up with literature reviews. The technical terms, 'evidentiality', '</w:t>
            </w:r>
            <w:proofErr w:type="spellStart"/>
            <w:r w:rsidRPr="002122D0">
              <w:rPr>
                <w:rFonts w:ascii="Times New Roman" w:eastAsia="Times New Roman" w:hAnsi="Times New Roman" w:cs="Times New Roman"/>
                <w:sz w:val="24"/>
                <w:szCs w:val="24"/>
                <w:lang w:val="en-US"/>
              </w:rPr>
              <w:t>evidentials</w:t>
            </w:r>
            <w:proofErr w:type="spellEnd"/>
            <w:r w:rsidRPr="002122D0">
              <w:rPr>
                <w:rFonts w:ascii="Times New Roman" w:eastAsia="Times New Roman" w:hAnsi="Times New Roman" w:cs="Times New Roman"/>
                <w:sz w:val="24"/>
                <w:szCs w:val="24"/>
                <w:lang w:val="en-US"/>
              </w:rPr>
              <w:t>', and 'evidentially' were all mixed up and used interchangeably all through the work.</w:t>
            </w:r>
          </w:p>
        </w:tc>
        <w:tc>
          <w:tcPr>
            <w:tcW w:w="3870" w:type="dxa"/>
          </w:tcPr>
          <w:p w14:paraId="40B3BFCD" w14:textId="77777777"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We have linked the findings with similar findings by other scholars. However, we have now trimmed down the details of the similar findings so that they do not look like literature review.</w:t>
            </w:r>
          </w:p>
          <w:p w14:paraId="4AD1FF80" w14:textId="77777777" w:rsidR="0085161B" w:rsidRDefault="0085161B"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In addition, the terms ‘</w:t>
            </w:r>
            <w:proofErr w:type="spellStart"/>
            <w:r>
              <w:rPr>
                <w:rFonts w:ascii="Times New Roman" w:eastAsia="Times New Roman" w:hAnsi="Times New Roman" w:cs="Times New Roman"/>
                <w:sz w:val="24"/>
                <w:szCs w:val="24"/>
                <w:lang w:val="en-US"/>
              </w:rPr>
              <w:t>evidentials</w:t>
            </w:r>
            <w:proofErr w:type="spellEnd"/>
            <w:r>
              <w:rPr>
                <w:rFonts w:ascii="Times New Roman" w:eastAsia="Times New Roman" w:hAnsi="Times New Roman" w:cs="Times New Roman"/>
                <w:sz w:val="24"/>
                <w:szCs w:val="24"/>
                <w:lang w:val="en-US"/>
              </w:rPr>
              <w:t>’ is now being used the text excerpt where the abstraction of it (‘evidentiality’) is defined.</w:t>
            </w:r>
          </w:p>
        </w:tc>
      </w:tr>
      <w:tr w:rsidR="001220EC" w14:paraId="42DCC53C" w14:textId="77777777" w:rsidTr="00176E63">
        <w:tc>
          <w:tcPr>
            <w:tcW w:w="2130" w:type="dxa"/>
          </w:tcPr>
          <w:p w14:paraId="42E279D1"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056821D1"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r w:rsidRPr="002122D0">
              <w:rPr>
                <w:rFonts w:ascii="Times New Roman" w:eastAsia="Times New Roman" w:hAnsi="Times New Roman" w:cs="Times New Roman"/>
                <w:sz w:val="24"/>
                <w:szCs w:val="24"/>
                <w:lang w:val="en-US"/>
              </w:rPr>
              <w:t>Thorough language editing is also required in the entire manuscript.</w:t>
            </w:r>
          </w:p>
        </w:tc>
        <w:tc>
          <w:tcPr>
            <w:tcW w:w="3870" w:type="dxa"/>
          </w:tcPr>
          <w:p w14:paraId="06E60F11" w14:textId="77777777" w:rsidR="001220EC" w:rsidRDefault="00B728CC" w:rsidP="004859F3">
            <w:pPr>
              <w:spacing w:before="100" w:beforeAutospacing="1" w:after="100" w:afterAutospacing="1"/>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This has been done via the software of </w:t>
            </w:r>
            <w:r w:rsidRPr="00B728CC">
              <w:rPr>
                <w:rFonts w:ascii="Times New Roman" w:eastAsia="Times New Roman" w:hAnsi="Times New Roman" w:cs="Times New Roman"/>
                <w:sz w:val="24"/>
                <w:szCs w:val="24"/>
                <w:lang w:val="en-US"/>
              </w:rPr>
              <w:lastRenderedPageBreak/>
              <w:t>https://app.grammarly.com/ddocs/1863185487</w:t>
            </w:r>
          </w:p>
        </w:tc>
      </w:tr>
      <w:tr w:rsidR="001220EC" w14:paraId="3E93FD8D" w14:textId="77777777" w:rsidTr="00176E63">
        <w:tc>
          <w:tcPr>
            <w:tcW w:w="2130" w:type="dxa"/>
          </w:tcPr>
          <w:p w14:paraId="2A876245"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4530" w:type="dxa"/>
          </w:tcPr>
          <w:p w14:paraId="26D1B1E2" w14:textId="77777777" w:rsidR="001220EC" w:rsidRPr="004859F3" w:rsidRDefault="001220EC" w:rsidP="004859F3">
            <w:pPr>
              <w:spacing w:before="100" w:beforeAutospacing="1" w:after="100" w:afterAutospacing="1"/>
              <w:rPr>
                <w:rFonts w:ascii="Times New Roman" w:eastAsia="Times New Roman" w:hAnsi="Times New Roman" w:cs="Times New Roman"/>
                <w:sz w:val="24"/>
                <w:szCs w:val="24"/>
                <w:lang w:val="en-US"/>
              </w:rPr>
            </w:pPr>
          </w:p>
        </w:tc>
        <w:tc>
          <w:tcPr>
            <w:tcW w:w="3870" w:type="dxa"/>
          </w:tcPr>
          <w:p w14:paraId="55A1E326" w14:textId="77777777" w:rsidR="001220EC" w:rsidRDefault="001220EC" w:rsidP="004859F3">
            <w:pPr>
              <w:spacing w:before="100" w:beforeAutospacing="1" w:after="100" w:afterAutospacing="1"/>
              <w:rPr>
                <w:rFonts w:ascii="Times New Roman" w:eastAsia="Times New Roman" w:hAnsi="Times New Roman" w:cs="Times New Roman"/>
                <w:sz w:val="24"/>
                <w:szCs w:val="24"/>
                <w:lang w:val="en-US"/>
              </w:rPr>
            </w:pPr>
          </w:p>
        </w:tc>
      </w:tr>
    </w:tbl>
    <w:p w14:paraId="4E72CE68" w14:textId="77777777" w:rsidR="00C91241" w:rsidRDefault="004859F3" w:rsidP="00176E63">
      <w:pPr>
        <w:spacing w:after="240" w:line="240" w:lineRule="auto"/>
      </w:pPr>
      <w:r w:rsidRPr="004859F3">
        <w:rPr>
          <w:rFonts w:ascii="Times New Roman" w:eastAsia="Times New Roman" w:hAnsi="Times New Roman" w:cs="Times New Roman"/>
          <w:sz w:val="24"/>
          <w:szCs w:val="24"/>
          <w:lang w:val="en-US"/>
        </w:rPr>
        <w:br/>
      </w:r>
      <w:r w:rsidRPr="004859F3">
        <w:rPr>
          <w:rFonts w:ascii="Times New Roman" w:eastAsia="Times New Roman" w:hAnsi="Times New Roman" w:cs="Times New Roman"/>
          <w:sz w:val="24"/>
          <w:szCs w:val="24"/>
          <w:lang w:val="en-US"/>
        </w:rPr>
        <w:br/>
      </w:r>
    </w:p>
    <w:sectPr w:rsidR="00C912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D7234" w14:textId="77777777" w:rsidR="00320467" w:rsidRDefault="00320467" w:rsidP="005C3CCA">
      <w:pPr>
        <w:spacing w:after="0" w:line="240" w:lineRule="auto"/>
      </w:pPr>
      <w:r>
        <w:separator/>
      </w:r>
    </w:p>
  </w:endnote>
  <w:endnote w:type="continuationSeparator" w:id="0">
    <w:p w14:paraId="3B2582B4" w14:textId="77777777" w:rsidR="00320467" w:rsidRDefault="00320467" w:rsidP="005C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F0C30" w14:textId="77777777" w:rsidR="00320467" w:rsidRDefault="00320467" w:rsidP="005C3CCA">
      <w:pPr>
        <w:spacing w:after="0" w:line="240" w:lineRule="auto"/>
      </w:pPr>
      <w:r>
        <w:separator/>
      </w:r>
    </w:p>
  </w:footnote>
  <w:footnote w:type="continuationSeparator" w:id="0">
    <w:p w14:paraId="250AE163" w14:textId="77777777" w:rsidR="00320467" w:rsidRDefault="00320467" w:rsidP="005C3C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9F3"/>
    <w:rsid w:val="0011382A"/>
    <w:rsid w:val="001220EC"/>
    <w:rsid w:val="00123180"/>
    <w:rsid w:val="00176E63"/>
    <w:rsid w:val="001D0293"/>
    <w:rsid w:val="002122D0"/>
    <w:rsid w:val="002C4FC0"/>
    <w:rsid w:val="00320467"/>
    <w:rsid w:val="00355258"/>
    <w:rsid w:val="004435EF"/>
    <w:rsid w:val="004859F3"/>
    <w:rsid w:val="005C3CCA"/>
    <w:rsid w:val="006B5403"/>
    <w:rsid w:val="006C0D69"/>
    <w:rsid w:val="00735F8D"/>
    <w:rsid w:val="007B17B2"/>
    <w:rsid w:val="0085161B"/>
    <w:rsid w:val="00A40CDC"/>
    <w:rsid w:val="00A62D31"/>
    <w:rsid w:val="00AA0D11"/>
    <w:rsid w:val="00B14765"/>
    <w:rsid w:val="00B4129D"/>
    <w:rsid w:val="00B728CC"/>
    <w:rsid w:val="00C91241"/>
    <w:rsid w:val="00D7746B"/>
    <w:rsid w:val="00DD559C"/>
    <w:rsid w:val="00E31D0F"/>
    <w:rsid w:val="00F35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BE3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1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3C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CCA"/>
    <w:rPr>
      <w:lang w:val="en-GB"/>
    </w:rPr>
  </w:style>
  <w:style w:type="paragraph" w:styleId="Footer">
    <w:name w:val="footer"/>
    <w:basedOn w:val="Normal"/>
    <w:link w:val="FooterChar"/>
    <w:uiPriority w:val="99"/>
    <w:unhideWhenUsed/>
    <w:rsid w:val="005C3C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CC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99871">
      <w:bodyDiv w:val="1"/>
      <w:marLeft w:val="0"/>
      <w:marRight w:val="0"/>
      <w:marTop w:val="0"/>
      <w:marBottom w:val="0"/>
      <w:divBdr>
        <w:top w:val="none" w:sz="0" w:space="0" w:color="auto"/>
        <w:left w:val="none" w:sz="0" w:space="0" w:color="auto"/>
        <w:bottom w:val="none" w:sz="0" w:space="0" w:color="auto"/>
        <w:right w:val="none" w:sz="0" w:space="0" w:color="auto"/>
      </w:divBdr>
      <w:divsChild>
        <w:div w:id="1550265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1045581">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0214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04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304311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890878">
          <w:blockQuote w:val="1"/>
          <w:marLeft w:val="720"/>
          <w:marRight w:val="720"/>
          <w:marTop w:val="100"/>
          <w:marBottom w:val="100"/>
          <w:divBdr>
            <w:top w:val="none" w:sz="0" w:space="0" w:color="auto"/>
            <w:left w:val="none" w:sz="0" w:space="0" w:color="auto"/>
            <w:bottom w:val="none" w:sz="0" w:space="0" w:color="auto"/>
            <w:right w:val="none" w:sz="0" w:space="0" w:color="auto"/>
          </w:divBdr>
        </w:div>
        <w:div w:id="552696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024058">
          <w:blockQuote w:val="1"/>
          <w:marLeft w:val="720"/>
          <w:marRight w:val="720"/>
          <w:marTop w:val="100"/>
          <w:marBottom w:val="100"/>
          <w:divBdr>
            <w:top w:val="none" w:sz="0" w:space="0" w:color="auto"/>
            <w:left w:val="none" w:sz="0" w:space="0" w:color="auto"/>
            <w:bottom w:val="none" w:sz="0" w:space="0" w:color="auto"/>
            <w:right w:val="none" w:sz="0" w:space="0" w:color="auto"/>
          </w:divBdr>
        </w:div>
        <w:div w:id="6736488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15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239025464">
          <w:blockQuote w:val="1"/>
          <w:marLeft w:val="720"/>
          <w:marRight w:val="720"/>
          <w:marTop w:val="100"/>
          <w:marBottom w:val="100"/>
          <w:divBdr>
            <w:top w:val="none" w:sz="0" w:space="0" w:color="auto"/>
            <w:left w:val="none" w:sz="0" w:space="0" w:color="auto"/>
            <w:bottom w:val="none" w:sz="0" w:space="0" w:color="auto"/>
            <w:right w:val="none" w:sz="0" w:space="0" w:color="auto"/>
          </w:divBdr>
        </w:div>
        <w:div w:id="805388671">
          <w:blockQuote w:val="1"/>
          <w:marLeft w:val="720"/>
          <w:marRight w:val="720"/>
          <w:marTop w:val="100"/>
          <w:marBottom w:val="100"/>
          <w:divBdr>
            <w:top w:val="none" w:sz="0" w:space="0" w:color="auto"/>
            <w:left w:val="none" w:sz="0" w:space="0" w:color="auto"/>
            <w:bottom w:val="none" w:sz="0" w:space="0" w:color="auto"/>
            <w:right w:val="none" w:sz="0" w:space="0" w:color="auto"/>
          </w:divBdr>
        </w:div>
        <w:div w:id="932325894">
          <w:blockQuote w:val="1"/>
          <w:marLeft w:val="720"/>
          <w:marRight w:val="720"/>
          <w:marTop w:val="100"/>
          <w:marBottom w:val="100"/>
          <w:divBdr>
            <w:top w:val="none" w:sz="0" w:space="0" w:color="auto"/>
            <w:left w:val="none" w:sz="0" w:space="0" w:color="auto"/>
            <w:bottom w:val="none" w:sz="0" w:space="0" w:color="auto"/>
            <w:right w:val="none" w:sz="0" w:space="0" w:color="auto"/>
          </w:divBdr>
        </w:div>
        <w:div w:id="96188309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778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611540">
          <w:blockQuote w:val="1"/>
          <w:marLeft w:val="720"/>
          <w:marRight w:val="720"/>
          <w:marTop w:val="100"/>
          <w:marBottom w:val="100"/>
          <w:divBdr>
            <w:top w:val="none" w:sz="0" w:space="0" w:color="auto"/>
            <w:left w:val="none" w:sz="0" w:space="0" w:color="auto"/>
            <w:bottom w:val="none" w:sz="0" w:space="0" w:color="auto"/>
            <w:right w:val="none" w:sz="0" w:space="0" w:color="auto"/>
          </w:divBdr>
        </w:div>
        <w:div w:id="717627638">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07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704</Words>
  <Characters>4015</Characters>
  <Application>Microsoft Office Word</Application>
  <DocSecurity>0</DocSecurity>
  <Lines>33</Lines>
  <Paragraphs>9</Paragraphs>
  <ScaleCrop>false</ScaleCrop>
  <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2022-12-27T05:58:00Z</dcterms:created>
  <dcterms:modified xsi:type="dcterms:W3CDTF">2022-12-27T05:58:00Z</dcterms:modified>
</cp:coreProperties>
</file>