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6868B" w14:textId="77777777" w:rsidR="009E50E7" w:rsidRDefault="00093958" w:rsidP="00CD3AC1">
      <w:pPr>
        <w:spacing w:line="360" w:lineRule="auto"/>
        <w:jc w:val="both"/>
        <w:rPr>
          <w:rFonts w:ascii="Times New Roman" w:hAnsi="Times New Roman" w:cs="Times New Roman"/>
          <w:b/>
          <w:sz w:val="24"/>
          <w:szCs w:val="24"/>
        </w:rPr>
      </w:pPr>
      <w:bookmarkStart w:id="0" w:name="_GoBack"/>
      <w:bookmarkEnd w:id="0"/>
      <w:r w:rsidRPr="00093958">
        <w:rPr>
          <w:rFonts w:ascii="Times New Roman" w:hAnsi="Times New Roman" w:cs="Times New Roman"/>
          <w:b/>
          <w:sz w:val="24"/>
          <w:szCs w:val="24"/>
        </w:rPr>
        <w:t>COMMENTS FOR GHANA JOURNAL OF LINGUISTICS</w:t>
      </w:r>
    </w:p>
    <w:p w14:paraId="584469AC" w14:textId="77777777" w:rsidR="008C1EFA" w:rsidRPr="00093958" w:rsidRDefault="008C1EFA" w:rsidP="00CD3AC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Title </w:t>
      </w:r>
    </w:p>
    <w:p w14:paraId="5396C9E5" w14:textId="77777777" w:rsidR="00093958" w:rsidRPr="00E247B1" w:rsidRDefault="007B1829"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The term </w:t>
      </w:r>
      <w:r w:rsidRPr="007B1829">
        <w:rPr>
          <w:rFonts w:ascii="Times New Roman" w:hAnsi="Times New Roman" w:cs="Times New Roman"/>
          <w:i/>
          <w:sz w:val="24"/>
          <w:szCs w:val="24"/>
        </w:rPr>
        <w:t>“popular culture”</w:t>
      </w:r>
      <w:r>
        <w:rPr>
          <w:rFonts w:ascii="Times New Roman" w:hAnsi="Times New Roman" w:cs="Times New Roman"/>
          <w:i/>
          <w:sz w:val="24"/>
          <w:szCs w:val="24"/>
        </w:rPr>
        <w:t xml:space="preserve"> </w:t>
      </w:r>
      <w:r w:rsidR="00272234">
        <w:rPr>
          <w:rFonts w:ascii="Times New Roman" w:hAnsi="Times New Roman" w:cs="Times New Roman"/>
          <w:sz w:val="24"/>
          <w:szCs w:val="24"/>
        </w:rPr>
        <w:t>is the acceptable African way of life which is generally accessible, disseminated and accessed (</w:t>
      </w:r>
      <w:proofErr w:type="spellStart"/>
      <w:r w:rsidR="00272234">
        <w:rPr>
          <w:rFonts w:ascii="Times New Roman" w:hAnsi="Times New Roman" w:cs="Times New Roman"/>
          <w:sz w:val="24"/>
          <w:szCs w:val="24"/>
        </w:rPr>
        <w:t>Nguigi</w:t>
      </w:r>
      <w:proofErr w:type="spellEnd"/>
      <w:r w:rsidR="00272234">
        <w:rPr>
          <w:rFonts w:ascii="Times New Roman" w:hAnsi="Times New Roman" w:cs="Times New Roman"/>
          <w:sz w:val="24"/>
          <w:szCs w:val="24"/>
        </w:rPr>
        <w:t xml:space="preserve">, 2007). Consciousness, on the other hand, means thematic issues and messages </w:t>
      </w:r>
      <w:r w:rsidR="00FE5CD7">
        <w:rPr>
          <w:rFonts w:ascii="Times New Roman" w:hAnsi="Times New Roman" w:cs="Times New Roman"/>
          <w:sz w:val="24"/>
          <w:szCs w:val="24"/>
        </w:rPr>
        <w:t xml:space="preserve">that reflect and refract socio-political, economic and religious African realities. </w:t>
      </w:r>
      <w:r w:rsidR="00B30866">
        <w:rPr>
          <w:rFonts w:ascii="Times New Roman" w:hAnsi="Times New Roman" w:cs="Times New Roman"/>
          <w:sz w:val="24"/>
          <w:szCs w:val="24"/>
        </w:rPr>
        <w:t xml:space="preserve">Popular culture consciousness, therefore, means </w:t>
      </w:r>
      <w:r w:rsidR="008C1EFA">
        <w:rPr>
          <w:rFonts w:ascii="Times New Roman" w:hAnsi="Times New Roman" w:cs="Times New Roman"/>
          <w:sz w:val="24"/>
          <w:szCs w:val="24"/>
        </w:rPr>
        <w:t xml:space="preserve">African </w:t>
      </w:r>
      <w:r w:rsidR="00B10E6A">
        <w:rPr>
          <w:rFonts w:ascii="Times New Roman" w:hAnsi="Times New Roman" w:cs="Times New Roman"/>
          <w:sz w:val="24"/>
          <w:szCs w:val="24"/>
        </w:rPr>
        <w:t xml:space="preserve">cultural acceptable, accessible, disseminated, and assessed messages that show socio-cultural, political, economic, and religious realities. </w:t>
      </w:r>
      <w:r w:rsidR="008C1EFA">
        <w:rPr>
          <w:rFonts w:ascii="Times New Roman" w:hAnsi="Times New Roman" w:cs="Times New Roman"/>
          <w:sz w:val="24"/>
          <w:szCs w:val="24"/>
        </w:rPr>
        <w:t xml:space="preserve">In this paper, I </w:t>
      </w:r>
      <w:r w:rsidR="00B10E6A">
        <w:rPr>
          <w:rFonts w:ascii="Times New Roman" w:hAnsi="Times New Roman" w:cs="Times New Roman"/>
          <w:sz w:val="24"/>
          <w:szCs w:val="24"/>
        </w:rPr>
        <w:t xml:space="preserve">retain the term </w:t>
      </w:r>
      <w:r w:rsidR="00B10E6A" w:rsidRPr="00533D88">
        <w:rPr>
          <w:rFonts w:ascii="Times New Roman" w:hAnsi="Times New Roman" w:cs="Times New Roman"/>
          <w:i/>
          <w:sz w:val="24"/>
          <w:szCs w:val="24"/>
        </w:rPr>
        <w:t>popular culture conscious</w:t>
      </w:r>
      <w:r w:rsidR="00E247B1" w:rsidRPr="00533D88">
        <w:rPr>
          <w:rFonts w:ascii="Times New Roman" w:hAnsi="Times New Roman" w:cs="Times New Roman"/>
          <w:i/>
          <w:sz w:val="24"/>
          <w:szCs w:val="24"/>
        </w:rPr>
        <w:t>ness.</w:t>
      </w:r>
    </w:p>
    <w:p w14:paraId="5ACC2AEF" w14:textId="361E074A" w:rsidR="00E247B1" w:rsidRPr="00BA2D07" w:rsidRDefault="00E247B1"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I retain the term </w:t>
      </w:r>
      <w:r w:rsidRPr="00034D1F">
        <w:rPr>
          <w:rFonts w:ascii="Times New Roman" w:hAnsi="Times New Roman" w:cs="Times New Roman"/>
          <w:i/>
          <w:sz w:val="24"/>
          <w:szCs w:val="24"/>
        </w:rPr>
        <w:t>African States</w:t>
      </w:r>
      <w:r>
        <w:rPr>
          <w:rFonts w:ascii="Times New Roman" w:hAnsi="Times New Roman" w:cs="Times New Roman"/>
          <w:sz w:val="24"/>
          <w:szCs w:val="24"/>
        </w:rPr>
        <w:t xml:space="preserve"> because </w:t>
      </w:r>
      <w:r w:rsidR="00034D1F">
        <w:rPr>
          <w:rFonts w:ascii="Times New Roman" w:hAnsi="Times New Roman" w:cs="Times New Roman"/>
          <w:sz w:val="24"/>
          <w:szCs w:val="24"/>
        </w:rPr>
        <w:t xml:space="preserve">previous studies such as </w:t>
      </w:r>
      <w:r w:rsidR="00034D1F">
        <w:rPr>
          <w:rFonts w:ascii="Times New Roman" w:hAnsi="Times New Roman" w:cs="Times New Roman"/>
          <w:bCs/>
          <w:sz w:val="24"/>
          <w:szCs w:val="24"/>
        </w:rPr>
        <w:t xml:space="preserve">Souza (2008), Adedeji (2013) </w:t>
      </w:r>
      <w:proofErr w:type="spellStart"/>
      <w:r w:rsidR="00034D1F">
        <w:rPr>
          <w:rFonts w:ascii="Times New Roman" w:hAnsi="Times New Roman" w:cs="Times New Roman"/>
          <w:bCs/>
          <w:sz w:val="24"/>
          <w:szCs w:val="24"/>
        </w:rPr>
        <w:t>Alo</w:t>
      </w:r>
      <w:proofErr w:type="spellEnd"/>
      <w:r w:rsidR="00034D1F">
        <w:rPr>
          <w:rFonts w:ascii="Times New Roman" w:hAnsi="Times New Roman" w:cs="Times New Roman"/>
          <w:bCs/>
          <w:sz w:val="24"/>
          <w:szCs w:val="24"/>
        </w:rPr>
        <w:t xml:space="preserve"> and </w:t>
      </w:r>
      <w:proofErr w:type="spellStart"/>
      <w:r w:rsidR="00034D1F">
        <w:rPr>
          <w:rFonts w:ascii="Times New Roman" w:hAnsi="Times New Roman" w:cs="Times New Roman"/>
          <w:bCs/>
          <w:sz w:val="24"/>
          <w:szCs w:val="24"/>
        </w:rPr>
        <w:t>Ayinuola</w:t>
      </w:r>
      <w:proofErr w:type="spellEnd"/>
      <w:r w:rsidR="00034D1F">
        <w:rPr>
          <w:rFonts w:ascii="Times New Roman" w:hAnsi="Times New Roman" w:cs="Times New Roman"/>
          <w:bCs/>
          <w:sz w:val="24"/>
          <w:szCs w:val="24"/>
        </w:rPr>
        <w:t xml:space="preserve"> (2017),</w:t>
      </w:r>
      <w:r w:rsidR="001A612E">
        <w:rPr>
          <w:rFonts w:ascii="Times New Roman" w:hAnsi="Times New Roman" w:cs="Times New Roman"/>
          <w:bCs/>
          <w:sz w:val="24"/>
          <w:szCs w:val="24"/>
        </w:rPr>
        <w:t xml:space="preserve"> and </w:t>
      </w:r>
      <w:proofErr w:type="spellStart"/>
      <w:r w:rsidR="001A612E">
        <w:rPr>
          <w:rFonts w:ascii="Times New Roman" w:hAnsi="Times New Roman" w:cs="Times New Roman"/>
          <w:bCs/>
          <w:sz w:val="24"/>
          <w:szCs w:val="24"/>
        </w:rPr>
        <w:t>Ayinuola</w:t>
      </w:r>
      <w:proofErr w:type="spellEnd"/>
      <w:r w:rsidR="001A612E">
        <w:rPr>
          <w:rFonts w:ascii="Times New Roman" w:hAnsi="Times New Roman" w:cs="Times New Roman"/>
          <w:bCs/>
          <w:sz w:val="24"/>
          <w:szCs w:val="24"/>
        </w:rPr>
        <w:t xml:space="preserve"> (</w:t>
      </w:r>
      <w:r w:rsidR="00034D1F">
        <w:rPr>
          <w:rFonts w:ascii="Times New Roman" w:hAnsi="Times New Roman" w:cs="Times New Roman"/>
          <w:bCs/>
          <w:sz w:val="24"/>
          <w:szCs w:val="24"/>
        </w:rPr>
        <w:t>2020) have all used the term African states to mean African countries or nations.</w:t>
      </w:r>
    </w:p>
    <w:p w14:paraId="390A694A" w14:textId="31EE65EC" w:rsidR="00BA2D07" w:rsidRPr="008C1EFA" w:rsidRDefault="00BA2D07"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bCs/>
          <w:sz w:val="24"/>
          <w:szCs w:val="24"/>
        </w:rPr>
        <w:t xml:space="preserve">I have equally narrowed the topic to lexical representation instead of linguistic representation. </w:t>
      </w:r>
    </w:p>
    <w:p w14:paraId="6597FD5F" w14:textId="77777777" w:rsidR="008C1EFA" w:rsidRDefault="008C1EFA" w:rsidP="00CD3AC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Introduction </w:t>
      </w:r>
    </w:p>
    <w:p w14:paraId="12E00A98" w14:textId="77777777" w:rsidR="008C1EFA" w:rsidRPr="001A612E" w:rsidRDefault="00E247B1"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An African is changed to an African man.</w:t>
      </w:r>
    </w:p>
    <w:p w14:paraId="38031DF8" w14:textId="77777777" w:rsidR="001A612E" w:rsidRDefault="001A612E" w:rsidP="00CD3AC1">
      <w:pPr>
        <w:spacing w:line="360" w:lineRule="auto"/>
        <w:jc w:val="both"/>
        <w:rPr>
          <w:rFonts w:ascii="Times New Roman" w:hAnsi="Times New Roman" w:cs="Times New Roman"/>
          <w:b/>
          <w:sz w:val="24"/>
          <w:szCs w:val="24"/>
        </w:rPr>
      </w:pPr>
      <w:r>
        <w:rPr>
          <w:rFonts w:ascii="Times New Roman" w:hAnsi="Times New Roman" w:cs="Times New Roman"/>
          <w:b/>
          <w:sz w:val="24"/>
          <w:szCs w:val="24"/>
        </w:rPr>
        <w:t>Statement of the problem</w:t>
      </w:r>
    </w:p>
    <w:p w14:paraId="6AA18823" w14:textId="77777777" w:rsidR="001A612E" w:rsidRPr="00533D88" w:rsidRDefault="009D6936"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That all the </w:t>
      </w:r>
      <w:r w:rsidR="00CF7381">
        <w:rPr>
          <w:rFonts w:ascii="Times New Roman" w:hAnsi="Times New Roman" w:cs="Times New Roman"/>
          <w:sz w:val="24"/>
          <w:szCs w:val="24"/>
        </w:rPr>
        <w:t>reviewed papers are relevant has</w:t>
      </w:r>
      <w:r>
        <w:rPr>
          <w:rFonts w:ascii="Times New Roman" w:hAnsi="Times New Roman" w:cs="Times New Roman"/>
          <w:sz w:val="24"/>
          <w:szCs w:val="24"/>
        </w:rPr>
        <w:t xml:space="preserve"> been rephrased to mean that Souza’s work examines national anthems of African states that were originally written in </w:t>
      </w:r>
      <w:r w:rsidR="00CF7381">
        <w:rPr>
          <w:rFonts w:ascii="Times New Roman" w:hAnsi="Times New Roman" w:cs="Times New Roman"/>
          <w:sz w:val="24"/>
          <w:szCs w:val="24"/>
        </w:rPr>
        <w:t xml:space="preserve">English. </w:t>
      </w:r>
      <w:r>
        <w:rPr>
          <w:rFonts w:ascii="Times New Roman" w:hAnsi="Times New Roman" w:cs="Times New Roman"/>
          <w:sz w:val="24"/>
          <w:szCs w:val="24"/>
        </w:rPr>
        <w:t xml:space="preserve"> </w:t>
      </w:r>
    </w:p>
    <w:p w14:paraId="51F086C6" w14:textId="77777777" w:rsidR="00533D88" w:rsidRDefault="00533D88" w:rsidP="00CD3AC1">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Theoretical framework</w:t>
      </w:r>
    </w:p>
    <w:p w14:paraId="136F2E87" w14:textId="77777777" w:rsidR="00167491" w:rsidRPr="00CC4529" w:rsidRDefault="00366FCD" w:rsidP="00CD3AC1">
      <w:pPr>
        <w:pStyle w:val="CommentText"/>
        <w:numPr>
          <w:ilvl w:val="0"/>
          <w:numId w:val="1"/>
        </w:numPr>
        <w:spacing w:line="360" w:lineRule="auto"/>
        <w:jc w:val="both"/>
        <w:rPr>
          <w:rStyle w:val="CommentReference"/>
          <w:rFonts w:ascii="Times New Roman" w:hAnsi="Times New Roman" w:cs="Times New Roman"/>
          <w:b/>
          <w:sz w:val="24"/>
          <w:szCs w:val="24"/>
        </w:rPr>
      </w:pPr>
      <w:r>
        <w:rPr>
          <w:rStyle w:val="CommentReference"/>
          <w:rFonts w:ascii="Times New Roman" w:hAnsi="Times New Roman" w:cs="Times New Roman"/>
          <w:b/>
          <w:sz w:val="24"/>
          <w:szCs w:val="24"/>
        </w:rPr>
        <w:t>Comment</w:t>
      </w:r>
      <w:r w:rsidR="00167491" w:rsidRPr="00CC4529">
        <w:rPr>
          <w:rStyle w:val="CommentReference"/>
          <w:rFonts w:ascii="Times New Roman" w:hAnsi="Times New Roman" w:cs="Times New Roman"/>
          <w:b/>
          <w:sz w:val="24"/>
          <w:szCs w:val="24"/>
        </w:rPr>
        <w:t xml:space="preserve"> </w:t>
      </w:r>
    </w:p>
    <w:p w14:paraId="2B58A74B" w14:textId="77777777" w:rsidR="00533D88" w:rsidRPr="00167491" w:rsidRDefault="00533D88" w:rsidP="00CD3AC1">
      <w:pPr>
        <w:pStyle w:val="CommentText"/>
        <w:spacing w:line="360" w:lineRule="auto"/>
        <w:ind w:left="720"/>
        <w:jc w:val="both"/>
        <w:rPr>
          <w:rFonts w:ascii="Times New Roman" w:hAnsi="Times New Roman" w:cs="Times New Roman"/>
          <w:sz w:val="24"/>
          <w:szCs w:val="24"/>
        </w:rPr>
      </w:pPr>
      <w:r w:rsidRPr="00167491">
        <w:rPr>
          <w:rStyle w:val="CommentReference"/>
          <w:rFonts w:ascii="Times New Roman" w:hAnsi="Times New Roman" w:cs="Times New Roman"/>
          <w:sz w:val="24"/>
          <w:szCs w:val="24"/>
        </w:rPr>
        <w:t>Show how the</w:t>
      </w:r>
      <w:r w:rsidRPr="00167491">
        <w:rPr>
          <w:rFonts w:ascii="Times New Roman" w:hAnsi="Times New Roman" w:cs="Times New Roman"/>
          <w:sz w:val="24"/>
          <w:szCs w:val="24"/>
        </w:rPr>
        <w:t xml:space="preserve"> ideational, interpersonal and textual aspects of grammar are manifested in the anthems. Don’t focus on linguistic forms only. SFL is more than linguistic forms.</w:t>
      </w:r>
    </w:p>
    <w:p w14:paraId="0316AF35" w14:textId="77777777" w:rsidR="00167491" w:rsidRPr="00CC4529" w:rsidRDefault="00167491" w:rsidP="00CD3AC1">
      <w:pPr>
        <w:pStyle w:val="CommentText"/>
        <w:spacing w:line="360" w:lineRule="auto"/>
        <w:ind w:left="720"/>
        <w:jc w:val="both"/>
        <w:rPr>
          <w:rFonts w:ascii="Times New Roman" w:hAnsi="Times New Roman" w:cs="Times New Roman"/>
          <w:b/>
          <w:sz w:val="24"/>
          <w:szCs w:val="24"/>
        </w:rPr>
      </w:pPr>
      <w:r w:rsidRPr="00CC4529">
        <w:rPr>
          <w:rFonts w:ascii="Times New Roman" w:hAnsi="Times New Roman" w:cs="Times New Roman"/>
          <w:b/>
          <w:sz w:val="24"/>
          <w:szCs w:val="24"/>
        </w:rPr>
        <w:t>Reactions</w:t>
      </w:r>
    </w:p>
    <w:p w14:paraId="184C3842" w14:textId="77777777" w:rsidR="00167491" w:rsidRDefault="00167491" w:rsidP="00CD3AC1">
      <w:pPr>
        <w:pStyle w:val="CommentText"/>
        <w:spacing w:line="360" w:lineRule="auto"/>
        <w:ind w:left="720"/>
        <w:jc w:val="both"/>
        <w:rPr>
          <w:rFonts w:ascii="Times New Roman" w:hAnsi="Times New Roman" w:cs="Times New Roman"/>
          <w:sz w:val="24"/>
          <w:szCs w:val="24"/>
        </w:rPr>
      </w:pPr>
      <w:r w:rsidRPr="00167491">
        <w:rPr>
          <w:rFonts w:ascii="Times New Roman" w:hAnsi="Times New Roman" w:cs="Times New Roman"/>
          <w:sz w:val="24"/>
          <w:szCs w:val="24"/>
        </w:rPr>
        <w:t>I have reworked this section of the paper with insights from Halliday’s textual function as the basis for the linguistic forms</w:t>
      </w:r>
      <w:r w:rsidR="008B1CCC">
        <w:rPr>
          <w:rFonts w:ascii="Times New Roman" w:hAnsi="Times New Roman" w:cs="Times New Roman"/>
          <w:sz w:val="24"/>
          <w:szCs w:val="24"/>
        </w:rPr>
        <w:t>,</w:t>
      </w:r>
      <w:r w:rsidRPr="00167491">
        <w:rPr>
          <w:rFonts w:ascii="Times New Roman" w:hAnsi="Times New Roman" w:cs="Times New Roman"/>
          <w:sz w:val="24"/>
          <w:szCs w:val="24"/>
        </w:rPr>
        <w:t xml:space="preserve"> while DHA accounts for linguistic forms.</w:t>
      </w:r>
    </w:p>
    <w:p w14:paraId="3F16F1B4" w14:textId="77777777" w:rsidR="006C27C8" w:rsidRPr="00CC4529" w:rsidRDefault="00CC4529" w:rsidP="00CD3AC1">
      <w:pPr>
        <w:pStyle w:val="CommentText"/>
        <w:spacing w:line="360" w:lineRule="auto"/>
        <w:jc w:val="both"/>
        <w:rPr>
          <w:rFonts w:ascii="Times New Roman" w:hAnsi="Times New Roman" w:cs="Times New Roman"/>
          <w:b/>
          <w:sz w:val="24"/>
          <w:szCs w:val="24"/>
        </w:rPr>
      </w:pPr>
      <w:r w:rsidRPr="00CC4529">
        <w:rPr>
          <w:rFonts w:ascii="Times New Roman" w:hAnsi="Times New Roman" w:cs="Times New Roman"/>
          <w:b/>
          <w:sz w:val="24"/>
          <w:szCs w:val="24"/>
        </w:rPr>
        <w:t>Methodology</w:t>
      </w:r>
    </w:p>
    <w:p w14:paraId="6E4359EF" w14:textId="77777777" w:rsidR="00366FCD" w:rsidRPr="00366FCD" w:rsidRDefault="00366FCD" w:rsidP="00CD3AC1">
      <w:pPr>
        <w:pStyle w:val="CommentText"/>
        <w:numPr>
          <w:ilvl w:val="0"/>
          <w:numId w:val="1"/>
        </w:numPr>
        <w:spacing w:after="0" w:line="360" w:lineRule="auto"/>
        <w:jc w:val="both"/>
        <w:rPr>
          <w:rFonts w:ascii="Times New Roman" w:hAnsi="Times New Roman" w:cs="Times New Roman"/>
          <w:b/>
          <w:sz w:val="24"/>
          <w:szCs w:val="24"/>
        </w:rPr>
      </w:pPr>
      <w:r w:rsidRPr="00366FCD">
        <w:rPr>
          <w:rFonts w:ascii="Times New Roman" w:hAnsi="Times New Roman" w:cs="Times New Roman"/>
          <w:b/>
          <w:sz w:val="24"/>
          <w:szCs w:val="24"/>
        </w:rPr>
        <w:lastRenderedPageBreak/>
        <w:t>Comment</w:t>
      </w:r>
    </w:p>
    <w:p w14:paraId="28DE13F8" w14:textId="77777777" w:rsidR="00366FCD" w:rsidRDefault="00366FCD" w:rsidP="00CD3AC1">
      <w:pPr>
        <w:pStyle w:val="CommentText"/>
        <w:spacing w:after="0" w:line="360" w:lineRule="auto"/>
        <w:jc w:val="both"/>
        <w:rPr>
          <w:rFonts w:ascii="Times New Roman" w:hAnsi="Times New Roman" w:cs="Times New Roman"/>
          <w:sz w:val="24"/>
          <w:szCs w:val="24"/>
        </w:rPr>
      </w:pPr>
      <w:r w:rsidRPr="00366FCD">
        <w:rPr>
          <w:rFonts w:ascii="Times New Roman" w:hAnsi="Times New Roman" w:cs="Times New Roman"/>
          <w:sz w:val="24"/>
          <w:szCs w:val="24"/>
        </w:rPr>
        <w:t>Section 4 is very short. Provide a justification for selecting the anthems and explain or show briefly how you’re deploying the two theories in the analysis and discussion.</w:t>
      </w:r>
    </w:p>
    <w:p w14:paraId="6AB0EB88" w14:textId="77777777" w:rsidR="00366FCD" w:rsidRDefault="00366FCD" w:rsidP="00CD3AC1">
      <w:pPr>
        <w:pStyle w:val="CommentText"/>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r>
      <w:r w:rsidRPr="00366FCD">
        <w:rPr>
          <w:rFonts w:ascii="Times New Roman" w:hAnsi="Times New Roman" w:cs="Times New Roman"/>
          <w:b/>
          <w:sz w:val="24"/>
          <w:szCs w:val="24"/>
        </w:rPr>
        <w:t xml:space="preserve">Reactions </w:t>
      </w:r>
    </w:p>
    <w:p w14:paraId="2048A377" w14:textId="77777777" w:rsidR="00366FCD" w:rsidRPr="00366FCD" w:rsidRDefault="00366FCD" w:rsidP="00CD3AC1">
      <w:pPr>
        <w:pStyle w:val="CommentText"/>
        <w:spacing w:after="0" w:line="360" w:lineRule="auto"/>
        <w:jc w:val="both"/>
        <w:rPr>
          <w:rFonts w:ascii="Times New Roman" w:hAnsi="Times New Roman" w:cs="Times New Roman"/>
          <w:sz w:val="24"/>
          <w:szCs w:val="24"/>
        </w:rPr>
      </w:pPr>
      <w:r w:rsidRPr="00366FCD">
        <w:rPr>
          <w:rFonts w:ascii="Times New Roman" w:hAnsi="Times New Roman" w:cs="Times New Roman"/>
          <w:sz w:val="24"/>
          <w:szCs w:val="24"/>
        </w:rPr>
        <w:t xml:space="preserve">This has been </w:t>
      </w:r>
      <w:r>
        <w:rPr>
          <w:rFonts w:ascii="Times New Roman" w:hAnsi="Times New Roman" w:cs="Times New Roman"/>
          <w:sz w:val="24"/>
          <w:szCs w:val="24"/>
        </w:rPr>
        <w:t>attended to in the body of the revised work.</w:t>
      </w:r>
    </w:p>
    <w:p w14:paraId="1DB3C4A7" w14:textId="77777777" w:rsidR="00366FCD" w:rsidRDefault="00366FCD"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Comments </w:t>
      </w:r>
    </w:p>
    <w:p w14:paraId="148C0BE5" w14:textId="77777777" w:rsidR="00366FCD" w:rsidRPr="00366FCD" w:rsidRDefault="00366FCD" w:rsidP="00CD3AC1">
      <w:pPr>
        <w:spacing w:after="0" w:line="360" w:lineRule="auto"/>
        <w:jc w:val="both"/>
        <w:rPr>
          <w:rFonts w:ascii="Times New Roman" w:hAnsi="Times New Roman" w:cs="Times New Roman"/>
          <w:sz w:val="24"/>
          <w:szCs w:val="24"/>
        </w:rPr>
      </w:pPr>
      <w:r w:rsidRPr="00366FCD">
        <w:rPr>
          <w:rFonts w:ascii="Times New Roman" w:hAnsi="Times New Roman" w:cs="Times New Roman"/>
          <w:sz w:val="24"/>
          <w:szCs w:val="24"/>
        </w:rPr>
        <w:t>Rwanda is in the East African Community, but it is not in East Africa.</w:t>
      </w:r>
    </w:p>
    <w:p w14:paraId="5BB0FFC5" w14:textId="77777777" w:rsidR="00366FCD" w:rsidRPr="00366FCD" w:rsidRDefault="00366FCD" w:rsidP="00CD3AC1">
      <w:pPr>
        <w:spacing w:after="0" w:line="360" w:lineRule="auto"/>
        <w:jc w:val="both"/>
        <w:rPr>
          <w:rFonts w:ascii="Times New Roman" w:hAnsi="Times New Roman" w:cs="Times New Roman"/>
          <w:b/>
          <w:sz w:val="24"/>
          <w:szCs w:val="24"/>
        </w:rPr>
      </w:pPr>
      <w:r w:rsidRPr="00366FCD">
        <w:rPr>
          <w:rFonts w:ascii="Times New Roman" w:hAnsi="Times New Roman" w:cs="Times New Roman"/>
          <w:b/>
          <w:sz w:val="24"/>
          <w:szCs w:val="24"/>
        </w:rPr>
        <w:t xml:space="preserve">Reactions </w:t>
      </w:r>
    </w:p>
    <w:p w14:paraId="30510F85" w14:textId="77777777" w:rsidR="00366FCD" w:rsidRDefault="00366FCD" w:rsidP="00CD3AC1">
      <w:pPr>
        <w:spacing w:after="0" w:line="360" w:lineRule="auto"/>
        <w:jc w:val="both"/>
        <w:rPr>
          <w:rFonts w:ascii="Times New Roman" w:hAnsi="Times New Roman" w:cs="Times New Roman"/>
          <w:sz w:val="24"/>
          <w:szCs w:val="24"/>
        </w:rPr>
      </w:pPr>
      <w:r w:rsidRPr="00366FCD">
        <w:rPr>
          <w:rFonts w:ascii="Times New Roman" w:hAnsi="Times New Roman" w:cs="Times New Roman"/>
          <w:sz w:val="24"/>
          <w:szCs w:val="24"/>
        </w:rPr>
        <w:t>Rwanda has been removed from the list of selected anthems and replaced with Djibouti.</w:t>
      </w:r>
    </w:p>
    <w:p w14:paraId="30CD2AD3" w14:textId="77777777" w:rsidR="00A46B04" w:rsidRDefault="00A46B04" w:rsidP="00CD3AC1">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Comment</w:t>
      </w:r>
    </w:p>
    <w:p w14:paraId="49F09B65" w14:textId="77777777" w:rsidR="00A46B04" w:rsidRDefault="00A46B04" w:rsidP="00CD3AC1">
      <w:pPr>
        <w:pStyle w:val="CommentText"/>
        <w:spacing w:line="360" w:lineRule="auto"/>
        <w:jc w:val="both"/>
        <w:rPr>
          <w:rFonts w:ascii="Times New Roman" w:hAnsi="Times New Roman" w:cs="Times New Roman"/>
          <w:sz w:val="24"/>
          <w:szCs w:val="24"/>
        </w:rPr>
      </w:pPr>
      <w:r w:rsidRPr="00A46B04">
        <w:rPr>
          <w:rFonts w:ascii="Times New Roman" w:hAnsi="Times New Roman" w:cs="Times New Roman"/>
          <w:sz w:val="24"/>
          <w:szCs w:val="24"/>
        </w:rPr>
        <w:t xml:space="preserve">The countries listed in the table should be reconciled with those whose national anthems you have actually </w:t>
      </w:r>
      <w:proofErr w:type="spellStart"/>
      <w:r w:rsidRPr="00A46B04">
        <w:rPr>
          <w:rFonts w:ascii="Times New Roman" w:hAnsi="Times New Roman" w:cs="Times New Roman"/>
          <w:sz w:val="24"/>
          <w:szCs w:val="24"/>
        </w:rPr>
        <w:t>analyzed</w:t>
      </w:r>
      <w:proofErr w:type="spellEnd"/>
      <w:r w:rsidRPr="00A46B04">
        <w:rPr>
          <w:rFonts w:ascii="Times New Roman" w:hAnsi="Times New Roman" w:cs="Times New Roman"/>
          <w:sz w:val="24"/>
          <w:szCs w:val="24"/>
        </w:rPr>
        <w:t xml:space="preserve">. For instance, Zimbabwe and South Africa do not appear in the table, but you’ve </w:t>
      </w:r>
      <w:proofErr w:type="spellStart"/>
      <w:r w:rsidRPr="00A46B04">
        <w:rPr>
          <w:rFonts w:ascii="Times New Roman" w:hAnsi="Times New Roman" w:cs="Times New Roman"/>
          <w:sz w:val="24"/>
          <w:szCs w:val="24"/>
        </w:rPr>
        <w:t>analyzed</w:t>
      </w:r>
      <w:proofErr w:type="spellEnd"/>
      <w:r w:rsidRPr="00A46B04">
        <w:rPr>
          <w:rFonts w:ascii="Times New Roman" w:hAnsi="Times New Roman" w:cs="Times New Roman"/>
          <w:sz w:val="24"/>
          <w:szCs w:val="24"/>
        </w:rPr>
        <w:t xml:space="preserve"> their national anthems. Please note that there are other countries, too, which do not appear here but appear in the analysis. </w:t>
      </w:r>
    </w:p>
    <w:p w14:paraId="2E865B1E" w14:textId="0ABC1A6F" w:rsidR="00A46B04" w:rsidRPr="005C7A79" w:rsidRDefault="005C7A79" w:rsidP="00CD3AC1">
      <w:pPr>
        <w:pStyle w:val="CommentText"/>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00A46B04" w:rsidRPr="005C7A79">
        <w:rPr>
          <w:rFonts w:ascii="Times New Roman" w:hAnsi="Times New Roman" w:cs="Times New Roman"/>
          <w:b/>
          <w:bCs/>
          <w:sz w:val="24"/>
          <w:szCs w:val="24"/>
        </w:rPr>
        <w:t xml:space="preserve">Reaction </w:t>
      </w:r>
    </w:p>
    <w:p w14:paraId="7362572D" w14:textId="30AE27E4" w:rsidR="008F1F01" w:rsidRDefault="008F1F01"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6A20B0">
        <w:rPr>
          <w:rFonts w:ascii="Times New Roman" w:hAnsi="Times New Roman" w:cs="Times New Roman"/>
          <w:sz w:val="24"/>
          <w:szCs w:val="24"/>
        </w:rPr>
        <w:t xml:space="preserve">have expanded the scope of the anthems. </w:t>
      </w:r>
    </w:p>
    <w:p w14:paraId="243D1020" w14:textId="1DFC4340" w:rsidR="00055B22" w:rsidRDefault="001A12E8" w:rsidP="00CD3AC1">
      <w:pPr>
        <w:pStyle w:val="CommentText"/>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Data analysis and d</w:t>
      </w:r>
      <w:r w:rsidR="00055B22" w:rsidRPr="00055B22">
        <w:rPr>
          <w:rFonts w:ascii="Times New Roman" w:hAnsi="Times New Roman" w:cs="Times New Roman"/>
          <w:b/>
          <w:bCs/>
          <w:sz w:val="24"/>
          <w:szCs w:val="24"/>
        </w:rPr>
        <w:t xml:space="preserve">iscussion of findings </w:t>
      </w:r>
    </w:p>
    <w:p w14:paraId="71ACB94A" w14:textId="57D9E22B" w:rsidR="001A12E8" w:rsidRDefault="005C7A79" w:rsidP="00CD3AC1">
      <w:pPr>
        <w:pStyle w:val="CommentText"/>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Comment </w:t>
      </w:r>
    </w:p>
    <w:p w14:paraId="4A120EA7" w14:textId="77777777" w:rsidR="005C7A79" w:rsidRDefault="005C7A79" w:rsidP="00CD3AC1">
      <w:pPr>
        <w:pStyle w:val="CommentText"/>
        <w:spacing w:line="360" w:lineRule="auto"/>
        <w:jc w:val="both"/>
        <w:rPr>
          <w:rFonts w:ascii="Times New Roman" w:hAnsi="Times New Roman" w:cs="Times New Roman"/>
          <w:sz w:val="24"/>
          <w:szCs w:val="24"/>
        </w:rPr>
      </w:pPr>
      <w:r w:rsidRPr="005C7A79">
        <w:rPr>
          <w:rFonts w:ascii="Times New Roman" w:hAnsi="Times New Roman" w:cs="Times New Roman"/>
          <w:sz w:val="24"/>
          <w:szCs w:val="24"/>
        </w:rPr>
        <w:t>Don’t you think that the concept of supra family is subsumed under the concept of unity?</w:t>
      </w:r>
    </w:p>
    <w:p w14:paraId="4D34816D" w14:textId="6F725AD5" w:rsidR="005C7A79" w:rsidRPr="008559E5" w:rsidRDefault="005C7A79"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Pr="005C7A79">
        <w:rPr>
          <w:rFonts w:ascii="Times New Roman" w:hAnsi="Times New Roman" w:cs="Times New Roman"/>
          <w:b/>
          <w:bCs/>
          <w:sz w:val="24"/>
          <w:szCs w:val="24"/>
        </w:rPr>
        <w:t xml:space="preserve">Reaction  </w:t>
      </w:r>
    </w:p>
    <w:p w14:paraId="11139D82" w14:textId="6625318C" w:rsidR="008559E5" w:rsidRPr="008559E5" w:rsidRDefault="008559E5" w:rsidP="00CD3AC1">
      <w:pPr>
        <w:pStyle w:val="CommentText"/>
        <w:spacing w:line="360" w:lineRule="auto"/>
        <w:jc w:val="both"/>
        <w:rPr>
          <w:rFonts w:ascii="Times New Roman" w:hAnsi="Times New Roman" w:cs="Times New Roman"/>
          <w:sz w:val="24"/>
          <w:szCs w:val="24"/>
        </w:rPr>
      </w:pPr>
      <w:r w:rsidRPr="008559E5">
        <w:rPr>
          <w:rFonts w:ascii="Times New Roman" w:hAnsi="Times New Roman" w:cs="Times New Roman"/>
          <w:sz w:val="24"/>
          <w:szCs w:val="24"/>
        </w:rPr>
        <w:t>No, national unity and supra family are t</w:t>
      </w:r>
      <w:r>
        <w:rPr>
          <w:rFonts w:ascii="Times New Roman" w:hAnsi="Times New Roman" w:cs="Times New Roman"/>
          <w:sz w:val="24"/>
          <w:szCs w:val="24"/>
        </w:rPr>
        <w:t>wo</w:t>
      </w:r>
      <w:r w:rsidRPr="008559E5">
        <w:rPr>
          <w:rFonts w:ascii="Times New Roman" w:hAnsi="Times New Roman" w:cs="Times New Roman"/>
          <w:sz w:val="24"/>
          <w:szCs w:val="24"/>
        </w:rPr>
        <w:t xml:space="preserve"> separate discourse issues with different </w:t>
      </w:r>
      <w:r>
        <w:rPr>
          <w:rFonts w:ascii="Times New Roman" w:hAnsi="Times New Roman" w:cs="Times New Roman"/>
          <w:sz w:val="24"/>
          <w:szCs w:val="24"/>
        </w:rPr>
        <w:t>lexical choices explicating them.</w:t>
      </w:r>
      <w:r w:rsidR="00094DBB">
        <w:rPr>
          <w:rFonts w:ascii="Times New Roman" w:hAnsi="Times New Roman" w:cs="Times New Roman"/>
          <w:sz w:val="24"/>
          <w:szCs w:val="24"/>
        </w:rPr>
        <w:t xml:space="preserve"> While supra family is lexicalised in lexical metaphor and kinship terms, national unity is explicated in words and phrases showing unity such as united, one people, one soul, forget what divides us, one heart, unite, and united than ever and so on. </w:t>
      </w:r>
    </w:p>
    <w:p w14:paraId="732BBBF8" w14:textId="5CC66FB9" w:rsidR="005C7A79" w:rsidRDefault="00DF6C76" w:rsidP="00CD3AC1">
      <w:pPr>
        <w:pStyle w:val="CommentText"/>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Comment</w:t>
      </w:r>
    </w:p>
    <w:p w14:paraId="2B3AFF8B" w14:textId="116A52B0" w:rsidR="00DF6C76" w:rsidRPr="00404265" w:rsidRDefault="00DF6C76" w:rsidP="00CD3AC1">
      <w:pPr>
        <w:pStyle w:val="CommentText"/>
        <w:spacing w:line="360" w:lineRule="auto"/>
        <w:jc w:val="both"/>
        <w:rPr>
          <w:rFonts w:ascii="Times New Roman" w:hAnsi="Times New Roman" w:cs="Times New Roman"/>
          <w:sz w:val="24"/>
          <w:szCs w:val="24"/>
        </w:rPr>
      </w:pPr>
      <w:r w:rsidRPr="00404265">
        <w:rPr>
          <w:rFonts w:ascii="Times New Roman" w:hAnsi="Times New Roman" w:cs="Times New Roman"/>
          <w:sz w:val="24"/>
          <w:szCs w:val="24"/>
        </w:rPr>
        <w:t xml:space="preserve">In the analysis, you need to examine the type of sentences used, besides looking at the expressions or words you have identified. For example, two types of sentences are used in most of the anthems: </w:t>
      </w:r>
      <w:r w:rsidRPr="00404265">
        <w:rPr>
          <w:rFonts w:ascii="Times New Roman" w:hAnsi="Times New Roman" w:cs="Times New Roman"/>
          <w:sz w:val="24"/>
          <w:szCs w:val="24"/>
        </w:rPr>
        <w:lastRenderedPageBreak/>
        <w:t xml:space="preserve">imperative and declarative sentences. Their choice and use cannot be accidental. There is a purpose(s) they serve. In addition, theme and </w:t>
      </w:r>
      <w:proofErr w:type="spellStart"/>
      <w:r w:rsidRPr="00404265">
        <w:rPr>
          <w:rFonts w:ascii="Times New Roman" w:hAnsi="Times New Roman" w:cs="Times New Roman"/>
          <w:sz w:val="24"/>
          <w:szCs w:val="24"/>
        </w:rPr>
        <w:t>rheme</w:t>
      </w:r>
      <w:proofErr w:type="spellEnd"/>
      <w:r w:rsidRPr="00404265">
        <w:rPr>
          <w:rFonts w:ascii="Times New Roman" w:hAnsi="Times New Roman" w:cs="Times New Roman"/>
          <w:sz w:val="24"/>
          <w:szCs w:val="24"/>
        </w:rPr>
        <w:t xml:space="preserve"> deserve to be looked at as well. For instance, when are people (represented by the pronouns we/us or the noun nation) and concepts or ideas such as unity presented as theme or </w:t>
      </w:r>
      <w:proofErr w:type="spellStart"/>
      <w:r w:rsidRPr="00404265">
        <w:rPr>
          <w:rFonts w:ascii="Times New Roman" w:hAnsi="Times New Roman" w:cs="Times New Roman"/>
          <w:sz w:val="24"/>
          <w:szCs w:val="24"/>
        </w:rPr>
        <w:t>rheme</w:t>
      </w:r>
      <w:proofErr w:type="spellEnd"/>
      <w:r w:rsidRPr="00404265">
        <w:rPr>
          <w:rFonts w:ascii="Times New Roman" w:hAnsi="Times New Roman" w:cs="Times New Roman"/>
          <w:sz w:val="24"/>
          <w:szCs w:val="24"/>
        </w:rPr>
        <w:t xml:space="preserve">, and why? </w:t>
      </w:r>
    </w:p>
    <w:p w14:paraId="36F2DF96" w14:textId="5550E204" w:rsidR="00DF6C76" w:rsidRPr="00BA2D07" w:rsidRDefault="00DF6C76" w:rsidP="00CD3AC1">
      <w:pPr>
        <w:pStyle w:val="CommentText"/>
        <w:spacing w:line="360" w:lineRule="auto"/>
        <w:ind w:left="720"/>
        <w:jc w:val="both"/>
        <w:rPr>
          <w:rFonts w:ascii="Times New Roman" w:hAnsi="Times New Roman" w:cs="Times New Roman"/>
          <w:b/>
          <w:bCs/>
          <w:sz w:val="24"/>
          <w:szCs w:val="24"/>
        </w:rPr>
      </w:pPr>
      <w:r w:rsidRPr="00BA2D07">
        <w:rPr>
          <w:rFonts w:ascii="Times New Roman" w:hAnsi="Times New Roman" w:cs="Times New Roman"/>
          <w:b/>
          <w:bCs/>
          <w:sz w:val="24"/>
          <w:szCs w:val="24"/>
        </w:rPr>
        <w:t xml:space="preserve">Reaction </w:t>
      </w:r>
    </w:p>
    <w:p w14:paraId="1AFB911E" w14:textId="2E46794A" w:rsidR="00DF6C76" w:rsidRPr="00404265" w:rsidRDefault="00404265"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analysis, I have changed the focus to the analysis of lexical choices. Thus, my attention is directed </w:t>
      </w:r>
      <w:r w:rsidR="00CD3AC1">
        <w:rPr>
          <w:rFonts w:ascii="Times New Roman" w:hAnsi="Times New Roman" w:cs="Times New Roman"/>
          <w:sz w:val="24"/>
          <w:szCs w:val="24"/>
        </w:rPr>
        <w:t xml:space="preserve">to </w:t>
      </w:r>
      <w:r>
        <w:rPr>
          <w:rFonts w:ascii="Times New Roman" w:hAnsi="Times New Roman" w:cs="Times New Roman"/>
          <w:sz w:val="24"/>
          <w:szCs w:val="24"/>
        </w:rPr>
        <w:t xml:space="preserve">how lexical choices explicate the discourse issue of popular culture consciousness in selected national anthems of African states.  </w:t>
      </w:r>
      <w:r w:rsidR="00CD3AC1">
        <w:rPr>
          <w:rFonts w:ascii="Times New Roman" w:hAnsi="Times New Roman" w:cs="Times New Roman"/>
          <w:sz w:val="24"/>
          <w:szCs w:val="24"/>
        </w:rPr>
        <w:t xml:space="preserve">Halliday’s theme and </w:t>
      </w:r>
      <w:proofErr w:type="spellStart"/>
      <w:r w:rsidR="00CD3AC1">
        <w:rPr>
          <w:rFonts w:ascii="Times New Roman" w:hAnsi="Times New Roman" w:cs="Times New Roman"/>
          <w:sz w:val="24"/>
          <w:szCs w:val="24"/>
        </w:rPr>
        <w:t>rheme</w:t>
      </w:r>
      <w:proofErr w:type="spellEnd"/>
      <w:r w:rsidR="00CD3AC1">
        <w:rPr>
          <w:rFonts w:ascii="Times New Roman" w:hAnsi="Times New Roman" w:cs="Times New Roman"/>
          <w:sz w:val="24"/>
          <w:szCs w:val="24"/>
        </w:rPr>
        <w:t xml:space="preserve"> was not used. </w:t>
      </w:r>
    </w:p>
    <w:p w14:paraId="16A2F430" w14:textId="15ADAE2B" w:rsidR="00DF6C76" w:rsidRPr="00BA2D07" w:rsidRDefault="00DF6C76" w:rsidP="00CD3AC1">
      <w:pPr>
        <w:pStyle w:val="CommentText"/>
        <w:numPr>
          <w:ilvl w:val="0"/>
          <w:numId w:val="1"/>
        </w:numPr>
        <w:spacing w:line="360" w:lineRule="auto"/>
        <w:jc w:val="both"/>
        <w:rPr>
          <w:rFonts w:ascii="Times New Roman" w:hAnsi="Times New Roman" w:cs="Times New Roman"/>
          <w:b/>
          <w:bCs/>
          <w:sz w:val="24"/>
          <w:szCs w:val="24"/>
        </w:rPr>
      </w:pPr>
      <w:r w:rsidRPr="00BA2D07">
        <w:rPr>
          <w:rFonts w:ascii="Times New Roman" w:hAnsi="Times New Roman" w:cs="Times New Roman"/>
          <w:b/>
          <w:bCs/>
          <w:sz w:val="24"/>
          <w:szCs w:val="24"/>
        </w:rPr>
        <w:t xml:space="preserve">Comment </w:t>
      </w:r>
    </w:p>
    <w:p w14:paraId="49AF4059" w14:textId="53F4B521" w:rsidR="00DF6C76" w:rsidRPr="00404265" w:rsidRDefault="00DF6C76" w:rsidP="00CD3AC1">
      <w:pPr>
        <w:pStyle w:val="CommentText"/>
        <w:spacing w:line="360" w:lineRule="auto"/>
        <w:jc w:val="both"/>
        <w:rPr>
          <w:rFonts w:ascii="Times New Roman" w:hAnsi="Times New Roman" w:cs="Times New Roman"/>
          <w:sz w:val="24"/>
          <w:szCs w:val="24"/>
        </w:rPr>
      </w:pPr>
      <w:r w:rsidRPr="00404265">
        <w:rPr>
          <w:rFonts w:ascii="Times New Roman" w:hAnsi="Times New Roman" w:cs="Times New Roman"/>
          <w:sz w:val="24"/>
          <w:szCs w:val="24"/>
        </w:rPr>
        <w:t>The DHA requires getting data from various sources. So, try to find out whether the countries had national anthems while under colonial rule and, if they had, look at what such anthems focused on. Analyse them briefly. You might also wish to look at the current constitutions of the same countries. Although constitutions are legal documents, they may contain certain things related to what you see in the anthems.</w:t>
      </w:r>
    </w:p>
    <w:p w14:paraId="6DD59597" w14:textId="2305BFDF" w:rsidR="00DF6C76" w:rsidRPr="00BA2D07" w:rsidRDefault="00DF6C76" w:rsidP="00CD3AC1">
      <w:pPr>
        <w:pStyle w:val="CommentText"/>
        <w:spacing w:line="360" w:lineRule="auto"/>
        <w:jc w:val="both"/>
        <w:rPr>
          <w:rFonts w:ascii="Times New Roman" w:hAnsi="Times New Roman" w:cs="Times New Roman"/>
          <w:b/>
          <w:bCs/>
          <w:sz w:val="24"/>
          <w:szCs w:val="24"/>
        </w:rPr>
      </w:pPr>
      <w:r w:rsidRPr="00BA2D07">
        <w:rPr>
          <w:rFonts w:ascii="Times New Roman" w:hAnsi="Times New Roman" w:cs="Times New Roman"/>
          <w:b/>
          <w:bCs/>
          <w:sz w:val="24"/>
          <w:szCs w:val="24"/>
        </w:rPr>
        <w:t xml:space="preserve">Reaction </w:t>
      </w:r>
    </w:p>
    <w:p w14:paraId="1423687D" w14:textId="15D37840" w:rsidR="00DF6C76" w:rsidRPr="00404265" w:rsidRDefault="00CD3AC1"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quite agree with the reviewer. However, some of the anthems were replaced thereby suggesting that the previous anthems were not in tandem to the current socio-political and religious realities. What obtained in the previous anthems is different from what is obtainable now. That is why attention has been given to investigating political antecedents of selected African anthems. Also, Nigeria’s former national anthem says though our tongue may divide in brotherhood we stand” preaches and foregrounds ethnicity which is inimical to national growth. The anthem was replaced with the current anthem in 1978.   </w:t>
      </w:r>
    </w:p>
    <w:p w14:paraId="2E5C934A" w14:textId="6D760300" w:rsidR="00DF6C76" w:rsidRPr="00BA2D07" w:rsidRDefault="00DF6C76" w:rsidP="00CD3AC1">
      <w:pPr>
        <w:pStyle w:val="CommentText"/>
        <w:numPr>
          <w:ilvl w:val="0"/>
          <w:numId w:val="1"/>
        </w:numPr>
        <w:spacing w:line="360" w:lineRule="auto"/>
        <w:jc w:val="both"/>
        <w:rPr>
          <w:rFonts w:ascii="Times New Roman" w:hAnsi="Times New Roman" w:cs="Times New Roman"/>
          <w:b/>
          <w:bCs/>
          <w:sz w:val="24"/>
          <w:szCs w:val="24"/>
        </w:rPr>
      </w:pPr>
      <w:r w:rsidRPr="00BA2D07">
        <w:rPr>
          <w:rFonts w:ascii="Times New Roman" w:hAnsi="Times New Roman" w:cs="Times New Roman"/>
          <w:b/>
          <w:bCs/>
          <w:sz w:val="24"/>
          <w:szCs w:val="24"/>
        </w:rPr>
        <w:t>Comment</w:t>
      </w:r>
    </w:p>
    <w:p w14:paraId="2AE431C3" w14:textId="77777777" w:rsidR="000A781E" w:rsidRPr="00404265" w:rsidRDefault="000A781E" w:rsidP="00BA2D07">
      <w:pPr>
        <w:pStyle w:val="CommentText"/>
        <w:spacing w:line="360" w:lineRule="auto"/>
        <w:jc w:val="both"/>
        <w:rPr>
          <w:rFonts w:ascii="Times New Roman" w:hAnsi="Times New Roman" w:cs="Times New Roman"/>
          <w:sz w:val="24"/>
          <w:szCs w:val="24"/>
        </w:rPr>
      </w:pPr>
      <w:r w:rsidRPr="00404265">
        <w:rPr>
          <w:rFonts w:ascii="Times New Roman" w:hAnsi="Times New Roman" w:cs="Times New Roman"/>
          <w:sz w:val="24"/>
          <w:szCs w:val="24"/>
        </w:rPr>
        <w:t xml:space="preserve">In the main body, especially in your discussion of the findings, try to relate the findings to what obtains in some of the African countries you have chosen. For example, is there unity in Nigeria? Is there unity in Kenya? Have large-scale quarrels ceased in Gabon? Why is it that most of the things mentioned in the anthems elude the African countries concerned? I believe that looking at </w:t>
      </w:r>
      <w:r w:rsidRPr="00404265">
        <w:rPr>
          <w:rFonts w:ascii="Times New Roman" w:hAnsi="Times New Roman" w:cs="Times New Roman"/>
          <w:sz w:val="24"/>
          <w:szCs w:val="24"/>
        </w:rPr>
        <w:lastRenderedPageBreak/>
        <w:t xml:space="preserve">the anthems in relation to what obtains in the countries will enhance the quality of your paper to a very considerable extent. </w:t>
      </w:r>
    </w:p>
    <w:p w14:paraId="0D1F17A4" w14:textId="254DD62B" w:rsidR="00DF6C76" w:rsidRPr="00404265" w:rsidRDefault="00BA2D07"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Reactions </w:t>
      </w:r>
    </w:p>
    <w:p w14:paraId="42FF5DF2" w14:textId="66EC512A" w:rsidR="00DF6C76" w:rsidRPr="00404265" w:rsidRDefault="003E2332"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actual sense, there is unity in all the African countries. This is explicated during national festivals or football competitions. In realities, it is obvious that there is no unity at all. I </w:t>
      </w:r>
      <w:proofErr w:type="gramStart"/>
      <w:r>
        <w:rPr>
          <w:rFonts w:ascii="Times New Roman" w:hAnsi="Times New Roman" w:cs="Times New Roman"/>
          <w:sz w:val="24"/>
          <w:szCs w:val="24"/>
        </w:rPr>
        <w:t>did  not</w:t>
      </w:r>
      <w:proofErr w:type="gramEnd"/>
      <w:r>
        <w:rPr>
          <w:rFonts w:ascii="Times New Roman" w:hAnsi="Times New Roman" w:cs="Times New Roman"/>
          <w:sz w:val="24"/>
          <w:szCs w:val="24"/>
        </w:rPr>
        <w:t xml:space="preserve"> want to dabble into this because of lack of space. This paper has already exceeded the number of words and pages. </w:t>
      </w:r>
      <w:proofErr w:type="gramStart"/>
      <w:r>
        <w:rPr>
          <w:rFonts w:ascii="Times New Roman" w:hAnsi="Times New Roman" w:cs="Times New Roman"/>
          <w:sz w:val="24"/>
          <w:szCs w:val="24"/>
        </w:rPr>
        <w:t>Additionally,  it</w:t>
      </w:r>
      <w:proofErr w:type="gramEnd"/>
      <w:r>
        <w:rPr>
          <w:rFonts w:ascii="Times New Roman" w:hAnsi="Times New Roman" w:cs="Times New Roman"/>
          <w:sz w:val="24"/>
          <w:szCs w:val="24"/>
        </w:rPr>
        <w:t xml:space="preserve"> is not within the scope of this study. </w:t>
      </w:r>
    </w:p>
    <w:p w14:paraId="43B8FFD2" w14:textId="77777777" w:rsidR="00DF6C76" w:rsidRPr="00404265" w:rsidRDefault="00DF6C76" w:rsidP="00CD3AC1">
      <w:pPr>
        <w:pStyle w:val="CommentText"/>
        <w:spacing w:line="360" w:lineRule="auto"/>
        <w:jc w:val="both"/>
        <w:rPr>
          <w:rFonts w:ascii="Times New Roman" w:hAnsi="Times New Roman" w:cs="Times New Roman"/>
          <w:b/>
          <w:bCs/>
          <w:sz w:val="24"/>
          <w:szCs w:val="24"/>
        </w:rPr>
      </w:pPr>
    </w:p>
    <w:p w14:paraId="1EB74BEA" w14:textId="77777777" w:rsidR="00A46B04" w:rsidRPr="00404265" w:rsidRDefault="00A46B04" w:rsidP="00CD3AC1">
      <w:pPr>
        <w:spacing w:after="0" w:line="360" w:lineRule="auto"/>
        <w:jc w:val="both"/>
        <w:rPr>
          <w:rFonts w:ascii="Times New Roman" w:hAnsi="Times New Roman" w:cs="Times New Roman"/>
          <w:b/>
          <w:sz w:val="24"/>
          <w:szCs w:val="24"/>
        </w:rPr>
      </w:pPr>
    </w:p>
    <w:p w14:paraId="78E81F81" w14:textId="77777777" w:rsidR="00366FCD" w:rsidRPr="00404265" w:rsidRDefault="00366FCD" w:rsidP="00CD3AC1">
      <w:pPr>
        <w:spacing w:line="360" w:lineRule="auto"/>
        <w:jc w:val="both"/>
        <w:rPr>
          <w:rFonts w:ascii="Times New Roman" w:hAnsi="Times New Roman" w:cs="Times New Roman"/>
          <w:b/>
          <w:sz w:val="24"/>
          <w:szCs w:val="24"/>
        </w:rPr>
      </w:pPr>
    </w:p>
    <w:sectPr w:rsidR="00366FCD" w:rsidRPr="004042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22A5D7" w14:textId="77777777" w:rsidR="008A7A86" w:rsidRDefault="008A7A86" w:rsidP="008A7A86">
      <w:pPr>
        <w:spacing w:after="0" w:line="240" w:lineRule="auto"/>
      </w:pPr>
      <w:r>
        <w:separator/>
      </w:r>
    </w:p>
  </w:endnote>
  <w:endnote w:type="continuationSeparator" w:id="0">
    <w:p w14:paraId="032C3379" w14:textId="77777777" w:rsidR="008A7A86" w:rsidRDefault="008A7A86" w:rsidP="008A7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82DFC" w14:textId="77777777" w:rsidR="008A7A86" w:rsidRDefault="008A7A86" w:rsidP="008A7A86">
      <w:pPr>
        <w:spacing w:after="0" w:line="240" w:lineRule="auto"/>
      </w:pPr>
      <w:r>
        <w:separator/>
      </w:r>
    </w:p>
  </w:footnote>
  <w:footnote w:type="continuationSeparator" w:id="0">
    <w:p w14:paraId="67999263" w14:textId="77777777" w:rsidR="008A7A86" w:rsidRDefault="008A7A86" w:rsidP="008A7A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B33C7"/>
    <w:multiLevelType w:val="hybridMultilevel"/>
    <w:tmpl w:val="502C2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2D4"/>
    <w:rsid w:val="00034D1F"/>
    <w:rsid w:val="00055B22"/>
    <w:rsid w:val="00093958"/>
    <w:rsid w:val="000939A4"/>
    <w:rsid w:val="00094DBB"/>
    <w:rsid w:val="000A781E"/>
    <w:rsid w:val="000F00CC"/>
    <w:rsid w:val="00167491"/>
    <w:rsid w:val="001A12E8"/>
    <w:rsid w:val="001A612E"/>
    <w:rsid w:val="00272234"/>
    <w:rsid w:val="00366FCD"/>
    <w:rsid w:val="003E2332"/>
    <w:rsid w:val="00404265"/>
    <w:rsid w:val="00533D88"/>
    <w:rsid w:val="005C7A79"/>
    <w:rsid w:val="006A20B0"/>
    <w:rsid w:val="006C27C8"/>
    <w:rsid w:val="007B1829"/>
    <w:rsid w:val="008559E5"/>
    <w:rsid w:val="008A7A86"/>
    <w:rsid w:val="008B1CCC"/>
    <w:rsid w:val="008C1EFA"/>
    <w:rsid w:val="008F1F01"/>
    <w:rsid w:val="009D6936"/>
    <w:rsid w:val="009E50E7"/>
    <w:rsid w:val="009E5A6A"/>
    <w:rsid w:val="00A06493"/>
    <w:rsid w:val="00A46B04"/>
    <w:rsid w:val="00B10E6A"/>
    <w:rsid w:val="00B30866"/>
    <w:rsid w:val="00BA2D07"/>
    <w:rsid w:val="00CC4529"/>
    <w:rsid w:val="00CD3AC1"/>
    <w:rsid w:val="00CF7381"/>
    <w:rsid w:val="00D76924"/>
    <w:rsid w:val="00DF6C76"/>
    <w:rsid w:val="00E247B1"/>
    <w:rsid w:val="00FE5CD7"/>
    <w:rsid w:val="00FF5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488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958"/>
    <w:pPr>
      <w:ind w:left="720"/>
      <w:contextualSpacing/>
    </w:pPr>
  </w:style>
  <w:style w:type="paragraph" w:styleId="CommentText">
    <w:name w:val="annotation text"/>
    <w:basedOn w:val="Normal"/>
    <w:link w:val="CommentTextChar"/>
    <w:uiPriority w:val="99"/>
    <w:semiHidden/>
    <w:unhideWhenUsed/>
    <w:rsid w:val="00533D88"/>
    <w:pPr>
      <w:spacing w:line="240" w:lineRule="auto"/>
    </w:pPr>
    <w:rPr>
      <w:sz w:val="20"/>
      <w:szCs w:val="20"/>
      <w:lang w:val="en-GB"/>
    </w:rPr>
  </w:style>
  <w:style w:type="character" w:customStyle="1" w:styleId="CommentTextChar">
    <w:name w:val="Comment Text Char"/>
    <w:basedOn w:val="DefaultParagraphFont"/>
    <w:link w:val="CommentText"/>
    <w:uiPriority w:val="99"/>
    <w:semiHidden/>
    <w:rsid w:val="00533D88"/>
    <w:rPr>
      <w:sz w:val="20"/>
      <w:szCs w:val="20"/>
      <w:lang w:val="en-GB"/>
    </w:rPr>
  </w:style>
  <w:style w:type="character" w:styleId="CommentReference">
    <w:name w:val="annotation reference"/>
    <w:basedOn w:val="DefaultParagraphFont"/>
    <w:uiPriority w:val="99"/>
    <w:semiHidden/>
    <w:unhideWhenUsed/>
    <w:rsid w:val="00533D88"/>
    <w:rPr>
      <w:sz w:val="16"/>
      <w:szCs w:val="16"/>
    </w:rPr>
  </w:style>
  <w:style w:type="paragraph" w:styleId="BalloonText">
    <w:name w:val="Balloon Text"/>
    <w:basedOn w:val="Normal"/>
    <w:link w:val="BalloonTextChar"/>
    <w:uiPriority w:val="99"/>
    <w:semiHidden/>
    <w:unhideWhenUsed/>
    <w:rsid w:val="00055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B22"/>
    <w:rPr>
      <w:rFonts w:ascii="Segoe UI" w:hAnsi="Segoe UI" w:cs="Segoe UI"/>
      <w:sz w:val="18"/>
      <w:szCs w:val="18"/>
    </w:rPr>
  </w:style>
  <w:style w:type="paragraph" w:styleId="Header">
    <w:name w:val="header"/>
    <w:basedOn w:val="Normal"/>
    <w:link w:val="HeaderChar"/>
    <w:uiPriority w:val="99"/>
    <w:unhideWhenUsed/>
    <w:rsid w:val="008A7A86"/>
    <w:pPr>
      <w:tabs>
        <w:tab w:val="center" w:pos="4536"/>
        <w:tab w:val="right" w:pos="9072"/>
      </w:tabs>
      <w:spacing w:after="0" w:line="240" w:lineRule="auto"/>
    </w:pPr>
  </w:style>
  <w:style w:type="character" w:customStyle="1" w:styleId="HeaderChar">
    <w:name w:val="Header Char"/>
    <w:basedOn w:val="DefaultParagraphFont"/>
    <w:link w:val="Header"/>
    <w:uiPriority w:val="99"/>
    <w:rsid w:val="008A7A86"/>
  </w:style>
  <w:style w:type="paragraph" w:styleId="Footer">
    <w:name w:val="footer"/>
    <w:basedOn w:val="Normal"/>
    <w:link w:val="FooterChar"/>
    <w:uiPriority w:val="99"/>
    <w:unhideWhenUsed/>
    <w:rsid w:val="008A7A86"/>
    <w:pPr>
      <w:tabs>
        <w:tab w:val="center" w:pos="4536"/>
        <w:tab w:val="right" w:pos="9072"/>
      </w:tabs>
      <w:spacing w:after="0" w:line="240" w:lineRule="auto"/>
    </w:pPr>
  </w:style>
  <w:style w:type="character" w:customStyle="1" w:styleId="FooterChar">
    <w:name w:val="Footer Char"/>
    <w:basedOn w:val="DefaultParagraphFont"/>
    <w:link w:val="Footer"/>
    <w:uiPriority w:val="99"/>
    <w:rsid w:val="008A7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804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4860</Characters>
  <Application>Microsoft Office Word</Application>
  <DocSecurity>0</DocSecurity>
  <Lines>40</Lines>
  <Paragraphs>11</Paragraphs>
  <ScaleCrop>false</ScaleCrop>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2022-05-18T15:25:00Z</dcterms:created>
  <dcterms:modified xsi:type="dcterms:W3CDTF">2022-05-18T15:26:00Z</dcterms:modified>
</cp:coreProperties>
</file>