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14:paraId="6A94533B" w14:textId="7ACF9DE7" w:rsidR="00A02E6B" w:rsidRDefault="002E4BAE" w:rsidP="00B84A81">
      <w:pPr>
        <w:pStyle w:val="NoSpacing"/>
        <w:rPr>
          <w:rStyle w:val="TitleChar"/>
          <w:rFonts w:ascii="Times New Roman" w:hAnsi="Times New Roman" w:cs="Times New Roman"/>
          <w:color w:val="000000" w:themeColor="text1"/>
          <w:sz w:val="32"/>
          <w:szCs w:val="32"/>
        </w:rPr>
      </w:pPr>
      <w:r>
        <w:rPr>
          <w:rStyle w:val="TitleChar"/>
          <w:rFonts w:ascii="Times New Roman" w:hAnsi="Times New Roman" w:cs="Times New Roman"/>
          <w:color w:val="000000" w:themeColor="text1"/>
          <w:sz w:val="32"/>
          <w:szCs w:val="32"/>
        </w:rPr>
        <w:t xml:space="preserve"> </w:t>
      </w:r>
    </w:p>
    <w:p w14:paraId="4964CB4C" w14:textId="77777777" w:rsidR="00A02E6B" w:rsidRDefault="00A02E6B" w:rsidP="00B84A81">
      <w:pPr>
        <w:pStyle w:val="NoSpacing"/>
        <w:rPr>
          <w:rStyle w:val="TitleChar"/>
          <w:rFonts w:ascii="Times New Roman" w:hAnsi="Times New Roman" w:cs="Times New Roman"/>
          <w:color w:val="000000" w:themeColor="text1"/>
          <w:sz w:val="32"/>
          <w:szCs w:val="32"/>
        </w:rPr>
      </w:pPr>
    </w:p>
    <w:p w14:paraId="3AD7F854" w14:textId="77777777" w:rsidR="00A02E6B" w:rsidRDefault="00A02E6B" w:rsidP="00B84A81">
      <w:pPr>
        <w:pStyle w:val="NoSpacing"/>
        <w:rPr>
          <w:rStyle w:val="TitleChar"/>
          <w:rFonts w:ascii="Times New Roman" w:hAnsi="Times New Roman" w:cs="Times New Roman"/>
          <w:color w:val="000000" w:themeColor="text1"/>
          <w:sz w:val="32"/>
          <w:szCs w:val="32"/>
        </w:rPr>
      </w:pPr>
    </w:p>
    <w:p w14:paraId="0A22DEBE" w14:textId="7622CD4A" w:rsidR="00CF3639" w:rsidRDefault="00304742" w:rsidP="00B84A81">
      <w:pPr>
        <w:pStyle w:val="NoSpacing"/>
        <w:rPr>
          <w:rFonts w:eastAsia="Times New Roman"/>
          <w:sz w:val="36"/>
          <w:szCs w:val="36"/>
        </w:rPr>
      </w:pPr>
      <w:r w:rsidRPr="00BD7211">
        <w:rPr>
          <w:rStyle w:val="TitleChar"/>
          <w:rFonts w:ascii="Times New Roman" w:hAnsi="Times New Roman" w:cs="Times New Roman"/>
          <w:b/>
          <w:color w:val="000000" w:themeColor="text1"/>
          <w:sz w:val="32"/>
          <w:szCs w:val="32"/>
        </w:rPr>
        <w:t>A Phonological Linguisti</w:t>
      </w:r>
      <w:r w:rsidR="00665AA9">
        <w:rPr>
          <w:rStyle w:val="TitleChar"/>
          <w:rFonts w:ascii="Times New Roman" w:hAnsi="Times New Roman" w:cs="Times New Roman"/>
          <w:b/>
          <w:color w:val="000000" w:themeColor="text1"/>
          <w:sz w:val="32"/>
          <w:szCs w:val="32"/>
        </w:rPr>
        <w:t xml:space="preserve">c Relationship between Medew </w:t>
      </w:r>
      <w:r w:rsidR="004211FE">
        <w:rPr>
          <w:rStyle w:val="TitleChar"/>
          <w:rFonts w:ascii="Times New Roman" w:hAnsi="Times New Roman" w:cs="Times New Roman"/>
          <w:b/>
          <w:color w:val="000000" w:themeColor="text1"/>
          <w:sz w:val="32"/>
          <w:szCs w:val="32"/>
        </w:rPr>
        <w:t>Net</w:t>
      </w:r>
      <w:r w:rsidR="004211FE" w:rsidRPr="00BD7211">
        <w:rPr>
          <w:rStyle w:val="TitleChar"/>
          <w:rFonts w:ascii="Times New Roman" w:hAnsi="Times New Roman" w:cs="Times New Roman"/>
          <w:b/>
          <w:color w:val="000000" w:themeColor="text1"/>
          <w:sz w:val="32"/>
          <w:szCs w:val="32"/>
        </w:rPr>
        <w:t xml:space="preserve">er </w:t>
      </w:r>
      <w:r w:rsidR="009307B8" w:rsidRPr="00BD7211">
        <w:rPr>
          <w:rStyle w:val="TitleChar"/>
          <w:rFonts w:ascii="Times New Roman" w:hAnsi="Times New Roman" w:cs="Times New Roman"/>
          <w:b/>
          <w:color w:val="000000" w:themeColor="text1"/>
          <w:sz w:val="32"/>
          <w:szCs w:val="32"/>
        </w:rPr>
        <w:br/>
      </w:r>
      <w:r w:rsidRPr="00BD7211">
        <w:rPr>
          <w:rStyle w:val="TitleChar"/>
          <w:rFonts w:ascii="Times New Roman" w:hAnsi="Times New Roman" w:cs="Times New Roman"/>
          <w:b/>
          <w:color w:val="000000" w:themeColor="text1"/>
          <w:sz w:val="32"/>
          <w:szCs w:val="32"/>
        </w:rPr>
        <w:t>(</w:t>
      </w:r>
      <w:r w:rsidR="00313791">
        <w:rPr>
          <w:rStyle w:val="TitleChar"/>
          <w:rFonts w:ascii="Times New Roman" w:hAnsi="Times New Roman" w:cs="Times New Roman"/>
          <w:b/>
          <w:color w:val="000000" w:themeColor="text1"/>
          <w:sz w:val="32"/>
          <w:szCs w:val="32"/>
        </w:rPr>
        <w:t>Classical Kemet</w:t>
      </w:r>
      <w:r w:rsidRPr="00BD7211">
        <w:rPr>
          <w:rStyle w:val="TitleChar"/>
          <w:rFonts w:ascii="Times New Roman" w:hAnsi="Times New Roman" w:cs="Times New Roman"/>
          <w:b/>
          <w:color w:val="000000" w:themeColor="text1"/>
          <w:sz w:val="32"/>
          <w:szCs w:val="32"/>
        </w:rPr>
        <w:t>)</w:t>
      </w:r>
      <w:r w:rsidR="00E75449">
        <w:rPr>
          <w:rStyle w:val="TitleChar"/>
          <w:rFonts w:ascii="Times New Roman" w:hAnsi="Times New Roman" w:cs="Times New Roman"/>
          <w:b/>
          <w:color w:val="000000" w:themeColor="text1"/>
          <w:sz w:val="32"/>
          <w:szCs w:val="32"/>
        </w:rPr>
        <w:t xml:space="preserve"> </w:t>
      </w:r>
      <w:r w:rsidR="00C74022">
        <w:rPr>
          <w:rStyle w:val="TitleChar"/>
          <w:rFonts w:ascii="Times New Roman" w:hAnsi="Times New Roman" w:cs="Times New Roman"/>
          <w:b/>
          <w:color w:val="000000" w:themeColor="text1"/>
          <w:sz w:val="32"/>
          <w:szCs w:val="32"/>
        </w:rPr>
        <w:t xml:space="preserve">and </w:t>
      </w:r>
      <w:r w:rsidRPr="00BD7211">
        <w:rPr>
          <w:rStyle w:val="TitleChar"/>
          <w:rFonts w:ascii="Times New Roman" w:hAnsi="Times New Roman" w:cs="Times New Roman"/>
          <w:b/>
          <w:color w:val="000000" w:themeColor="text1"/>
          <w:sz w:val="32"/>
          <w:szCs w:val="32"/>
        </w:rPr>
        <w:t>Nubian Dongolawi</w:t>
      </w:r>
      <w:r w:rsidR="00E75449">
        <w:rPr>
          <w:rStyle w:val="TitleChar"/>
          <w:rFonts w:ascii="Times New Roman" w:hAnsi="Times New Roman" w:cs="Times New Roman"/>
          <w:b/>
          <w:color w:val="000000" w:themeColor="text1"/>
          <w:sz w:val="32"/>
          <w:szCs w:val="32"/>
        </w:rPr>
        <w:t xml:space="preserve"> </w:t>
      </w:r>
    </w:p>
    <w:p w14:paraId="1764D58C" w14:textId="77777777" w:rsidR="00B84A81" w:rsidRDefault="00B84A81" w:rsidP="00D00697">
      <w:pPr>
        <w:pStyle w:val="NoSpacing"/>
        <w:jc w:val="both"/>
        <w:rPr>
          <w:rFonts w:eastAsia="Times New Roman"/>
        </w:rPr>
      </w:pPr>
    </w:p>
    <w:p w14:paraId="12610BE4" w14:textId="77777777" w:rsidR="00B84A81" w:rsidRPr="00BD7211" w:rsidRDefault="00B84A81" w:rsidP="00B84A81">
      <w:pPr>
        <w:pStyle w:val="NoSpacing"/>
      </w:pPr>
    </w:p>
    <w:p w14:paraId="4AF49387" w14:textId="7B4932FC" w:rsidR="00304742" w:rsidRDefault="00304742" w:rsidP="00D00697">
      <w:pPr>
        <w:pStyle w:val="NoSpacing"/>
        <w:spacing w:before="120" w:after="120"/>
        <w:ind w:left="144" w:right="144"/>
        <w:jc w:val="both"/>
        <w:rPr>
          <w:rFonts w:eastAsia="Times New Roman"/>
        </w:rPr>
      </w:pPr>
      <w:r w:rsidRPr="00A54880">
        <w:rPr>
          <w:rFonts w:eastAsia="Times New Roman"/>
          <w:b/>
        </w:rPr>
        <w:t>Abstract</w:t>
      </w:r>
      <w:r w:rsidR="00D448A1" w:rsidRPr="00E21775">
        <w:rPr>
          <w:rFonts w:eastAsia="Times New Roman"/>
        </w:rPr>
        <w:t>:</w:t>
      </w:r>
      <w:r w:rsidR="00D448A1">
        <w:rPr>
          <w:rFonts w:eastAsia="Times New Roman"/>
          <w:b/>
        </w:rPr>
        <w:t xml:space="preserve"> </w:t>
      </w:r>
      <w:r>
        <w:rPr>
          <w:rFonts w:eastAsia="Times New Roman"/>
        </w:rPr>
        <w:br/>
        <w:t>T</w:t>
      </w:r>
      <w:r w:rsidRPr="00304742">
        <w:rPr>
          <w:rFonts w:eastAsia="Times New Roman"/>
        </w:rPr>
        <w:t xml:space="preserve">his </w:t>
      </w:r>
      <w:r w:rsidR="004A2A07">
        <w:rPr>
          <w:rFonts w:eastAsia="Times New Roman"/>
        </w:rPr>
        <w:t xml:space="preserve">historical </w:t>
      </w:r>
      <w:r w:rsidR="00CD50B8">
        <w:rPr>
          <w:rFonts w:eastAsia="Times New Roman"/>
        </w:rPr>
        <w:t xml:space="preserve">linguistic </w:t>
      </w:r>
      <w:r w:rsidRPr="00304742">
        <w:rPr>
          <w:rFonts w:eastAsia="Times New Roman"/>
        </w:rPr>
        <w:t xml:space="preserve">comparative analysis </w:t>
      </w:r>
      <w:r w:rsidR="002121AF">
        <w:rPr>
          <w:rFonts w:eastAsia="Times New Roman"/>
        </w:rPr>
        <w:t xml:space="preserve">gives an brief </w:t>
      </w:r>
      <w:r w:rsidR="00270309">
        <w:rPr>
          <w:rFonts w:eastAsia="Times New Roman"/>
        </w:rPr>
        <w:t xml:space="preserve">assessment </w:t>
      </w:r>
      <w:r w:rsidR="002121AF">
        <w:rPr>
          <w:rFonts w:eastAsia="Times New Roman"/>
        </w:rPr>
        <w:t xml:space="preserve">of the dubious problematic nature of Greenberg’s African language classifications, </w:t>
      </w:r>
      <w:r w:rsidR="00270309">
        <w:rPr>
          <w:rFonts w:eastAsia="Times New Roman"/>
        </w:rPr>
        <w:t xml:space="preserve">an </w:t>
      </w:r>
      <w:r w:rsidR="002121AF">
        <w:rPr>
          <w:rFonts w:eastAsia="Times New Roman"/>
        </w:rPr>
        <w:t xml:space="preserve">overview of the history of Black Egyptian </w:t>
      </w:r>
      <w:r w:rsidR="00B658B9">
        <w:rPr>
          <w:rFonts w:eastAsia="Times New Roman"/>
        </w:rPr>
        <w:t>linguistics, with</w:t>
      </w:r>
      <w:r w:rsidR="002121AF">
        <w:rPr>
          <w:rFonts w:eastAsia="Times New Roman"/>
        </w:rPr>
        <w:t xml:space="preserve"> </w:t>
      </w:r>
      <w:r w:rsidRPr="00304742">
        <w:rPr>
          <w:rFonts w:eastAsia="Times New Roman"/>
        </w:rPr>
        <w:t xml:space="preserve">aims at </w:t>
      </w:r>
      <w:r w:rsidR="00162485">
        <w:rPr>
          <w:rFonts w:eastAsia="Times New Roman"/>
        </w:rPr>
        <w:t xml:space="preserve">the reconstruction of </w:t>
      </w:r>
      <w:r w:rsidR="006407A1">
        <w:rPr>
          <w:rFonts w:eastAsia="Times New Roman"/>
        </w:rPr>
        <w:t>Medew Neter (Classical Kemet)</w:t>
      </w:r>
      <w:r w:rsidR="005A5713">
        <w:rPr>
          <w:rFonts w:eastAsia="Times New Roman"/>
        </w:rPr>
        <w:t xml:space="preserve"> and proto Negro - Egyptian</w:t>
      </w:r>
      <w:r w:rsidR="006407A1">
        <w:rPr>
          <w:rFonts w:eastAsia="Times New Roman"/>
        </w:rPr>
        <w:t xml:space="preserve"> </w:t>
      </w:r>
      <w:r w:rsidR="006D7887">
        <w:rPr>
          <w:rFonts w:eastAsia="Times New Roman"/>
        </w:rPr>
        <w:t xml:space="preserve">based on </w:t>
      </w:r>
      <w:r w:rsidR="006407A1">
        <w:rPr>
          <w:rFonts w:eastAsia="Times New Roman"/>
        </w:rPr>
        <w:t xml:space="preserve">the attested sounds </w:t>
      </w:r>
      <w:r w:rsidR="006D7887">
        <w:rPr>
          <w:rFonts w:eastAsia="Times New Roman"/>
        </w:rPr>
        <w:t>from the extant putative</w:t>
      </w:r>
      <w:r w:rsidR="0051123A">
        <w:rPr>
          <w:rFonts w:eastAsia="Times New Roman"/>
        </w:rPr>
        <w:t xml:space="preserve"> Black</w:t>
      </w:r>
      <w:r w:rsidR="006D7887">
        <w:rPr>
          <w:rFonts w:eastAsia="Times New Roman"/>
        </w:rPr>
        <w:t xml:space="preserve"> African languages rather than depending on</w:t>
      </w:r>
      <w:r w:rsidR="006D7887" w:rsidRPr="006D7887">
        <w:t xml:space="preserve"> </w:t>
      </w:r>
      <w:r w:rsidR="006D7887" w:rsidRPr="006D7887">
        <w:rPr>
          <w:rFonts w:eastAsia="Times New Roman"/>
        </w:rPr>
        <w:t>conventional Egyptological transliterations</w:t>
      </w:r>
      <w:r w:rsidR="004A2A07">
        <w:rPr>
          <w:rFonts w:eastAsia="Times New Roman"/>
        </w:rPr>
        <w:t>.</w:t>
      </w:r>
      <w:r w:rsidR="0051123A">
        <w:rPr>
          <w:rFonts w:eastAsia="Times New Roman"/>
        </w:rPr>
        <w:t xml:space="preserve"> </w:t>
      </w:r>
      <w:r w:rsidR="004A2A07">
        <w:rPr>
          <w:rFonts w:eastAsia="Times New Roman"/>
        </w:rPr>
        <w:t xml:space="preserve">This </w:t>
      </w:r>
      <w:r w:rsidR="00CA6AF8">
        <w:rPr>
          <w:rFonts w:eastAsia="Times New Roman"/>
        </w:rPr>
        <w:t xml:space="preserve">paper </w:t>
      </w:r>
      <w:r w:rsidR="00162485">
        <w:rPr>
          <w:rFonts w:eastAsia="Times New Roman"/>
        </w:rPr>
        <w:t xml:space="preserve">then </w:t>
      </w:r>
      <w:r w:rsidR="006D7887" w:rsidRPr="006D7887">
        <w:rPr>
          <w:rFonts w:eastAsia="Times New Roman"/>
        </w:rPr>
        <w:t>e</w:t>
      </w:r>
      <w:r w:rsidR="00CA6AF8">
        <w:rPr>
          <w:rFonts w:eastAsia="Times New Roman"/>
        </w:rPr>
        <w:t>xamines</w:t>
      </w:r>
      <w:r w:rsidR="006D7887" w:rsidRPr="006D7887">
        <w:rPr>
          <w:rFonts w:eastAsia="Times New Roman"/>
        </w:rPr>
        <w:t xml:space="preserve"> a number of phonological sound correspondences between Nubian Dongolawi and</w:t>
      </w:r>
      <w:r w:rsidR="00CA6AF8">
        <w:rPr>
          <w:rFonts w:eastAsia="Times New Roman"/>
        </w:rPr>
        <w:t xml:space="preserve"> </w:t>
      </w:r>
      <w:r w:rsidR="006D7887" w:rsidRPr="006D7887">
        <w:rPr>
          <w:rFonts w:eastAsia="Times New Roman"/>
        </w:rPr>
        <w:t>Medew Neter (Classical Kemet)</w:t>
      </w:r>
      <w:r w:rsidR="00162485">
        <w:rPr>
          <w:rFonts w:eastAsia="Times New Roman"/>
        </w:rPr>
        <w:t xml:space="preserve"> with other</w:t>
      </w:r>
      <w:r w:rsidR="004A2A07">
        <w:rPr>
          <w:rFonts w:eastAsia="Times New Roman"/>
        </w:rPr>
        <w:t xml:space="preserve"> </w:t>
      </w:r>
      <w:r w:rsidR="00162485">
        <w:rPr>
          <w:rFonts w:eastAsia="Times New Roman"/>
        </w:rPr>
        <w:t xml:space="preserve">extant </w:t>
      </w:r>
      <w:r w:rsidR="004A2A07">
        <w:rPr>
          <w:rFonts w:eastAsia="Times New Roman"/>
        </w:rPr>
        <w:t>African languages</w:t>
      </w:r>
      <w:r w:rsidR="00162485">
        <w:rPr>
          <w:rFonts w:eastAsia="Times New Roman"/>
        </w:rPr>
        <w:t xml:space="preserve"> as SW Dinka, Dogon Tommo So and Coptic that lead us to</w:t>
      </w:r>
      <w:r w:rsidR="00270309">
        <w:rPr>
          <w:rFonts w:eastAsia="Times New Roman"/>
        </w:rPr>
        <w:t xml:space="preserve"> assume a probable phonological genetic relationship</w:t>
      </w:r>
      <w:r w:rsidR="00ED651B">
        <w:rPr>
          <w:rFonts w:eastAsia="Times New Roman"/>
        </w:rPr>
        <w:t xml:space="preserve"> between the languages presented</w:t>
      </w:r>
      <w:r w:rsidR="00270309">
        <w:rPr>
          <w:rFonts w:eastAsia="Times New Roman"/>
        </w:rPr>
        <w:t xml:space="preserve"> and the hypothetical</w:t>
      </w:r>
      <w:r w:rsidR="00162485">
        <w:rPr>
          <w:rFonts w:eastAsia="Times New Roman"/>
        </w:rPr>
        <w:t xml:space="preserve"> reconstruct</w:t>
      </w:r>
      <w:r w:rsidR="00270309">
        <w:rPr>
          <w:rFonts w:eastAsia="Times New Roman"/>
        </w:rPr>
        <w:t>ion</w:t>
      </w:r>
      <w:r w:rsidR="00162485">
        <w:rPr>
          <w:rFonts w:eastAsia="Times New Roman"/>
        </w:rPr>
        <w:t xml:space="preserve"> </w:t>
      </w:r>
      <w:r w:rsidR="00270309">
        <w:rPr>
          <w:rFonts w:eastAsia="Times New Roman"/>
        </w:rPr>
        <w:t xml:space="preserve">of a </w:t>
      </w:r>
      <w:r w:rsidR="00162485">
        <w:rPr>
          <w:rFonts w:eastAsia="Times New Roman"/>
        </w:rPr>
        <w:t>proto – Negro Egypti</w:t>
      </w:r>
      <w:r w:rsidR="00270309">
        <w:rPr>
          <w:rFonts w:eastAsia="Times New Roman"/>
        </w:rPr>
        <w:t>an ancestor</w:t>
      </w:r>
      <w:r w:rsidR="00ED651B">
        <w:rPr>
          <w:rFonts w:eastAsia="Times New Roman"/>
        </w:rPr>
        <w:t xml:space="preserve"> of these languages</w:t>
      </w:r>
      <w:r w:rsidR="00162485">
        <w:rPr>
          <w:rFonts w:eastAsia="Times New Roman"/>
        </w:rPr>
        <w:t xml:space="preserve">. </w:t>
      </w:r>
      <w:r w:rsidR="004A2A07">
        <w:rPr>
          <w:rFonts w:eastAsia="Times New Roman"/>
        </w:rPr>
        <w:t xml:space="preserve"> </w:t>
      </w:r>
      <w:r w:rsidR="00162485">
        <w:rPr>
          <w:rFonts w:eastAsia="Times New Roman"/>
        </w:rPr>
        <w:t>We present preliminary</w:t>
      </w:r>
      <w:r w:rsidR="002121AF">
        <w:rPr>
          <w:rFonts w:eastAsia="Times New Roman"/>
        </w:rPr>
        <w:t xml:space="preserve"> but detailed</w:t>
      </w:r>
      <w:r w:rsidR="00162485">
        <w:rPr>
          <w:rFonts w:eastAsia="Times New Roman"/>
        </w:rPr>
        <w:t xml:space="preserve"> explanations of how we arrived at </w:t>
      </w:r>
      <w:r w:rsidR="002121AF">
        <w:rPr>
          <w:rFonts w:eastAsia="Times New Roman"/>
        </w:rPr>
        <w:t xml:space="preserve">some of </w:t>
      </w:r>
      <w:r w:rsidR="00162485">
        <w:rPr>
          <w:rFonts w:eastAsia="Times New Roman"/>
        </w:rPr>
        <w:t>our reconstructed</w:t>
      </w:r>
      <w:r w:rsidR="002121AF">
        <w:rPr>
          <w:rFonts w:eastAsia="Times New Roman"/>
        </w:rPr>
        <w:t xml:space="preserve"> Medew Neter (Classical Kemet) and proto Negro –</w:t>
      </w:r>
      <w:r w:rsidR="00A642D1">
        <w:rPr>
          <w:rFonts w:eastAsia="Times New Roman"/>
        </w:rPr>
        <w:t xml:space="preserve"> Egyptian</w:t>
      </w:r>
      <w:r w:rsidR="005A5713">
        <w:rPr>
          <w:rFonts w:eastAsia="Times New Roman"/>
        </w:rPr>
        <w:t xml:space="preserve"> forms. </w:t>
      </w:r>
    </w:p>
    <w:p w14:paraId="4FFD4491" w14:textId="77777777" w:rsidR="00CF3639" w:rsidRDefault="00CF3639" w:rsidP="00D448A1">
      <w:pPr>
        <w:pStyle w:val="NoSpacing"/>
        <w:ind w:left="144" w:right="144"/>
        <w:rPr>
          <w:rFonts w:eastAsia="Times New Roman"/>
        </w:rPr>
      </w:pPr>
    </w:p>
    <w:p w14:paraId="1ED354D3" w14:textId="77777777" w:rsidR="00CF3639" w:rsidRDefault="00CF3639" w:rsidP="00272FD5">
      <w:pPr>
        <w:pStyle w:val="NoSpacing"/>
        <w:ind w:right="144"/>
        <w:rPr>
          <w:rFonts w:eastAsia="Times New Roman"/>
        </w:rPr>
      </w:pPr>
    </w:p>
    <w:p w14:paraId="37892383" w14:textId="77777777" w:rsidR="00272FD5" w:rsidRPr="00012F3B" w:rsidRDefault="00272FD5" w:rsidP="00272FD5">
      <w:pPr>
        <w:pStyle w:val="NoSpacing"/>
        <w:ind w:right="144"/>
      </w:pPr>
    </w:p>
    <w:p w14:paraId="74F3642C" w14:textId="2A7AFADB" w:rsidR="00304742" w:rsidRPr="002A645B" w:rsidRDefault="00B55B95" w:rsidP="00272FD5">
      <w:pPr>
        <w:pBdr>
          <w:top w:val="nil"/>
          <w:left w:val="nil"/>
          <w:bottom w:val="nil"/>
          <w:right w:val="nil"/>
          <w:between w:val="nil"/>
        </w:pBdr>
        <w:spacing w:after="1080" w:line="240" w:lineRule="auto"/>
        <w:jc w:val="both"/>
        <w:rPr>
          <w:rFonts w:eastAsia="Times New Roman" w:cs="Times New Roman"/>
          <w:lang w:val="fr-FR"/>
        </w:rPr>
      </w:pPr>
      <w:r>
        <w:rPr>
          <w:rFonts w:eastAsia="Times New Roman" w:cs="Times New Roman"/>
        </w:rPr>
        <w:t xml:space="preserve"> </w:t>
      </w:r>
      <w:r w:rsidR="00304742" w:rsidRPr="002A645B">
        <w:rPr>
          <w:rFonts w:eastAsia="Times New Roman" w:cs="Times New Roman"/>
          <w:b/>
          <w:lang w:val="fr-FR"/>
        </w:rPr>
        <w:t>Résumé</w:t>
      </w:r>
      <w:r w:rsidR="00D448A1" w:rsidRPr="002A645B">
        <w:rPr>
          <w:rFonts w:eastAsia="Times New Roman" w:cs="Times New Roman"/>
          <w:b/>
          <w:lang w:val="fr-FR"/>
        </w:rPr>
        <w:t>:</w:t>
      </w:r>
      <w:r w:rsidR="00304742" w:rsidRPr="002A645B">
        <w:rPr>
          <w:rFonts w:eastAsia="Times New Roman" w:cs="Times New Roman"/>
          <w:lang w:val="fr-FR"/>
        </w:rPr>
        <w:t xml:space="preserve">             </w:t>
      </w:r>
      <w:r w:rsidR="00304742" w:rsidRPr="002A645B">
        <w:rPr>
          <w:rFonts w:eastAsia="Times New Roman" w:cs="Times New Roman"/>
          <w:lang w:val="fr-FR"/>
        </w:rPr>
        <w:br/>
      </w:r>
      <w:r w:rsidR="00D163EF">
        <w:rPr>
          <w:rFonts w:eastAsia="Times New Roman" w:cs="Times New Roman"/>
          <w:lang w:val="fr-FR"/>
        </w:rPr>
        <w:t xml:space="preserve">Cette analyse comparative linguistique historique donne une brève évaluation de la nature problématique douteuse des classifications linguistiques africaines de Greenberg, un aperçu de l’histoire de la linguistique égyptienne noire, avec pour objectif la reconstruction de Medew Neter (Kemet classique) et proto Negro - égyptien basé sur les sons attestés des langues noires africaines putatives existantes plutôt que de dépendre des translittérations égyptologiques conventionnelles. Cet article examine ensuite un certain nombre de correspondances sonores phonologiques entre le dongolawi nubien et le medew neter (kemet classique) avec d’autres langues africaines existantes comme le sw </w:t>
      </w:r>
      <w:proofErr w:type="spellStart"/>
      <w:r w:rsidR="00D163EF">
        <w:rPr>
          <w:rFonts w:eastAsia="Times New Roman" w:cs="Times New Roman"/>
          <w:lang w:val="fr-FR"/>
        </w:rPr>
        <w:t>dinka</w:t>
      </w:r>
      <w:proofErr w:type="spellEnd"/>
      <w:r w:rsidR="00D163EF">
        <w:rPr>
          <w:rFonts w:eastAsia="Times New Roman" w:cs="Times New Roman"/>
          <w:lang w:val="fr-FR"/>
        </w:rPr>
        <w:t xml:space="preserve">, le dogon </w:t>
      </w:r>
      <w:proofErr w:type="spellStart"/>
      <w:r w:rsidR="00D163EF">
        <w:rPr>
          <w:rFonts w:eastAsia="Times New Roman" w:cs="Times New Roman"/>
          <w:lang w:val="fr-FR"/>
        </w:rPr>
        <w:t>tommo</w:t>
      </w:r>
      <w:proofErr w:type="spellEnd"/>
      <w:r w:rsidR="00D163EF">
        <w:rPr>
          <w:rFonts w:eastAsia="Times New Roman" w:cs="Times New Roman"/>
          <w:lang w:val="fr-FR"/>
        </w:rPr>
        <w:t xml:space="preserve"> </w:t>
      </w:r>
      <w:proofErr w:type="spellStart"/>
      <w:r w:rsidR="00D163EF">
        <w:rPr>
          <w:rFonts w:eastAsia="Times New Roman" w:cs="Times New Roman"/>
          <w:lang w:val="fr-FR"/>
        </w:rPr>
        <w:t>soo</w:t>
      </w:r>
      <w:proofErr w:type="spellEnd"/>
      <w:r w:rsidR="00D163EF">
        <w:rPr>
          <w:rFonts w:eastAsia="Times New Roman" w:cs="Times New Roman"/>
          <w:lang w:val="fr-FR"/>
        </w:rPr>
        <w:t xml:space="preserve"> et le copte qui nous amènent à supposer une relation génétique phonologique probable entre les langues présentées et la reconstruction hypothétique d’un ancêtre proto - noir égyptien de ces langues.  Nous présentons des explications préliminaires mais détaillées sur la façon dont nous sommes </w:t>
      </w:r>
      <w:r w:rsidR="00D163EF">
        <w:rPr>
          <w:rFonts w:eastAsia="Times New Roman" w:cs="Times New Roman"/>
          <w:lang w:val="fr-FR"/>
        </w:rPr>
        <w:lastRenderedPageBreak/>
        <w:t>arrivés à certaines de nos formes reconstruites Medew Neter (Kemet classique) et proto Negro – égyptiennes.</w:t>
      </w:r>
    </w:p>
    <w:p w14:paraId="5687D99A" w14:textId="01690BC0" w:rsidR="00BD7211" w:rsidRPr="00E821CB" w:rsidRDefault="00370DD5" w:rsidP="00E821CB">
      <w:pPr>
        <w:pBdr>
          <w:top w:val="nil"/>
          <w:left w:val="nil"/>
          <w:bottom w:val="nil"/>
          <w:right w:val="nil"/>
          <w:between w:val="nil"/>
        </w:pBdr>
        <w:spacing w:after="1440" w:line="240" w:lineRule="auto"/>
        <w:ind w:right="720" w:firstLine="144"/>
        <w:jc w:val="both"/>
        <w:rPr>
          <w:rFonts w:eastAsia="Times New Roman" w:cs="Times New Roman"/>
        </w:rPr>
      </w:pPr>
      <w:r w:rsidRPr="00370DD5">
        <w:rPr>
          <w:rFonts w:eastAsia="Times New Roman" w:cs="Times New Roman"/>
          <w:b/>
        </w:rPr>
        <w:t>Keywords:</w:t>
      </w:r>
      <w:r w:rsidR="00D1464D">
        <w:rPr>
          <w:rFonts w:eastAsia="Times New Roman" w:cs="Times New Roman"/>
        </w:rPr>
        <w:t xml:space="preserve"> comparative linguistic method, sound correspondences, basic vocabulary,</w:t>
      </w:r>
      <w:r w:rsidR="00364F0E">
        <w:rPr>
          <w:rFonts w:eastAsia="Times New Roman" w:cs="Times New Roman"/>
        </w:rPr>
        <w:t xml:space="preserve"> </w:t>
      </w:r>
      <w:r w:rsidR="00D1464D">
        <w:rPr>
          <w:rFonts w:eastAsia="Times New Roman" w:cs="Times New Roman"/>
        </w:rPr>
        <w:t>borrowings, chance similarit</w:t>
      </w:r>
      <w:r w:rsidR="00364F0E">
        <w:rPr>
          <w:rFonts w:eastAsia="Times New Roman" w:cs="Times New Roman"/>
        </w:rPr>
        <w:t>ies</w:t>
      </w:r>
      <w:r w:rsidR="00D1464D">
        <w:rPr>
          <w:rFonts w:eastAsia="Times New Roman" w:cs="Times New Roman"/>
        </w:rPr>
        <w:t>, m</w:t>
      </w:r>
      <w:r w:rsidR="00EA72BD" w:rsidRPr="00EA72BD">
        <w:rPr>
          <w:rFonts w:eastAsia="Times New Roman" w:cs="Times New Roman"/>
        </w:rPr>
        <w:t>orphol</w:t>
      </w:r>
      <w:r>
        <w:rPr>
          <w:rFonts w:eastAsia="Times New Roman" w:cs="Times New Roman"/>
        </w:rPr>
        <w:t>ogy</w:t>
      </w:r>
      <w:r w:rsidR="00A642D1">
        <w:rPr>
          <w:rFonts w:eastAsia="Times New Roman" w:cs="Times New Roman"/>
        </w:rPr>
        <w:t xml:space="preserve">, </w:t>
      </w:r>
      <w:r w:rsidR="00D1464D">
        <w:rPr>
          <w:rFonts w:eastAsia="Times New Roman" w:cs="Times New Roman"/>
        </w:rPr>
        <w:t>l</w:t>
      </w:r>
      <w:r w:rsidR="00EA72BD" w:rsidRPr="00EA72BD">
        <w:rPr>
          <w:rFonts w:eastAsia="Times New Roman" w:cs="Times New Roman"/>
        </w:rPr>
        <w:t>inguistic reconstruction</w:t>
      </w:r>
    </w:p>
    <w:p w14:paraId="364901CC" w14:textId="5E12D796" w:rsidR="00E81BC3" w:rsidRPr="00E21775" w:rsidRDefault="00E81BC3">
      <w:pPr>
        <w:pStyle w:val="Caption"/>
        <w:rPr>
          <w:color w:val="000000" w:themeColor="text1"/>
        </w:rPr>
      </w:pPr>
      <w:r w:rsidRPr="00E21775">
        <w:rPr>
          <w:color w:val="000000" w:themeColor="text1"/>
        </w:rPr>
        <w:t xml:space="preserve">1. Introduction </w:t>
      </w:r>
    </w:p>
    <w:p w14:paraId="0B509ADF" w14:textId="337975FF" w:rsidR="000C0760" w:rsidRDefault="000D4E20" w:rsidP="007C7B26">
      <w:pPr>
        <w:pStyle w:val="NoSpacing"/>
        <w:jc w:val="both"/>
        <w:rPr>
          <w:rFonts w:eastAsia="Times New Roman"/>
        </w:rPr>
      </w:pPr>
      <w:r w:rsidRPr="0065374E">
        <w:rPr>
          <w:rFonts w:eastAsia="Times New Roman"/>
          <w:b/>
        </w:rPr>
        <w:br/>
      </w:r>
      <w:r w:rsidR="00873BCD" w:rsidRPr="0065374E">
        <w:rPr>
          <w:rFonts w:eastAsia="Times New Roman"/>
        </w:rPr>
        <w:t xml:space="preserve">            </w:t>
      </w:r>
      <w:r w:rsidRPr="0065374E">
        <w:rPr>
          <w:rFonts w:eastAsia="Times New Roman"/>
        </w:rPr>
        <w:t>How would researchers scientifically know if Medew Neter (</w:t>
      </w:r>
      <w:r w:rsidR="004211FE">
        <w:rPr>
          <w:rFonts w:eastAsia="Times New Roman"/>
        </w:rPr>
        <w:t>Classical Kemet</w:t>
      </w:r>
      <w:r w:rsidRPr="0065374E">
        <w:rPr>
          <w:rFonts w:eastAsia="Times New Roman"/>
        </w:rPr>
        <w:t>)</w:t>
      </w:r>
      <w:r w:rsidRPr="0065374E">
        <w:rPr>
          <w:rFonts w:eastAsia="Times New Roman"/>
        </w:rPr>
        <w:fldChar w:fldCharType="begin"/>
      </w:r>
      <w:r w:rsidRPr="0065374E">
        <w:rPr>
          <w:rFonts w:eastAsia="Times New Roman"/>
        </w:rPr>
        <w:instrText xml:space="preserve">  "Medew Neter (Ancient Egyptian)" </w:instrText>
      </w:r>
      <w:r w:rsidRPr="0065374E">
        <w:rPr>
          <w:rFonts w:eastAsia="Times New Roman"/>
        </w:rPr>
        <w:fldChar w:fldCharType="end"/>
      </w:r>
      <w:r w:rsidRPr="0065374E">
        <w:rPr>
          <w:rFonts w:eastAsia="Times New Roman"/>
        </w:rPr>
        <w:t xml:space="preserve"> and Nubian Dongolawi</w:t>
      </w:r>
      <w:r w:rsidRPr="0065374E">
        <w:rPr>
          <w:rFonts w:eastAsia="Times New Roman"/>
        </w:rPr>
        <w:fldChar w:fldCharType="begin"/>
      </w:r>
      <w:r w:rsidRPr="0065374E">
        <w:rPr>
          <w:rFonts w:eastAsia="Times New Roman"/>
        </w:rPr>
        <w:instrText xml:space="preserve">  "Nubian Dongolawi" </w:instrText>
      </w:r>
      <w:r w:rsidRPr="0065374E">
        <w:rPr>
          <w:rFonts w:eastAsia="Times New Roman"/>
        </w:rPr>
        <w:fldChar w:fldCharType="end"/>
      </w:r>
      <w:r w:rsidRPr="0065374E">
        <w:rPr>
          <w:rFonts w:eastAsia="Times New Roman"/>
        </w:rPr>
        <w:t xml:space="preserve"> are linguistically related languages and derived possibly from a common ancestral source?  What method can we utilize to determine such genetic relatedness between languages that are today controversially classified in different problematic language phyla</w:t>
      </w:r>
      <w:r w:rsidR="00665929">
        <w:rPr>
          <w:rFonts w:eastAsia="Times New Roman"/>
        </w:rPr>
        <w:t xml:space="preserve"> (Fodor</w:t>
      </w:r>
      <w:r w:rsidR="00EE7F5F">
        <w:rPr>
          <w:rFonts w:eastAsia="Times New Roman"/>
        </w:rPr>
        <w:t xml:space="preserve"> </w:t>
      </w:r>
      <w:r w:rsidR="00665929">
        <w:rPr>
          <w:rFonts w:eastAsia="Times New Roman"/>
        </w:rPr>
        <w:t>1966</w:t>
      </w:r>
      <w:r w:rsidR="00B87C62">
        <w:rPr>
          <w:rFonts w:eastAsia="Times New Roman"/>
        </w:rPr>
        <w:t>, Peter 1991</w:t>
      </w:r>
      <w:r w:rsidR="008C75F0">
        <w:rPr>
          <w:rFonts w:eastAsia="Times New Roman"/>
        </w:rPr>
        <w:t>, Ols</w:t>
      </w:r>
      <w:r w:rsidR="009337F2">
        <w:rPr>
          <w:rFonts w:eastAsia="Times New Roman"/>
        </w:rPr>
        <w:t>o</w:t>
      </w:r>
      <w:r w:rsidR="008C75F0">
        <w:rPr>
          <w:rFonts w:eastAsia="Times New Roman"/>
        </w:rPr>
        <w:t>n 2004</w:t>
      </w:r>
      <w:r w:rsidR="004E132C">
        <w:rPr>
          <w:rFonts w:eastAsia="Times New Roman"/>
        </w:rPr>
        <w:t>)</w:t>
      </w:r>
      <w:r w:rsidRPr="0065374E">
        <w:rPr>
          <w:rFonts w:eastAsia="Times New Roman"/>
        </w:rPr>
        <w:fldChar w:fldCharType="begin"/>
      </w:r>
      <w:r w:rsidRPr="0065374E">
        <w:rPr>
          <w:rFonts w:eastAsia="Times New Roman"/>
        </w:rPr>
        <w:instrText xml:space="preserve">  "language phyla" </w:instrText>
      </w:r>
      <w:r w:rsidRPr="0065374E">
        <w:rPr>
          <w:rFonts w:eastAsia="Times New Roman"/>
        </w:rPr>
        <w:fldChar w:fldCharType="end"/>
      </w:r>
      <w:r w:rsidR="00364F0E">
        <w:rPr>
          <w:rFonts w:eastAsia="Times New Roman"/>
        </w:rPr>
        <w:t>?</w:t>
      </w:r>
      <w:r w:rsidR="000143F6">
        <w:rPr>
          <w:rFonts w:eastAsia="Times New Roman"/>
        </w:rPr>
        <w:t xml:space="preserve"> </w:t>
      </w:r>
      <w:r w:rsidR="000143F6" w:rsidRPr="0065374E">
        <w:rPr>
          <w:rFonts w:eastAsia="Times New Roman"/>
        </w:rPr>
        <w:t>Within this</w:t>
      </w:r>
      <w:r w:rsidRPr="0065374E">
        <w:rPr>
          <w:rFonts w:eastAsia="Times New Roman"/>
        </w:rPr>
        <w:t xml:space="preserve"> comparative demonstration, we have established numerous sound correspondences </w:t>
      </w:r>
      <w:r w:rsidR="000C0760">
        <w:rPr>
          <w:rFonts w:eastAsia="Times New Roman"/>
        </w:rPr>
        <w:t xml:space="preserve">that </w:t>
      </w:r>
      <w:r w:rsidR="0013005F">
        <w:rPr>
          <w:rFonts w:eastAsia="Times New Roman"/>
        </w:rPr>
        <w:t xml:space="preserve">may </w:t>
      </w:r>
      <w:r w:rsidR="004C57DA">
        <w:rPr>
          <w:rFonts w:eastAsia="Times New Roman"/>
        </w:rPr>
        <w:t xml:space="preserve">prove </w:t>
      </w:r>
      <w:r w:rsidRPr="0065374E">
        <w:rPr>
          <w:rFonts w:eastAsia="Times New Roman"/>
        </w:rPr>
        <w:t>a scientific</w:t>
      </w:r>
      <w:r w:rsidR="0013005F">
        <w:rPr>
          <w:rFonts w:eastAsia="Times New Roman"/>
        </w:rPr>
        <w:t xml:space="preserve"> phonological </w:t>
      </w:r>
      <w:r w:rsidRPr="0065374E">
        <w:rPr>
          <w:rFonts w:eastAsia="Times New Roman"/>
        </w:rPr>
        <w:t>affinity exists bet</w:t>
      </w:r>
      <w:r w:rsidR="008A3059">
        <w:rPr>
          <w:rFonts w:eastAsia="Times New Roman"/>
        </w:rPr>
        <w:t>ween the</w:t>
      </w:r>
      <w:r w:rsidR="000C0760">
        <w:rPr>
          <w:rFonts w:eastAsia="Times New Roman"/>
        </w:rPr>
        <w:t xml:space="preserve"> Black African</w:t>
      </w:r>
      <w:r w:rsidR="008A3059">
        <w:rPr>
          <w:rFonts w:eastAsia="Times New Roman"/>
        </w:rPr>
        <w:t xml:space="preserve"> languages compared. The</w:t>
      </w:r>
      <w:r w:rsidRPr="0065374E">
        <w:rPr>
          <w:rFonts w:eastAsia="Times New Roman"/>
        </w:rPr>
        <w:t xml:space="preserve"> methodological approach to discovery would be by using the comparative linguistic method which discloses that Nubian Dongolawi and Medew Neter (</w:t>
      </w:r>
      <w:r w:rsidR="00665929">
        <w:rPr>
          <w:rFonts w:eastAsia="Times New Roman"/>
        </w:rPr>
        <w:t>Classical Kemet</w:t>
      </w:r>
      <w:r w:rsidRPr="0065374E">
        <w:rPr>
          <w:rFonts w:eastAsia="Times New Roman"/>
        </w:rPr>
        <w:t>) langu</w:t>
      </w:r>
      <w:r w:rsidR="007C7B26">
        <w:rPr>
          <w:rFonts w:eastAsia="Times New Roman"/>
        </w:rPr>
        <w:t xml:space="preserve">ages show possible phonological </w:t>
      </w:r>
      <w:r w:rsidRPr="0065374E">
        <w:rPr>
          <w:rFonts w:eastAsia="Times New Roman"/>
        </w:rPr>
        <w:t xml:space="preserve">affinity and </w:t>
      </w:r>
      <w:r w:rsidR="00873BCD" w:rsidRPr="0065374E">
        <w:rPr>
          <w:rFonts w:eastAsia="Times New Roman"/>
        </w:rPr>
        <w:t>descent from a common</w:t>
      </w:r>
      <w:r w:rsidR="001D74AF">
        <w:rPr>
          <w:rFonts w:eastAsia="Times New Roman"/>
        </w:rPr>
        <w:t xml:space="preserve"> Black Egyptian</w:t>
      </w:r>
      <w:r w:rsidR="00873BCD" w:rsidRPr="0065374E">
        <w:rPr>
          <w:rFonts w:eastAsia="Times New Roman"/>
        </w:rPr>
        <w:t xml:space="preserve"> ancestor.</w:t>
      </w:r>
      <w:r w:rsidR="00A7551A">
        <w:rPr>
          <w:rFonts w:eastAsia="Times New Roman"/>
        </w:rPr>
        <w:t xml:space="preserve"> </w:t>
      </w:r>
      <w:r w:rsidRPr="0065374E">
        <w:rPr>
          <w:rFonts w:eastAsia="Times New Roman"/>
        </w:rPr>
        <w:t xml:space="preserve">We have also applied the linguistic reconstruction method and its principles suited to scientifically rebuild a hypothetical African ancestral language, including </w:t>
      </w:r>
      <w:r w:rsidR="00051D8C">
        <w:rPr>
          <w:rFonts w:eastAsia="Times New Roman"/>
        </w:rPr>
        <w:t>a possible approach</w:t>
      </w:r>
      <w:r w:rsidRPr="0065374E">
        <w:rPr>
          <w:rFonts w:eastAsia="Times New Roman"/>
        </w:rPr>
        <w:t xml:space="preserve"> to reviving Medew Neter (</w:t>
      </w:r>
      <w:r w:rsidR="00665929">
        <w:rPr>
          <w:rFonts w:eastAsia="Times New Roman"/>
        </w:rPr>
        <w:t>Classical Kemet</w:t>
      </w:r>
      <w:r w:rsidRPr="0065374E">
        <w:rPr>
          <w:rFonts w:eastAsia="Times New Roman"/>
        </w:rPr>
        <w:t>) vocalization</w:t>
      </w:r>
      <w:sdt>
        <w:sdtPr>
          <w:rPr>
            <w:rFonts w:eastAsia="Times New Roman"/>
          </w:rPr>
          <w:id w:val="-1520078678"/>
          <w:citation/>
        </w:sdtPr>
        <w:sdtContent>
          <w:r w:rsidR="00313791">
            <w:rPr>
              <w:rFonts w:eastAsia="Times New Roman"/>
            </w:rPr>
            <w:fldChar w:fldCharType="begin"/>
          </w:r>
          <w:r w:rsidR="00313791">
            <w:rPr>
              <w:rFonts w:eastAsia="Times New Roman"/>
            </w:rPr>
            <w:instrText xml:space="preserve"> CITATION Rkh13 \l 1033 </w:instrText>
          </w:r>
          <w:r w:rsidR="00313791">
            <w:rPr>
              <w:rFonts w:eastAsia="Times New Roman"/>
            </w:rPr>
            <w:fldChar w:fldCharType="separate"/>
          </w:r>
          <w:r w:rsidR="00E01520">
            <w:rPr>
              <w:rFonts w:eastAsia="Times New Roman"/>
              <w:noProof/>
            </w:rPr>
            <w:t xml:space="preserve"> </w:t>
          </w:r>
          <w:r w:rsidR="00E01520" w:rsidRPr="00E01520">
            <w:rPr>
              <w:rFonts w:eastAsia="Times New Roman"/>
              <w:noProof/>
            </w:rPr>
            <w:t>(Amen, 2013)</w:t>
          </w:r>
          <w:r w:rsidR="00313791">
            <w:rPr>
              <w:rFonts w:eastAsia="Times New Roman"/>
            </w:rPr>
            <w:fldChar w:fldCharType="end"/>
          </w:r>
        </w:sdtContent>
      </w:sdt>
      <w:r w:rsidRPr="0065374E">
        <w:rPr>
          <w:rFonts w:eastAsia="Times New Roman"/>
        </w:rPr>
        <w:t xml:space="preserve">. </w:t>
      </w:r>
    </w:p>
    <w:p w14:paraId="13CF961C" w14:textId="51DE058E" w:rsidR="00DD6797" w:rsidRPr="00DD6797" w:rsidRDefault="00DD6797" w:rsidP="00DD6797">
      <w:pPr>
        <w:pStyle w:val="NoSpacing"/>
        <w:ind w:firstLine="720"/>
        <w:jc w:val="both"/>
        <w:rPr>
          <w:rFonts w:eastAsia="Times New Roman"/>
        </w:rPr>
      </w:pPr>
      <w:r w:rsidRPr="00DD6797">
        <w:rPr>
          <w:rFonts w:eastAsia="Times New Roman"/>
        </w:rPr>
        <w:t xml:space="preserve">It is known within historical linguistic texts that language relationship must be based </w:t>
      </w:r>
      <w:r w:rsidR="009C298F" w:rsidRPr="00DD6797">
        <w:rPr>
          <w:rFonts w:eastAsia="Times New Roman"/>
        </w:rPr>
        <w:t>from large</w:t>
      </w:r>
      <w:r w:rsidRPr="00DD6797">
        <w:rPr>
          <w:rFonts w:eastAsia="Times New Roman"/>
        </w:rPr>
        <w:t xml:space="preserve"> and numerous </w:t>
      </w:r>
      <w:r w:rsidR="00051D8C" w:rsidRPr="00DD6797">
        <w:rPr>
          <w:rFonts w:eastAsia="Times New Roman"/>
        </w:rPr>
        <w:t>amounts</w:t>
      </w:r>
      <w:r w:rsidRPr="00DD6797">
        <w:rPr>
          <w:rFonts w:eastAsia="Times New Roman"/>
        </w:rPr>
        <w:t xml:space="preserve"> of basic vocabulary systematically corresponding </w:t>
      </w:r>
      <w:r w:rsidR="008C0408">
        <w:rPr>
          <w:rFonts w:eastAsia="Times New Roman"/>
        </w:rPr>
        <w:t xml:space="preserve">as </w:t>
      </w:r>
      <w:r w:rsidRPr="00DD6797">
        <w:rPr>
          <w:rFonts w:eastAsia="Times New Roman"/>
        </w:rPr>
        <w:t xml:space="preserve">the regularity observed in Grimm’s Law. We also maintain the principles of the Neogrammarian’s hypothesis concerning the nature of “overwhelming regularity” of sounds between living languages in </w:t>
      </w:r>
      <w:r w:rsidR="007D750B">
        <w:rPr>
          <w:rFonts w:eastAsia="Times New Roman"/>
        </w:rPr>
        <w:t>this study (Joseph and Hock, 2019: 113 – 116</w:t>
      </w:r>
      <w:r w:rsidRPr="00DD6797">
        <w:rPr>
          <w:rFonts w:eastAsia="Times New Roman"/>
        </w:rPr>
        <w:t>).</w:t>
      </w:r>
      <w:r w:rsidR="00051D8C">
        <w:rPr>
          <w:rFonts w:eastAsia="Times New Roman"/>
        </w:rPr>
        <w:t xml:space="preserve"> </w:t>
      </w:r>
      <w:r w:rsidRPr="00DD6797">
        <w:rPr>
          <w:rFonts w:eastAsia="Times New Roman"/>
        </w:rPr>
        <w:t>These sound laws appearing as historical processes of regular sound changes through time between Medew Neter (</w:t>
      </w:r>
      <w:r w:rsidR="009C298F">
        <w:rPr>
          <w:rFonts w:eastAsia="Times New Roman"/>
        </w:rPr>
        <w:t>Classical Kemet</w:t>
      </w:r>
      <w:r w:rsidRPr="00DD6797">
        <w:rPr>
          <w:rFonts w:eastAsia="Times New Roman"/>
        </w:rPr>
        <w:t xml:space="preserve">) and Nubian Dongolawi would also correspond and extend to other Black African sound systems in which we explain these historical sound changes scientifically in cases of fortition, epenthesis, </w:t>
      </w:r>
      <w:r w:rsidRPr="00DD6797">
        <w:rPr>
          <w:rFonts w:eastAsia="Times New Roman"/>
        </w:rPr>
        <w:lastRenderedPageBreak/>
        <w:t xml:space="preserve">metathesis etc. The affinity with other African languages as the Coptic dialects </w:t>
      </w:r>
      <w:r w:rsidR="005F73F3">
        <w:rPr>
          <w:rFonts w:eastAsia="Times New Roman"/>
        </w:rPr>
        <w:t>(Afro-Asiatic), SW Dinka (Nilo-</w:t>
      </w:r>
      <w:r w:rsidRPr="00DD6797">
        <w:rPr>
          <w:rFonts w:eastAsia="Times New Roman"/>
        </w:rPr>
        <w:t>Saharan) and Dogon Tommo So (Niger</w:t>
      </w:r>
      <w:r w:rsidR="005F73F3">
        <w:rPr>
          <w:rFonts w:eastAsia="Times New Roman"/>
        </w:rPr>
        <w:t>-</w:t>
      </w:r>
      <w:r w:rsidRPr="00DD6797">
        <w:rPr>
          <w:rFonts w:eastAsia="Times New Roman"/>
        </w:rPr>
        <w:t>Congo) leave us no choice but to suspect a possible phonological linguistic relationship between these languages beyond mere similarities. G.J</w:t>
      </w:r>
      <w:r w:rsidR="00051D8C">
        <w:rPr>
          <w:rFonts w:eastAsia="Times New Roman"/>
        </w:rPr>
        <w:t>.</w:t>
      </w:r>
      <w:r w:rsidRPr="00DD6797">
        <w:rPr>
          <w:rFonts w:eastAsia="Times New Roman"/>
        </w:rPr>
        <w:t xml:space="preserve"> Dimmendaal states “when two or more languages show similarities in form and meaning in a range of basic words</w:t>
      </w:r>
      <w:r w:rsidR="00051D8C">
        <w:rPr>
          <w:rFonts w:eastAsia="Times New Roman"/>
        </w:rPr>
        <w:t>,</w:t>
      </w:r>
      <w:r w:rsidRPr="00DD6797">
        <w:rPr>
          <w:rFonts w:eastAsia="Times New Roman"/>
        </w:rPr>
        <w:t xml:space="preserve"> an explanation other than borrowing is needed” (Dimmendaal, 2011: 8). </w:t>
      </w:r>
    </w:p>
    <w:p w14:paraId="43C75252" w14:textId="319E987D" w:rsidR="00DD6797" w:rsidRDefault="00DD6797" w:rsidP="00155CC5">
      <w:pPr>
        <w:pStyle w:val="NoSpacing"/>
        <w:ind w:firstLine="720"/>
        <w:jc w:val="both"/>
        <w:rPr>
          <w:rFonts w:eastAsia="Times New Roman"/>
        </w:rPr>
      </w:pPr>
      <w:r w:rsidRPr="00DD6797">
        <w:rPr>
          <w:rFonts w:eastAsia="Times New Roman"/>
        </w:rPr>
        <w:t xml:space="preserve">The economical range of the lexis used in this linguistic analysis is over 100 selected basic lexical items all phonetically corresponding cutting across today’s </w:t>
      </w:r>
      <w:r w:rsidR="001239B5">
        <w:rPr>
          <w:rFonts w:eastAsia="Times New Roman"/>
        </w:rPr>
        <w:t xml:space="preserve">accepted </w:t>
      </w:r>
      <w:r w:rsidRPr="00DD6797">
        <w:rPr>
          <w:rFonts w:eastAsia="Times New Roman"/>
        </w:rPr>
        <w:t>problematic</w:t>
      </w:r>
      <w:r w:rsidR="007B1983">
        <w:rPr>
          <w:rFonts w:eastAsia="Times New Roman"/>
        </w:rPr>
        <w:t xml:space="preserve"> African</w:t>
      </w:r>
      <w:r w:rsidRPr="00DD6797">
        <w:rPr>
          <w:rFonts w:eastAsia="Times New Roman"/>
        </w:rPr>
        <w:t xml:space="preserve"> classifications</w:t>
      </w:r>
      <w:sdt>
        <w:sdtPr>
          <w:rPr>
            <w:rFonts w:eastAsia="Times New Roman"/>
          </w:rPr>
          <w:id w:val="-1968954582"/>
          <w:citation/>
        </w:sdtPr>
        <w:sdtContent>
          <w:r w:rsidR="001239B5">
            <w:rPr>
              <w:rFonts w:eastAsia="Times New Roman"/>
            </w:rPr>
            <w:fldChar w:fldCharType="begin"/>
          </w:r>
          <w:r w:rsidR="001239B5">
            <w:rPr>
              <w:rFonts w:eastAsia="Times New Roman"/>
            </w:rPr>
            <w:instrText xml:space="preserve">CITATION Jam20 \t  \l 1033 </w:instrText>
          </w:r>
          <w:r w:rsidR="001239B5">
            <w:rPr>
              <w:rFonts w:eastAsia="Times New Roman"/>
            </w:rPr>
            <w:fldChar w:fldCharType="separate"/>
          </w:r>
          <w:r w:rsidR="00E01520">
            <w:rPr>
              <w:rFonts w:eastAsia="Times New Roman"/>
              <w:noProof/>
            </w:rPr>
            <w:t xml:space="preserve"> </w:t>
          </w:r>
          <w:r w:rsidR="00E01520" w:rsidRPr="00E01520">
            <w:rPr>
              <w:rFonts w:eastAsia="Times New Roman"/>
              <w:noProof/>
            </w:rPr>
            <w:t>(Allen, 2020)</w:t>
          </w:r>
          <w:r w:rsidR="001239B5">
            <w:rPr>
              <w:rFonts w:eastAsia="Times New Roman"/>
            </w:rPr>
            <w:fldChar w:fldCharType="end"/>
          </w:r>
        </w:sdtContent>
      </w:sdt>
      <w:r w:rsidRPr="00DD6797">
        <w:rPr>
          <w:rFonts w:eastAsia="Times New Roman"/>
        </w:rPr>
        <w:t>.</w:t>
      </w:r>
      <w:r w:rsidR="001239B5">
        <w:rPr>
          <w:rFonts w:eastAsia="Times New Roman"/>
        </w:rPr>
        <w:t xml:space="preserve"> </w:t>
      </w:r>
      <w:r w:rsidRPr="00DD6797">
        <w:rPr>
          <w:rFonts w:eastAsia="Times New Roman"/>
        </w:rPr>
        <w:t xml:space="preserve"> The limitations of our findings would only be in the fact that a morphological comparative demonstration was not presented in this paper for mainly the focus was a </w:t>
      </w:r>
      <w:r w:rsidR="00155CC5" w:rsidRPr="00DD6797">
        <w:rPr>
          <w:rFonts w:eastAsia="Times New Roman"/>
        </w:rPr>
        <w:t xml:space="preserve">phonological </w:t>
      </w:r>
      <w:r w:rsidR="00155CC5">
        <w:rPr>
          <w:rFonts w:eastAsia="Times New Roman"/>
        </w:rPr>
        <w:t xml:space="preserve">relationship </w:t>
      </w:r>
      <w:r w:rsidRPr="00DD6797">
        <w:rPr>
          <w:rFonts w:eastAsia="Times New Roman"/>
        </w:rPr>
        <w:t>between the languages.</w:t>
      </w:r>
    </w:p>
    <w:p w14:paraId="42901555" w14:textId="77777777" w:rsidR="00155CC5" w:rsidRDefault="00155CC5" w:rsidP="00E821CB">
      <w:pPr>
        <w:pStyle w:val="NoSpacing"/>
        <w:jc w:val="both"/>
        <w:rPr>
          <w:rFonts w:eastAsia="Times New Roman"/>
        </w:rPr>
      </w:pPr>
    </w:p>
    <w:p w14:paraId="1E24DAD3" w14:textId="77777777" w:rsidR="00A02E6B" w:rsidRDefault="00A02E6B" w:rsidP="00E821CB">
      <w:pPr>
        <w:pStyle w:val="NoSpacing"/>
        <w:jc w:val="both"/>
        <w:rPr>
          <w:rFonts w:eastAsia="Times New Roman"/>
        </w:rPr>
      </w:pPr>
    </w:p>
    <w:p w14:paraId="24844FF2" w14:textId="3CDD2F40" w:rsidR="000C0760" w:rsidRDefault="00E81BC3" w:rsidP="00E21775">
      <w:pPr>
        <w:pStyle w:val="Caption"/>
        <w:rPr>
          <w:rFonts w:eastAsia="Times New Roman"/>
        </w:rPr>
      </w:pPr>
      <w:r w:rsidRPr="00E21775">
        <w:rPr>
          <w:color w:val="000000" w:themeColor="text1"/>
        </w:rPr>
        <w:t xml:space="preserve">1.1 Statement of the Problem </w:t>
      </w:r>
      <w:r>
        <w:br/>
      </w:r>
    </w:p>
    <w:p w14:paraId="6E5A6589" w14:textId="6DCC6CD0" w:rsidR="007C7B26" w:rsidRDefault="00051D8C" w:rsidP="00A7551A">
      <w:pPr>
        <w:pStyle w:val="NoSpacing"/>
        <w:ind w:firstLine="720"/>
        <w:jc w:val="both"/>
        <w:rPr>
          <w:rFonts w:eastAsia="Times New Roman"/>
        </w:rPr>
      </w:pPr>
      <w:r>
        <w:rPr>
          <w:rFonts w:eastAsia="Times New Roman"/>
        </w:rPr>
        <w:t>Commonly accepted African</w:t>
      </w:r>
      <w:r w:rsidRPr="0065374E">
        <w:rPr>
          <w:rFonts w:eastAsia="Times New Roman"/>
        </w:rPr>
        <w:t xml:space="preserve"> </w:t>
      </w:r>
      <w:r w:rsidR="000D4E20" w:rsidRPr="0065374E">
        <w:rPr>
          <w:rFonts w:eastAsia="Times New Roman"/>
        </w:rPr>
        <w:t>language phyla</w:t>
      </w:r>
      <w:r>
        <w:rPr>
          <w:rFonts w:eastAsia="Times New Roman"/>
        </w:rPr>
        <w:t>, categorized</w:t>
      </w:r>
      <w:r w:rsidR="000D4E20" w:rsidRPr="0065374E">
        <w:rPr>
          <w:rFonts w:eastAsia="Times New Roman"/>
        </w:rPr>
        <w:t xml:space="preserve"> today as Afriasian (Afro-Asiatic)</w:t>
      </w:r>
      <w:r w:rsidR="000D4E20" w:rsidRPr="0065374E">
        <w:rPr>
          <w:rFonts w:eastAsia="Times New Roman"/>
        </w:rPr>
        <w:fldChar w:fldCharType="begin"/>
      </w:r>
      <w:r w:rsidR="000D4E20" w:rsidRPr="0065374E">
        <w:rPr>
          <w:rFonts w:eastAsia="Times New Roman"/>
        </w:rPr>
        <w:instrText xml:space="preserve">  "Afriasian (Afro-Asiatic)" </w:instrText>
      </w:r>
      <w:r w:rsidR="000D4E20" w:rsidRPr="0065374E">
        <w:rPr>
          <w:rFonts w:eastAsia="Times New Roman"/>
        </w:rPr>
        <w:fldChar w:fldCharType="end"/>
      </w:r>
      <w:r w:rsidR="000D4E20" w:rsidRPr="0065374E">
        <w:rPr>
          <w:rFonts w:eastAsia="Times New Roman"/>
        </w:rPr>
        <w:t xml:space="preserve"> which houses Medew Neter (</w:t>
      </w:r>
      <w:r w:rsidR="005021D6">
        <w:rPr>
          <w:rFonts w:eastAsia="Times New Roman"/>
        </w:rPr>
        <w:t xml:space="preserve">Classical Kemet </w:t>
      </w:r>
      <w:r w:rsidR="000D4E20" w:rsidRPr="0065374E">
        <w:rPr>
          <w:rFonts w:eastAsia="Times New Roman"/>
        </w:rPr>
        <w:t>and Coptic), Nilo-Saharan</w:t>
      </w:r>
      <w:r w:rsidR="000D4E20" w:rsidRPr="0065374E">
        <w:rPr>
          <w:rFonts w:eastAsia="Times New Roman"/>
        </w:rPr>
        <w:fldChar w:fldCharType="begin"/>
      </w:r>
      <w:r w:rsidR="000D4E20" w:rsidRPr="0065374E">
        <w:rPr>
          <w:rFonts w:eastAsia="Times New Roman"/>
        </w:rPr>
        <w:instrText xml:space="preserve">  "Nilo-Saharan" </w:instrText>
      </w:r>
      <w:r w:rsidR="000D4E20" w:rsidRPr="0065374E">
        <w:rPr>
          <w:rFonts w:eastAsia="Times New Roman"/>
        </w:rPr>
        <w:fldChar w:fldCharType="end"/>
      </w:r>
      <w:r w:rsidR="000D4E20" w:rsidRPr="0065374E">
        <w:rPr>
          <w:rFonts w:eastAsia="Times New Roman"/>
        </w:rPr>
        <w:t xml:space="preserve"> which houses Nubian Dongolawi</w:t>
      </w:r>
      <w:r w:rsidR="000D4E20" w:rsidRPr="0065374E">
        <w:rPr>
          <w:rFonts w:eastAsia="Times New Roman"/>
        </w:rPr>
        <w:fldChar w:fldCharType="begin"/>
      </w:r>
      <w:r w:rsidR="000D4E20" w:rsidRPr="0065374E">
        <w:rPr>
          <w:rFonts w:eastAsia="Times New Roman"/>
        </w:rPr>
        <w:instrText xml:space="preserve">  "Nubian Dongolawi" </w:instrText>
      </w:r>
      <w:r w:rsidR="000D4E20" w:rsidRPr="0065374E">
        <w:rPr>
          <w:rFonts w:eastAsia="Times New Roman"/>
        </w:rPr>
        <w:fldChar w:fldCharType="end"/>
      </w:r>
      <w:r w:rsidR="00F07293">
        <w:rPr>
          <w:rFonts w:eastAsia="Times New Roman"/>
        </w:rPr>
        <w:t xml:space="preserve"> &amp; SW Dinka,</w:t>
      </w:r>
      <w:r w:rsidR="000D4E20" w:rsidRPr="0065374E">
        <w:rPr>
          <w:rFonts w:eastAsia="Times New Roman"/>
        </w:rPr>
        <w:t xml:space="preserve"> Niger-Congo which questionably houses Dogon Tommo So,</w:t>
      </w:r>
      <w:r w:rsidR="000D4E20" w:rsidRPr="0065374E">
        <w:rPr>
          <w:rFonts w:eastAsia="Times New Roman"/>
        </w:rPr>
        <w:fldChar w:fldCharType="begin"/>
      </w:r>
      <w:r w:rsidR="000D4E20" w:rsidRPr="0065374E">
        <w:rPr>
          <w:rFonts w:eastAsia="Times New Roman"/>
        </w:rPr>
        <w:instrText xml:space="preserve">  "Dogon Tommo So" </w:instrText>
      </w:r>
      <w:r w:rsidR="000D4E20" w:rsidRPr="0065374E">
        <w:rPr>
          <w:rFonts w:eastAsia="Times New Roman"/>
        </w:rPr>
        <w:fldChar w:fldCharType="end"/>
      </w:r>
      <w:r w:rsidR="000D4E20" w:rsidRPr="0065374E">
        <w:rPr>
          <w:rFonts w:eastAsia="Times New Roman"/>
        </w:rPr>
        <w:t xml:space="preserve"> are mainly built from the mass comparative method</w:t>
      </w:r>
      <w:r w:rsidR="000D4E20" w:rsidRPr="0065374E">
        <w:rPr>
          <w:rFonts w:eastAsia="Times New Roman"/>
        </w:rPr>
        <w:fldChar w:fldCharType="begin"/>
      </w:r>
      <w:r w:rsidR="000D4E20" w:rsidRPr="0065374E">
        <w:rPr>
          <w:rFonts w:eastAsia="Times New Roman"/>
        </w:rPr>
        <w:instrText xml:space="preserve">  "the mass comparative method" </w:instrText>
      </w:r>
      <w:r w:rsidR="000D4E20" w:rsidRPr="0065374E">
        <w:rPr>
          <w:rFonts w:eastAsia="Times New Roman"/>
        </w:rPr>
        <w:fldChar w:fldCharType="end"/>
      </w:r>
      <w:r w:rsidR="000D4E20" w:rsidRPr="0065374E">
        <w:rPr>
          <w:rFonts w:eastAsia="Times New Roman"/>
        </w:rPr>
        <w:t xml:space="preserve"> of Joseph Greenberg</w:t>
      </w:r>
      <w:r w:rsidR="000D4E20" w:rsidRPr="0065374E">
        <w:rPr>
          <w:rFonts w:eastAsia="Times New Roman"/>
        </w:rPr>
        <w:fldChar w:fldCharType="begin"/>
      </w:r>
      <w:r w:rsidR="000D4E20" w:rsidRPr="0065374E">
        <w:rPr>
          <w:rFonts w:eastAsia="Times New Roman"/>
        </w:rPr>
        <w:instrText xml:space="preserve">  "Joseph Greenberg" </w:instrText>
      </w:r>
      <w:r w:rsidR="000D4E20" w:rsidRPr="0065374E">
        <w:rPr>
          <w:rFonts w:eastAsia="Times New Roman"/>
        </w:rPr>
        <w:fldChar w:fldCharType="end"/>
      </w:r>
      <w:sdt>
        <w:sdtPr>
          <w:rPr>
            <w:rFonts w:eastAsia="Times New Roman"/>
          </w:rPr>
          <w:id w:val="844431058"/>
          <w:citation/>
        </w:sdtPr>
        <w:sdtContent>
          <w:r w:rsidR="000D4E20" w:rsidRPr="0065374E">
            <w:rPr>
              <w:rFonts w:eastAsia="Times New Roman"/>
            </w:rPr>
            <w:fldChar w:fldCharType="begin"/>
          </w:r>
          <w:r w:rsidR="002F150B">
            <w:rPr>
              <w:rFonts w:eastAsia="Times New Roman"/>
            </w:rPr>
            <w:instrText xml:space="preserve">CITATION Jos66 \t  \l 1033 </w:instrText>
          </w:r>
          <w:r w:rsidR="000D4E20" w:rsidRPr="0065374E">
            <w:rPr>
              <w:rFonts w:eastAsia="Times New Roman"/>
            </w:rPr>
            <w:fldChar w:fldCharType="separate"/>
          </w:r>
          <w:r w:rsidR="00E01520">
            <w:rPr>
              <w:rFonts w:eastAsia="Times New Roman"/>
              <w:noProof/>
            </w:rPr>
            <w:t xml:space="preserve"> </w:t>
          </w:r>
          <w:r w:rsidR="00E01520" w:rsidRPr="00E01520">
            <w:rPr>
              <w:rFonts w:eastAsia="Times New Roman"/>
              <w:noProof/>
            </w:rPr>
            <w:t>(Greenberg, 1966)</w:t>
          </w:r>
          <w:r w:rsidR="000D4E20" w:rsidRPr="0065374E">
            <w:rPr>
              <w:rFonts w:eastAsia="Times New Roman"/>
            </w:rPr>
            <w:fldChar w:fldCharType="end"/>
          </w:r>
        </w:sdtContent>
      </w:sdt>
      <w:r w:rsidR="000D4E20" w:rsidRPr="0065374E">
        <w:rPr>
          <w:rFonts w:eastAsia="Times New Roman"/>
        </w:rPr>
        <w:t>. According to I. Fodor, Greenberg’s immense African classification has major methodological problems regarding his establishment of Nilo-Saharan</w:t>
      </w:r>
      <w:r w:rsidR="000D4E20" w:rsidRPr="0065374E">
        <w:rPr>
          <w:rFonts w:eastAsia="Times New Roman"/>
        </w:rPr>
        <w:fldChar w:fldCharType="begin"/>
      </w:r>
      <w:r w:rsidR="000D4E20" w:rsidRPr="0065374E">
        <w:rPr>
          <w:rFonts w:eastAsia="Times New Roman"/>
        </w:rPr>
        <w:instrText xml:space="preserve">  "Nilo-Saharan" </w:instrText>
      </w:r>
      <w:r w:rsidR="000D4E20" w:rsidRPr="0065374E">
        <w:rPr>
          <w:rFonts w:eastAsia="Times New Roman"/>
        </w:rPr>
        <w:fldChar w:fldCharType="end"/>
      </w:r>
      <w:r w:rsidR="000D4E20" w:rsidRPr="0065374E">
        <w:rPr>
          <w:rFonts w:eastAsia="Times New Roman"/>
        </w:rPr>
        <w:t>, Niger</w:t>
      </w:r>
      <w:r w:rsidR="005F73F3">
        <w:rPr>
          <w:rFonts w:eastAsia="Times New Roman"/>
        </w:rPr>
        <w:t>-</w:t>
      </w:r>
      <w:r w:rsidR="000D4E20" w:rsidRPr="0065374E">
        <w:rPr>
          <w:rFonts w:eastAsia="Times New Roman"/>
        </w:rPr>
        <w:t>Congo and Afro-Asiatic</w:t>
      </w:r>
      <w:r w:rsidR="007A0EF1">
        <w:rPr>
          <w:rFonts w:eastAsia="Times New Roman"/>
        </w:rPr>
        <w:t xml:space="preserve"> “without sound laws</w:t>
      </w:r>
      <w:r w:rsidR="007A0EF1" w:rsidRPr="007A0EF1">
        <w:rPr>
          <w:rFonts w:eastAsia="Times New Roman"/>
        </w:rPr>
        <w:t xml:space="preserve"> the genetic relations of t</w:t>
      </w:r>
      <w:r w:rsidR="007A0EF1">
        <w:rPr>
          <w:rFonts w:eastAsia="Times New Roman"/>
        </w:rPr>
        <w:t xml:space="preserve">he African languages cannot be proved” </w:t>
      </w:r>
      <w:r w:rsidR="005021D6">
        <w:rPr>
          <w:rFonts w:eastAsia="Times New Roman"/>
        </w:rPr>
        <w:t xml:space="preserve">(Fodor, </w:t>
      </w:r>
      <w:r w:rsidR="007A0EF1">
        <w:rPr>
          <w:rFonts w:eastAsia="Times New Roman"/>
        </w:rPr>
        <w:t>1966: 135</w:t>
      </w:r>
      <w:r w:rsidR="005021D6">
        <w:rPr>
          <w:rFonts w:eastAsia="Times New Roman"/>
        </w:rPr>
        <w:t>)</w:t>
      </w:r>
      <w:r w:rsidR="000D4E20" w:rsidRPr="0065374E">
        <w:rPr>
          <w:rFonts w:eastAsia="Times New Roman"/>
        </w:rPr>
        <w:t>. For in</w:t>
      </w:r>
      <w:r w:rsidR="002C73BE">
        <w:rPr>
          <w:rFonts w:eastAsia="Times New Roman"/>
        </w:rPr>
        <w:t xml:space="preserve">stance, like the Afro-Asiatic </w:t>
      </w:r>
      <w:r w:rsidR="000D4E20" w:rsidRPr="0065374E">
        <w:rPr>
          <w:rFonts w:eastAsia="Times New Roman"/>
        </w:rPr>
        <w:t>phylum, Greenberg’s Niger Congo classification as a whole has sound law and reconstruction issues</w:t>
      </w:r>
      <w:sdt>
        <w:sdtPr>
          <w:rPr>
            <w:rFonts w:eastAsia="Times New Roman"/>
          </w:rPr>
          <w:id w:val="241455528"/>
          <w:citation/>
        </w:sdtPr>
        <w:sdtContent>
          <w:r w:rsidR="000D4E20" w:rsidRPr="0065374E">
            <w:rPr>
              <w:rFonts w:eastAsia="Times New Roman"/>
            </w:rPr>
            <w:fldChar w:fldCharType="begin"/>
          </w:r>
          <w:r w:rsidR="000D4E20" w:rsidRPr="0065374E">
            <w:rPr>
              <w:rFonts w:eastAsia="Times New Roman"/>
            </w:rPr>
            <w:instrText xml:space="preserve"> CITATION KSO04 \l 1033 </w:instrText>
          </w:r>
          <w:r w:rsidR="000D4E20" w:rsidRPr="0065374E">
            <w:rPr>
              <w:rFonts w:eastAsia="Times New Roman"/>
            </w:rPr>
            <w:fldChar w:fldCharType="separate"/>
          </w:r>
          <w:r w:rsidR="00E01520">
            <w:rPr>
              <w:rFonts w:eastAsia="Times New Roman"/>
              <w:noProof/>
            </w:rPr>
            <w:t xml:space="preserve"> </w:t>
          </w:r>
          <w:r w:rsidR="00E01520" w:rsidRPr="00E01520">
            <w:rPr>
              <w:rFonts w:eastAsia="Times New Roman"/>
              <w:noProof/>
            </w:rPr>
            <w:t>(Olson, 2004)</w:t>
          </w:r>
          <w:r w:rsidR="000D4E20" w:rsidRPr="0065374E">
            <w:rPr>
              <w:rFonts w:eastAsia="Times New Roman"/>
            </w:rPr>
            <w:fldChar w:fldCharType="end"/>
          </w:r>
        </w:sdtContent>
      </w:sdt>
      <w:r w:rsidR="000D4E20" w:rsidRPr="0065374E">
        <w:rPr>
          <w:rFonts w:eastAsia="Times New Roman"/>
        </w:rPr>
        <w:t>. Dr. Olson states “A comprehensive reconstruction of Niger</w:t>
      </w:r>
      <w:r w:rsidR="005F73F3">
        <w:rPr>
          <w:rFonts w:eastAsia="Times New Roman"/>
        </w:rPr>
        <w:t>-</w:t>
      </w:r>
      <w:r w:rsidR="000D4E20" w:rsidRPr="0065374E">
        <w:rPr>
          <w:rFonts w:eastAsia="Times New Roman"/>
        </w:rPr>
        <w:t>Congo, including the establishment of sound laws, remains the major future task in Niger-Congo classification” (Olson, 2004: 24).</w:t>
      </w:r>
    </w:p>
    <w:p w14:paraId="6C5E62D9" w14:textId="2E811A43" w:rsidR="00452538" w:rsidRDefault="00F07293" w:rsidP="004C31C2">
      <w:pPr>
        <w:pStyle w:val="NoSpacing"/>
        <w:ind w:firstLine="720"/>
        <w:jc w:val="both"/>
        <w:rPr>
          <w:rFonts w:eastAsia="Times New Roman"/>
        </w:rPr>
      </w:pPr>
      <w:r>
        <w:rPr>
          <w:rFonts w:eastAsia="Times New Roman"/>
        </w:rPr>
        <w:t xml:space="preserve">Linguistic specialists Joseph &amp; Hock </w:t>
      </w:r>
      <w:r w:rsidR="000D4E20" w:rsidRPr="00873BCD">
        <w:rPr>
          <w:rFonts w:eastAsia="Times New Roman"/>
        </w:rPr>
        <w:t>mentions that “most historical linguists are generally skeptical of Greenberg</w:t>
      </w:r>
      <w:r w:rsidR="002E4BAE">
        <w:rPr>
          <w:rFonts w:eastAsia="Times New Roman"/>
        </w:rPr>
        <w:t>’s methods” (Joseph &amp; Hock, 2019: 507</w:t>
      </w:r>
      <w:r w:rsidR="000D4E20" w:rsidRPr="00873BCD">
        <w:rPr>
          <w:rFonts w:eastAsia="Times New Roman"/>
        </w:rPr>
        <w:t>). According to Greenberg’s own words, the mass comparison methodology was never intended to establish a genetic relationship between the languages that w</w:t>
      </w:r>
      <w:r w:rsidR="00051D8C">
        <w:rPr>
          <w:rFonts w:eastAsia="Times New Roman"/>
        </w:rPr>
        <w:t>ere</w:t>
      </w:r>
      <w:r w:rsidR="000D4E20" w:rsidRPr="00873BCD">
        <w:rPr>
          <w:rFonts w:eastAsia="Times New Roman"/>
        </w:rPr>
        <w:t xml:space="preserve"> placed in these language families, but a probabilistic method</w:t>
      </w:r>
      <w:r w:rsidR="000D4E20" w:rsidRPr="00873BCD">
        <w:rPr>
          <w:rFonts w:eastAsia="Times New Roman"/>
        </w:rPr>
        <w:fldChar w:fldCharType="begin"/>
      </w:r>
      <w:r w:rsidR="000D4E20" w:rsidRPr="00873BCD">
        <w:rPr>
          <w:rFonts w:eastAsia="Times New Roman"/>
        </w:rPr>
        <w:instrText xml:space="preserve">  "probabilistic method" </w:instrText>
      </w:r>
      <w:r w:rsidR="000D4E20" w:rsidRPr="00873BCD">
        <w:rPr>
          <w:rFonts w:eastAsia="Times New Roman"/>
        </w:rPr>
        <w:fldChar w:fldCharType="end"/>
      </w:r>
      <w:r w:rsidR="000D4E20" w:rsidRPr="00873BCD">
        <w:rPr>
          <w:rFonts w:eastAsia="Times New Roman"/>
        </w:rPr>
        <w:t xml:space="preserve"> for </w:t>
      </w:r>
      <w:r w:rsidR="00D2340E">
        <w:rPr>
          <w:rFonts w:eastAsia="Times New Roman"/>
        </w:rPr>
        <w:t>“</w:t>
      </w:r>
      <w:r w:rsidR="000D4E20" w:rsidRPr="00873BCD">
        <w:rPr>
          <w:rFonts w:eastAsia="Times New Roman"/>
        </w:rPr>
        <w:t xml:space="preserve">probing </w:t>
      </w:r>
      <w:r w:rsidR="00D2340E">
        <w:rPr>
          <w:rFonts w:eastAsia="Times New Roman"/>
        </w:rPr>
        <w:t xml:space="preserve">remote </w:t>
      </w:r>
      <w:r w:rsidR="000D4E20" w:rsidRPr="00873BCD">
        <w:rPr>
          <w:rFonts w:eastAsia="Times New Roman"/>
        </w:rPr>
        <w:t>relationships</w:t>
      </w:r>
      <w:r w:rsidR="00D2340E">
        <w:rPr>
          <w:rFonts w:eastAsia="Times New Roman"/>
        </w:rPr>
        <w:t>” (Dimmendaal 2011: 75)</w:t>
      </w:r>
      <w:r w:rsidR="000D4E20" w:rsidRPr="00873BCD">
        <w:rPr>
          <w:rFonts w:eastAsia="Times New Roman"/>
        </w:rPr>
        <w:t xml:space="preserve">. Greenberg’s </w:t>
      </w:r>
      <w:r w:rsidR="00666FFD">
        <w:rPr>
          <w:rFonts w:eastAsia="Times New Roman"/>
        </w:rPr>
        <w:t xml:space="preserve">mass </w:t>
      </w:r>
      <w:r w:rsidR="000D4E20" w:rsidRPr="00873BCD">
        <w:rPr>
          <w:rFonts w:eastAsia="Times New Roman"/>
        </w:rPr>
        <w:t xml:space="preserve">comparative method was also </w:t>
      </w:r>
      <w:r w:rsidR="004B0E7D">
        <w:rPr>
          <w:rFonts w:eastAsia="Times New Roman"/>
        </w:rPr>
        <w:t xml:space="preserve">intensely </w:t>
      </w:r>
      <w:r w:rsidR="000D4E20" w:rsidRPr="00873BCD">
        <w:rPr>
          <w:rFonts w:eastAsia="Times New Roman"/>
        </w:rPr>
        <w:t>critiqued. Hock</w:t>
      </w:r>
      <w:r w:rsidR="004B0E7D">
        <w:rPr>
          <w:rFonts w:eastAsia="Times New Roman"/>
        </w:rPr>
        <w:t xml:space="preserve"> and Joseph</w:t>
      </w:r>
      <w:r w:rsidR="000D4E20" w:rsidRPr="00873BCD">
        <w:rPr>
          <w:rFonts w:eastAsia="Times New Roman"/>
        </w:rPr>
        <w:t xml:space="preserve"> mentioned that “Greenberg’s method of mass comparison is critically examined by </w:t>
      </w:r>
      <w:r w:rsidR="00402359">
        <w:rPr>
          <w:rFonts w:eastAsia="Times New Roman"/>
        </w:rPr>
        <w:t>(</w:t>
      </w:r>
      <w:r w:rsidR="000D4E20" w:rsidRPr="00873BCD">
        <w:rPr>
          <w:rFonts w:eastAsia="Times New Roman"/>
        </w:rPr>
        <w:t>Peter</w:t>
      </w:r>
      <w:r w:rsidR="00402359">
        <w:rPr>
          <w:rFonts w:eastAsia="Times New Roman"/>
        </w:rPr>
        <w:t xml:space="preserve">, </w:t>
      </w:r>
      <w:r w:rsidR="000D4E20" w:rsidRPr="00873BCD">
        <w:rPr>
          <w:rFonts w:eastAsia="Times New Roman"/>
        </w:rPr>
        <w:t>1991</w:t>
      </w:r>
      <w:r w:rsidR="00402359">
        <w:rPr>
          <w:rFonts w:eastAsia="Times New Roman"/>
        </w:rPr>
        <w:t>)</w:t>
      </w:r>
      <w:r w:rsidR="000D4E20" w:rsidRPr="00873BCD">
        <w:rPr>
          <w:rFonts w:eastAsia="Times New Roman"/>
        </w:rPr>
        <w:t>, an empirical test of the met</w:t>
      </w:r>
      <w:r w:rsidR="002E4BAE">
        <w:rPr>
          <w:rFonts w:eastAsia="Times New Roman"/>
        </w:rPr>
        <w:t>hodology” (Joseph and Hock, 2019: 507</w:t>
      </w:r>
      <w:r w:rsidR="000D4E20" w:rsidRPr="00873BCD">
        <w:rPr>
          <w:rFonts w:eastAsia="Times New Roman"/>
        </w:rPr>
        <w:t>).</w:t>
      </w:r>
      <w:r w:rsidR="004B0E7D">
        <w:rPr>
          <w:rFonts w:eastAsia="Times New Roman"/>
        </w:rPr>
        <w:t xml:space="preserve"> </w:t>
      </w:r>
    </w:p>
    <w:p w14:paraId="3B1DDDE8" w14:textId="77777777" w:rsidR="00B45F19" w:rsidRDefault="00B45F19" w:rsidP="004C31C2">
      <w:pPr>
        <w:pStyle w:val="NoSpacing"/>
        <w:ind w:firstLine="720"/>
        <w:jc w:val="both"/>
        <w:rPr>
          <w:rFonts w:eastAsia="Times New Roman"/>
        </w:rPr>
      </w:pPr>
    </w:p>
    <w:p w14:paraId="3B1096BE" w14:textId="6ADEE3D6" w:rsidR="00901DFC" w:rsidRDefault="00B658B9" w:rsidP="00E21775">
      <w:pPr>
        <w:pStyle w:val="NoSpacing"/>
        <w:ind w:right="720"/>
        <w:jc w:val="both"/>
        <w:rPr>
          <w:rFonts w:eastAsia="Times New Roman"/>
        </w:rPr>
      </w:pPr>
      <w:sdt>
        <w:sdtPr>
          <w:rPr>
            <w:rFonts w:eastAsia="Times New Roman"/>
          </w:rPr>
          <w:id w:val="887070134"/>
          <w:citation/>
        </w:sdtPr>
        <w:sdtContent>
          <w:r w:rsidR="00366FA1">
            <w:rPr>
              <w:rFonts w:eastAsia="Times New Roman"/>
            </w:rPr>
            <w:fldChar w:fldCharType="begin"/>
          </w:r>
          <w:r w:rsidR="00366FA1">
            <w:rPr>
              <w:rFonts w:eastAsia="Times New Roman"/>
            </w:rPr>
            <w:instrText xml:space="preserve"> CITATION Ste91 \l 1033 </w:instrText>
          </w:r>
          <w:r w:rsidR="00366FA1">
            <w:rPr>
              <w:rFonts w:eastAsia="Times New Roman"/>
            </w:rPr>
            <w:fldChar w:fldCharType="separate"/>
          </w:r>
          <w:r w:rsidR="00E01520" w:rsidRPr="00E01520">
            <w:rPr>
              <w:rFonts w:eastAsia="Times New Roman"/>
              <w:noProof/>
            </w:rPr>
            <w:t>(Peter, 1991)</w:t>
          </w:r>
          <w:r w:rsidR="00366FA1">
            <w:rPr>
              <w:rFonts w:eastAsia="Times New Roman"/>
            </w:rPr>
            <w:fldChar w:fldCharType="end"/>
          </w:r>
        </w:sdtContent>
      </w:sdt>
      <w:r w:rsidR="00366FA1">
        <w:rPr>
          <w:rFonts w:eastAsia="Times New Roman"/>
        </w:rPr>
        <w:t xml:space="preserve"> </w:t>
      </w:r>
      <w:r w:rsidR="00C82A6D">
        <w:rPr>
          <w:rFonts w:eastAsia="Times New Roman"/>
        </w:rPr>
        <w:t>States</w:t>
      </w:r>
      <w:r w:rsidR="00901DFC">
        <w:rPr>
          <w:rFonts w:eastAsia="Times New Roman"/>
        </w:rPr>
        <w:t xml:space="preserve">: </w:t>
      </w:r>
      <w:r w:rsidR="00901DFC">
        <w:rPr>
          <w:rFonts w:eastAsia="Times New Roman"/>
        </w:rPr>
        <w:tab/>
      </w:r>
    </w:p>
    <w:p w14:paraId="20D645DA" w14:textId="77777777" w:rsidR="00901DFC" w:rsidRDefault="00901DFC" w:rsidP="00E21775">
      <w:pPr>
        <w:pStyle w:val="NoSpacing"/>
        <w:ind w:left="720" w:right="720"/>
        <w:jc w:val="both"/>
        <w:rPr>
          <w:rFonts w:eastAsia="Times New Roman"/>
        </w:rPr>
      </w:pPr>
    </w:p>
    <w:p w14:paraId="46BCA356" w14:textId="200067CB" w:rsidR="00A9408E" w:rsidRDefault="00901DFC" w:rsidP="00E21775">
      <w:pPr>
        <w:pStyle w:val="NoSpacing"/>
        <w:ind w:left="720" w:right="720" w:firstLine="720"/>
        <w:jc w:val="both"/>
        <w:rPr>
          <w:rFonts w:eastAsia="Times New Roman"/>
        </w:rPr>
      </w:pPr>
      <w:r>
        <w:rPr>
          <w:rFonts w:eastAsia="Times New Roman"/>
        </w:rPr>
        <w:lastRenderedPageBreak/>
        <w:t>The</w:t>
      </w:r>
      <w:r w:rsidR="0004382E">
        <w:rPr>
          <w:rFonts w:eastAsia="Times New Roman"/>
        </w:rPr>
        <w:t xml:space="preserve"> problems encountered in Greenberg’s method are the same ones that comparative linguists have wrestled with since the inception of the field. Most of the criticisms of mass comparison (Fodor 1982, Chafe 1987, Campbell 1988, Matisoff 1990</w:t>
      </w:r>
      <w:r w:rsidR="00452538">
        <w:rPr>
          <w:rFonts w:eastAsia="Times New Roman"/>
        </w:rPr>
        <w:t>)</w:t>
      </w:r>
      <w:r w:rsidR="0004382E">
        <w:rPr>
          <w:rFonts w:eastAsia="Times New Roman"/>
        </w:rPr>
        <w:t xml:space="preserve"> have pointed to</w:t>
      </w:r>
      <w:r w:rsidR="00452538">
        <w:rPr>
          <w:rFonts w:eastAsia="Times New Roman"/>
        </w:rPr>
        <w:t xml:space="preserve"> chance similarities and borrowings as problems</w:t>
      </w:r>
      <w:r>
        <w:rPr>
          <w:rFonts w:eastAsia="Times New Roman"/>
        </w:rPr>
        <w:t xml:space="preserve">.  </w:t>
      </w:r>
      <w:r w:rsidR="00452538">
        <w:rPr>
          <w:rFonts w:eastAsia="Times New Roman"/>
        </w:rPr>
        <w:t>(Peter 1991: 37)</w:t>
      </w:r>
    </w:p>
    <w:p w14:paraId="48B93114" w14:textId="5C28EA4B" w:rsidR="004C31C2" w:rsidRPr="004C31C2" w:rsidRDefault="00402359" w:rsidP="00A9408E">
      <w:pPr>
        <w:pStyle w:val="NoSpacing"/>
        <w:ind w:firstLine="720"/>
        <w:jc w:val="both"/>
        <w:rPr>
          <w:rFonts w:eastAsia="Times New Roman"/>
        </w:rPr>
      </w:pPr>
      <w:r>
        <w:rPr>
          <w:rFonts w:eastAsia="Times New Roman"/>
        </w:rPr>
        <w:tab/>
      </w:r>
      <w:r w:rsidR="00452538">
        <w:rPr>
          <w:rFonts w:eastAsia="Times New Roman"/>
        </w:rPr>
        <w:br/>
      </w:r>
      <w:r w:rsidR="0004382E">
        <w:rPr>
          <w:rFonts w:eastAsia="Times New Roman"/>
        </w:rPr>
        <w:t xml:space="preserve"> </w:t>
      </w:r>
      <w:r w:rsidR="00901DFC">
        <w:rPr>
          <w:rFonts w:eastAsia="Times New Roman"/>
        </w:rPr>
        <w:tab/>
      </w:r>
      <w:r w:rsidR="004C31C2" w:rsidRPr="004C31C2">
        <w:rPr>
          <w:rFonts w:eastAsia="Times New Roman"/>
        </w:rPr>
        <w:t>In his immense African classification, Greenberg has disregarded the fundamental nu</w:t>
      </w:r>
      <w:r w:rsidR="00F07293">
        <w:rPr>
          <w:rFonts w:eastAsia="Times New Roman"/>
        </w:rPr>
        <w:t xml:space="preserve">cleus to language relationship </w:t>
      </w:r>
      <w:r w:rsidR="004C31C2" w:rsidRPr="004C31C2">
        <w:rPr>
          <w:rFonts w:eastAsia="Times New Roman"/>
        </w:rPr>
        <w:t>which is the comparative criterion of establishing systematic sound correspondences</w:t>
      </w:r>
      <w:r w:rsidR="004C31C2" w:rsidRPr="004C31C2">
        <w:rPr>
          <w:rFonts w:eastAsia="Times New Roman"/>
        </w:rPr>
        <w:fldChar w:fldCharType="begin"/>
      </w:r>
      <w:r w:rsidR="004C31C2" w:rsidRPr="004C31C2">
        <w:rPr>
          <w:rFonts w:eastAsia="Times New Roman"/>
        </w:rPr>
        <w:instrText xml:space="preserve">  "sound correspondences" </w:instrText>
      </w:r>
      <w:r w:rsidR="004C31C2" w:rsidRPr="004C31C2">
        <w:rPr>
          <w:rFonts w:eastAsia="Times New Roman"/>
        </w:rPr>
        <w:fldChar w:fldCharType="end"/>
      </w:r>
      <w:r w:rsidR="00F07293">
        <w:rPr>
          <w:rFonts w:eastAsia="Times New Roman"/>
        </w:rPr>
        <w:t xml:space="preserve"> between the languages </w:t>
      </w:r>
      <w:r w:rsidR="004C31C2" w:rsidRPr="004C31C2">
        <w:rPr>
          <w:rFonts w:eastAsia="Times New Roman"/>
        </w:rPr>
        <w:t>making his large African groupings</w:t>
      </w:r>
      <w:r w:rsidR="004276D0">
        <w:rPr>
          <w:rFonts w:eastAsia="Times New Roman"/>
        </w:rPr>
        <w:t xml:space="preserve"> </w:t>
      </w:r>
      <w:r w:rsidR="00A5712D">
        <w:rPr>
          <w:rFonts w:eastAsia="Times New Roman"/>
        </w:rPr>
        <w:t xml:space="preserve">invalid or </w:t>
      </w:r>
      <w:r w:rsidR="004276D0">
        <w:rPr>
          <w:rFonts w:eastAsia="Times New Roman"/>
        </w:rPr>
        <w:t xml:space="preserve">simply a working hypothesis that “may be replaced” </w:t>
      </w:r>
      <w:r w:rsidR="004276D0" w:rsidRPr="004C31C2">
        <w:rPr>
          <w:rFonts w:eastAsia="Times New Roman"/>
        </w:rPr>
        <w:t>(</w:t>
      </w:r>
      <w:r w:rsidR="00901DFC">
        <w:rPr>
          <w:rFonts w:eastAsia="Times New Roman"/>
          <w:noProof/>
        </w:rPr>
        <w:t>Fodor, 1966</w:t>
      </w:r>
      <w:r w:rsidR="004276D0">
        <w:rPr>
          <w:rFonts w:eastAsia="Times New Roman"/>
          <w:noProof/>
        </w:rPr>
        <w:t>: 135</w:t>
      </w:r>
      <w:r w:rsidR="00901DFC">
        <w:rPr>
          <w:rFonts w:eastAsia="Times New Roman"/>
          <w:noProof/>
        </w:rPr>
        <w:t>)</w:t>
      </w:r>
      <w:r w:rsidR="004C31C2" w:rsidRPr="004C31C2">
        <w:rPr>
          <w:rFonts w:eastAsia="Times New Roman"/>
        </w:rPr>
        <w:t>. This main problematic issue makes linguistically comparing Medew Neter (</w:t>
      </w:r>
      <w:r>
        <w:rPr>
          <w:rFonts w:eastAsia="Times New Roman"/>
        </w:rPr>
        <w:t>Classical Kemet</w:t>
      </w:r>
      <w:r w:rsidR="004C31C2" w:rsidRPr="004C31C2">
        <w:rPr>
          <w:rFonts w:eastAsia="Times New Roman"/>
        </w:rPr>
        <w:t>), Nubian Dongolawi</w:t>
      </w:r>
      <w:r w:rsidR="004C31C2" w:rsidRPr="004C31C2">
        <w:rPr>
          <w:rFonts w:eastAsia="Times New Roman"/>
        </w:rPr>
        <w:fldChar w:fldCharType="begin"/>
      </w:r>
      <w:r w:rsidR="004C31C2" w:rsidRPr="004C31C2">
        <w:rPr>
          <w:rFonts w:eastAsia="Times New Roman"/>
        </w:rPr>
        <w:instrText xml:space="preserve">  "Nubian Dongolawi" </w:instrText>
      </w:r>
      <w:r w:rsidR="004C31C2" w:rsidRPr="004C31C2">
        <w:rPr>
          <w:rFonts w:eastAsia="Times New Roman"/>
        </w:rPr>
        <w:fldChar w:fldCharType="end"/>
      </w:r>
      <w:r w:rsidR="004C31C2" w:rsidRPr="004C31C2">
        <w:rPr>
          <w:rFonts w:eastAsia="Times New Roman"/>
        </w:rPr>
        <w:t xml:space="preserve"> and the other Black African languages chosen in this study, valid for this research. </w:t>
      </w:r>
    </w:p>
    <w:p w14:paraId="7633367A" w14:textId="77743A36" w:rsidR="007C7B26" w:rsidRDefault="007C7B26" w:rsidP="00A7551A">
      <w:pPr>
        <w:pStyle w:val="NoSpacing"/>
        <w:ind w:firstLine="720"/>
        <w:jc w:val="both"/>
        <w:rPr>
          <w:rFonts w:eastAsia="Times New Roman"/>
        </w:rPr>
      </w:pPr>
    </w:p>
    <w:p w14:paraId="5B79375D" w14:textId="77777777" w:rsidR="00DD6797" w:rsidRDefault="00DD6797" w:rsidP="00A7551A">
      <w:pPr>
        <w:pStyle w:val="NoSpacing"/>
        <w:ind w:firstLine="720"/>
        <w:jc w:val="both"/>
        <w:rPr>
          <w:rFonts w:eastAsia="Times New Roman"/>
        </w:rPr>
      </w:pPr>
    </w:p>
    <w:p w14:paraId="2F3655EB" w14:textId="4D082AF0" w:rsidR="00DD6797" w:rsidRDefault="00DD6797" w:rsidP="005621D1">
      <w:pPr>
        <w:pStyle w:val="NoSpacing"/>
        <w:jc w:val="both"/>
      </w:pPr>
      <w:r w:rsidRPr="00025096">
        <w:t>Dr.</w:t>
      </w:r>
      <w:r w:rsidR="00051D8C">
        <w:t xml:space="preserve"> </w:t>
      </w:r>
      <w:r w:rsidRPr="00025096">
        <w:t>The</w:t>
      </w:r>
      <w:r w:rsidR="00051D8C">
        <w:t>́</w:t>
      </w:r>
      <w:r w:rsidRPr="00025096">
        <w:t>ophile Obenga states</w:t>
      </w:r>
      <w:r w:rsidRPr="00025096">
        <w:rPr>
          <w:i/>
        </w:rPr>
        <w:t>:</w:t>
      </w:r>
      <w:r w:rsidRPr="00025096">
        <w:t xml:space="preserve"> </w:t>
      </w:r>
    </w:p>
    <w:p w14:paraId="4D64076A" w14:textId="77777777" w:rsidR="00051D8C" w:rsidRPr="00CF3639" w:rsidRDefault="00051D8C" w:rsidP="00402359">
      <w:pPr>
        <w:pStyle w:val="NoSpacing"/>
        <w:jc w:val="both"/>
        <w:rPr>
          <w:rFonts w:eastAsia="Times New Roman"/>
        </w:rPr>
      </w:pPr>
    </w:p>
    <w:p w14:paraId="528AD2E4" w14:textId="2A9897B3" w:rsidR="00DD6797" w:rsidRDefault="00DD6797" w:rsidP="00E21775">
      <w:pPr>
        <w:ind w:left="720" w:right="720" w:firstLine="720"/>
        <w:jc w:val="both"/>
      </w:pPr>
      <w:r w:rsidRPr="00025096">
        <w:t>The work of the American linguist Professor Greenberg, particularly in connection with his 'Afro-Asiatic' language family, cannot be regarded as invalidating the argument, for he ignored one vitally important methodological rule, namely the establishmen</w:t>
      </w:r>
      <w:r>
        <w:t>t of phonetic correspondences</w:t>
      </w:r>
      <w:r w:rsidR="007D0C0A">
        <w:t xml:space="preserve"> </w:t>
      </w:r>
      <w:r w:rsidRPr="00025096">
        <w:t xml:space="preserve">(UNESCO, 1978: 65).  </w:t>
      </w:r>
    </w:p>
    <w:p w14:paraId="1BF2B6A3" w14:textId="77777777" w:rsidR="00DD6797" w:rsidRPr="0008727C" w:rsidRDefault="00DD6797" w:rsidP="00DD6797">
      <w:pPr>
        <w:pStyle w:val="NoSpacing"/>
        <w:jc w:val="both"/>
        <w:rPr>
          <w:rFonts w:eastAsia="Times New Roman"/>
        </w:rPr>
      </w:pPr>
    </w:p>
    <w:p w14:paraId="2D126B58" w14:textId="4A9A8FEB" w:rsidR="00BC6B26" w:rsidRDefault="008A3059" w:rsidP="00A9408E">
      <w:pPr>
        <w:pStyle w:val="NoSpacing"/>
        <w:ind w:firstLine="720"/>
        <w:jc w:val="both"/>
        <w:rPr>
          <w:rFonts w:eastAsia="Times New Roman"/>
        </w:rPr>
      </w:pPr>
      <w:r>
        <w:rPr>
          <w:rFonts w:eastAsia="Times New Roman"/>
        </w:rPr>
        <w:t>The methodological issue</w:t>
      </w:r>
      <w:r w:rsidR="00DD6797">
        <w:rPr>
          <w:rFonts w:eastAsia="Times New Roman"/>
        </w:rPr>
        <w:t xml:space="preserve"> of sound laws</w:t>
      </w:r>
      <w:r w:rsidR="004C31C2">
        <w:rPr>
          <w:rFonts w:eastAsia="Times New Roman"/>
        </w:rPr>
        <w:t xml:space="preserve">, </w:t>
      </w:r>
      <w:r w:rsidR="00DD6797">
        <w:rPr>
          <w:rFonts w:eastAsia="Times New Roman"/>
        </w:rPr>
        <w:t>the nucleus to a phonological genetic relationship</w:t>
      </w:r>
      <w:r w:rsidR="004C31C2">
        <w:rPr>
          <w:rFonts w:eastAsia="Times New Roman"/>
        </w:rPr>
        <w:t>,</w:t>
      </w:r>
      <w:r w:rsidR="00DD6797">
        <w:rPr>
          <w:rFonts w:eastAsia="Times New Roman"/>
        </w:rPr>
        <w:t xml:space="preserve"> would</w:t>
      </w:r>
      <w:r>
        <w:rPr>
          <w:rFonts w:eastAsia="Times New Roman"/>
        </w:rPr>
        <w:t xml:space="preserve"> be</w:t>
      </w:r>
      <w:r w:rsidR="000D4E20" w:rsidRPr="000D4E20">
        <w:rPr>
          <w:rFonts w:eastAsia="Times New Roman"/>
        </w:rPr>
        <w:t xml:space="preserve"> the reason that Medew Neter (</w:t>
      </w:r>
      <w:r w:rsidR="009D1D19">
        <w:rPr>
          <w:rFonts w:eastAsia="Times New Roman"/>
        </w:rPr>
        <w:t>Classical Kemet</w:t>
      </w:r>
      <w:r w:rsidR="00D3412B">
        <w:rPr>
          <w:rFonts w:eastAsia="Times New Roman"/>
        </w:rPr>
        <w:t>) should not be</w:t>
      </w:r>
      <w:r w:rsidR="00FB3B41">
        <w:rPr>
          <w:rFonts w:eastAsia="Times New Roman"/>
        </w:rPr>
        <w:t xml:space="preserve"> eligible for classification </w:t>
      </w:r>
      <w:r w:rsidR="000D4E20" w:rsidRPr="000D4E20">
        <w:rPr>
          <w:rFonts w:eastAsia="Times New Roman"/>
        </w:rPr>
        <w:t>within Greenberg’s Afro-Asiatic phylum originally named ‘Hamito-Semitic’</w:t>
      </w:r>
      <w:sdt>
        <w:sdtPr>
          <w:rPr>
            <w:rFonts w:eastAsia="Times New Roman"/>
          </w:rPr>
          <w:id w:val="-1047298207"/>
          <w:citation/>
        </w:sdtPr>
        <w:sdtContent>
          <w:r w:rsidR="009D63AC">
            <w:rPr>
              <w:rFonts w:eastAsia="Times New Roman"/>
            </w:rPr>
            <w:fldChar w:fldCharType="begin"/>
          </w:r>
          <w:r w:rsidR="009D63AC">
            <w:rPr>
              <w:rFonts w:eastAsia="Times New Roman"/>
            </w:rPr>
            <w:instrText xml:space="preserve">CITATION Gre63 \t  \l 1033 </w:instrText>
          </w:r>
          <w:r w:rsidR="009D63AC">
            <w:rPr>
              <w:rFonts w:eastAsia="Times New Roman"/>
            </w:rPr>
            <w:fldChar w:fldCharType="separate"/>
          </w:r>
          <w:r w:rsidR="00E01520">
            <w:rPr>
              <w:rFonts w:eastAsia="Times New Roman"/>
              <w:noProof/>
            </w:rPr>
            <w:t xml:space="preserve"> </w:t>
          </w:r>
          <w:r w:rsidR="00E01520" w:rsidRPr="00E01520">
            <w:rPr>
              <w:rFonts w:eastAsia="Times New Roman"/>
              <w:noProof/>
            </w:rPr>
            <w:t>(Greenberg, 1963)</w:t>
          </w:r>
          <w:r w:rsidR="009D63AC">
            <w:rPr>
              <w:rFonts w:eastAsia="Times New Roman"/>
            </w:rPr>
            <w:fldChar w:fldCharType="end"/>
          </w:r>
        </w:sdtContent>
      </w:sdt>
      <w:r w:rsidR="009D63AC">
        <w:rPr>
          <w:rFonts w:eastAsia="Times New Roman"/>
        </w:rPr>
        <w:t>.</w:t>
      </w:r>
      <w:r w:rsidR="000D4E20" w:rsidRPr="000D4E20">
        <w:rPr>
          <w:rFonts w:eastAsia="Times New Roman"/>
        </w:rPr>
        <w:t xml:space="preserve"> Research from UNESCO also mentioned that, “The Egyptian language could not be isolated from its African context and its origin could not be fully explained in terms of Semitic; it was thus quite normal to expect to find related languages in Africa” (Zerbo 1981: 80).  Black African languages tha</w:t>
      </w:r>
      <w:r w:rsidR="00F07293">
        <w:rPr>
          <w:rFonts w:eastAsia="Times New Roman"/>
        </w:rPr>
        <w:t xml:space="preserve">t constitute a family grouping </w:t>
      </w:r>
      <w:r w:rsidR="000D4E20" w:rsidRPr="000D4E20">
        <w:rPr>
          <w:rFonts w:eastAsia="Times New Roman"/>
        </w:rPr>
        <w:t>should be determined by ‘criterion of affinity’ by operation of the</w:t>
      </w:r>
      <w:r w:rsidR="00F07293">
        <w:rPr>
          <w:rFonts w:eastAsia="Times New Roman"/>
        </w:rPr>
        <w:t xml:space="preserve"> comparative linguistic method </w:t>
      </w:r>
      <w:r w:rsidR="000D4E20" w:rsidRPr="000D4E20">
        <w:rPr>
          <w:rFonts w:eastAsia="Times New Roman"/>
        </w:rPr>
        <w:t>with demonstration of sound laws built from the systematic regularity of sound</w:t>
      </w:r>
      <w:r w:rsidR="00074B5F">
        <w:rPr>
          <w:rFonts w:eastAsia="Times New Roman"/>
        </w:rPr>
        <w:t xml:space="preserve"> (Obenga, 2007, Kambon, 2005, Fodor 1966).  </w:t>
      </w:r>
    </w:p>
    <w:p w14:paraId="12357FF2" w14:textId="580685E1" w:rsidR="004A07EE" w:rsidRDefault="000D4E20" w:rsidP="006A36FA">
      <w:pPr>
        <w:pStyle w:val="NoSpacing"/>
        <w:ind w:firstLine="720"/>
        <w:jc w:val="both"/>
        <w:rPr>
          <w:rFonts w:eastAsia="Times New Roman"/>
        </w:rPr>
      </w:pPr>
      <w:r w:rsidRPr="000D4E20">
        <w:rPr>
          <w:rFonts w:eastAsia="Times New Roman"/>
        </w:rPr>
        <w:t xml:space="preserve">The </w:t>
      </w:r>
      <w:r w:rsidR="007D0C0A">
        <w:rPr>
          <w:rFonts w:eastAsia="Times New Roman"/>
        </w:rPr>
        <w:t>benefits</w:t>
      </w:r>
      <w:r w:rsidR="007D0C0A" w:rsidRPr="000D4E20">
        <w:rPr>
          <w:rFonts w:eastAsia="Times New Roman"/>
        </w:rPr>
        <w:t xml:space="preserve"> </w:t>
      </w:r>
      <w:r w:rsidRPr="000D4E20">
        <w:rPr>
          <w:rFonts w:eastAsia="Times New Roman"/>
        </w:rPr>
        <w:t xml:space="preserve">of applying the comparative linguistic method </w:t>
      </w:r>
      <w:r w:rsidR="007D0C0A">
        <w:rPr>
          <w:rFonts w:eastAsia="Times New Roman"/>
        </w:rPr>
        <w:t>are</w:t>
      </w:r>
      <w:r w:rsidRPr="000D4E20">
        <w:rPr>
          <w:rFonts w:eastAsia="Times New Roman"/>
        </w:rPr>
        <w:t xml:space="preserve"> numerous</w:t>
      </w:r>
      <w:r w:rsidR="007D0C0A">
        <w:rPr>
          <w:rFonts w:eastAsia="Times New Roman"/>
        </w:rPr>
        <w:t>.</w:t>
      </w:r>
      <w:r w:rsidRPr="000D4E20">
        <w:rPr>
          <w:rFonts w:eastAsia="Times New Roman"/>
        </w:rPr>
        <w:t xml:space="preserve"> </w:t>
      </w:r>
      <w:r w:rsidR="007D0C0A">
        <w:rPr>
          <w:rFonts w:eastAsia="Times New Roman"/>
        </w:rPr>
        <w:t>F</w:t>
      </w:r>
      <w:r w:rsidRPr="000D4E20">
        <w:rPr>
          <w:rFonts w:eastAsia="Times New Roman"/>
        </w:rPr>
        <w:t xml:space="preserve">or example, </w:t>
      </w:r>
      <w:r w:rsidR="007D0C0A">
        <w:rPr>
          <w:rFonts w:eastAsia="Times New Roman"/>
        </w:rPr>
        <w:t xml:space="preserve">the comparative method </w:t>
      </w:r>
      <w:r w:rsidR="004A07EE" w:rsidRPr="004A07EE">
        <w:rPr>
          <w:rFonts w:eastAsia="Times New Roman"/>
          <w:b/>
        </w:rPr>
        <w:t>1</w:t>
      </w:r>
      <w:r w:rsidR="004A07EE">
        <w:rPr>
          <w:rFonts w:eastAsia="Times New Roman"/>
        </w:rPr>
        <w:t>) e</w:t>
      </w:r>
      <w:r w:rsidRPr="000D4E20">
        <w:rPr>
          <w:rFonts w:eastAsia="Times New Roman"/>
        </w:rPr>
        <w:t>stablishes regular phonological sound correspondences</w:t>
      </w:r>
      <w:r w:rsidRPr="000D4E20">
        <w:rPr>
          <w:rFonts w:eastAsia="Times New Roman"/>
        </w:rPr>
        <w:fldChar w:fldCharType="begin"/>
      </w:r>
      <w:r w:rsidRPr="000D4E20">
        <w:rPr>
          <w:rFonts w:eastAsia="Times New Roman"/>
        </w:rPr>
        <w:instrText xml:space="preserve">  "sound correspondences" </w:instrText>
      </w:r>
      <w:r w:rsidRPr="000D4E20">
        <w:rPr>
          <w:rFonts w:eastAsia="Times New Roman"/>
        </w:rPr>
        <w:fldChar w:fldCharType="end"/>
      </w:r>
      <w:r w:rsidRPr="000D4E20">
        <w:rPr>
          <w:rFonts w:eastAsia="Times New Roman"/>
        </w:rPr>
        <w:t xml:space="preserve"> </w:t>
      </w:r>
      <w:r w:rsidR="007D0C0A">
        <w:rPr>
          <w:rFonts w:eastAsia="Times New Roman"/>
        </w:rPr>
        <w:t xml:space="preserve">(sound laws) </w:t>
      </w:r>
      <w:r w:rsidRPr="000D4E20">
        <w:rPr>
          <w:rFonts w:eastAsia="Times New Roman"/>
        </w:rPr>
        <w:t>wit</w:t>
      </w:r>
      <w:r w:rsidR="004A07EE">
        <w:rPr>
          <w:rFonts w:eastAsia="Times New Roman"/>
        </w:rPr>
        <w:t xml:space="preserve">h the basic lexis. </w:t>
      </w:r>
      <w:r w:rsidR="004A07EE" w:rsidRPr="004A07EE">
        <w:rPr>
          <w:rFonts w:eastAsia="Times New Roman"/>
          <w:b/>
        </w:rPr>
        <w:t>2</w:t>
      </w:r>
      <w:r w:rsidR="004A07EE">
        <w:rPr>
          <w:rFonts w:eastAsia="Times New Roman"/>
        </w:rPr>
        <w:t>) C</w:t>
      </w:r>
      <w:r w:rsidRPr="000D4E20">
        <w:rPr>
          <w:rFonts w:eastAsia="Times New Roman"/>
        </w:rPr>
        <w:t>ancels out chance similarities</w:t>
      </w:r>
      <w:r w:rsidRPr="000D4E20">
        <w:rPr>
          <w:rFonts w:eastAsia="Times New Roman"/>
        </w:rPr>
        <w:fldChar w:fldCharType="begin"/>
      </w:r>
      <w:r w:rsidRPr="000D4E20">
        <w:rPr>
          <w:rFonts w:eastAsia="Times New Roman"/>
        </w:rPr>
        <w:instrText xml:space="preserve">  "similarities" </w:instrText>
      </w:r>
      <w:r w:rsidRPr="000D4E20">
        <w:rPr>
          <w:rFonts w:eastAsia="Times New Roman"/>
        </w:rPr>
        <w:fldChar w:fldCharType="end"/>
      </w:r>
      <w:r w:rsidR="00D423AD">
        <w:rPr>
          <w:rFonts w:eastAsia="Times New Roman"/>
        </w:rPr>
        <w:t xml:space="preserve"> (look-a</w:t>
      </w:r>
      <w:r w:rsidR="004A07EE">
        <w:rPr>
          <w:rFonts w:eastAsia="Times New Roman"/>
        </w:rPr>
        <w:t xml:space="preserve">-likes). </w:t>
      </w:r>
      <w:r w:rsidR="004A07EE" w:rsidRPr="004A07EE">
        <w:rPr>
          <w:rFonts w:eastAsia="Times New Roman"/>
          <w:b/>
        </w:rPr>
        <w:t>3</w:t>
      </w:r>
      <w:r w:rsidR="004A07EE">
        <w:rPr>
          <w:rFonts w:eastAsia="Times New Roman"/>
        </w:rPr>
        <w:t>)</w:t>
      </w:r>
      <w:r w:rsidR="00360836">
        <w:rPr>
          <w:rFonts w:eastAsia="Times New Roman"/>
        </w:rPr>
        <w:t xml:space="preserve"> E</w:t>
      </w:r>
      <w:r w:rsidR="007D0C0A">
        <w:rPr>
          <w:rFonts w:eastAsia="Times New Roman"/>
        </w:rPr>
        <w:t>liminates</w:t>
      </w:r>
      <w:r w:rsidRPr="000D4E20">
        <w:rPr>
          <w:rFonts w:eastAsia="Times New Roman"/>
        </w:rPr>
        <w:t xml:space="preserve"> borrowings in which the mass multilateral comparison </w:t>
      </w:r>
      <w:r w:rsidR="004A07EE" w:rsidRPr="000D4E20">
        <w:rPr>
          <w:rFonts w:eastAsia="Times New Roman"/>
        </w:rPr>
        <w:t>methodology has limitations</w:t>
      </w:r>
      <w:r w:rsidRPr="000D4E20">
        <w:rPr>
          <w:rFonts w:eastAsia="Times New Roman"/>
        </w:rPr>
        <w:t>, though being effective in its probabilistic nature</w:t>
      </w:r>
      <w:sdt>
        <w:sdtPr>
          <w:rPr>
            <w:rFonts w:eastAsia="Times New Roman"/>
          </w:rPr>
          <w:id w:val="-224066518"/>
          <w:citation/>
        </w:sdtPr>
        <w:sdtContent>
          <w:r w:rsidRPr="000D4E20">
            <w:rPr>
              <w:rFonts w:eastAsia="Times New Roman"/>
            </w:rPr>
            <w:fldChar w:fldCharType="begin"/>
          </w:r>
          <w:r w:rsidRPr="000D4E20">
            <w:rPr>
              <w:rFonts w:eastAsia="Times New Roman"/>
            </w:rPr>
            <w:instrText xml:space="preserve"> CITATION Æba05 \l 1033 </w:instrText>
          </w:r>
          <w:r w:rsidRPr="000D4E20">
            <w:rPr>
              <w:rFonts w:eastAsia="Times New Roman"/>
            </w:rPr>
            <w:fldChar w:fldCharType="separate"/>
          </w:r>
          <w:r w:rsidR="00E01520">
            <w:rPr>
              <w:rFonts w:eastAsia="Times New Roman"/>
              <w:noProof/>
            </w:rPr>
            <w:t xml:space="preserve"> </w:t>
          </w:r>
          <w:r w:rsidR="00E01520" w:rsidRPr="00E01520">
            <w:rPr>
              <w:rFonts w:eastAsia="Times New Roman"/>
              <w:noProof/>
            </w:rPr>
            <w:t>(Kambon, 2005)</w:t>
          </w:r>
          <w:r w:rsidRPr="000D4E20">
            <w:rPr>
              <w:rFonts w:eastAsia="Times New Roman"/>
            </w:rPr>
            <w:fldChar w:fldCharType="end"/>
          </w:r>
        </w:sdtContent>
      </w:sdt>
      <w:r w:rsidR="004A07EE">
        <w:rPr>
          <w:rFonts w:eastAsia="Times New Roman"/>
        </w:rPr>
        <w:t xml:space="preserve">. </w:t>
      </w:r>
      <w:r w:rsidRPr="004A07EE">
        <w:rPr>
          <w:rFonts w:eastAsia="Times New Roman"/>
          <w:b/>
        </w:rPr>
        <w:t>4</w:t>
      </w:r>
      <w:r w:rsidRPr="000D4E20">
        <w:rPr>
          <w:rFonts w:eastAsia="Times New Roman"/>
        </w:rPr>
        <w:t xml:space="preserve">) </w:t>
      </w:r>
      <w:r w:rsidR="002C03EE">
        <w:rPr>
          <w:rFonts w:eastAsia="Times New Roman"/>
        </w:rPr>
        <w:t>A</w:t>
      </w:r>
      <w:r w:rsidR="007D0C0A">
        <w:rPr>
          <w:rFonts w:eastAsia="Times New Roman"/>
        </w:rPr>
        <w:t>ssists in t</w:t>
      </w:r>
      <w:r w:rsidRPr="000D4E20">
        <w:rPr>
          <w:rFonts w:eastAsia="Times New Roman"/>
        </w:rPr>
        <w:t xml:space="preserve">he reconstruction of </w:t>
      </w:r>
      <w:r w:rsidR="002C03EE" w:rsidRPr="000D4E20">
        <w:rPr>
          <w:rFonts w:eastAsia="Times New Roman"/>
        </w:rPr>
        <w:t>a</w:t>
      </w:r>
      <w:r w:rsidRPr="000D4E20">
        <w:rPr>
          <w:rFonts w:eastAsia="Times New Roman"/>
        </w:rPr>
        <w:t xml:space="preserve"> hypothetical ancestral form built from the already established </w:t>
      </w:r>
      <w:r w:rsidR="00364F0E">
        <w:rPr>
          <w:rFonts w:eastAsia="Times New Roman"/>
        </w:rPr>
        <w:t>putative</w:t>
      </w:r>
      <w:r w:rsidRPr="000D4E20">
        <w:rPr>
          <w:rFonts w:eastAsia="Times New Roman"/>
        </w:rPr>
        <w:t xml:space="preserve"> languages</w:t>
      </w:r>
      <w:r w:rsidR="002C03EE">
        <w:rPr>
          <w:rFonts w:eastAsia="Times New Roman"/>
        </w:rPr>
        <w:t xml:space="preserve"> </w:t>
      </w:r>
      <w:r w:rsidR="002C03EE">
        <w:rPr>
          <w:rFonts w:eastAsia="Times New Roman"/>
          <w:noProof/>
        </w:rPr>
        <w:t>(Fodor, 1966)</w:t>
      </w:r>
      <w:r w:rsidR="0008727C">
        <w:rPr>
          <w:rFonts w:eastAsia="Times New Roman"/>
        </w:rPr>
        <w:t>.</w:t>
      </w:r>
      <w:r w:rsidR="006A36FA">
        <w:rPr>
          <w:rFonts w:eastAsia="Times New Roman"/>
        </w:rPr>
        <w:t xml:space="preserve"> </w:t>
      </w:r>
      <w:r w:rsidRPr="000D4E20">
        <w:rPr>
          <w:rFonts w:eastAsia="Times New Roman"/>
        </w:rPr>
        <w:t xml:space="preserve">We know that chance </w:t>
      </w:r>
      <w:r w:rsidRPr="000D4E20">
        <w:rPr>
          <w:rFonts w:eastAsia="Times New Roman"/>
        </w:rPr>
        <w:lastRenderedPageBreak/>
        <w:t>occurrences can only account for few similarities</w:t>
      </w:r>
      <w:r w:rsidRPr="000D4E20">
        <w:rPr>
          <w:rFonts w:eastAsia="Times New Roman"/>
        </w:rPr>
        <w:fldChar w:fldCharType="begin"/>
      </w:r>
      <w:r w:rsidRPr="000D4E20">
        <w:rPr>
          <w:rFonts w:eastAsia="Times New Roman"/>
        </w:rPr>
        <w:instrText xml:space="preserve">  "similarities" </w:instrText>
      </w:r>
      <w:r w:rsidRPr="000D4E20">
        <w:rPr>
          <w:rFonts w:eastAsia="Times New Roman"/>
        </w:rPr>
        <w:fldChar w:fldCharType="end"/>
      </w:r>
      <w:r w:rsidRPr="000D4E20">
        <w:rPr>
          <w:rFonts w:eastAsia="Times New Roman"/>
        </w:rPr>
        <w:t xml:space="preserve"> in the basic lexis, but cannot extend beyond correspondences with large sums of basic words</w:t>
      </w:r>
      <w:r w:rsidRPr="000D4E20">
        <w:rPr>
          <w:rFonts w:eastAsia="Times New Roman"/>
        </w:rPr>
        <w:fldChar w:fldCharType="begin"/>
      </w:r>
      <w:r w:rsidRPr="000D4E20">
        <w:rPr>
          <w:rFonts w:eastAsia="Times New Roman"/>
        </w:rPr>
        <w:instrText xml:space="preserve">  "basic words" </w:instrText>
      </w:r>
      <w:r w:rsidRPr="000D4E20">
        <w:rPr>
          <w:rFonts w:eastAsia="Times New Roman"/>
        </w:rPr>
        <w:fldChar w:fldCharType="end"/>
      </w:r>
      <w:r w:rsidRPr="000D4E20">
        <w:rPr>
          <w:rFonts w:eastAsia="Times New Roman"/>
        </w:rPr>
        <w:t xml:space="preserve"> including verbs, numerals, colors, body parts, pronouns and prepositions</w:t>
      </w:r>
      <w:sdt>
        <w:sdtPr>
          <w:rPr>
            <w:rFonts w:eastAsia="Times New Roman"/>
          </w:rPr>
          <w:id w:val="-262459312"/>
          <w:citation/>
        </w:sdtPr>
        <w:sdtContent>
          <w:r w:rsidRPr="000D4E20">
            <w:rPr>
              <w:rFonts w:eastAsia="Times New Roman"/>
            </w:rPr>
            <w:fldChar w:fldCharType="begin"/>
          </w:r>
          <w:r w:rsidRPr="000D4E20">
            <w:rPr>
              <w:rFonts w:eastAsia="Times New Roman"/>
            </w:rPr>
            <w:instrText xml:space="preserve"> CITATION GJD11 \l 1033 </w:instrText>
          </w:r>
          <w:r w:rsidRPr="000D4E20">
            <w:rPr>
              <w:rFonts w:eastAsia="Times New Roman"/>
            </w:rPr>
            <w:fldChar w:fldCharType="separate"/>
          </w:r>
          <w:r w:rsidR="00E01520">
            <w:rPr>
              <w:rFonts w:eastAsia="Times New Roman"/>
              <w:noProof/>
            </w:rPr>
            <w:t xml:space="preserve"> </w:t>
          </w:r>
          <w:r w:rsidR="00E01520" w:rsidRPr="00E01520">
            <w:rPr>
              <w:rFonts w:eastAsia="Times New Roman"/>
              <w:noProof/>
            </w:rPr>
            <w:t>(Dimmendaal, 2011)</w:t>
          </w:r>
          <w:r w:rsidRPr="000D4E20">
            <w:rPr>
              <w:rFonts w:eastAsia="Times New Roman"/>
            </w:rPr>
            <w:fldChar w:fldCharType="end"/>
          </w:r>
        </w:sdtContent>
      </w:sdt>
      <w:r w:rsidRPr="000D4E20">
        <w:rPr>
          <w:rFonts w:eastAsia="Times New Roman"/>
        </w:rPr>
        <w:t xml:space="preserve">. Borrowing is </w:t>
      </w:r>
      <w:r w:rsidR="007D0C0A">
        <w:rPr>
          <w:rFonts w:eastAsia="Times New Roman"/>
        </w:rPr>
        <w:t xml:space="preserve">thereby </w:t>
      </w:r>
      <w:r w:rsidRPr="000D4E20">
        <w:rPr>
          <w:rFonts w:eastAsia="Times New Roman"/>
        </w:rPr>
        <w:t>ruled out, for borrowing</w:t>
      </w:r>
      <w:r w:rsidRPr="000D4E20">
        <w:rPr>
          <w:rFonts w:eastAsia="Times New Roman"/>
        </w:rPr>
        <w:fldChar w:fldCharType="begin"/>
      </w:r>
      <w:r w:rsidRPr="000D4E20">
        <w:rPr>
          <w:rFonts w:eastAsia="Times New Roman"/>
        </w:rPr>
        <w:instrText xml:space="preserve">  "borrowing" </w:instrText>
      </w:r>
      <w:r w:rsidRPr="000D4E20">
        <w:rPr>
          <w:rFonts w:eastAsia="Times New Roman"/>
        </w:rPr>
        <w:fldChar w:fldCharType="end"/>
      </w:r>
      <w:r w:rsidRPr="000D4E20">
        <w:rPr>
          <w:rFonts w:eastAsia="Times New Roman"/>
        </w:rPr>
        <w:t xml:space="preserve"> </w:t>
      </w:r>
      <w:r w:rsidR="007D0C0A">
        <w:rPr>
          <w:rFonts w:eastAsia="Times New Roman"/>
        </w:rPr>
        <w:t xml:space="preserve">tends to </w:t>
      </w:r>
      <w:r w:rsidRPr="000D4E20">
        <w:rPr>
          <w:rFonts w:eastAsia="Times New Roman"/>
        </w:rPr>
        <w:t xml:space="preserve">surface in high frequency with the cultural </w:t>
      </w:r>
      <w:r w:rsidR="007D0C0A">
        <w:rPr>
          <w:rFonts w:eastAsia="Times New Roman"/>
        </w:rPr>
        <w:t>terminology rather than in the case of basic vocabulary</w:t>
      </w:r>
      <w:r w:rsidR="002C03EE">
        <w:rPr>
          <w:rFonts w:eastAsia="Times New Roman"/>
        </w:rPr>
        <w:t xml:space="preserve"> (Fodor, 1966)</w:t>
      </w:r>
      <w:r w:rsidRPr="000D4E20">
        <w:rPr>
          <w:rFonts w:eastAsia="Times New Roman"/>
        </w:rPr>
        <w:t xml:space="preserve">. </w:t>
      </w:r>
    </w:p>
    <w:p w14:paraId="7737EC48" w14:textId="03351811" w:rsidR="00057806" w:rsidRPr="00E21775" w:rsidRDefault="0065374E" w:rsidP="00155CC5">
      <w:pPr>
        <w:pStyle w:val="NoSpacing"/>
        <w:ind w:firstLine="720"/>
        <w:jc w:val="both"/>
        <w:rPr>
          <w:b/>
          <w:color w:val="000000" w:themeColor="text1"/>
        </w:rPr>
      </w:pPr>
      <w:r>
        <w:rPr>
          <w:rFonts w:eastAsia="Times New Roman"/>
        </w:rPr>
        <w:br/>
      </w:r>
      <w:r w:rsidR="00B014F1" w:rsidRPr="00E21775">
        <w:rPr>
          <w:b/>
          <w:i/>
          <w:color w:val="000000" w:themeColor="text1"/>
        </w:rPr>
        <w:t xml:space="preserve">             </w:t>
      </w:r>
    </w:p>
    <w:p w14:paraId="294026AF" w14:textId="47D23FA7" w:rsidR="002D4E07" w:rsidRPr="002D4E07" w:rsidRDefault="00E81BC3" w:rsidP="00E21775">
      <w:pPr>
        <w:pStyle w:val="Caption"/>
        <w:rPr>
          <w:rFonts w:eastAsia="Times New Roman"/>
        </w:rPr>
      </w:pPr>
      <w:r w:rsidRPr="00E21775">
        <w:rPr>
          <w:color w:val="000000" w:themeColor="text1"/>
        </w:rPr>
        <w:t>1.2 Review of Literature</w:t>
      </w:r>
      <w:r>
        <w:br/>
      </w:r>
    </w:p>
    <w:p w14:paraId="2CB8EA77" w14:textId="53F5A9F3" w:rsidR="0068070F" w:rsidRDefault="00057806" w:rsidP="00110161">
      <w:pPr>
        <w:pStyle w:val="NoSpacing"/>
        <w:jc w:val="both"/>
        <w:rPr>
          <w:rFonts w:eastAsia="Times New Roman"/>
        </w:rPr>
      </w:pPr>
      <w:r w:rsidRPr="00057806">
        <w:rPr>
          <w:rFonts w:eastAsia="Times New Roman"/>
        </w:rPr>
        <w:t xml:space="preserve"> </w:t>
      </w:r>
      <w:r w:rsidRPr="00057806">
        <w:rPr>
          <w:rFonts w:eastAsia="Times New Roman"/>
        </w:rPr>
        <w:tab/>
        <w:t>African linguistic literature from past and present scholars give valuable evidence</w:t>
      </w:r>
      <w:r w:rsidR="00414D94">
        <w:rPr>
          <w:rFonts w:eastAsia="Times New Roman"/>
        </w:rPr>
        <w:t xml:space="preserve"> and inferences</w:t>
      </w:r>
      <w:r w:rsidRPr="00057806">
        <w:rPr>
          <w:rFonts w:eastAsia="Times New Roman"/>
        </w:rPr>
        <w:t xml:space="preserve"> of the probable </w:t>
      </w:r>
      <w:r w:rsidR="007D0C0A">
        <w:rPr>
          <w:rFonts w:eastAsia="Times New Roman"/>
        </w:rPr>
        <w:t xml:space="preserve">relationship between </w:t>
      </w:r>
      <w:r w:rsidRPr="00057806">
        <w:rPr>
          <w:rFonts w:eastAsia="Times New Roman"/>
        </w:rPr>
        <w:t>Medew Neter (</w:t>
      </w:r>
      <w:r w:rsidR="002C03EE">
        <w:rPr>
          <w:rFonts w:eastAsia="Times New Roman"/>
        </w:rPr>
        <w:t>Classical Kemet)</w:t>
      </w:r>
      <w:r w:rsidRPr="00057806">
        <w:rPr>
          <w:rFonts w:eastAsia="Times New Roman"/>
        </w:rPr>
        <w:t xml:space="preserve"> </w:t>
      </w:r>
      <w:r w:rsidR="007D0C0A">
        <w:rPr>
          <w:rFonts w:eastAsia="Times New Roman"/>
        </w:rPr>
        <w:t>and</w:t>
      </w:r>
      <w:r w:rsidRPr="00057806">
        <w:rPr>
          <w:rFonts w:eastAsia="Times New Roman"/>
        </w:rPr>
        <w:t xml:space="preserve"> modern</w:t>
      </w:r>
      <w:r w:rsidR="000D41CC">
        <w:rPr>
          <w:rFonts w:eastAsia="Times New Roman"/>
        </w:rPr>
        <w:t xml:space="preserve"> Negro</w:t>
      </w:r>
      <w:r w:rsidR="002C03EE">
        <w:rPr>
          <w:rFonts w:eastAsia="Times New Roman"/>
        </w:rPr>
        <w:t>-</w:t>
      </w:r>
      <w:r w:rsidRPr="00057806">
        <w:rPr>
          <w:rFonts w:eastAsia="Times New Roman"/>
        </w:rPr>
        <w:t>African languages.</w:t>
      </w:r>
      <w:r w:rsidR="004E2CC3">
        <w:rPr>
          <w:rFonts w:eastAsia="Times New Roman"/>
        </w:rPr>
        <w:t xml:space="preserve"> </w:t>
      </w:r>
      <w:r w:rsidR="00F31AB9">
        <w:rPr>
          <w:rFonts w:eastAsia="Times New Roman"/>
        </w:rPr>
        <w:t xml:space="preserve">For clarity, </w:t>
      </w:r>
      <w:r w:rsidR="004E2CC3">
        <w:rPr>
          <w:rFonts w:eastAsia="Times New Roman"/>
        </w:rPr>
        <w:t>the term</w:t>
      </w:r>
      <w:r w:rsidR="002C3C4F">
        <w:rPr>
          <w:rFonts w:eastAsia="Times New Roman"/>
        </w:rPr>
        <w:t xml:space="preserve"> </w:t>
      </w:r>
      <w:r w:rsidR="003B363D">
        <w:rPr>
          <w:rFonts w:eastAsia="Times New Roman"/>
        </w:rPr>
        <w:t>‘</w:t>
      </w:r>
      <w:r w:rsidR="004E2CC3">
        <w:rPr>
          <w:rFonts w:eastAsia="Times New Roman"/>
        </w:rPr>
        <w:t>Negro</w:t>
      </w:r>
      <w:r w:rsidR="003B363D">
        <w:rPr>
          <w:rFonts w:eastAsia="Times New Roman"/>
        </w:rPr>
        <w:t xml:space="preserve">’ </w:t>
      </w:r>
      <w:r w:rsidR="004E2CC3">
        <w:rPr>
          <w:rFonts w:eastAsia="Times New Roman"/>
        </w:rPr>
        <w:t xml:space="preserve">is a </w:t>
      </w:r>
      <w:r w:rsidR="003B363D">
        <w:rPr>
          <w:rFonts w:eastAsia="Times New Roman"/>
        </w:rPr>
        <w:t>convention</w:t>
      </w:r>
      <w:r w:rsidR="004E2CC3">
        <w:rPr>
          <w:rFonts w:eastAsia="Times New Roman"/>
        </w:rPr>
        <w:t xml:space="preserve"> adopted</w:t>
      </w:r>
      <w:r w:rsidR="00CC6FF8">
        <w:rPr>
          <w:rFonts w:eastAsia="Times New Roman"/>
        </w:rPr>
        <w:t xml:space="preserve"> </w:t>
      </w:r>
      <w:r w:rsidR="00C57764">
        <w:rPr>
          <w:rFonts w:eastAsia="Times New Roman"/>
        </w:rPr>
        <w:t xml:space="preserve">from </w:t>
      </w:r>
      <w:r w:rsidR="00CC6FF8">
        <w:rPr>
          <w:rFonts w:eastAsia="Times New Roman"/>
        </w:rPr>
        <w:t>Dr.</w:t>
      </w:r>
      <w:r w:rsidR="000143F6">
        <w:rPr>
          <w:rFonts w:eastAsia="Times New Roman"/>
        </w:rPr>
        <w:t xml:space="preserve"> </w:t>
      </w:r>
      <w:r w:rsidR="006B49E2">
        <w:rPr>
          <w:rFonts w:eastAsia="Times New Roman"/>
        </w:rPr>
        <w:t xml:space="preserve">Cheikh Anta </w:t>
      </w:r>
      <w:r w:rsidR="00283772">
        <w:rPr>
          <w:rFonts w:eastAsia="Times New Roman"/>
        </w:rPr>
        <w:t>Diop</w:t>
      </w:r>
      <w:r w:rsidR="007E04FF">
        <w:rPr>
          <w:rFonts w:eastAsia="Times New Roman"/>
        </w:rPr>
        <w:t>’s</w:t>
      </w:r>
      <w:r w:rsidR="00283772">
        <w:rPr>
          <w:rFonts w:eastAsia="Times New Roman"/>
        </w:rPr>
        <w:t xml:space="preserve"> </w:t>
      </w:r>
      <w:r w:rsidR="00303036">
        <w:rPr>
          <w:rFonts w:eastAsia="Times New Roman"/>
        </w:rPr>
        <w:t xml:space="preserve">scientific </w:t>
      </w:r>
      <w:r w:rsidR="00283772">
        <w:rPr>
          <w:rFonts w:eastAsia="Times New Roman"/>
        </w:rPr>
        <w:t>classification</w:t>
      </w:r>
      <w:r w:rsidR="00704284">
        <w:rPr>
          <w:rFonts w:eastAsia="Times New Roman"/>
        </w:rPr>
        <w:t xml:space="preserve"> of the population of Egypt</w:t>
      </w:r>
      <w:r w:rsidR="00F31AB9">
        <w:rPr>
          <w:rFonts w:eastAsia="Times New Roman"/>
        </w:rPr>
        <w:t xml:space="preserve"> and the rest </w:t>
      </w:r>
      <w:r w:rsidR="003D4DB6">
        <w:rPr>
          <w:rFonts w:eastAsia="Times New Roman"/>
        </w:rPr>
        <w:t>of Africa</w:t>
      </w:r>
      <w:r w:rsidR="007E04FF">
        <w:rPr>
          <w:rFonts w:eastAsia="Times New Roman"/>
        </w:rPr>
        <w:t xml:space="preserve"> as being ‘</w:t>
      </w:r>
      <w:r w:rsidR="002C3C4F">
        <w:rPr>
          <w:rFonts w:eastAsia="Times New Roman"/>
        </w:rPr>
        <w:t>B</w:t>
      </w:r>
      <w:r w:rsidR="007E04FF">
        <w:rPr>
          <w:rFonts w:eastAsia="Times New Roman"/>
        </w:rPr>
        <w:t xml:space="preserve">lack’ </w:t>
      </w:r>
      <w:r w:rsidR="00AE4E46">
        <w:rPr>
          <w:rFonts w:eastAsia="Times New Roman"/>
        </w:rPr>
        <w:t>(</w:t>
      </w:r>
      <w:r w:rsidR="00704284">
        <w:rPr>
          <w:rFonts w:eastAsia="Times New Roman"/>
        </w:rPr>
        <w:t xml:space="preserve">UNESCO 1978: </w:t>
      </w:r>
      <w:r w:rsidR="0039450A">
        <w:rPr>
          <w:rFonts w:eastAsia="Times New Roman"/>
        </w:rPr>
        <w:t>21</w:t>
      </w:r>
      <w:r w:rsidR="003F2901">
        <w:rPr>
          <w:rFonts w:eastAsia="Times New Roman"/>
        </w:rPr>
        <w:t>, 77</w:t>
      </w:r>
      <w:r w:rsidR="00AE4E46">
        <w:rPr>
          <w:rFonts w:eastAsia="Times New Roman"/>
        </w:rPr>
        <w:t>).</w:t>
      </w:r>
      <w:r w:rsidR="00EA25A5">
        <w:rPr>
          <w:rFonts w:eastAsia="Times New Roman"/>
        </w:rPr>
        <w:t xml:space="preserve"> </w:t>
      </w:r>
      <w:r w:rsidR="00056DE0">
        <w:rPr>
          <w:rFonts w:eastAsia="Times New Roman"/>
        </w:rPr>
        <w:t xml:space="preserve">UNESCO reported that </w:t>
      </w:r>
      <w:r w:rsidR="00056DE0" w:rsidRPr="00056DE0">
        <w:rPr>
          <w:rFonts w:eastAsia="Times New Roman"/>
        </w:rPr>
        <w:t>Dr.</w:t>
      </w:r>
      <w:r w:rsidR="00056DE0">
        <w:rPr>
          <w:rFonts w:eastAsia="Times New Roman"/>
        </w:rPr>
        <w:t xml:space="preserve"> Cheikh Anta Diop</w:t>
      </w:r>
      <w:r w:rsidR="00056DE0" w:rsidRPr="00056DE0">
        <w:rPr>
          <w:rFonts w:eastAsia="Times New Roman"/>
        </w:rPr>
        <w:t xml:space="preserve"> referenced </w:t>
      </w:r>
      <w:r w:rsidR="00E77998">
        <w:rPr>
          <w:rFonts w:eastAsia="Times New Roman"/>
        </w:rPr>
        <w:t xml:space="preserve">scientific data </w:t>
      </w:r>
      <w:r w:rsidR="00056DE0" w:rsidRPr="00056DE0">
        <w:rPr>
          <w:rFonts w:eastAsia="Times New Roman"/>
        </w:rPr>
        <w:t xml:space="preserve">to structure the </w:t>
      </w:r>
      <w:r w:rsidR="007E04FF">
        <w:rPr>
          <w:rFonts w:eastAsia="Times New Roman"/>
        </w:rPr>
        <w:t>‘</w:t>
      </w:r>
      <w:r w:rsidR="00056DE0" w:rsidRPr="00056DE0">
        <w:rPr>
          <w:rFonts w:eastAsia="Times New Roman"/>
        </w:rPr>
        <w:t>Negro</w:t>
      </w:r>
      <w:r w:rsidR="007E04FF">
        <w:rPr>
          <w:rFonts w:eastAsia="Times New Roman"/>
        </w:rPr>
        <w:t>’</w:t>
      </w:r>
      <w:r w:rsidR="00056DE0" w:rsidRPr="00056DE0">
        <w:rPr>
          <w:rFonts w:eastAsia="Times New Roman"/>
        </w:rPr>
        <w:t xml:space="preserve"> term, “Professor Diop referred to the seri</w:t>
      </w:r>
      <w:r w:rsidR="008E6133">
        <w:rPr>
          <w:rFonts w:eastAsia="Times New Roman"/>
        </w:rPr>
        <w:t xml:space="preserve">es </w:t>
      </w:r>
      <w:r w:rsidR="00056DE0" w:rsidRPr="00056DE0">
        <w:rPr>
          <w:rFonts w:eastAsia="Times New Roman"/>
        </w:rPr>
        <w:t>of criteria established by anthropologists to characterize the Negro</w:t>
      </w:r>
      <w:r w:rsidR="00AF6FB9">
        <w:rPr>
          <w:rFonts w:eastAsia="Times New Roman"/>
        </w:rPr>
        <w:t xml:space="preserve">: </w:t>
      </w:r>
      <w:r w:rsidR="00AF6FB9" w:rsidRPr="00AF6FB9">
        <w:rPr>
          <w:rFonts w:eastAsia="Times New Roman"/>
        </w:rPr>
        <w:t>black skin, facial prognathism, crinkly hair, flat nose</w:t>
      </w:r>
      <w:r w:rsidR="00AF6FB9">
        <w:rPr>
          <w:rFonts w:eastAsia="Times New Roman"/>
        </w:rPr>
        <w:t xml:space="preserve">, </w:t>
      </w:r>
      <w:r w:rsidR="00AF6FB9" w:rsidRPr="00AF6FB9">
        <w:rPr>
          <w:rFonts w:eastAsia="Times New Roman"/>
        </w:rPr>
        <w:t>Nigritic bone structure</w:t>
      </w:r>
      <w:r w:rsidR="00056DE0" w:rsidRPr="00056DE0">
        <w:rPr>
          <w:rFonts w:eastAsia="Times New Roman"/>
        </w:rPr>
        <w:t>"</w:t>
      </w:r>
      <w:r w:rsidR="008E6133">
        <w:rPr>
          <w:rFonts w:eastAsia="Times New Roman"/>
        </w:rPr>
        <w:t xml:space="preserve"> </w:t>
      </w:r>
      <w:r w:rsidR="00056DE0" w:rsidRPr="00056DE0">
        <w:rPr>
          <w:rFonts w:eastAsia="Times New Roman"/>
        </w:rPr>
        <w:t>(UNESCO 1978: 96)</w:t>
      </w:r>
      <w:r w:rsidR="00D15643">
        <w:rPr>
          <w:rFonts w:eastAsia="Times New Roman"/>
        </w:rPr>
        <w:t xml:space="preserve">. </w:t>
      </w:r>
      <w:r w:rsidR="00477EA2">
        <w:rPr>
          <w:rFonts w:eastAsia="Times New Roman"/>
        </w:rPr>
        <w:t xml:space="preserve">From this particular forth coming quote, we can observe the multi-disciplinary </w:t>
      </w:r>
      <w:r w:rsidR="004175F0">
        <w:rPr>
          <w:rFonts w:eastAsia="Times New Roman"/>
        </w:rPr>
        <w:t xml:space="preserve">methodological </w:t>
      </w:r>
      <w:r w:rsidR="00477EA2">
        <w:rPr>
          <w:rFonts w:eastAsia="Times New Roman"/>
        </w:rPr>
        <w:t xml:space="preserve">approach of Dr. Diop </w:t>
      </w:r>
      <w:r w:rsidR="00D15643">
        <w:rPr>
          <w:rFonts w:eastAsia="Times New Roman"/>
        </w:rPr>
        <w:t>“</w:t>
      </w:r>
      <w:r w:rsidR="00D15643" w:rsidRPr="00D15643">
        <w:rPr>
          <w:rFonts w:eastAsia="Times New Roman"/>
        </w:rPr>
        <w:t>ancient Egypt is part of the Negro universe, it was necessary to verify it in all possible fields, racial or anthropological, linguistic, sociological, philosophical, historical</w:t>
      </w:r>
      <w:r w:rsidR="00D15643">
        <w:rPr>
          <w:rFonts w:eastAsia="Times New Roman"/>
        </w:rPr>
        <w:t>”</w:t>
      </w:r>
      <w:r w:rsidR="00477EA2">
        <w:rPr>
          <w:rFonts w:eastAsia="Times New Roman"/>
        </w:rPr>
        <w:t xml:space="preserve"> (Diop, 1967: 275)</w:t>
      </w:r>
      <w:r w:rsidR="00D15643">
        <w:rPr>
          <w:rFonts w:eastAsia="Times New Roman"/>
        </w:rPr>
        <w:t xml:space="preserve">. </w:t>
      </w:r>
      <w:r w:rsidR="00110161">
        <w:rPr>
          <w:rFonts w:eastAsia="Times New Roman"/>
        </w:rPr>
        <w:t>He</w:t>
      </w:r>
      <w:r w:rsidR="003F2901">
        <w:rPr>
          <w:rFonts w:eastAsia="Times New Roman"/>
        </w:rPr>
        <w:t xml:space="preserve"> presented evidence of historical writers of antiquity</w:t>
      </w:r>
      <w:r w:rsidR="006B08A5">
        <w:rPr>
          <w:rFonts w:eastAsia="Times New Roman"/>
        </w:rPr>
        <w:t xml:space="preserve"> and their</w:t>
      </w:r>
      <w:r w:rsidR="003F2901">
        <w:rPr>
          <w:rFonts w:eastAsia="Times New Roman"/>
        </w:rPr>
        <w:t xml:space="preserve"> descriptions of the E</w:t>
      </w:r>
      <w:r w:rsidR="00110161">
        <w:rPr>
          <w:rFonts w:eastAsia="Times New Roman"/>
        </w:rPr>
        <w:t xml:space="preserve">gyptians </w:t>
      </w:r>
      <w:r w:rsidR="00A35502">
        <w:rPr>
          <w:rFonts w:eastAsia="Times New Roman"/>
        </w:rPr>
        <w:t xml:space="preserve">being </w:t>
      </w:r>
      <w:r w:rsidR="003F2901">
        <w:rPr>
          <w:rFonts w:eastAsia="Times New Roman"/>
        </w:rPr>
        <w:t>‘Negro</w:t>
      </w:r>
      <w:r w:rsidR="00A35502">
        <w:rPr>
          <w:rFonts w:eastAsia="Times New Roman"/>
        </w:rPr>
        <w:t>es</w:t>
      </w:r>
      <w:r w:rsidR="003F2901">
        <w:rPr>
          <w:rFonts w:eastAsia="Times New Roman"/>
        </w:rPr>
        <w:t xml:space="preserve">’ </w:t>
      </w:r>
      <w:r w:rsidR="00A35502">
        <w:rPr>
          <w:rFonts w:eastAsia="Times New Roman"/>
        </w:rPr>
        <w:t xml:space="preserve">sharing exact </w:t>
      </w:r>
      <w:r w:rsidR="003F2901">
        <w:rPr>
          <w:rFonts w:eastAsia="Times New Roman"/>
        </w:rPr>
        <w:t>characteristics</w:t>
      </w:r>
      <w:r w:rsidR="00110161">
        <w:rPr>
          <w:rFonts w:eastAsia="Times New Roman"/>
        </w:rPr>
        <w:t xml:space="preserve"> as other</w:t>
      </w:r>
      <w:r w:rsidR="00A35502">
        <w:rPr>
          <w:rFonts w:eastAsia="Times New Roman"/>
        </w:rPr>
        <w:t xml:space="preserve"> Black </w:t>
      </w:r>
      <w:r w:rsidR="00110161">
        <w:rPr>
          <w:rFonts w:eastAsia="Times New Roman"/>
        </w:rPr>
        <w:t>Africans, here Dr. Diop quotes</w:t>
      </w:r>
      <w:r w:rsidR="00477EA2">
        <w:rPr>
          <w:rFonts w:eastAsia="Times New Roman"/>
        </w:rPr>
        <w:t xml:space="preserve"> Volney</w:t>
      </w:r>
      <w:r w:rsidR="00110161">
        <w:rPr>
          <w:rFonts w:eastAsia="Times New Roman"/>
        </w:rPr>
        <w:t xml:space="preserve"> </w:t>
      </w:r>
      <w:r w:rsidR="003F2901">
        <w:rPr>
          <w:rFonts w:eastAsia="Times New Roman"/>
        </w:rPr>
        <w:t>“</w:t>
      </w:r>
      <w:r w:rsidR="00110161">
        <w:rPr>
          <w:rFonts w:eastAsia="Times New Roman"/>
        </w:rPr>
        <w:t xml:space="preserve">In other words </w:t>
      </w:r>
      <w:r w:rsidR="00110161" w:rsidRPr="00110161">
        <w:rPr>
          <w:rFonts w:eastAsia="Times New Roman"/>
        </w:rPr>
        <w:t>the ancient Egyptians were true negroe</w:t>
      </w:r>
      <w:r w:rsidR="00110161">
        <w:rPr>
          <w:rFonts w:eastAsia="Times New Roman"/>
        </w:rPr>
        <w:t xml:space="preserve">s of the same stock as all the </w:t>
      </w:r>
      <w:r w:rsidR="00110161" w:rsidRPr="00110161">
        <w:rPr>
          <w:rFonts w:eastAsia="Times New Roman"/>
        </w:rPr>
        <w:t>autochthonous peoples of Africa</w:t>
      </w:r>
      <w:r w:rsidR="00110161">
        <w:rPr>
          <w:rFonts w:eastAsia="Times New Roman"/>
        </w:rPr>
        <w:t>”</w:t>
      </w:r>
      <w:r w:rsidR="00412F15">
        <w:rPr>
          <w:rFonts w:eastAsia="Times New Roman"/>
        </w:rPr>
        <w:t xml:space="preserve"> (Mokhtar, 1990: 40).</w:t>
      </w:r>
      <w:r w:rsidR="00D15643">
        <w:rPr>
          <w:rFonts w:eastAsia="Times New Roman"/>
        </w:rPr>
        <w:t xml:space="preserve"> </w:t>
      </w:r>
      <w:r w:rsidR="00110161" w:rsidRPr="00110161">
        <w:rPr>
          <w:rFonts w:eastAsia="Times New Roman"/>
        </w:rPr>
        <w:t xml:space="preserve"> </w:t>
      </w:r>
      <w:r w:rsidR="00B96119">
        <w:rPr>
          <w:rFonts w:eastAsia="Times New Roman"/>
        </w:rPr>
        <w:t xml:space="preserve">Dr. </w:t>
      </w:r>
      <w:r w:rsidR="00E77998">
        <w:rPr>
          <w:rFonts w:eastAsia="Times New Roman"/>
        </w:rPr>
        <w:t xml:space="preserve">Cheikh Anta </w:t>
      </w:r>
      <w:r w:rsidR="00B96119">
        <w:rPr>
          <w:rFonts w:eastAsia="Times New Roman"/>
        </w:rPr>
        <w:t>Diop</w:t>
      </w:r>
      <w:r w:rsidR="00E77998">
        <w:rPr>
          <w:rFonts w:eastAsia="Times New Roman"/>
        </w:rPr>
        <w:t xml:space="preserve"> </w:t>
      </w:r>
      <w:r w:rsidR="00B96119">
        <w:rPr>
          <w:rFonts w:eastAsia="Times New Roman"/>
        </w:rPr>
        <w:t xml:space="preserve">gives his </w:t>
      </w:r>
      <w:r w:rsidR="00BD6474">
        <w:rPr>
          <w:rFonts w:eastAsia="Times New Roman"/>
        </w:rPr>
        <w:t>clarity of meaning</w:t>
      </w:r>
      <w:r w:rsidR="002C3C4F">
        <w:rPr>
          <w:rFonts w:eastAsia="Times New Roman"/>
        </w:rPr>
        <w:t xml:space="preserve"> on this pacific nomenclature</w:t>
      </w:r>
      <w:r w:rsidR="00BD6474">
        <w:rPr>
          <w:rFonts w:eastAsia="Times New Roman"/>
        </w:rPr>
        <w:t xml:space="preserve"> </w:t>
      </w:r>
      <w:r w:rsidR="00EA25A5">
        <w:rPr>
          <w:rFonts w:eastAsia="Times New Roman"/>
        </w:rPr>
        <w:t>stating “I</w:t>
      </w:r>
      <w:r w:rsidR="00B96119">
        <w:rPr>
          <w:rFonts w:eastAsia="Times New Roman"/>
        </w:rPr>
        <w:t xml:space="preserve"> call Negro a human being whose skin is black, especially when he has frizzy hair”</w:t>
      </w:r>
      <w:r w:rsidR="00EA25A5">
        <w:rPr>
          <w:rFonts w:eastAsia="Times New Roman"/>
        </w:rPr>
        <w:t xml:space="preserve"> (Diop</w:t>
      </w:r>
      <w:r w:rsidR="0080523E">
        <w:rPr>
          <w:rFonts w:eastAsia="Times New Roman"/>
        </w:rPr>
        <w:t>,</w:t>
      </w:r>
      <w:r w:rsidR="00EA25A5">
        <w:rPr>
          <w:rFonts w:eastAsia="Times New Roman"/>
        </w:rPr>
        <w:t xml:space="preserve"> 1974: 136)</w:t>
      </w:r>
      <w:r w:rsidR="004175F0">
        <w:rPr>
          <w:rFonts w:eastAsia="Times New Roman"/>
        </w:rPr>
        <w:t>,</w:t>
      </w:r>
      <w:r w:rsidR="00E77998">
        <w:rPr>
          <w:rFonts w:eastAsia="Times New Roman"/>
        </w:rPr>
        <w:t xml:space="preserve"> he also notes </w:t>
      </w:r>
      <w:r w:rsidR="00056DE0">
        <w:rPr>
          <w:rFonts w:eastAsia="Times New Roman"/>
        </w:rPr>
        <w:t xml:space="preserve">the etymology </w:t>
      </w:r>
      <w:r w:rsidR="00EC7A7B">
        <w:rPr>
          <w:rFonts w:eastAsia="Times New Roman"/>
        </w:rPr>
        <w:t xml:space="preserve">that the term Negro derives from the Latin ‘niger’ meaning </w:t>
      </w:r>
      <w:r w:rsidR="007E04FF">
        <w:rPr>
          <w:rFonts w:eastAsia="Times New Roman"/>
        </w:rPr>
        <w:t>b</w:t>
      </w:r>
      <w:r w:rsidR="00EC7A7B">
        <w:rPr>
          <w:rFonts w:eastAsia="Times New Roman"/>
        </w:rPr>
        <w:t>lack</w:t>
      </w:r>
      <w:r w:rsidR="00BD6474">
        <w:rPr>
          <w:rFonts w:eastAsia="Times New Roman"/>
        </w:rPr>
        <w:t xml:space="preserve"> “Negro, Negress (Latin niger: black) man, woman with black skin</w:t>
      </w:r>
      <w:r w:rsidR="00056DE0">
        <w:rPr>
          <w:rFonts w:eastAsia="Times New Roman"/>
        </w:rPr>
        <w:t>” (Diop</w:t>
      </w:r>
      <w:r w:rsidR="0080523E">
        <w:rPr>
          <w:rFonts w:eastAsia="Times New Roman"/>
        </w:rPr>
        <w:t xml:space="preserve">, </w:t>
      </w:r>
      <w:r w:rsidR="00056DE0">
        <w:rPr>
          <w:rFonts w:eastAsia="Times New Roman"/>
        </w:rPr>
        <w:t>1974: 279)</w:t>
      </w:r>
      <w:r w:rsidR="00BD6474">
        <w:rPr>
          <w:rFonts w:eastAsia="Times New Roman"/>
        </w:rPr>
        <w:t>.</w:t>
      </w:r>
      <w:r w:rsidR="00B92D74">
        <w:rPr>
          <w:rFonts w:eastAsia="Times New Roman"/>
        </w:rPr>
        <w:t xml:space="preserve"> </w:t>
      </w:r>
      <w:r w:rsidR="008D22EF">
        <w:rPr>
          <w:rFonts w:eastAsia="Times New Roman"/>
        </w:rPr>
        <w:t xml:space="preserve">Dr. Cheikh Anta Diop would </w:t>
      </w:r>
      <w:r w:rsidR="00DC7D78">
        <w:rPr>
          <w:rFonts w:eastAsia="Times New Roman"/>
        </w:rPr>
        <w:t>mention</w:t>
      </w:r>
      <w:r w:rsidR="00F603BA">
        <w:rPr>
          <w:rFonts w:eastAsia="Times New Roman"/>
        </w:rPr>
        <w:t xml:space="preserve"> from the already presented scientifi</w:t>
      </w:r>
      <w:r w:rsidR="00F8567B">
        <w:rPr>
          <w:rFonts w:eastAsia="Times New Roman"/>
        </w:rPr>
        <w:t xml:space="preserve">c </w:t>
      </w:r>
      <w:r w:rsidR="00F603BA">
        <w:rPr>
          <w:rFonts w:eastAsia="Times New Roman"/>
        </w:rPr>
        <w:t xml:space="preserve">historical </w:t>
      </w:r>
      <w:r w:rsidR="004175F0">
        <w:rPr>
          <w:rFonts w:eastAsia="Times New Roman"/>
        </w:rPr>
        <w:t>studies</w:t>
      </w:r>
      <w:r w:rsidR="00D664EC">
        <w:rPr>
          <w:rFonts w:eastAsia="Times New Roman"/>
        </w:rPr>
        <w:t xml:space="preserve">, </w:t>
      </w:r>
      <w:r w:rsidR="004175F0">
        <w:rPr>
          <w:rFonts w:eastAsia="Times New Roman"/>
        </w:rPr>
        <w:t>the building</w:t>
      </w:r>
      <w:r w:rsidR="00DC7D78">
        <w:rPr>
          <w:rFonts w:eastAsia="Times New Roman"/>
        </w:rPr>
        <w:t xml:space="preserve"> </w:t>
      </w:r>
      <w:r w:rsidR="004175F0">
        <w:rPr>
          <w:rFonts w:eastAsia="Times New Roman"/>
        </w:rPr>
        <w:t xml:space="preserve">of </w:t>
      </w:r>
      <w:r w:rsidR="00DC7D78">
        <w:rPr>
          <w:rFonts w:eastAsia="Times New Roman"/>
        </w:rPr>
        <w:t>a</w:t>
      </w:r>
      <w:r w:rsidR="008D22EF">
        <w:rPr>
          <w:rFonts w:eastAsia="Times New Roman"/>
        </w:rPr>
        <w:t xml:space="preserve"> </w:t>
      </w:r>
      <w:r w:rsidR="00DC7D78">
        <w:rPr>
          <w:rFonts w:eastAsia="Times New Roman"/>
        </w:rPr>
        <w:t xml:space="preserve">“corpus of </w:t>
      </w:r>
      <w:r w:rsidR="008D22EF">
        <w:rPr>
          <w:rFonts w:eastAsia="Times New Roman"/>
        </w:rPr>
        <w:t>Negro-African</w:t>
      </w:r>
      <w:r w:rsidR="00DC7D78">
        <w:rPr>
          <w:rFonts w:eastAsia="Times New Roman"/>
        </w:rPr>
        <w:t xml:space="preserve"> </w:t>
      </w:r>
      <w:r w:rsidR="008D22EF">
        <w:rPr>
          <w:rFonts w:eastAsia="Times New Roman"/>
        </w:rPr>
        <w:t>human</w:t>
      </w:r>
      <w:r w:rsidR="00DC7D78">
        <w:rPr>
          <w:rFonts w:eastAsia="Times New Roman"/>
        </w:rPr>
        <w:t>i</w:t>
      </w:r>
      <w:r w:rsidR="008D22EF">
        <w:rPr>
          <w:rFonts w:eastAsia="Times New Roman"/>
        </w:rPr>
        <w:t>ties</w:t>
      </w:r>
      <w:r w:rsidR="00DC7D78">
        <w:rPr>
          <w:rFonts w:eastAsia="Times New Roman"/>
        </w:rPr>
        <w:t>” (Mokhtar 1990</w:t>
      </w:r>
      <w:r w:rsidR="00F603BA">
        <w:rPr>
          <w:rFonts w:eastAsia="Times New Roman"/>
        </w:rPr>
        <w:t>: 51).</w:t>
      </w:r>
      <w:r w:rsidR="00DC7D78">
        <w:rPr>
          <w:rFonts w:eastAsia="Times New Roman"/>
        </w:rPr>
        <w:t xml:space="preserve"> </w:t>
      </w:r>
    </w:p>
    <w:p w14:paraId="167A4F06" w14:textId="0CF06A63" w:rsidR="00B86466" w:rsidRPr="00B86466" w:rsidRDefault="00EC7A7B" w:rsidP="00B86466">
      <w:pPr>
        <w:pStyle w:val="NoSpacing"/>
        <w:ind w:firstLine="720"/>
        <w:jc w:val="both"/>
        <w:rPr>
          <w:rFonts w:eastAsia="Times New Roman"/>
        </w:rPr>
      </w:pPr>
      <w:r>
        <w:rPr>
          <w:rFonts w:eastAsia="Times New Roman"/>
        </w:rPr>
        <w:t>The term Ne</w:t>
      </w:r>
      <w:r w:rsidR="007E04FF">
        <w:rPr>
          <w:rFonts w:eastAsia="Times New Roman"/>
        </w:rPr>
        <w:t xml:space="preserve">gro </w:t>
      </w:r>
      <w:r w:rsidR="007E48DD">
        <w:rPr>
          <w:rFonts w:eastAsia="Times New Roman"/>
        </w:rPr>
        <w:t>used by</w:t>
      </w:r>
      <w:r w:rsidR="00477EA2">
        <w:rPr>
          <w:rFonts w:eastAsia="Times New Roman"/>
        </w:rPr>
        <w:t xml:space="preserve"> Dr. Diop and </w:t>
      </w:r>
      <w:r w:rsidR="007E48DD">
        <w:rPr>
          <w:rFonts w:eastAsia="Times New Roman"/>
        </w:rPr>
        <w:t>Dr. Theophile Obenga would be</w:t>
      </w:r>
      <w:r w:rsidR="00B86466">
        <w:rPr>
          <w:rFonts w:eastAsia="Times New Roman"/>
        </w:rPr>
        <w:t xml:space="preserve"> obviously</w:t>
      </w:r>
      <w:r w:rsidR="007E48DD">
        <w:rPr>
          <w:rFonts w:eastAsia="Times New Roman"/>
        </w:rPr>
        <w:t xml:space="preserve"> in juxtapose </w:t>
      </w:r>
      <w:r w:rsidR="008B6099">
        <w:rPr>
          <w:rFonts w:eastAsia="Times New Roman"/>
        </w:rPr>
        <w:t xml:space="preserve">to </w:t>
      </w:r>
      <w:r w:rsidR="007E48DD">
        <w:rPr>
          <w:rFonts w:eastAsia="Times New Roman"/>
        </w:rPr>
        <w:t xml:space="preserve">earlier classification usages by </w:t>
      </w:r>
      <w:r w:rsidR="008B6099">
        <w:rPr>
          <w:rFonts w:eastAsia="Times New Roman"/>
        </w:rPr>
        <w:t>subjective</w:t>
      </w:r>
      <w:r w:rsidR="00BA4D16">
        <w:rPr>
          <w:rFonts w:eastAsia="Times New Roman"/>
        </w:rPr>
        <w:t xml:space="preserve"> prejudiced European</w:t>
      </w:r>
      <w:r w:rsidR="008B6099">
        <w:rPr>
          <w:rFonts w:eastAsia="Times New Roman"/>
        </w:rPr>
        <w:t xml:space="preserve"> scholars</w:t>
      </w:r>
      <w:r w:rsidR="009876AA">
        <w:rPr>
          <w:rFonts w:eastAsia="Times New Roman"/>
        </w:rPr>
        <w:t xml:space="preserve"> like</w:t>
      </w:r>
      <w:r w:rsidR="00D31328">
        <w:rPr>
          <w:rFonts w:eastAsia="Times New Roman"/>
        </w:rPr>
        <w:t xml:space="preserve"> (Junker, 1921, Seligman, 1930)</w:t>
      </w:r>
      <w:r w:rsidR="007E48DD">
        <w:rPr>
          <w:rFonts w:eastAsia="Times New Roman"/>
        </w:rPr>
        <w:t>. According</w:t>
      </w:r>
      <w:r w:rsidR="00227EC6">
        <w:rPr>
          <w:rFonts w:eastAsia="Times New Roman"/>
        </w:rPr>
        <w:t xml:space="preserve"> to UNESCO “Obenga uses the word quite differently since he applies it to the Nubians who have nothing in common with Junker’s ‘Negro’ but the pigmentation of their skin” (UNESCO 1978: 24). </w:t>
      </w:r>
      <w:r w:rsidR="00585581">
        <w:rPr>
          <w:rFonts w:eastAsia="Times New Roman"/>
        </w:rPr>
        <w:t>Dr. Theophile Obenga also</w:t>
      </w:r>
      <w:r w:rsidR="00233DA9">
        <w:rPr>
          <w:rFonts w:eastAsia="Times New Roman"/>
        </w:rPr>
        <w:t xml:space="preserve"> used the term ‘</w:t>
      </w:r>
      <w:r w:rsidR="00EF29D7">
        <w:rPr>
          <w:rFonts w:eastAsia="Times New Roman"/>
        </w:rPr>
        <w:t>N</w:t>
      </w:r>
      <w:r w:rsidR="00233DA9">
        <w:rPr>
          <w:rFonts w:eastAsia="Times New Roman"/>
        </w:rPr>
        <w:t xml:space="preserve">egro-African’ </w:t>
      </w:r>
      <w:r w:rsidR="00A35502">
        <w:rPr>
          <w:rFonts w:eastAsia="Times New Roman"/>
        </w:rPr>
        <w:t>as linguistic terminology</w:t>
      </w:r>
      <w:r w:rsidR="00EF29D7">
        <w:rPr>
          <w:rFonts w:eastAsia="Times New Roman"/>
        </w:rPr>
        <w:t xml:space="preserve"> to describe </w:t>
      </w:r>
      <w:r w:rsidR="00A32F33">
        <w:rPr>
          <w:rFonts w:eastAsia="Times New Roman"/>
        </w:rPr>
        <w:t>languages</w:t>
      </w:r>
      <w:r w:rsidR="00EF29D7">
        <w:rPr>
          <w:rFonts w:eastAsia="Times New Roman"/>
        </w:rPr>
        <w:t xml:space="preserve"> of Black Africa</w:t>
      </w:r>
      <w:r w:rsidR="00A35502">
        <w:rPr>
          <w:rFonts w:eastAsia="Times New Roman"/>
        </w:rPr>
        <w:t>n stock</w:t>
      </w:r>
      <w:r w:rsidR="00FE56CA">
        <w:rPr>
          <w:rFonts w:eastAsia="Times New Roman"/>
        </w:rPr>
        <w:t xml:space="preserve"> (UNESCO 1978: </w:t>
      </w:r>
      <w:r w:rsidR="00FE56CA">
        <w:rPr>
          <w:rFonts w:eastAsia="Times New Roman"/>
        </w:rPr>
        <w:lastRenderedPageBreak/>
        <w:t>67).</w:t>
      </w:r>
      <w:r w:rsidR="00B86466">
        <w:rPr>
          <w:rFonts w:eastAsia="Times New Roman"/>
        </w:rPr>
        <w:t xml:space="preserve"> Professor Leclant also agreed that “Negro” can be used simply as a linguistic classification “</w:t>
      </w:r>
      <w:r w:rsidR="00B86466" w:rsidRPr="00B86466">
        <w:rPr>
          <w:rFonts w:eastAsia="Times New Roman"/>
        </w:rPr>
        <w:t xml:space="preserve">Professor Leclant regarded the use of the terms 'Negro', 'Negroid' and </w:t>
      </w:r>
    </w:p>
    <w:p w14:paraId="0FABA0CE" w14:textId="37508C57" w:rsidR="00FC15E5" w:rsidRPr="00057806" w:rsidRDefault="00B86466" w:rsidP="00FF1770">
      <w:pPr>
        <w:pStyle w:val="NoSpacing"/>
        <w:jc w:val="both"/>
        <w:rPr>
          <w:rFonts w:eastAsia="Times New Roman"/>
        </w:rPr>
      </w:pPr>
      <w:r w:rsidRPr="00B86466">
        <w:rPr>
          <w:rFonts w:eastAsia="Times New Roman"/>
        </w:rPr>
        <w:t>'Ethiopian' as a linguistic convention</w:t>
      </w:r>
      <w:r w:rsidR="00C43C2F">
        <w:rPr>
          <w:rFonts w:eastAsia="Times New Roman"/>
        </w:rPr>
        <w:t>” (UNESCO, 1978: 95).</w:t>
      </w:r>
      <w:r>
        <w:rPr>
          <w:rFonts w:eastAsia="Times New Roman"/>
        </w:rPr>
        <w:t xml:space="preserve"> </w:t>
      </w:r>
      <w:r w:rsidR="00C43C2F">
        <w:rPr>
          <w:rFonts w:eastAsia="Times New Roman"/>
        </w:rPr>
        <w:t xml:space="preserve">In brief </w:t>
      </w:r>
      <w:r w:rsidR="008E6133">
        <w:rPr>
          <w:rFonts w:eastAsia="Times New Roman"/>
        </w:rPr>
        <w:t>summarization</w:t>
      </w:r>
      <w:r w:rsidR="00C43C2F">
        <w:rPr>
          <w:rFonts w:eastAsia="Times New Roman"/>
        </w:rPr>
        <w:t xml:space="preserve"> we will explore some early academic literature that </w:t>
      </w:r>
      <w:r w:rsidR="00F2586D">
        <w:rPr>
          <w:rFonts w:eastAsia="Times New Roman"/>
        </w:rPr>
        <w:t xml:space="preserve">elucidates the linguistic nature of Medew Neter (Classical Kemet) being itself an </w:t>
      </w:r>
      <w:r w:rsidR="002C3C4F">
        <w:rPr>
          <w:rFonts w:eastAsia="Times New Roman"/>
        </w:rPr>
        <w:t xml:space="preserve">Negro </w:t>
      </w:r>
      <w:r w:rsidR="00F2586D">
        <w:rPr>
          <w:rFonts w:eastAsia="Times New Roman"/>
        </w:rPr>
        <w:t>African language and its</w:t>
      </w:r>
      <w:r w:rsidR="00FF1770">
        <w:rPr>
          <w:rFonts w:eastAsia="Times New Roman"/>
        </w:rPr>
        <w:t xml:space="preserve"> probable</w:t>
      </w:r>
      <w:r w:rsidR="00F2586D">
        <w:rPr>
          <w:rFonts w:eastAsia="Times New Roman"/>
        </w:rPr>
        <w:t xml:space="preserve"> genetic relationship with Negro African languages</w:t>
      </w:r>
      <w:r w:rsidR="00FF1770">
        <w:rPr>
          <w:rFonts w:eastAsia="Times New Roman"/>
        </w:rPr>
        <w:t xml:space="preserve"> classified within </w:t>
      </w:r>
      <w:r w:rsidR="002C3C4F">
        <w:rPr>
          <w:rFonts w:eastAsia="Times New Roman"/>
        </w:rPr>
        <w:t xml:space="preserve">Greenberg’s </w:t>
      </w:r>
      <w:r w:rsidR="00FF1770">
        <w:rPr>
          <w:rFonts w:eastAsia="Times New Roman"/>
        </w:rPr>
        <w:t xml:space="preserve"> </w:t>
      </w:r>
      <w:r w:rsidR="002C3C4F">
        <w:rPr>
          <w:rFonts w:eastAsia="Times New Roman"/>
        </w:rPr>
        <w:t xml:space="preserve">problematic </w:t>
      </w:r>
      <w:r w:rsidR="00FF1770">
        <w:rPr>
          <w:rFonts w:eastAsia="Times New Roman"/>
        </w:rPr>
        <w:t>phyla</w:t>
      </w:r>
      <w:r w:rsidR="00D664EC">
        <w:rPr>
          <w:rFonts w:eastAsia="Times New Roman"/>
        </w:rPr>
        <w:t xml:space="preserve"> and branches</w:t>
      </w:r>
      <w:r w:rsidR="00FF1770">
        <w:rPr>
          <w:rFonts w:eastAsia="Times New Roman"/>
        </w:rPr>
        <w:t xml:space="preserve"> as Niger Congo, Chadic</w:t>
      </w:r>
      <w:r w:rsidR="00F2586D">
        <w:rPr>
          <w:rFonts w:eastAsia="Times New Roman"/>
        </w:rPr>
        <w:t>,</w:t>
      </w:r>
      <w:r w:rsidR="00FF1770">
        <w:rPr>
          <w:rFonts w:eastAsia="Times New Roman"/>
        </w:rPr>
        <w:t xml:space="preserve"> Cushitic</w:t>
      </w:r>
      <w:r w:rsidR="00F2586D">
        <w:rPr>
          <w:rFonts w:eastAsia="Times New Roman"/>
        </w:rPr>
        <w:t>, and Nilo-Sahara</w:t>
      </w:r>
      <w:r w:rsidR="00FF1770">
        <w:rPr>
          <w:rFonts w:eastAsia="Times New Roman"/>
        </w:rPr>
        <w:t>n</w:t>
      </w:r>
      <w:sdt>
        <w:sdtPr>
          <w:rPr>
            <w:rFonts w:eastAsia="Times New Roman"/>
          </w:rPr>
          <w:id w:val="-68046780"/>
          <w:citation/>
        </w:sdtPr>
        <w:sdtContent>
          <w:r w:rsidR="00FF1770">
            <w:rPr>
              <w:rFonts w:eastAsia="Times New Roman"/>
            </w:rPr>
            <w:fldChar w:fldCharType="begin"/>
          </w:r>
          <w:r w:rsidR="00FF1770">
            <w:rPr>
              <w:rFonts w:eastAsia="Times New Roman"/>
            </w:rPr>
            <w:instrText xml:space="preserve">CITATION TOb00 \t  \l 1033 </w:instrText>
          </w:r>
          <w:r w:rsidR="00FF1770">
            <w:rPr>
              <w:rFonts w:eastAsia="Times New Roman"/>
            </w:rPr>
            <w:fldChar w:fldCharType="separate"/>
          </w:r>
          <w:r w:rsidR="00E01520">
            <w:rPr>
              <w:rFonts w:eastAsia="Times New Roman"/>
              <w:noProof/>
            </w:rPr>
            <w:t xml:space="preserve"> </w:t>
          </w:r>
          <w:r w:rsidR="00E01520" w:rsidRPr="00E01520">
            <w:rPr>
              <w:rFonts w:eastAsia="Times New Roman"/>
              <w:noProof/>
            </w:rPr>
            <w:t>(Obenga, 1993)</w:t>
          </w:r>
          <w:r w:rsidR="00FF1770">
            <w:rPr>
              <w:rFonts w:eastAsia="Times New Roman"/>
            </w:rPr>
            <w:fldChar w:fldCharType="end"/>
          </w:r>
        </w:sdtContent>
      </w:sdt>
      <w:r w:rsidR="00F2586D">
        <w:rPr>
          <w:rFonts w:eastAsia="Times New Roman"/>
        </w:rPr>
        <w:t xml:space="preserve">. In examining the </w:t>
      </w:r>
      <w:r w:rsidR="00057806" w:rsidRPr="00057806">
        <w:rPr>
          <w:rFonts w:eastAsia="Times New Roman"/>
        </w:rPr>
        <w:t xml:space="preserve">Egyptological work of E.A Wallis Budge, he makes mention of a section titled “Egyptian an African </w:t>
      </w:r>
      <w:r w:rsidR="00546D2E">
        <w:rPr>
          <w:rFonts w:eastAsia="Times New Roman"/>
        </w:rPr>
        <w:t>L</w:t>
      </w:r>
      <w:r w:rsidR="00057806" w:rsidRPr="00057806">
        <w:rPr>
          <w:rFonts w:eastAsia="Times New Roman"/>
        </w:rPr>
        <w:t xml:space="preserve">anguage </w:t>
      </w:r>
      <w:r w:rsidR="00546D2E">
        <w:rPr>
          <w:rFonts w:eastAsia="Times New Roman"/>
        </w:rPr>
        <w:t>F</w:t>
      </w:r>
      <w:r w:rsidR="00057806" w:rsidRPr="00057806">
        <w:rPr>
          <w:rFonts w:eastAsia="Times New Roman"/>
        </w:rPr>
        <w:t xml:space="preserve">undamentally” (Budge 1978: lxv). In this particular section, E.A Wallis Budge gave great inferences explaining how he thinks that </w:t>
      </w:r>
      <w:r w:rsidR="002C3C4F">
        <w:rPr>
          <w:rFonts w:eastAsia="Times New Roman"/>
        </w:rPr>
        <w:t xml:space="preserve">Medew Neter (Classical Kemet) </w:t>
      </w:r>
      <w:r w:rsidR="00057806" w:rsidRPr="00057806">
        <w:rPr>
          <w:rFonts w:eastAsia="Times New Roman"/>
        </w:rPr>
        <w:t xml:space="preserve">is not </w:t>
      </w:r>
      <w:r w:rsidR="002C3C4F">
        <w:rPr>
          <w:rFonts w:eastAsia="Times New Roman"/>
        </w:rPr>
        <w:t>in essence</w:t>
      </w:r>
      <w:r w:rsidR="00057806" w:rsidRPr="00057806">
        <w:rPr>
          <w:rFonts w:eastAsia="Times New Roman"/>
        </w:rPr>
        <w:t xml:space="preserve"> </w:t>
      </w:r>
      <w:r w:rsidR="002C3C4F">
        <w:rPr>
          <w:rFonts w:eastAsia="Times New Roman"/>
        </w:rPr>
        <w:t xml:space="preserve">a </w:t>
      </w:r>
      <w:r w:rsidR="00057806" w:rsidRPr="00057806">
        <w:rPr>
          <w:rFonts w:eastAsia="Times New Roman"/>
        </w:rPr>
        <w:t xml:space="preserve">Semitic language. E.A Wallis Budge states, “It is still impossible to me to believe that Egyptian is a Semitic language fundamentally” (Budge 1978: lviii). </w:t>
      </w:r>
    </w:p>
    <w:p w14:paraId="4644A918" w14:textId="03F284F8" w:rsidR="00FC15E5" w:rsidRPr="00057806" w:rsidRDefault="00057806" w:rsidP="00A7551A">
      <w:pPr>
        <w:pStyle w:val="NoSpacing"/>
        <w:ind w:firstLine="720"/>
        <w:jc w:val="both"/>
        <w:rPr>
          <w:rFonts w:eastAsia="Times New Roman"/>
        </w:rPr>
      </w:pPr>
      <w:r w:rsidRPr="00057806">
        <w:rPr>
          <w:rFonts w:eastAsia="Times New Roman"/>
        </w:rPr>
        <w:t>Even the earlier works of linguist L. Homburger</w:t>
      </w:r>
      <w:r w:rsidR="00A73EEB">
        <w:rPr>
          <w:rFonts w:eastAsia="Times New Roman"/>
        </w:rPr>
        <w:t xml:space="preserve"> who also used ‘Negro</w:t>
      </w:r>
      <w:r w:rsidR="009D04FD">
        <w:rPr>
          <w:rFonts w:eastAsia="Times New Roman"/>
        </w:rPr>
        <w:t xml:space="preserve"> </w:t>
      </w:r>
      <w:r w:rsidR="00A73EEB">
        <w:rPr>
          <w:rFonts w:eastAsia="Times New Roman"/>
        </w:rPr>
        <w:t>African’ to classify Black</w:t>
      </w:r>
      <w:r w:rsidR="00BF1E52">
        <w:rPr>
          <w:rFonts w:eastAsia="Times New Roman"/>
        </w:rPr>
        <w:t xml:space="preserve"> </w:t>
      </w:r>
      <w:r w:rsidR="00A73EEB">
        <w:rPr>
          <w:rFonts w:eastAsia="Times New Roman"/>
        </w:rPr>
        <w:t>African languages</w:t>
      </w:r>
      <w:r w:rsidR="0030328A">
        <w:rPr>
          <w:rFonts w:eastAsia="Times New Roman"/>
        </w:rPr>
        <w:t xml:space="preserve"> and </w:t>
      </w:r>
      <w:r w:rsidR="00D002AE">
        <w:rPr>
          <w:rFonts w:eastAsia="Times New Roman"/>
        </w:rPr>
        <w:t xml:space="preserve">presented preliminary </w:t>
      </w:r>
      <w:r w:rsidR="00CB255E">
        <w:rPr>
          <w:rFonts w:eastAsia="Times New Roman"/>
        </w:rPr>
        <w:t>investigations</w:t>
      </w:r>
      <w:r w:rsidR="00D002AE">
        <w:rPr>
          <w:rFonts w:eastAsia="Times New Roman"/>
        </w:rPr>
        <w:t xml:space="preserve"> in support of</w:t>
      </w:r>
      <w:r w:rsidRPr="00057806">
        <w:rPr>
          <w:rFonts w:eastAsia="Times New Roman"/>
        </w:rPr>
        <w:t xml:space="preserve"> an </w:t>
      </w:r>
      <w:r w:rsidR="00BF1E52">
        <w:rPr>
          <w:rFonts w:eastAsia="Times New Roman"/>
        </w:rPr>
        <w:t>“</w:t>
      </w:r>
      <w:r w:rsidRPr="00057806">
        <w:rPr>
          <w:rFonts w:eastAsia="Times New Roman"/>
        </w:rPr>
        <w:t xml:space="preserve">Egyptian origin of </w:t>
      </w:r>
      <w:r w:rsidR="00BF1E52">
        <w:rPr>
          <w:rFonts w:eastAsia="Times New Roman"/>
        </w:rPr>
        <w:t>N</w:t>
      </w:r>
      <w:r w:rsidR="005C48F7">
        <w:rPr>
          <w:rFonts w:eastAsia="Times New Roman"/>
        </w:rPr>
        <w:t>egro</w:t>
      </w:r>
      <w:r w:rsidR="00BF1E52">
        <w:rPr>
          <w:rFonts w:eastAsia="Times New Roman"/>
        </w:rPr>
        <w:t xml:space="preserve"> </w:t>
      </w:r>
      <w:r w:rsidRPr="00057806">
        <w:rPr>
          <w:rFonts w:eastAsia="Times New Roman"/>
        </w:rPr>
        <w:t>African languages</w:t>
      </w:r>
      <w:r w:rsidR="00BF1E52">
        <w:rPr>
          <w:rFonts w:eastAsia="Times New Roman"/>
        </w:rPr>
        <w:t xml:space="preserve">” (Homburger, 1947: 221). Homburger also </w:t>
      </w:r>
      <w:r w:rsidRPr="00057806">
        <w:rPr>
          <w:rFonts w:eastAsia="Times New Roman"/>
        </w:rPr>
        <w:t>stated</w:t>
      </w:r>
      <w:r w:rsidR="00BF1E52">
        <w:rPr>
          <w:rFonts w:eastAsia="Times New Roman"/>
        </w:rPr>
        <w:t xml:space="preserve"> </w:t>
      </w:r>
      <w:r w:rsidRPr="00057806">
        <w:rPr>
          <w:rFonts w:eastAsia="Times New Roman"/>
        </w:rPr>
        <w:t>“</w:t>
      </w:r>
      <w:r w:rsidR="00BF1E52">
        <w:rPr>
          <w:rFonts w:eastAsia="Times New Roman"/>
        </w:rPr>
        <w:t>the</w:t>
      </w:r>
      <w:r w:rsidR="00A707CD">
        <w:rPr>
          <w:rFonts w:eastAsia="Times New Roman"/>
        </w:rPr>
        <w:t xml:space="preserve"> phonetic system of old Egyptian was nearer to that of Negro</w:t>
      </w:r>
      <w:r w:rsidR="009D04FD">
        <w:rPr>
          <w:rFonts w:eastAsia="Times New Roman"/>
        </w:rPr>
        <w:t xml:space="preserve"> </w:t>
      </w:r>
      <w:r w:rsidR="00A707CD">
        <w:rPr>
          <w:rFonts w:eastAsia="Times New Roman"/>
        </w:rPr>
        <w:t>African languages than to that of the Semitic family” (Homburger, 1947: 228)</w:t>
      </w:r>
      <w:r w:rsidR="00BF1E52">
        <w:rPr>
          <w:rFonts w:eastAsia="Times New Roman"/>
        </w:rPr>
        <w:t xml:space="preserve"> and that “Negro</w:t>
      </w:r>
      <w:r w:rsidR="009D04FD">
        <w:rPr>
          <w:rFonts w:eastAsia="Times New Roman"/>
        </w:rPr>
        <w:t xml:space="preserve"> </w:t>
      </w:r>
      <w:r w:rsidR="00BF1E52">
        <w:rPr>
          <w:rFonts w:eastAsia="Times New Roman"/>
        </w:rPr>
        <w:t>African languages represent the evolution of dialectal forms of Egyptian” (Homburger, 1947: 221)</w:t>
      </w:r>
      <w:r w:rsidRPr="00057806">
        <w:rPr>
          <w:rFonts w:eastAsia="Times New Roman"/>
        </w:rPr>
        <w:t>.</w:t>
      </w:r>
      <w:r w:rsidR="00EB1DE4">
        <w:rPr>
          <w:rFonts w:eastAsia="Times New Roman"/>
        </w:rPr>
        <w:t xml:space="preserve"> Lilias </w:t>
      </w:r>
      <w:r w:rsidRPr="00057806">
        <w:rPr>
          <w:rFonts w:eastAsia="Times New Roman"/>
        </w:rPr>
        <w:t xml:space="preserve">Homburger </w:t>
      </w:r>
      <w:r w:rsidR="00D002AE">
        <w:rPr>
          <w:rFonts w:eastAsia="Times New Roman"/>
        </w:rPr>
        <w:t>demonstrated</w:t>
      </w:r>
      <w:r w:rsidRPr="00057806">
        <w:rPr>
          <w:rFonts w:eastAsia="Times New Roman"/>
        </w:rPr>
        <w:t xml:space="preserve"> valid</w:t>
      </w:r>
      <w:r w:rsidR="00A73EEB">
        <w:rPr>
          <w:rFonts w:eastAsia="Times New Roman"/>
        </w:rPr>
        <w:t xml:space="preserve"> preliminary phonological and morphological </w:t>
      </w:r>
      <w:r w:rsidR="00D002AE">
        <w:rPr>
          <w:rFonts w:eastAsia="Times New Roman"/>
        </w:rPr>
        <w:t xml:space="preserve">investigations </w:t>
      </w:r>
      <w:r w:rsidRPr="00057806">
        <w:rPr>
          <w:rFonts w:eastAsia="Times New Roman"/>
        </w:rPr>
        <w:t>between Medew Neter (</w:t>
      </w:r>
      <w:r w:rsidR="00A73EEB">
        <w:rPr>
          <w:rFonts w:eastAsia="Times New Roman"/>
        </w:rPr>
        <w:t>Classical Kemet</w:t>
      </w:r>
      <w:r w:rsidRPr="00057806">
        <w:rPr>
          <w:rFonts w:eastAsia="Times New Roman"/>
        </w:rPr>
        <w:t>) and modern Negro</w:t>
      </w:r>
      <w:r w:rsidR="009D04FD">
        <w:rPr>
          <w:rFonts w:eastAsia="Times New Roman"/>
        </w:rPr>
        <w:t xml:space="preserve"> </w:t>
      </w:r>
      <w:r w:rsidRPr="00057806">
        <w:rPr>
          <w:rFonts w:eastAsia="Times New Roman"/>
        </w:rPr>
        <w:t>African languages as well as expressing the idea of an African unity of languages</w:t>
      </w:r>
      <w:sdt>
        <w:sdtPr>
          <w:rPr>
            <w:rFonts w:eastAsia="Times New Roman"/>
          </w:rPr>
          <w:id w:val="45430218"/>
          <w:citation/>
        </w:sdtPr>
        <w:sdtContent>
          <w:r w:rsidR="00895DB5">
            <w:rPr>
              <w:rFonts w:eastAsia="Times New Roman"/>
            </w:rPr>
            <w:fldChar w:fldCharType="begin"/>
          </w:r>
          <w:r w:rsidR="00895DB5">
            <w:rPr>
              <w:rFonts w:eastAsia="Times New Roman"/>
            </w:rPr>
            <w:instrText xml:space="preserve"> CITATION Lil47 \l 1033 </w:instrText>
          </w:r>
          <w:r w:rsidR="00895DB5">
            <w:rPr>
              <w:rFonts w:eastAsia="Times New Roman"/>
            </w:rPr>
            <w:fldChar w:fldCharType="separate"/>
          </w:r>
          <w:r w:rsidR="00E01520">
            <w:rPr>
              <w:rFonts w:eastAsia="Times New Roman"/>
              <w:noProof/>
            </w:rPr>
            <w:t xml:space="preserve"> </w:t>
          </w:r>
          <w:r w:rsidR="00E01520" w:rsidRPr="00E01520">
            <w:rPr>
              <w:rFonts w:eastAsia="Times New Roman"/>
              <w:noProof/>
            </w:rPr>
            <w:t>(Homburger, 1947)</w:t>
          </w:r>
          <w:r w:rsidR="00895DB5">
            <w:rPr>
              <w:rFonts w:eastAsia="Times New Roman"/>
            </w:rPr>
            <w:fldChar w:fldCharType="end"/>
          </w:r>
        </w:sdtContent>
      </w:sdt>
      <w:r w:rsidRPr="00057806">
        <w:rPr>
          <w:rFonts w:eastAsia="Times New Roman"/>
        </w:rPr>
        <w:t xml:space="preserve">.  </w:t>
      </w:r>
      <w:r w:rsidR="00563253">
        <w:rPr>
          <w:rFonts w:eastAsia="Times New Roman"/>
        </w:rPr>
        <w:t>These Black Egyptian linguistic studies will advance from</w:t>
      </w:r>
      <w:r w:rsidRPr="00057806">
        <w:rPr>
          <w:rFonts w:eastAsia="Times New Roman"/>
        </w:rPr>
        <w:t xml:space="preserve"> the </w:t>
      </w:r>
      <w:r w:rsidR="00563253">
        <w:rPr>
          <w:rFonts w:eastAsia="Times New Roman"/>
        </w:rPr>
        <w:t xml:space="preserve">comparative research </w:t>
      </w:r>
      <w:r w:rsidR="003D4DB6" w:rsidRPr="00057806">
        <w:rPr>
          <w:rFonts w:eastAsia="Times New Roman"/>
        </w:rPr>
        <w:t>of renowned</w:t>
      </w:r>
      <w:r w:rsidRPr="00057806">
        <w:rPr>
          <w:rFonts w:eastAsia="Times New Roman"/>
        </w:rPr>
        <w:t xml:space="preserve"> African linguist Dr.</w:t>
      </w:r>
      <w:r w:rsidR="00E41769">
        <w:rPr>
          <w:rFonts w:eastAsia="Times New Roman"/>
        </w:rPr>
        <w:t xml:space="preserve"> </w:t>
      </w:r>
      <w:r w:rsidR="004A58E2" w:rsidRPr="00057806">
        <w:rPr>
          <w:rFonts w:eastAsia="Times New Roman"/>
        </w:rPr>
        <w:t>Cheikh</w:t>
      </w:r>
      <w:r w:rsidR="00563253">
        <w:rPr>
          <w:rFonts w:eastAsia="Times New Roman"/>
        </w:rPr>
        <w:t xml:space="preserve"> Anta Diop, he demonstrated </w:t>
      </w:r>
      <w:r w:rsidRPr="00057806">
        <w:rPr>
          <w:rFonts w:eastAsia="Times New Roman"/>
        </w:rPr>
        <w:t xml:space="preserve">scientifically numerous </w:t>
      </w:r>
      <w:r w:rsidR="00A73EEB">
        <w:rPr>
          <w:rFonts w:eastAsia="Times New Roman"/>
        </w:rPr>
        <w:t xml:space="preserve">phonological and </w:t>
      </w:r>
      <w:r w:rsidRPr="00057806">
        <w:rPr>
          <w:rFonts w:eastAsia="Times New Roman"/>
        </w:rPr>
        <w:t>morphological correspondences between Medew Neter (</w:t>
      </w:r>
      <w:r w:rsidR="00A73EEB">
        <w:rPr>
          <w:rFonts w:eastAsia="Times New Roman"/>
        </w:rPr>
        <w:t>Classical Kemet</w:t>
      </w:r>
      <w:r w:rsidRPr="00057806">
        <w:rPr>
          <w:rFonts w:eastAsia="Times New Roman"/>
        </w:rPr>
        <w:t>) and Wolof</w:t>
      </w:r>
      <w:r w:rsidR="00575327">
        <w:rPr>
          <w:rFonts w:eastAsia="Times New Roman"/>
        </w:rPr>
        <w:t xml:space="preserve"> </w:t>
      </w:r>
      <w:r w:rsidRPr="00057806">
        <w:rPr>
          <w:rFonts w:eastAsia="Times New Roman"/>
        </w:rPr>
        <w:t>by the comparative linguistic</w:t>
      </w:r>
      <w:r w:rsidR="00DB4C30">
        <w:rPr>
          <w:rFonts w:eastAsia="Times New Roman"/>
        </w:rPr>
        <w:t xml:space="preserve"> </w:t>
      </w:r>
      <w:r w:rsidRPr="00057806">
        <w:rPr>
          <w:rFonts w:eastAsia="Times New Roman"/>
        </w:rPr>
        <w:t xml:space="preserve">method substantiating the relationship between the </w:t>
      </w:r>
      <w:r w:rsidR="004A58E2" w:rsidRPr="00057806">
        <w:rPr>
          <w:rFonts w:eastAsia="Times New Roman"/>
        </w:rPr>
        <w:t>languages</w:t>
      </w:r>
      <w:r w:rsidR="004A58E2">
        <w:rPr>
          <w:rFonts w:eastAsia="Times New Roman"/>
        </w:rPr>
        <w:t xml:space="preserve"> </w:t>
      </w:r>
      <w:r w:rsidR="004A58E2" w:rsidRPr="00057806">
        <w:rPr>
          <w:rFonts w:eastAsia="Times New Roman"/>
        </w:rPr>
        <w:t>(</w:t>
      </w:r>
      <w:r w:rsidRPr="00057806">
        <w:rPr>
          <w:rFonts w:eastAsia="Times New Roman"/>
        </w:rPr>
        <w:t>Diop, 1977</w:t>
      </w:r>
      <w:r w:rsidR="00895DB5">
        <w:rPr>
          <w:rFonts w:eastAsia="Times New Roman"/>
        </w:rPr>
        <w:t>, Diop, 1988)</w:t>
      </w:r>
      <w:r w:rsidRPr="00057806">
        <w:rPr>
          <w:rFonts w:eastAsia="Times New Roman"/>
        </w:rPr>
        <w:t xml:space="preserve">. </w:t>
      </w:r>
    </w:p>
    <w:p w14:paraId="5744BD22" w14:textId="7E1D5BF5" w:rsidR="00FC15E5" w:rsidRPr="00057806" w:rsidRDefault="00057806" w:rsidP="00A7551A">
      <w:pPr>
        <w:pStyle w:val="NoSpacing"/>
        <w:ind w:firstLine="720"/>
        <w:jc w:val="both"/>
        <w:rPr>
          <w:rFonts w:eastAsia="Times New Roman"/>
        </w:rPr>
      </w:pPr>
      <w:r w:rsidRPr="00057806">
        <w:rPr>
          <w:rFonts w:eastAsia="Times New Roman"/>
        </w:rPr>
        <w:t xml:space="preserve">Theophile Obenga’s earlier work would </w:t>
      </w:r>
      <w:r w:rsidR="00A33AC7">
        <w:rPr>
          <w:rFonts w:eastAsia="Times New Roman"/>
        </w:rPr>
        <w:t xml:space="preserve">make reference </w:t>
      </w:r>
      <w:r w:rsidRPr="00057806">
        <w:rPr>
          <w:rFonts w:eastAsia="Times New Roman"/>
        </w:rPr>
        <w:t>that a probable Negro</w:t>
      </w:r>
      <w:r w:rsidR="009D04FD">
        <w:rPr>
          <w:rFonts w:eastAsia="Times New Roman"/>
        </w:rPr>
        <w:t xml:space="preserve"> </w:t>
      </w:r>
      <w:r w:rsidRPr="00057806">
        <w:rPr>
          <w:rFonts w:eastAsia="Times New Roman"/>
        </w:rPr>
        <w:t>Egyptian language could be reconstructed as a working hypothesis, Dr. Obenga states “it would be possible in the future to identify a Negro-Egyptian language analogous to Indo European” (UNESCO, 1978: 84). Dr. Theophile Obenga would demonstrate phonological and morphological relationships between Medew Neter (</w:t>
      </w:r>
      <w:r w:rsidR="00A73EEB">
        <w:rPr>
          <w:rFonts w:eastAsia="Times New Roman"/>
        </w:rPr>
        <w:t>Classical Kemet</w:t>
      </w:r>
      <w:r w:rsidRPr="00057806">
        <w:rPr>
          <w:rFonts w:eastAsia="Times New Roman"/>
        </w:rPr>
        <w:t>) and Negro</w:t>
      </w:r>
      <w:r w:rsidR="00A73EEB">
        <w:rPr>
          <w:rFonts w:eastAsia="Times New Roman"/>
        </w:rPr>
        <w:t>-</w:t>
      </w:r>
      <w:r w:rsidRPr="00057806">
        <w:rPr>
          <w:rFonts w:eastAsia="Times New Roman"/>
        </w:rPr>
        <w:t>African languages</w:t>
      </w:r>
      <w:r w:rsidR="00E41769">
        <w:rPr>
          <w:rFonts w:eastAsia="Times New Roman"/>
        </w:rPr>
        <w:t>,</w:t>
      </w:r>
      <w:r w:rsidRPr="00057806">
        <w:rPr>
          <w:rFonts w:eastAsia="Times New Roman"/>
        </w:rPr>
        <w:t xml:space="preserve"> which constituted his hypothesis of a proto Negro</w:t>
      </w:r>
      <w:r w:rsidR="009D04FD">
        <w:rPr>
          <w:rFonts w:eastAsia="Times New Roman"/>
        </w:rPr>
        <w:t xml:space="preserve"> </w:t>
      </w:r>
      <w:r w:rsidRPr="00057806">
        <w:rPr>
          <w:rFonts w:eastAsia="Times New Roman"/>
        </w:rPr>
        <w:t>Egyptian ancestral language</w:t>
      </w:r>
      <w:sdt>
        <w:sdtPr>
          <w:rPr>
            <w:rFonts w:eastAsia="Times New Roman"/>
          </w:rPr>
          <w:id w:val="2045330351"/>
          <w:citation/>
        </w:sdtPr>
        <w:sdtContent>
          <w:r w:rsidR="004A58E2">
            <w:rPr>
              <w:rFonts w:eastAsia="Times New Roman"/>
            </w:rPr>
            <w:fldChar w:fldCharType="begin"/>
          </w:r>
          <w:r w:rsidR="004A58E2">
            <w:rPr>
              <w:rFonts w:eastAsia="Times New Roman"/>
            </w:rPr>
            <w:instrText xml:space="preserve">CITATION TOb00 \t  \l 1033 </w:instrText>
          </w:r>
          <w:r w:rsidR="004A58E2">
            <w:rPr>
              <w:rFonts w:eastAsia="Times New Roman"/>
            </w:rPr>
            <w:fldChar w:fldCharType="separate"/>
          </w:r>
          <w:r w:rsidR="00E01520">
            <w:rPr>
              <w:rFonts w:eastAsia="Times New Roman"/>
              <w:noProof/>
            </w:rPr>
            <w:t xml:space="preserve"> </w:t>
          </w:r>
          <w:r w:rsidR="00E01520" w:rsidRPr="00E01520">
            <w:rPr>
              <w:rFonts w:eastAsia="Times New Roman"/>
              <w:noProof/>
            </w:rPr>
            <w:t>(Obenga, 1993)</w:t>
          </w:r>
          <w:r w:rsidR="004A58E2">
            <w:rPr>
              <w:rFonts w:eastAsia="Times New Roman"/>
            </w:rPr>
            <w:fldChar w:fldCharType="end"/>
          </w:r>
        </w:sdtContent>
      </w:sdt>
      <w:r w:rsidRPr="00057806">
        <w:rPr>
          <w:rFonts w:eastAsia="Times New Roman"/>
        </w:rPr>
        <w:t>. Another early reference that establishes phonological and morphological correspondences between Medew Neter (</w:t>
      </w:r>
      <w:r w:rsidR="00A73EEB">
        <w:rPr>
          <w:rFonts w:eastAsia="Times New Roman"/>
        </w:rPr>
        <w:t>Classical Kemet</w:t>
      </w:r>
      <w:r w:rsidRPr="00057806">
        <w:rPr>
          <w:rFonts w:eastAsia="Times New Roman"/>
        </w:rPr>
        <w:t xml:space="preserve">) and Black African languages is professor Gilbert Ngom’s research concerning Duala and other Cameroonian languages (Ngom, 1993). </w:t>
      </w:r>
    </w:p>
    <w:p w14:paraId="0318AE3A" w14:textId="1102D7E9" w:rsidR="00FC15E5" w:rsidRPr="00057806" w:rsidRDefault="00057806" w:rsidP="00A7551A">
      <w:pPr>
        <w:pStyle w:val="NoSpacing"/>
        <w:ind w:firstLine="720"/>
        <w:jc w:val="both"/>
        <w:rPr>
          <w:rFonts w:eastAsia="Times New Roman"/>
        </w:rPr>
      </w:pPr>
      <w:r w:rsidRPr="00057806">
        <w:rPr>
          <w:rFonts w:eastAsia="Times New Roman"/>
        </w:rPr>
        <w:t>Some of the Nubian Dongolawi basic terms come directly from Dr. Nasir Satti</w:t>
      </w:r>
      <w:r w:rsidR="00186B65">
        <w:rPr>
          <w:rFonts w:eastAsia="Times New Roman"/>
        </w:rPr>
        <w:t xml:space="preserve"> o</w:t>
      </w:r>
      <w:r w:rsidRPr="00057806">
        <w:rPr>
          <w:rFonts w:eastAsia="Times New Roman"/>
        </w:rPr>
        <w:t xml:space="preserve">f the University of Khartoum, whom is an indigenous Nubian Dongolese speaker and </w:t>
      </w:r>
      <w:r w:rsidRPr="00057806">
        <w:rPr>
          <w:rFonts w:eastAsia="Times New Roman"/>
        </w:rPr>
        <w:lastRenderedPageBreak/>
        <w:t>assistant linguistic professor</w:t>
      </w:r>
      <w:sdt>
        <w:sdtPr>
          <w:rPr>
            <w:rFonts w:eastAsia="Times New Roman"/>
          </w:rPr>
          <w:id w:val="1827094154"/>
          <w:citation/>
        </w:sdtPr>
        <w:sdtContent>
          <w:r w:rsidR="001A25BE">
            <w:rPr>
              <w:rFonts w:eastAsia="Times New Roman"/>
            </w:rPr>
            <w:fldChar w:fldCharType="begin"/>
          </w:r>
          <w:r w:rsidR="001A25BE">
            <w:rPr>
              <w:rFonts w:eastAsia="Times New Roman"/>
            </w:rPr>
            <w:instrText xml:space="preserve">CITATION Nas08 \t  \l 1033 </w:instrText>
          </w:r>
          <w:r w:rsidR="001A25BE">
            <w:rPr>
              <w:rFonts w:eastAsia="Times New Roman"/>
            </w:rPr>
            <w:fldChar w:fldCharType="separate"/>
          </w:r>
          <w:r w:rsidR="00E01520">
            <w:rPr>
              <w:rFonts w:eastAsia="Times New Roman"/>
              <w:noProof/>
            </w:rPr>
            <w:t xml:space="preserve"> </w:t>
          </w:r>
          <w:r w:rsidR="00E01520" w:rsidRPr="00E01520">
            <w:rPr>
              <w:rFonts w:eastAsia="Times New Roman"/>
              <w:noProof/>
            </w:rPr>
            <w:t>(Satti, 2008)</w:t>
          </w:r>
          <w:r w:rsidR="001A25BE">
            <w:rPr>
              <w:rFonts w:eastAsia="Times New Roman"/>
            </w:rPr>
            <w:fldChar w:fldCharType="end"/>
          </w:r>
        </w:sdtContent>
      </w:sdt>
      <w:r w:rsidRPr="00057806">
        <w:rPr>
          <w:rFonts w:eastAsia="Times New Roman"/>
        </w:rPr>
        <w:t xml:space="preserve">. Dr. Nasir </w:t>
      </w:r>
      <w:r w:rsidR="00186B65" w:rsidRPr="00057806">
        <w:rPr>
          <w:rFonts w:eastAsia="Times New Roman"/>
        </w:rPr>
        <w:t>Satti first</w:t>
      </w:r>
      <w:r w:rsidRPr="00057806">
        <w:rPr>
          <w:rFonts w:eastAsia="Times New Roman"/>
        </w:rPr>
        <w:t xml:space="preserve"> posited the idea that Nubian Dongolawi and Medew Neter (</w:t>
      </w:r>
      <w:r w:rsidR="009C30F1">
        <w:rPr>
          <w:rFonts w:eastAsia="Times New Roman"/>
        </w:rPr>
        <w:t>Classical Kemet</w:t>
      </w:r>
      <w:r w:rsidRPr="00057806">
        <w:rPr>
          <w:rFonts w:eastAsia="Times New Roman"/>
        </w:rPr>
        <w:t>) may have a linguistic affinity</w:t>
      </w:r>
      <w:r w:rsidR="00E41769">
        <w:rPr>
          <w:rFonts w:eastAsia="Times New Roman"/>
        </w:rPr>
        <w:t>.</w:t>
      </w:r>
      <w:r w:rsidRPr="00057806">
        <w:rPr>
          <w:rFonts w:eastAsia="Times New Roman"/>
        </w:rPr>
        <w:t xml:space="preserve"> </w:t>
      </w:r>
      <w:r w:rsidR="00E41769">
        <w:rPr>
          <w:rFonts w:eastAsia="Times New Roman"/>
        </w:rPr>
        <w:t>W</w:t>
      </w:r>
      <w:r w:rsidRPr="00057806">
        <w:rPr>
          <w:rFonts w:eastAsia="Times New Roman"/>
        </w:rPr>
        <w:t xml:space="preserve">e both then collected and demonstrated numerous amounts of similarities between the basic </w:t>
      </w:r>
      <w:r w:rsidR="00E41769" w:rsidRPr="00057806">
        <w:rPr>
          <w:rFonts w:eastAsia="Times New Roman"/>
        </w:rPr>
        <w:t>lexic</w:t>
      </w:r>
      <w:r w:rsidR="00E41769">
        <w:rPr>
          <w:rFonts w:eastAsia="Times New Roman"/>
        </w:rPr>
        <w:t>al items</w:t>
      </w:r>
      <w:r w:rsidRPr="00057806">
        <w:rPr>
          <w:rFonts w:eastAsia="Times New Roman"/>
        </w:rPr>
        <w:t>. This research also compares basic terms from the Armbruster Nubian Dongolese Lexicon (Armbruster, 1965</w:t>
      </w:r>
      <w:r w:rsidR="000D41CC">
        <w:rPr>
          <w:rFonts w:eastAsia="Times New Roman"/>
        </w:rPr>
        <w:t xml:space="preserve">) and the </w:t>
      </w:r>
      <w:r w:rsidRPr="00057806">
        <w:rPr>
          <w:rFonts w:eastAsia="Times New Roman"/>
        </w:rPr>
        <w:t xml:space="preserve">SIL African Comparative Wordlist which is vitally important in linguistically comparing African languages and their natural concepts (Roberts &amp; Snider, 2006). </w:t>
      </w:r>
    </w:p>
    <w:p w14:paraId="564287F7" w14:textId="09E3D073" w:rsidR="008B6649" w:rsidRDefault="00057806" w:rsidP="008B6649">
      <w:pPr>
        <w:ind w:firstLine="720"/>
        <w:jc w:val="both"/>
        <w:rPr>
          <w:rFonts w:eastAsia="Times New Roman"/>
        </w:rPr>
      </w:pPr>
      <w:r w:rsidRPr="00057806">
        <w:rPr>
          <w:rFonts w:eastAsia="Times New Roman"/>
        </w:rPr>
        <w:t>This wordlist reflects the full overview of the African natural environment as we compare these basic lexical items between numerous African languages with Medew Neter (</w:t>
      </w:r>
      <w:r w:rsidR="009C30F1">
        <w:rPr>
          <w:rFonts w:eastAsia="Times New Roman"/>
        </w:rPr>
        <w:t>Classical Kemet</w:t>
      </w:r>
      <w:r w:rsidRPr="00057806">
        <w:rPr>
          <w:rFonts w:eastAsia="Times New Roman"/>
        </w:rPr>
        <w:t>) the earliest attested</w:t>
      </w:r>
      <w:r w:rsidR="00C24464">
        <w:rPr>
          <w:rFonts w:eastAsia="Times New Roman"/>
        </w:rPr>
        <w:t xml:space="preserve"> written </w:t>
      </w:r>
      <w:r w:rsidR="00C24464" w:rsidRPr="00057806">
        <w:rPr>
          <w:rFonts w:eastAsia="Times New Roman"/>
        </w:rPr>
        <w:t>language</w:t>
      </w:r>
      <w:r w:rsidRPr="00057806">
        <w:rPr>
          <w:rFonts w:eastAsia="Times New Roman"/>
        </w:rPr>
        <w:t xml:space="preserve"> known to man (Günter Dreyer, 1998).  Medew Neter (</w:t>
      </w:r>
      <w:r w:rsidR="009C30F1">
        <w:rPr>
          <w:rFonts w:eastAsia="Times New Roman"/>
        </w:rPr>
        <w:t>Classical Kemet</w:t>
      </w:r>
      <w:r w:rsidRPr="00057806">
        <w:rPr>
          <w:rFonts w:eastAsia="Times New Roman"/>
        </w:rPr>
        <w:t>) vocabulary would be collected from various sources mainly from (Budge, 1978</w:t>
      </w:r>
      <w:r w:rsidR="00186B65">
        <w:rPr>
          <w:rFonts w:eastAsia="Times New Roman"/>
        </w:rPr>
        <w:t xml:space="preserve">, </w:t>
      </w:r>
      <w:r w:rsidRPr="00057806">
        <w:rPr>
          <w:rFonts w:eastAsia="Times New Roman"/>
        </w:rPr>
        <w:t xml:space="preserve">Adolf Erman, 1926–1961).The Coptic entries are from the Coptic Online </w:t>
      </w:r>
      <w:r w:rsidR="00B014F1" w:rsidRPr="00057806">
        <w:rPr>
          <w:rFonts w:eastAsia="Times New Roman"/>
        </w:rPr>
        <w:t xml:space="preserve">Database. </w:t>
      </w:r>
      <w:r w:rsidRPr="00057806">
        <w:rPr>
          <w:rFonts w:eastAsia="Times New Roman"/>
        </w:rPr>
        <w:t>For abbreviations and symbols used throughout this paper</w:t>
      </w:r>
      <w:r w:rsidR="00563253">
        <w:rPr>
          <w:rFonts w:eastAsia="Times New Roman"/>
        </w:rPr>
        <w:t>,</w:t>
      </w:r>
      <w:r w:rsidRPr="00057806">
        <w:rPr>
          <w:rFonts w:eastAsia="Times New Roman"/>
        </w:rPr>
        <w:t xml:space="preserve"> please </w:t>
      </w:r>
      <w:r w:rsidR="00E41769">
        <w:rPr>
          <w:rFonts w:eastAsia="Times New Roman"/>
        </w:rPr>
        <w:t>s</w:t>
      </w:r>
      <w:r w:rsidRPr="00057806">
        <w:rPr>
          <w:rFonts w:eastAsia="Times New Roman"/>
        </w:rPr>
        <w:t>ee Appendix A.</w:t>
      </w:r>
    </w:p>
    <w:p w14:paraId="33BD3626" w14:textId="4AABC3DE" w:rsidR="008B6649" w:rsidRPr="008B6649" w:rsidRDefault="00186B65" w:rsidP="00186B65">
      <w:pPr>
        <w:pStyle w:val="NoSpacing"/>
        <w:tabs>
          <w:tab w:val="left" w:pos="5449"/>
        </w:tabs>
      </w:pPr>
      <w:r>
        <w:tab/>
      </w:r>
    </w:p>
    <w:p w14:paraId="12EBCF12" w14:textId="463B5759" w:rsidR="0041762A" w:rsidRDefault="00E81BC3" w:rsidP="00E21775">
      <w:pPr>
        <w:pStyle w:val="Caption"/>
      </w:pPr>
      <w:r w:rsidRPr="00E21775">
        <w:rPr>
          <w:color w:val="000000" w:themeColor="text1"/>
        </w:rPr>
        <w:t xml:space="preserve">2. Methodology </w:t>
      </w:r>
      <w:r>
        <w:br/>
      </w:r>
    </w:p>
    <w:p w14:paraId="7E920B3F" w14:textId="0DDAA1AE" w:rsidR="0041762A" w:rsidRDefault="0041762A" w:rsidP="00982543">
      <w:pPr>
        <w:ind w:firstLine="720"/>
        <w:jc w:val="both"/>
      </w:pPr>
      <w:r>
        <w:t xml:space="preserve">Below in </w:t>
      </w:r>
      <w:r w:rsidRPr="00C218F9">
        <w:rPr>
          <w:b/>
          <w:i/>
        </w:rPr>
        <w:t>example (a)</w:t>
      </w:r>
      <w:r>
        <w:t xml:space="preserve"> are systematic comparative linguistic examples of the method we apply in this paper and this kind of historical process can be </w:t>
      </w:r>
      <w:r w:rsidR="00D44A7A">
        <w:t xml:space="preserve">gleaned </w:t>
      </w:r>
      <w:r>
        <w:t xml:space="preserve">within professor Obenga’s linguistic demonstration in </w:t>
      </w:r>
      <w:r w:rsidR="003A538F">
        <w:t xml:space="preserve">that </w:t>
      </w:r>
      <w:r>
        <w:t>he establishes sound correspondences with modern Yoruba and Medew Neter (</w:t>
      </w:r>
      <w:r w:rsidR="006E5C51">
        <w:t>Classical Kemet</w:t>
      </w:r>
      <w:r>
        <w:t>) phonological systems</w:t>
      </w:r>
      <w:sdt>
        <w:sdtPr>
          <w:id w:val="60139971"/>
          <w:citation/>
        </w:sdtPr>
        <w:sdtContent>
          <w:r w:rsidR="006E5C51">
            <w:fldChar w:fldCharType="begin"/>
          </w:r>
          <w:r w:rsidR="006E5C51">
            <w:instrText xml:space="preserve">CITATION The07 \t  \l 1033 </w:instrText>
          </w:r>
          <w:r w:rsidR="006E5C51">
            <w:fldChar w:fldCharType="separate"/>
          </w:r>
          <w:r w:rsidR="00E01520">
            <w:rPr>
              <w:noProof/>
            </w:rPr>
            <w:t xml:space="preserve"> (Obenga, 2007)</w:t>
          </w:r>
          <w:r w:rsidR="006E5C51">
            <w:fldChar w:fldCharType="end"/>
          </w:r>
        </w:sdtContent>
      </w:sdt>
      <w:r w:rsidR="006E5C51">
        <w:t>.</w:t>
      </w:r>
      <w:r>
        <w:t xml:space="preserve"> Correspondences may produce a phonetic identity where both sounds are identical (Bennett, 1998). We can evaluate this sequence of regularity in </w:t>
      </w:r>
      <w:r w:rsidRPr="00C218F9">
        <w:rPr>
          <w:b/>
          <w:i/>
        </w:rPr>
        <w:t>example (a)</w:t>
      </w:r>
      <w:r>
        <w:t xml:space="preserve"> below with Medew Neter (</w:t>
      </w:r>
      <w:r w:rsidR="006E5C51">
        <w:t>Classical Kemet</w:t>
      </w:r>
      <w:r>
        <w:t>) [</w:t>
      </w:r>
      <w:r w:rsidRPr="00890ECE">
        <w:rPr>
          <w:b/>
        </w:rPr>
        <w:t>b</w:t>
      </w:r>
      <w:r>
        <w:t>] and Yoruba [</w:t>
      </w:r>
      <w:r w:rsidRPr="00890ECE">
        <w:rPr>
          <w:b/>
        </w:rPr>
        <w:t>b</w:t>
      </w:r>
      <w:r>
        <w:t xml:space="preserve">] in which both phonetic sounds are voiced bilabial stops in the C1 first consonant position (Obenga, 2007). This systematic process within the first consonant C1 position </w:t>
      </w:r>
      <w:r w:rsidRPr="00890ECE">
        <w:rPr>
          <w:b/>
        </w:rPr>
        <w:t>b</w:t>
      </w:r>
      <w:r>
        <w:t xml:space="preserve"> &gt;</w:t>
      </w:r>
      <w:r w:rsidR="00890ECE">
        <w:t xml:space="preserve"> </w:t>
      </w:r>
      <w:r w:rsidRPr="00890ECE">
        <w:rPr>
          <w:b/>
        </w:rPr>
        <w:t>b</w:t>
      </w:r>
      <w:r>
        <w:t xml:space="preserve"> would then be the sound law</w:t>
      </w:r>
      <w:r w:rsidR="00891AC8">
        <w:t>,</w:t>
      </w:r>
      <w:r>
        <w:t xml:space="preserve"> which is constructed by phonetic regularity observed between modern Yoruba and Medew Neter (</w:t>
      </w:r>
      <w:r w:rsidR="006E5C51">
        <w:t>Classical Kemet</w:t>
      </w:r>
      <w:r>
        <w:t xml:space="preserve">), review </w:t>
      </w:r>
      <w:r w:rsidRPr="00C218F9">
        <w:rPr>
          <w:b/>
        </w:rPr>
        <w:t>example (a)</w:t>
      </w:r>
      <w:r w:rsidRPr="00E21775">
        <w:t>.</w:t>
      </w:r>
      <w:r>
        <w:t xml:space="preserve"> For Dr. Obenga’s full linguistic comparative demonstration with the C1 voiced bilabial stops [</w:t>
      </w:r>
      <w:r w:rsidRPr="00890ECE">
        <w:rPr>
          <w:b/>
        </w:rPr>
        <w:t>b</w:t>
      </w:r>
      <w:r>
        <w:t xml:space="preserve">] within the basic lexis observe (Obenga, 2007: 99-108).  </w:t>
      </w:r>
    </w:p>
    <w:p w14:paraId="43C676E8" w14:textId="77777777" w:rsidR="0041762A" w:rsidRDefault="0041762A" w:rsidP="0041762A">
      <w:r>
        <w:tab/>
      </w:r>
    </w:p>
    <w:p w14:paraId="5B1894C1" w14:textId="1779512D" w:rsidR="007C5735" w:rsidRPr="008549F3" w:rsidRDefault="002C1F99" w:rsidP="00E21775">
      <w:pPr>
        <w:pStyle w:val="Caption"/>
      </w:pPr>
      <w:r>
        <w:rPr>
          <w:b w:val="0"/>
        </w:rPr>
        <w:tab/>
      </w:r>
      <w:r w:rsidRPr="00E21775">
        <w:rPr>
          <w:color w:val="auto"/>
        </w:rPr>
        <w:t xml:space="preserve">Example (a) </w:t>
      </w:r>
    </w:p>
    <w:p w14:paraId="5499EDB9" w14:textId="242BF155" w:rsidR="0041762A" w:rsidRDefault="0041762A">
      <w:pPr>
        <w:ind w:right="720" w:firstLine="720"/>
      </w:pPr>
      <w:r>
        <w:t xml:space="preserve">Phonetic Regularity C1 </w:t>
      </w:r>
      <w:r w:rsidRPr="00B757EC">
        <w:rPr>
          <w:b/>
        </w:rPr>
        <w:t>b</w:t>
      </w:r>
      <w:r w:rsidR="00B757EC">
        <w:t xml:space="preserve"> </w:t>
      </w:r>
      <w:r>
        <w:t>&gt;</w:t>
      </w:r>
      <w:r w:rsidR="00B757EC">
        <w:t xml:space="preserve"> </w:t>
      </w:r>
      <w:r w:rsidRPr="00B757EC">
        <w:rPr>
          <w:b/>
        </w:rPr>
        <w:t>b</w:t>
      </w:r>
      <w:r>
        <w:br/>
      </w:r>
    </w:p>
    <w:p w14:paraId="3041BA49" w14:textId="3A5F5877" w:rsidR="0041762A" w:rsidRDefault="005F46B9" w:rsidP="00C218F9">
      <w:pPr>
        <w:ind w:left="720" w:right="720"/>
      </w:pPr>
      <w:r w:rsidRPr="00B75212">
        <w:rPr>
          <w:b/>
        </w:rPr>
        <w:t>Medew Neter</w:t>
      </w:r>
      <w:r>
        <w:tab/>
      </w:r>
      <w:r>
        <w:tab/>
        <w:t xml:space="preserve">         </w:t>
      </w:r>
      <w:r w:rsidRPr="00B75212">
        <w:rPr>
          <w:b/>
        </w:rPr>
        <w:t xml:space="preserve"> </w:t>
      </w:r>
      <w:r w:rsidR="0041762A" w:rsidRPr="00B75212">
        <w:rPr>
          <w:b/>
        </w:rPr>
        <w:t>Yoruba</w:t>
      </w:r>
      <w:r w:rsidR="0041762A">
        <w:br/>
      </w:r>
    </w:p>
    <w:p w14:paraId="3FAF25C6" w14:textId="4F0B1BD4" w:rsidR="0041762A" w:rsidRPr="0041762A" w:rsidRDefault="0041762A" w:rsidP="00C218F9">
      <w:pPr>
        <w:ind w:left="720" w:right="720"/>
      </w:pPr>
      <w:proofErr w:type="gramStart"/>
      <w:r w:rsidRPr="0041762A">
        <w:rPr>
          <w:b/>
          <w:color w:val="FF0000"/>
        </w:rPr>
        <w:t>b</w:t>
      </w:r>
      <w:r w:rsidRPr="00C218F9">
        <w:rPr>
          <w:b/>
        </w:rPr>
        <w:t>a</w:t>
      </w:r>
      <w:r w:rsidR="00300E38">
        <w:rPr>
          <w:b/>
        </w:rPr>
        <w:t>---------------------------</w:t>
      </w:r>
      <w:proofErr w:type="gramEnd"/>
      <w:r w:rsidR="00300E38" w:rsidRPr="00300E38">
        <w:rPr>
          <w:b/>
        </w:rPr>
        <w:sym w:font="Wingdings" w:char="F0E0"/>
      </w:r>
      <w:r w:rsidR="00300E38">
        <w:rPr>
          <w:b/>
        </w:rPr>
        <w:t xml:space="preserve"> </w:t>
      </w:r>
      <w:r w:rsidR="00300E38">
        <w:t xml:space="preserve"> </w:t>
      </w:r>
      <w:r w:rsidRPr="0041762A">
        <w:rPr>
          <w:b/>
          <w:color w:val="FF0000"/>
        </w:rPr>
        <w:t>b</w:t>
      </w:r>
      <w:r w:rsidRPr="00C218F9">
        <w:rPr>
          <w:b/>
        </w:rPr>
        <w:t>à</w:t>
      </w:r>
    </w:p>
    <w:p w14:paraId="26A01586" w14:textId="052C5DE8" w:rsidR="0041762A" w:rsidRDefault="0041762A" w:rsidP="00C218F9">
      <w:pPr>
        <w:ind w:left="720" w:right="720"/>
      </w:pPr>
      <w:r w:rsidRPr="00BA581F">
        <w:rPr>
          <w:i/>
        </w:rPr>
        <w:t xml:space="preserve">  </w:t>
      </w:r>
      <w:proofErr w:type="gramStart"/>
      <w:r w:rsidRPr="00BA581F">
        <w:rPr>
          <w:i/>
        </w:rPr>
        <w:t>to</w:t>
      </w:r>
      <w:proofErr w:type="gramEnd"/>
      <w:r w:rsidRPr="00BA581F">
        <w:rPr>
          <w:i/>
        </w:rPr>
        <w:t xml:space="preserve"> hoe</w:t>
      </w:r>
      <w:r>
        <w:tab/>
      </w:r>
      <w:r>
        <w:tab/>
      </w:r>
      <w:r>
        <w:tab/>
        <w:t xml:space="preserve"> </w:t>
      </w:r>
      <w:r>
        <w:tab/>
      </w:r>
      <w:r w:rsidRPr="00BA581F">
        <w:rPr>
          <w:i/>
        </w:rPr>
        <w:t>to germinate</w:t>
      </w:r>
    </w:p>
    <w:p w14:paraId="713CA2C1" w14:textId="77777777" w:rsidR="0041762A" w:rsidRDefault="0041762A" w:rsidP="00C218F9">
      <w:pPr>
        <w:ind w:left="720" w:right="720"/>
      </w:pPr>
    </w:p>
    <w:p w14:paraId="30611592" w14:textId="783779C4" w:rsidR="0041762A" w:rsidRPr="0041762A" w:rsidRDefault="0041762A" w:rsidP="00C218F9">
      <w:pPr>
        <w:ind w:left="720" w:right="720"/>
      </w:pPr>
      <w:proofErr w:type="gramStart"/>
      <w:r w:rsidRPr="0041762A">
        <w:rPr>
          <w:b/>
          <w:color w:val="FF0000"/>
        </w:rPr>
        <w:lastRenderedPageBreak/>
        <w:t>b</w:t>
      </w:r>
      <w:r w:rsidRPr="00C218F9">
        <w:rPr>
          <w:b/>
        </w:rPr>
        <w:t>u</w:t>
      </w:r>
      <w:r w:rsidR="00300E38">
        <w:rPr>
          <w:b/>
        </w:rPr>
        <w:t>------------</w:t>
      </w:r>
      <w:r w:rsidR="00300E38">
        <w:t>--------------</w:t>
      </w:r>
      <w:proofErr w:type="gramEnd"/>
      <w:r w:rsidR="00300E38">
        <w:sym w:font="Wingdings" w:char="F0E0"/>
      </w:r>
      <w:r w:rsidR="00300E38">
        <w:t xml:space="preserve"> </w:t>
      </w:r>
      <w:r>
        <w:t>i-</w:t>
      </w:r>
      <w:r w:rsidRPr="0041762A">
        <w:rPr>
          <w:b/>
          <w:color w:val="FF0000"/>
        </w:rPr>
        <w:t>b</w:t>
      </w:r>
      <w:r w:rsidRPr="00C218F9">
        <w:rPr>
          <w:b/>
        </w:rPr>
        <w:t>ú</w:t>
      </w:r>
    </w:p>
    <w:p w14:paraId="050A709C" w14:textId="63EA8DAF" w:rsidR="0041762A" w:rsidRDefault="0041762A" w:rsidP="00C218F9">
      <w:pPr>
        <w:ind w:right="720"/>
      </w:pPr>
      <w:r w:rsidRPr="00BA581F">
        <w:rPr>
          <w:i/>
        </w:rPr>
        <w:t xml:space="preserve">              </w:t>
      </w:r>
      <w:proofErr w:type="gramStart"/>
      <w:r w:rsidRPr="00BA581F">
        <w:rPr>
          <w:i/>
        </w:rPr>
        <w:t>place</w:t>
      </w:r>
      <w:proofErr w:type="gramEnd"/>
      <w:r w:rsidRPr="00BA581F">
        <w:rPr>
          <w:i/>
        </w:rPr>
        <w:tab/>
      </w:r>
      <w:r>
        <w:tab/>
      </w:r>
      <w:r>
        <w:tab/>
      </w:r>
      <w:r>
        <w:tab/>
      </w:r>
      <w:proofErr w:type="spellStart"/>
      <w:r w:rsidRPr="00BA581F">
        <w:rPr>
          <w:i/>
        </w:rPr>
        <w:t>place</w:t>
      </w:r>
      <w:proofErr w:type="spellEnd"/>
    </w:p>
    <w:p w14:paraId="3E3CB648" w14:textId="77777777" w:rsidR="0041762A" w:rsidRDefault="0041762A" w:rsidP="00C218F9">
      <w:pPr>
        <w:ind w:left="720" w:right="720"/>
      </w:pPr>
    </w:p>
    <w:p w14:paraId="7C8EB456" w14:textId="60954183" w:rsidR="0041762A" w:rsidRDefault="0041762A" w:rsidP="00C218F9">
      <w:pPr>
        <w:ind w:left="720" w:right="720"/>
      </w:pPr>
      <w:proofErr w:type="gramStart"/>
      <w:r w:rsidRPr="0041762A">
        <w:rPr>
          <w:b/>
          <w:color w:val="FF0000"/>
        </w:rPr>
        <w:t>b</w:t>
      </w:r>
      <w:r w:rsidRPr="00C218F9">
        <w:rPr>
          <w:b/>
        </w:rPr>
        <w:t>u</w:t>
      </w:r>
      <w:r w:rsidR="00300E38">
        <w:rPr>
          <w:b/>
        </w:rPr>
        <w:t>---------------------------</w:t>
      </w:r>
      <w:proofErr w:type="gramEnd"/>
      <w:r w:rsidR="00300E38" w:rsidRPr="00300E38">
        <w:rPr>
          <w:b/>
        </w:rPr>
        <w:sym w:font="Wingdings" w:char="F0E0"/>
      </w:r>
      <w:r w:rsidR="00300E38">
        <w:rPr>
          <w:b/>
        </w:rPr>
        <w:t xml:space="preserve"> </w:t>
      </w:r>
      <w:r w:rsidR="00EF48F7">
        <w:rPr>
          <w:b/>
        </w:rPr>
        <w:t xml:space="preserve"> </w:t>
      </w:r>
      <w:r w:rsidRPr="0041762A">
        <w:rPr>
          <w:b/>
          <w:color w:val="FF0000"/>
        </w:rPr>
        <w:t>b</w:t>
      </w:r>
      <w:r w:rsidRPr="00C218F9">
        <w:rPr>
          <w:b/>
        </w:rPr>
        <w:t>ú</w:t>
      </w:r>
    </w:p>
    <w:p w14:paraId="09A932C5" w14:textId="5166EC3E" w:rsidR="0041762A" w:rsidRDefault="008E0445" w:rsidP="008B6649">
      <w:pPr>
        <w:pStyle w:val="NoSpacing"/>
        <w:ind w:firstLine="720"/>
      </w:pPr>
      <w:r w:rsidRPr="009C3307">
        <w:rPr>
          <w:i/>
        </w:rPr>
        <w:t xml:space="preserve"> </w:t>
      </w:r>
      <w:proofErr w:type="gramStart"/>
      <w:r w:rsidR="0041762A" w:rsidRPr="009C3307">
        <w:rPr>
          <w:i/>
        </w:rPr>
        <w:t>to</w:t>
      </w:r>
      <w:proofErr w:type="gramEnd"/>
      <w:r w:rsidR="0041762A" w:rsidRPr="009C3307">
        <w:rPr>
          <w:i/>
        </w:rPr>
        <w:t xml:space="preserve"> detest</w:t>
      </w:r>
      <w:r w:rsidR="0041762A">
        <w:tab/>
      </w:r>
      <w:r w:rsidR="0041762A">
        <w:tab/>
      </w:r>
      <w:r w:rsidR="0041762A">
        <w:tab/>
      </w:r>
      <w:r w:rsidR="0041762A" w:rsidRPr="009C3307">
        <w:rPr>
          <w:i/>
        </w:rPr>
        <w:t>to abuse</w:t>
      </w:r>
    </w:p>
    <w:p w14:paraId="3C58C952" w14:textId="77777777" w:rsidR="008B6649" w:rsidRDefault="008B6649" w:rsidP="008B6649">
      <w:pPr>
        <w:pStyle w:val="NoSpacing"/>
        <w:ind w:firstLine="720"/>
      </w:pPr>
    </w:p>
    <w:p w14:paraId="20207667" w14:textId="138B8DB6" w:rsidR="0041762A" w:rsidRDefault="0041762A" w:rsidP="00982543">
      <w:pPr>
        <w:ind w:firstLine="720"/>
        <w:jc w:val="both"/>
      </w:pPr>
      <w:r>
        <w:t xml:space="preserve">When sound regularity is discovered in numerous amounts of basic words, correspondences of sound can eliminate “look-a-likes” and chance similarity brilliantly explained in Joseph &amp; Hock </w:t>
      </w:r>
      <w:r w:rsidR="00891AC8">
        <w:t>(</w:t>
      </w:r>
      <w:r w:rsidR="00A7045A">
        <w:t>201</w:t>
      </w:r>
      <w:r>
        <w:t>9</w:t>
      </w:r>
      <w:r w:rsidR="00A7045A">
        <w:t>: 40</w:t>
      </w:r>
      <w:r w:rsidR="00B65D9B">
        <w:t>2</w:t>
      </w:r>
      <w:r>
        <w:t xml:space="preserve">). Sound correspondences with the basic vocabulary would then be the main recipe for demonstrating a phonological relationship between remote or near languages, the elimination of borrowing and the basis for language reconstruction (Kambon, 2005). </w:t>
      </w:r>
    </w:p>
    <w:p w14:paraId="7F403A2D" w14:textId="2C406906" w:rsidR="00C218F9" w:rsidRPr="00C218F9" w:rsidRDefault="0041762A" w:rsidP="00C87855">
      <w:pPr>
        <w:ind w:firstLine="720"/>
        <w:jc w:val="both"/>
      </w:pPr>
      <w:r>
        <w:t>The reconstruction</w:t>
      </w:r>
      <w:r w:rsidR="00B65D9B">
        <w:t xml:space="preserve"> method</w:t>
      </w:r>
      <w:r>
        <w:t xml:space="preserve"> presented would possibly follow the principle of majority rules</w:t>
      </w:r>
      <w:r w:rsidR="00C87855">
        <w:t>, sound directionality</w:t>
      </w:r>
      <w:r>
        <w:t xml:space="preserve"> or by </w:t>
      </w:r>
      <w:r w:rsidR="00C87855">
        <w:t>comparing the oldest stages of languages presented whenever possible to simplify the reconstruction process “comparative linguists attempt to use the oldest stages of the languages in question possible when reconstructing older proto-languages” (</w:t>
      </w:r>
      <w:r>
        <w:t>Kambon, 2005</w:t>
      </w:r>
      <w:r w:rsidR="00C87855">
        <w:t>: 34</w:t>
      </w:r>
      <w:r>
        <w:t xml:space="preserve">).  If all the assumed related languages show C1 </w:t>
      </w:r>
      <w:r w:rsidRPr="00890ECE">
        <w:rPr>
          <w:b/>
        </w:rPr>
        <w:t>r</w:t>
      </w:r>
      <w:r>
        <w:t xml:space="preserve"> &gt; </w:t>
      </w:r>
      <w:r w:rsidRPr="00890ECE">
        <w:rPr>
          <w:b/>
        </w:rPr>
        <w:t>d</w:t>
      </w:r>
      <w:r>
        <w:t xml:space="preserve"> &gt; </w:t>
      </w:r>
      <w:r w:rsidRPr="00890ECE">
        <w:rPr>
          <w:b/>
        </w:rPr>
        <w:t xml:space="preserve">r </w:t>
      </w:r>
      <w:r>
        <w:t xml:space="preserve">&gt; </w:t>
      </w:r>
      <w:r w:rsidRPr="00890ECE">
        <w:rPr>
          <w:b/>
        </w:rPr>
        <w:t>d</w:t>
      </w:r>
      <w:r>
        <w:t>, we possibly would reconstruct C1</w:t>
      </w:r>
      <w:r w:rsidR="00891AC8">
        <w:t xml:space="preserve"> </w:t>
      </w:r>
      <w:r>
        <w:t>*</w:t>
      </w:r>
      <w:r w:rsidRPr="00890ECE">
        <w:rPr>
          <w:b/>
        </w:rPr>
        <w:t>d</w:t>
      </w:r>
      <w:r>
        <w:t>, even though economically of the presumed related languages we would have an equal number for the alveolar trill [</w:t>
      </w:r>
      <w:r w:rsidRPr="00890ECE">
        <w:rPr>
          <w:b/>
        </w:rPr>
        <w:t>r</w:t>
      </w:r>
      <w:r>
        <w:t>] and the voiced alveolar stop [</w:t>
      </w:r>
      <w:r w:rsidRPr="00890ECE">
        <w:rPr>
          <w:b/>
        </w:rPr>
        <w:t>d</w:t>
      </w:r>
      <w:r>
        <w:t>]</w:t>
      </w:r>
      <w:r w:rsidR="009725B6">
        <w:t xml:space="preserve"> (equilibrium)</w:t>
      </w:r>
      <w:r>
        <w:t>. Sound directionality would render the ancestral reconstruction as C1 *</w:t>
      </w:r>
      <w:r w:rsidRPr="00890ECE">
        <w:rPr>
          <w:b/>
        </w:rPr>
        <w:t>d</w:t>
      </w:r>
      <w:r>
        <w:t>.  D</w:t>
      </w:r>
      <w:r w:rsidR="005621D1">
        <w:t>ue</w:t>
      </w:r>
      <w:r>
        <w:t xml:space="preserve"> to the fact that it</w:t>
      </w:r>
      <w:r w:rsidR="005621D1">
        <w:t xml:space="preserve"> i</w:t>
      </w:r>
      <w:r>
        <w:t xml:space="preserve">s more common for a plosive to lose its strength </w:t>
      </w:r>
      <w:r w:rsidR="005621D1">
        <w:t xml:space="preserve">as attested by </w:t>
      </w:r>
      <w:r>
        <w:t xml:space="preserve">world languages undergoing </w:t>
      </w:r>
      <w:r w:rsidR="002C1F99">
        <w:t>rhoticism</w:t>
      </w:r>
      <w:r>
        <w:t>, Bostoen and Bastin states “the directionality argument favors *</w:t>
      </w:r>
      <w:r w:rsidRPr="00890ECE">
        <w:rPr>
          <w:b/>
        </w:rPr>
        <w:t xml:space="preserve">d </w:t>
      </w:r>
      <w:r w:rsidR="00890ECE">
        <w:t xml:space="preserve">as proto-phoneme, since </w:t>
      </w:r>
      <w:r w:rsidRPr="00890ECE">
        <w:rPr>
          <w:b/>
        </w:rPr>
        <w:t>d</w:t>
      </w:r>
      <w:r>
        <w:t xml:space="preserve"> &gt; </w:t>
      </w:r>
      <w:r w:rsidRPr="00890ECE">
        <w:rPr>
          <w:b/>
        </w:rPr>
        <w:t xml:space="preserve">l </w:t>
      </w:r>
      <w:r>
        <w:t>is a lot more</w:t>
      </w:r>
      <w:r w:rsidR="00890ECE">
        <w:t xml:space="preserve"> common as a sound change than </w:t>
      </w:r>
      <w:r w:rsidRPr="00890ECE">
        <w:rPr>
          <w:b/>
        </w:rPr>
        <w:t>l</w:t>
      </w:r>
      <w:r>
        <w:t xml:space="preserve"> &gt; </w:t>
      </w:r>
      <w:r w:rsidRPr="00890ECE">
        <w:rPr>
          <w:b/>
        </w:rPr>
        <w:t>d</w:t>
      </w:r>
      <w:r>
        <w:t xml:space="preserve"> in the world’s languages” (Bostoen &amp; Bastin, 2016: 11). For example</w:t>
      </w:r>
      <w:r w:rsidR="005621D1">
        <w:t>,</w:t>
      </w:r>
      <w:r>
        <w:t xml:space="preserve"> the earlier attested Old Nubian would have </w:t>
      </w:r>
      <w:r w:rsidRPr="00291068">
        <w:rPr>
          <w:b/>
        </w:rPr>
        <w:t>udVm</w:t>
      </w:r>
      <w:r>
        <w:t xml:space="preserve"> - dark, and Nubian Dongolawi </w:t>
      </w:r>
      <w:r w:rsidRPr="00291068">
        <w:rPr>
          <w:b/>
        </w:rPr>
        <w:t>urˈummɛ</w:t>
      </w:r>
      <w:r>
        <w:t xml:space="preserve"> - black, this </w:t>
      </w:r>
      <w:r w:rsidR="00214503">
        <w:t xml:space="preserve">rhoticism </w:t>
      </w:r>
      <w:r>
        <w:t xml:space="preserve">of C1 </w:t>
      </w:r>
      <w:r w:rsidRPr="00890ECE">
        <w:rPr>
          <w:b/>
        </w:rPr>
        <w:t>d</w:t>
      </w:r>
      <w:r>
        <w:t xml:space="preserve"> &gt;</w:t>
      </w:r>
      <w:r w:rsidRPr="00890ECE">
        <w:rPr>
          <w:b/>
        </w:rPr>
        <w:t xml:space="preserve"> r</w:t>
      </w:r>
      <w:r w:rsidR="00890ECE">
        <w:t>/</w:t>
      </w:r>
      <w:r w:rsidRPr="00890ECE">
        <w:rPr>
          <w:b/>
        </w:rPr>
        <w:t>l</w:t>
      </w:r>
      <w:r>
        <w:t xml:space="preserve">, is common in African and other human languages around the world. </w:t>
      </w:r>
    </w:p>
    <w:p w14:paraId="35302D46" w14:textId="287F709B" w:rsidR="008B6649" w:rsidRPr="00A02E6B" w:rsidRDefault="0041762A" w:rsidP="00A02E6B">
      <w:pPr>
        <w:ind w:firstLine="720"/>
        <w:jc w:val="both"/>
      </w:pPr>
      <w:r>
        <w:t>The best scientific judgement is used when determining our Medew Neter</w:t>
      </w:r>
      <w:r w:rsidR="0078464B">
        <w:t xml:space="preserve"> (Classical Kemet)</w:t>
      </w:r>
      <w:r>
        <w:t xml:space="preserve"> phonological reconstructions whether by age, majority rule, or even by sound directionality</w:t>
      </w:r>
      <w:r w:rsidR="00C87855">
        <w:t xml:space="preserve"> (Kambon, 2005). </w:t>
      </w:r>
      <w:r>
        <w:t>The sound patterns are mainly observed within the C1 initial position</w:t>
      </w:r>
      <w:r w:rsidR="00651925">
        <w:t xml:space="preserve"> and C2 final or medial</w:t>
      </w:r>
      <w:r>
        <w:t>, engineered regularly between t</w:t>
      </w:r>
      <w:r w:rsidR="003A538F">
        <w:t>hese African languages.</w:t>
      </w:r>
      <w:r w:rsidR="00575327">
        <w:t xml:space="preserve"> </w:t>
      </w:r>
      <w:r w:rsidR="003A538F">
        <w:t xml:space="preserve">Manuel </w:t>
      </w:r>
      <w:r w:rsidR="00C344C1">
        <w:t>d</w:t>
      </w:r>
      <w:r>
        <w:t xml:space="preserve">e Codage (MdC) transliterations are but mere Egyptological conventions and cannot be </w:t>
      </w:r>
      <w:r w:rsidR="007028C6">
        <w:t xml:space="preserve">confused </w:t>
      </w:r>
      <w:r w:rsidR="005621D1">
        <w:t>with</w:t>
      </w:r>
      <w:r>
        <w:t xml:space="preserve"> phonetic transcription</w:t>
      </w:r>
      <w:r w:rsidR="005621D1">
        <w:t>s</w:t>
      </w:r>
      <w:r w:rsidR="004B41EE" w:rsidRPr="004B41EE">
        <w:t xml:space="preserve"> </w:t>
      </w:r>
      <w:r w:rsidR="004B41EE">
        <w:t>“t</w:t>
      </w:r>
      <w:r w:rsidR="004B41EE" w:rsidRPr="004B41EE">
        <w:t>he Egyptological transcription must not be interpreted as a phonological and even less as a phonetic representation</w:t>
      </w:r>
      <w:r w:rsidR="004B41EE">
        <w:t xml:space="preserve">” </w:t>
      </w:r>
      <w:r>
        <w:t xml:space="preserve"> (Peust, 1999</w:t>
      </w:r>
      <w:r w:rsidR="004B41EE">
        <w:t>: 46</w:t>
      </w:r>
      <w:r>
        <w:t>), so we provided a more scientific approach by reconstructing the phonology of Medew Neter (</w:t>
      </w:r>
      <w:r w:rsidR="00A81665">
        <w:t xml:space="preserve">Classical Kemet) </w:t>
      </w:r>
      <w:r>
        <w:t>ourselves (Peust, 1999</w:t>
      </w:r>
      <w:r w:rsidR="004B41EE">
        <w:t>: 51</w:t>
      </w:r>
      <w:r>
        <w:t xml:space="preserve">). The vowels in our reconstructions </w:t>
      </w:r>
      <w:r w:rsidR="005621D1">
        <w:t xml:space="preserve">are </w:t>
      </w:r>
      <w:r>
        <w:t>based mainly from majority rule</w:t>
      </w:r>
      <w:r w:rsidR="00651925">
        <w:t xml:space="preserve"> whether economically more rounded </w:t>
      </w:r>
      <w:r w:rsidR="004D5193">
        <w:t>/</w:t>
      </w:r>
      <w:r w:rsidR="00651925">
        <w:t>o</w:t>
      </w:r>
      <w:r w:rsidR="004D5193">
        <w:t>/</w:t>
      </w:r>
      <w:r w:rsidR="00651925">
        <w:t>u</w:t>
      </w:r>
      <w:r w:rsidR="004D5193">
        <w:t xml:space="preserve">/ </w:t>
      </w:r>
      <w:r w:rsidR="00651925">
        <w:t>or more unrounded /i/e/</w:t>
      </w:r>
      <w:r w:rsidR="005C48F7">
        <w:t>, if equilibrium of the vowels are observed then the age factor would</w:t>
      </w:r>
      <w:r w:rsidR="00416ECA">
        <w:t xml:space="preserve"> be</w:t>
      </w:r>
      <w:r w:rsidR="005C48F7">
        <w:t xml:space="preserve"> best suited to assist our Medew Neter </w:t>
      </w:r>
      <w:r w:rsidR="00575327">
        <w:lastRenderedPageBreak/>
        <w:t>and</w:t>
      </w:r>
      <w:r w:rsidR="005C48F7">
        <w:t xml:space="preserve"> proto Negro – Egyptian reconstructions</w:t>
      </w:r>
      <w:r>
        <w:t>.</w:t>
      </w:r>
      <w:r w:rsidR="001D74AF">
        <w:t xml:space="preserve"> The n</w:t>
      </w:r>
      <w:r w:rsidR="009725B6">
        <w:t xml:space="preserve">omenclature </w:t>
      </w:r>
      <w:r w:rsidR="001D74AF">
        <w:t>of our reconstruction would be adopted from Dr. Th</w:t>
      </w:r>
      <w:r w:rsidR="003A538F">
        <w:t>e</w:t>
      </w:r>
      <w:r w:rsidR="005621D1">
        <w:t>́</w:t>
      </w:r>
      <w:r w:rsidR="003A538F">
        <w:t xml:space="preserve">ophile Obenga’s hypothesis as </w:t>
      </w:r>
      <w:r w:rsidR="00651925">
        <w:t>p</w:t>
      </w:r>
      <w:r w:rsidR="005621D1">
        <w:t>roto</w:t>
      </w:r>
      <w:r w:rsidR="00651925">
        <w:t xml:space="preserve"> </w:t>
      </w:r>
      <w:r w:rsidR="00575327">
        <w:t xml:space="preserve">Negro - </w:t>
      </w:r>
      <w:r w:rsidR="003A538F">
        <w:t>Egyptian (PNE)</w:t>
      </w:r>
      <w:r w:rsidR="001D74AF">
        <w:t xml:space="preserve"> continuing </w:t>
      </w:r>
      <w:r w:rsidR="00651925">
        <w:t xml:space="preserve">to </w:t>
      </w:r>
      <w:r w:rsidR="001D74AF">
        <w:t xml:space="preserve">further the </w:t>
      </w:r>
      <w:r w:rsidR="005621D1">
        <w:t xml:space="preserve">scientific </w:t>
      </w:r>
      <w:r w:rsidR="001D74AF">
        <w:t xml:space="preserve">research </w:t>
      </w:r>
      <w:r w:rsidR="00651925">
        <w:t>of</w:t>
      </w:r>
      <w:r w:rsidR="005621D1">
        <w:t xml:space="preserve"> comparative</w:t>
      </w:r>
      <w:r w:rsidR="001D74AF">
        <w:t xml:space="preserve"> </w:t>
      </w:r>
      <w:r w:rsidR="00651925">
        <w:t>Negro</w:t>
      </w:r>
      <w:r w:rsidR="00575327">
        <w:t xml:space="preserve"> - </w:t>
      </w:r>
      <w:r w:rsidR="00651925">
        <w:t>Egyptian</w:t>
      </w:r>
      <w:r w:rsidR="001D74AF">
        <w:t xml:space="preserve"> </w:t>
      </w:r>
      <w:r w:rsidR="005621D1">
        <w:t>linguistics</w:t>
      </w:r>
      <w:r w:rsidR="001D74AF">
        <w:t xml:space="preserve">.  </w:t>
      </w:r>
    </w:p>
    <w:p w14:paraId="1445B225" w14:textId="77777777" w:rsidR="008B6649" w:rsidRDefault="008B6649" w:rsidP="00057806">
      <w:pPr>
        <w:pStyle w:val="NoSpacing"/>
        <w:rPr>
          <w:rFonts w:eastAsia="Times New Roman"/>
        </w:rPr>
      </w:pPr>
    </w:p>
    <w:p w14:paraId="50CFF581" w14:textId="77777777" w:rsidR="008B6649" w:rsidRDefault="008B6649" w:rsidP="00057806">
      <w:pPr>
        <w:pStyle w:val="NoSpacing"/>
        <w:rPr>
          <w:rFonts w:eastAsia="Times New Roman"/>
        </w:rPr>
      </w:pPr>
    </w:p>
    <w:p w14:paraId="01DC3B91" w14:textId="355681E2" w:rsidR="005939C9" w:rsidRPr="00E21775" w:rsidRDefault="00E81BC3" w:rsidP="00E21775">
      <w:pPr>
        <w:pStyle w:val="Caption"/>
        <w:rPr>
          <w:rFonts w:eastAsia="Times New Roman"/>
          <w:color w:val="000000" w:themeColor="text1"/>
        </w:rPr>
      </w:pPr>
      <w:r w:rsidRPr="00E21775">
        <w:rPr>
          <w:color w:val="000000" w:themeColor="text1"/>
        </w:rPr>
        <w:t xml:space="preserve">2.1 Consonant Inventory </w:t>
      </w:r>
      <w:r>
        <w:rPr>
          <w:color w:val="000000" w:themeColor="text1"/>
        </w:rPr>
        <w:br/>
      </w:r>
    </w:p>
    <w:p w14:paraId="55696B30" w14:textId="45B694B9" w:rsidR="0008727C" w:rsidRPr="0008727C" w:rsidRDefault="005939C9" w:rsidP="0008727C">
      <w:pPr>
        <w:pStyle w:val="NoSpacing"/>
      </w:pPr>
      <w:r w:rsidRPr="00E16A9F">
        <w:rPr>
          <w:b/>
          <w:color w:val="000000" w:themeColor="text1"/>
        </w:rPr>
        <w:t xml:space="preserve">Table </w:t>
      </w:r>
      <w:r w:rsidRPr="00E16A9F">
        <w:rPr>
          <w:b/>
          <w:color w:val="000000" w:themeColor="text1"/>
        </w:rPr>
        <w:fldChar w:fldCharType="begin"/>
      </w:r>
      <w:r w:rsidRPr="00E16A9F">
        <w:rPr>
          <w:b/>
          <w:color w:val="000000" w:themeColor="text1"/>
        </w:rPr>
        <w:instrText xml:space="preserve"> SEQ Table \* ARABIC </w:instrText>
      </w:r>
      <w:r w:rsidRPr="00E16A9F">
        <w:rPr>
          <w:b/>
          <w:color w:val="000000" w:themeColor="text1"/>
        </w:rPr>
        <w:fldChar w:fldCharType="separate"/>
      </w:r>
      <w:r w:rsidR="006860F1">
        <w:rPr>
          <w:b/>
          <w:noProof/>
          <w:color w:val="000000" w:themeColor="text1"/>
        </w:rPr>
        <w:t>1</w:t>
      </w:r>
      <w:r w:rsidRPr="00E16A9F">
        <w:rPr>
          <w:b/>
          <w:color w:val="000000" w:themeColor="text1"/>
        </w:rPr>
        <w:fldChar w:fldCharType="end"/>
      </w:r>
      <w:r w:rsidRPr="00E16A9F">
        <w:rPr>
          <w:color w:val="000000" w:themeColor="text1"/>
        </w:rPr>
        <w:t xml:space="preserve"> </w:t>
      </w:r>
      <w:r w:rsidR="00E16A9F">
        <w:t>I</w:t>
      </w:r>
      <w:r w:rsidRPr="005939C9">
        <w:t xml:space="preserve">nventory of </w:t>
      </w:r>
      <w:r w:rsidR="00505A57">
        <w:t xml:space="preserve">* reconstructed and extant </w:t>
      </w:r>
      <w:r w:rsidRPr="005939C9">
        <w:t>consonants within the languages compared</w:t>
      </w:r>
    </w:p>
    <w:tbl>
      <w:tblPr>
        <w:tblpPr w:leftFromText="180" w:rightFromText="180" w:topFromText="280" w:bottomFromText="280" w:vertAnchor="text" w:horzAnchor="margin" w:tblpY="950"/>
        <w:tblW w:w="4808" w:type="pct"/>
        <w:tblBorders>
          <w:insideH w:val="single" w:sz="4" w:space="0" w:color="auto"/>
          <w:insideV w:val="single" w:sz="4" w:space="0" w:color="auto"/>
        </w:tblBorders>
        <w:tblLayout w:type="fixed"/>
        <w:tblLook w:val="04A0" w:firstRow="1" w:lastRow="0" w:firstColumn="1" w:lastColumn="0" w:noHBand="0" w:noVBand="1"/>
      </w:tblPr>
      <w:tblGrid>
        <w:gridCol w:w="1671"/>
        <w:gridCol w:w="1210"/>
        <w:gridCol w:w="900"/>
        <w:gridCol w:w="1104"/>
        <w:gridCol w:w="844"/>
        <w:gridCol w:w="1016"/>
        <w:gridCol w:w="1245"/>
      </w:tblGrid>
      <w:tr w:rsidR="00CF3639" w:rsidRPr="007C5AF5" w14:paraId="645E740F" w14:textId="77777777" w:rsidTr="00E21775">
        <w:trPr>
          <w:trHeight w:val="1007"/>
        </w:trPr>
        <w:tc>
          <w:tcPr>
            <w:tcW w:w="1045" w:type="pct"/>
            <w:tcBorders>
              <w:top w:val="nil"/>
              <w:left w:val="nil"/>
              <w:bottom w:val="single" w:sz="4" w:space="0" w:color="auto"/>
              <w:right w:val="single" w:sz="4" w:space="0" w:color="auto"/>
            </w:tcBorders>
          </w:tcPr>
          <w:p w14:paraId="76AFA336" w14:textId="77777777" w:rsidR="007C5AF5" w:rsidRPr="007C5AF5" w:rsidRDefault="007C5AF5" w:rsidP="007C5AF5">
            <w:pPr>
              <w:pStyle w:val="NoSpacing"/>
              <w:rPr>
                <w:rFonts w:eastAsia="Times New Roman"/>
                <w:b/>
              </w:rPr>
            </w:pPr>
          </w:p>
        </w:tc>
        <w:tc>
          <w:tcPr>
            <w:tcW w:w="757" w:type="pct"/>
            <w:tcBorders>
              <w:top w:val="nil"/>
              <w:left w:val="single" w:sz="4" w:space="0" w:color="auto"/>
              <w:bottom w:val="single" w:sz="4" w:space="0" w:color="auto"/>
              <w:right w:val="single" w:sz="4" w:space="0" w:color="auto"/>
            </w:tcBorders>
            <w:hideMark/>
          </w:tcPr>
          <w:p w14:paraId="4B1543F4" w14:textId="04B262D6" w:rsidR="007C5AF5" w:rsidRPr="00291068" w:rsidRDefault="007C5AF5" w:rsidP="007C5AF5">
            <w:pPr>
              <w:pStyle w:val="NoSpacing"/>
              <w:rPr>
                <w:rFonts w:eastAsia="Times New Roman"/>
                <w:b/>
              </w:rPr>
            </w:pPr>
            <w:r w:rsidRPr="00291068">
              <w:rPr>
                <w:rFonts w:eastAsia="Times New Roman"/>
                <w:b/>
              </w:rPr>
              <w:t>Medew Neter</w:t>
            </w:r>
            <w:r w:rsidR="0078464B">
              <w:rPr>
                <w:rFonts w:eastAsia="Times New Roman"/>
                <w:b/>
              </w:rPr>
              <w:t xml:space="preserve"> </w:t>
            </w:r>
            <w:r w:rsidR="004B41EE">
              <w:rPr>
                <w:rStyle w:val="FootnoteReference"/>
                <w:rFonts w:eastAsia="Times New Roman"/>
                <w:b/>
              </w:rPr>
              <w:footnoteReference w:id="1"/>
            </w:r>
            <w:r w:rsidRPr="00291068">
              <w:rPr>
                <w:rFonts w:eastAsia="Times New Roman"/>
                <w:b/>
              </w:rPr>
              <w:t xml:space="preserve">    </w:t>
            </w:r>
          </w:p>
        </w:tc>
        <w:tc>
          <w:tcPr>
            <w:tcW w:w="563" w:type="pct"/>
            <w:tcBorders>
              <w:top w:val="nil"/>
              <w:left w:val="single" w:sz="4" w:space="0" w:color="auto"/>
              <w:bottom w:val="single" w:sz="4" w:space="0" w:color="auto"/>
              <w:right w:val="single" w:sz="4" w:space="0" w:color="auto"/>
            </w:tcBorders>
            <w:hideMark/>
          </w:tcPr>
          <w:p w14:paraId="09DCD2DE" w14:textId="77777777" w:rsidR="007C5AF5" w:rsidRPr="00291068" w:rsidRDefault="007C5AF5" w:rsidP="007C5AF5">
            <w:pPr>
              <w:pStyle w:val="NoSpacing"/>
              <w:rPr>
                <w:rFonts w:eastAsia="Times New Roman"/>
                <w:b/>
              </w:rPr>
            </w:pPr>
            <w:r w:rsidRPr="00291068">
              <w:rPr>
                <w:rFonts w:eastAsia="Times New Roman"/>
                <w:b/>
              </w:rPr>
              <w:t xml:space="preserve">Coptic </w:t>
            </w:r>
          </w:p>
        </w:tc>
        <w:tc>
          <w:tcPr>
            <w:tcW w:w="691" w:type="pct"/>
            <w:tcBorders>
              <w:top w:val="nil"/>
              <w:left w:val="single" w:sz="4" w:space="0" w:color="auto"/>
              <w:bottom w:val="single" w:sz="4" w:space="0" w:color="auto"/>
              <w:right w:val="single" w:sz="4" w:space="0" w:color="auto"/>
            </w:tcBorders>
            <w:hideMark/>
          </w:tcPr>
          <w:p w14:paraId="77923F59" w14:textId="204DCEAC" w:rsidR="007C5AF5" w:rsidRPr="00291068" w:rsidRDefault="007C5AF5" w:rsidP="007C5AF5">
            <w:pPr>
              <w:pStyle w:val="NoSpacing"/>
              <w:rPr>
                <w:rFonts w:eastAsia="Times New Roman"/>
                <w:b/>
              </w:rPr>
            </w:pPr>
            <w:r w:rsidRPr="00291068">
              <w:rPr>
                <w:rFonts w:eastAsia="Times New Roman"/>
                <w:b/>
              </w:rPr>
              <w:t>Nubian Dongolawi</w:t>
            </w:r>
            <w:r w:rsidRPr="00291068">
              <w:rPr>
                <w:rFonts w:eastAsia="Times New Roman"/>
                <w:b/>
              </w:rPr>
              <w:fldChar w:fldCharType="begin"/>
            </w:r>
            <w:r w:rsidRPr="00291068">
              <w:rPr>
                <w:rFonts w:eastAsia="Times New Roman"/>
                <w:b/>
              </w:rPr>
              <w:instrText xml:space="preserve">  "Nubian Dongolawi" </w:instrText>
            </w:r>
            <w:r w:rsidRPr="00291068">
              <w:rPr>
                <w:rFonts w:eastAsia="Times New Roman"/>
                <w:b/>
              </w:rPr>
              <w:fldChar w:fldCharType="end"/>
            </w:r>
          </w:p>
        </w:tc>
        <w:tc>
          <w:tcPr>
            <w:tcW w:w="528" w:type="pct"/>
            <w:tcBorders>
              <w:top w:val="nil"/>
              <w:left w:val="single" w:sz="4" w:space="0" w:color="auto"/>
              <w:bottom w:val="single" w:sz="4" w:space="0" w:color="auto"/>
              <w:right w:val="single" w:sz="4" w:space="0" w:color="auto"/>
            </w:tcBorders>
            <w:hideMark/>
          </w:tcPr>
          <w:p w14:paraId="40953C15" w14:textId="77777777" w:rsidR="007C5AF5" w:rsidRPr="00291068" w:rsidRDefault="007C5AF5" w:rsidP="007C5AF5">
            <w:pPr>
              <w:pStyle w:val="NoSpacing"/>
              <w:rPr>
                <w:rFonts w:eastAsia="Times New Roman"/>
                <w:b/>
              </w:rPr>
            </w:pPr>
            <w:r w:rsidRPr="00291068">
              <w:rPr>
                <w:rFonts w:eastAsia="Times New Roman"/>
                <w:b/>
              </w:rPr>
              <w:t>SW Dinka</w:t>
            </w:r>
          </w:p>
        </w:tc>
        <w:tc>
          <w:tcPr>
            <w:tcW w:w="636" w:type="pct"/>
            <w:tcBorders>
              <w:top w:val="nil"/>
              <w:left w:val="single" w:sz="4" w:space="0" w:color="auto"/>
              <w:bottom w:val="single" w:sz="4" w:space="0" w:color="auto"/>
              <w:right w:val="single" w:sz="4" w:space="0" w:color="auto"/>
            </w:tcBorders>
            <w:hideMark/>
          </w:tcPr>
          <w:p w14:paraId="382ECA1F" w14:textId="63FE71AD" w:rsidR="007C5AF5" w:rsidRPr="00291068" w:rsidRDefault="007C5AF5" w:rsidP="007C5AF5">
            <w:pPr>
              <w:pStyle w:val="NoSpacing"/>
              <w:rPr>
                <w:rFonts w:eastAsia="Times New Roman"/>
                <w:b/>
              </w:rPr>
            </w:pPr>
            <w:r w:rsidRPr="00291068">
              <w:rPr>
                <w:rFonts w:eastAsia="Times New Roman"/>
                <w:b/>
              </w:rPr>
              <w:t>Dogon Tommo So</w:t>
            </w:r>
            <w:r w:rsidRPr="00291068">
              <w:rPr>
                <w:rFonts w:eastAsia="Times New Roman"/>
                <w:b/>
              </w:rPr>
              <w:fldChar w:fldCharType="begin"/>
            </w:r>
            <w:r w:rsidRPr="00291068">
              <w:rPr>
                <w:rFonts w:eastAsia="Times New Roman"/>
                <w:b/>
              </w:rPr>
              <w:instrText xml:space="preserve">  "Dogon Tommo So" </w:instrText>
            </w:r>
            <w:r w:rsidRPr="00291068">
              <w:rPr>
                <w:rFonts w:eastAsia="Times New Roman"/>
                <w:b/>
              </w:rPr>
              <w:fldChar w:fldCharType="end"/>
            </w:r>
            <w:r w:rsidRPr="00291068">
              <w:rPr>
                <w:rFonts w:eastAsia="Times New Roman"/>
                <w:b/>
              </w:rPr>
              <w:t xml:space="preserve"> </w:t>
            </w:r>
          </w:p>
        </w:tc>
        <w:tc>
          <w:tcPr>
            <w:tcW w:w="779" w:type="pct"/>
            <w:tcBorders>
              <w:top w:val="nil"/>
              <w:left w:val="single" w:sz="4" w:space="0" w:color="auto"/>
              <w:bottom w:val="single" w:sz="4" w:space="0" w:color="auto"/>
              <w:right w:val="nil"/>
            </w:tcBorders>
          </w:tcPr>
          <w:p w14:paraId="760CCE97" w14:textId="77777777" w:rsidR="007C5AF5" w:rsidRPr="007C5AF5" w:rsidRDefault="007C5AF5" w:rsidP="007C5AF5">
            <w:pPr>
              <w:pStyle w:val="NoSpacing"/>
              <w:rPr>
                <w:rFonts w:eastAsia="Times New Roman"/>
              </w:rPr>
            </w:pPr>
          </w:p>
        </w:tc>
      </w:tr>
      <w:tr w:rsidR="00CF3639" w:rsidRPr="007C5AF5" w14:paraId="73AB11DD" w14:textId="77777777" w:rsidTr="00E21775">
        <w:trPr>
          <w:trHeight w:val="757"/>
        </w:trPr>
        <w:tc>
          <w:tcPr>
            <w:tcW w:w="1045" w:type="pct"/>
            <w:tcBorders>
              <w:top w:val="single" w:sz="4" w:space="0" w:color="auto"/>
              <w:left w:val="nil"/>
              <w:bottom w:val="single" w:sz="4" w:space="0" w:color="auto"/>
              <w:right w:val="single" w:sz="4" w:space="0" w:color="auto"/>
            </w:tcBorders>
            <w:hideMark/>
          </w:tcPr>
          <w:p w14:paraId="1697515F" w14:textId="77777777" w:rsidR="007C5AF5" w:rsidRPr="007C5AF5" w:rsidRDefault="007C5AF5" w:rsidP="007C5AF5">
            <w:pPr>
              <w:pStyle w:val="NoSpacing"/>
              <w:rPr>
                <w:rFonts w:eastAsia="Times New Roman"/>
                <w:b/>
              </w:rPr>
            </w:pPr>
            <w:r w:rsidRPr="007C5AF5">
              <w:rPr>
                <w:rFonts w:eastAsia="Times New Roman"/>
                <w:b/>
              </w:rPr>
              <w:t>Nasals</w:t>
            </w:r>
          </w:p>
        </w:tc>
        <w:tc>
          <w:tcPr>
            <w:tcW w:w="757" w:type="pct"/>
            <w:tcBorders>
              <w:top w:val="single" w:sz="4" w:space="0" w:color="auto"/>
              <w:left w:val="single" w:sz="4" w:space="0" w:color="auto"/>
              <w:bottom w:val="single" w:sz="4" w:space="0" w:color="auto"/>
              <w:right w:val="single" w:sz="4" w:space="0" w:color="auto"/>
            </w:tcBorders>
            <w:hideMark/>
          </w:tcPr>
          <w:p w14:paraId="46196EE5" w14:textId="7085CAAB" w:rsidR="007C5AF5" w:rsidRPr="007C5AF5" w:rsidRDefault="003E593B" w:rsidP="007C5AF5">
            <w:pPr>
              <w:pStyle w:val="NoSpacing"/>
              <w:rPr>
                <w:rFonts w:eastAsia="Times New Roman"/>
                <w:b/>
              </w:rPr>
            </w:pPr>
            <w:r>
              <w:rPr>
                <w:rFonts w:eastAsia="Times New Roman"/>
                <w:b/>
              </w:rPr>
              <w:t>*</w:t>
            </w:r>
            <w:r w:rsidR="007C5AF5" w:rsidRPr="007C5AF5">
              <w:rPr>
                <w:rFonts w:eastAsia="Times New Roman"/>
                <w:b/>
              </w:rPr>
              <w:t xml:space="preserve">m, </w:t>
            </w:r>
            <w:r>
              <w:rPr>
                <w:rFonts w:eastAsia="Times New Roman"/>
                <w:b/>
              </w:rPr>
              <w:t>*</w:t>
            </w:r>
            <w:r w:rsidR="007C5AF5" w:rsidRPr="007C5AF5">
              <w:rPr>
                <w:rFonts w:eastAsia="Times New Roman"/>
                <w:b/>
              </w:rPr>
              <w:t>n</w:t>
            </w:r>
          </w:p>
        </w:tc>
        <w:tc>
          <w:tcPr>
            <w:tcW w:w="563" w:type="pct"/>
            <w:tcBorders>
              <w:top w:val="single" w:sz="4" w:space="0" w:color="auto"/>
              <w:left w:val="single" w:sz="4" w:space="0" w:color="auto"/>
              <w:bottom w:val="single" w:sz="4" w:space="0" w:color="auto"/>
              <w:right w:val="single" w:sz="4" w:space="0" w:color="auto"/>
            </w:tcBorders>
            <w:hideMark/>
          </w:tcPr>
          <w:p w14:paraId="58C028AC" w14:textId="77777777" w:rsidR="007C5AF5" w:rsidRPr="007C5AF5" w:rsidRDefault="007C5AF5" w:rsidP="007C5AF5">
            <w:pPr>
              <w:pStyle w:val="NoSpacing"/>
              <w:rPr>
                <w:rFonts w:eastAsia="Times New Roman"/>
                <w:b/>
              </w:rPr>
            </w:pPr>
            <w:r w:rsidRPr="007C5AF5">
              <w:rPr>
                <w:rFonts w:eastAsia="Times New Roman"/>
                <w:b/>
              </w:rPr>
              <w:t>m, n</w:t>
            </w:r>
          </w:p>
        </w:tc>
        <w:tc>
          <w:tcPr>
            <w:tcW w:w="691" w:type="pct"/>
            <w:tcBorders>
              <w:top w:val="single" w:sz="4" w:space="0" w:color="auto"/>
              <w:left w:val="single" w:sz="4" w:space="0" w:color="auto"/>
              <w:bottom w:val="single" w:sz="4" w:space="0" w:color="auto"/>
              <w:right w:val="single" w:sz="4" w:space="0" w:color="auto"/>
            </w:tcBorders>
            <w:hideMark/>
          </w:tcPr>
          <w:p w14:paraId="5EE53463" w14:textId="77777777" w:rsidR="007C5AF5" w:rsidRPr="007C5AF5" w:rsidRDefault="007C5AF5" w:rsidP="007C5AF5">
            <w:pPr>
              <w:pStyle w:val="NoSpacing"/>
              <w:rPr>
                <w:rFonts w:eastAsia="Times New Roman"/>
                <w:b/>
              </w:rPr>
            </w:pPr>
            <w:r w:rsidRPr="007C5AF5">
              <w:rPr>
                <w:rFonts w:eastAsia="Times New Roman"/>
                <w:b/>
              </w:rPr>
              <w:t>m, n, ɲ, ŋ</w:t>
            </w:r>
          </w:p>
        </w:tc>
        <w:tc>
          <w:tcPr>
            <w:tcW w:w="528" w:type="pct"/>
            <w:tcBorders>
              <w:top w:val="single" w:sz="4" w:space="0" w:color="auto"/>
              <w:left w:val="single" w:sz="4" w:space="0" w:color="auto"/>
              <w:bottom w:val="single" w:sz="4" w:space="0" w:color="auto"/>
              <w:right w:val="single" w:sz="4" w:space="0" w:color="auto"/>
            </w:tcBorders>
            <w:hideMark/>
          </w:tcPr>
          <w:p w14:paraId="1A179501" w14:textId="77777777" w:rsidR="007C5AF5" w:rsidRPr="007C5AF5" w:rsidRDefault="007C5AF5" w:rsidP="007C5AF5">
            <w:pPr>
              <w:pStyle w:val="NoSpacing"/>
              <w:rPr>
                <w:rFonts w:eastAsia="Times New Roman"/>
                <w:b/>
              </w:rPr>
            </w:pPr>
            <w:r w:rsidRPr="007C5AF5">
              <w:rPr>
                <w:rFonts w:eastAsia="Times New Roman"/>
                <w:b/>
              </w:rPr>
              <w:t xml:space="preserve">m, n, n̥, ŋ, </w:t>
            </w:r>
          </w:p>
        </w:tc>
        <w:tc>
          <w:tcPr>
            <w:tcW w:w="636" w:type="pct"/>
            <w:tcBorders>
              <w:top w:val="single" w:sz="4" w:space="0" w:color="auto"/>
              <w:left w:val="single" w:sz="4" w:space="0" w:color="auto"/>
              <w:bottom w:val="single" w:sz="4" w:space="0" w:color="auto"/>
              <w:right w:val="single" w:sz="4" w:space="0" w:color="auto"/>
            </w:tcBorders>
            <w:hideMark/>
          </w:tcPr>
          <w:p w14:paraId="15BC1571" w14:textId="77777777" w:rsidR="007C5AF5" w:rsidRPr="007C5AF5" w:rsidRDefault="007C5AF5" w:rsidP="007C5AF5">
            <w:pPr>
              <w:pStyle w:val="NoSpacing"/>
              <w:rPr>
                <w:rFonts w:eastAsia="Times New Roman"/>
                <w:b/>
              </w:rPr>
            </w:pPr>
            <w:r w:rsidRPr="007C5AF5">
              <w:rPr>
                <w:rFonts w:eastAsia="Times New Roman"/>
                <w:b/>
              </w:rPr>
              <w:t xml:space="preserve">m, n, ɲ,   </w:t>
            </w:r>
          </w:p>
        </w:tc>
        <w:tc>
          <w:tcPr>
            <w:tcW w:w="779" w:type="pct"/>
            <w:tcBorders>
              <w:top w:val="single" w:sz="4" w:space="0" w:color="auto"/>
              <w:left w:val="single" w:sz="4" w:space="0" w:color="auto"/>
              <w:bottom w:val="single" w:sz="4" w:space="0" w:color="auto"/>
              <w:right w:val="nil"/>
            </w:tcBorders>
          </w:tcPr>
          <w:p w14:paraId="6B8F4DDD" w14:textId="77777777" w:rsidR="007C5AF5" w:rsidRPr="007C5AF5" w:rsidRDefault="007C5AF5" w:rsidP="007C5AF5">
            <w:pPr>
              <w:pStyle w:val="NoSpacing"/>
              <w:rPr>
                <w:rFonts w:eastAsia="Times New Roman"/>
                <w:b/>
              </w:rPr>
            </w:pPr>
          </w:p>
        </w:tc>
      </w:tr>
      <w:tr w:rsidR="00CF3639" w:rsidRPr="007C5AF5" w14:paraId="2DC86F5B" w14:textId="77777777" w:rsidTr="00E21775">
        <w:trPr>
          <w:trHeight w:val="967"/>
        </w:trPr>
        <w:tc>
          <w:tcPr>
            <w:tcW w:w="1045" w:type="pct"/>
            <w:tcBorders>
              <w:top w:val="single" w:sz="4" w:space="0" w:color="auto"/>
              <w:left w:val="nil"/>
              <w:bottom w:val="single" w:sz="4" w:space="0" w:color="auto"/>
              <w:right w:val="single" w:sz="4" w:space="0" w:color="auto"/>
            </w:tcBorders>
            <w:hideMark/>
          </w:tcPr>
          <w:p w14:paraId="04D951C9" w14:textId="77777777" w:rsidR="007C5AF5" w:rsidRPr="007C5AF5" w:rsidRDefault="007C5AF5" w:rsidP="007C5AF5">
            <w:pPr>
              <w:pStyle w:val="NoSpacing"/>
              <w:rPr>
                <w:rFonts w:eastAsia="Times New Roman"/>
                <w:b/>
              </w:rPr>
            </w:pPr>
            <w:r w:rsidRPr="007C5AF5">
              <w:rPr>
                <w:rFonts w:eastAsia="Times New Roman"/>
                <w:b/>
              </w:rPr>
              <w:t>Stops</w:t>
            </w:r>
          </w:p>
        </w:tc>
        <w:tc>
          <w:tcPr>
            <w:tcW w:w="757" w:type="pct"/>
            <w:tcBorders>
              <w:top w:val="single" w:sz="4" w:space="0" w:color="auto"/>
              <w:left w:val="single" w:sz="4" w:space="0" w:color="auto"/>
              <w:bottom w:val="single" w:sz="4" w:space="0" w:color="auto"/>
              <w:right w:val="single" w:sz="4" w:space="0" w:color="auto"/>
            </w:tcBorders>
            <w:hideMark/>
          </w:tcPr>
          <w:p w14:paraId="2023414C" w14:textId="1D252DE2" w:rsidR="007C5AF5" w:rsidRPr="007C5AF5" w:rsidRDefault="00B86E37" w:rsidP="008549F3">
            <w:pPr>
              <w:pStyle w:val="NoSpacing"/>
              <w:rPr>
                <w:rFonts w:eastAsia="Times New Roman"/>
                <w:b/>
              </w:rPr>
            </w:pPr>
            <w:r w:rsidRPr="00E21775">
              <w:rPr>
                <w:rFonts w:eastAsia="Times New Roman"/>
              </w:rPr>
              <w:t>*</w:t>
            </w:r>
            <w:r w:rsidR="008B6649">
              <w:rPr>
                <w:rFonts w:eastAsia="Times New Roman"/>
                <w:b/>
              </w:rPr>
              <w:t>p</w:t>
            </w:r>
            <w:r w:rsidR="008B6649" w:rsidRPr="00E21775">
              <w:rPr>
                <w:rFonts w:eastAsia="Times New Roman"/>
                <w:sz w:val="16"/>
                <w:szCs w:val="16"/>
              </w:rPr>
              <w:t>,</w:t>
            </w:r>
            <w:r w:rsidR="003E593B" w:rsidRPr="00E21775">
              <w:rPr>
                <w:rFonts w:eastAsia="Times New Roman"/>
              </w:rPr>
              <w:t>*</w:t>
            </w:r>
            <w:r w:rsidR="008B6649">
              <w:rPr>
                <w:rFonts w:eastAsia="Times New Roman"/>
                <w:b/>
              </w:rPr>
              <w:t>b</w:t>
            </w:r>
            <w:r w:rsidR="008B6649" w:rsidRPr="00E21775">
              <w:rPr>
                <w:rFonts w:eastAsia="Times New Roman"/>
                <w:sz w:val="16"/>
                <w:szCs w:val="16"/>
              </w:rPr>
              <w:t>,</w:t>
            </w:r>
            <w:r w:rsidR="003E593B" w:rsidRPr="00E21775">
              <w:rPr>
                <w:rFonts w:eastAsia="Times New Roman"/>
              </w:rPr>
              <w:t>*</w:t>
            </w:r>
            <w:r w:rsidR="008B6649">
              <w:rPr>
                <w:rFonts w:eastAsia="Times New Roman"/>
                <w:b/>
              </w:rPr>
              <w:t>t</w:t>
            </w:r>
            <w:r w:rsidR="008B6649" w:rsidRPr="00E21775">
              <w:rPr>
                <w:rFonts w:eastAsia="Times New Roman"/>
                <w:sz w:val="16"/>
                <w:szCs w:val="16"/>
              </w:rPr>
              <w:t>,</w:t>
            </w:r>
            <w:r w:rsidR="008B6649">
              <w:rPr>
                <w:rFonts w:eastAsia="Times New Roman"/>
                <w:b/>
              </w:rPr>
              <w:t xml:space="preserve"> </w:t>
            </w:r>
            <w:r w:rsidR="002F1B53">
              <w:rPr>
                <w:rFonts w:eastAsia="Times New Roman"/>
                <w:b/>
              </w:rPr>
              <w:br/>
            </w:r>
            <w:r w:rsidR="002F1B53" w:rsidRPr="00E21775">
              <w:rPr>
                <w:rFonts w:eastAsia="Times New Roman"/>
              </w:rPr>
              <w:t>*</w:t>
            </w:r>
            <w:r w:rsidR="002F1B53">
              <w:rPr>
                <w:rFonts w:eastAsia="Times New Roman"/>
                <w:b/>
              </w:rPr>
              <w:t>d</w:t>
            </w:r>
            <w:r w:rsidR="002F1B53" w:rsidRPr="00E21775">
              <w:rPr>
                <w:rFonts w:eastAsia="Times New Roman"/>
                <w:sz w:val="16"/>
                <w:szCs w:val="16"/>
              </w:rPr>
              <w:t>,</w:t>
            </w:r>
            <w:r w:rsidR="003E593B" w:rsidRPr="00E21775">
              <w:rPr>
                <w:rFonts w:eastAsia="Times New Roman"/>
              </w:rPr>
              <w:t>*</w:t>
            </w:r>
            <w:r w:rsidR="007C5AF5" w:rsidRPr="007C5AF5">
              <w:rPr>
                <w:rFonts w:eastAsia="Times New Roman"/>
                <w:b/>
              </w:rPr>
              <w:t>k</w:t>
            </w:r>
            <w:r w:rsidR="002F1B53">
              <w:rPr>
                <w:rFonts w:eastAsia="Times New Roman"/>
                <w:b/>
              </w:rPr>
              <w:t xml:space="preserve"> </w:t>
            </w:r>
            <w:r w:rsidR="002F1B53" w:rsidRPr="00E21775">
              <w:rPr>
                <w:rFonts w:eastAsia="Times New Roman"/>
              </w:rPr>
              <w:t>*</w:t>
            </w:r>
            <w:r w:rsidR="002F1B53" w:rsidRPr="002F1B53">
              <w:rPr>
                <w:rFonts w:eastAsia="Times New Roman"/>
                <w:b/>
              </w:rPr>
              <w:t>k</w:t>
            </w:r>
            <w:r w:rsidR="007C5AF5" w:rsidRPr="007C5AF5">
              <w:rPr>
                <w:rFonts w:eastAsia="Times New Roman"/>
                <w:b/>
              </w:rPr>
              <w:t xml:space="preserve">  </w:t>
            </w:r>
          </w:p>
        </w:tc>
        <w:tc>
          <w:tcPr>
            <w:tcW w:w="563" w:type="pct"/>
            <w:tcBorders>
              <w:top w:val="single" w:sz="4" w:space="0" w:color="auto"/>
              <w:left w:val="single" w:sz="4" w:space="0" w:color="auto"/>
              <w:bottom w:val="single" w:sz="4" w:space="0" w:color="auto"/>
              <w:right w:val="single" w:sz="4" w:space="0" w:color="auto"/>
            </w:tcBorders>
            <w:hideMark/>
          </w:tcPr>
          <w:p w14:paraId="038CB9B5" w14:textId="7E40C204" w:rsidR="007C5AF5" w:rsidRPr="007C5AF5" w:rsidRDefault="007C5AF5" w:rsidP="007C5AF5">
            <w:pPr>
              <w:pStyle w:val="NoSpacing"/>
              <w:rPr>
                <w:rFonts w:eastAsia="Times New Roman"/>
                <w:b/>
              </w:rPr>
            </w:pPr>
            <w:r w:rsidRPr="007C5AF5">
              <w:rPr>
                <w:rFonts w:eastAsia="Times New Roman"/>
                <w:b/>
              </w:rPr>
              <w:t>p,</w:t>
            </w:r>
            <w:r w:rsidR="00F60E3B">
              <w:rPr>
                <w:rFonts w:eastAsia="Times New Roman"/>
                <w:b/>
              </w:rPr>
              <w:t xml:space="preserve"> b,</w:t>
            </w:r>
            <w:r w:rsidRPr="007C5AF5">
              <w:rPr>
                <w:rFonts w:eastAsia="Times New Roman"/>
                <w:b/>
              </w:rPr>
              <w:t xml:space="preserve"> t, d, k, kʰ  g,   </w:t>
            </w:r>
          </w:p>
        </w:tc>
        <w:tc>
          <w:tcPr>
            <w:tcW w:w="691" w:type="pct"/>
            <w:tcBorders>
              <w:top w:val="single" w:sz="4" w:space="0" w:color="auto"/>
              <w:left w:val="single" w:sz="4" w:space="0" w:color="auto"/>
              <w:bottom w:val="single" w:sz="4" w:space="0" w:color="auto"/>
              <w:right w:val="single" w:sz="4" w:space="0" w:color="auto"/>
            </w:tcBorders>
            <w:hideMark/>
          </w:tcPr>
          <w:p w14:paraId="48BD17F7" w14:textId="77777777" w:rsidR="007C5AF5" w:rsidRPr="007C5AF5" w:rsidRDefault="007C5AF5" w:rsidP="007C5AF5">
            <w:pPr>
              <w:pStyle w:val="NoSpacing"/>
              <w:rPr>
                <w:rFonts w:eastAsia="Times New Roman"/>
                <w:b/>
              </w:rPr>
            </w:pPr>
            <w:r w:rsidRPr="007C5AF5">
              <w:rPr>
                <w:rFonts w:eastAsia="Times New Roman"/>
                <w:b/>
              </w:rPr>
              <w:t xml:space="preserve">p, b, t, d, k, g, </w:t>
            </w:r>
          </w:p>
        </w:tc>
        <w:tc>
          <w:tcPr>
            <w:tcW w:w="528" w:type="pct"/>
            <w:tcBorders>
              <w:top w:val="single" w:sz="4" w:space="0" w:color="auto"/>
              <w:left w:val="single" w:sz="4" w:space="0" w:color="auto"/>
              <w:bottom w:val="single" w:sz="4" w:space="0" w:color="auto"/>
              <w:right w:val="single" w:sz="4" w:space="0" w:color="auto"/>
            </w:tcBorders>
            <w:hideMark/>
          </w:tcPr>
          <w:p w14:paraId="194D35F3" w14:textId="365DED93" w:rsidR="007C5AF5" w:rsidRPr="007C5AF5" w:rsidRDefault="007C5AF5" w:rsidP="007C5AF5">
            <w:pPr>
              <w:pStyle w:val="NoSpacing"/>
              <w:rPr>
                <w:rFonts w:eastAsia="Times New Roman"/>
                <w:b/>
              </w:rPr>
            </w:pPr>
            <w:r w:rsidRPr="007C5AF5">
              <w:rPr>
                <w:rFonts w:eastAsia="Times New Roman"/>
                <w:b/>
              </w:rPr>
              <w:t xml:space="preserve">p, b, t, d, c, ɖ, k, g, </w:t>
            </w:r>
          </w:p>
        </w:tc>
        <w:tc>
          <w:tcPr>
            <w:tcW w:w="636" w:type="pct"/>
            <w:tcBorders>
              <w:top w:val="single" w:sz="4" w:space="0" w:color="auto"/>
              <w:left w:val="single" w:sz="4" w:space="0" w:color="auto"/>
              <w:bottom w:val="single" w:sz="4" w:space="0" w:color="auto"/>
              <w:right w:val="single" w:sz="4" w:space="0" w:color="auto"/>
            </w:tcBorders>
            <w:hideMark/>
          </w:tcPr>
          <w:p w14:paraId="421B6F3D" w14:textId="77777777" w:rsidR="007C5AF5" w:rsidRPr="007C5AF5" w:rsidRDefault="007C5AF5" w:rsidP="007C5AF5">
            <w:pPr>
              <w:pStyle w:val="NoSpacing"/>
              <w:rPr>
                <w:rFonts w:eastAsia="Times New Roman"/>
                <w:b/>
              </w:rPr>
            </w:pPr>
            <w:r w:rsidRPr="007C5AF5">
              <w:rPr>
                <w:rFonts w:eastAsia="Times New Roman"/>
                <w:b/>
              </w:rPr>
              <w:t xml:space="preserve">p, b, t, d, g, k, c, </w:t>
            </w:r>
          </w:p>
        </w:tc>
        <w:tc>
          <w:tcPr>
            <w:tcW w:w="779" w:type="pct"/>
            <w:tcBorders>
              <w:top w:val="single" w:sz="4" w:space="0" w:color="auto"/>
              <w:left w:val="single" w:sz="4" w:space="0" w:color="auto"/>
              <w:bottom w:val="single" w:sz="4" w:space="0" w:color="auto"/>
              <w:right w:val="nil"/>
            </w:tcBorders>
          </w:tcPr>
          <w:p w14:paraId="31874756" w14:textId="77777777" w:rsidR="007C5AF5" w:rsidRPr="007C5AF5" w:rsidRDefault="007C5AF5" w:rsidP="007C5AF5">
            <w:pPr>
              <w:pStyle w:val="NoSpacing"/>
              <w:rPr>
                <w:rFonts w:eastAsia="Times New Roman"/>
                <w:b/>
              </w:rPr>
            </w:pPr>
          </w:p>
        </w:tc>
      </w:tr>
      <w:tr w:rsidR="00CF3639" w:rsidRPr="007C5AF5" w14:paraId="26ED1B42" w14:textId="77777777" w:rsidTr="00E21775">
        <w:trPr>
          <w:trHeight w:val="703"/>
        </w:trPr>
        <w:tc>
          <w:tcPr>
            <w:tcW w:w="1045" w:type="pct"/>
            <w:tcBorders>
              <w:top w:val="single" w:sz="4" w:space="0" w:color="auto"/>
              <w:left w:val="nil"/>
              <w:bottom w:val="single" w:sz="4" w:space="0" w:color="auto"/>
              <w:right w:val="single" w:sz="4" w:space="0" w:color="auto"/>
            </w:tcBorders>
            <w:hideMark/>
          </w:tcPr>
          <w:p w14:paraId="7D64C9FA" w14:textId="77777777" w:rsidR="007C5AF5" w:rsidRPr="007C5AF5" w:rsidRDefault="007C5AF5" w:rsidP="007C5AF5">
            <w:pPr>
              <w:pStyle w:val="NoSpacing"/>
              <w:rPr>
                <w:rFonts w:eastAsia="Times New Roman"/>
                <w:b/>
              </w:rPr>
            </w:pPr>
            <w:r w:rsidRPr="007C5AF5">
              <w:rPr>
                <w:rFonts w:eastAsia="Times New Roman"/>
                <w:b/>
              </w:rPr>
              <w:t>Fricatives</w:t>
            </w:r>
          </w:p>
        </w:tc>
        <w:tc>
          <w:tcPr>
            <w:tcW w:w="757" w:type="pct"/>
            <w:tcBorders>
              <w:top w:val="single" w:sz="4" w:space="0" w:color="auto"/>
              <w:left w:val="single" w:sz="4" w:space="0" w:color="auto"/>
              <w:bottom w:val="single" w:sz="4" w:space="0" w:color="auto"/>
              <w:right w:val="single" w:sz="4" w:space="0" w:color="auto"/>
            </w:tcBorders>
            <w:hideMark/>
          </w:tcPr>
          <w:p w14:paraId="1EA56672" w14:textId="3A6E54E5" w:rsidR="007C5AF5" w:rsidRPr="007C5AF5" w:rsidRDefault="003E593B" w:rsidP="00C642F9">
            <w:pPr>
              <w:pStyle w:val="NoSpacing"/>
              <w:rPr>
                <w:rFonts w:eastAsia="Times New Roman"/>
                <w:b/>
              </w:rPr>
            </w:pPr>
            <w:r>
              <w:rPr>
                <w:rFonts w:eastAsia="Times New Roman"/>
                <w:b/>
              </w:rPr>
              <w:t>*s</w:t>
            </w:r>
            <w:r w:rsidR="007C5AF5" w:rsidRPr="00E21775">
              <w:rPr>
                <w:rFonts w:eastAsia="Times New Roman"/>
                <w:b/>
                <w:sz w:val="16"/>
                <w:szCs w:val="16"/>
              </w:rPr>
              <w:t xml:space="preserve">, </w:t>
            </w:r>
            <w:r w:rsidR="002F1B53">
              <w:rPr>
                <w:rFonts w:eastAsia="Times New Roman"/>
                <w:b/>
              </w:rPr>
              <w:br/>
            </w:r>
          </w:p>
        </w:tc>
        <w:tc>
          <w:tcPr>
            <w:tcW w:w="563" w:type="pct"/>
            <w:tcBorders>
              <w:top w:val="single" w:sz="4" w:space="0" w:color="auto"/>
              <w:left w:val="single" w:sz="4" w:space="0" w:color="auto"/>
              <w:bottom w:val="single" w:sz="4" w:space="0" w:color="auto"/>
              <w:right w:val="single" w:sz="4" w:space="0" w:color="auto"/>
            </w:tcBorders>
            <w:hideMark/>
          </w:tcPr>
          <w:p w14:paraId="4A57E92C" w14:textId="77777777" w:rsidR="007C5AF5" w:rsidRPr="007C5AF5" w:rsidRDefault="007C5AF5" w:rsidP="007C5AF5">
            <w:pPr>
              <w:pStyle w:val="NoSpacing"/>
              <w:rPr>
                <w:rFonts w:eastAsia="Times New Roman"/>
                <w:b/>
              </w:rPr>
            </w:pPr>
            <w:r w:rsidRPr="007C5AF5">
              <w:rPr>
                <w:rFonts w:eastAsia="Times New Roman"/>
                <w:b/>
              </w:rPr>
              <w:t xml:space="preserve">s, z, θ, x, f, </w:t>
            </w:r>
          </w:p>
        </w:tc>
        <w:tc>
          <w:tcPr>
            <w:tcW w:w="691" w:type="pct"/>
            <w:tcBorders>
              <w:top w:val="single" w:sz="4" w:space="0" w:color="auto"/>
              <w:left w:val="single" w:sz="4" w:space="0" w:color="auto"/>
              <w:bottom w:val="single" w:sz="4" w:space="0" w:color="auto"/>
              <w:right w:val="single" w:sz="4" w:space="0" w:color="auto"/>
            </w:tcBorders>
            <w:hideMark/>
          </w:tcPr>
          <w:p w14:paraId="29991AF2" w14:textId="77777777" w:rsidR="007C5AF5" w:rsidRPr="007C5AF5" w:rsidRDefault="007C5AF5" w:rsidP="007C5AF5">
            <w:pPr>
              <w:pStyle w:val="NoSpacing"/>
              <w:rPr>
                <w:rFonts w:eastAsia="Times New Roman"/>
                <w:b/>
              </w:rPr>
            </w:pPr>
            <w:r w:rsidRPr="007C5AF5">
              <w:rPr>
                <w:rFonts w:eastAsia="Times New Roman"/>
                <w:b/>
              </w:rPr>
              <w:t>s, z, ʒ, ʃ , f, x, h</w:t>
            </w:r>
          </w:p>
        </w:tc>
        <w:tc>
          <w:tcPr>
            <w:tcW w:w="528" w:type="pct"/>
            <w:tcBorders>
              <w:top w:val="single" w:sz="4" w:space="0" w:color="auto"/>
              <w:left w:val="single" w:sz="4" w:space="0" w:color="auto"/>
              <w:bottom w:val="single" w:sz="4" w:space="0" w:color="auto"/>
              <w:right w:val="single" w:sz="4" w:space="0" w:color="auto"/>
            </w:tcBorders>
            <w:hideMark/>
          </w:tcPr>
          <w:p w14:paraId="71AB8735" w14:textId="77777777" w:rsidR="007C5AF5" w:rsidRPr="007C5AF5" w:rsidRDefault="007C5AF5" w:rsidP="007C5AF5">
            <w:pPr>
              <w:pStyle w:val="NoSpacing"/>
              <w:rPr>
                <w:rFonts w:eastAsia="Times New Roman"/>
                <w:b/>
              </w:rPr>
            </w:pPr>
            <w:r w:rsidRPr="007C5AF5">
              <w:rPr>
                <w:rFonts w:eastAsia="Times New Roman"/>
                <w:b/>
              </w:rPr>
              <w:t xml:space="preserve">z, ɣ, θ, </w:t>
            </w:r>
          </w:p>
        </w:tc>
        <w:tc>
          <w:tcPr>
            <w:tcW w:w="636" w:type="pct"/>
            <w:tcBorders>
              <w:top w:val="single" w:sz="4" w:space="0" w:color="auto"/>
              <w:left w:val="single" w:sz="4" w:space="0" w:color="auto"/>
              <w:bottom w:val="single" w:sz="4" w:space="0" w:color="auto"/>
              <w:right w:val="single" w:sz="4" w:space="0" w:color="auto"/>
            </w:tcBorders>
            <w:hideMark/>
          </w:tcPr>
          <w:p w14:paraId="5C6EFF87" w14:textId="77777777" w:rsidR="007C5AF5" w:rsidRPr="007C5AF5" w:rsidRDefault="007C5AF5" w:rsidP="007C5AF5">
            <w:pPr>
              <w:pStyle w:val="NoSpacing"/>
              <w:rPr>
                <w:rFonts w:eastAsia="Times New Roman"/>
                <w:b/>
              </w:rPr>
            </w:pPr>
            <w:r w:rsidRPr="007C5AF5">
              <w:rPr>
                <w:rFonts w:eastAsia="Times New Roman"/>
                <w:b/>
              </w:rPr>
              <w:t>s, h, f, v</w:t>
            </w:r>
          </w:p>
        </w:tc>
        <w:tc>
          <w:tcPr>
            <w:tcW w:w="779" w:type="pct"/>
            <w:tcBorders>
              <w:top w:val="single" w:sz="4" w:space="0" w:color="auto"/>
              <w:left w:val="single" w:sz="4" w:space="0" w:color="auto"/>
              <w:bottom w:val="single" w:sz="4" w:space="0" w:color="auto"/>
              <w:right w:val="nil"/>
            </w:tcBorders>
          </w:tcPr>
          <w:p w14:paraId="294DC0E0" w14:textId="77777777" w:rsidR="007C5AF5" w:rsidRPr="007C5AF5" w:rsidRDefault="007C5AF5" w:rsidP="007C5AF5">
            <w:pPr>
              <w:pStyle w:val="NoSpacing"/>
              <w:rPr>
                <w:rFonts w:eastAsia="Times New Roman"/>
                <w:b/>
              </w:rPr>
            </w:pPr>
          </w:p>
        </w:tc>
      </w:tr>
      <w:tr w:rsidR="00CF3639" w:rsidRPr="007C5AF5" w14:paraId="5DC390F7" w14:textId="77777777" w:rsidTr="00E21775">
        <w:trPr>
          <w:trHeight w:val="1360"/>
        </w:trPr>
        <w:tc>
          <w:tcPr>
            <w:tcW w:w="1045" w:type="pct"/>
            <w:tcBorders>
              <w:top w:val="single" w:sz="4" w:space="0" w:color="auto"/>
              <w:left w:val="nil"/>
              <w:bottom w:val="single" w:sz="4" w:space="0" w:color="auto"/>
              <w:right w:val="single" w:sz="4" w:space="0" w:color="auto"/>
            </w:tcBorders>
            <w:hideMark/>
          </w:tcPr>
          <w:p w14:paraId="713B6A32" w14:textId="77777777" w:rsidR="007C5AF5" w:rsidRPr="007C5AF5" w:rsidRDefault="007C5AF5" w:rsidP="007C5AF5">
            <w:pPr>
              <w:pStyle w:val="NoSpacing"/>
              <w:rPr>
                <w:rFonts w:eastAsia="Times New Roman"/>
                <w:b/>
              </w:rPr>
            </w:pPr>
            <w:r w:rsidRPr="007C5AF5">
              <w:rPr>
                <w:rFonts w:eastAsia="Times New Roman"/>
                <w:b/>
              </w:rPr>
              <w:t>Trills</w:t>
            </w:r>
          </w:p>
        </w:tc>
        <w:tc>
          <w:tcPr>
            <w:tcW w:w="757" w:type="pct"/>
            <w:tcBorders>
              <w:top w:val="single" w:sz="4" w:space="0" w:color="auto"/>
              <w:left w:val="single" w:sz="4" w:space="0" w:color="auto"/>
              <w:bottom w:val="single" w:sz="4" w:space="0" w:color="auto"/>
              <w:right w:val="single" w:sz="4" w:space="0" w:color="auto"/>
            </w:tcBorders>
            <w:hideMark/>
          </w:tcPr>
          <w:p w14:paraId="0F65FB59" w14:textId="542FA46A" w:rsidR="007C5AF5" w:rsidRPr="007C5AF5" w:rsidRDefault="003E593B" w:rsidP="007C5AF5">
            <w:pPr>
              <w:pStyle w:val="NoSpacing"/>
              <w:rPr>
                <w:rFonts w:eastAsia="Times New Roman"/>
                <w:b/>
              </w:rPr>
            </w:pPr>
            <w:r>
              <w:rPr>
                <w:rFonts w:eastAsia="Times New Roman"/>
                <w:b/>
              </w:rPr>
              <w:t>*</w:t>
            </w:r>
            <w:r w:rsidR="007C5AF5" w:rsidRPr="007C5AF5">
              <w:rPr>
                <w:rFonts w:eastAsia="Times New Roman"/>
                <w:b/>
              </w:rPr>
              <w:t xml:space="preserve">r </w:t>
            </w:r>
          </w:p>
        </w:tc>
        <w:tc>
          <w:tcPr>
            <w:tcW w:w="563" w:type="pct"/>
            <w:tcBorders>
              <w:top w:val="single" w:sz="4" w:space="0" w:color="auto"/>
              <w:left w:val="single" w:sz="4" w:space="0" w:color="auto"/>
              <w:bottom w:val="single" w:sz="4" w:space="0" w:color="auto"/>
              <w:right w:val="single" w:sz="4" w:space="0" w:color="auto"/>
            </w:tcBorders>
            <w:hideMark/>
          </w:tcPr>
          <w:p w14:paraId="5668507C" w14:textId="77777777" w:rsidR="007C5AF5" w:rsidRPr="007C5AF5" w:rsidRDefault="007C5AF5" w:rsidP="007C5AF5">
            <w:pPr>
              <w:pStyle w:val="NoSpacing"/>
              <w:rPr>
                <w:rFonts w:eastAsia="Times New Roman"/>
                <w:b/>
              </w:rPr>
            </w:pPr>
            <w:r w:rsidRPr="007C5AF5">
              <w:rPr>
                <w:rFonts w:eastAsia="Times New Roman"/>
                <w:b/>
              </w:rPr>
              <w:t xml:space="preserve">r </w:t>
            </w:r>
          </w:p>
        </w:tc>
        <w:tc>
          <w:tcPr>
            <w:tcW w:w="691" w:type="pct"/>
            <w:tcBorders>
              <w:top w:val="single" w:sz="4" w:space="0" w:color="auto"/>
              <w:left w:val="single" w:sz="4" w:space="0" w:color="auto"/>
              <w:bottom w:val="single" w:sz="4" w:space="0" w:color="auto"/>
              <w:right w:val="single" w:sz="4" w:space="0" w:color="auto"/>
            </w:tcBorders>
            <w:hideMark/>
          </w:tcPr>
          <w:p w14:paraId="7AE48600" w14:textId="77777777" w:rsidR="007C5AF5" w:rsidRPr="007C5AF5" w:rsidRDefault="007C5AF5" w:rsidP="007C5AF5">
            <w:pPr>
              <w:pStyle w:val="NoSpacing"/>
              <w:rPr>
                <w:rFonts w:eastAsia="Times New Roman"/>
                <w:b/>
              </w:rPr>
            </w:pPr>
            <w:r w:rsidRPr="007C5AF5">
              <w:rPr>
                <w:rFonts w:eastAsia="Times New Roman"/>
                <w:b/>
              </w:rPr>
              <w:t>r</w:t>
            </w:r>
          </w:p>
        </w:tc>
        <w:tc>
          <w:tcPr>
            <w:tcW w:w="528" w:type="pct"/>
            <w:tcBorders>
              <w:top w:val="single" w:sz="4" w:space="0" w:color="auto"/>
              <w:left w:val="single" w:sz="4" w:space="0" w:color="auto"/>
              <w:bottom w:val="single" w:sz="4" w:space="0" w:color="auto"/>
              <w:right w:val="single" w:sz="4" w:space="0" w:color="auto"/>
            </w:tcBorders>
            <w:hideMark/>
          </w:tcPr>
          <w:p w14:paraId="2BF5AFDA" w14:textId="77777777" w:rsidR="007C5AF5" w:rsidRPr="007C5AF5" w:rsidRDefault="007C5AF5" w:rsidP="007C5AF5">
            <w:pPr>
              <w:pStyle w:val="NoSpacing"/>
              <w:rPr>
                <w:rFonts w:eastAsia="Times New Roman"/>
                <w:b/>
              </w:rPr>
            </w:pPr>
            <w:r w:rsidRPr="007C5AF5">
              <w:rPr>
                <w:rFonts w:eastAsia="Times New Roman"/>
                <w:b/>
              </w:rPr>
              <w:t xml:space="preserve">r </w:t>
            </w:r>
          </w:p>
        </w:tc>
        <w:tc>
          <w:tcPr>
            <w:tcW w:w="636" w:type="pct"/>
            <w:tcBorders>
              <w:top w:val="single" w:sz="4" w:space="0" w:color="auto"/>
              <w:left w:val="single" w:sz="4" w:space="0" w:color="auto"/>
              <w:bottom w:val="single" w:sz="4" w:space="0" w:color="auto"/>
              <w:right w:val="single" w:sz="4" w:space="0" w:color="auto"/>
            </w:tcBorders>
            <w:hideMark/>
          </w:tcPr>
          <w:p w14:paraId="0B680FCC" w14:textId="77777777" w:rsidR="007C5AF5" w:rsidRPr="007C5AF5" w:rsidRDefault="007C5AF5" w:rsidP="007C5AF5">
            <w:pPr>
              <w:pStyle w:val="NoSpacing"/>
              <w:rPr>
                <w:rFonts w:eastAsia="Times New Roman"/>
                <w:b/>
              </w:rPr>
            </w:pPr>
            <w:r w:rsidRPr="007C5AF5">
              <w:rPr>
                <w:rFonts w:eastAsia="Times New Roman"/>
                <w:b/>
              </w:rPr>
              <w:t>r</w:t>
            </w:r>
          </w:p>
        </w:tc>
        <w:tc>
          <w:tcPr>
            <w:tcW w:w="779" w:type="pct"/>
            <w:tcBorders>
              <w:top w:val="single" w:sz="4" w:space="0" w:color="auto"/>
              <w:left w:val="single" w:sz="4" w:space="0" w:color="auto"/>
              <w:bottom w:val="single" w:sz="4" w:space="0" w:color="auto"/>
              <w:right w:val="nil"/>
            </w:tcBorders>
          </w:tcPr>
          <w:p w14:paraId="3232B12B" w14:textId="77777777" w:rsidR="007C5AF5" w:rsidRPr="007C5AF5" w:rsidRDefault="007C5AF5" w:rsidP="007C5AF5">
            <w:pPr>
              <w:pStyle w:val="NoSpacing"/>
              <w:rPr>
                <w:rFonts w:eastAsia="Times New Roman"/>
                <w:b/>
              </w:rPr>
            </w:pPr>
          </w:p>
        </w:tc>
      </w:tr>
      <w:tr w:rsidR="00CF3639" w:rsidRPr="007C5AF5" w14:paraId="356D72DA" w14:textId="77777777" w:rsidTr="00E21775">
        <w:trPr>
          <w:trHeight w:val="280"/>
        </w:trPr>
        <w:tc>
          <w:tcPr>
            <w:tcW w:w="1045" w:type="pct"/>
            <w:tcBorders>
              <w:top w:val="single" w:sz="4" w:space="0" w:color="auto"/>
              <w:left w:val="nil"/>
              <w:bottom w:val="single" w:sz="4" w:space="0" w:color="auto"/>
              <w:right w:val="single" w:sz="4" w:space="0" w:color="auto"/>
            </w:tcBorders>
            <w:hideMark/>
          </w:tcPr>
          <w:p w14:paraId="329D4579" w14:textId="77777777" w:rsidR="007C5AF5" w:rsidRPr="007C5AF5" w:rsidRDefault="007C5AF5" w:rsidP="007C5AF5">
            <w:pPr>
              <w:pStyle w:val="NoSpacing"/>
              <w:rPr>
                <w:rFonts w:eastAsia="Times New Roman"/>
                <w:b/>
              </w:rPr>
            </w:pPr>
            <w:r w:rsidRPr="007C5AF5">
              <w:rPr>
                <w:rFonts w:eastAsia="Times New Roman"/>
                <w:b/>
              </w:rPr>
              <w:t>Approximates</w:t>
            </w:r>
          </w:p>
        </w:tc>
        <w:tc>
          <w:tcPr>
            <w:tcW w:w="757" w:type="pct"/>
            <w:tcBorders>
              <w:top w:val="single" w:sz="4" w:space="0" w:color="auto"/>
              <w:left w:val="single" w:sz="4" w:space="0" w:color="auto"/>
              <w:bottom w:val="single" w:sz="4" w:space="0" w:color="auto"/>
              <w:right w:val="single" w:sz="4" w:space="0" w:color="auto"/>
            </w:tcBorders>
            <w:hideMark/>
          </w:tcPr>
          <w:p w14:paraId="567F0274" w14:textId="0E8EB224" w:rsidR="007C5AF5" w:rsidRPr="007C5AF5" w:rsidRDefault="003E593B" w:rsidP="008549F3">
            <w:pPr>
              <w:pStyle w:val="NoSpacing"/>
              <w:rPr>
                <w:rFonts w:eastAsia="Times New Roman"/>
                <w:b/>
              </w:rPr>
            </w:pPr>
            <w:r>
              <w:rPr>
                <w:rFonts w:eastAsia="Times New Roman"/>
                <w:b/>
              </w:rPr>
              <w:t>*</w:t>
            </w:r>
            <w:r w:rsidR="007C5AF5" w:rsidRPr="007C5AF5">
              <w:rPr>
                <w:rFonts w:eastAsia="Times New Roman"/>
                <w:b/>
              </w:rPr>
              <w:t xml:space="preserve">l </w:t>
            </w:r>
          </w:p>
        </w:tc>
        <w:tc>
          <w:tcPr>
            <w:tcW w:w="563" w:type="pct"/>
            <w:tcBorders>
              <w:top w:val="single" w:sz="4" w:space="0" w:color="auto"/>
              <w:left w:val="single" w:sz="4" w:space="0" w:color="auto"/>
              <w:bottom w:val="single" w:sz="4" w:space="0" w:color="auto"/>
              <w:right w:val="single" w:sz="4" w:space="0" w:color="auto"/>
            </w:tcBorders>
            <w:hideMark/>
          </w:tcPr>
          <w:p w14:paraId="618E11A0" w14:textId="77777777" w:rsidR="007C5AF5" w:rsidRPr="007C5AF5" w:rsidRDefault="007C5AF5" w:rsidP="007C5AF5">
            <w:pPr>
              <w:pStyle w:val="NoSpacing"/>
              <w:rPr>
                <w:rFonts w:eastAsia="Times New Roman"/>
                <w:b/>
              </w:rPr>
            </w:pPr>
            <w:r w:rsidRPr="007C5AF5">
              <w:rPr>
                <w:rFonts w:eastAsia="Times New Roman"/>
                <w:b/>
              </w:rPr>
              <w:t>l</w:t>
            </w:r>
          </w:p>
        </w:tc>
        <w:tc>
          <w:tcPr>
            <w:tcW w:w="691" w:type="pct"/>
            <w:tcBorders>
              <w:top w:val="single" w:sz="4" w:space="0" w:color="auto"/>
              <w:left w:val="single" w:sz="4" w:space="0" w:color="auto"/>
              <w:bottom w:val="single" w:sz="4" w:space="0" w:color="auto"/>
              <w:right w:val="single" w:sz="4" w:space="0" w:color="auto"/>
            </w:tcBorders>
            <w:hideMark/>
          </w:tcPr>
          <w:p w14:paraId="22472023" w14:textId="77777777" w:rsidR="007C5AF5" w:rsidRPr="007C5AF5" w:rsidRDefault="007C5AF5" w:rsidP="007C5AF5">
            <w:pPr>
              <w:pStyle w:val="NoSpacing"/>
              <w:rPr>
                <w:rFonts w:eastAsia="Times New Roman"/>
                <w:b/>
              </w:rPr>
            </w:pPr>
            <w:r w:rsidRPr="007C5AF5">
              <w:rPr>
                <w:rFonts w:eastAsia="Times New Roman"/>
                <w:b/>
              </w:rPr>
              <w:t>l, j</w:t>
            </w:r>
          </w:p>
        </w:tc>
        <w:tc>
          <w:tcPr>
            <w:tcW w:w="528" w:type="pct"/>
            <w:tcBorders>
              <w:top w:val="single" w:sz="4" w:space="0" w:color="auto"/>
              <w:left w:val="single" w:sz="4" w:space="0" w:color="auto"/>
              <w:bottom w:val="single" w:sz="4" w:space="0" w:color="auto"/>
              <w:right w:val="single" w:sz="4" w:space="0" w:color="auto"/>
            </w:tcBorders>
            <w:hideMark/>
          </w:tcPr>
          <w:p w14:paraId="1DA89F9B" w14:textId="77777777" w:rsidR="007C5AF5" w:rsidRPr="007C5AF5" w:rsidRDefault="007C5AF5" w:rsidP="007C5AF5">
            <w:pPr>
              <w:pStyle w:val="NoSpacing"/>
              <w:rPr>
                <w:rFonts w:eastAsia="Times New Roman"/>
                <w:b/>
              </w:rPr>
            </w:pPr>
            <w:r w:rsidRPr="007C5AF5">
              <w:rPr>
                <w:rFonts w:eastAsia="Times New Roman"/>
                <w:b/>
              </w:rPr>
              <w:t>l, j,</w:t>
            </w:r>
          </w:p>
        </w:tc>
        <w:tc>
          <w:tcPr>
            <w:tcW w:w="636" w:type="pct"/>
            <w:tcBorders>
              <w:top w:val="single" w:sz="4" w:space="0" w:color="auto"/>
              <w:left w:val="single" w:sz="4" w:space="0" w:color="auto"/>
              <w:bottom w:val="single" w:sz="4" w:space="0" w:color="auto"/>
              <w:right w:val="single" w:sz="4" w:space="0" w:color="auto"/>
            </w:tcBorders>
            <w:hideMark/>
          </w:tcPr>
          <w:p w14:paraId="68FFBC52" w14:textId="77777777" w:rsidR="007C5AF5" w:rsidRPr="007C5AF5" w:rsidRDefault="007C5AF5" w:rsidP="007C5AF5">
            <w:pPr>
              <w:pStyle w:val="NoSpacing"/>
              <w:rPr>
                <w:rFonts w:eastAsia="Times New Roman"/>
                <w:b/>
              </w:rPr>
            </w:pPr>
            <w:r w:rsidRPr="007C5AF5">
              <w:rPr>
                <w:rFonts w:eastAsia="Times New Roman"/>
                <w:b/>
              </w:rPr>
              <w:t>l, j</w:t>
            </w:r>
          </w:p>
        </w:tc>
        <w:tc>
          <w:tcPr>
            <w:tcW w:w="779" w:type="pct"/>
            <w:tcBorders>
              <w:top w:val="single" w:sz="4" w:space="0" w:color="auto"/>
              <w:left w:val="single" w:sz="4" w:space="0" w:color="auto"/>
              <w:bottom w:val="single" w:sz="4" w:space="0" w:color="auto"/>
              <w:right w:val="nil"/>
            </w:tcBorders>
          </w:tcPr>
          <w:p w14:paraId="35E88CC7" w14:textId="77777777" w:rsidR="007C5AF5" w:rsidRPr="007C5AF5" w:rsidRDefault="007C5AF5" w:rsidP="007C5AF5">
            <w:pPr>
              <w:pStyle w:val="NoSpacing"/>
              <w:rPr>
                <w:rFonts w:eastAsia="Times New Roman"/>
                <w:b/>
              </w:rPr>
            </w:pPr>
          </w:p>
        </w:tc>
      </w:tr>
      <w:tr w:rsidR="00CF3639" w:rsidRPr="007C5AF5" w14:paraId="5D8D2339" w14:textId="77777777" w:rsidTr="00E21775">
        <w:trPr>
          <w:trHeight w:val="339"/>
        </w:trPr>
        <w:tc>
          <w:tcPr>
            <w:tcW w:w="1045" w:type="pct"/>
            <w:tcBorders>
              <w:top w:val="single" w:sz="4" w:space="0" w:color="auto"/>
              <w:left w:val="nil"/>
              <w:bottom w:val="nil"/>
              <w:right w:val="single" w:sz="4" w:space="0" w:color="auto"/>
            </w:tcBorders>
            <w:hideMark/>
          </w:tcPr>
          <w:p w14:paraId="42DBF6C1" w14:textId="77777777" w:rsidR="007C5AF5" w:rsidRPr="007C5AF5" w:rsidRDefault="007C5AF5" w:rsidP="007C5AF5">
            <w:pPr>
              <w:pStyle w:val="NoSpacing"/>
              <w:rPr>
                <w:rFonts w:eastAsia="Times New Roman"/>
                <w:b/>
              </w:rPr>
            </w:pPr>
            <w:r w:rsidRPr="007C5AF5">
              <w:rPr>
                <w:rFonts w:eastAsia="Times New Roman"/>
                <w:b/>
              </w:rPr>
              <w:t>Affricates</w:t>
            </w:r>
          </w:p>
        </w:tc>
        <w:tc>
          <w:tcPr>
            <w:tcW w:w="757" w:type="pct"/>
            <w:tcBorders>
              <w:top w:val="single" w:sz="4" w:space="0" w:color="auto"/>
              <w:left w:val="single" w:sz="4" w:space="0" w:color="auto"/>
              <w:bottom w:val="nil"/>
              <w:right w:val="single" w:sz="4" w:space="0" w:color="auto"/>
            </w:tcBorders>
          </w:tcPr>
          <w:p w14:paraId="0B9610A0" w14:textId="6D836684" w:rsidR="007C5AF5" w:rsidRPr="007C5AF5" w:rsidRDefault="007C5AF5" w:rsidP="00FA62B5">
            <w:pPr>
              <w:pStyle w:val="NoSpacing"/>
              <w:rPr>
                <w:rFonts w:eastAsia="Times New Roman"/>
                <w:b/>
              </w:rPr>
            </w:pPr>
          </w:p>
        </w:tc>
        <w:tc>
          <w:tcPr>
            <w:tcW w:w="563" w:type="pct"/>
            <w:tcBorders>
              <w:top w:val="single" w:sz="4" w:space="0" w:color="auto"/>
              <w:left w:val="single" w:sz="4" w:space="0" w:color="auto"/>
              <w:bottom w:val="nil"/>
              <w:right w:val="single" w:sz="4" w:space="0" w:color="auto"/>
            </w:tcBorders>
            <w:hideMark/>
          </w:tcPr>
          <w:p w14:paraId="17087AAE" w14:textId="77777777" w:rsidR="007C5AF5" w:rsidRPr="007C5AF5" w:rsidRDefault="007C5AF5" w:rsidP="007C5AF5">
            <w:pPr>
              <w:pStyle w:val="NoSpacing"/>
              <w:rPr>
                <w:rFonts w:eastAsia="Times New Roman"/>
                <w:b/>
              </w:rPr>
            </w:pPr>
            <w:r w:rsidRPr="007C5AF5">
              <w:rPr>
                <w:rFonts w:eastAsia="Times New Roman"/>
                <w:b/>
              </w:rPr>
              <w:t>β, d̠ʒ, t̠ʃ, ps</w:t>
            </w:r>
          </w:p>
        </w:tc>
        <w:tc>
          <w:tcPr>
            <w:tcW w:w="691" w:type="pct"/>
            <w:tcBorders>
              <w:top w:val="single" w:sz="4" w:space="0" w:color="auto"/>
              <w:left w:val="single" w:sz="4" w:space="0" w:color="auto"/>
              <w:bottom w:val="nil"/>
              <w:right w:val="single" w:sz="4" w:space="0" w:color="auto"/>
            </w:tcBorders>
            <w:hideMark/>
          </w:tcPr>
          <w:p w14:paraId="3B5733A9" w14:textId="77777777" w:rsidR="007C5AF5" w:rsidRPr="007C5AF5" w:rsidRDefault="007C5AF5" w:rsidP="007C5AF5">
            <w:pPr>
              <w:pStyle w:val="NoSpacing"/>
              <w:rPr>
                <w:rFonts w:eastAsia="Times New Roman"/>
                <w:b/>
              </w:rPr>
            </w:pPr>
            <w:r w:rsidRPr="007C5AF5">
              <w:rPr>
                <w:rFonts w:eastAsia="Times New Roman"/>
                <w:b/>
              </w:rPr>
              <w:t>č, ğ</w:t>
            </w:r>
          </w:p>
        </w:tc>
        <w:tc>
          <w:tcPr>
            <w:tcW w:w="528" w:type="pct"/>
            <w:tcBorders>
              <w:top w:val="single" w:sz="4" w:space="0" w:color="auto"/>
              <w:left w:val="single" w:sz="4" w:space="0" w:color="auto"/>
              <w:bottom w:val="nil"/>
              <w:right w:val="single" w:sz="4" w:space="0" w:color="auto"/>
            </w:tcBorders>
          </w:tcPr>
          <w:p w14:paraId="1B65BB0E" w14:textId="77777777" w:rsidR="007C5AF5" w:rsidRPr="007C5AF5" w:rsidRDefault="007C5AF5" w:rsidP="007C5AF5">
            <w:pPr>
              <w:pStyle w:val="NoSpacing"/>
              <w:rPr>
                <w:rFonts w:eastAsia="Times New Roman"/>
                <w:b/>
              </w:rPr>
            </w:pPr>
          </w:p>
        </w:tc>
        <w:tc>
          <w:tcPr>
            <w:tcW w:w="636" w:type="pct"/>
            <w:tcBorders>
              <w:top w:val="single" w:sz="4" w:space="0" w:color="auto"/>
              <w:left w:val="single" w:sz="4" w:space="0" w:color="auto"/>
              <w:bottom w:val="nil"/>
              <w:right w:val="single" w:sz="4" w:space="0" w:color="auto"/>
            </w:tcBorders>
          </w:tcPr>
          <w:p w14:paraId="28C5C7B4" w14:textId="77777777" w:rsidR="007C5AF5" w:rsidRPr="007C5AF5" w:rsidRDefault="007C5AF5" w:rsidP="007C5AF5">
            <w:pPr>
              <w:pStyle w:val="NoSpacing"/>
              <w:rPr>
                <w:rFonts w:eastAsia="Times New Roman"/>
                <w:b/>
              </w:rPr>
            </w:pPr>
          </w:p>
        </w:tc>
        <w:tc>
          <w:tcPr>
            <w:tcW w:w="779" w:type="pct"/>
            <w:tcBorders>
              <w:top w:val="single" w:sz="4" w:space="0" w:color="auto"/>
              <w:left w:val="single" w:sz="4" w:space="0" w:color="auto"/>
              <w:bottom w:val="nil"/>
              <w:right w:val="nil"/>
            </w:tcBorders>
          </w:tcPr>
          <w:p w14:paraId="468B0009" w14:textId="77777777" w:rsidR="007C5AF5" w:rsidRPr="007C5AF5" w:rsidRDefault="007C5AF5" w:rsidP="007C5AF5">
            <w:pPr>
              <w:pStyle w:val="NoSpacing"/>
              <w:rPr>
                <w:rFonts w:eastAsia="Times New Roman"/>
                <w:b/>
              </w:rPr>
            </w:pPr>
          </w:p>
        </w:tc>
      </w:tr>
    </w:tbl>
    <w:p w14:paraId="356AC304" w14:textId="77777777" w:rsidR="00733624" w:rsidRDefault="00733624" w:rsidP="005939C9">
      <w:pPr>
        <w:pStyle w:val="NoSpacing"/>
        <w:rPr>
          <w:rFonts w:eastAsia="Times New Roman"/>
        </w:rPr>
      </w:pPr>
    </w:p>
    <w:p w14:paraId="1CE52E7A" w14:textId="0057D2D6" w:rsidR="00BD7211" w:rsidRDefault="00BD7211" w:rsidP="005939C9">
      <w:pPr>
        <w:pStyle w:val="NoSpacing"/>
        <w:rPr>
          <w:rFonts w:eastAsia="Times New Roman"/>
        </w:rPr>
      </w:pPr>
    </w:p>
    <w:p w14:paraId="646152CD" w14:textId="77777777" w:rsidR="004B41EE" w:rsidRDefault="004B41EE" w:rsidP="005939C9">
      <w:pPr>
        <w:pStyle w:val="NoSpacing"/>
        <w:rPr>
          <w:rFonts w:eastAsia="Times New Roman"/>
        </w:rPr>
      </w:pPr>
    </w:p>
    <w:p w14:paraId="48E5BB43" w14:textId="77777777" w:rsidR="00B71183" w:rsidRDefault="00B71183" w:rsidP="005939C9">
      <w:pPr>
        <w:pStyle w:val="NoSpacing"/>
        <w:rPr>
          <w:rFonts w:eastAsia="Times New Roman"/>
        </w:rPr>
      </w:pPr>
    </w:p>
    <w:p w14:paraId="304DDD72" w14:textId="77777777" w:rsidR="00B71183" w:rsidRPr="007C5AF5" w:rsidRDefault="00B71183" w:rsidP="005939C9">
      <w:pPr>
        <w:pStyle w:val="NoSpacing"/>
        <w:rPr>
          <w:rFonts w:eastAsia="Times New Roman"/>
        </w:rPr>
      </w:pPr>
    </w:p>
    <w:p w14:paraId="3AAE0035" w14:textId="37A07119" w:rsidR="00B71183" w:rsidRPr="00E21775" w:rsidRDefault="00B71183">
      <w:pPr>
        <w:pStyle w:val="Caption"/>
        <w:rPr>
          <w:color w:val="000000" w:themeColor="text1"/>
        </w:rPr>
      </w:pPr>
      <w:r w:rsidRPr="00E21775">
        <w:rPr>
          <w:color w:val="000000" w:themeColor="text1"/>
        </w:rPr>
        <w:t xml:space="preserve">2.2 Vowels and Accent </w:t>
      </w:r>
    </w:p>
    <w:p w14:paraId="1F167067" w14:textId="642DD263" w:rsidR="00057806" w:rsidRPr="004C570A" w:rsidRDefault="007C5AF5" w:rsidP="005939C9">
      <w:pPr>
        <w:pStyle w:val="NoSpacing"/>
        <w:rPr>
          <w:rFonts w:eastAsia="Times New Roman"/>
        </w:rPr>
      </w:pPr>
      <w:r w:rsidRPr="004C570A">
        <w:rPr>
          <w:rFonts w:eastAsia="Times New Roman"/>
        </w:rPr>
        <w:tab/>
      </w:r>
    </w:p>
    <w:p w14:paraId="6BD521EF" w14:textId="77777777" w:rsidR="00733624" w:rsidRDefault="00733624" w:rsidP="005939C9">
      <w:pPr>
        <w:pStyle w:val="NoSpacing"/>
        <w:rPr>
          <w:rFonts w:eastAsia="Times New Roman"/>
          <w:sz w:val="32"/>
          <w:szCs w:val="32"/>
        </w:rPr>
      </w:pPr>
    </w:p>
    <w:p w14:paraId="6A83C615" w14:textId="3450C6DA" w:rsidR="00733624" w:rsidRPr="003A534D" w:rsidRDefault="003A534D" w:rsidP="00E16A9F">
      <w:pPr>
        <w:pStyle w:val="NoSpacing"/>
        <w:rPr>
          <w:rFonts w:eastAsia="Times New Roman"/>
          <w:sz w:val="32"/>
          <w:szCs w:val="32"/>
        </w:rPr>
      </w:pPr>
      <w:r w:rsidRPr="00E16A9F">
        <w:rPr>
          <w:b/>
        </w:rPr>
        <w:t xml:space="preserve">Table </w:t>
      </w:r>
      <w:r w:rsidRPr="00E16A9F">
        <w:rPr>
          <w:b/>
        </w:rPr>
        <w:fldChar w:fldCharType="begin"/>
      </w:r>
      <w:r w:rsidRPr="00E16A9F">
        <w:rPr>
          <w:b/>
        </w:rPr>
        <w:instrText xml:space="preserve"> SEQ Table \* ARABIC </w:instrText>
      </w:r>
      <w:r w:rsidRPr="00E16A9F">
        <w:rPr>
          <w:b/>
        </w:rPr>
        <w:fldChar w:fldCharType="separate"/>
      </w:r>
      <w:r w:rsidR="006860F1">
        <w:rPr>
          <w:b/>
          <w:noProof/>
        </w:rPr>
        <w:t>2</w:t>
      </w:r>
      <w:r w:rsidRPr="00E16A9F">
        <w:rPr>
          <w:b/>
        </w:rPr>
        <w:fldChar w:fldCharType="end"/>
      </w:r>
      <w:r w:rsidRPr="009A1C53">
        <w:t xml:space="preserve">  </w:t>
      </w:r>
      <w:r w:rsidRPr="003A534D">
        <w:t>Vowels and Accents distributed throughout the languages compared</w:t>
      </w:r>
    </w:p>
    <w:p w14:paraId="13A9E95B" w14:textId="77777777" w:rsidR="00733624" w:rsidRDefault="00733624" w:rsidP="005939C9">
      <w:pPr>
        <w:pStyle w:val="NoSpacing"/>
        <w:rPr>
          <w:rFonts w:eastAsia="Times New Roman"/>
          <w:sz w:val="32"/>
          <w:szCs w:val="32"/>
        </w:rPr>
      </w:pPr>
    </w:p>
    <w:tbl>
      <w:tblPr>
        <w:tblW w:w="0" w:type="auto"/>
        <w:tblLook w:val="04A0" w:firstRow="1" w:lastRow="0" w:firstColumn="1" w:lastColumn="0" w:noHBand="0" w:noVBand="1"/>
      </w:tblPr>
      <w:tblGrid>
        <w:gridCol w:w="8299"/>
      </w:tblGrid>
      <w:tr w:rsidR="00733624" w:rsidRPr="00733624" w14:paraId="4B1D7EF9" w14:textId="77777777" w:rsidTr="00730BDD">
        <w:tc>
          <w:tcPr>
            <w:tcW w:w="8299" w:type="dxa"/>
            <w:tcBorders>
              <w:top w:val="single" w:sz="4" w:space="0" w:color="auto"/>
              <w:left w:val="single" w:sz="4" w:space="0" w:color="auto"/>
              <w:bottom w:val="single" w:sz="4" w:space="0" w:color="auto"/>
              <w:right w:val="single" w:sz="4" w:space="0" w:color="auto"/>
            </w:tcBorders>
            <w:hideMark/>
          </w:tcPr>
          <w:p w14:paraId="72087FD8" w14:textId="211F925E" w:rsidR="00733624" w:rsidRPr="00B757EC" w:rsidRDefault="00733624" w:rsidP="00733624">
            <w:pPr>
              <w:pStyle w:val="NoSpacing"/>
              <w:rPr>
                <w:rFonts w:eastAsia="Times New Roman"/>
              </w:rPr>
            </w:pPr>
            <w:r w:rsidRPr="00B757EC">
              <w:rPr>
                <w:rFonts w:eastAsia="Times New Roman"/>
              </w:rPr>
              <w:br/>
              <w:t>/ā/- mid-open front unrounded vowel</w:t>
            </w:r>
          </w:p>
        </w:tc>
      </w:tr>
      <w:tr w:rsidR="00733624" w:rsidRPr="00733624" w14:paraId="322B54BB" w14:textId="77777777" w:rsidTr="00730BDD">
        <w:tc>
          <w:tcPr>
            <w:tcW w:w="8299" w:type="dxa"/>
            <w:tcBorders>
              <w:top w:val="single" w:sz="4" w:space="0" w:color="auto"/>
              <w:left w:val="single" w:sz="4" w:space="0" w:color="auto"/>
              <w:bottom w:val="single" w:sz="4" w:space="0" w:color="auto"/>
              <w:right w:val="single" w:sz="4" w:space="0" w:color="auto"/>
            </w:tcBorders>
            <w:hideMark/>
          </w:tcPr>
          <w:p w14:paraId="459CF9E3" w14:textId="533EE229" w:rsidR="00733624" w:rsidRPr="00B757EC" w:rsidRDefault="00733624" w:rsidP="00733624">
            <w:pPr>
              <w:pStyle w:val="NoSpacing"/>
              <w:rPr>
                <w:rFonts w:eastAsia="Times New Roman"/>
              </w:rPr>
            </w:pPr>
            <w:r w:rsidRPr="00B757EC">
              <w:rPr>
                <w:rFonts w:eastAsia="Times New Roman"/>
              </w:rPr>
              <w:t xml:space="preserve">/à/- low-open front unrounded vowel                                  </w:t>
            </w:r>
          </w:p>
        </w:tc>
      </w:tr>
      <w:tr w:rsidR="00733624" w:rsidRPr="00733624" w14:paraId="12C5670B" w14:textId="77777777" w:rsidTr="00730BDD">
        <w:tc>
          <w:tcPr>
            <w:tcW w:w="8299" w:type="dxa"/>
            <w:tcBorders>
              <w:top w:val="single" w:sz="4" w:space="0" w:color="auto"/>
              <w:left w:val="single" w:sz="4" w:space="0" w:color="auto"/>
              <w:bottom w:val="single" w:sz="4" w:space="0" w:color="auto"/>
              <w:right w:val="single" w:sz="4" w:space="0" w:color="auto"/>
            </w:tcBorders>
            <w:hideMark/>
          </w:tcPr>
          <w:p w14:paraId="435E468D" w14:textId="2E7719B6" w:rsidR="00733624" w:rsidRPr="00B757EC" w:rsidRDefault="00733624" w:rsidP="00733624">
            <w:pPr>
              <w:pStyle w:val="NoSpacing"/>
              <w:rPr>
                <w:rFonts w:eastAsia="Times New Roman"/>
              </w:rPr>
            </w:pPr>
            <w:r w:rsidRPr="00B757EC">
              <w:rPr>
                <w:rFonts w:eastAsia="Times New Roman"/>
              </w:rPr>
              <w:t xml:space="preserve">/â/- falling tone-open front unrounded vowel </w:t>
            </w:r>
            <w:r w:rsidRPr="00B757EC">
              <w:rPr>
                <w:rFonts w:eastAsia="Times New Roman"/>
              </w:rPr>
              <w:br/>
              <w:t>/aː/- long- open front unrounded vowel</w:t>
            </w:r>
            <w:r w:rsidRPr="00B757EC">
              <w:rPr>
                <w:rFonts w:eastAsia="Times New Roman"/>
              </w:rPr>
              <w:br/>
              <w:t xml:space="preserve">/a/- open front unrounded vowel     </w:t>
            </w:r>
            <w:r w:rsidR="005F7E08">
              <w:rPr>
                <w:rFonts w:eastAsia="Times New Roman"/>
              </w:rPr>
              <w:br/>
            </w:r>
            <w:r w:rsidR="005F7E08" w:rsidRPr="005F7E08">
              <w:rPr>
                <w:rFonts w:eastAsia="Times New Roman"/>
              </w:rPr>
              <w:t>/ɤ/- Close-mid back unrounded vowel = ợ</w:t>
            </w:r>
            <w:r w:rsidRPr="00B757EC">
              <w:rPr>
                <w:rFonts w:eastAsia="Times New Roman"/>
              </w:rPr>
              <w:t xml:space="preserve">            </w:t>
            </w:r>
          </w:p>
        </w:tc>
      </w:tr>
      <w:tr w:rsidR="00733624" w:rsidRPr="00733624" w14:paraId="62E7AF63" w14:textId="77777777" w:rsidTr="00730BDD">
        <w:tc>
          <w:tcPr>
            <w:tcW w:w="8299" w:type="dxa"/>
            <w:tcBorders>
              <w:top w:val="single" w:sz="4" w:space="0" w:color="auto"/>
              <w:left w:val="single" w:sz="4" w:space="0" w:color="auto"/>
              <w:bottom w:val="single" w:sz="4" w:space="0" w:color="auto"/>
              <w:right w:val="single" w:sz="4" w:space="0" w:color="auto"/>
            </w:tcBorders>
            <w:hideMark/>
          </w:tcPr>
          <w:p w14:paraId="3A0EBFFA" w14:textId="2A22144A" w:rsidR="00733624" w:rsidRPr="00B757EC" w:rsidRDefault="00733624" w:rsidP="00733624">
            <w:pPr>
              <w:pStyle w:val="NoSpacing"/>
              <w:rPr>
                <w:rFonts w:eastAsia="Times New Roman"/>
              </w:rPr>
            </w:pPr>
            <w:r w:rsidRPr="00B757EC">
              <w:rPr>
                <w:rFonts w:eastAsia="Times New Roman"/>
              </w:rPr>
              <w:t xml:space="preserve">/é/- high- close-mid front unrounded vowel                         </w:t>
            </w:r>
            <w:r w:rsidRPr="00B757EC">
              <w:rPr>
                <w:rFonts w:eastAsia="Times New Roman"/>
              </w:rPr>
              <w:br/>
              <w:t xml:space="preserve">/e/- close-mid front unrounded vowel </w:t>
            </w:r>
            <w:r w:rsidRPr="00B757EC">
              <w:rPr>
                <w:rFonts w:eastAsia="Times New Roman"/>
              </w:rPr>
              <w:br/>
              <w:t xml:space="preserve">/ë/- centralized- close-mid front unrounded vowel  </w:t>
            </w:r>
            <w:r w:rsidR="005A2378">
              <w:rPr>
                <w:rFonts w:eastAsia="Times New Roman"/>
              </w:rPr>
              <w:br/>
              <w:t>/</w:t>
            </w:r>
            <w:r w:rsidR="005A2378" w:rsidRPr="005A2378">
              <w:rPr>
                <w:rFonts w:eastAsia="Times New Roman"/>
              </w:rPr>
              <w:t>ɛ</w:t>
            </w:r>
            <w:r w:rsidR="005A2378">
              <w:rPr>
                <w:rFonts w:eastAsia="Times New Roman"/>
              </w:rPr>
              <w:t xml:space="preserve">/- </w:t>
            </w:r>
            <w:r w:rsidR="005A2378" w:rsidRPr="005A2378">
              <w:rPr>
                <w:rFonts w:eastAsia="Times New Roman"/>
              </w:rPr>
              <w:t xml:space="preserve">open-mid front unrounded vowel   </w:t>
            </w:r>
            <w:r w:rsidRPr="00B757EC">
              <w:rPr>
                <w:rFonts w:eastAsia="Times New Roman"/>
              </w:rPr>
              <w:br/>
              <w:t xml:space="preserve">/ɛ́/- high- open-mid front unrounded vowel   </w:t>
            </w:r>
            <w:r w:rsidRPr="00B757EC">
              <w:rPr>
                <w:rFonts w:eastAsia="Times New Roman"/>
              </w:rPr>
              <w:br/>
              <w:t xml:space="preserve">/ɛ̀/- low- open-mid front unrounded vowel   </w:t>
            </w:r>
            <w:r w:rsidRPr="00B757EC">
              <w:rPr>
                <w:rFonts w:eastAsia="Times New Roman"/>
              </w:rPr>
              <w:br/>
              <w:t xml:space="preserve">/ɛ̌/- rising tone- open-mid front unrounded vowel                       </w:t>
            </w:r>
            <w:r w:rsidRPr="00B757EC">
              <w:rPr>
                <w:rFonts w:eastAsia="Times New Roman"/>
              </w:rPr>
              <w:br/>
              <w:t xml:space="preserve">/i/- close front unrounded vowel   </w:t>
            </w:r>
            <w:r w:rsidRPr="00B757EC">
              <w:rPr>
                <w:rFonts w:eastAsia="Times New Roman"/>
              </w:rPr>
              <w:br/>
              <w:t xml:space="preserve">/ɪ/- near-close front unrounded vowel           </w:t>
            </w:r>
          </w:p>
        </w:tc>
      </w:tr>
      <w:tr w:rsidR="00733624" w:rsidRPr="00733624" w14:paraId="57CDCDCC" w14:textId="77777777" w:rsidTr="00730BDD">
        <w:tc>
          <w:tcPr>
            <w:tcW w:w="8299" w:type="dxa"/>
            <w:tcBorders>
              <w:top w:val="single" w:sz="4" w:space="0" w:color="auto"/>
              <w:left w:val="single" w:sz="4" w:space="0" w:color="auto"/>
              <w:bottom w:val="single" w:sz="4" w:space="0" w:color="auto"/>
              <w:right w:val="single" w:sz="4" w:space="0" w:color="auto"/>
            </w:tcBorders>
            <w:hideMark/>
          </w:tcPr>
          <w:p w14:paraId="6D40536F" w14:textId="4A57B40D" w:rsidR="00733624" w:rsidRPr="00B757EC" w:rsidRDefault="00733624" w:rsidP="005A4E44">
            <w:pPr>
              <w:pStyle w:val="NoSpacing"/>
              <w:rPr>
                <w:rFonts w:eastAsia="Times New Roman"/>
              </w:rPr>
            </w:pPr>
            <w:r w:rsidRPr="00B757EC">
              <w:rPr>
                <w:rFonts w:eastAsia="Times New Roman"/>
              </w:rPr>
              <w:t xml:space="preserve">/ô/- falling tone - close-mid back rounded vowel </w:t>
            </w:r>
            <w:r w:rsidR="005A4E44">
              <w:rPr>
                <w:rFonts w:eastAsia="Times New Roman"/>
              </w:rPr>
              <w:br/>
              <w:t>/</w:t>
            </w:r>
            <w:r w:rsidR="005A4E44" w:rsidRPr="005A4E44">
              <w:rPr>
                <w:rFonts w:eastAsia="Times New Roman"/>
              </w:rPr>
              <w:t>ó</w:t>
            </w:r>
            <w:r w:rsidR="005A4E44">
              <w:rPr>
                <w:rFonts w:eastAsia="Times New Roman"/>
              </w:rPr>
              <w:t xml:space="preserve">/- high - </w:t>
            </w:r>
            <w:r w:rsidR="005A4E44" w:rsidRPr="005A4E44">
              <w:rPr>
                <w:rFonts w:eastAsia="Times New Roman"/>
              </w:rPr>
              <w:t>close-mid back rounded vowel</w:t>
            </w:r>
            <w:r w:rsidR="005A4E44">
              <w:rPr>
                <w:rFonts w:eastAsia="Times New Roman"/>
              </w:rPr>
              <w:t xml:space="preserve"> </w:t>
            </w:r>
            <w:r w:rsidRPr="00B757EC">
              <w:rPr>
                <w:rFonts w:eastAsia="Times New Roman"/>
              </w:rPr>
              <w:br/>
              <w:t xml:space="preserve">/o/- close-mid back rounded vowel             </w:t>
            </w:r>
            <w:r w:rsidRPr="00B757EC">
              <w:rPr>
                <w:rFonts w:eastAsia="Times New Roman"/>
              </w:rPr>
              <w:br/>
              <w:t xml:space="preserve">/u/- close back rounded vowel </w:t>
            </w:r>
            <w:r w:rsidRPr="00B757EC">
              <w:rPr>
                <w:rFonts w:eastAsia="Times New Roman"/>
              </w:rPr>
              <w:br/>
              <w:t xml:space="preserve">/ū́/- high- mid-tone rounded vowel                                                                                                                              </w:t>
            </w:r>
          </w:p>
        </w:tc>
      </w:tr>
      <w:tr w:rsidR="00733624" w:rsidRPr="00733624" w14:paraId="409706A3" w14:textId="77777777" w:rsidTr="00730BDD">
        <w:tc>
          <w:tcPr>
            <w:tcW w:w="8299" w:type="dxa"/>
            <w:tcBorders>
              <w:top w:val="single" w:sz="4" w:space="0" w:color="auto"/>
              <w:left w:val="single" w:sz="4" w:space="0" w:color="auto"/>
              <w:bottom w:val="single" w:sz="4" w:space="0" w:color="auto"/>
              <w:right w:val="single" w:sz="4" w:space="0" w:color="auto"/>
            </w:tcBorders>
            <w:hideMark/>
          </w:tcPr>
          <w:p w14:paraId="0D5CEA59" w14:textId="77777777" w:rsidR="00733624" w:rsidRPr="00B757EC" w:rsidRDefault="00733624" w:rsidP="00733624">
            <w:pPr>
              <w:pStyle w:val="NoSpacing"/>
              <w:rPr>
                <w:rFonts w:eastAsia="Times New Roman"/>
              </w:rPr>
            </w:pPr>
            <w:r w:rsidRPr="00B757EC">
              <w:rPr>
                <w:rFonts w:eastAsia="Times New Roman"/>
              </w:rPr>
              <w:t xml:space="preserve">/ú/- high- close back rounded vowel                                   </w:t>
            </w:r>
          </w:p>
        </w:tc>
      </w:tr>
      <w:tr w:rsidR="00733624" w:rsidRPr="00733624" w14:paraId="319B1AF2" w14:textId="77777777" w:rsidTr="00730BDD">
        <w:tc>
          <w:tcPr>
            <w:tcW w:w="8299" w:type="dxa"/>
            <w:tcBorders>
              <w:top w:val="single" w:sz="4" w:space="0" w:color="auto"/>
              <w:left w:val="single" w:sz="4" w:space="0" w:color="auto"/>
              <w:bottom w:val="single" w:sz="4" w:space="0" w:color="auto"/>
              <w:right w:val="single" w:sz="4" w:space="0" w:color="auto"/>
            </w:tcBorders>
            <w:hideMark/>
          </w:tcPr>
          <w:p w14:paraId="7CE67ECB" w14:textId="7871250F" w:rsidR="00733624" w:rsidRPr="00B757EC" w:rsidRDefault="00733624" w:rsidP="00733624">
            <w:pPr>
              <w:pStyle w:val="NoSpacing"/>
              <w:rPr>
                <w:rFonts w:eastAsia="Times New Roman"/>
              </w:rPr>
            </w:pPr>
            <w:r w:rsidRPr="00B757EC">
              <w:rPr>
                <w:rFonts w:eastAsia="Times New Roman"/>
              </w:rPr>
              <w:t xml:space="preserve">/ú/- high- close back rounded vowel  </w:t>
            </w:r>
            <w:r w:rsidR="005A6832">
              <w:rPr>
                <w:rFonts w:eastAsia="Times New Roman"/>
              </w:rPr>
              <w:br/>
              <w:t>/</w:t>
            </w:r>
            <w:r w:rsidR="005A6832" w:rsidRPr="005A6832">
              <w:rPr>
                <w:rFonts w:eastAsia="Times New Roman"/>
              </w:rPr>
              <w:t>ũ</w:t>
            </w:r>
            <w:r w:rsidR="005A6832">
              <w:rPr>
                <w:rFonts w:eastAsia="Times New Roman"/>
              </w:rPr>
              <w:t>/- nasalized- close back rounded vowel</w:t>
            </w:r>
            <w:r w:rsidRPr="00B757EC">
              <w:rPr>
                <w:rFonts w:eastAsia="Times New Roman"/>
              </w:rPr>
              <w:t xml:space="preserve">                                  </w:t>
            </w:r>
          </w:p>
        </w:tc>
      </w:tr>
      <w:tr w:rsidR="00733624" w:rsidRPr="00733624" w14:paraId="216B2F3C" w14:textId="77777777" w:rsidTr="00730BDD">
        <w:tc>
          <w:tcPr>
            <w:tcW w:w="8299" w:type="dxa"/>
            <w:tcBorders>
              <w:top w:val="single" w:sz="4" w:space="0" w:color="auto"/>
              <w:left w:val="single" w:sz="4" w:space="0" w:color="auto"/>
              <w:bottom w:val="single" w:sz="4" w:space="0" w:color="auto"/>
              <w:right w:val="single" w:sz="4" w:space="0" w:color="auto"/>
            </w:tcBorders>
            <w:hideMark/>
          </w:tcPr>
          <w:p w14:paraId="266590A7" w14:textId="7B45C144" w:rsidR="00733624" w:rsidRPr="00B757EC" w:rsidRDefault="00733624" w:rsidP="00733624">
            <w:pPr>
              <w:pStyle w:val="NoSpacing"/>
              <w:rPr>
                <w:rFonts w:eastAsia="Times New Roman"/>
              </w:rPr>
            </w:pPr>
            <w:r w:rsidRPr="00B757EC">
              <w:rPr>
                <w:rFonts w:eastAsia="Times New Roman"/>
              </w:rPr>
              <w:t>/ɔ/- open-mid back rounded vowel</w:t>
            </w:r>
          </w:p>
        </w:tc>
      </w:tr>
    </w:tbl>
    <w:p w14:paraId="786A13CF" w14:textId="77777777" w:rsidR="00733624" w:rsidRPr="00733624" w:rsidRDefault="00733624" w:rsidP="005939C9">
      <w:pPr>
        <w:pStyle w:val="NoSpacing"/>
        <w:rPr>
          <w:rFonts w:eastAsia="Times New Roman"/>
          <w:sz w:val="32"/>
          <w:szCs w:val="32"/>
        </w:rPr>
      </w:pPr>
    </w:p>
    <w:p w14:paraId="7BA7FEB7" w14:textId="5C66C13A" w:rsidR="00592156" w:rsidRDefault="00057806" w:rsidP="00857AB7">
      <w:pPr>
        <w:pStyle w:val="NoSpacing"/>
        <w:rPr>
          <w:rFonts w:eastAsia="Times New Roman"/>
        </w:rPr>
      </w:pPr>
      <w:r>
        <w:rPr>
          <w:rFonts w:eastAsia="Times New Roman"/>
        </w:rPr>
        <w:t xml:space="preserve">  </w:t>
      </w:r>
      <w:r w:rsidR="00592156">
        <w:rPr>
          <w:rFonts w:eastAsia="Times New Roman"/>
        </w:rPr>
        <w:t xml:space="preserve">                            </w:t>
      </w:r>
    </w:p>
    <w:p w14:paraId="7CB73845" w14:textId="77777777" w:rsidR="00BD7211" w:rsidRPr="00730BDD" w:rsidRDefault="00BD7211" w:rsidP="00057806">
      <w:pPr>
        <w:pStyle w:val="NoSpacing"/>
        <w:rPr>
          <w:rFonts w:eastAsia="Times New Roman"/>
        </w:rPr>
      </w:pPr>
    </w:p>
    <w:p w14:paraId="3EF83B84" w14:textId="335BE7D8" w:rsidR="00730BDD" w:rsidRPr="00E21775" w:rsidRDefault="00121A35" w:rsidP="00E21775">
      <w:pPr>
        <w:pStyle w:val="Caption"/>
        <w:jc w:val="both"/>
        <w:rPr>
          <w:bCs w:val="0"/>
          <w:color w:val="000000" w:themeColor="text1"/>
        </w:rPr>
      </w:pPr>
      <w:r w:rsidRPr="00E21775">
        <w:rPr>
          <w:color w:val="000000" w:themeColor="text1"/>
        </w:rPr>
        <w:t xml:space="preserve">3. Medew Neter (Classical Kemet) and Nubian </w:t>
      </w:r>
      <w:r w:rsidR="00730BDD" w:rsidRPr="00E21775">
        <w:rPr>
          <w:rFonts w:eastAsia="Times New Roman"/>
          <w:color w:val="000000" w:themeColor="text1"/>
        </w:rPr>
        <w:t>Dongolawi</w:t>
      </w:r>
      <w:r w:rsidR="00857AB7" w:rsidRPr="00E21775">
        <w:rPr>
          <w:rFonts w:eastAsia="Times New Roman"/>
          <w:color w:val="000000" w:themeColor="text1"/>
        </w:rPr>
        <w:t>:</w:t>
      </w:r>
      <w:r w:rsidR="00730BDD" w:rsidRPr="00E21775">
        <w:rPr>
          <w:rFonts w:eastAsia="Times New Roman"/>
          <w:color w:val="000000" w:themeColor="text1"/>
        </w:rPr>
        <w:fldChar w:fldCharType="begin"/>
      </w:r>
      <w:r w:rsidR="00730BDD" w:rsidRPr="00E21775">
        <w:rPr>
          <w:rFonts w:eastAsia="Times New Roman"/>
          <w:bCs w:val="0"/>
          <w:i/>
          <w:iCs/>
          <w:color w:val="000000" w:themeColor="text1"/>
        </w:rPr>
        <w:instrText xml:space="preserve">  "Nubian Dongolawi" </w:instrText>
      </w:r>
      <w:r w:rsidR="00730BDD" w:rsidRPr="00E21775">
        <w:rPr>
          <w:rFonts w:eastAsia="Times New Roman"/>
          <w:color w:val="000000" w:themeColor="text1"/>
        </w:rPr>
        <w:fldChar w:fldCharType="end"/>
      </w:r>
      <w:r w:rsidR="00730BDD" w:rsidRPr="00E21775">
        <w:rPr>
          <w:rFonts w:eastAsia="Times New Roman"/>
          <w:color w:val="000000" w:themeColor="text1"/>
        </w:rPr>
        <w:t xml:space="preserve"> </w:t>
      </w:r>
      <w:r w:rsidR="00621D4F" w:rsidRPr="00E21775">
        <w:rPr>
          <w:rFonts w:eastAsia="Times New Roman"/>
          <w:color w:val="000000" w:themeColor="text1"/>
        </w:rPr>
        <w:t>S</w:t>
      </w:r>
      <w:r w:rsidR="00730BDD" w:rsidRPr="00E21775">
        <w:rPr>
          <w:rFonts w:eastAsia="Times New Roman"/>
          <w:color w:val="000000" w:themeColor="text1"/>
        </w:rPr>
        <w:t>ystematic phonetic correspondences with extended phonological affinity with other Black African languages</w:t>
      </w:r>
    </w:p>
    <w:p w14:paraId="1A20BE54" w14:textId="77777777" w:rsidR="00FB28C4" w:rsidRPr="00FB28C4" w:rsidRDefault="00FB28C4" w:rsidP="00FB28C4">
      <w:pPr>
        <w:pStyle w:val="NoSpacing"/>
        <w:jc w:val="both"/>
        <w:rPr>
          <w:rFonts w:eastAsia="Times New Roman"/>
          <w:bCs/>
          <w:iCs/>
        </w:rPr>
      </w:pPr>
    </w:p>
    <w:p w14:paraId="38785D76" w14:textId="6AA27776" w:rsidR="00592156" w:rsidRDefault="00730BDD" w:rsidP="00592156">
      <w:pPr>
        <w:pStyle w:val="NoSpacing"/>
        <w:ind w:firstLine="720"/>
        <w:jc w:val="both"/>
        <w:rPr>
          <w:rFonts w:eastAsia="Times New Roman"/>
        </w:rPr>
      </w:pPr>
      <w:r w:rsidRPr="00730BDD">
        <w:rPr>
          <w:rFonts w:eastAsia="Times New Roman"/>
        </w:rPr>
        <w:t xml:space="preserve">In this section </w:t>
      </w:r>
      <w:r w:rsidR="00D82E32">
        <w:rPr>
          <w:rFonts w:eastAsia="Times New Roman"/>
        </w:rPr>
        <w:t xml:space="preserve">we investigate the genetic relationship </w:t>
      </w:r>
      <w:r w:rsidRPr="00730BDD">
        <w:rPr>
          <w:rFonts w:eastAsia="Times New Roman"/>
        </w:rPr>
        <w:t>between Nubian Dongolawi</w:t>
      </w:r>
      <w:r w:rsidRPr="00730BDD">
        <w:rPr>
          <w:rFonts w:eastAsia="Times New Roman"/>
        </w:rPr>
        <w:fldChar w:fldCharType="begin"/>
      </w:r>
      <w:r w:rsidRPr="00730BDD">
        <w:rPr>
          <w:rFonts w:eastAsia="Times New Roman"/>
        </w:rPr>
        <w:instrText xml:space="preserve">  "Nubian Dongolawi" </w:instrText>
      </w:r>
      <w:r w:rsidRPr="00730BDD">
        <w:rPr>
          <w:rFonts w:eastAsia="Times New Roman"/>
        </w:rPr>
        <w:fldChar w:fldCharType="end"/>
      </w:r>
      <w:sdt>
        <w:sdtPr>
          <w:rPr>
            <w:rFonts w:eastAsia="Times New Roman"/>
          </w:rPr>
          <w:id w:val="829483430"/>
          <w:citation/>
        </w:sdtPr>
        <w:sdtContent>
          <w:r w:rsidRPr="00730BDD">
            <w:rPr>
              <w:rFonts w:eastAsia="Times New Roman"/>
            </w:rPr>
            <w:fldChar w:fldCharType="begin"/>
          </w:r>
          <w:r w:rsidRPr="00730BDD">
            <w:rPr>
              <w:rFonts w:eastAsia="Times New Roman"/>
            </w:rPr>
            <w:instrText xml:space="preserve"> CITATION Arm65 \l 1033 </w:instrText>
          </w:r>
          <w:r w:rsidRPr="00730BDD">
            <w:rPr>
              <w:rFonts w:eastAsia="Times New Roman"/>
            </w:rPr>
            <w:fldChar w:fldCharType="separate"/>
          </w:r>
          <w:r w:rsidR="00E01520">
            <w:rPr>
              <w:rFonts w:eastAsia="Times New Roman"/>
              <w:noProof/>
            </w:rPr>
            <w:t xml:space="preserve"> </w:t>
          </w:r>
          <w:r w:rsidR="00E01520" w:rsidRPr="00E01520">
            <w:rPr>
              <w:rFonts w:eastAsia="Times New Roman"/>
              <w:noProof/>
            </w:rPr>
            <w:t>(Armbruster, 1965)</w:t>
          </w:r>
          <w:r w:rsidRPr="00730BDD">
            <w:rPr>
              <w:rFonts w:eastAsia="Times New Roman"/>
            </w:rPr>
            <w:fldChar w:fldCharType="end"/>
          </w:r>
        </w:sdtContent>
      </w:sdt>
      <w:r w:rsidRPr="00730BDD">
        <w:rPr>
          <w:rFonts w:eastAsia="Times New Roman"/>
        </w:rPr>
        <w:t>, Coptic from the Coptic Dictionary Online database</w:t>
      </w:r>
      <w:r w:rsidRPr="00730BDD">
        <w:rPr>
          <w:rFonts w:eastAsia="Times New Roman"/>
          <w:vertAlign w:val="superscript"/>
        </w:rPr>
        <w:footnoteReference w:id="2"/>
      </w:r>
      <w:r w:rsidRPr="00730BDD">
        <w:rPr>
          <w:rFonts w:eastAsia="Times New Roman"/>
        </w:rPr>
        <w:t>, SW Dinka</w:t>
      </w:r>
      <w:sdt>
        <w:sdtPr>
          <w:rPr>
            <w:rFonts w:eastAsia="Times New Roman"/>
          </w:rPr>
          <w:id w:val="1904021701"/>
          <w:citation/>
        </w:sdtPr>
        <w:sdtContent>
          <w:r w:rsidRPr="00730BDD">
            <w:rPr>
              <w:rFonts w:eastAsia="Times New Roman"/>
            </w:rPr>
            <w:fldChar w:fldCharType="begin"/>
          </w:r>
          <w:r w:rsidR="00AA0F9F">
            <w:rPr>
              <w:rFonts w:eastAsia="Times New Roman"/>
            </w:rPr>
            <w:instrText xml:space="preserve">CITATION Ble05 \t  \l 1033 </w:instrText>
          </w:r>
          <w:r w:rsidRPr="00730BDD">
            <w:rPr>
              <w:rFonts w:eastAsia="Times New Roman"/>
            </w:rPr>
            <w:fldChar w:fldCharType="separate"/>
          </w:r>
          <w:r w:rsidR="00E01520">
            <w:rPr>
              <w:rFonts w:eastAsia="Times New Roman"/>
              <w:noProof/>
            </w:rPr>
            <w:t xml:space="preserve"> </w:t>
          </w:r>
          <w:r w:rsidR="00E01520" w:rsidRPr="00E01520">
            <w:rPr>
              <w:rFonts w:eastAsia="Times New Roman"/>
              <w:noProof/>
            </w:rPr>
            <w:t>(Blench, 2005)</w:t>
          </w:r>
          <w:r w:rsidRPr="00730BDD">
            <w:rPr>
              <w:rFonts w:eastAsia="Times New Roman"/>
            </w:rPr>
            <w:fldChar w:fldCharType="end"/>
          </w:r>
        </w:sdtContent>
      </w:sdt>
      <w:r w:rsidRPr="00730BDD">
        <w:rPr>
          <w:rFonts w:eastAsia="Times New Roman"/>
        </w:rPr>
        <w:t>, Dogon Tommo So</w:t>
      </w:r>
      <w:r w:rsidRPr="00730BDD">
        <w:rPr>
          <w:rFonts w:eastAsia="Times New Roman"/>
        </w:rPr>
        <w:fldChar w:fldCharType="begin"/>
      </w:r>
      <w:r w:rsidRPr="00730BDD">
        <w:rPr>
          <w:rFonts w:eastAsia="Times New Roman"/>
        </w:rPr>
        <w:instrText xml:space="preserve">  "Dogon Tommo So" </w:instrText>
      </w:r>
      <w:r w:rsidRPr="00730BDD">
        <w:rPr>
          <w:rFonts w:eastAsia="Times New Roman"/>
        </w:rPr>
        <w:fldChar w:fldCharType="end"/>
      </w:r>
      <w:sdt>
        <w:sdtPr>
          <w:rPr>
            <w:rFonts w:eastAsia="Times New Roman"/>
          </w:rPr>
          <w:id w:val="-1005507510"/>
          <w:citation/>
        </w:sdtPr>
        <w:sdtContent>
          <w:r w:rsidRPr="00730BDD">
            <w:rPr>
              <w:rFonts w:eastAsia="Times New Roman"/>
            </w:rPr>
            <w:fldChar w:fldCharType="begin"/>
          </w:r>
          <w:r w:rsidRPr="00730BDD">
            <w:rPr>
              <w:rFonts w:eastAsia="Times New Roman"/>
            </w:rPr>
            <w:instrText xml:space="preserve"> CITATION Mor16 \l 1033 </w:instrText>
          </w:r>
          <w:r w:rsidRPr="00730BDD">
            <w:rPr>
              <w:rFonts w:eastAsia="Times New Roman"/>
            </w:rPr>
            <w:fldChar w:fldCharType="separate"/>
          </w:r>
          <w:r w:rsidR="00E01520">
            <w:rPr>
              <w:rFonts w:eastAsia="Times New Roman"/>
              <w:noProof/>
            </w:rPr>
            <w:t xml:space="preserve"> </w:t>
          </w:r>
          <w:r w:rsidR="00E01520" w:rsidRPr="00E01520">
            <w:rPr>
              <w:rFonts w:eastAsia="Times New Roman"/>
              <w:noProof/>
            </w:rPr>
            <w:t>(Moran, Forkel, &amp; Heath, 2016)</w:t>
          </w:r>
          <w:r w:rsidRPr="00730BDD">
            <w:rPr>
              <w:rFonts w:eastAsia="Times New Roman"/>
            </w:rPr>
            <w:fldChar w:fldCharType="end"/>
          </w:r>
        </w:sdtContent>
      </w:sdt>
      <w:r w:rsidRPr="00730BDD">
        <w:rPr>
          <w:rFonts w:eastAsia="Times New Roman"/>
        </w:rPr>
        <w:t xml:space="preserve"> and Medew Neter</w:t>
      </w:r>
      <w:sdt>
        <w:sdtPr>
          <w:rPr>
            <w:rFonts w:eastAsia="Times New Roman"/>
          </w:rPr>
          <w:id w:val="-611061873"/>
          <w:citation/>
        </w:sdtPr>
        <w:sdtContent>
          <w:r w:rsidRPr="00730BDD">
            <w:rPr>
              <w:rFonts w:eastAsia="Times New Roman"/>
            </w:rPr>
            <w:fldChar w:fldCharType="begin"/>
          </w:r>
          <w:r w:rsidRPr="00730BDD">
            <w:rPr>
              <w:rFonts w:eastAsia="Times New Roman"/>
            </w:rPr>
            <w:instrText xml:space="preserve">CITATION EAW781 \l 1033 </w:instrText>
          </w:r>
          <w:r w:rsidRPr="00730BDD">
            <w:rPr>
              <w:rFonts w:eastAsia="Times New Roman"/>
            </w:rPr>
            <w:fldChar w:fldCharType="separate"/>
          </w:r>
          <w:r w:rsidR="00E01520">
            <w:rPr>
              <w:rFonts w:eastAsia="Times New Roman"/>
              <w:noProof/>
            </w:rPr>
            <w:t xml:space="preserve"> </w:t>
          </w:r>
          <w:r w:rsidR="00E01520" w:rsidRPr="00E01520">
            <w:rPr>
              <w:rFonts w:eastAsia="Times New Roman"/>
              <w:noProof/>
            </w:rPr>
            <w:t>(Budge, 1978)</w:t>
          </w:r>
          <w:r w:rsidRPr="00730BDD">
            <w:rPr>
              <w:rFonts w:eastAsia="Times New Roman"/>
            </w:rPr>
            <w:fldChar w:fldCharType="end"/>
          </w:r>
        </w:sdtContent>
      </w:sdt>
      <w:r w:rsidRPr="00730BDD">
        <w:rPr>
          <w:rFonts w:eastAsia="Times New Roman"/>
        </w:rPr>
        <w:t xml:space="preserve"> &amp;</w:t>
      </w:r>
      <w:sdt>
        <w:sdtPr>
          <w:rPr>
            <w:rFonts w:eastAsia="Times New Roman"/>
          </w:rPr>
          <w:id w:val="-1861806674"/>
          <w:citation/>
        </w:sdtPr>
        <w:sdtContent>
          <w:r w:rsidRPr="00730BDD">
            <w:rPr>
              <w:rFonts w:eastAsia="Times New Roman"/>
            </w:rPr>
            <w:fldChar w:fldCharType="begin"/>
          </w:r>
          <w:r w:rsidRPr="00730BDD">
            <w:rPr>
              <w:rFonts w:eastAsia="Times New Roman"/>
            </w:rPr>
            <w:instrText xml:space="preserve"> CITATION Ado61 \l 1033 </w:instrText>
          </w:r>
          <w:r w:rsidRPr="00730BDD">
            <w:rPr>
              <w:rFonts w:eastAsia="Times New Roman"/>
            </w:rPr>
            <w:fldChar w:fldCharType="separate"/>
          </w:r>
          <w:r w:rsidR="00E01520">
            <w:rPr>
              <w:rFonts w:eastAsia="Times New Roman"/>
              <w:noProof/>
            </w:rPr>
            <w:t xml:space="preserve"> </w:t>
          </w:r>
          <w:r w:rsidR="00E01520" w:rsidRPr="00E01520">
            <w:rPr>
              <w:rFonts w:eastAsia="Times New Roman"/>
              <w:noProof/>
            </w:rPr>
            <w:t>(Adolf Erman, 1926–1961)</w:t>
          </w:r>
          <w:r w:rsidRPr="00730BDD">
            <w:rPr>
              <w:rFonts w:eastAsia="Times New Roman"/>
            </w:rPr>
            <w:fldChar w:fldCharType="end"/>
          </w:r>
        </w:sdtContent>
      </w:sdt>
      <w:r w:rsidRPr="00730BDD">
        <w:rPr>
          <w:rFonts w:eastAsia="Times New Roman"/>
        </w:rPr>
        <w:t xml:space="preserve"> in large sets of basic words</w:t>
      </w:r>
      <w:r w:rsidR="00B0293A">
        <w:rPr>
          <w:rFonts w:eastAsia="Times New Roman"/>
        </w:rPr>
        <w:t>. I</w:t>
      </w:r>
      <w:r w:rsidR="00721D2B">
        <w:rPr>
          <w:rFonts w:eastAsia="Times New Roman"/>
        </w:rPr>
        <w:t>n order to achieve this comparative treatment</w:t>
      </w:r>
      <w:r w:rsidR="00D82E32">
        <w:rPr>
          <w:rFonts w:eastAsia="Times New Roman"/>
        </w:rPr>
        <w:t xml:space="preserve"> Medew Neter (Classical Kemet) would have to be </w:t>
      </w:r>
      <w:r w:rsidR="00721D2B">
        <w:rPr>
          <w:rFonts w:eastAsia="Times New Roman"/>
        </w:rPr>
        <w:t xml:space="preserve">phonologically revitalized or </w:t>
      </w:r>
      <w:r w:rsidR="00D82E32">
        <w:rPr>
          <w:rFonts w:eastAsia="Times New Roman"/>
        </w:rPr>
        <w:t>reconstructed due to the problem it posits of naturally</w:t>
      </w:r>
      <w:r w:rsidR="00B0293A">
        <w:rPr>
          <w:rFonts w:eastAsia="Times New Roman"/>
        </w:rPr>
        <w:t xml:space="preserve"> having</w:t>
      </w:r>
      <w:r w:rsidR="00D82E32">
        <w:rPr>
          <w:rFonts w:eastAsia="Times New Roman"/>
        </w:rPr>
        <w:t xml:space="preserve"> no vowels and that </w:t>
      </w:r>
      <w:r w:rsidR="009A1EAF">
        <w:rPr>
          <w:rFonts w:eastAsia="Times New Roman"/>
        </w:rPr>
        <w:t>the</w:t>
      </w:r>
      <w:r w:rsidR="00D82E32">
        <w:rPr>
          <w:rFonts w:eastAsia="Times New Roman"/>
        </w:rPr>
        <w:t xml:space="preserve"> conventional</w:t>
      </w:r>
      <w:r w:rsidR="009A1EAF">
        <w:rPr>
          <w:rFonts w:eastAsia="Times New Roman"/>
        </w:rPr>
        <w:t xml:space="preserve"> Egyptological transliterations</w:t>
      </w:r>
      <w:r w:rsidR="00FF7D07">
        <w:rPr>
          <w:rFonts w:eastAsia="Times New Roman"/>
        </w:rPr>
        <w:t xml:space="preserve"> “neglects” the phonetic aspects needed for a linguistic comparative</w:t>
      </w:r>
      <w:r w:rsidR="00721D2B">
        <w:rPr>
          <w:rFonts w:eastAsia="Times New Roman"/>
        </w:rPr>
        <w:t xml:space="preserve"> analysis.</w:t>
      </w:r>
      <w:r w:rsidR="00FF7D07">
        <w:rPr>
          <w:rFonts w:eastAsia="Times New Roman"/>
        </w:rPr>
        <w:t xml:space="preserve"> </w:t>
      </w:r>
      <w:r w:rsidR="008D6E23">
        <w:rPr>
          <w:rFonts w:eastAsia="Times New Roman"/>
        </w:rPr>
        <w:t xml:space="preserve">In the section titled “On the Nature of the Conventional Transcription” </w:t>
      </w:r>
      <w:r w:rsidR="00FF7D07">
        <w:rPr>
          <w:rFonts w:eastAsia="Times New Roman"/>
        </w:rPr>
        <w:t>Peust states</w:t>
      </w:r>
      <w:r w:rsidR="00721D2B">
        <w:rPr>
          <w:rFonts w:eastAsia="Times New Roman"/>
        </w:rPr>
        <w:t>, “</w:t>
      </w:r>
      <w:r w:rsidR="00721D2B" w:rsidRPr="00FF7D07">
        <w:t>The</w:t>
      </w:r>
      <w:r w:rsidR="00FF7D07" w:rsidRPr="00FF7D07">
        <w:rPr>
          <w:rFonts w:eastAsia="Times New Roman"/>
        </w:rPr>
        <w:t xml:space="preserve"> transcription thus neglects all semographic information conveyed by the Egyptian script</w:t>
      </w:r>
      <w:r w:rsidR="00FF7D07">
        <w:rPr>
          <w:rFonts w:eastAsia="Times New Roman"/>
        </w:rPr>
        <w:t>” (Peust, 1999: 45)</w:t>
      </w:r>
      <w:r w:rsidRPr="00730BDD">
        <w:rPr>
          <w:rFonts w:eastAsia="Times New Roman"/>
        </w:rPr>
        <w:fldChar w:fldCharType="begin"/>
      </w:r>
      <w:r w:rsidRPr="00730BDD">
        <w:rPr>
          <w:rFonts w:eastAsia="Times New Roman"/>
        </w:rPr>
        <w:instrText xml:space="preserve">  "basic words" </w:instrText>
      </w:r>
      <w:r w:rsidRPr="00730BDD">
        <w:rPr>
          <w:rFonts w:eastAsia="Times New Roman"/>
        </w:rPr>
        <w:fldChar w:fldCharType="end"/>
      </w:r>
      <w:r w:rsidR="00A94EF2">
        <w:rPr>
          <w:rFonts w:eastAsia="Times New Roman"/>
        </w:rPr>
        <w:t>. Peust would mention the problematic nature of the conventional Egyptological transcription being that it does not represent sound or any type of pronunciation matrix “</w:t>
      </w:r>
      <w:r w:rsidR="00A94EF2" w:rsidRPr="00A94EF2">
        <w:rPr>
          <w:rFonts w:eastAsia="Times New Roman"/>
        </w:rPr>
        <w:t>The transcription of a specific word does not indicate whether it is written phonographically, semographically, or by a combination of both methods</w:t>
      </w:r>
      <w:r w:rsidR="00A94EF2">
        <w:rPr>
          <w:rFonts w:eastAsia="Times New Roman"/>
        </w:rPr>
        <w:t>” (Peust, 1999: 45)</w:t>
      </w:r>
      <w:r w:rsidR="00793F28">
        <w:rPr>
          <w:rFonts w:eastAsia="Times New Roman"/>
        </w:rPr>
        <w:t>. Extant languages will always have variation of sounds in which the conventional Egyptological transliterations is completely void of showing any type of  variability, Peust alludes to this scientific fact by stating, “</w:t>
      </w:r>
      <w:r w:rsidR="00793F28" w:rsidRPr="00793F28">
        <w:rPr>
          <w:rFonts w:eastAsia="Times New Roman"/>
        </w:rPr>
        <w:t>The huge graphical variability of Egyptian is therefore concealed as soon as words are put into transcription.</w:t>
      </w:r>
      <w:r w:rsidR="00793F28">
        <w:rPr>
          <w:rFonts w:eastAsia="Times New Roman"/>
        </w:rPr>
        <w:t xml:space="preserve">” (Peust, 1999: 45). </w:t>
      </w:r>
    </w:p>
    <w:p w14:paraId="3463788C" w14:textId="6D308646" w:rsidR="001C0610" w:rsidRPr="00F86F93" w:rsidRDefault="008D6E23" w:rsidP="00445C71">
      <w:pPr>
        <w:pStyle w:val="NoSpacing"/>
        <w:ind w:firstLine="720"/>
        <w:jc w:val="both"/>
        <w:rPr>
          <w:rFonts w:eastAsia="Times New Roman"/>
        </w:rPr>
      </w:pPr>
      <w:r>
        <w:rPr>
          <w:rFonts w:eastAsia="Times New Roman"/>
        </w:rPr>
        <w:t>The reconstruction of</w:t>
      </w:r>
      <w:r w:rsidR="00730BDD" w:rsidRPr="00730BDD">
        <w:rPr>
          <w:rFonts w:eastAsia="Times New Roman"/>
        </w:rPr>
        <w:t xml:space="preserve"> Medew Neter (</w:t>
      </w:r>
      <w:r w:rsidR="00447F8F">
        <w:rPr>
          <w:rFonts w:eastAsia="Times New Roman"/>
        </w:rPr>
        <w:t>Classical Kemet</w:t>
      </w:r>
      <w:r w:rsidR="00730BDD" w:rsidRPr="00730BDD">
        <w:rPr>
          <w:rFonts w:eastAsia="Times New Roman"/>
        </w:rPr>
        <w:t xml:space="preserve">) phonology </w:t>
      </w:r>
      <w:r w:rsidR="005C341B">
        <w:rPr>
          <w:rFonts w:eastAsia="Times New Roman"/>
        </w:rPr>
        <w:t xml:space="preserve">is based </w:t>
      </w:r>
      <w:r w:rsidR="00730BDD" w:rsidRPr="00730BDD">
        <w:rPr>
          <w:rFonts w:eastAsia="Times New Roman"/>
        </w:rPr>
        <w:t>from the</w:t>
      </w:r>
      <w:r w:rsidR="005C341B">
        <w:rPr>
          <w:rFonts w:eastAsia="Times New Roman"/>
        </w:rPr>
        <w:t xml:space="preserve"> sounds across the extant putative </w:t>
      </w:r>
      <w:r w:rsidR="005C341B" w:rsidRPr="00730BDD">
        <w:rPr>
          <w:rFonts w:eastAsia="Times New Roman"/>
        </w:rPr>
        <w:t>Black</w:t>
      </w:r>
      <w:r w:rsidR="00730BDD" w:rsidRPr="00730BDD">
        <w:rPr>
          <w:rFonts w:eastAsia="Times New Roman"/>
        </w:rPr>
        <w:t xml:space="preserve"> African languages</w:t>
      </w:r>
      <w:r w:rsidR="00A56001">
        <w:rPr>
          <w:rFonts w:eastAsia="Times New Roman"/>
        </w:rPr>
        <w:t xml:space="preserve"> instead of opting with an </w:t>
      </w:r>
      <w:r w:rsidR="005C341B">
        <w:rPr>
          <w:rFonts w:eastAsia="Times New Roman"/>
        </w:rPr>
        <w:t>Egyptological convention</w:t>
      </w:r>
      <w:r w:rsidR="00730BDD" w:rsidRPr="00730BDD">
        <w:rPr>
          <w:rFonts w:eastAsia="Times New Roman"/>
        </w:rPr>
        <w:fldChar w:fldCharType="begin"/>
      </w:r>
      <w:r w:rsidR="00730BDD" w:rsidRPr="00730BDD">
        <w:rPr>
          <w:rFonts w:eastAsia="Times New Roman"/>
        </w:rPr>
        <w:instrText xml:space="preserve">  "ancestral reconstruction" </w:instrText>
      </w:r>
      <w:r w:rsidR="00730BDD" w:rsidRPr="00730BDD">
        <w:rPr>
          <w:rFonts w:eastAsia="Times New Roman"/>
        </w:rPr>
        <w:fldChar w:fldCharType="end"/>
      </w:r>
      <w:r w:rsidR="00730BDD" w:rsidRPr="00730BDD">
        <w:rPr>
          <w:rFonts w:eastAsia="Times New Roman"/>
        </w:rPr>
        <w:t xml:space="preserve">. </w:t>
      </w:r>
      <w:r w:rsidR="00F35E72">
        <w:rPr>
          <w:rFonts w:eastAsia="Times New Roman"/>
        </w:rPr>
        <w:t xml:space="preserve">In applying </w:t>
      </w:r>
      <w:r w:rsidR="00A551F4">
        <w:rPr>
          <w:rFonts w:eastAsia="Times New Roman"/>
        </w:rPr>
        <w:t>the reconstruction</w:t>
      </w:r>
      <w:r w:rsidR="00F35E72">
        <w:rPr>
          <w:rFonts w:eastAsia="Times New Roman"/>
        </w:rPr>
        <w:t xml:space="preserve"> method </w:t>
      </w:r>
      <w:r w:rsidR="00A551F4">
        <w:rPr>
          <w:rFonts w:eastAsia="Times New Roman"/>
        </w:rPr>
        <w:t>we have</w:t>
      </w:r>
      <w:r w:rsidR="00F35E72">
        <w:rPr>
          <w:rFonts w:eastAsia="Times New Roman"/>
        </w:rPr>
        <w:t xml:space="preserve"> utilized the majority rule principle to reconstruct Medew Neter C1 *</w:t>
      </w:r>
      <w:r w:rsidR="00F35E72" w:rsidRPr="00E21775">
        <w:rPr>
          <w:rFonts w:eastAsia="Times New Roman"/>
          <w:b/>
        </w:rPr>
        <w:t>d</w:t>
      </w:r>
      <w:r w:rsidR="009978C7">
        <w:rPr>
          <w:rFonts w:eastAsia="Times New Roman"/>
        </w:rPr>
        <w:t>, for example</w:t>
      </w:r>
      <w:r w:rsidR="00F35E72">
        <w:rPr>
          <w:rFonts w:eastAsia="Times New Roman"/>
        </w:rPr>
        <w:t xml:space="preserve"> in </w:t>
      </w:r>
      <w:r w:rsidR="00F35E72" w:rsidRPr="00E21775">
        <w:rPr>
          <w:rFonts w:eastAsia="Times New Roman"/>
          <w:b/>
        </w:rPr>
        <w:t>(1</w:t>
      </w:r>
      <w:r w:rsidR="00A551F4" w:rsidRPr="009978C7">
        <w:rPr>
          <w:rFonts w:eastAsia="Times New Roman"/>
          <w:b/>
        </w:rPr>
        <w:t>)</w:t>
      </w:r>
      <w:r w:rsidR="004A6E78">
        <w:rPr>
          <w:rFonts w:eastAsia="Times New Roman"/>
          <w:b/>
        </w:rPr>
        <w:t xml:space="preserve"> </w:t>
      </w:r>
      <w:r w:rsidR="004A6E78" w:rsidRPr="004A6E78">
        <w:rPr>
          <w:rFonts w:eastAsia="Times New Roman"/>
        </w:rPr>
        <w:t>in which the conventional MdC</w:t>
      </w:r>
      <w:r w:rsidR="004A6E78">
        <w:rPr>
          <w:rFonts w:eastAsia="Times New Roman"/>
        </w:rPr>
        <w:t xml:space="preserve"> transliteration</w:t>
      </w:r>
      <w:r w:rsidR="004A6E78" w:rsidRPr="004A6E78">
        <w:rPr>
          <w:rFonts w:eastAsia="Times New Roman"/>
        </w:rPr>
        <w:t xml:space="preserve"> would </w:t>
      </w:r>
      <w:r w:rsidR="004A6E78">
        <w:rPr>
          <w:rFonts w:eastAsia="Times New Roman"/>
        </w:rPr>
        <w:t xml:space="preserve"> be</w:t>
      </w:r>
      <w:r w:rsidR="00D21FEF">
        <w:rPr>
          <w:rFonts w:eastAsia="Times New Roman"/>
        </w:rPr>
        <w:t xml:space="preserve"> </w:t>
      </w:r>
      <w:r w:rsidR="00D21FEF">
        <w:rPr>
          <w:rFonts w:eastAsia="Times New Roman"/>
          <w:noProof/>
        </w:rPr>
        <w:drawing>
          <wp:inline distT="0" distB="0" distL="0" distR="0" wp14:anchorId="5F1249B9" wp14:editId="5B8C9260">
            <wp:extent cx="200739" cy="135392"/>
            <wp:effectExtent l="0" t="0" r="889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05180" cy="138387"/>
                    </a:xfrm>
                    <a:prstGeom prst="rect">
                      <a:avLst/>
                    </a:prstGeom>
                    <a:noFill/>
                  </pic:spPr>
                </pic:pic>
              </a:graphicData>
            </a:graphic>
          </wp:inline>
        </w:drawing>
      </w:r>
      <w:r w:rsidR="004A6E78">
        <w:rPr>
          <w:rFonts w:eastAsia="Times New Roman"/>
        </w:rPr>
        <w:t xml:space="preserve"> </w:t>
      </w:r>
      <w:r w:rsidR="004A6E78">
        <w:rPr>
          <w:rFonts w:eastAsia="Times New Roman"/>
          <w:b/>
        </w:rPr>
        <w:t xml:space="preserve">&lt; </w:t>
      </w:r>
      <w:r w:rsidR="004A6E78" w:rsidRPr="004A6E78">
        <w:rPr>
          <w:rFonts w:eastAsia="Times New Roman"/>
          <w:i/>
        </w:rPr>
        <w:t>rd</w:t>
      </w:r>
      <w:r w:rsidR="004A6E78">
        <w:rPr>
          <w:rFonts w:eastAsia="Times New Roman"/>
          <w:b/>
        </w:rPr>
        <w:t xml:space="preserve"> &gt;</w:t>
      </w:r>
      <w:r w:rsidR="00A551F4">
        <w:rPr>
          <w:rFonts w:eastAsia="Times New Roman"/>
        </w:rPr>
        <w:t xml:space="preserve"> </w:t>
      </w:r>
      <w:r w:rsidR="004A6E78">
        <w:rPr>
          <w:rFonts w:eastAsia="Times New Roman"/>
        </w:rPr>
        <w:t xml:space="preserve"> instead </w:t>
      </w:r>
      <w:r w:rsidR="00F35E72">
        <w:rPr>
          <w:rFonts w:eastAsia="Times New Roman"/>
        </w:rPr>
        <w:t xml:space="preserve">we observe the corresponding consonants in </w:t>
      </w:r>
      <w:r w:rsidR="00F35E72" w:rsidRPr="00E21775">
        <w:rPr>
          <w:rFonts w:eastAsia="Times New Roman"/>
          <w:b/>
          <w:color w:val="FF0000"/>
        </w:rPr>
        <w:t>red</w:t>
      </w:r>
      <w:r w:rsidR="00F35E72">
        <w:rPr>
          <w:rFonts w:eastAsia="Times New Roman"/>
        </w:rPr>
        <w:t xml:space="preserve"> across each</w:t>
      </w:r>
      <w:r w:rsidR="00C36202">
        <w:rPr>
          <w:rFonts w:eastAsia="Times New Roman"/>
        </w:rPr>
        <w:t xml:space="preserve"> </w:t>
      </w:r>
      <w:r w:rsidR="005C341B">
        <w:rPr>
          <w:rFonts w:eastAsia="Times New Roman"/>
        </w:rPr>
        <w:t xml:space="preserve">putative </w:t>
      </w:r>
      <w:r w:rsidR="00C36202">
        <w:rPr>
          <w:rFonts w:eastAsia="Times New Roman"/>
        </w:rPr>
        <w:t>extant</w:t>
      </w:r>
      <w:r w:rsidR="00F35E72">
        <w:rPr>
          <w:rFonts w:eastAsia="Times New Roman"/>
        </w:rPr>
        <w:t xml:space="preserve"> African language presented</w:t>
      </w:r>
      <w:r w:rsidR="00C36202">
        <w:rPr>
          <w:rFonts w:eastAsia="Times New Roman"/>
        </w:rPr>
        <w:t>,</w:t>
      </w:r>
      <w:r w:rsidR="00F35E72">
        <w:rPr>
          <w:rFonts w:eastAsia="Times New Roman"/>
        </w:rPr>
        <w:t xml:space="preserve"> the presence of </w:t>
      </w:r>
      <w:r w:rsidR="00C36202">
        <w:rPr>
          <w:rFonts w:eastAsia="Times New Roman"/>
        </w:rPr>
        <w:t xml:space="preserve">an </w:t>
      </w:r>
      <w:r w:rsidR="00F35E72">
        <w:rPr>
          <w:rFonts w:eastAsia="Times New Roman"/>
        </w:rPr>
        <w:t>C1</w:t>
      </w:r>
      <w:r w:rsidR="00C36202">
        <w:rPr>
          <w:rFonts w:eastAsia="Times New Roman"/>
        </w:rPr>
        <w:t xml:space="preserve"> </w:t>
      </w:r>
      <w:r w:rsidR="00C36202" w:rsidRPr="00C36202">
        <w:rPr>
          <w:rFonts w:eastAsia="Times New Roman"/>
        </w:rPr>
        <w:t>voiced alveolar stop</w:t>
      </w:r>
      <w:r w:rsidR="00C36202">
        <w:rPr>
          <w:rFonts w:eastAsia="Times New Roman"/>
        </w:rPr>
        <w:t xml:space="preserve"> [</w:t>
      </w:r>
      <w:r w:rsidR="00C36202" w:rsidRPr="00445C71">
        <w:rPr>
          <w:rFonts w:eastAsia="Times New Roman"/>
          <w:b/>
          <w:color w:val="FF0000"/>
        </w:rPr>
        <w:t>d</w:t>
      </w:r>
      <w:r w:rsidR="00C36202">
        <w:rPr>
          <w:rFonts w:eastAsia="Times New Roman"/>
        </w:rPr>
        <w:t xml:space="preserve">] is economically in the majority, </w:t>
      </w:r>
      <w:r w:rsidR="005C341B" w:rsidRPr="005C341B">
        <w:rPr>
          <w:rFonts w:eastAsia="Times New Roman"/>
          <w:b/>
        </w:rPr>
        <w:t>(1)</w:t>
      </w:r>
      <w:r w:rsidR="005C341B">
        <w:rPr>
          <w:rFonts w:eastAsia="Times New Roman"/>
        </w:rPr>
        <w:t xml:space="preserve"> </w:t>
      </w:r>
      <w:r w:rsidR="00C36202" w:rsidRPr="00E21775">
        <w:rPr>
          <w:rFonts w:eastAsia="Times New Roman"/>
          <w:b/>
          <w:color w:val="FF0000"/>
        </w:rPr>
        <w:t>d</w:t>
      </w:r>
      <w:r w:rsidR="00A551F4" w:rsidRPr="00E21775">
        <w:rPr>
          <w:rFonts w:eastAsia="Times New Roman"/>
          <w:b/>
        </w:rPr>
        <w:t>entoːt</w:t>
      </w:r>
      <w:r w:rsidR="00A551F4">
        <w:rPr>
          <w:rFonts w:eastAsia="Times New Roman"/>
        </w:rPr>
        <w:t xml:space="preserve"> </w:t>
      </w:r>
      <w:r w:rsidR="00C36202">
        <w:rPr>
          <w:rFonts w:eastAsia="Times New Roman"/>
        </w:rPr>
        <w:t>&gt;</w:t>
      </w:r>
      <w:r w:rsidR="00A551F4">
        <w:rPr>
          <w:rFonts w:eastAsia="Times New Roman"/>
        </w:rPr>
        <w:t xml:space="preserve"> </w:t>
      </w:r>
      <w:r w:rsidR="00A551F4" w:rsidRPr="009978C7">
        <w:rPr>
          <w:rFonts w:eastAsia="Times New Roman"/>
          <w:b/>
          <w:color w:val="FF0000"/>
        </w:rPr>
        <w:t>t</w:t>
      </w:r>
      <w:r w:rsidR="00A551F4" w:rsidRPr="00E21775">
        <w:rPr>
          <w:rFonts w:eastAsia="Times New Roman"/>
          <w:b/>
        </w:rPr>
        <w:t>ir</w:t>
      </w:r>
      <w:r w:rsidR="00A551F4">
        <w:rPr>
          <w:rFonts w:eastAsia="Times New Roman"/>
          <w:b/>
        </w:rPr>
        <w:t xml:space="preserve"> </w:t>
      </w:r>
      <w:r w:rsidR="00C36202">
        <w:rPr>
          <w:rFonts w:eastAsia="Times New Roman"/>
        </w:rPr>
        <w:t>&gt;</w:t>
      </w:r>
      <w:r w:rsidR="00A551F4">
        <w:rPr>
          <w:rFonts w:eastAsia="Times New Roman"/>
        </w:rPr>
        <w:t xml:space="preserve"> </w:t>
      </w:r>
      <w:r w:rsidR="00A551F4" w:rsidRPr="00E21775">
        <w:rPr>
          <w:rFonts w:eastAsia="Times New Roman"/>
          <w:b/>
          <w:color w:val="FF0000"/>
        </w:rPr>
        <w:t>d</w:t>
      </w:r>
      <w:r w:rsidR="00A551F4" w:rsidRPr="00E21775">
        <w:rPr>
          <w:rFonts w:eastAsia="Times New Roman"/>
          <w:b/>
        </w:rPr>
        <w:t>uːiːr</w:t>
      </w:r>
      <w:r w:rsidR="00A551F4">
        <w:rPr>
          <w:rFonts w:eastAsia="Times New Roman"/>
          <w:b/>
        </w:rPr>
        <w:t xml:space="preserve"> </w:t>
      </w:r>
      <w:r w:rsidR="00C36202">
        <w:rPr>
          <w:rFonts w:eastAsia="Times New Roman"/>
        </w:rPr>
        <w:t>&gt;</w:t>
      </w:r>
      <w:r w:rsidR="00A551F4">
        <w:rPr>
          <w:rFonts w:eastAsia="Times New Roman"/>
        </w:rPr>
        <w:t xml:space="preserve"> </w:t>
      </w:r>
      <w:r w:rsidR="00C36202" w:rsidRPr="00E21775">
        <w:rPr>
          <w:rFonts w:eastAsia="Times New Roman"/>
          <w:b/>
          <w:color w:val="FF0000"/>
        </w:rPr>
        <w:t>d</w:t>
      </w:r>
      <w:r w:rsidR="00A551F4" w:rsidRPr="00E21775">
        <w:rPr>
          <w:rFonts w:eastAsia="Times New Roman"/>
          <w:b/>
        </w:rPr>
        <w:t>iːre</w:t>
      </w:r>
      <w:r w:rsidR="00A551F4" w:rsidRPr="00E21775">
        <w:rPr>
          <w:rFonts w:eastAsia="Times New Roman"/>
        </w:rPr>
        <w:t>,</w:t>
      </w:r>
      <w:r w:rsidR="00A551F4">
        <w:rPr>
          <w:rFonts w:eastAsia="Times New Roman"/>
          <w:b/>
        </w:rPr>
        <w:t xml:space="preserve"> </w:t>
      </w:r>
      <w:r w:rsidR="00A551F4" w:rsidRPr="00E21775">
        <w:rPr>
          <w:rFonts w:eastAsia="Times New Roman"/>
        </w:rPr>
        <w:t>the C2</w:t>
      </w:r>
      <w:r w:rsidR="00A551F4">
        <w:rPr>
          <w:rFonts w:eastAsia="Times New Roman"/>
        </w:rPr>
        <w:t xml:space="preserve"> environment would have majority of the</w:t>
      </w:r>
      <w:r w:rsidR="00A551F4" w:rsidRPr="00A551F4">
        <w:t xml:space="preserve"> </w:t>
      </w:r>
      <w:r w:rsidR="00A551F4" w:rsidRPr="00A551F4">
        <w:rPr>
          <w:rFonts w:eastAsia="Times New Roman"/>
        </w:rPr>
        <w:t xml:space="preserve">voiceless alveolar trill </w:t>
      </w:r>
      <w:r w:rsidR="00A551F4">
        <w:rPr>
          <w:rFonts w:eastAsia="Times New Roman"/>
        </w:rPr>
        <w:t>[</w:t>
      </w:r>
      <w:r w:rsidR="00A551F4" w:rsidRPr="00E21775">
        <w:rPr>
          <w:rFonts w:eastAsia="Times New Roman"/>
          <w:b/>
        </w:rPr>
        <w:t>r</w:t>
      </w:r>
      <w:r w:rsidR="00A551F4" w:rsidRPr="00E21775">
        <w:rPr>
          <w:rFonts w:eastAsia="Times New Roman"/>
        </w:rPr>
        <w:t>]</w:t>
      </w:r>
      <w:r w:rsidR="005A0D9F">
        <w:rPr>
          <w:rFonts w:eastAsia="Times New Roman"/>
        </w:rPr>
        <w:t>,</w:t>
      </w:r>
      <w:r w:rsidR="005A0D9F" w:rsidRPr="005A0D9F">
        <w:t xml:space="preserve"> </w:t>
      </w:r>
      <w:r w:rsidR="005A0D9F" w:rsidRPr="00E21775">
        <w:rPr>
          <w:rFonts w:eastAsia="Times New Roman"/>
          <w:b/>
        </w:rPr>
        <w:t>de</w:t>
      </w:r>
      <w:r w:rsidR="005A0D9F" w:rsidRPr="00E21775">
        <w:rPr>
          <w:rFonts w:eastAsia="Times New Roman"/>
          <w:b/>
          <w:color w:val="FF0000"/>
        </w:rPr>
        <w:t>nt</w:t>
      </w:r>
      <w:r w:rsidR="005A0D9F" w:rsidRPr="00E21775">
        <w:rPr>
          <w:rFonts w:eastAsia="Times New Roman"/>
          <w:b/>
        </w:rPr>
        <w:t xml:space="preserve">oːt </w:t>
      </w:r>
      <w:r w:rsidR="005A0D9F" w:rsidRPr="00531CAF">
        <w:rPr>
          <w:rFonts w:eastAsia="Times New Roman"/>
        </w:rPr>
        <w:t>&gt;</w:t>
      </w:r>
      <w:r w:rsidR="005A0D9F" w:rsidRPr="00E21775">
        <w:rPr>
          <w:rFonts w:eastAsia="Times New Roman"/>
          <w:b/>
        </w:rPr>
        <w:t xml:space="preserve"> ti</w:t>
      </w:r>
      <w:r w:rsidR="005A0D9F" w:rsidRPr="00E21775">
        <w:rPr>
          <w:rFonts w:eastAsia="Times New Roman"/>
          <w:b/>
          <w:color w:val="FF0000"/>
        </w:rPr>
        <w:t>r</w:t>
      </w:r>
      <w:r w:rsidR="005A0D9F" w:rsidRPr="00E21775">
        <w:rPr>
          <w:rFonts w:eastAsia="Times New Roman"/>
          <w:b/>
        </w:rPr>
        <w:t xml:space="preserve"> </w:t>
      </w:r>
      <w:r w:rsidR="005A0D9F" w:rsidRPr="00531CAF">
        <w:rPr>
          <w:rFonts w:eastAsia="Times New Roman"/>
        </w:rPr>
        <w:t>&gt;</w:t>
      </w:r>
      <w:r w:rsidR="005A0D9F" w:rsidRPr="00E21775">
        <w:rPr>
          <w:rFonts w:eastAsia="Times New Roman"/>
          <w:b/>
        </w:rPr>
        <w:t xml:space="preserve"> duːiː</w:t>
      </w:r>
      <w:r w:rsidR="005A0D9F" w:rsidRPr="00E21775">
        <w:rPr>
          <w:rFonts w:eastAsia="Times New Roman"/>
          <w:b/>
          <w:color w:val="FF0000"/>
        </w:rPr>
        <w:t>r</w:t>
      </w:r>
      <w:r w:rsidR="005A0D9F" w:rsidRPr="00E21775">
        <w:rPr>
          <w:rFonts w:eastAsia="Times New Roman"/>
          <w:b/>
        </w:rPr>
        <w:t xml:space="preserve"> </w:t>
      </w:r>
      <w:r w:rsidR="005A0D9F" w:rsidRPr="00531CAF">
        <w:rPr>
          <w:rFonts w:eastAsia="Times New Roman"/>
        </w:rPr>
        <w:t>&gt;</w:t>
      </w:r>
      <w:r w:rsidR="005A0D9F" w:rsidRPr="00E21775">
        <w:rPr>
          <w:rFonts w:eastAsia="Times New Roman"/>
          <w:b/>
        </w:rPr>
        <w:t xml:space="preserve"> diː</w:t>
      </w:r>
      <w:r w:rsidR="005A0D9F" w:rsidRPr="009978C7">
        <w:rPr>
          <w:rFonts w:eastAsia="Times New Roman"/>
          <w:b/>
          <w:color w:val="FF0000"/>
        </w:rPr>
        <w:t>r</w:t>
      </w:r>
      <w:r w:rsidR="005A0D9F" w:rsidRPr="009978C7">
        <w:rPr>
          <w:rFonts w:eastAsia="Times New Roman"/>
          <w:b/>
        </w:rPr>
        <w:t>e</w:t>
      </w:r>
      <w:r w:rsidR="005A0D9F" w:rsidRPr="00E21775">
        <w:rPr>
          <w:rFonts w:eastAsia="Times New Roman"/>
        </w:rPr>
        <w:t>,</w:t>
      </w:r>
      <w:r w:rsidR="005A0D9F">
        <w:rPr>
          <w:rFonts w:eastAsia="Times New Roman"/>
          <w:b/>
        </w:rPr>
        <w:t xml:space="preserve"> </w:t>
      </w:r>
      <w:r w:rsidR="005A0D9F" w:rsidRPr="00E21775">
        <w:rPr>
          <w:rFonts w:eastAsia="Times New Roman"/>
        </w:rPr>
        <w:t>for this section of sequences</w:t>
      </w:r>
      <w:r w:rsidR="005A0D9F">
        <w:rPr>
          <w:rFonts w:eastAsia="Times New Roman"/>
          <w:b/>
        </w:rPr>
        <w:t xml:space="preserve"> </w:t>
      </w:r>
      <w:r w:rsidR="005A0D9F" w:rsidRPr="00E21775">
        <w:rPr>
          <w:rFonts w:eastAsia="Times New Roman"/>
        </w:rPr>
        <w:t xml:space="preserve">the vowels </w:t>
      </w:r>
      <w:r w:rsidR="005A0D9F" w:rsidRPr="009978C7">
        <w:rPr>
          <w:rFonts w:eastAsia="Times New Roman"/>
        </w:rPr>
        <w:t>between</w:t>
      </w:r>
      <w:r w:rsidR="00986B67">
        <w:rPr>
          <w:rFonts w:eastAsia="Times New Roman"/>
        </w:rPr>
        <w:t xml:space="preserve"> the consonants of these </w:t>
      </w:r>
      <w:r w:rsidR="005A0D9F">
        <w:rPr>
          <w:rFonts w:eastAsia="Times New Roman"/>
        </w:rPr>
        <w:t>term</w:t>
      </w:r>
      <w:r w:rsidR="004D4F71">
        <w:rPr>
          <w:rFonts w:eastAsia="Times New Roman"/>
        </w:rPr>
        <w:t xml:space="preserve">s are in the majority unrounded </w:t>
      </w:r>
      <w:r w:rsidR="005A0D9F">
        <w:rPr>
          <w:rFonts w:eastAsia="Times New Roman"/>
        </w:rPr>
        <w:t xml:space="preserve">/i/. Based from this economical principle we would reconstruct Medew Neter (Classical Kemet) </w:t>
      </w:r>
      <w:r w:rsidR="005A0D9F" w:rsidRPr="00E21775">
        <w:rPr>
          <w:rFonts w:eastAsia="Times New Roman"/>
          <w:b/>
        </w:rPr>
        <w:t>*diːr</w:t>
      </w:r>
      <w:r w:rsidR="00996BBD">
        <w:rPr>
          <w:rFonts w:eastAsia="Times New Roman"/>
          <w:b/>
        </w:rPr>
        <w:t xml:space="preserve"> </w:t>
      </w:r>
      <w:r w:rsidR="005A0D9F">
        <w:rPr>
          <w:rFonts w:eastAsia="Times New Roman"/>
        </w:rPr>
        <w:t>- to give</w:t>
      </w:r>
      <w:r w:rsidR="00996BBD">
        <w:rPr>
          <w:rFonts w:eastAsia="Times New Roman"/>
        </w:rPr>
        <w:t>,</w:t>
      </w:r>
      <w:r w:rsidR="005A0D9F">
        <w:rPr>
          <w:rFonts w:eastAsia="Times New Roman"/>
        </w:rPr>
        <w:t xml:space="preserve"> and then we can reconstruct ancestral Negro- Egyptian</w:t>
      </w:r>
      <w:r w:rsidR="00996BBD">
        <w:rPr>
          <w:rFonts w:eastAsia="Times New Roman"/>
        </w:rPr>
        <w:t xml:space="preserve"> form*</w:t>
      </w:r>
      <w:r w:rsidR="00996BBD" w:rsidRPr="00E21775">
        <w:rPr>
          <w:rFonts w:eastAsia="Times New Roman"/>
          <w:b/>
        </w:rPr>
        <w:t>diː</w:t>
      </w:r>
      <w:r w:rsidR="00CB62A7">
        <w:rPr>
          <w:rFonts w:eastAsia="Times New Roman"/>
          <w:b/>
        </w:rPr>
        <w:t>r</w:t>
      </w:r>
      <w:r w:rsidR="00996BBD">
        <w:rPr>
          <w:rFonts w:eastAsia="Times New Roman"/>
          <w:b/>
        </w:rPr>
        <w:t xml:space="preserve"> </w:t>
      </w:r>
      <w:r w:rsidR="00996BBD">
        <w:rPr>
          <w:rFonts w:eastAsia="Times New Roman"/>
        </w:rPr>
        <w:t>- to give</w:t>
      </w:r>
      <w:r w:rsidR="005A0D9F">
        <w:rPr>
          <w:rFonts w:eastAsia="Times New Roman"/>
        </w:rPr>
        <w:t xml:space="preserve">. </w:t>
      </w:r>
      <w:r w:rsidR="00CB62A7">
        <w:rPr>
          <w:rFonts w:eastAsia="Times New Roman"/>
        </w:rPr>
        <w:t xml:space="preserve">Sound directionality would have to be employed if we have equilibrium of sound between the </w:t>
      </w:r>
      <w:r w:rsidR="005C341B">
        <w:rPr>
          <w:rFonts w:eastAsia="Times New Roman"/>
        </w:rPr>
        <w:t xml:space="preserve">putative </w:t>
      </w:r>
      <w:r w:rsidR="00CB62A7">
        <w:rPr>
          <w:rFonts w:eastAsia="Times New Roman"/>
        </w:rPr>
        <w:t xml:space="preserve">extant languages in which majority rule would be difficult to apply. </w:t>
      </w:r>
      <w:r w:rsidR="002B128C">
        <w:rPr>
          <w:rFonts w:eastAsia="Times New Roman"/>
        </w:rPr>
        <w:t>T</w:t>
      </w:r>
      <w:r w:rsidR="008F4257">
        <w:rPr>
          <w:rFonts w:eastAsia="Times New Roman"/>
        </w:rPr>
        <w:t xml:space="preserve">he conventional transliteration of </w:t>
      </w:r>
      <w:r w:rsidR="008F4257" w:rsidRPr="008F4257">
        <w:rPr>
          <w:rFonts w:eastAsia="Times New Roman"/>
          <w:b/>
        </w:rPr>
        <w:t>(2)</w:t>
      </w:r>
      <w:r w:rsidR="003F064A">
        <w:rPr>
          <w:rFonts w:eastAsia="Times New Roman"/>
        </w:rPr>
        <w:t xml:space="preserve"> </w:t>
      </w:r>
      <w:r w:rsidR="008F4257">
        <w:rPr>
          <w:rFonts w:eastAsia="Times New Roman"/>
        </w:rPr>
        <w:t xml:space="preserve">would be </w:t>
      </w:r>
      <w:r w:rsidR="002B128C">
        <w:rPr>
          <w:rFonts w:eastAsia="Times New Roman"/>
        </w:rPr>
        <w:t>transcribed as</w:t>
      </w:r>
      <w:r w:rsidR="008F4257">
        <w:rPr>
          <w:rFonts w:eastAsia="Times New Roman"/>
        </w:rPr>
        <w:t xml:space="preserve"> </w:t>
      </w:r>
      <w:r w:rsidR="00073BCB">
        <w:rPr>
          <w:rFonts w:eastAsia="Times New Roman"/>
          <w:noProof/>
        </w:rPr>
        <w:drawing>
          <wp:inline distT="0" distB="0" distL="0" distR="0" wp14:anchorId="7AD5735B" wp14:editId="11B57C9C">
            <wp:extent cx="142616" cy="142616"/>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46736" cy="146736"/>
                    </a:xfrm>
                    <a:prstGeom prst="rect">
                      <a:avLst/>
                    </a:prstGeom>
                    <a:noFill/>
                  </pic:spPr>
                </pic:pic>
              </a:graphicData>
            </a:graphic>
          </wp:inline>
        </w:drawing>
      </w:r>
      <w:r w:rsidR="003F064A" w:rsidRPr="003F064A">
        <w:rPr>
          <w:rFonts w:eastAsia="Times New Roman"/>
        </w:rPr>
        <w:t xml:space="preserve">&lt; </w:t>
      </w:r>
      <w:r w:rsidR="003F064A" w:rsidRPr="003F064A">
        <w:rPr>
          <w:rFonts w:eastAsia="Times New Roman"/>
          <w:i/>
        </w:rPr>
        <w:t>r’</w:t>
      </w:r>
      <w:r w:rsidR="00D21FEF" w:rsidRPr="003F064A">
        <w:rPr>
          <w:rFonts w:eastAsia="Times New Roman"/>
        </w:rPr>
        <w:t>&gt;</w:t>
      </w:r>
      <w:r w:rsidR="00D21FEF">
        <w:rPr>
          <w:rFonts w:eastAsia="Times New Roman"/>
        </w:rPr>
        <w:t xml:space="preserve"> but</w:t>
      </w:r>
      <w:r w:rsidR="008F4257">
        <w:rPr>
          <w:rFonts w:eastAsia="Times New Roman"/>
        </w:rPr>
        <w:t xml:space="preserve"> instead, we </w:t>
      </w:r>
      <w:r w:rsidR="00304FAF">
        <w:rPr>
          <w:rFonts w:eastAsia="Times New Roman"/>
        </w:rPr>
        <w:t>observe</w:t>
      </w:r>
      <w:r w:rsidR="008F4257">
        <w:rPr>
          <w:rFonts w:eastAsia="Times New Roman"/>
        </w:rPr>
        <w:t>d</w:t>
      </w:r>
      <w:r w:rsidR="00304FAF">
        <w:rPr>
          <w:rFonts w:eastAsia="Times New Roman"/>
        </w:rPr>
        <w:t xml:space="preserve"> that Nubian Dongolawi</w:t>
      </w:r>
      <w:r w:rsidR="00304FAF" w:rsidRPr="00304FAF">
        <w:t xml:space="preserve"> </w:t>
      </w:r>
      <w:r w:rsidR="00304FAF" w:rsidRPr="00E21775">
        <w:rPr>
          <w:rFonts w:eastAsia="Times New Roman"/>
          <w:b/>
          <w:color w:val="FF0000"/>
        </w:rPr>
        <w:t>d</w:t>
      </w:r>
      <w:r w:rsidR="00304FAF" w:rsidRPr="00E21775">
        <w:rPr>
          <w:rFonts w:eastAsia="Times New Roman"/>
          <w:b/>
        </w:rPr>
        <w:t>ā</w:t>
      </w:r>
      <w:r w:rsidR="00304FAF">
        <w:rPr>
          <w:rFonts w:eastAsia="Times New Roman"/>
          <w:b/>
        </w:rPr>
        <w:t xml:space="preserve"> – </w:t>
      </w:r>
      <w:r w:rsidR="00304FAF" w:rsidRPr="00E21775">
        <w:rPr>
          <w:rFonts w:eastAsia="Times New Roman"/>
        </w:rPr>
        <w:t>be going</w:t>
      </w:r>
      <w:r w:rsidR="00304FAF">
        <w:rPr>
          <w:rFonts w:eastAsia="Times New Roman"/>
        </w:rPr>
        <w:t xml:space="preserve">, and Dogon Tommo So </w:t>
      </w:r>
      <w:r w:rsidR="00304FAF" w:rsidRPr="00E21775">
        <w:rPr>
          <w:rFonts w:eastAsia="Times New Roman"/>
          <w:b/>
          <w:color w:val="FF0000"/>
        </w:rPr>
        <w:t>d</w:t>
      </w:r>
      <w:r w:rsidR="00304FAF" w:rsidRPr="00E21775">
        <w:rPr>
          <w:rFonts w:eastAsia="Times New Roman"/>
          <w:b/>
        </w:rPr>
        <w:t>ɔ̀ɔ́</w:t>
      </w:r>
      <w:r w:rsidR="00304FAF">
        <w:rPr>
          <w:rFonts w:eastAsia="Times New Roman"/>
          <w:b/>
        </w:rPr>
        <w:t xml:space="preserve"> – </w:t>
      </w:r>
      <w:r w:rsidR="00304FAF" w:rsidRPr="00E21775">
        <w:rPr>
          <w:rFonts w:eastAsia="Times New Roman"/>
        </w:rPr>
        <w:t>go forward</w:t>
      </w:r>
      <w:r w:rsidR="00304FAF">
        <w:rPr>
          <w:rFonts w:eastAsia="Times New Roman"/>
        </w:rPr>
        <w:t>,</w:t>
      </w:r>
      <w:r w:rsidR="00304FAF" w:rsidRPr="00304FAF">
        <w:rPr>
          <w:rFonts w:eastAsia="Times New Roman"/>
        </w:rPr>
        <w:t xml:space="preserve"> </w:t>
      </w:r>
      <w:r w:rsidR="00304FAF">
        <w:rPr>
          <w:rFonts w:eastAsia="Times New Roman"/>
        </w:rPr>
        <w:t>would have the C1 voiced alveolar stop [</w:t>
      </w:r>
      <w:r w:rsidR="00304FAF" w:rsidRPr="004C7605">
        <w:rPr>
          <w:rFonts w:eastAsia="Times New Roman"/>
          <w:b/>
          <w:color w:val="FF0000"/>
        </w:rPr>
        <w:t>d</w:t>
      </w:r>
      <w:r w:rsidR="00304FAF">
        <w:rPr>
          <w:rFonts w:eastAsia="Times New Roman"/>
        </w:rPr>
        <w:t xml:space="preserve">] and that </w:t>
      </w:r>
      <w:r w:rsidR="00304FAF">
        <w:rPr>
          <w:rFonts w:eastAsia="Times New Roman"/>
        </w:rPr>
        <w:lastRenderedPageBreak/>
        <w:t xml:space="preserve">Coptic </w:t>
      </w:r>
      <w:r w:rsidR="00B83389" w:rsidRPr="00E21775">
        <w:rPr>
          <w:rFonts w:eastAsia="Times New Roman"/>
          <w:b/>
        </w:rPr>
        <w:t>i</w:t>
      </w:r>
      <w:r w:rsidR="00B83389" w:rsidRPr="00E21775">
        <w:rPr>
          <w:rFonts w:eastAsia="Times New Roman"/>
          <w:b/>
          <w:color w:val="FF0000"/>
        </w:rPr>
        <w:t>r</w:t>
      </w:r>
      <w:r w:rsidR="00B83389" w:rsidRPr="00E21775">
        <w:rPr>
          <w:rFonts w:eastAsia="Times New Roman"/>
          <w:b/>
        </w:rPr>
        <w:t>aiːuː</w:t>
      </w:r>
      <w:r w:rsidR="00B83389">
        <w:rPr>
          <w:rFonts w:eastAsia="Times New Roman"/>
          <w:b/>
        </w:rPr>
        <w:t xml:space="preserve"> - </w:t>
      </w:r>
      <w:r w:rsidR="00B83389" w:rsidRPr="00E21775">
        <w:rPr>
          <w:rFonts w:eastAsia="Times New Roman"/>
        </w:rPr>
        <w:t>travel,</w:t>
      </w:r>
      <w:r w:rsidR="00B83389" w:rsidRPr="00B83389">
        <w:rPr>
          <w:rFonts w:eastAsia="Times New Roman"/>
        </w:rPr>
        <w:t xml:space="preserve"> </w:t>
      </w:r>
      <w:r w:rsidR="00B83389">
        <w:rPr>
          <w:rFonts w:eastAsia="Times New Roman"/>
        </w:rPr>
        <w:t>and SW Dinka</w:t>
      </w:r>
      <w:r w:rsidR="00B83389" w:rsidRPr="00E21775">
        <w:rPr>
          <w:rFonts w:eastAsia="Times New Roman"/>
          <w:b/>
        </w:rPr>
        <w:t xml:space="preserve"> </w:t>
      </w:r>
      <w:r w:rsidR="00B83389" w:rsidRPr="00E21775">
        <w:rPr>
          <w:rFonts w:eastAsia="Times New Roman"/>
          <w:b/>
          <w:color w:val="FF0000"/>
        </w:rPr>
        <w:t>r</w:t>
      </w:r>
      <w:r w:rsidR="00B83389" w:rsidRPr="00E21775">
        <w:rPr>
          <w:rFonts w:eastAsia="Times New Roman"/>
          <w:b/>
        </w:rPr>
        <w:t>iu</w:t>
      </w:r>
      <w:r w:rsidR="00B83389">
        <w:rPr>
          <w:rFonts w:eastAsia="Times New Roman"/>
          <w:b/>
        </w:rPr>
        <w:t xml:space="preserve"> – </w:t>
      </w:r>
      <w:r w:rsidR="00B83389" w:rsidRPr="00E21775">
        <w:rPr>
          <w:rFonts w:eastAsia="Times New Roman"/>
        </w:rPr>
        <w:t>to cross</w:t>
      </w:r>
      <w:r w:rsidR="004C7605">
        <w:rPr>
          <w:rFonts w:eastAsia="Times New Roman"/>
        </w:rPr>
        <w:t>,</w:t>
      </w:r>
      <w:r w:rsidR="006B0515">
        <w:rPr>
          <w:rFonts w:eastAsia="Times New Roman"/>
        </w:rPr>
        <w:t xml:space="preserve"> </w:t>
      </w:r>
      <w:r w:rsidR="006B0515" w:rsidRPr="006B0515">
        <w:rPr>
          <w:rFonts w:eastAsia="Times New Roman"/>
        </w:rPr>
        <w:t>would have the</w:t>
      </w:r>
      <w:r w:rsidR="00FB3342">
        <w:rPr>
          <w:rFonts w:eastAsia="Times New Roman"/>
        </w:rPr>
        <w:t xml:space="preserve"> C1</w:t>
      </w:r>
      <w:r w:rsidR="006B0515" w:rsidRPr="006B0515">
        <w:rPr>
          <w:rFonts w:eastAsia="Times New Roman"/>
        </w:rPr>
        <w:t xml:space="preserve"> voiced alveolar trill [</w:t>
      </w:r>
      <w:r w:rsidR="006B0515" w:rsidRPr="004C7605">
        <w:rPr>
          <w:rFonts w:eastAsia="Times New Roman"/>
          <w:b/>
          <w:color w:val="FF0000"/>
        </w:rPr>
        <w:t>r</w:t>
      </w:r>
      <w:r w:rsidR="006B0515" w:rsidRPr="006B0515">
        <w:rPr>
          <w:rFonts w:eastAsia="Times New Roman"/>
        </w:rPr>
        <w:t>] that corresponds in phonetic regularity</w:t>
      </w:r>
      <w:r w:rsidR="002B128C">
        <w:rPr>
          <w:rFonts w:eastAsia="Times New Roman"/>
        </w:rPr>
        <w:t>. In examining</w:t>
      </w:r>
      <w:r w:rsidR="008F4257">
        <w:rPr>
          <w:rFonts w:eastAsia="Times New Roman"/>
        </w:rPr>
        <w:t xml:space="preserve"> the sequence of sounds across these cognate terms</w:t>
      </w:r>
      <w:r w:rsidR="005C341B">
        <w:rPr>
          <w:rFonts w:eastAsia="Times New Roman"/>
        </w:rPr>
        <w:t xml:space="preserve"> </w:t>
      </w:r>
      <w:r w:rsidR="008F4257">
        <w:rPr>
          <w:rFonts w:eastAsia="Times New Roman"/>
        </w:rPr>
        <w:t xml:space="preserve">in </w:t>
      </w:r>
      <w:r w:rsidR="005C341B" w:rsidRPr="005C341B">
        <w:rPr>
          <w:rFonts w:eastAsia="Times New Roman"/>
          <w:b/>
        </w:rPr>
        <w:t>(2)</w:t>
      </w:r>
      <w:r w:rsidR="005C341B">
        <w:rPr>
          <w:rFonts w:eastAsia="Times New Roman"/>
        </w:rPr>
        <w:t xml:space="preserve"> </w:t>
      </w:r>
      <w:r w:rsidR="005C341B" w:rsidRPr="005C341B">
        <w:rPr>
          <w:rFonts w:eastAsia="Times New Roman"/>
          <w:b/>
        </w:rPr>
        <w:t>i</w:t>
      </w:r>
      <w:r w:rsidR="005C341B" w:rsidRPr="005C341B">
        <w:rPr>
          <w:rFonts w:eastAsia="Times New Roman"/>
          <w:b/>
          <w:color w:val="FF0000"/>
        </w:rPr>
        <w:t>r</w:t>
      </w:r>
      <w:r w:rsidR="005C341B" w:rsidRPr="005C341B">
        <w:rPr>
          <w:rFonts w:eastAsia="Times New Roman"/>
          <w:b/>
        </w:rPr>
        <w:t>aiːuː</w:t>
      </w:r>
      <w:r w:rsidR="005C341B">
        <w:rPr>
          <w:rFonts w:eastAsia="Times New Roman"/>
        </w:rPr>
        <w:t xml:space="preserve"> &gt; </w:t>
      </w:r>
      <w:r w:rsidR="005C341B" w:rsidRPr="005C341B">
        <w:rPr>
          <w:rFonts w:eastAsia="Times New Roman"/>
          <w:b/>
          <w:color w:val="FF0000"/>
        </w:rPr>
        <w:t>d</w:t>
      </w:r>
      <w:r w:rsidR="005C341B" w:rsidRPr="005C341B">
        <w:rPr>
          <w:rFonts w:eastAsia="Times New Roman"/>
          <w:b/>
        </w:rPr>
        <w:t>ā</w:t>
      </w:r>
      <w:r w:rsidR="005C341B">
        <w:rPr>
          <w:rFonts w:eastAsia="Times New Roman"/>
        </w:rPr>
        <w:t xml:space="preserve"> &gt; </w:t>
      </w:r>
      <w:r w:rsidR="005C341B" w:rsidRPr="005C341B">
        <w:rPr>
          <w:rFonts w:eastAsia="Times New Roman"/>
          <w:b/>
          <w:color w:val="FF0000"/>
        </w:rPr>
        <w:t>r</w:t>
      </w:r>
      <w:r w:rsidR="005C341B" w:rsidRPr="005C341B">
        <w:rPr>
          <w:rFonts w:eastAsia="Times New Roman"/>
          <w:b/>
        </w:rPr>
        <w:t>iu</w:t>
      </w:r>
      <w:r w:rsidR="005C341B">
        <w:rPr>
          <w:rFonts w:eastAsia="Times New Roman"/>
          <w:b/>
        </w:rPr>
        <w:t xml:space="preserve"> &gt; </w:t>
      </w:r>
      <w:r w:rsidR="005C341B" w:rsidRPr="005C341B">
        <w:rPr>
          <w:rFonts w:eastAsia="Times New Roman"/>
          <w:b/>
          <w:color w:val="FF0000"/>
        </w:rPr>
        <w:t>d</w:t>
      </w:r>
      <w:r w:rsidR="005C341B" w:rsidRPr="005C341B">
        <w:rPr>
          <w:rFonts w:eastAsia="Times New Roman"/>
          <w:b/>
        </w:rPr>
        <w:t>ɔ̀ɔ́</w:t>
      </w:r>
      <w:r w:rsidR="00B83389">
        <w:rPr>
          <w:rFonts w:eastAsia="Times New Roman"/>
        </w:rPr>
        <w:t>,</w:t>
      </w:r>
      <w:r w:rsidR="008F4257">
        <w:rPr>
          <w:rFonts w:eastAsia="Times New Roman"/>
        </w:rPr>
        <w:t xml:space="preserve"> we can separate each consonant of the putative languages in the initial position,</w:t>
      </w:r>
      <w:r w:rsidR="00B83389">
        <w:rPr>
          <w:rFonts w:eastAsia="Times New Roman"/>
        </w:rPr>
        <w:t xml:space="preserve"> C1 </w:t>
      </w:r>
      <w:r w:rsidR="00B83389" w:rsidRPr="005C341B">
        <w:rPr>
          <w:rFonts w:eastAsia="Times New Roman"/>
          <w:b/>
          <w:color w:val="FF0000"/>
        </w:rPr>
        <w:t>r</w:t>
      </w:r>
      <w:r w:rsidR="00B83389">
        <w:rPr>
          <w:rFonts w:eastAsia="Times New Roman"/>
        </w:rPr>
        <w:t xml:space="preserve">-&gt; </w:t>
      </w:r>
      <w:r w:rsidR="00B83389" w:rsidRPr="005C341B">
        <w:rPr>
          <w:rFonts w:eastAsia="Times New Roman"/>
          <w:b/>
          <w:color w:val="FF0000"/>
        </w:rPr>
        <w:t>d</w:t>
      </w:r>
      <w:r w:rsidR="00B83389">
        <w:rPr>
          <w:rFonts w:eastAsia="Times New Roman"/>
        </w:rPr>
        <w:t xml:space="preserve">-&gt; </w:t>
      </w:r>
      <w:r w:rsidR="00B83389" w:rsidRPr="005C341B">
        <w:rPr>
          <w:rFonts w:eastAsia="Times New Roman"/>
          <w:b/>
          <w:color w:val="FF0000"/>
        </w:rPr>
        <w:t>r</w:t>
      </w:r>
      <w:r w:rsidR="00B83389">
        <w:rPr>
          <w:rFonts w:eastAsia="Times New Roman"/>
        </w:rPr>
        <w:t xml:space="preserve">-&gt; </w:t>
      </w:r>
      <w:r w:rsidR="00B83389" w:rsidRPr="005C341B">
        <w:rPr>
          <w:rFonts w:eastAsia="Times New Roman"/>
          <w:b/>
          <w:color w:val="FF0000"/>
        </w:rPr>
        <w:t>d</w:t>
      </w:r>
      <w:r w:rsidR="00B83389">
        <w:rPr>
          <w:rFonts w:eastAsia="Times New Roman"/>
        </w:rPr>
        <w:t>-&gt;</w:t>
      </w:r>
      <w:r w:rsidR="008F4257">
        <w:rPr>
          <w:rFonts w:eastAsia="Times New Roman"/>
        </w:rPr>
        <w:t>,</w:t>
      </w:r>
      <w:r w:rsidR="00B83389">
        <w:rPr>
          <w:rFonts w:eastAsia="Times New Roman"/>
        </w:rPr>
        <w:t xml:space="preserve"> </w:t>
      </w:r>
      <w:r w:rsidR="003F064A">
        <w:rPr>
          <w:rFonts w:eastAsia="Times New Roman"/>
        </w:rPr>
        <w:t xml:space="preserve">this sequence </w:t>
      </w:r>
      <w:r w:rsidR="008F4257">
        <w:rPr>
          <w:rFonts w:eastAsia="Times New Roman"/>
        </w:rPr>
        <w:t xml:space="preserve">in </w:t>
      </w:r>
      <w:r w:rsidR="008F4257" w:rsidRPr="008F4257">
        <w:rPr>
          <w:rFonts w:eastAsia="Times New Roman"/>
          <w:b/>
          <w:color w:val="FF0000"/>
        </w:rPr>
        <w:t>red</w:t>
      </w:r>
      <w:r w:rsidR="008F4257">
        <w:rPr>
          <w:rFonts w:eastAsia="Times New Roman"/>
        </w:rPr>
        <w:t xml:space="preserve"> </w:t>
      </w:r>
      <w:r w:rsidR="001B04B9">
        <w:rPr>
          <w:rFonts w:eastAsia="Times New Roman"/>
        </w:rPr>
        <w:t>demonstrates s</w:t>
      </w:r>
      <w:r w:rsidR="0092784A">
        <w:rPr>
          <w:rFonts w:eastAsia="Times New Roman"/>
        </w:rPr>
        <w:t xml:space="preserve">ound equilibrium and </w:t>
      </w:r>
      <w:r w:rsidR="00B83389">
        <w:rPr>
          <w:rFonts w:eastAsia="Times New Roman"/>
        </w:rPr>
        <w:t xml:space="preserve">we would have to utilize sound directionality </w:t>
      </w:r>
      <w:r w:rsidR="0009104D">
        <w:rPr>
          <w:rFonts w:eastAsia="Times New Roman"/>
        </w:rPr>
        <w:t xml:space="preserve">or the age factor </w:t>
      </w:r>
      <w:r w:rsidR="00B83389">
        <w:rPr>
          <w:rFonts w:eastAsia="Times New Roman"/>
        </w:rPr>
        <w:t xml:space="preserve">to reconstruct Medew Neter as </w:t>
      </w:r>
      <w:r w:rsidR="0092784A" w:rsidRPr="00E21775">
        <w:rPr>
          <w:rFonts w:eastAsia="Times New Roman"/>
          <w:b/>
        </w:rPr>
        <w:t>*</w:t>
      </w:r>
      <w:r w:rsidR="0092784A" w:rsidRPr="005C341B">
        <w:rPr>
          <w:rFonts w:eastAsia="Times New Roman"/>
          <w:b/>
          <w:color w:val="FF0000"/>
        </w:rPr>
        <w:t>d</w:t>
      </w:r>
      <w:r w:rsidR="0092784A" w:rsidRPr="00E21775">
        <w:rPr>
          <w:rFonts w:eastAsia="Times New Roman"/>
          <w:b/>
        </w:rPr>
        <w:t>ā</w:t>
      </w:r>
      <w:r w:rsidR="0092784A" w:rsidRPr="0092784A">
        <w:rPr>
          <w:rFonts w:eastAsia="Times New Roman"/>
        </w:rPr>
        <w:t xml:space="preserve"> </w:t>
      </w:r>
      <w:r w:rsidR="0092784A">
        <w:rPr>
          <w:rFonts w:eastAsia="Times New Roman"/>
        </w:rPr>
        <w:t xml:space="preserve">– to, towards, and then to the Negro-Egyptian reconstruction as </w:t>
      </w:r>
      <w:r w:rsidR="0092784A" w:rsidRPr="0092784A">
        <w:rPr>
          <w:rFonts w:eastAsia="Times New Roman"/>
        </w:rPr>
        <w:t>*</w:t>
      </w:r>
      <w:r w:rsidR="0092784A" w:rsidRPr="005C341B">
        <w:rPr>
          <w:rFonts w:eastAsia="Times New Roman"/>
          <w:b/>
          <w:color w:val="FF0000"/>
        </w:rPr>
        <w:t>d</w:t>
      </w:r>
      <w:r w:rsidR="0092784A" w:rsidRPr="00F86F93">
        <w:rPr>
          <w:rFonts w:eastAsia="Times New Roman"/>
          <w:b/>
        </w:rPr>
        <w:t xml:space="preserve">a </w:t>
      </w:r>
      <w:r w:rsidR="0092784A">
        <w:rPr>
          <w:rFonts w:eastAsia="Times New Roman"/>
          <w:b/>
        </w:rPr>
        <w:t>–</w:t>
      </w:r>
      <w:r w:rsidR="0092784A" w:rsidRPr="00F86F93">
        <w:rPr>
          <w:rFonts w:eastAsia="Times New Roman"/>
          <w:b/>
        </w:rPr>
        <w:t xml:space="preserve"> </w:t>
      </w:r>
      <w:r w:rsidR="0092784A" w:rsidRPr="00E21775">
        <w:rPr>
          <w:rFonts w:eastAsia="Times New Roman"/>
        </w:rPr>
        <w:t xml:space="preserve">to. </w:t>
      </w:r>
      <w:r w:rsidR="0092784A" w:rsidRPr="00F86F93">
        <w:rPr>
          <w:rFonts w:eastAsia="Times New Roman"/>
        </w:rPr>
        <w:t>The</w:t>
      </w:r>
      <w:r w:rsidR="0092784A">
        <w:rPr>
          <w:rFonts w:eastAsia="Times New Roman"/>
          <w:b/>
        </w:rPr>
        <w:t xml:space="preserve"> </w:t>
      </w:r>
      <w:r w:rsidR="0092784A" w:rsidRPr="00E21775">
        <w:rPr>
          <w:rFonts w:eastAsia="Times New Roman"/>
        </w:rPr>
        <w:t xml:space="preserve">sound change explanation </w:t>
      </w:r>
      <w:r w:rsidR="0092784A">
        <w:rPr>
          <w:rFonts w:eastAsia="Times New Roman"/>
        </w:rPr>
        <w:t xml:space="preserve">would be phonetic identity in Nubian Dongolawi </w:t>
      </w:r>
      <w:r w:rsidR="005E56D4">
        <w:rPr>
          <w:rFonts w:eastAsia="Times New Roman"/>
        </w:rPr>
        <w:t xml:space="preserve">and </w:t>
      </w:r>
      <w:r w:rsidR="0092784A">
        <w:rPr>
          <w:rFonts w:eastAsia="Times New Roman"/>
        </w:rPr>
        <w:t>Dogon Tommo So in majority of cases resist</w:t>
      </w:r>
      <w:r w:rsidR="005E56D4">
        <w:rPr>
          <w:rFonts w:eastAsia="Times New Roman"/>
        </w:rPr>
        <w:t>ing</w:t>
      </w:r>
      <w:r w:rsidR="0092784A">
        <w:rPr>
          <w:rFonts w:eastAsia="Times New Roman"/>
        </w:rPr>
        <w:t xml:space="preserve"> sound change</w:t>
      </w:r>
      <w:r w:rsidR="005E56D4">
        <w:rPr>
          <w:rFonts w:eastAsia="Times New Roman"/>
        </w:rPr>
        <w:t xml:space="preserve"> in </w:t>
      </w:r>
      <w:r w:rsidR="00036584" w:rsidRPr="00E21775">
        <w:rPr>
          <w:rFonts w:eastAsia="Times New Roman"/>
          <w:b/>
        </w:rPr>
        <w:t>Regular Phonological Change (1)</w:t>
      </w:r>
      <w:r w:rsidR="00036584">
        <w:rPr>
          <w:rFonts w:eastAsia="Times New Roman"/>
        </w:rPr>
        <w:t xml:space="preserve"> </w:t>
      </w:r>
      <w:r w:rsidR="005E56D4" w:rsidRPr="00E21775">
        <w:rPr>
          <w:rFonts w:eastAsia="Times New Roman"/>
        </w:rPr>
        <w:t>but in the same breadth</w:t>
      </w:r>
      <w:r w:rsidR="005E56D4">
        <w:rPr>
          <w:rFonts w:eastAsia="Times New Roman"/>
        </w:rPr>
        <w:t xml:space="preserve"> the Coptic would experience</w:t>
      </w:r>
      <w:r w:rsidR="00463B8F">
        <w:rPr>
          <w:rFonts w:eastAsia="Times New Roman"/>
        </w:rPr>
        <w:t xml:space="preserve"> phonetic identity and also</w:t>
      </w:r>
      <w:r w:rsidR="005E56D4">
        <w:rPr>
          <w:rFonts w:eastAsia="Times New Roman"/>
        </w:rPr>
        <w:t xml:space="preserve"> what seems to be rhotacization</w:t>
      </w:r>
      <w:r w:rsidR="00463B8F">
        <w:rPr>
          <w:rFonts w:eastAsia="Times New Roman"/>
        </w:rPr>
        <w:t xml:space="preserve"> in which the </w:t>
      </w:r>
      <w:r w:rsidR="0009104D">
        <w:rPr>
          <w:rFonts w:eastAsia="Times New Roman"/>
        </w:rPr>
        <w:t xml:space="preserve">C1 </w:t>
      </w:r>
      <w:r w:rsidR="00463B8F">
        <w:rPr>
          <w:rFonts w:eastAsia="Times New Roman"/>
        </w:rPr>
        <w:t>[</w:t>
      </w:r>
      <w:r w:rsidR="00A03E2E">
        <w:rPr>
          <w:rFonts w:eastAsia="Times New Roman"/>
        </w:rPr>
        <w:t>*</w:t>
      </w:r>
      <w:r w:rsidR="00463B8F" w:rsidRPr="00E21775">
        <w:rPr>
          <w:rFonts w:eastAsia="Times New Roman"/>
          <w:b/>
        </w:rPr>
        <w:t>d</w:t>
      </w:r>
      <w:r w:rsidR="00463B8F">
        <w:rPr>
          <w:rFonts w:eastAsia="Times New Roman"/>
        </w:rPr>
        <w:t xml:space="preserve">] </w:t>
      </w:r>
      <w:r w:rsidR="00A03E2E">
        <w:rPr>
          <w:rFonts w:eastAsia="Times New Roman"/>
        </w:rPr>
        <w:t xml:space="preserve">corresponds to </w:t>
      </w:r>
      <w:r w:rsidR="00463B8F">
        <w:rPr>
          <w:rFonts w:eastAsia="Times New Roman"/>
        </w:rPr>
        <w:t>an [</w:t>
      </w:r>
      <w:r w:rsidR="00463B8F" w:rsidRPr="00E21775">
        <w:rPr>
          <w:rFonts w:eastAsia="Times New Roman"/>
          <w:b/>
        </w:rPr>
        <w:t>r</w:t>
      </w:r>
      <w:r w:rsidR="00463B8F">
        <w:rPr>
          <w:rFonts w:eastAsia="Times New Roman"/>
        </w:rPr>
        <w:t>]</w:t>
      </w:r>
      <w:r w:rsidR="001B04B9">
        <w:rPr>
          <w:rFonts w:eastAsia="Times New Roman"/>
        </w:rPr>
        <w:t xml:space="preserve"> by replacement</w:t>
      </w:r>
      <w:r w:rsidR="00FB3342">
        <w:rPr>
          <w:rFonts w:eastAsia="Times New Roman"/>
        </w:rPr>
        <w:t xml:space="preserve"> in some cases</w:t>
      </w:r>
      <w:r w:rsidR="00463B8F">
        <w:rPr>
          <w:rFonts w:eastAsia="Times New Roman"/>
        </w:rPr>
        <w:t xml:space="preserve">. </w:t>
      </w:r>
      <w:r w:rsidR="00C92E14">
        <w:rPr>
          <w:rFonts w:eastAsia="Times New Roman"/>
        </w:rPr>
        <w:t>The Egyptological conventional transcription can posit</w:t>
      </w:r>
      <w:r w:rsidR="00B0293A">
        <w:rPr>
          <w:rFonts w:eastAsia="Times New Roman"/>
        </w:rPr>
        <w:t xml:space="preserve"> other</w:t>
      </w:r>
      <w:r w:rsidR="00C92E14">
        <w:rPr>
          <w:rFonts w:eastAsia="Times New Roman"/>
        </w:rPr>
        <w:t xml:space="preserve"> problems due to the fact </w:t>
      </w:r>
      <w:r w:rsidR="00A3160D">
        <w:rPr>
          <w:rFonts w:eastAsia="Times New Roman"/>
        </w:rPr>
        <w:t xml:space="preserve">that </w:t>
      </w:r>
      <w:r w:rsidR="00C92E14">
        <w:rPr>
          <w:rFonts w:eastAsia="Times New Roman"/>
        </w:rPr>
        <w:t>the transcription we are observing may not be present</w:t>
      </w:r>
      <w:r w:rsidR="00751656">
        <w:rPr>
          <w:rFonts w:eastAsia="Times New Roman"/>
        </w:rPr>
        <w:t>ed</w:t>
      </w:r>
      <w:r w:rsidR="00C92E14">
        <w:rPr>
          <w:rFonts w:eastAsia="Times New Roman"/>
        </w:rPr>
        <w:t xml:space="preserve"> in the actual pronunciation, Peust states, “</w:t>
      </w:r>
      <w:r w:rsidR="00751656" w:rsidRPr="00751656">
        <w:rPr>
          <w:rFonts w:eastAsia="Times New Roman"/>
        </w:rPr>
        <w:t>The transcription of a specific word does not indicate whether it is written phonographically</w:t>
      </w:r>
      <w:r w:rsidR="00A3160D">
        <w:rPr>
          <w:rFonts w:eastAsia="Times New Roman"/>
        </w:rPr>
        <w:t xml:space="preserve">” (Peust, 1999: 45). An example of this is observed in </w:t>
      </w:r>
      <w:r w:rsidR="00A3160D" w:rsidRPr="00A3160D">
        <w:rPr>
          <w:rFonts w:eastAsia="Times New Roman"/>
          <w:b/>
        </w:rPr>
        <w:t>(3)</w:t>
      </w:r>
      <w:r w:rsidR="00C92E14">
        <w:rPr>
          <w:rFonts w:eastAsia="Times New Roman"/>
        </w:rPr>
        <w:t xml:space="preserve"> </w:t>
      </w:r>
      <w:r w:rsidR="00A3160D">
        <w:rPr>
          <w:rFonts w:eastAsia="Times New Roman"/>
          <w:noProof/>
        </w:rPr>
        <w:drawing>
          <wp:inline distT="0" distB="0" distL="0" distR="0" wp14:anchorId="018213B2" wp14:editId="23E2631E">
            <wp:extent cx="281688" cy="136040"/>
            <wp:effectExtent l="0" t="0" r="444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95506" cy="142713"/>
                    </a:xfrm>
                    <a:prstGeom prst="rect">
                      <a:avLst/>
                    </a:prstGeom>
                    <a:noFill/>
                  </pic:spPr>
                </pic:pic>
              </a:graphicData>
            </a:graphic>
          </wp:inline>
        </w:drawing>
      </w:r>
      <w:r w:rsidR="00420198">
        <w:rPr>
          <w:rFonts w:eastAsia="Times New Roman"/>
        </w:rPr>
        <w:t xml:space="preserve"> </w:t>
      </w:r>
      <w:r w:rsidR="00A3160D">
        <w:rPr>
          <w:rFonts w:eastAsia="Times New Roman"/>
        </w:rPr>
        <w:t xml:space="preserve"> its conventional </w:t>
      </w:r>
      <w:r w:rsidR="00420198">
        <w:rPr>
          <w:rFonts w:eastAsia="Times New Roman"/>
        </w:rPr>
        <w:t xml:space="preserve">MdC </w:t>
      </w:r>
      <w:r w:rsidR="00A3160D">
        <w:rPr>
          <w:rFonts w:eastAsia="Times New Roman"/>
        </w:rPr>
        <w:t xml:space="preserve">transliteration would be rendered between orthographic brackets as </w:t>
      </w:r>
      <w:r w:rsidR="00A3160D" w:rsidRPr="00986B67">
        <w:rPr>
          <w:rFonts w:eastAsia="Times New Roman"/>
          <w:i/>
        </w:rPr>
        <w:t>&lt; rmT &gt;</w:t>
      </w:r>
      <w:r w:rsidR="00A3160D" w:rsidRPr="00986B67">
        <w:rPr>
          <w:rFonts w:eastAsia="Times New Roman"/>
        </w:rPr>
        <w:t>.</w:t>
      </w:r>
      <w:r w:rsidR="00A3160D">
        <w:rPr>
          <w:rFonts w:eastAsia="Times New Roman"/>
        </w:rPr>
        <w:t xml:space="preserve"> In </w:t>
      </w:r>
      <w:r w:rsidR="00A3160D" w:rsidRPr="00A3160D">
        <w:rPr>
          <w:rFonts w:eastAsia="Times New Roman"/>
          <w:b/>
        </w:rPr>
        <w:t>(3)</w:t>
      </w:r>
      <w:r w:rsidR="00A3160D">
        <w:rPr>
          <w:rFonts w:eastAsia="Times New Roman"/>
        </w:rPr>
        <w:t xml:space="preserve"> the extant putative African languages would produce a sequence of sound classes</w:t>
      </w:r>
      <w:r w:rsidR="00420198">
        <w:rPr>
          <w:rFonts w:eastAsia="Times New Roman"/>
        </w:rPr>
        <w:t xml:space="preserve"> in </w:t>
      </w:r>
      <w:r w:rsidR="00C0251F">
        <w:rPr>
          <w:rFonts w:eastAsia="Times New Roman"/>
        </w:rPr>
        <w:t xml:space="preserve">C1 and C2 </w:t>
      </w:r>
      <w:r w:rsidR="00420198" w:rsidRPr="00420198">
        <w:rPr>
          <w:rFonts w:eastAsia="Times New Roman"/>
          <w:b/>
          <w:color w:val="FF0000"/>
        </w:rPr>
        <w:t>red</w:t>
      </w:r>
      <w:r w:rsidR="00A3160D">
        <w:rPr>
          <w:rFonts w:eastAsia="Times New Roman"/>
        </w:rPr>
        <w:t xml:space="preserve"> to be examined</w:t>
      </w:r>
      <w:r w:rsidR="00420198">
        <w:rPr>
          <w:rFonts w:eastAsia="Times New Roman"/>
        </w:rPr>
        <w:t xml:space="preserve"> </w:t>
      </w:r>
      <w:r w:rsidR="00C0251F">
        <w:rPr>
          <w:rFonts w:eastAsia="Times New Roman"/>
        </w:rPr>
        <w:t xml:space="preserve">as </w:t>
      </w:r>
      <w:r w:rsidR="00A3160D" w:rsidRPr="00420198">
        <w:rPr>
          <w:rFonts w:eastAsia="Times New Roman"/>
          <w:b/>
          <w:color w:val="FF0000"/>
        </w:rPr>
        <w:t>r</w:t>
      </w:r>
      <w:r w:rsidR="00A3160D" w:rsidRPr="00420198">
        <w:rPr>
          <w:rFonts w:eastAsia="Times New Roman"/>
          <w:b/>
        </w:rPr>
        <w:t>oːmi</w:t>
      </w:r>
      <w:r w:rsidR="00A3160D">
        <w:rPr>
          <w:rFonts w:eastAsia="Times New Roman"/>
        </w:rPr>
        <w:t xml:space="preserve"> &gt;</w:t>
      </w:r>
      <w:r w:rsidR="00A3160D" w:rsidRPr="00A3160D">
        <w:rPr>
          <w:rFonts w:eastAsia="Times New Roman"/>
        </w:rPr>
        <w:t xml:space="preserve"> </w:t>
      </w:r>
      <w:r w:rsidR="00A3160D" w:rsidRPr="00420198">
        <w:rPr>
          <w:rFonts w:eastAsia="Times New Roman"/>
          <w:b/>
        </w:rPr>
        <w:t>á</w:t>
      </w:r>
      <w:r w:rsidR="00A3160D" w:rsidRPr="00420198">
        <w:rPr>
          <w:rFonts w:eastAsia="Times New Roman"/>
          <w:b/>
          <w:color w:val="FF0000"/>
        </w:rPr>
        <w:t>d</w:t>
      </w:r>
      <w:r w:rsidR="00A3160D" w:rsidRPr="00420198">
        <w:rPr>
          <w:rFonts w:eastAsia="Times New Roman"/>
          <w:b/>
        </w:rPr>
        <w:t>em</w:t>
      </w:r>
      <w:r w:rsidR="00A3160D">
        <w:rPr>
          <w:rFonts w:eastAsia="Times New Roman"/>
        </w:rPr>
        <w:t xml:space="preserve"> </w:t>
      </w:r>
      <w:r w:rsidR="00420198">
        <w:rPr>
          <w:rFonts w:eastAsia="Times New Roman"/>
        </w:rPr>
        <w:t xml:space="preserve">&gt; </w:t>
      </w:r>
      <w:r w:rsidR="00420198" w:rsidRPr="00420198">
        <w:rPr>
          <w:rFonts w:eastAsia="Times New Roman"/>
          <w:b/>
          <w:color w:val="FF0000"/>
        </w:rPr>
        <w:t>r</w:t>
      </w:r>
      <w:r w:rsidR="00420198" w:rsidRPr="00420198">
        <w:rPr>
          <w:rFonts w:eastAsia="Times New Roman"/>
          <w:b/>
        </w:rPr>
        <w:t>ɛm</w:t>
      </w:r>
      <w:r w:rsidR="00A3160D" w:rsidRPr="00420198">
        <w:rPr>
          <w:rFonts w:eastAsia="Times New Roman"/>
          <w:b/>
        </w:rPr>
        <w:t xml:space="preserve"> </w:t>
      </w:r>
      <w:r w:rsidR="00A3160D">
        <w:rPr>
          <w:rFonts w:eastAsia="Times New Roman"/>
        </w:rPr>
        <w:t xml:space="preserve">&gt; </w:t>
      </w:r>
      <w:r w:rsidR="00420198" w:rsidRPr="00420198">
        <w:rPr>
          <w:rFonts w:eastAsia="Times New Roman"/>
          <w:b/>
          <w:color w:val="FF0000"/>
        </w:rPr>
        <w:t>ⁿd</w:t>
      </w:r>
      <w:r w:rsidR="00420198" w:rsidRPr="00420198">
        <w:rPr>
          <w:rFonts w:eastAsia="Times New Roman"/>
          <w:b/>
        </w:rPr>
        <w:t>ɛ̌m</w:t>
      </w:r>
      <w:r w:rsidR="00DD6288">
        <w:rPr>
          <w:rFonts w:eastAsia="Times New Roman"/>
          <w:b/>
        </w:rPr>
        <w:t xml:space="preserve"> </w:t>
      </w:r>
      <w:r w:rsidR="00DD6288" w:rsidRPr="00DD6288">
        <w:rPr>
          <w:rFonts w:eastAsia="Times New Roman"/>
        </w:rPr>
        <w:t>=</w:t>
      </w:r>
      <w:r w:rsidR="00C0251F">
        <w:rPr>
          <w:rFonts w:eastAsia="Times New Roman"/>
        </w:rPr>
        <w:t xml:space="preserve"> C1</w:t>
      </w:r>
      <w:r w:rsidR="00DD6288">
        <w:rPr>
          <w:rFonts w:eastAsia="Times New Roman"/>
          <w:b/>
        </w:rPr>
        <w:t xml:space="preserve"> *</w:t>
      </w:r>
      <w:r w:rsidR="00DD6288" w:rsidRPr="00DD6288">
        <w:rPr>
          <w:rFonts w:eastAsia="Times New Roman"/>
          <w:b/>
          <w:color w:val="FF0000"/>
        </w:rPr>
        <w:t>d</w:t>
      </w:r>
      <w:r w:rsidR="00DD6288">
        <w:rPr>
          <w:rFonts w:eastAsia="Times New Roman"/>
          <w:b/>
          <w:color w:val="FF0000"/>
        </w:rPr>
        <w:t xml:space="preserve"> </w:t>
      </w:r>
      <w:r w:rsidR="00DD6288" w:rsidRPr="00DD6288">
        <w:rPr>
          <w:rFonts w:eastAsia="Times New Roman"/>
        </w:rPr>
        <w:t>(sound directionality</w:t>
      </w:r>
      <w:r w:rsidR="00DD6288">
        <w:rPr>
          <w:rFonts w:eastAsia="Times New Roman"/>
        </w:rPr>
        <w:t xml:space="preserve"> principle</w:t>
      </w:r>
      <w:r w:rsidR="00C0251F" w:rsidRPr="00DD6288">
        <w:rPr>
          <w:rFonts w:eastAsia="Times New Roman"/>
        </w:rPr>
        <w:t>)</w:t>
      </w:r>
      <w:r w:rsidR="00C0251F" w:rsidRPr="00DD6288">
        <w:rPr>
          <w:rFonts w:eastAsia="Times New Roman"/>
          <w:b/>
        </w:rPr>
        <w:t xml:space="preserve"> </w:t>
      </w:r>
      <w:r w:rsidR="00C0251F" w:rsidRPr="00C0251F">
        <w:rPr>
          <w:rFonts w:eastAsia="Times New Roman"/>
        </w:rPr>
        <w:t>and</w:t>
      </w:r>
      <w:r w:rsidR="00C0251F">
        <w:rPr>
          <w:rFonts w:eastAsia="Times New Roman"/>
          <w:b/>
        </w:rPr>
        <w:t xml:space="preserve"> ro</w:t>
      </w:r>
      <w:r w:rsidR="00420198" w:rsidRPr="00420198">
        <w:rPr>
          <w:rFonts w:eastAsia="Times New Roman"/>
          <w:b/>
        </w:rPr>
        <w:t>ː</w:t>
      </w:r>
      <w:r w:rsidR="00420198" w:rsidRPr="00420198">
        <w:rPr>
          <w:rFonts w:eastAsia="Times New Roman"/>
          <w:b/>
          <w:color w:val="FF0000"/>
        </w:rPr>
        <w:t>m</w:t>
      </w:r>
      <w:r w:rsidR="00420198" w:rsidRPr="00420198">
        <w:rPr>
          <w:rFonts w:eastAsia="Times New Roman"/>
          <w:b/>
        </w:rPr>
        <w:t>i</w:t>
      </w:r>
      <w:r w:rsidR="00420198" w:rsidRPr="00420198">
        <w:rPr>
          <w:rFonts w:eastAsia="Times New Roman"/>
        </w:rPr>
        <w:t xml:space="preserve"> &gt; </w:t>
      </w:r>
      <w:r w:rsidR="00420198" w:rsidRPr="00420198">
        <w:rPr>
          <w:rFonts w:eastAsia="Times New Roman"/>
          <w:b/>
        </w:rPr>
        <w:t>áde</w:t>
      </w:r>
      <w:r w:rsidR="00420198" w:rsidRPr="00420198">
        <w:rPr>
          <w:rFonts w:eastAsia="Times New Roman"/>
          <w:b/>
          <w:color w:val="FF0000"/>
        </w:rPr>
        <w:t>m</w:t>
      </w:r>
      <w:r w:rsidR="00420198" w:rsidRPr="00420198">
        <w:rPr>
          <w:rFonts w:eastAsia="Times New Roman"/>
          <w:b/>
        </w:rPr>
        <w:t xml:space="preserve"> </w:t>
      </w:r>
      <w:r w:rsidR="00420198" w:rsidRPr="00420198">
        <w:rPr>
          <w:rFonts w:eastAsia="Times New Roman"/>
        </w:rPr>
        <w:t>&gt;</w:t>
      </w:r>
      <w:r w:rsidR="00420198" w:rsidRPr="00420198">
        <w:rPr>
          <w:rFonts w:eastAsia="Times New Roman"/>
          <w:b/>
        </w:rPr>
        <w:t xml:space="preserve"> rɛ</w:t>
      </w:r>
      <w:r w:rsidR="00420198" w:rsidRPr="00420198">
        <w:rPr>
          <w:rFonts w:eastAsia="Times New Roman"/>
          <w:b/>
          <w:color w:val="FF0000"/>
        </w:rPr>
        <w:t>m</w:t>
      </w:r>
      <w:r w:rsidR="00420198" w:rsidRPr="00420198">
        <w:rPr>
          <w:rFonts w:eastAsia="Times New Roman"/>
        </w:rPr>
        <w:t xml:space="preserve"> &gt; </w:t>
      </w:r>
      <w:r w:rsidR="00420198" w:rsidRPr="00420198">
        <w:rPr>
          <w:rFonts w:eastAsia="Times New Roman"/>
          <w:b/>
        </w:rPr>
        <w:t>ⁿdɛ̌</w:t>
      </w:r>
      <w:r w:rsidR="00420198" w:rsidRPr="00420198">
        <w:rPr>
          <w:rFonts w:eastAsia="Times New Roman"/>
          <w:b/>
          <w:color w:val="FF0000"/>
        </w:rPr>
        <w:t>m</w:t>
      </w:r>
      <w:r w:rsidR="00DD6288">
        <w:rPr>
          <w:rFonts w:eastAsia="Times New Roman"/>
          <w:b/>
          <w:color w:val="FF0000"/>
        </w:rPr>
        <w:t xml:space="preserve"> </w:t>
      </w:r>
      <w:r w:rsidR="00DD6288" w:rsidRPr="00DD6288">
        <w:rPr>
          <w:rFonts w:eastAsia="Times New Roman"/>
        </w:rPr>
        <w:t>=</w:t>
      </w:r>
      <w:r w:rsidR="00C0251F">
        <w:rPr>
          <w:rFonts w:eastAsia="Times New Roman"/>
        </w:rPr>
        <w:t xml:space="preserve"> C2</w:t>
      </w:r>
      <w:r w:rsidR="00DD6288">
        <w:rPr>
          <w:rFonts w:eastAsia="Times New Roman"/>
          <w:b/>
          <w:color w:val="FF0000"/>
        </w:rPr>
        <w:t xml:space="preserve"> </w:t>
      </w:r>
      <w:r w:rsidR="00DD6288" w:rsidRPr="00445C71">
        <w:rPr>
          <w:rFonts w:eastAsia="Times New Roman"/>
          <w:b/>
        </w:rPr>
        <w:t>*</w:t>
      </w:r>
      <w:r w:rsidR="00DD6288">
        <w:rPr>
          <w:rFonts w:eastAsia="Times New Roman"/>
          <w:b/>
          <w:color w:val="FF0000"/>
        </w:rPr>
        <w:t xml:space="preserve">m </w:t>
      </w:r>
      <w:r w:rsidR="00DD6288">
        <w:rPr>
          <w:rFonts w:eastAsia="Times New Roman"/>
        </w:rPr>
        <w:t>(majority rule principle</w:t>
      </w:r>
      <w:r w:rsidR="00DD6288" w:rsidRPr="00DD6288">
        <w:rPr>
          <w:rFonts w:eastAsia="Times New Roman"/>
        </w:rPr>
        <w:t>)</w:t>
      </w:r>
      <w:r w:rsidR="00DD6288">
        <w:rPr>
          <w:rFonts w:eastAsia="Times New Roman"/>
        </w:rPr>
        <w:t>. The vowels across these extant languages</w:t>
      </w:r>
      <w:r w:rsidR="00FB3342">
        <w:rPr>
          <w:rFonts w:eastAsia="Times New Roman"/>
        </w:rPr>
        <w:t xml:space="preserve"> economically calculat</w:t>
      </w:r>
      <w:r w:rsidR="00C0151A">
        <w:rPr>
          <w:rFonts w:eastAsia="Times New Roman"/>
        </w:rPr>
        <w:t xml:space="preserve">ed with majority rule </w:t>
      </w:r>
      <w:r w:rsidR="001B14E6">
        <w:rPr>
          <w:rFonts w:eastAsia="Times New Roman"/>
        </w:rPr>
        <w:t xml:space="preserve">principle, </w:t>
      </w:r>
      <w:r w:rsidR="001B14E6" w:rsidRPr="001B14E6">
        <w:rPr>
          <w:rFonts w:eastAsia="Times New Roman"/>
          <w:b/>
        </w:rPr>
        <w:t>o</w:t>
      </w:r>
      <w:r w:rsidR="00DD6288" w:rsidRPr="001B14E6">
        <w:rPr>
          <w:rFonts w:eastAsia="Times New Roman"/>
          <w:b/>
        </w:rPr>
        <w:t>ː</w:t>
      </w:r>
      <w:r w:rsidR="00DD6288" w:rsidRPr="00C215A7">
        <w:rPr>
          <w:rFonts w:eastAsia="Times New Roman"/>
        </w:rPr>
        <w:t xml:space="preserve"> &gt; </w:t>
      </w:r>
      <w:r w:rsidR="00DD6288" w:rsidRPr="00C215A7">
        <w:rPr>
          <w:rFonts w:eastAsia="Times New Roman"/>
          <w:b/>
        </w:rPr>
        <w:t>e</w:t>
      </w:r>
      <w:r w:rsidR="00DD6288" w:rsidRPr="00C215A7">
        <w:rPr>
          <w:rFonts w:eastAsia="Times New Roman"/>
        </w:rPr>
        <w:t xml:space="preserve"> &gt; </w:t>
      </w:r>
      <w:r w:rsidR="00DD6288" w:rsidRPr="00C215A7">
        <w:rPr>
          <w:rFonts w:eastAsia="Times New Roman"/>
          <w:b/>
        </w:rPr>
        <w:t>ɛ</w:t>
      </w:r>
      <w:r w:rsidR="00DD6288" w:rsidRPr="00C215A7">
        <w:rPr>
          <w:rFonts w:eastAsia="Times New Roman"/>
        </w:rPr>
        <w:t xml:space="preserve"> &gt;</w:t>
      </w:r>
      <w:r w:rsidR="00DD6288">
        <w:rPr>
          <w:rFonts w:eastAsia="Times New Roman"/>
        </w:rPr>
        <w:t xml:space="preserve"> </w:t>
      </w:r>
      <w:r w:rsidR="00DD6288" w:rsidRPr="00DD6288">
        <w:rPr>
          <w:rFonts w:eastAsia="Times New Roman"/>
          <w:b/>
        </w:rPr>
        <w:t>ɛ̌</w:t>
      </w:r>
      <w:r w:rsidR="00DD6288">
        <w:rPr>
          <w:rFonts w:eastAsia="Times New Roman"/>
        </w:rPr>
        <w:t xml:space="preserve"> = *</w:t>
      </w:r>
      <w:r w:rsidR="00DD6288" w:rsidRPr="00DD6288">
        <w:rPr>
          <w:rFonts w:eastAsia="Times New Roman"/>
          <w:b/>
        </w:rPr>
        <w:t>ɛ̌</w:t>
      </w:r>
      <w:r w:rsidR="00DD6288">
        <w:rPr>
          <w:rFonts w:eastAsia="Times New Roman"/>
          <w:b/>
        </w:rPr>
        <w:t xml:space="preserve"> </w:t>
      </w:r>
      <w:r w:rsidR="00DD6288" w:rsidRPr="00DD6288">
        <w:rPr>
          <w:rFonts w:eastAsia="Times New Roman"/>
        </w:rPr>
        <w:t>and</w:t>
      </w:r>
      <w:r w:rsidR="00C0151A">
        <w:rPr>
          <w:rFonts w:eastAsia="Times New Roman"/>
        </w:rPr>
        <w:t xml:space="preserve"> </w:t>
      </w:r>
      <w:r w:rsidR="00DD6288" w:rsidRPr="00DD6288">
        <w:rPr>
          <w:rFonts w:eastAsia="Times New Roman"/>
        </w:rPr>
        <w:t>/</w:t>
      </w:r>
      <w:r w:rsidR="00DD6288">
        <w:rPr>
          <w:rFonts w:eastAsia="Times New Roman"/>
        </w:rPr>
        <w:t>i/ which i</w:t>
      </w:r>
      <w:r w:rsidR="00B0293A">
        <w:rPr>
          <w:rFonts w:eastAsia="Times New Roman"/>
        </w:rPr>
        <w:t xml:space="preserve">s retrieved from the </w:t>
      </w:r>
      <w:r w:rsidR="002B128C">
        <w:rPr>
          <w:rFonts w:eastAsia="Times New Roman"/>
        </w:rPr>
        <w:t>Coptic renders</w:t>
      </w:r>
      <w:r w:rsidR="00DD6288">
        <w:rPr>
          <w:rFonts w:eastAsia="Times New Roman"/>
        </w:rPr>
        <w:t xml:space="preserve"> </w:t>
      </w:r>
      <w:r w:rsidR="00415F2C">
        <w:rPr>
          <w:rFonts w:eastAsia="Times New Roman"/>
        </w:rPr>
        <w:t xml:space="preserve">the </w:t>
      </w:r>
      <w:r w:rsidR="00DD6288">
        <w:rPr>
          <w:rFonts w:eastAsia="Times New Roman"/>
        </w:rPr>
        <w:t>*</w:t>
      </w:r>
      <w:r w:rsidR="0034148C">
        <w:rPr>
          <w:rFonts w:eastAsia="Times New Roman"/>
        </w:rPr>
        <w:t>i that lea</w:t>
      </w:r>
      <w:r w:rsidR="00415F2C">
        <w:rPr>
          <w:rFonts w:eastAsia="Times New Roman"/>
        </w:rPr>
        <w:t>d</w:t>
      </w:r>
      <w:r w:rsidR="0034148C">
        <w:rPr>
          <w:rFonts w:eastAsia="Times New Roman"/>
        </w:rPr>
        <w:t xml:space="preserve"> to reconstructing Medew Neter (Classical Kemet)</w:t>
      </w:r>
      <w:r w:rsidR="00C215A7">
        <w:rPr>
          <w:rFonts w:eastAsia="Times New Roman"/>
          <w:b/>
        </w:rPr>
        <w:t>*d</w:t>
      </w:r>
      <w:r w:rsidR="00C215A7" w:rsidRPr="00C215A7">
        <w:rPr>
          <w:rFonts w:eastAsia="Times New Roman"/>
          <w:b/>
        </w:rPr>
        <w:t>ɛ̌</w:t>
      </w:r>
      <w:r w:rsidR="0034148C" w:rsidRPr="00C0251F">
        <w:rPr>
          <w:rFonts w:eastAsia="Times New Roman"/>
          <w:b/>
        </w:rPr>
        <w:t>mi?</w:t>
      </w:r>
      <w:r w:rsidR="00415F2C" w:rsidRPr="00C0251F">
        <w:rPr>
          <w:rFonts w:eastAsia="Times New Roman"/>
          <w:b/>
        </w:rPr>
        <w:t xml:space="preserve"> </w:t>
      </w:r>
      <w:proofErr w:type="gramStart"/>
      <w:r w:rsidR="00415F2C">
        <w:rPr>
          <w:rFonts w:eastAsia="Times New Roman"/>
        </w:rPr>
        <w:t>and</w:t>
      </w:r>
      <w:proofErr w:type="gramEnd"/>
      <w:r w:rsidR="00415F2C">
        <w:rPr>
          <w:rFonts w:eastAsia="Times New Roman"/>
        </w:rPr>
        <w:t xml:space="preserve"> then to the reconstruction of proto Negro – Egyptian </w:t>
      </w:r>
      <w:r w:rsidR="00C215A7">
        <w:rPr>
          <w:rFonts w:eastAsia="Times New Roman"/>
        </w:rPr>
        <w:t>*</w:t>
      </w:r>
      <w:r w:rsidR="00C215A7" w:rsidRPr="00C215A7">
        <w:rPr>
          <w:rFonts w:eastAsia="Times New Roman"/>
          <w:b/>
        </w:rPr>
        <w:t>dɛ̌</w:t>
      </w:r>
      <w:r w:rsidR="00415F2C" w:rsidRPr="00C215A7">
        <w:rPr>
          <w:rFonts w:eastAsia="Times New Roman"/>
          <w:b/>
        </w:rPr>
        <w:t>mi?</w:t>
      </w:r>
      <w:r w:rsidR="00C0251F">
        <w:rPr>
          <w:rFonts w:eastAsia="Times New Roman"/>
        </w:rPr>
        <w:t>.</w:t>
      </w:r>
      <w:r w:rsidR="00415F2C">
        <w:rPr>
          <w:rFonts w:eastAsia="Times New Roman"/>
        </w:rPr>
        <w:tab/>
      </w:r>
      <w:r w:rsidR="00415F2C">
        <w:rPr>
          <w:rFonts w:eastAsia="Times New Roman"/>
        </w:rPr>
        <w:tab/>
      </w:r>
      <w:r w:rsidR="00FB3342">
        <w:rPr>
          <w:rFonts w:eastAsia="Times New Roman"/>
        </w:rPr>
        <w:tab/>
      </w:r>
      <w:r w:rsidR="00445C71">
        <w:rPr>
          <w:rFonts w:eastAsia="Times New Roman"/>
        </w:rPr>
        <w:tab/>
      </w:r>
      <w:r w:rsidR="00DD6288" w:rsidRPr="00DD6288">
        <w:rPr>
          <w:rFonts w:eastAsia="Times New Roman"/>
        </w:rPr>
        <w:t xml:space="preserve">In </w:t>
      </w:r>
      <w:r w:rsidR="00DD6288" w:rsidRPr="00DD6288">
        <w:rPr>
          <w:rFonts w:eastAsia="Times New Roman"/>
          <w:b/>
        </w:rPr>
        <w:t>(3)</w:t>
      </w:r>
      <w:r w:rsidR="00DD6288" w:rsidRPr="00DD6288">
        <w:rPr>
          <w:rFonts w:eastAsia="Times New Roman"/>
        </w:rPr>
        <w:t xml:space="preserve"> our Medew Neter (Classical Kemet) reconstruction</w:t>
      </w:r>
      <w:r w:rsidR="0034148C">
        <w:rPr>
          <w:rFonts w:eastAsia="Times New Roman"/>
        </w:rPr>
        <w:t xml:space="preserve"> is based from the extant languages using various principles of linguistic reconstruction methodology</w:t>
      </w:r>
      <w:r w:rsidR="00DD6288" w:rsidRPr="00DD6288">
        <w:rPr>
          <w:rFonts w:eastAsia="Times New Roman"/>
        </w:rPr>
        <w:t xml:space="preserve"> </w:t>
      </w:r>
      <w:r w:rsidR="0034148C">
        <w:rPr>
          <w:rFonts w:eastAsia="Times New Roman"/>
        </w:rPr>
        <w:t xml:space="preserve">as </w:t>
      </w:r>
      <w:r w:rsidR="00B66A0F">
        <w:rPr>
          <w:rFonts w:eastAsia="Times New Roman"/>
        </w:rPr>
        <w:t>*</w:t>
      </w:r>
      <w:r w:rsidR="00B66A0F" w:rsidRPr="00B66A0F">
        <w:rPr>
          <w:rFonts w:eastAsia="Times New Roman"/>
          <w:b/>
        </w:rPr>
        <w:t>dɛ̌</w:t>
      </w:r>
      <w:r w:rsidR="00DD6288" w:rsidRPr="00B66A0F">
        <w:rPr>
          <w:rFonts w:eastAsia="Times New Roman"/>
          <w:b/>
        </w:rPr>
        <w:t>mi?</w:t>
      </w:r>
      <w:r w:rsidR="002B128C">
        <w:rPr>
          <w:rFonts w:eastAsia="Times New Roman"/>
        </w:rPr>
        <w:t xml:space="preserve"> </w:t>
      </w:r>
      <w:proofErr w:type="gramStart"/>
      <w:r w:rsidR="00B0293A">
        <w:rPr>
          <w:rFonts w:eastAsia="Times New Roman"/>
        </w:rPr>
        <w:t>which</w:t>
      </w:r>
      <w:proofErr w:type="gramEnd"/>
      <w:r w:rsidR="00B0293A">
        <w:rPr>
          <w:rFonts w:eastAsia="Times New Roman"/>
        </w:rPr>
        <w:t xml:space="preserve"> </w:t>
      </w:r>
      <w:r w:rsidR="00DD6288" w:rsidRPr="00DD6288">
        <w:rPr>
          <w:rFonts w:eastAsia="Times New Roman"/>
        </w:rPr>
        <w:t>differ</w:t>
      </w:r>
      <w:r w:rsidR="00415F2C">
        <w:rPr>
          <w:rFonts w:eastAsia="Times New Roman"/>
        </w:rPr>
        <w:t xml:space="preserve"> in its phonological nature</w:t>
      </w:r>
      <w:r w:rsidR="00DD6288" w:rsidRPr="00DD6288">
        <w:rPr>
          <w:rFonts w:eastAsia="Times New Roman"/>
        </w:rPr>
        <w:t xml:space="preserve"> from the Egyptological</w:t>
      </w:r>
      <w:r w:rsidR="001F163B">
        <w:rPr>
          <w:rFonts w:eastAsia="Times New Roman"/>
        </w:rPr>
        <w:t xml:space="preserve"> conventional transliteration </w:t>
      </w:r>
      <w:r w:rsidR="00DD6288" w:rsidRPr="00DD6288">
        <w:rPr>
          <w:rFonts w:eastAsia="Times New Roman"/>
        </w:rPr>
        <w:t xml:space="preserve">&lt; </w:t>
      </w:r>
      <w:r w:rsidR="00DD6288" w:rsidRPr="002B43E4">
        <w:rPr>
          <w:rFonts w:eastAsia="Times New Roman"/>
          <w:i/>
        </w:rPr>
        <w:t xml:space="preserve">rmT </w:t>
      </w:r>
      <w:r w:rsidR="00DD6288" w:rsidRPr="00DD6288">
        <w:rPr>
          <w:rFonts w:eastAsia="Times New Roman"/>
        </w:rPr>
        <w:t>&gt;</w:t>
      </w:r>
      <w:r w:rsidR="002B43E4">
        <w:rPr>
          <w:rFonts w:eastAsia="Times New Roman"/>
        </w:rPr>
        <w:t>, this</w:t>
      </w:r>
      <w:r w:rsidR="001F163B">
        <w:rPr>
          <w:rFonts w:eastAsia="Times New Roman"/>
        </w:rPr>
        <w:t xml:space="preserve"> </w:t>
      </w:r>
      <w:r w:rsidR="002B128C">
        <w:rPr>
          <w:rFonts w:eastAsia="Times New Roman"/>
        </w:rPr>
        <w:t>support</w:t>
      </w:r>
      <w:r w:rsidR="001F163B" w:rsidRPr="001F163B">
        <w:rPr>
          <w:rFonts w:eastAsia="Times New Roman"/>
        </w:rPr>
        <w:t xml:space="preserve"> the statements of Peust that the transliteration of a pacific term </w:t>
      </w:r>
      <w:r w:rsidR="002B43E4">
        <w:rPr>
          <w:rFonts w:eastAsia="Times New Roman"/>
        </w:rPr>
        <w:t>does not give indication of rather its phonologically written</w:t>
      </w:r>
      <w:r w:rsidR="00445C71">
        <w:rPr>
          <w:rFonts w:eastAsia="Times New Roman"/>
        </w:rPr>
        <w:t>,</w:t>
      </w:r>
      <w:r w:rsidR="002B128C">
        <w:rPr>
          <w:rFonts w:eastAsia="Times New Roman"/>
        </w:rPr>
        <w:t xml:space="preserve"> as the MdC C3 &lt;</w:t>
      </w:r>
      <w:r w:rsidR="00C215A7">
        <w:rPr>
          <w:rFonts w:eastAsia="Times New Roman"/>
        </w:rPr>
        <w:t xml:space="preserve"> </w:t>
      </w:r>
      <w:r w:rsidR="002B128C" w:rsidRPr="002B128C">
        <w:rPr>
          <w:rFonts w:eastAsia="Times New Roman"/>
          <w:i/>
        </w:rPr>
        <w:t>T</w:t>
      </w:r>
      <w:r w:rsidR="00C215A7">
        <w:rPr>
          <w:rFonts w:eastAsia="Times New Roman"/>
          <w:i/>
        </w:rPr>
        <w:t xml:space="preserve"> </w:t>
      </w:r>
      <w:r w:rsidR="002B128C">
        <w:rPr>
          <w:rFonts w:eastAsia="Times New Roman"/>
        </w:rPr>
        <w:t xml:space="preserve">&gt; is not written phonologically though it appears in transliteration as </w:t>
      </w:r>
      <w:r w:rsidR="002B128C" w:rsidRPr="00986B67">
        <w:rPr>
          <w:rFonts w:eastAsia="Times New Roman"/>
          <w:i/>
        </w:rPr>
        <w:t xml:space="preserve">&lt; rmT &gt; </w:t>
      </w:r>
      <w:sdt>
        <w:sdtPr>
          <w:rPr>
            <w:rFonts w:eastAsia="Times New Roman"/>
          </w:rPr>
          <w:id w:val="-418245264"/>
          <w:citation/>
        </w:sdtPr>
        <w:sdtContent>
          <w:r w:rsidR="002B43E4">
            <w:rPr>
              <w:rFonts w:eastAsia="Times New Roman"/>
            </w:rPr>
            <w:fldChar w:fldCharType="begin"/>
          </w:r>
          <w:r w:rsidR="002B43E4">
            <w:rPr>
              <w:rFonts w:eastAsia="Times New Roman"/>
            </w:rPr>
            <w:instrText xml:space="preserve"> CITATION Peu99 \l 1033 </w:instrText>
          </w:r>
          <w:r w:rsidR="002B43E4">
            <w:rPr>
              <w:rFonts w:eastAsia="Times New Roman"/>
            </w:rPr>
            <w:fldChar w:fldCharType="separate"/>
          </w:r>
          <w:r w:rsidR="002B43E4" w:rsidRPr="002B43E4">
            <w:rPr>
              <w:rFonts w:eastAsia="Times New Roman"/>
              <w:noProof/>
            </w:rPr>
            <w:t>(Peust, 1999)</w:t>
          </w:r>
          <w:r w:rsidR="002B43E4">
            <w:rPr>
              <w:rFonts w:eastAsia="Times New Roman"/>
            </w:rPr>
            <w:fldChar w:fldCharType="end"/>
          </w:r>
        </w:sdtContent>
      </w:sdt>
      <w:r w:rsidR="001F163B">
        <w:rPr>
          <w:rFonts w:eastAsia="Times New Roman"/>
        </w:rPr>
        <w:t xml:space="preserve">. In </w:t>
      </w:r>
      <w:r w:rsidR="001F163B" w:rsidRPr="001F163B">
        <w:rPr>
          <w:rFonts w:eastAsia="Times New Roman"/>
          <w:b/>
        </w:rPr>
        <w:t>(3)</w:t>
      </w:r>
      <w:r w:rsidR="00DD6288" w:rsidRPr="00DD6288">
        <w:rPr>
          <w:rFonts w:eastAsia="Times New Roman"/>
        </w:rPr>
        <w:t xml:space="preserve"> </w:t>
      </w:r>
      <w:r w:rsidR="001F163B">
        <w:rPr>
          <w:rFonts w:eastAsia="Times New Roman"/>
        </w:rPr>
        <w:t xml:space="preserve">the </w:t>
      </w:r>
      <w:r w:rsidR="00DD6288" w:rsidRPr="00DD6288">
        <w:rPr>
          <w:rFonts w:eastAsia="Times New Roman"/>
        </w:rPr>
        <w:t>C3 Egyptological transliteration</w:t>
      </w:r>
      <w:r w:rsidR="0034148C">
        <w:rPr>
          <w:rFonts w:eastAsia="Times New Roman"/>
        </w:rPr>
        <w:t xml:space="preserve"> encoding letter</w:t>
      </w:r>
      <w:r w:rsidR="00DD6288" w:rsidRPr="00DD6288">
        <w:rPr>
          <w:rFonts w:eastAsia="Times New Roman"/>
        </w:rPr>
        <w:t xml:space="preserve"> &lt;</w:t>
      </w:r>
      <w:r w:rsidR="00DD6288" w:rsidRPr="002B43E4">
        <w:rPr>
          <w:rFonts w:eastAsia="Times New Roman"/>
          <w:i/>
        </w:rPr>
        <w:t xml:space="preserve"> T</w:t>
      </w:r>
      <w:r w:rsidR="00DD6288" w:rsidRPr="00DD6288">
        <w:rPr>
          <w:rFonts w:eastAsia="Times New Roman"/>
        </w:rPr>
        <w:t xml:space="preserve"> &gt; is </w:t>
      </w:r>
      <w:r w:rsidR="0034148C">
        <w:rPr>
          <w:rFonts w:eastAsia="Times New Roman"/>
        </w:rPr>
        <w:t xml:space="preserve">unscientifically assumed by convention </w:t>
      </w:r>
      <w:r w:rsidR="00DD6288" w:rsidRPr="00DD6288">
        <w:rPr>
          <w:rFonts w:eastAsia="Times New Roman"/>
        </w:rPr>
        <w:t>to be a voiceless palato-alveolar sibilant affricate [</w:t>
      </w:r>
      <w:r w:rsidR="00DD6288" w:rsidRPr="0034148C">
        <w:rPr>
          <w:rFonts w:eastAsia="Times New Roman"/>
          <w:b/>
        </w:rPr>
        <w:t>tʃ</w:t>
      </w:r>
      <w:r w:rsidR="00DD6288" w:rsidRPr="00DD6288">
        <w:rPr>
          <w:rFonts w:eastAsia="Times New Roman"/>
        </w:rPr>
        <w:t>] consonant in Medew Neter (Amen, 2013), but no evidence of this is supported with the li</w:t>
      </w:r>
      <w:r w:rsidR="0034148C">
        <w:rPr>
          <w:rFonts w:eastAsia="Times New Roman"/>
        </w:rPr>
        <w:t>ving extant languages compared in this study</w:t>
      </w:r>
      <w:r w:rsidR="001F163B">
        <w:rPr>
          <w:rFonts w:eastAsia="Times New Roman"/>
        </w:rPr>
        <w:t xml:space="preserve">. </w:t>
      </w:r>
    </w:p>
    <w:p w14:paraId="799C221D" w14:textId="77777777" w:rsidR="00445C71" w:rsidRDefault="00445C71" w:rsidP="00730BDD">
      <w:pPr>
        <w:pStyle w:val="NoSpacing"/>
        <w:rPr>
          <w:rFonts w:eastAsia="Times New Roman"/>
        </w:rPr>
      </w:pPr>
    </w:p>
    <w:p w14:paraId="75D5A7F2" w14:textId="77777777" w:rsidR="00445C71" w:rsidRDefault="00445C71" w:rsidP="00730BDD">
      <w:pPr>
        <w:pStyle w:val="NoSpacing"/>
        <w:rPr>
          <w:rFonts w:eastAsia="Times New Roman"/>
        </w:rPr>
      </w:pPr>
    </w:p>
    <w:p w14:paraId="75D95FF0" w14:textId="6ED1ECE1" w:rsidR="00730BDD" w:rsidRPr="00D82893" w:rsidRDefault="00730BDD" w:rsidP="00730BDD">
      <w:pPr>
        <w:pStyle w:val="NoSpacing"/>
        <w:rPr>
          <w:rFonts w:eastAsia="Times New Roman"/>
        </w:rPr>
      </w:pPr>
      <w:r w:rsidRPr="00730BDD">
        <w:rPr>
          <w:rFonts w:eastAsia="Times New Roman"/>
        </w:rPr>
        <w:br/>
      </w:r>
      <w:r w:rsidR="00B6122A" w:rsidRPr="00E21775">
        <w:rPr>
          <w:rFonts w:eastAsia="Times New Roman"/>
          <w:b/>
        </w:rPr>
        <w:t>Regular Phonological Change</w:t>
      </w:r>
      <w:r w:rsidR="00077132" w:rsidRPr="00E21775">
        <w:rPr>
          <w:rFonts w:eastAsia="Times New Roman"/>
          <w:b/>
        </w:rPr>
        <w:t xml:space="preserve"> </w:t>
      </w:r>
      <w:r w:rsidRPr="00E21775">
        <w:rPr>
          <w:rFonts w:eastAsia="Times New Roman"/>
          <w:b/>
        </w:rPr>
        <w:t>(1)</w:t>
      </w:r>
      <w:r w:rsidRPr="00730BDD">
        <w:rPr>
          <w:rFonts w:eastAsia="Times New Roman"/>
        </w:rPr>
        <w:t xml:space="preserve"> – C1 *</w:t>
      </w:r>
      <w:r w:rsidR="005A4868">
        <w:rPr>
          <w:rFonts w:eastAsia="Times New Roman"/>
          <w:b/>
        </w:rPr>
        <w:t>d</w:t>
      </w:r>
      <w:r w:rsidRPr="00730BDD">
        <w:rPr>
          <w:rFonts w:eastAsia="Times New Roman"/>
          <w:b/>
        </w:rPr>
        <w:t xml:space="preserve"> </w:t>
      </w:r>
      <w:r w:rsidRPr="00730BDD">
        <w:rPr>
          <w:rFonts w:eastAsia="Times New Roman"/>
        </w:rPr>
        <w:t xml:space="preserve">&gt; </w:t>
      </w:r>
      <w:r w:rsidRPr="00730BDD">
        <w:rPr>
          <w:rFonts w:eastAsia="Times New Roman"/>
          <w:b/>
        </w:rPr>
        <w:t>d</w:t>
      </w:r>
      <w:r w:rsidR="005A4868">
        <w:rPr>
          <w:rFonts w:eastAsia="Times New Roman"/>
          <w:b/>
          <w:bCs/>
        </w:rPr>
        <w:t>/</w:t>
      </w:r>
      <w:r w:rsidRPr="00E21775">
        <w:rPr>
          <w:rFonts w:eastAsia="Times New Roman"/>
          <w:b/>
          <w:bCs/>
        </w:rPr>
        <w:t xml:space="preserve"> t</w:t>
      </w:r>
      <w:r w:rsidRPr="00730BDD">
        <w:rPr>
          <w:rFonts w:eastAsia="Times New Roman"/>
        </w:rPr>
        <w:br/>
        <w:t>Medew Neter</w:t>
      </w:r>
      <w:r w:rsidRPr="00730BDD">
        <w:rPr>
          <w:rFonts w:eastAsia="Times New Roman"/>
          <w:i/>
        </w:rPr>
        <w:t xml:space="preserve"> </w:t>
      </w:r>
      <w:r w:rsidRPr="00730BDD">
        <w:rPr>
          <w:rFonts w:eastAsia="Times New Roman"/>
        </w:rPr>
        <w:t xml:space="preserve">C1- </w:t>
      </w:r>
      <w:r w:rsidR="007F7B99" w:rsidRPr="007F7B99">
        <w:rPr>
          <w:rFonts w:eastAsia="Times New Roman"/>
        </w:rPr>
        <w:t>voiced alveolar stop</w:t>
      </w:r>
      <w:r w:rsidR="007F7B99" w:rsidRPr="007F7B99" w:rsidDel="007F7B99">
        <w:rPr>
          <w:rFonts w:eastAsia="Times New Roman"/>
        </w:rPr>
        <w:t xml:space="preserve"> </w:t>
      </w:r>
      <w:r w:rsidRPr="00730BDD">
        <w:rPr>
          <w:rFonts w:eastAsia="Times New Roman"/>
        </w:rPr>
        <w:t>*</w:t>
      </w:r>
      <w:r w:rsidR="00EF17F4">
        <w:rPr>
          <w:rFonts w:eastAsia="Times New Roman"/>
          <w:b/>
        </w:rPr>
        <w:t>d</w:t>
      </w:r>
      <w:r w:rsidRPr="00730BDD">
        <w:rPr>
          <w:rFonts w:eastAsia="Times New Roman"/>
        </w:rPr>
        <w:t>--------</w:t>
      </w:r>
      <w:r w:rsidRPr="00730BDD">
        <w:rPr>
          <w:rFonts w:eastAsia="Times New Roman"/>
        </w:rPr>
        <w:sym w:font="Wingdings" w:char="F0E0"/>
      </w:r>
      <w:r w:rsidRPr="00730BDD">
        <w:rPr>
          <w:rFonts w:eastAsia="Times New Roman"/>
        </w:rPr>
        <w:t xml:space="preserve"> </w:t>
      </w:r>
      <w:r w:rsidR="00EF17F4">
        <w:rPr>
          <w:rFonts w:eastAsia="Times New Roman"/>
        </w:rPr>
        <w:t xml:space="preserve">corresponds to </w:t>
      </w:r>
      <w:r w:rsidRPr="00730BDD">
        <w:rPr>
          <w:rFonts w:eastAsia="Times New Roman"/>
        </w:rPr>
        <w:t>Nubian Dongolawi</w:t>
      </w:r>
      <w:r w:rsidRPr="00730BDD">
        <w:rPr>
          <w:rFonts w:eastAsia="Times New Roman"/>
        </w:rPr>
        <w:fldChar w:fldCharType="begin"/>
      </w:r>
      <w:r w:rsidRPr="00730BDD">
        <w:rPr>
          <w:rFonts w:eastAsia="Times New Roman"/>
        </w:rPr>
        <w:instrText xml:space="preserve">  "Nubian Dongolawi" </w:instrText>
      </w:r>
      <w:r w:rsidRPr="00730BDD">
        <w:rPr>
          <w:rFonts w:eastAsia="Times New Roman"/>
        </w:rPr>
        <w:fldChar w:fldCharType="end"/>
      </w:r>
      <w:r w:rsidRPr="00730BDD">
        <w:rPr>
          <w:rFonts w:eastAsia="Times New Roman"/>
        </w:rPr>
        <w:t xml:space="preserve"> voiced alveolar stop </w:t>
      </w:r>
      <w:r w:rsidRPr="00730BDD">
        <w:rPr>
          <w:rFonts w:eastAsia="Times New Roman"/>
          <w:b/>
        </w:rPr>
        <w:t>d</w:t>
      </w:r>
      <w:r w:rsidRPr="00730BDD">
        <w:rPr>
          <w:rFonts w:eastAsia="Times New Roman"/>
        </w:rPr>
        <w:t>-/ or voiceless alveolar stop</w:t>
      </w:r>
      <w:r w:rsidRPr="00730BDD">
        <w:rPr>
          <w:rFonts w:eastAsia="Times New Roman"/>
        </w:rPr>
        <w:fldChar w:fldCharType="begin"/>
      </w:r>
      <w:r w:rsidRPr="00730BDD">
        <w:rPr>
          <w:rFonts w:eastAsia="Times New Roman"/>
        </w:rPr>
        <w:instrText xml:space="preserve">  "voiceless alveolar stop" </w:instrText>
      </w:r>
      <w:r w:rsidRPr="00730BDD">
        <w:rPr>
          <w:rFonts w:eastAsia="Times New Roman"/>
        </w:rPr>
        <w:fldChar w:fldCharType="end"/>
      </w:r>
      <w:r w:rsidRPr="00730BDD">
        <w:rPr>
          <w:rFonts w:eastAsia="Times New Roman"/>
        </w:rPr>
        <w:t xml:space="preserve"> </w:t>
      </w:r>
      <w:r w:rsidRPr="00730BDD">
        <w:rPr>
          <w:rFonts w:eastAsia="Times New Roman"/>
          <w:b/>
        </w:rPr>
        <w:t xml:space="preserve">t   </w:t>
      </w:r>
      <w:r w:rsidR="003E593B">
        <w:rPr>
          <w:rFonts w:eastAsia="Times New Roman"/>
          <w:b/>
        </w:rPr>
        <w:br/>
      </w:r>
    </w:p>
    <w:p w14:paraId="206E1C16" w14:textId="7A512DCE" w:rsidR="003E593B" w:rsidRPr="008549F3" w:rsidRDefault="003E593B" w:rsidP="00E21775">
      <w:pPr>
        <w:pStyle w:val="Caption"/>
      </w:pPr>
      <w:r w:rsidRPr="00E21775">
        <w:rPr>
          <w:color w:val="auto"/>
        </w:rPr>
        <w:lastRenderedPageBreak/>
        <w:t xml:space="preserve">Lexical Correspondences (1) </w:t>
      </w:r>
    </w:p>
    <w:tbl>
      <w:tblPr>
        <w:tblW w:w="8370" w:type="dxa"/>
        <w:tblInd w:w="-90" w:type="dxa"/>
        <w:tblLayout w:type="fixed"/>
        <w:tblCellMar>
          <w:top w:w="100" w:type="dxa"/>
          <w:left w:w="100" w:type="dxa"/>
          <w:bottom w:w="100" w:type="dxa"/>
          <w:right w:w="100" w:type="dxa"/>
        </w:tblCellMar>
        <w:tblLook w:val="0600" w:firstRow="0" w:lastRow="0" w:firstColumn="0" w:lastColumn="0" w:noHBand="1" w:noVBand="1"/>
      </w:tblPr>
      <w:tblGrid>
        <w:gridCol w:w="2160"/>
        <w:gridCol w:w="1350"/>
        <w:gridCol w:w="90"/>
        <w:gridCol w:w="990"/>
        <w:gridCol w:w="1350"/>
        <w:gridCol w:w="1276"/>
        <w:gridCol w:w="1154"/>
      </w:tblGrid>
      <w:tr w:rsidR="00730BDD" w:rsidRPr="00730BDD" w14:paraId="2A95398C" w14:textId="77777777" w:rsidTr="0014220F">
        <w:trPr>
          <w:trHeight w:val="373"/>
        </w:trPr>
        <w:tc>
          <w:tcPr>
            <w:tcW w:w="2160" w:type="dxa"/>
            <w:hideMark/>
          </w:tcPr>
          <w:p w14:paraId="2F426377" w14:textId="63EF0398" w:rsidR="00730BDD" w:rsidRPr="00730BDD" w:rsidRDefault="003F064A" w:rsidP="00730BDD">
            <w:pPr>
              <w:pStyle w:val="NoSpacing"/>
              <w:rPr>
                <w:rFonts w:eastAsia="Times New Roman"/>
                <w:i/>
              </w:rPr>
            </w:pPr>
            <w:r>
              <w:rPr>
                <w:rFonts w:eastAsia="Times New Roman"/>
                <w:i/>
              </w:rPr>
              <w:t xml:space="preserve">        </w:t>
            </w:r>
            <w:r w:rsidR="00730BDD" w:rsidRPr="00730BDD">
              <w:rPr>
                <w:rFonts w:eastAsia="Times New Roman"/>
                <w:i/>
              </w:rPr>
              <w:t xml:space="preserve">         *</w:t>
            </w:r>
            <w:r w:rsidR="001D74AF">
              <w:rPr>
                <w:rFonts w:eastAsia="Times New Roman"/>
                <w:sz w:val="20"/>
                <w:szCs w:val="20"/>
                <w:u w:val="single"/>
              </w:rPr>
              <w:t>PNE</w:t>
            </w:r>
            <w:r w:rsidR="00730BDD" w:rsidRPr="00730BDD">
              <w:rPr>
                <w:rFonts w:eastAsia="Times New Roman"/>
                <w:i/>
              </w:rPr>
              <w:br/>
            </w:r>
          </w:p>
        </w:tc>
        <w:tc>
          <w:tcPr>
            <w:tcW w:w="1350" w:type="dxa"/>
            <w:hideMark/>
          </w:tcPr>
          <w:p w14:paraId="20EE87A7" w14:textId="77777777" w:rsidR="00730BDD" w:rsidRPr="00730BDD" w:rsidRDefault="00730BDD" w:rsidP="00730BDD">
            <w:pPr>
              <w:pStyle w:val="NoSpacing"/>
              <w:rPr>
                <w:rFonts w:eastAsia="Times New Roman"/>
                <w:b/>
                <w:sz w:val="20"/>
                <w:szCs w:val="20"/>
              </w:rPr>
            </w:pPr>
            <w:r w:rsidRPr="00730BDD">
              <w:rPr>
                <w:rFonts w:eastAsia="Times New Roman"/>
                <w:b/>
                <w:sz w:val="20"/>
                <w:szCs w:val="20"/>
              </w:rPr>
              <w:t xml:space="preserve">Medew Neter </w:t>
            </w:r>
            <w:r w:rsidRPr="00D533DD">
              <w:rPr>
                <w:rFonts w:eastAsia="Times New Roman"/>
                <w:b/>
                <w:sz w:val="16"/>
                <w:szCs w:val="16"/>
              </w:rPr>
              <w:t>Reconstruction</w:t>
            </w:r>
          </w:p>
        </w:tc>
        <w:tc>
          <w:tcPr>
            <w:tcW w:w="1080" w:type="dxa"/>
            <w:gridSpan w:val="2"/>
            <w:hideMark/>
          </w:tcPr>
          <w:p w14:paraId="79D6C6B7" w14:textId="19E49716" w:rsidR="00730BDD" w:rsidRPr="00730BDD" w:rsidRDefault="00730BDD" w:rsidP="00730BDD">
            <w:pPr>
              <w:pStyle w:val="NoSpacing"/>
              <w:rPr>
                <w:rFonts w:eastAsia="Times New Roman"/>
                <w:b/>
                <w:sz w:val="20"/>
                <w:szCs w:val="20"/>
              </w:rPr>
            </w:pPr>
            <w:r w:rsidRPr="00730BDD">
              <w:rPr>
                <w:rFonts w:eastAsia="Times New Roman"/>
                <w:b/>
                <w:sz w:val="20"/>
                <w:szCs w:val="20"/>
              </w:rPr>
              <w:t>Coptic</w:t>
            </w:r>
            <w:r w:rsidRPr="00730BDD">
              <w:rPr>
                <w:rFonts w:eastAsia="Times New Roman"/>
                <w:b/>
                <w:sz w:val="20"/>
                <w:szCs w:val="20"/>
              </w:rPr>
              <w:br/>
            </w:r>
          </w:p>
        </w:tc>
        <w:tc>
          <w:tcPr>
            <w:tcW w:w="1350" w:type="dxa"/>
            <w:hideMark/>
          </w:tcPr>
          <w:p w14:paraId="3F924B66" w14:textId="13FE1B4B" w:rsidR="00730BDD" w:rsidRPr="00730BDD" w:rsidRDefault="00730BDD" w:rsidP="00730BDD">
            <w:pPr>
              <w:pStyle w:val="NoSpacing"/>
              <w:rPr>
                <w:rFonts w:eastAsia="Times New Roman"/>
                <w:b/>
                <w:sz w:val="20"/>
                <w:szCs w:val="20"/>
              </w:rPr>
            </w:pPr>
            <w:r w:rsidRPr="00730BDD">
              <w:rPr>
                <w:rFonts w:eastAsia="Times New Roman"/>
                <w:b/>
                <w:sz w:val="20"/>
                <w:szCs w:val="20"/>
              </w:rPr>
              <w:t>Nubian Dongolawi</w:t>
            </w:r>
            <w:r w:rsidRPr="00730BDD">
              <w:rPr>
                <w:rFonts w:eastAsia="Times New Roman"/>
                <w:b/>
                <w:sz w:val="20"/>
                <w:szCs w:val="20"/>
              </w:rPr>
              <w:fldChar w:fldCharType="begin"/>
            </w:r>
            <w:r w:rsidRPr="00730BDD">
              <w:rPr>
                <w:rFonts w:eastAsia="Times New Roman"/>
                <w:b/>
                <w:sz w:val="20"/>
                <w:szCs w:val="20"/>
              </w:rPr>
              <w:instrText xml:space="preserve">  "Nubian Dongolawi" </w:instrText>
            </w:r>
            <w:r w:rsidRPr="00730BDD">
              <w:rPr>
                <w:rFonts w:eastAsia="Times New Roman"/>
                <w:b/>
                <w:sz w:val="20"/>
                <w:szCs w:val="20"/>
              </w:rPr>
              <w:fldChar w:fldCharType="end"/>
            </w:r>
            <w:r w:rsidRPr="00730BDD">
              <w:rPr>
                <w:rFonts w:eastAsia="Times New Roman"/>
                <w:b/>
                <w:sz w:val="20"/>
                <w:szCs w:val="20"/>
              </w:rPr>
              <w:t xml:space="preserve"> </w:t>
            </w:r>
          </w:p>
        </w:tc>
        <w:tc>
          <w:tcPr>
            <w:tcW w:w="1276" w:type="dxa"/>
            <w:hideMark/>
          </w:tcPr>
          <w:p w14:paraId="6A6357B4" w14:textId="4F19BF69" w:rsidR="00730BDD" w:rsidRPr="00730BDD" w:rsidRDefault="00730BDD" w:rsidP="00730BDD">
            <w:pPr>
              <w:pStyle w:val="NoSpacing"/>
              <w:rPr>
                <w:rFonts w:eastAsia="Times New Roman"/>
                <w:b/>
                <w:sz w:val="20"/>
                <w:szCs w:val="20"/>
              </w:rPr>
            </w:pPr>
            <w:r w:rsidRPr="00730BDD">
              <w:rPr>
                <w:rFonts w:eastAsia="Times New Roman"/>
                <w:b/>
                <w:sz w:val="20"/>
                <w:szCs w:val="20"/>
              </w:rPr>
              <w:t>SW Dinka</w:t>
            </w:r>
          </w:p>
        </w:tc>
        <w:tc>
          <w:tcPr>
            <w:tcW w:w="1154" w:type="dxa"/>
            <w:hideMark/>
          </w:tcPr>
          <w:p w14:paraId="00287175" w14:textId="1669B8C2" w:rsidR="00730BDD" w:rsidRPr="00730BDD" w:rsidRDefault="00730BDD" w:rsidP="00730BDD">
            <w:pPr>
              <w:pStyle w:val="NoSpacing"/>
              <w:rPr>
                <w:rFonts w:eastAsia="Times New Roman"/>
                <w:b/>
                <w:sz w:val="20"/>
                <w:szCs w:val="20"/>
              </w:rPr>
            </w:pPr>
            <w:r w:rsidRPr="00730BDD">
              <w:rPr>
                <w:rFonts w:eastAsia="Times New Roman"/>
                <w:b/>
                <w:sz w:val="20"/>
                <w:szCs w:val="20"/>
              </w:rPr>
              <w:t>Dogon Tommo So</w:t>
            </w:r>
            <w:r w:rsidRPr="00730BDD">
              <w:rPr>
                <w:rFonts w:eastAsia="Times New Roman"/>
                <w:b/>
                <w:sz w:val="20"/>
                <w:szCs w:val="20"/>
              </w:rPr>
              <w:fldChar w:fldCharType="begin"/>
            </w:r>
            <w:r w:rsidRPr="00730BDD">
              <w:rPr>
                <w:rFonts w:eastAsia="Times New Roman"/>
                <w:b/>
                <w:sz w:val="20"/>
                <w:szCs w:val="20"/>
              </w:rPr>
              <w:instrText xml:space="preserve">  "Dogon Tommo So" </w:instrText>
            </w:r>
            <w:r w:rsidRPr="00730BDD">
              <w:rPr>
                <w:rFonts w:eastAsia="Times New Roman"/>
                <w:b/>
                <w:sz w:val="20"/>
                <w:szCs w:val="20"/>
              </w:rPr>
              <w:fldChar w:fldCharType="end"/>
            </w:r>
          </w:p>
        </w:tc>
      </w:tr>
      <w:tr w:rsidR="00730BDD" w:rsidRPr="00730BDD" w14:paraId="0049A6F4" w14:textId="77777777" w:rsidTr="0014220F">
        <w:trPr>
          <w:trHeight w:val="488"/>
        </w:trPr>
        <w:tc>
          <w:tcPr>
            <w:tcW w:w="2160" w:type="dxa"/>
            <w:hideMark/>
          </w:tcPr>
          <w:p w14:paraId="39CD7180" w14:textId="7ECBAAD8" w:rsidR="00730BDD" w:rsidRPr="00730BDD" w:rsidRDefault="00730BDD" w:rsidP="00730BDD">
            <w:pPr>
              <w:pStyle w:val="NoSpacing"/>
              <w:rPr>
                <w:rFonts w:eastAsia="Times New Roman"/>
              </w:rPr>
            </w:pPr>
            <w:r w:rsidRPr="00730BDD">
              <w:rPr>
                <w:rFonts w:eastAsia="Times New Roman"/>
                <w:b/>
              </w:rPr>
              <w:t>1</w:t>
            </w:r>
            <w:r w:rsidRPr="00730BDD">
              <w:rPr>
                <w:rFonts w:eastAsia="Times New Roman"/>
                <w:i/>
              </w:rPr>
              <w:t xml:space="preserve">. </w:t>
            </w:r>
            <w:r w:rsidRPr="00730BDD">
              <w:rPr>
                <w:rFonts w:eastAsia="Times New Roman"/>
                <w:noProof/>
              </w:rPr>
              <w:drawing>
                <wp:inline distT="0" distB="0" distL="0" distR="0" wp14:anchorId="50645241" wp14:editId="2B455DAC">
                  <wp:extent cx="299318" cy="200025"/>
                  <wp:effectExtent l="0" t="0" r="5715" b="0"/>
                  <wp:docPr id="104" name="Picture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08395" cy="206091"/>
                          </a:xfrm>
                          <a:prstGeom prst="rect">
                            <a:avLst/>
                          </a:prstGeom>
                          <a:noFill/>
                          <a:ln>
                            <a:noFill/>
                          </a:ln>
                        </pic:spPr>
                      </pic:pic>
                    </a:graphicData>
                  </a:graphic>
                </wp:inline>
              </w:drawing>
            </w:r>
            <w:r w:rsidR="00084D56">
              <w:rPr>
                <w:rFonts w:eastAsia="Times New Roman"/>
                <w:i/>
              </w:rPr>
              <w:t xml:space="preserve">   </w:t>
            </w:r>
            <w:r w:rsidRPr="00730BDD">
              <w:rPr>
                <w:rFonts w:eastAsia="Times New Roman"/>
                <w:i/>
              </w:rPr>
              <w:t>*</w:t>
            </w:r>
            <w:r w:rsidRPr="00730BDD">
              <w:rPr>
                <w:rFonts w:eastAsia="Times New Roman"/>
                <w:u w:val="single"/>
              </w:rPr>
              <w:t>di</w:t>
            </w:r>
            <w:r w:rsidR="005A0D9F" w:rsidRPr="005A0D9F">
              <w:rPr>
                <w:rFonts w:eastAsia="Times New Roman"/>
                <w:u w:val="single"/>
              </w:rPr>
              <w:t>ː</w:t>
            </w:r>
            <w:r w:rsidR="00C34FC5">
              <w:rPr>
                <w:rFonts w:eastAsia="Times New Roman"/>
                <w:u w:val="single"/>
              </w:rPr>
              <w:t>r</w:t>
            </w:r>
            <w:r w:rsidRPr="00730BDD">
              <w:rPr>
                <w:rFonts w:eastAsia="Times New Roman"/>
                <w:i/>
                <w:u w:val="single"/>
              </w:rPr>
              <w:t xml:space="preserve"> </w:t>
            </w:r>
            <w:r w:rsidRPr="00730BDD">
              <w:rPr>
                <w:rFonts w:eastAsia="Times New Roman"/>
                <w:u w:val="single"/>
              </w:rPr>
              <w:t xml:space="preserve"> </w:t>
            </w:r>
            <w:r w:rsidRPr="00730BDD">
              <w:rPr>
                <w:rFonts w:eastAsia="Times New Roman"/>
              </w:rPr>
              <w:br/>
            </w:r>
            <w:r w:rsidR="003F064A">
              <w:rPr>
                <w:rFonts w:eastAsia="Times New Roman"/>
                <w:i/>
              </w:rPr>
              <w:t xml:space="preserve">       </w:t>
            </w:r>
            <w:r w:rsidR="00D17B39">
              <w:rPr>
                <w:rFonts w:eastAsia="Times New Roman"/>
                <w:i/>
              </w:rPr>
              <w:t xml:space="preserve">    </w:t>
            </w:r>
            <w:r w:rsidR="003F064A">
              <w:rPr>
                <w:rFonts w:eastAsia="Times New Roman"/>
                <w:i/>
              </w:rPr>
              <w:t xml:space="preserve">   </w:t>
            </w:r>
            <w:r w:rsidRPr="00730BDD">
              <w:rPr>
                <w:rFonts w:eastAsia="Times New Roman"/>
                <w:i/>
              </w:rPr>
              <w:t>give hand</w:t>
            </w:r>
            <w:r w:rsidRPr="00730BDD">
              <w:rPr>
                <w:rFonts w:eastAsia="Times New Roman"/>
              </w:rPr>
              <w:br/>
              <w:t xml:space="preserve"> </w:t>
            </w:r>
          </w:p>
        </w:tc>
        <w:tc>
          <w:tcPr>
            <w:tcW w:w="1440" w:type="dxa"/>
            <w:gridSpan w:val="2"/>
            <w:hideMark/>
          </w:tcPr>
          <w:p w14:paraId="198801DC" w14:textId="2938D5C1" w:rsidR="00730BDD" w:rsidRPr="00730BDD" w:rsidRDefault="00730BDD" w:rsidP="00730BDD">
            <w:pPr>
              <w:pStyle w:val="NoSpacing"/>
              <w:rPr>
                <w:rFonts w:eastAsia="Times New Roman"/>
                <w:b/>
              </w:rPr>
            </w:pPr>
            <w:r w:rsidRPr="00730BDD">
              <w:rPr>
                <w:rFonts w:eastAsia="Times New Roman"/>
              </w:rPr>
              <w:t>*</w:t>
            </w:r>
            <w:r w:rsidR="00C34FC5">
              <w:rPr>
                <w:rFonts w:eastAsia="Times New Roman"/>
                <w:b/>
                <w:color w:val="FF0000"/>
              </w:rPr>
              <w:t>d</w:t>
            </w:r>
            <w:r w:rsidRPr="00730BDD">
              <w:rPr>
                <w:rFonts w:eastAsia="Times New Roman"/>
                <w:b/>
              </w:rPr>
              <w:t>iː</w:t>
            </w:r>
            <w:r w:rsidR="00C34FC5">
              <w:rPr>
                <w:rFonts w:eastAsia="Times New Roman"/>
                <w:b/>
              </w:rPr>
              <w:t>r</w:t>
            </w:r>
            <w:r w:rsidRPr="00730BDD">
              <w:rPr>
                <w:rFonts w:eastAsia="Times New Roman"/>
                <w:b/>
              </w:rPr>
              <w:br/>
            </w:r>
            <w:r w:rsidRPr="00730BDD">
              <w:rPr>
                <w:rFonts w:eastAsia="Times New Roman"/>
                <w:i/>
              </w:rPr>
              <w:t>to give</w:t>
            </w:r>
          </w:p>
        </w:tc>
        <w:tc>
          <w:tcPr>
            <w:tcW w:w="990" w:type="dxa"/>
            <w:hideMark/>
          </w:tcPr>
          <w:p w14:paraId="11BC1DE8" w14:textId="046D1114" w:rsidR="00730BDD" w:rsidRPr="00730BDD" w:rsidRDefault="00885F25" w:rsidP="00730BDD">
            <w:pPr>
              <w:pStyle w:val="NoSpacing"/>
              <w:rPr>
                <w:rFonts w:eastAsia="Times New Roman"/>
              </w:rPr>
            </w:pPr>
            <w:r w:rsidRPr="00E21775">
              <w:rPr>
                <w:rFonts w:eastAsia="Times New Roman"/>
                <w:b/>
                <w:color w:val="FF0000"/>
              </w:rPr>
              <w:t>d</w:t>
            </w:r>
            <w:r>
              <w:rPr>
                <w:rFonts w:eastAsia="Times New Roman"/>
                <w:b/>
              </w:rPr>
              <w:t>ento</w:t>
            </w:r>
            <w:r w:rsidRPr="00885F25">
              <w:rPr>
                <w:rFonts w:eastAsia="Times New Roman"/>
                <w:b/>
              </w:rPr>
              <w:t>ː</w:t>
            </w:r>
            <w:r>
              <w:rPr>
                <w:rFonts w:eastAsia="Times New Roman"/>
                <w:b/>
              </w:rPr>
              <w:t>t</w:t>
            </w:r>
            <w:r w:rsidR="00730BDD" w:rsidRPr="00730BDD">
              <w:rPr>
                <w:rFonts w:eastAsia="Times New Roman"/>
              </w:rPr>
              <w:br/>
            </w:r>
            <w:r>
              <w:rPr>
                <w:rFonts w:eastAsia="Times New Roman"/>
                <w:i/>
              </w:rPr>
              <w:t xml:space="preserve">give </w:t>
            </w:r>
            <w:r w:rsidR="00730BDD" w:rsidRPr="00730BDD">
              <w:rPr>
                <w:rFonts w:eastAsia="Times New Roman"/>
                <w:i/>
              </w:rPr>
              <w:t>hand</w:t>
            </w:r>
          </w:p>
        </w:tc>
        <w:tc>
          <w:tcPr>
            <w:tcW w:w="1350" w:type="dxa"/>
            <w:hideMark/>
          </w:tcPr>
          <w:p w14:paraId="78D3FD9B" w14:textId="77777777" w:rsidR="00730BDD" w:rsidRPr="00730BDD" w:rsidRDefault="00730BDD" w:rsidP="00730BDD">
            <w:pPr>
              <w:pStyle w:val="NoSpacing"/>
              <w:rPr>
                <w:rFonts w:eastAsia="Times New Roman"/>
                <w:b/>
              </w:rPr>
            </w:pPr>
            <w:r w:rsidRPr="00730BDD">
              <w:rPr>
                <w:rFonts w:eastAsia="Times New Roman"/>
                <w:b/>
              </w:rPr>
              <w:t xml:space="preserve">   </w:t>
            </w:r>
            <w:r w:rsidRPr="00730BDD">
              <w:rPr>
                <w:rFonts w:eastAsia="Times New Roman"/>
                <w:b/>
                <w:color w:val="FF0000"/>
              </w:rPr>
              <w:t>t</w:t>
            </w:r>
            <w:r w:rsidRPr="00730BDD">
              <w:rPr>
                <w:rFonts w:eastAsia="Times New Roman"/>
                <w:b/>
              </w:rPr>
              <w:t>ir</w:t>
            </w:r>
            <w:r w:rsidRPr="00730BDD">
              <w:rPr>
                <w:rFonts w:eastAsia="Times New Roman"/>
                <w:b/>
              </w:rPr>
              <w:br/>
            </w:r>
            <w:r w:rsidRPr="00730BDD">
              <w:rPr>
                <w:rFonts w:eastAsia="Times New Roman"/>
              </w:rPr>
              <w:t xml:space="preserve">   </w:t>
            </w:r>
            <w:r w:rsidRPr="00730BDD">
              <w:rPr>
                <w:rFonts w:eastAsia="Times New Roman"/>
                <w:i/>
              </w:rPr>
              <w:t>give (hand)</w:t>
            </w:r>
          </w:p>
        </w:tc>
        <w:tc>
          <w:tcPr>
            <w:tcW w:w="1276" w:type="dxa"/>
            <w:hideMark/>
          </w:tcPr>
          <w:p w14:paraId="77B52994" w14:textId="77777777" w:rsidR="00730BDD" w:rsidRPr="00730BDD" w:rsidRDefault="00730BDD" w:rsidP="00730BDD">
            <w:pPr>
              <w:pStyle w:val="NoSpacing"/>
              <w:rPr>
                <w:rFonts w:eastAsia="Times New Roman"/>
                <w:b/>
              </w:rPr>
            </w:pPr>
            <w:r w:rsidRPr="00E21775">
              <w:rPr>
                <w:rFonts w:eastAsia="Times New Roman"/>
                <w:b/>
                <w:color w:val="FF0000"/>
              </w:rPr>
              <w:t>d</w:t>
            </w:r>
            <w:r w:rsidRPr="00730BDD">
              <w:rPr>
                <w:rFonts w:eastAsia="Times New Roman"/>
                <w:b/>
              </w:rPr>
              <w:t>uːiː</w:t>
            </w:r>
            <w:r w:rsidRPr="00477903">
              <w:rPr>
                <w:rFonts w:eastAsia="Times New Roman"/>
                <w:b/>
              </w:rPr>
              <w:t>r</w:t>
            </w:r>
            <w:r w:rsidRPr="00730BDD">
              <w:rPr>
                <w:rFonts w:eastAsia="Times New Roman"/>
                <w:b/>
              </w:rPr>
              <w:br/>
            </w:r>
            <w:r w:rsidRPr="00730BDD">
              <w:rPr>
                <w:rFonts w:eastAsia="Times New Roman"/>
                <w:i/>
              </w:rPr>
              <w:t>giving</w:t>
            </w:r>
          </w:p>
        </w:tc>
        <w:tc>
          <w:tcPr>
            <w:tcW w:w="1154" w:type="dxa"/>
            <w:hideMark/>
          </w:tcPr>
          <w:p w14:paraId="7C08FFC8" w14:textId="77777777" w:rsidR="00730BDD" w:rsidRPr="00730BDD" w:rsidRDefault="00730BDD" w:rsidP="00730BDD">
            <w:pPr>
              <w:pStyle w:val="NoSpacing"/>
              <w:rPr>
                <w:rFonts w:eastAsia="Times New Roman"/>
                <w:b/>
              </w:rPr>
            </w:pPr>
            <w:r w:rsidRPr="00E21775">
              <w:rPr>
                <w:rFonts w:eastAsia="Times New Roman"/>
                <w:b/>
                <w:color w:val="FF0000"/>
              </w:rPr>
              <w:t>d</w:t>
            </w:r>
            <w:r w:rsidRPr="00730BDD">
              <w:rPr>
                <w:rFonts w:eastAsia="Times New Roman"/>
                <w:b/>
              </w:rPr>
              <w:t>iː</w:t>
            </w:r>
            <w:r w:rsidRPr="0081752A">
              <w:rPr>
                <w:rFonts w:eastAsia="Times New Roman"/>
                <w:b/>
              </w:rPr>
              <w:t>r</w:t>
            </w:r>
            <w:r w:rsidRPr="00730BDD">
              <w:rPr>
                <w:rFonts w:eastAsia="Times New Roman"/>
                <w:b/>
              </w:rPr>
              <w:t>e</w:t>
            </w:r>
            <w:r w:rsidRPr="00730BDD">
              <w:rPr>
                <w:rFonts w:eastAsia="Times New Roman"/>
                <w:b/>
              </w:rPr>
              <w:br/>
            </w:r>
            <w:r w:rsidRPr="00730BDD">
              <w:rPr>
                <w:rFonts w:eastAsia="Times New Roman"/>
                <w:i/>
              </w:rPr>
              <w:t>stretch out hand</w:t>
            </w:r>
          </w:p>
        </w:tc>
      </w:tr>
      <w:tr w:rsidR="00730BDD" w:rsidRPr="00730BDD" w14:paraId="19D91A14" w14:textId="77777777" w:rsidTr="0014220F">
        <w:trPr>
          <w:trHeight w:val="524"/>
        </w:trPr>
        <w:tc>
          <w:tcPr>
            <w:tcW w:w="2160" w:type="dxa"/>
            <w:hideMark/>
          </w:tcPr>
          <w:p w14:paraId="24968588" w14:textId="61920238" w:rsidR="00730BDD" w:rsidRPr="00730BDD" w:rsidRDefault="00730BDD" w:rsidP="00730BDD">
            <w:pPr>
              <w:pStyle w:val="NoSpacing"/>
              <w:rPr>
                <w:rFonts w:eastAsia="Times New Roman"/>
              </w:rPr>
            </w:pPr>
            <w:r w:rsidRPr="00730BDD">
              <w:rPr>
                <w:rFonts w:eastAsia="Times New Roman"/>
                <w:b/>
              </w:rPr>
              <w:t>2</w:t>
            </w:r>
            <w:r w:rsidRPr="00730BDD">
              <w:rPr>
                <w:rFonts w:eastAsia="Times New Roman"/>
              </w:rPr>
              <w:t xml:space="preserve">. </w:t>
            </w:r>
            <w:r w:rsidRPr="00730BDD">
              <w:rPr>
                <w:rFonts w:eastAsia="Times New Roman"/>
                <w:noProof/>
              </w:rPr>
              <w:drawing>
                <wp:inline distT="0" distB="0" distL="0" distR="0" wp14:anchorId="33B47157" wp14:editId="1D9FEEEE">
                  <wp:extent cx="204470" cy="204470"/>
                  <wp:effectExtent l="0" t="0" r="5080" b="5080"/>
                  <wp:docPr id="103" name="Picture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4470" cy="204470"/>
                          </a:xfrm>
                          <a:prstGeom prst="rect">
                            <a:avLst/>
                          </a:prstGeom>
                          <a:noFill/>
                          <a:ln>
                            <a:noFill/>
                          </a:ln>
                        </pic:spPr>
                      </pic:pic>
                    </a:graphicData>
                  </a:graphic>
                </wp:inline>
              </w:drawing>
            </w:r>
            <w:r w:rsidR="0099088F">
              <w:rPr>
                <w:rFonts w:eastAsia="Times New Roman"/>
              </w:rPr>
              <w:t xml:space="preserve">     </w:t>
            </w:r>
            <w:r w:rsidR="00084D56">
              <w:rPr>
                <w:rFonts w:eastAsia="Times New Roman"/>
              </w:rPr>
              <w:t xml:space="preserve"> </w:t>
            </w:r>
            <w:r w:rsidRPr="00730BDD">
              <w:rPr>
                <w:rFonts w:eastAsia="Times New Roman"/>
                <w:b/>
                <w:i/>
              </w:rPr>
              <w:t>*</w:t>
            </w:r>
            <w:r w:rsidRPr="00730BDD">
              <w:rPr>
                <w:rFonts w:eastAsia="Times New Roman"/>
                <w:u w:val="single"/>
              </w:rPr>
              <w:t>da</w:t>
            </w:r>
            <w:r w:rsidR="003F064A">
              <w:rPr>
                <w:rFonts w:eastAsia="Times New Roman"/>
              </w:rPr>
              <w:br/>
              <w:t xml:space="preserve">           </w:t>
            </w:r>
            <w:r w:rsidR="00084D56">
              <w:rPr>
                <w:rFonts w:eastAsia="Times New Roman"/>
                <w:i/>
              </w:rPr>
              <w:t xml:space="preserve">     </w:t>
            </w:r>
            <w:r w:rsidR="0099088F">
              <w:rPr>
                <w:rFonts w:eastAsia="Times New Roman"/>
                <w:i/>
              </w:rPr>
              <w:t xml:space="preserve"> </w:t>
            </w:r>
            <w:r w:rsidRPr="00730BDD">
              <w:rPr>
                <w:rFonts w:eastAsia="Times New Roman"/>
                <w:i/>
              </w:rPr>
              <w:t>to</w:t>
            </w:r>
          </w:p>
        </w:tc>
        <w:tc>
          <w:tcPr>
            <w:tcW w:w="1350" w:type="dxa"/>
            <w:hideMark/>
          </w:tcPr>
          <w:p w14:paraId="3D8D704D" w14:textId="71057E60" w:rsidR="00730BDD" w:rsidRPr="00730BDD" w:rsidRDefault="00730BDD" w:rsidP="00730BDD">
            <w:pPr>
              <w:pStyle w:val="NoSpacing"/>
              <w:rPr>
                <w:rFonts w:eastAsia="Times New Roman"/>
                <w:b/>
              </w:rPr>
            </w:pPr>
            <w:r w:rsidRPr="00730BDD">
              <w:rPr>
                <w:rFonts w:eastAsia="Times New Roman"/>
              </w:rPr>
              <w:t>*</w:t>
            </w:r>
            <w:r w:rsidR="00C34FC5">
              <w:rPr>
                <w:rFonts w:eastAsia="Times New Roman"/>
                <w:b/>
                <w:color w:val="FF0000"/>
              </w:rPr>
              <w:t>d</w:t>
            </w:r>
            <w:r w:rsidRPr="00730BDD">
              <w:rPr>
                <w:rFonts w:eastAsia="Times New Roman"/>
                <w:b/>
              </w:rPr>
              <w:t>ā</w:t>
            </w:r>
            <w:r w:rsidRPr="00730BDD">
              <w:rPr>
                <w:rFonts w:eastAsia="Times New Roman"/>
                <w:b/>
              </w:rPr>
              <w:br/>
            </w:r>
            <w:r w:rsidRPr="00730BDD">
              <w:rPr>
                <w:rFonts w:eastAsia="Times New Roman"/>
                <w:i/>
              </w:rPr>
              <w:t>to, towards</w:t>
            </w:r>
          </w:p>
        </w:tc>
        <w:tc>
          <w:tcPr>
            <w:tcW w:w="1080" w:type="dxa"/>
            <w:gridSpan w:val="2"/>
            <w:hideMark/>
          </w:tcPr>
          <w:p w14:paraId="7619FD2E" w14:textId="77777777" w:rsidR="00730BDD" w:rsidRPr="00730BDD" w:rsidRDefault="00730BDD" w:rsidP="00730BDD">
            <w:pPr>
              <w:pStyle w:val="NoSpacing"/>
              <w:rPr>
                <w:rFonts w:eastAsia="Times New Roman"/>
              </w:rPr>
            </w:pPr>
            <w:r w:rsidRPr="00730BDD">
              <w:rPr>
                <w:rFonts w:eastAsia="Times New Roman"/>
                <w:b/>
              </w:rPr>
              <w:t>i</w:t>
            </w:r>
            <w:r w:rsidRPr="00E21775">
              <w:rPr>
                <w:rFonts w:eastAsia="Times New Roman"/>
                <w:b/>
                <w:color w:val="FF0000"/>
              </w:rPr>
              <w:t>r</w:t>
            </w:r>
            <w:r w:rsidRPr="00730BDD">
              <w:rPr>
                <w:rFonts w:eastAsia="Times New Roman"/>
                <w:b/>
              </w:rPr>
              <w:t>aiːuː</w:t>
            </w:r>
            <w:r w:rsidRPr="00730BDD">
              <w:rPr>
                <w:rFonts w:eastAsia="Times New Roman"/>
              </w:rPr>
              <w:br/>
            </w:r>
            <w:r w:rsidRPr="00730BDD">
              <w:rPr>
                <w:rFonts w:eastAsia="Times New Roman"/>
                <w:i/>
              </w:rPr>
              <w:t>travel</w:t>
            </w:r>
          </w:p>
        </w:tc>
        <w:tc>
          <w:tcPr>
            <w:tcW w:w="1350" w:type="dxa"/>
            <w:hideMark/>
          </w:tcPr>
          <w:p w14:paraId="5E12CB4A" w14:textId="6812BE38" w:rsidR="00730BDD" w:rsidRPr="00730BDD" w:rsidRDefault="00730BDD" w:rsidP="00730BDD">
            <w:pPr>
              <w:pStyle w:val="NoSpacing"/>
              <w:rPr>
                <w:rFonts w:eastAsia="Times New Roman"/>
                <w:b/>
              </w:rPr>
            </w:pPr>
            <w:r w:rsidRPr="00730BDD">
              <w:rPr>
                <w:rFonts w:eastAsia="Times New Roman"/>
                <w:b/>
              </w:rPr>
              <w:t xml:space="preserve">  </w:t>
            </w:r>
            <w:r w:rsidRPr="00730BDD">
              <w:rPr>
                <w:rFonts w:eastAsia="Times New Roman"/>
                <w:b/>
                <w:color w:val="FF0000"/>
              </w:rPr>
              <w:t>d</w:t>
            </w:r>
            <w:r w:rsidRPr="00730BDD">
              <w:rPr>
                <w:rFonts w:eastAsia="Times New Roman"/>
                <w:b/>
              </w:rPr>
              <w:t>ā</w:t>
            </w:r>
            <w:r w:rsidRPr="00730BDD">
              <w:rPr>
                <w:rFonts w:eastAsia="Times New Roman"/>
                <w:b/>
              </w:rPr>
              <w:br/>
            </w:r>
            <w:r w:rsidR="00D17B39">
              <w:rPr>
                <w:rFonts w:eastAsia="Times New Roman"/>
              </w:rPr>
              <w:t xml:space="preserve">  </w:t>
            </w:r>
            <w:r w:rsidRPr="00730BDD">
              <w:rPr>
                <w:rFonts w:eastAsia="Times New Roman"/>
                <w:i/>
              </w:rPr>
              <w:t>be going</w:t>
            </w:r>
          </w:p>
        </w:tc>
        <w:tc>
          <w:tcPr>
            <w:tcW w:w="1276" w:type="dxa"/>
            <w:hideMark/>
          </w:tcPr>
          <w:p w14:paraId="120DC036" w14:textId="77777777" w:rsidR="00730BDD" w:rsidRPr="00730BDD" w:rsidRDefault="00730BDD" w:rsidP="00730BDD">
            <w:pPr>
              <w:pStyle w:val="NoSpacing"/>
              <w:rPr>
                <w:rFonts w:eastAsia="Times New Roman"/>
              </w:rPr>
            </w:pPr>
            <w:r w:rsidRPr="00730BDD">
              <w:rPr>
                <w:rFonts w:eastAsia="Times New Roman"/>
                <w:b/>
              </w:rPr>
              <w:t xml:space="preserve"> </w:t>
            </w:r>
            <w:r w:rsidRPr="00E21775">
              <w:rPr>
                <w:rFonts w:eastAsia="Times New Roman"/>
                <w:b/>
                <w:color w:val="FF0000"/>
              </w:rPr>
              <w:t>r</w:t>
            </w:r>
            <w:r w:rsidRPr="00730BDD">
              <w:rPr>
                <w:rFonts w:eastAsia="Times New Roman"/>
                <w:b/>
              </w:rPr>
              <w:t>iu</w:t>
            </w:r>
            <w:r w:rsidRPr="00730BDD">
              <w:rPr>
                <w:rFonts w:eastAsia="Times New Roman"/>
                <w:b/>
              </w:rPr>
              <w:br/>
            </w:r>
            <w:r w:rsidRPr="00730BDD">
              <w:rPr>
                <w:rFonts w:eastAsia="Times New Roman"/>
                <w:b/>
                <w:i/>
              </w:rPr>
              <w:t xml:space="preserve"> </w:t>
            </w:r>
            <w:r w:rsidRPr="00730BDD">
              <w:rPr>
                <w:rFonts w:eastAsia="Times New Roman"/>
                <w:i/>
              </w:rPr>
              <w:t>to cross</w:t>
            </w:r>
          </w:p>
        </w:tc>
        <w:tc>
          <w:tcPr>
            <w:tcW w:w="1154" w:type="dxa"/>
            <w:hideMark/>
          </w:tcPr>
          <w:p w14:paraId="3493816E" w14:textId="77777777" w:rsidR="00730BDD" w:rsidRPr="00730BDD" w:rsidRDefault="00730BDD" w:rsidP="00730BDD">
            <w:pPr>
              <w:pStyle w:val="NoSpacing"/>
              <w:rPr>
                <w:rFonts w:eastAsia="Times New Roman"/>
                <w:b/>
              </w:rPr>
            </w:pPr>
            <w:r w:rsidRPr="00E21775">
              <w:rPr>
                <w:rFonts w:eastAsia="Times New Roman"/>
                <w:b/>
                <w:color w:val="FF0000"/>
              </w:rPr>
              <w:t>d</w:t>
            </w:r>
            <w:r w:rsidRPr="00730BDD">
              <w:rPr>
                <w:rFonts w:eastAsia="Times New Roman"/>
                <w:b/>
              </w:rPr>
              <w:t>ɔ̀ɔ́</w:t>
            </w:r>
            <w:r w:rsidRPr="00730BDD">
              <w:rPr>
                <w:rFonts w:eastAsia="Times New Roman"/>
                <w:b/>
              </w:rPr>
              <w:br/>
            </w:r>
            <w:r w:rsidRPr="00730BDD">
              <w:rPr>
                <w:rFonts w:eastAsia="Times New Roman"/>
                <w:i/>
              </w:rPr>
              <w:t>go forward</w:t>
            </w:r>
          </w:p>
        </w:tc>
      </w:tr>
      <w:tr w:rsidR="00730BDD" w:rsidRPr="00730BDD" w14:paraId="78B9B298" w14:textId="77777777" w:rsidTr="0014220F">
        <w:trPr>
          <w:trHeight w:val="604"/>
        </w:trPr>
        <w:tc>
          <w:tcPr>
            <w:tcW w:w="2160" w:type="dxa"/>
            <w:hideMark/>
          </w:tcPr>
          <w:p w14:paraId="38CA1ED3" w14:textId="6500B88F" w:rsidR="00730BDD" w:rsidRPr="00730BDD" w:rsidRDefault="00730BDD" w:rsidP="003F064A">
            <w:pPr>
              <w:pStyle w:val="NoSpacing"/>
              <w:rPr>
                <w:rFonts w:eastAsia="Times New Roman"/>
              </w:rPr>
            </w:pPr>
            <w:r w:rsidRPr="00730BDD">
              <w:rPr>
                <w:rFonts w:eastAsia="Times New Roman"/>
                <w:b/>
              </w:rPr>
              <w:t>3.</w:t>
            </w:r>
            <w:r w:rsidRPr="00730BDD">
              <w:rPr>
                <w:rFonts w:eastAsia="Times New Roman"/>
              </w:rPr>
              <w:t xml:space="preserve"> </w:t>
            </w:r>
            <w:r w:rsidRPr="00730BDD">
              <w:rPr>
                <w:rFonts w:eastAsia="Times New Roman"/>
                <w:i/>
                <w:noProof/>
              </w:rPr>
              <w:drawing>
                <wp:inline distT="0" distB="0" distL="0" distR="0" wp14:anchorId="2C6CD566" wp14:editId="6139507E">
                  <wp:extent cx="352913" cy="169138"/>
                  <wp:effectExtent l="0" t="0" r="9525" b="2540"/>
                  <wp:docPr id="102" name="Picture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74449" cy="179459"/>
                          </a:xfrm>
                          <a:prstGeom prst="rect">
                            <a:avLst/>
                          </a:prstGeom>
                          <a:noFill/>
                          <a:ln>
                            <a:noFill/>
                          </a:ln>
                        </pic:spPr>
                      </pic:pic>
                    </a:graphicData>
                  </a:graphic>
                </wp:inline>
              </w:drawing>
            </w:r>
            <w:r w:rsidR="00084D56">
              <w:rPr>
                <w:rFonts w:eastAsia="Times New Roman"/>
              </w:rPr>
              <w:t xml:space="preserve"> </w:t>
            </w:r>
            <w:r w:rsidR="00FA62B5">
              <w:rPr>
                <w:rFonts w:eastAsia="Times New Roman"/>
              </w:rPr>
              <w:t xml:space="preserve"> </w:t>
            </w:r>
            <w:r w:rsidRPr="00730BDD">
              <w:rPr>
                <w:rFonts w:eastAsia="Times New Roman"/>
                <w:b/>
                <w:i/>
              </w:rPr>
              <w:t>*</w:t>
            </w:r>
            <w:r w:rsidRPr="00730BDD">
              <w:rPr>
                <w:rFonts w:eastAsia="Times New Roman"/>
                <w:u w:val="single"/>
              </w:rPr>
              <w:t>d</w:t>
            </w:r>
            <w:r w:rsidR="0009104D" w:rsidRPr="0009104D">
              <w:rPr>
                <w:rFonts w:eastAsia="Times New Roman"/>
                <w:u w:val="single"/>
              </w:rPr>
              <w:t>ɛ̌</w:t>
            </w:r>
            <w:r w:rsidRPr="00730BDD">
              <w:rPr>
                <w:rFonts w:eastAsia="Times New Roman"/>
                <w:u w:val="single"/>
              </w:rPr>
              <w:t>m</w:t>
            </w:r>
            <w:r w:rsidR="00582F53">
              <w:rPr>
                <w:rFonts w:eastAsia="Times New Roman"/>
                <w:u w:val="single"/>
              </w:rPr>
              <w:t>i?</w:t>
            </w:r>
            <w:r w:rsidRPr="00730BDD">
              <w:rPr>
                <w:rFonts w:eastAsia="Times New Roman"/>
              </w:rPr>
              <w:br/>
            </w:r>
            <w:r w:rsidR="003F064A">
              <w:rPr>
                <w:rFonts w:eastAsia="Times New Roman"/>
                <w:i/>
              </w:rPr>
              <w:t xml:space="preserve">               </w:t>
            </w:r>
            <w:r>
              <w:rPr>
                <w:rFonts w:eastAsia="Times New Roman"/>
                <w:i/>
              </w:rPr>
              <w:t xml:space="preserve">   </w:t>
            </w:r>
            <w:r w:rsidRPr="00730BDD">
              <w:rPr>
                <w:rFonts w:eastAsia="Times New Roman"/>
                <w:i/>
              </w:rPr>
              <w:t>m</w:t>
            </w:r>
            <w:r w:rsidR="00FD15BB">
              <w:rPr>
                <w:rFonts w:eastAsia="Times New Roman"/>
                <w:i/>
              </w:rPr>
              <w:t>e</w:t>
            </w:r>
            <w:r w:rsidRPr="00730BDD">
              <w:rPr>
                <w:rFonts w:eastAsia="Times New Roman"/>
                <w:i/>
              </w:rPr>
              <w:t>n</w:t>
            </w:r>
          </w:p>
        </w:tc>
        <w:tc>
          <w:tcPr>
            <w:tcW w:w="1350" w:type="dxa"/>
            <w:hideMark/>
          </w:tcPr>
          <w:p w14:paraId="3D0D48EA" w14:textId="5B68621C" w:rsidR="00730BDD" w:rsidRPr="00730BDD" w:rsidRDefault="00730BDD" w:rsidP="00730BDD">
            <w:pPr>
              <w:pStyle w:val="NoSpacing"/>
              <w:rPr>
                <w:rFonts w:eastAsia="Times New Roman"/>
              </w:rPr>
            </w:pPr>
            <w:r w:rsidRPr="00730BDD">
              <w:rPr>
                <w:rFonts w:eastAsia="Times New Roman"/>
                <w:b/>
              </w:rPr>
              <w:t>*</w:t>
            </w:r>
            <w:r w:rsidR="00C34FC5">
              <w:rPr>
                <w:rFonts w:eastAsia="Times New Roman"/>
                <w:b/>
                <w:color w:val="FF0000"/>
              </w:rPr>
              <w:t>d</w:t>
            </w:r>
            <w:r w:rsidR="00415F2C" w:rsidRPr="00415F2C">
              <w:rPr>
                <w:rFonts w:eastAsia="Times New Roman"/>
                <w:b/>
              </w:rPr>
              <w:t>ɛ̌</w:t>
            </w:r>
            <w:r w:rsidRPr="00415F2C">
              <w:rPr>
                <w:rFonts w:eastAsia="Times New Roman"/>
                <w:b/>
              </w:rPr>
              <w:t>m</w:t>
            </w:r>
            <w:r w:rsidR="00582F53" w:rsidRPr="00415F2C">
              <w:rPr>
                <w:rFonts w:eastAsia="Times New Roman"/>
                <w:b/>
              </w:rPr>
              <w:t>i</w:t>
            </w:r>
            <w:r w:rsidR="00582F53">
              <w:rPr>
                <w:rFonts w:eastAsia="Times New Roman"/>
                <w:b/>
              </w:rPr>
              <w:t>?</w:t>
            </w:r>
            <w:r w:rsidRPr="00730BDD">
              <w:rPr>
                <w:rFonts w:eastAsia="Times New Roman"/>
                <w:b/>
              </w:rPr>
              <w:t xml:space="preserve"> </w:t>
            </w:r>
            <w:r w:rsidRPr="00730BDD">
              <w:rPr>
                <w:rFonts w:eastAsia="Times New Roman"/>
              </w:rPr>
              <w:br/>
            </w:r>
            <w:r w:rsidRPr="00730BDD">
              <w:rPr>
                <w:rFonts w:eastAsia="Times New Roman"/>
                <w:i/>
              </w:rPr>
              <w:t>man, men</w:t>
            </w:r>
            <w:r w:rsidRPr="00730BDD">
              <w:rPr>
                <w:rFonts w:eastAsia="Times New Roman"/>
              </w:rPr>
              <w:t xml:space="preserve"> </w:t>
            </w:r>
          </w:p>
        </w:tc>
        <w:tc>
          <w:tcPr>
            <w:tcW w:w="1080" w:type="dxa"/>
            <w:gridSpan w:val="2"/>
            <w:hideMark/>
          </w:tcPr>
          <w:p w14:paraId="41B2FEB1" w14:textId="77777777" w:rsidR="00730BDD" w:rsidRPr="00730BDD" w:rsidRDefault="00730BDD" w:rsidP="00730BDD">
            <w:pPr>
              <w:pStyle w:val="NoSpacing"/>
              <w:rPr>
                <w:rFonts w:eastAsia="Times New Roman"/>
                <w:b/>
              </w:rPr>
            </w:pPr>
            <w:r w:rsidRPr="00E21775">
              <w:rPr>
                <w:rFonts w:eastAsia="Times New Roman"/>
                <w:b/>
                <w:color w:val="FF0000"/>
              </w:rPr>
              <w:t>r</w:t>
            </w:r>
            <w:r w:rsidRPr="00730BDD">
              <w:rPr>
                <w:rFonts w:eastAsia="Times New Roman"/>
                <w:b/>
              </w:rPr>
              <w:t>oːmi</w:t>
            </w:r>
            <w:r w:rsidRPr="00730BDD">
              <w:rPr>
                <w:rFonts w:eastAsia="Times New Roman"/>
                <w:b/>
              </w:rPr>
              <w:br/>
            </w:r>
            <w:r w:rsidRPr="00730BDD">
              <w:rPr>
                <w:rFonts w:eastAsia="Times New Roman"/>
                <w:i/>
              </w:rPr>
              <w:t>man</w:t>
            </w:r>
            <w:r w:rsidRPr="00730BDD">
              <w:rPr>
                <w:rFonts w:eastAsia="Times New Roman"/>
              </w:rPr>
              <w:t xml:space="preserve"> </w:t>
            </w:r>
          </w:p>
        </w:tc>
        <w:tc>
          <w:tcPr>
            <w:tcW w:w="1350" w:type="dxa"/>
            <w:hideMark/>
          </w:tcPr>
          <w:p w14:paraId="0AE1A34C" w14:textId="77777777" w:rsidR="00730BDD" w:rsidRPr="00730BDD" w:rsidRDefault="00730BDD" w:rsidP="00730BDD">
            <w:pPr>
              <w:pStyle w:val="NoSpacing"/>
              <w:rPr>
                <w:rFonts w:eastAsia="Times New Roman"/>
              </w:rPr>
            </w:pPr>
            <w:r w:rsidRPr="00730BDD">
              <w:rPr>
                <w:rFonts w:eastAsia="Times New Roman"/>
                <w:b/>
              </w:rPr>
              <w:t xml:space="preserve">  á</w:t>
            </w:r>
            <w:r w:rsidRPr="00730BDD">
              <w:rPr>
                <w:rFonts w:eastAsia="Times New Roman"/>
                <w:b/>
                <w:color w:val="FF0000"/>
              </w:rPr>
              <w:t>d</w:t>
            </w:r>
            <w:r w:rsidRPr="00730BDD">
              <w:rPr>
                <w:rFonts w:eastAsia="Times New Roman"/>
                <w:b/>
              </w:rPr>
              <w:t>em</w:t>
            </w:r>
            <w:r w:rsidRPr="00730BDD">
              <w:rPr>
                <w:rFonts w:eastAsia="Times New Roman"/>
              </w:rPr>
              <w:br/>
            </w:r>
            <w:r w:rsidRPr="00730BDD">
              <w:rPr>
                <w:rFonts w:eastAsia="Times New Roman"/>
                <w:i/>
              </w:rPr>
              <w:t xml:space="preserve">   man</w:t>
            </w:r>
          </w:p>
        </w:tc>
        <w:tc>
          <w:tcPr>
            <w:tcW w:w="1276" w:type="dxa"/>
            <w:hideMark/>
          </w:tcPr>
          <w:p w14:paraId="0D4249AB" w14:textId="77777777" w:rsidR="00730BDD" w:rsidRPr="00730BDD" w:rsidRDefault="00730BDD" w:rsidP="00730BDD">
            <w:pPr>
              <w:pStyle w:val="NoSpacing"/>
              <w:rPr>
                <w:rFonts w:eastAsia="Times New Roman"/>
                <w:b/>
              </w:rPr>
            </w:pPr>
            <w:r w:rsidRPr="00E21775">
              <w:rPr>
                <w:rFonts w:eastAsia="Times New Roman"/>
                <w:b/>
                <w:color w:val="FF0000"/>
              </w:rPr>
              <w:t>r</w:t>
            </w:r>
            <w:r w:rsidRPr="00730BDD">
              <w:rPr>
                <w:rFonts w:eastAsia="Times New Roman"/>
                <w:b/>
              </w:rPr>
              <w:t>ɛm</w:t>
            </w:r>
            <w:r w:rsidRPr="00730BDD">
              <w:rPr>
                <w:rFonts w:eastAsia="Times New Roman"/>
                <w:b/>
              </w:rPr>
              <w:br/>
            </w:r>
            <w:r w:rsidRPr="00730BDD">
              <w:rPr>
                <w:rFonts w:eastAsia="Times New Roman"/>
                <w:i/>
              </w:rPr>
              <w:t>generation</w:t>
            </w:r>
          </w:p>
        </w:tc>
        <w:tc>
          <w:tcPr>
            <w:tcW w:w="1154" w:type="dxa"/>
            <w:hideMark/>
          </w:tcPr>
          <w:p w14:paraId="4310DB4B" w14:textId="77777777" w:rsidR="00730BDD" w:rsidRPr="00730BDD" w:rsidRDefault="00730BDD" w:rsidP="00730BDD">
            <w:pPr>
              <w:pStyle w:val="NoSpacing"/>
              <w:rPr>
                <w:rFonts w:eastAsia="Times New Roman"/>
                <w:b/>
              </w:rPr>
            </w:pPr>
            <w:r w:rsidRPr="00E21775">
              <w:rPr>
                <w:rFonts w:eastAsia="Times New Roman"/>
                <w:b/>
                <w:color w:val="FF0000"/>
              </w:rPr>
              <w:t>ⁿd</w:t>
            </w:r>
            <w:r w:rsidRPr="00730BDD">
              <w:rPr>
                <w:rFonts w:eastAsia="Times New Roman"/>
                <w:b/>
              </w:rPr>
              <w:t>ɛ̌m</w:t>
            </w:r>
            <w:r w:rsidRPr="00730BDD">
              <w:rPr>
                <w:rFonts w:eastAsia="Times New Roman"/>
                <w:b/>
              </w:rPr>
              <w:br/>
              <w:t xml:space="preserve"> </w:t>
            </w:r>
            <w:r w:rsidRPr="00730BDD">
              <w:rPr>
                <w:rFonts w:eastAsia="Times New Roman"/>
                <w:i/>
              </w:rPr>
              <w:t>people</w:t>
            </w:r>
          </w:p>
        </w:tc>
      </w:tr>
      <w:tr w:rsidR="00730BDD" w:rsidRPr="00730BDD" w14:paraId="5C0BB3C6" w14:textId="77777777" w:rsidTr="0014220F">
        <w:trPr>
          <w:trHeight w:val="337"/>
        </w:trPr>
        <w:tc>
          <w:tcPr>
            <w:tcW w:w="2160" w:type="dxa"/>
            <w:hideMark/>
          </w:tcPr>
          <w:p w14:paraId="07057612" w14:textId="66356082" w:rsidR="00730BDD" w:rsidRPr="00730BDD" w:rsidRDefault="00730BDD" w:rsidP="003F064A">
            <w:pPr>
              <w:pStyle w:val="NoSpacing"/>
              <w:rPr>
                <w:rFonts w:eastAsia="Times New Roman"/>
              </w:rPr>
            </w:pPr>
            <w:r w:rsidRPr="00730BDD">
              <w:rPr>
                <w:rFonts w:eastAsia="Times New Roman"/>
                <w:b/>
              </w:rPr>
              <w:t>4</w:t>
            </w:r>
            <w:r w:rsidRPr="00730BDD">
              <w:rPr>
                <w:rFonts w:eastAsia="Times New Roman"/>
              </w:rPr>
              <w:t xml:space="preserve">. </w:t>
            </w:r>
            <w:r w:rsidRPr="00730BDD">
              <w:rPr>
                <w:rFonts w:eastAsia="Times New Roman"/>
                <w:i/>
                <w:noProof/>
              </w:rPr>
              <w:drawing>
                <wp:inline distT="0" distB="0" distL="0" distR="0" wp14:anchorId="664365C5" wp14:editId="69B17622">
                  <wp:extent cx="198120" cy="187325"/>
                  <wp:effectExtent l="0" t="0" r="0" b="3175"/>
                  <wp:docPr id="101" name="Picture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98120" cy="187325"/>
                          </a:xfrm>
                          <a:prstGeom prst="rect">
                            <a:avLst/>
                          </a:prstGeom>
                          <a:noFill/>
                          <a:ln>
                            <a:noFill/>
                          </a:ln>
                        </pic:spPr>
                      </pic:pic>
                    </a:graphicData>
                  </a:graphic>
                </wp:inline>
              </w:drawing>
            </w:r>
            <w:r w:rsidR="0099088F">
              <w:rPr>
                <w:rFonts w:eastAsia="Times New Roman"/>
              </w:rPr>
              <w:t xml:space="preserve">        </w:t>
            </w:r>
            <w:r w:rsidRPr="00730BDD">
              <w:rPr>
                <w:rFonts w:eastAsia="Times New Roman"/>
                <w:b/>
                <w:i/>
              </w:rPr>
              <w:t>*</w:t>
            </w:r>
            <w:r w:rsidRPr="00730BDD">
              <w:rPr>
                <w:rFonts w:eastAsia="Times New Roman"/>
                <w:u w:val="single"/>
              </w:rPr>
              <w:t>duː</w:t>
            </w:r>
            <w:r w:rsidR="00C34FC5">
              <w:rPr>
                <w:rFonts w:eastAsia="Times New Roman"/>
                <w:u w:val="single"/>
              </w:rPr>
              <w:t>l</w:t>
            </w:r>
            <w:r w:rsidRPr="00730BDD">
              <w:rPr>
                <w:rFonts w:eastAsia="Times New Roman"/>
              </w:rPr>
              <w:br/>
            </w:r>
            <w:r w:rsidRPr="00730BDD">
              <w:rPr>
                <w:rFonts w:eastAsia="Times New Roman"/>
                <w:i/>
              </w:rPr>
              <w:t xml:space="preserve">  </w:t>
            </w:r>
            <w:r w:rsidR="003F064A">
              <w:rPr>
                <w:rFonts w:eastAsia="Times New Roman"/>
              </w:rPr>
              <w:t xml:space="preserve">                </w:t>
            </w:r>
            <w:r w:rsidRPr="00730BDD">
              <w:rPr>
                <w:rFonts w:eastAsia="Times New Roman"/>
                <w:i/>
              </w:rPr>
              <w:t xml:space="preserve">large </w:t>
            </w:r>
          </w:p>
        </w:tc>
        <w:tc>
          <w:tcPr>
            <w:tcW w:w="1350" w:type="dxa"/>
            <w:hideMark/>
          </w:tcPr>
          <w:p w14:paraId="778F45F6" w14:textId="1F7C9E5E" w:rsidR="00730BDD" w:rsidRPr="00730BDD" w:rsidRDefault="00730BDD" w:rsidP="00730BDD">
            <w:pPr>
              <w:pStyle w:val="NoSpacing"/>
              <w:rPr>
                <w:rFonts w:eastAsia="Times New Roman"/>
              </w:rPr>
            </w:pPr>
            <w:r w:rsidRPr="00730BDD">
              <w:rPr>
                <w:rFonts w:eastAsia="Times New Roman"/>
              </w:rPr>
              <w:t>*</w:t>
            </w:r>
            <w:r w:rsidR="00C34FC5">
              <w:rPr>
                <w:rFonts w:eastAsia="Times New Roman"/>
                <w:b/>
                <w:color w:val="FF0000"/>
              </w:rPr>
              <w:t>d</w:t>
            </w:r>
            <w:r w:rsidRPr="00730BDD">
              <w:rPr>
                <w:rFonts w:eastAsia="Times New Roman"/>
                <w:b/>
              </w:rPr>
              <w:t>uː</w:t>
            </w:r>
            <w:r w:rsidR="00CF37A1" w:rsidRPr="00CF37A1">
              <w:rPr>
                <w:rFonts w:eastAsia="Times New Roman"/>
                <w:b/>
              </w:rPr>
              <w:t>d</w:t>
            </w:r>
            <w:r w:rsidRPr="00730BDD">
              <w:rPr>
                <w:rFonts w:eastAsia="Times New Roman"/>
              </w:rPr>
              <w:br/>
              <w:t xml:space="preserve"> </w:t>
            </w:r>
            <w:r w:rsidRPr="00592156">
              <w:rPr>
                <w:rFonts w:eastAsia="Times New Roman"/>
                <w:i/>
                <w:sz w:val="20"/>
                <w:szCs w:val="20"/>
              </w:rPr>
              <w:t>great, large</w:t>
            </w:r>
            <w:r w:rsidRPr="00730BDD">
              <w:rPr>
                <w:rFonts w:eastAsia="Times New Roman"/>
              </w:rPr>
              <w:t xml:space="preserve"> </w:t>
            </w:r>
          </w:p>
        </w:tc>
        <w:tc>
          <w:tcPr>
            <w:tcW w:w="1080" w:type="dxa"/>
            <w:gridSpan w:val="2"/>
            <w:hideMark/>
          </w:tcPr>
          <w:p w14:paraId="4E7BDBC3" w14:textId="77777777" w:rsidR="00730BDD" w:rsidRPr="00730BDD" w:rsidRDefault="00730BDD" w:rsidP="00730BDD">
            <w:pPr>
              <w:pStyle w:val="NoSpacing"/>
              <w:rPr>
                <w:rFonts w:eastAsia="Times New Roman"/>
                <w:b/>
              </w:rPr>
            </w:pPr>
            <w:r w:rsidRPr="00730BDD">
              <w:rPr>
                <w:rFonts w:eastAsia="Times New Roman"/>
                <w:b/>
              </w:rPr>
              <w:t>uːeː</w:t>
            </w:r>
            <w:r w:rsidRPr="00E21775">
              <w:rPr>
                <w:rFonts w:eastAsia="Times New Roman"/>
                <w:b/>
                <w:color w:val="FF0000"/>
              </w:rPr>
              <w:t>r</w:t>
            </w:r>
            <w:r w:rsidRPr="00730BDD">
              <w:rPr>
                <w:rFonts w:eastAsia="Times New Roman"/>
                <w:b/>
              </w:rPr>
              <w:t>i</w:t>
            </w:r>
            <w:r w:rsidRPr="00730BDD">
              <w:rPr>
                <w:rFonts w:eastAsia="Times New Roman"/>
                <w:b/>
              </w:rPr>
              <w:br/>
            </w:r>
            <w:r w:rsidRPr="00730BDD">
              <w:rPr>
                <w:rFonts w:eastAsia="Times New Roman"/>
                <w:i/>
              </w:rPr>
              <w:t>great</w:t>
            </w:r>
          </w:p>
        </w:tc>
        <w:tc>
          <w:tcPr>
            <w:tcW w:w="1350" w:type="dxa"/>
            <w:hideMark/>
          </w:tcPr>
          <w:p w14:paraId="00AAA92D" w14:textId="77777777" w:rsidR="00730BDD" w:rsidRPr="00730BDD" w:rsidRDefault="00730BDD" w:rsidP="00730BDD">
            <w:pPr>
              <w:pStyle w:val="NoSpacing"/>
              <w:rPr>
                <w:rFonts w:eastAsia="Times New Roman"/>
              </w:rPr>
            </w:pPr>
            <w:r w:rsidRPr="00730BDD">
              <w:rPr>
                <w:rFonts w:eastAsia="Times New Roman"/>
                <w:b/>
              </w:rPr>
              <w:t xml:space="preserve">   </w:t>
            </w:r>
            <w:r w:rsidRPr="00730BDD">
              <w:rPr>
                <w:rFonts w:eastAsia="Times New Roman"/>
                <w:b/>
                <w:color w:val="FF0000"/>
              </w:rPr>
              <w:t>d</w:t>
            </w:r>
            <w:r w:rsidRPr="00730BDD">
              <w:rPr>
                <w:rFonts w:eastAsia="Times New Roman"/>
                <w:b/>
              </w:rPr>
              <w:t>ū́l</w:t>
            </w:r>
            <w:r w:rsidRPr="00730BDD">
              <w:rPr>
                <w:rFonts w:eastAsia="Times New Roman"/>
              </w:rPr>
              <w:br/>
              <w:t xml:space="preserve">   </w:t>
            </w:r>
            <w:r w:rsidRPr="00730BDD">
              <w:rPr>
                <w:rFonts w:eastAsia="Times New Roman"/>
                <w:i/>
              </w:rPr>
              <w:t xml:space="preserve"> big</w:t>
            </w:r>
          </w:p>
        </w:tc>
        <w:tc>
          <w:tcPr>
            <w:tcW w:w="1276" w:type="dxa"/>
            <w:hideMark/>
          </w:tcPr>
          <w:p w14:paraId="2E28D4F4" w14:textId="77777777" w:rsidR="00730BDD" w:rsidRPr="00730BDD" w:rsidRDefault="00730BDD" w:rsidP="00730BDD">
            <w:pPr>
              <w:pStyle w:val="NoSpacing"/>
              <w:rPr>
                <w:rFonts w:eastAsia="Times New Roman"/>
                <w:i/>
              </w:rPr>
            </w:pPr>
            <w:r w:rsidRPr="00E21775">
              <w:rPr>
                <w:rFonts w:eastAsia="Times New Roman"/>
                <w:b/>
                <w:color w:val="FF0000"/>
              </w:rPr>
              <w:t>r</w:t>
            </w:r>
            <w:r w:rsidRPr="00730BDD">
              <w:rPr>
                <w:rFonts w:eastAsia="Times New Roman"/>
                <w:b/>
              </w:rPr>
              <w:t xml:space="preserve">uāl  </w:t>
            </w:r>
            <w:r w:rsidRPr="00730BDD">
              <w:rPr>
                <w:rFonts w:eastAsia="Times New Roman"/>
                <w:b/>
              </w:rPr>
              <w:br/>
            </w:r>
            <w:r w:rsidRPr="00D17B39">
              <w:rPr>
                <w:rFonts w:eastAsia="Times New Roman"/>
                <w:i/>
                <w:sz w:val="20"/>
                <w:szCs w:val="20"/>
              </w:rPr>
              <w:t>large number of animals</w:t>
            </w:r>
          </w:p>
        </w:tc>
        <w:tc>
          <w:tcPr>
            <w:tcW w:w="1154" w:type="dxa"/>
            <w:hideMark/>
          </w:tcPr>
          <w:p w14:paraId="6F7E518E" w14:textId="77777777" w:rsidR="00730BDD" w:rsidRPr="00730BDD" w:rsidRDefault="00730BDD" w:rsidP="00730BDD">
            <w:pPr>
              <w:pStyle w:val="NoSpacing"/>
              <w:rPr>
                <w:rFonts w:eastAsia="Times New Roman"/>
                <w:b/>
              </w:rPr>
            </w:pPr>
            <w:r w:rsidRPr="00E21775">
              <w:rPr>
                <w:rFonts w:eastAsia="Times New Roman"/>
                <w:b/>
                <w:color w:val="FF0000"/>
              </w:rPr>
              <w:t>d</w:t>
            </w:r>
            <w:r w:rsidRPr="00730BDD">
              <w:rPr>
                <w:rFonts w:eastAsia="Times New Roman"/>
                <w:b/>
              </w:rPr>
              <w:t xml:space="preserve">ìdíɛ </w:t>
            </w:r>
            <w:r w:rsidRPr="00730BDD">
              <w:rPr>
                <w:rFonts w:eastAsia="Times New Roman"/>
              </w:rPr>
              <w:br/>
            </w:r>
            <w:r w:rsidRPr="00730BDD">
              <w:rPr>
                <w:rFonts w:eastAsia="Times New Roman"/>
                <w:i/>
              </w:rPr>
              <w:t>large size</w:t>
            </w:r>
          </w:p>
        </w:tc>
      </w:tr>
      <w:tr w:rsidR="00730BDD" w:rsidRPr="00730BDD" w14:paraId="4AE71997" w14:textId="77777777" w:rsidTr="0014220F">
        <w:trPr>
          <w:trHeight w:val="373"/>
        </w:trPr>
        <w:tc>
          <w:tcPr>
            <w:tcW w:w="2160" w:type="dxa"/>
            <w:hideMark/>
          </w:tcPr>
          <w:p w14:paraId="47FCACD6" w14:textId="0F7A4F28" w:rsidR="00730BDD" w:rsidRPr="00730BDD" w:rsidRDefault="00730BDD" w:rsidP="00730BDD">
            <w:pPr>
              <w:pStyle w:val="NoSpacing"/>
              <w:rPr>
                <w:rFonts w:eastAsia="Times New Roman"/>
              </w:rPr>
            </w:pPr>
            <w:r w:rsidRPr="00730BDD">
              <w:rPr>
                <w:rFonts w:eastAsia="Times New Roman"/>
                <w:b/>
              </w:rPr>
              <w:t>5</w:t>
            </w:r>
            <w:r w:rsidRPr="00730BDD">
              <w:rPr>
                <w:rFonts w:eastAsia="Times New Roman"/>
              </w:rPr>
              <w:t xml:space="preserve">. </w:t>
            </w:r>
            <w:r w:rsidRPr="00730BDD">
              <w:rPr>
                <w:rFonts w:eastAsia="Times New Roman"/>
                <w:i/>
                <w:noProof/>
              </w:rPr>
              <w:drawing>
                <wp:inline distT="0" distB="0" distL="0" distR="0" wp14:anchorId="42A42DDA" wp14:editId="36C260EC">
                  <wp:extent cx="209550" cy="187325"/>
                  <wp:effectExtent l="0" t="0" r="0" b="3175"/>
                  <wp:docPr id="100" name="Pictur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09550" cy="187325"/>
                          </a:xfrm>
                          <a:prstGeom prst="rect">
                            <a:avLst/>
                          </a:prstGeom>
                          <a:noFill/>
                          <a:ln>
                            <a:noFill/>
                          </a:ln>
                        </pic:spPr>
                      </pic:pic>
                    </a:graphicData>
                  </a:graphic>
                </wp:inline>
              </w:drawing>
            </w:r>
            <w:r w:rsidRPr="00730BDD">
              <w:rPr>
                <w:rFonts w:eastAsia="Times New Roman"/>
              </w:rPr>
              <w:t xml:space="preserve">        </w:t>
            </w:r>
            <w:r w:rsidRPr="00730BDD">
              <w:rPr>
                <w:rFonts w:eastAsia="Times New Roman"/>
                <w:i/>
              </w:rPr>
              <w:t>*</w:t>
            </w:r>
            <w:r w:rsidR="002139CB">
              <w:rPr>
                <w:rFonts w:eastAsia="Times New Roman"/>
                <w:u w:val="single"/>
              </w:rPr>
              <w:t>t</w:t>
            </w:r>
            <w:r w:rsidR="0009104D">
              <w:rPr>
                <w:rFonts w:eastAsia="Times New Roman"/>
                <w:u w:val="single"/>
              </w:rPr>
              <w:t>á</w:t>
            </w:r>
            <w:r w:rsidR="00B63502">
              <w:rPr>
                <w:rFonts w:eastAsia="Times New Roman"/>
                <w:u w:val="single"/>
              </w:rPr>
              <w:t>r</w:t>
            </w:r>
            <w:r w:rsidR="00EF17F4">
              <w:rPr>
                <w:rFonts w:eastAsia="Times New Roman"/>
                <w:u w:val="single"/>
              </w:rPr>
              <w:t>i</w:t>
            </w:r>
            <w:r w:rsidRPr="00730BDD">
              <w:rPr>
                <w:rFonts w:eastAsia="Times New Roman"/>
                <w:u w:val="single"/>
              </w:rPr>
              <w:t>ː</w:t>
            </w:r>
            <w:r w:rsidR="00B63502">
              <w:rPr>
                <w:rFonts w:eastAsia="Times New Roman"/>
                <w:u w:val="single"/>
              </w:rPr>
              <w:t>t</w:t>
            </w:r>
            <w:r w:rsidRPr="00730BDD">
              <w:rPr>
                <w:rFonts w:eastAsia="Times New Roman"/>
              </w:rPr>
              <w:br/>
            </w:r>
            <w:r w:rsidR="003F064A">
              <w:rPr>
                <w:rFonts w:eastAsia="Times New Roman"/>
                <w:i/>
              </w:rPr>
              <w:t xml:space="preserve">              </w:t>
            </w:r>
            <w:r w:rsidR="009F75CC">
              <w:rPr>
                <w:rFonts w:eastAsia="Times New Roman"/>
                <w:i/>
              </w:rPr>
              <w:t xml:space="preserve">   eyes, </w:t>
            </w:r>
            <w:r w:rsidRPr="00730BDD">
              <w:rPr>
                <w:rFonts w:eastAsia="Times New Roman"/>
                <w:i/>
              </w:rPr>
              <w:t>see</w:t>
            </w:r>
          </w:p>
        </w:tc>
        <w:tc>
          <w:tcPr>
            <w:tcW w:w="1350" w:type="dxa"/>
            <w:hideMark/>
          </w:tcPr>
          <w:p w14:paraId="437F7BE3" w14:textId="2D44082C" w:rsidR="00730BDD" w:rsidRPr="00730BDD" w:rsidRDefault="00730BDD">
            <w:pPr>
              <w:pStyle w:val="NoSpacing"/>
              <w:rPr>
                <w:rFonts w:eastAsia="Times New Roman"/>
              </w:rPr>
            </w:pPr>
            <w:r w:rsidRPr="00730BDD">
              <w:rPr>
                <w:rFonts w:eastAsia="Times New Roman"/>
                <w:b/>
              </w:rPr>
              <w:t>*</w:t>
            </w:r>
            <w:r w:rsidR="002139CB">
              <w:rPr>
                <w:rFonts w:eastAsia="Times New Roman"/>
                <w:b/>
                <w:color w:val="FF0000"/>
              </w:rPr>
              <w:t>t</w:t>
            </w:r>
            <w:r w:rsidR="0009104D" w:rsidRPr="0009104D">
              <w:rPr>
                <w:rFonts w:eastAsia="Times New Roman"/>
                <w:b/>
              </w:rPr>
              <w:t>á</w:t>
            </w:r>
            <w:r w:rsidR="00B63502">
              <w:rPr>
                <w:rFonts w:eastAsia="Times New Roman"/>
              </w:rPr>
              <w:t>r</w:t>
            </w:r>
            <w:r w:rsidR="00EF17F4">
              <w:rPr>
                <w:rFonts w:eastAsia="Times New Roman"/>
                <w:b/>
              </w:rPr>
              <w:t>i</w:t>
            </w:r>
            <w:r w:rsidRPr="00730BDD">
              <w:rPr>
                <w:rFonts w:eastAsia="Times New Roman"/>
                <w:b/>
              </w:rPr>
              <w:t>ː</w:t>
            </w:r>
            <w:r w:rsidR="00B63502">
              <w:rPr>
                <w:rFonts w:eastAsia="Times New Roman"/>
                <w:b/>
              </w:rPr>
              <w:t>t</w:t>
            </w:r>
            <w:r w:rsidRPr="00730BDD">
              <w:rPr>
                <w:rFonts w:eastAsia="Times New Roman"/>
                <w:b/>
              </w:rPr>
              <w:fldChar w:fldCharType="begin"/>
            </w:r>
            <w:r w:rsidRPr="00730BDD">
              <w:rPr>
                <w:rFonts w:eastAsia="Times New Roman"/>
              </w:rPr>
              <w:instrText xml:space="preserve">  "</w:instrText>
            </w:r>
            <w:r w:rsidRPr="00730BDD">
              <w:rPr>
                <w:rFonts w:eastAsia="Times New Roman"/>
                <w:b/>
              </w:rPr>
              <w:instrText>jrty</w:instrText>
            </w:r>
            <w:r w:rsidRPr="00730BDD">
              <w:rPr>
                <w:rFonts w:eastAsia="Times New Roman"/>
              </w:rPr>
              <w:instrText xml:space="preserve">" </w:instrText>
            </w:r>
            <w:r w:rsidRPr="00730BDD">
              <w:rPr>
                <w:rFonts w:eastAsia="Times New Roman"/>
                <w:b/>
              </w:rPr>
              <w:fldChar w:fldCharType="end"/>
            </w:r>
            <w:r w:rsidRPr="00730BDD">
              <w:rPr>
                <w:rFonts w:eastAsia="Times New Roman"/>
              </w:rPr>
              <w:br/>
              <w:t xml:space="preserve">  </w:t>
            </w:r>
            <w:r w:rsidRPr="00730BDD">
              <w:rPr>
                <w:rFonts w:eastAsia="Times New Roman"/>
                <w:i/>
              </w:rPr>
              <w:t>eyes</w:t>
            </w:r>
          </w:p>
        </w:tc>
        <w:tc>
          <w:tcPr>
            <w:tcW w:w="1080" w:type="dxa"/>
            <w:gridSpan w:val="2"/>
            <w:hideMark/>
          </w:tcPr>
          <w:p w14:paraId="0CC08DC2" w14:textId="15EFDBEE" w:rsidR="00730BDD" w:rsidRPr="00730BDD" w:rsidRDefault="00730BDD" w:rsidP="00730BDD">
            <w:pPr>
              <w:pStyle w:val="NoSpacing"/>
              <w:rPr>
                <w:rFonts w:eastAsia="Times New Roman"/>
                <w:b/>
              </w:rPr>
            </w:pPr>
            <w:r w:rsidRPr="00E21775">
              <w:rPr>
                <w:rFonts w:eastAsia="Times New Roman"/>
                <w:b/>
                <w:color w:val="FF0000"/>
              </w:rPr>
              <w:t>t</w:t>
            </w:r>
            <w:r w:rsidRPr="00730BDD">
              <w:rPr>
                <w:rFonts w:eastAsia="Times New Roman"/>
                <w:b/>
              </w:rPr>
              <w:t>i</w:t>
            </w:r>
            <w:r w:rsidRPr="00477903">
              <w:rPr>
                <w:rFonts w:eastAsia="Times New Roman"/>
                <w:b/>
              </w:rPr>
              <w:t>n</w:t>
            </w:r>
            <w:r w:rsidR="00EF17F4">
              <w:rPr>
                <w:rFonts w:eastAsia="Times New Roman"/>
                <w:b/>
              </w:rPr>
              <w:t>i</w:t>
            </w:r>
            <w:r w:rsidRPr="00730BDD">
              <w:rPr>
                <w:rFonts w:eastAsia="Times New Roman"/>
                <w:b/>
              </w:rPr>
              <w:t>ːat</w:t>
            </w:r>
            <w:r w:rsidRPr="00730BDD">
              <w:rPr>
                <w:rFonts w:eastAsia="Times New Roman"/>
                <w:b/>
              </w:rPr>
              <w:br/>
            </w:r>
            <w:r w:rsidRPr="00730BDD">
              <w:rPr>
                <w:rFonts w:eastAsia="Times New Roman"/>
                <w:i/>
              </w:rPr>
              <w:t>see</w:t>
            </w:r>
          </w:p>
        </w:tc>
        <w:tc>
          <w:tcPr>
            <w:tcW w:w="1350" w:type="dxa"/>
            <w:hideMark/>
          </w:tcPr>
          <w:p w14:paraId="520AFA3B" w14:textId="77777777" w:rsidR="00730BDD" w:rsidRPr="00730BDD" w:rsidRDefault="00730BDD" w:rsidP="00730BDD">
            <w:pPr>
              <w:pStyle w:val="NoSpacing"/>
              <w:rPr>
                <w:rFonts w:eastAsia="Times New Roman"/>
              </w:rPr>
            </w:pPr>
            <w:r w:rsidRPr="00730BDD">
              <w:rPr>
                <w:rFonts w:eastAsia="Times New Roman"/>
                <w:b/>
              </w:rPr>
              <w:t xml:space="preserve">  </w:t>
            </w:r>
            <w:r w:rsidRPr="00730BDD">
              <w:rPr>
                <w:rFonts w:eastAsia="Times New Roman"/>
                <w:b/>
                <w:color w:val="FF0000"/>
              </w:rPr>
              <w:t>d</w:t>
            </w:r>
            <w:r w:rsidRPr="00730BDD">
              <w:rPr>
                <w:rFonts w:eastAsia="Times New Roman"/>
                <w:b/>
              </w:rPr>
              <w:t>ɪ</w:t>
            </w:r>
            <w:r w:rsidRPr="00730BDD">
              <w:rPr>
                <w:rFonts w:eastAsia="Times New Roman"/>
              </w:rPr>
              <w:t>r</w:t>
            </w:r>
            <w:r w:rsidRPr="00730BDD">
              <w:rPr>
                <w:rFonts w:eastAsia="Times New Roman"/>
                <w:b/>
              </w:rPr>
              <w:t>iː</w:t>
            </w:r>
            <w:r w:rsidRPr="00730BDD">
              <w:rPr>
                <w:rFonts w:eastAsia="Times New Roman"/>
                <w:b/>
              </w:rPr>
              <w:br/>
            </w:r>
            <w:r w:rsidRPr="00730BDD">
              <w:rPr>
                <w:rFonts w:eastAsia="Times New Roman"/>
              </w:rPr>
              <w:t xml:space="preserve">  </w:t>
            </w:r>
            <w:r w:rsidRPr="00730BDD">
              <w:rPr>
                <w:rFonts w:eastAsia="Times New Roman"/>
                <w:i/>
              </w:rPr>
              <w:t>tearful eyes</w:t>
            </w:r>
          </w:p>
        </w:tc>
        <w:tc>
          <w:tcPr>
            <w:tcW w:w="1276" w:type="dxa"/>
            <w:hideMark/>
          </w:tcPr>
          <w:p w14:paraId="0A2E9077" w14:textId="77777777" w:rsidR="00730BDD" w:rsidRPr="00730BDD" w:rsidRDefault="00730BDD" w:rsidP="00730BDD">
            <w:pPr>
              <w:pStyle w:val="NoSpacing"/>
              <w:rPr>
                <w:rFonts w:eastAsia="Times New Roman"/>
              </w:rPr>
            </w:pPr>
            <w:r w:rsidRPr="00730BDD">
              <w:rPr>
                <w:rFonts w:eastAsia="Times New Roman"/>
                <w:b/>
              </w:rPr>
              <w:t xml:space="preserve"> </w:t>
            </w:r>
            <w:r w:rsidRPr="00E21775">
              <w:rPr>
                <w:rFonts w:eastAsia="Times New Roman"/>
                <w:b/>
                <w:color w:val="FF0000"/>
              </w:rPr>
              <w:t>t</w:t>
            </w:r>
            <w:r w:rsidRPr="00730BDD">
              <w:rPr>
                <w:rFonts w:eastAsia="Times New Roman"/>
                <w:b/>
              </w:rPr>
              <w:t>ä</w:t>
            </w:r>
            <w:r w:rsidRPr="00477903">
              <w:rPr>
                <w:rFonts w:eastAsia="Times New Roman"/>
                <w:b/>
              </w:rPr>
              <w:t>r</w:t>
            </w:r>
            <w:r w:rsidRPr="00730BDD">
              <w:rPr>
                <w:rFonts w:eastAsia="Times New Roman"/>
              </w:rPr>
              <w:br/>
              <w:t xml:space="preserve"> </w:t>
            </w:r>
            <w:r w:rsidRPr="00730BDD">
              <w:rPr>
                <w:rFonts w:eastAsia="Times New Roman"/>
                <w:i/>
              </w:rPr>
              <w:t>squint eyed</w:t>
            </w:r>
          </w:p>
        </w:tc>
        <w:tc>
          <w:tcPr>
            <w:tcW w:w="1154" w:type="dxa"/>
            <w:hideMark/>
          </w:tcPr>
          <w:p w14:paraId="3768CF57" w14:textId="77777777" w:rsidR="00730BDD" w:rsidRPr="00730BDD" w:rsidRDefault="00730BDD" w:rsidP="00730BDD">
            <w:pPr>
              <w:pStyle w:val="NoSpacing"/>
              <w:rPr>
                <w:rFonts w:eastAsia="Times New Roman"/>
              </w:rPr>
            </w:pPr>
            <w:r w:rsidRPr="00E21775">
              <w:rPr>
                <w:rFonts w:eastAsia="Times New Roman"/>
                <w:b/>
                <w:color w:val="FF0000"/>
              </w:rPr>
              <w:t>t</w:t>
            </w:r>
            <w:r w:rsidRPr="00730BDD">
              <w:rPr>
                <w:rFonts w:eastAsia="Times New Roman"/>
                <w:b/>
              </w:rPr>
              <w:t xml:space="preserve">áárá </w:t>
            </w:r>
            <w:r w:rsidRPr="00730BDD">
              <w:rPr>
                <w:rFonts w:eastAsia="Times New Roman"/>
              </w:rPr>
              <w:br/>
            </w:r>
            <w:r w:rsidRPr="00730BDD">
              <w:rPr>
                <w:rFonts w:eastAsia="Times New Roman"/>
                <w:i/>
              </w:rPr>
              <w:t>make look</w:t>
            </w:r>
          </w:p>
        </w:tc>
      </w:tr>
      <w:tr w:rsidR="00730BDD" w:rsidRPr="00730BDD" w14:paraId="1A64919B" w14:textId="77777777" w:rsidTr="0014220F">
        <w:trPr>
          <w:trHeight w:val="474"/>
        </w:trPr>
        <w:tc>
          <w:tcPr>
            <w:tcW w:w="2160" w:type="dxa"/>
            <w:hideMark/>
          </w:tcPr>
          <w:p w14:paraId="1ECD9FA8" w14:textId="02263476" w:rsidR="00730BDD" w:rsidRPr="00730BDD" w:rsidRDefault="00730BDD" w:rsidP="00730BDD">
            <w:pPr>
              <w:pStyle w:val="NoSpacing"/>
              <w:rPr>
                <w:rFonts w:eastAsia="Times New Roman"/>
              </w:rPr>
            </w:pPr>
            <w:r w:rsidRPr="00730BDD">
              <w:rPr>
                <w:rFonts w:eastAsia="Times New Roman"/>
                <w:b/>
              </w:rPr>
              <w:t>6.</w:t>
            </w:r>
            <w:r w:rsidRPr="00730BDD">
              <w:rPr>
                <w:rFonts w:eastAsia="Times New Roman"/>
              </w:rPr>
              <w:t xml:space="preserve"> </w:t>
            </w:r>
            <w:r w:rsidRPr="00730BDD">
              <w:rPr>
                <w:rFonts w:eastAsia="Times New Roman"/>
                <w:i/>
                <w:noProof/>
              </w:rPr>
              <w:drawing>
                <wp:inline distT="0" distB="0" distL="0" distR="0" wp14:anchorId="2F7FE4A1" wp14:editId="5AB9DE37">
                  <wp:extent cx="308610" cy="132080"/>
                  <wp:effectExtent l="0" t="0" r="0" b="1270"/>
                  <wp:docPr id="99" name="Pictur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08610" cy="132080"/>
                          </a:xfrm>
                          <a:prstGeom prst="rect">
                            <a:avLst/>
                          </a:prstGeom>
                          <a:noFill/>
                          <a:ln>
                            <a:noFill/>
                          </a:ln>
                        </pic:spPr>
                      </pic:pic>
                    </a:graphicData>
                  </a:graphic>
                </wp:inline>
              </w:drawing>
            </w:r>
            <w:r w:rsidRPr="00730BDD">
              <w:rPr>
                <w:rFonts w:eastAsia="Times New Roman"/>
              </w:rPr>
              <w:t xml:space="preserve">      </w:t>
            </w:r>
            <w:r w:rsidRPr="00730BDD">
              <w:rPr>
                <w:rFonts w:eastAsia="Times New Roman"/>
                <w:b/>
                <w:i/>
              </w:rPr>
              <w:t>*</w:t>
            </w:r>
            <w:r w:rsidR="002139CB">
              <w:rPr>
                <w:rFonts w:eastAsia="Times New Roman"/>
                <w:u w:val="single"/>
              </w:rPr>
              <w:t>t</w:t>
            </w:r>
            <w:r w:rsidRPr="00730BDD">
              <w:rPr>
                <w:rFonts w:eastAsia="Times New Roman"/>
                <w:u w:val="single"/>
              </w:rPr>
              <w:t>á</w:t>
            </w:r>
            <w:r w:rsidR="00EF17F4">
              <w:rPr>
                <w:rFonts w:eastAsia="Times New Roman"/>
                <w:u w:val="single"/>
              </w:rPr>
              <w:t>r</w:t>
            </w:r>
            <w:r w:rsidRPr="00730BDD">
              <w:rPr>
                <w:rFonts w:eastAsia="Times New Roman"/>
              </w:rPr>
              <w:br/>
            </w:r>
            <w:r w:rsidR="003F064A">
              <w:rPr>
                <w:rFonts w:eastAsia="Times New Roman"/>
                <w:i/>
              </w:rPr>
              <w:t xml:space="preserve">          </w:t>
            </w:r>
            <w:r w:rsidRPr="00730BDD">
              <w:rPr>
                <w:rFonts w:eastAsia="Times New Roman"/>
                <w:i/>
              </w:rPr>
              <w:t xml:space="preserve">       ascend</w:t>
            </w:r>
          </w:p>
        </w:tc>
        <w:tc>
          <w:tcPr>
            <w:tcW w:w="1350" w:type="dxa"/>
            <w:hideMark/>
          </w:tcPr>
          <w:p w14:paraId="5172B5CA" w14:textId="1C7F0550" w:rsidR="00730BDD" w:rsidRPr="00730BDD" w:rsidRDefault="00730BDD" w:rsidP="00730BDD">
            <w:pPr>
              <w:pStyle w:val="NoSpacing"/>
              <w:rPr>
                <w:rFonts w:eastAsia="Times New Roman"/>
              </w:rPr>
            </w:pPr>
            <w:r w:rsidRPr="00730BDD">
              <w:rPr>
                <w:rFonts w:eastAsia="Times New Roman"/>
                <w:b/>
              </w:rPr>
              <w:t>*</w:t>
            </w:r>
            <w:r w:rsidR="002139CB">
              <w:rPr>
                <w:rFonts w:eastAsia="Times New Roman"/>
                <w:b/>
                <w:color w:val="FF0000"/>
              </w:rPr>
              <w:t>t</w:t>
            </w:r>
            <w:r w:rsidRPr="00730BDD">
              <w:rPr>
                <w:rFonts w:eastAsia="Times New Roman"/>
                <w:b/>
              </w:rPr>
              <w:t>á</w:t>
            </w:r>
            <w:r w:rsidR="00EF17F4">
              <w:rPr>
                <w:rFonts w:eastAsia="Times New Roman"/>
                <w:b/>
              </w:rPr>
              <w:t>r</w:t>
            </w:r>
            <w:r w:rsidRPr="00730BDD">
              <w:rPr>
                <w:rFonts w:eastAsia="Times New Roman"/>
                <w:b/>
              </w:rPr>
              <w:br/>
            </w:r>
            <w:r w:rsidRPr="00730BDD">
              <w:rPr>
                <w:rFonts w:eastAsia="Times New Roman"/>
                <w:i/>
              </w:rPr>
              <w:t>stairs</w:t>
            </w:r>
          </w:p>
        </w:tc>
        <w:tc>
          <w:tcPr>
            <w:tcW w:w="1080" w:type="dxa"/>
            <w:gridSpan w:val="2"/>
            <w:hideMark/>
          </w:tcPr>
          <w:p w14:paraId="38B4E458" w14:textId="77777777" w:rsidR="00730BDD" w:rsidRPr="00730BDD" w:rsidRDefault="00730BDD" w:rsidP="00730BDD">
            <w:pPr>
              <w:pStyle w:val="NoSpacing"/>
              <w:rPr>
                <w:rFonts w:eastAsia="Times New Roman"/>
                <w:b/>
              </w:rPr>
            </w:pPr>
            <w:r w:rsidRPr="00E21775">
              <w:rPr>
                <w:rFonts w:eastAsia="Times New Roman"/>
                <w:b/>
                <w:color w:val="FF0000"/>
              </w:rPr>
              <w:t>t</w:t>
            </w:r>
            <w:r w:rsidRPr="00730BDD">
              <w:rPr>
                <w:rFonts w:eastAsia="Times New Roman"/>
                <w:b/>
              </w:rPr>
              <w:t>oːrtr</w:t>
            </w:r>
            <w:r w:rsidRPr="00730BDD">
              <w:rPr>
                <w:rFonts w:eastAsia="Times New Roman"/>
                <w:b/>
              </w:rPr>
              <w:br/>
            </w:r>
            <w:r w:rsidRPr="00730BDD">
              <w:rPr>
                <w:rFonts w:eastAsia="Times New Roman"/>
                <w:i/>
              </w:rPr>
              <w:t>ladder</w:t>
            </w:r>
          </w:p>
        </w:tc>
        <w:tc>
          <w:tcPr>
            <w:tcW w:w="1350" w:type="dxa"/>
            <w:hideMark/>
          </w:tcPr>
          <w:p w14:paraId="0EA8D545" w14:textId="77777777" w:rsidR="00730BDD" w:rsidRPr="00730BDD" w:rsidRDefault="00730BDD" w:rsidP="00730BDD">
            <w:pPr>
              <w:pStyle w:val="NoSpacing"/>
              <w:rPr>
                <w:rFonts w:eastAsia="Times New Roman"/>
              </w:rPr>
            </w:pPr>
            <w:r w:rsidRPr="00730BDD">
              <w:rPr>
                <w:rFonts w:eastAsia="Times New Roman"/>
                <w:b/>
              </w:rPr>
              <w:t xml:space="preserve">  </w:t>
            </w:r>
            <w:r w:rsidRPr="00730BDD">
              <w:rPr>
                <w:rFonts w:eastAsia="Times New Roman"/>
                <w:b/>
                <w:color w:val="FF0000"/>
              </w:rPr>
              <w:t>d</w:t>
            </w:r>
            <w:r w:rsidRPr="00730BDD">
              <w:rPr>
                <w:rFonts w:eastAsia="Times New Roman"/>
                <w:b/>
              </w:rPr>
              <w:t>á</w:t>
            </w:r>
            <w:r w:rsidRPr="00730BDD">
              <w:rPr>
                <w:rFonts w:eastAsia="Times New Roman"/>
              </w:rPr>
              <w:t>r</w:t>
            </w:r>
            <w:r w:rsidRPr="00730BDD">
              <w:rPr>
                <w:rFonts w:eastAsia="Times New Roman"/>
                <w:b/>
              </w:rPr>
              <w:t xml:space="preserve">rɪ </w:t>
            </w:r>
            <w:r w:rsidRPr="00730BDD">
              <w:rPr>
                <w:rFonts w:eastAsia="Times New Roman"/>
                <w:b/>
              </w:rPr>
              <w:br/>
            </w:r>
            <w:r w:rsidRPr="00730BDD">
              <w:rPr>
                <w:rFonts w:eastAsia="Times New Roman"/>
              </w:rPr>
              <w:t xml:space="preserve">   </w:t>
            </w:r>
            <w:r w:rsidRPr="00730BDD">
              <w:rPr>
                <w:rFonts w:eastAsia="Times New Roman"/>
                <w:i/>
              </w:rPr>
              <w:t>ascend</w:t>
            </w:r>
          </w:p>
        </w:tc>
        <w:tc>
          <w:tcPr>
            <w:tcW w:w="1276" w:type="dxa"/>
            <w:hideMark/>
          </w:tcPr>
          <w:p w14:paraId="7E0A6E9C" w14:textId="77777777" w:rsidR="00730BDD" w:rsidRPr="00730BDD" w:rsidRDefault="00730BDD" w:rsidP="00730BDD">
            <w:pPr>
              <w:pStyle w:val="NoSpacing"/>
              <w:rPr>
                <w:rFonts w:eastAsia="Times New Roman"/>
                <w:b/>
              </w:rPr>
            </w:pPr>
            <w:r w:rsidRPr="00730BDD">
              <w:rPr>
                <w:rFonts w:eastAsia="Times New Roman"/>
                <w:b/>
              </w:rPr>
              <w:t xml:space="preserve"> </w:t>
            </w:r>
            <w:r w:rsidRPr="00E21775">
              <w:rPr>
                <w:rFonts w:eastAsia="Times New Roman"/>
                <w:b/>
              </w:rPr>
              <w:t>θ</w:t>
            </w:r>
            <w:r w:rsidRPr="00730BDD">
              <w:rPr>
                <w:rFonts w:eastAsia="Times New Roman"/>
                <w:b/>
              </w:rPr>
              <w:t>ë</w:t>
            </w:r>
            <w:r w:rsidRPr="00E21775">
              <w:rPr>
                <w:rFonts w:eastAsia="Times New Roman"/>
                <w:b/>
                <w:color w:val="FF0000"/>
              </w:rPr>
              <w:t>r</w:t>
            </w:r>
            <w:r w:rsidRPr="00730BDD">
              <w:rPr>
                <w:rFonts w:eastAsia="Times New Roman"/>
                <w:b/>
              </w:rPr>
              <w:t xml:space="preserve"> </w:t>
            </w:r>
            <w:r w:rsidRPr="00730BDD">
              <w:rPr>
                <w:rFonts w:eastAsia="Times New Roman"/>
                <w:b/>
              </w:rPr>
              <w:br/>
            </w:r>
            <w:r w:rsidRPr="00730BDD">
              <w:rPr>
                <w:rFonts w:eastAsia="Times New Roman"/>
                <w:b/>
                <w:i/>
              </w:rPr>
              <w:t xml:space="preserve"> </w:t>
            </w:r>
            <w:r w:rsidRPr="00730BDD">
              <w:rPr>
                <w:rFonts w:eastAsia="Times New Roman"/>
                <w:i/>
              </w:rPr>
              <w:t>top of wall</w:t>
            </w:r>
          </w:p>
        </w:tc>
        <w:tc>
          <w:tcPr>
            <w:tcW w:w="1154" w:type="dxa"/>
            <w:hideMark/>
          </w:tcPr>
          <w:p w14:paraId="71425FDD" w14:textId="77777777" w:rsidR="00730BDD" w:rsidRPr="00730BDD" w:rsidRDefault="00730BDD" w:rsidP="00730BDD">
            <w:pPr>
              <w:pStyle w:val="NoSpacing"/>
              <w:rPr>
                <w:rFonts w:eastAsia="Times New Roman"/>
              </w:rPr>
            </w:pPr>
            <w:r w:rsidRPr="00E21775">
              <w:rPr>
                <w:rFonts w:eastAsia="Times New Roman"/>
                <w:b/>
                <w:color w:val="FF0000"/>
              </w:rPr>
              <w:t>t</w:t>
            </w:r>
            <w:r w:rsidRPr="00730BDD">
              <w:rPr>
                <w:rFonts w:eastAsia="Times New Roman"/>
                <w:b/>
              </w:rPr>
              <w:t xml:space="preserve">áríjɛ́ </w:t>
            </w:r>
            <w:r w:rsidRPr="00730BDD">
              <w:rPr>
                <w:rFonts w:eastAsia="Times New Roman"/>
                <w:b/>
              </w:rPr>
              <w:br/>
            </w:r>
            <w:r w:rsidRPr="00730BDD">
              <w:rPr>
                <w:rFonts w:eastAsia="Times New Roman"/>
                <w:i/>
              </w:rPr>
              <w:t>climb up</w:t>
            </w:r>
            <w:r w:rsidRPr="00730BDD">
              <w:rPr>
                <w:rFonts w:eastAsia="Times New Roman"/>
                <w:b/>
              </w:rPr>
              <w:t xml:space="preserve"> </w:t>
            </w:r>
          </w:p>
        </w:tc>
      </w:tr>
      <w:tr w:rsidR="00730BDD" w:rsidRPr="00730BDD" w14:paraId="2AECDC52" w14:textId="77777777" w:rsidTr="0014220F">
        <w:trPr>
          <w:trHeight w:val="358"/>
        </w:trPr>
        <w:tc>
          <w:tcPr>
            <w:tcW w:w="2160" w:type="dxa"/>
            <w:hideMark/>
          </w:tcPr>
          <w:p w14:paraId="1F32A594" w14:textId="7BD75CF8" w:rsidR="00730BDD" w:rsidRPr="00730BDD" w:rsidRDefault="00730BDD" w:rsidP="00730BDD">
            <w:pPr>
              <w:pStyle w:val="NoSpacing"/>
              <w:rPr>
                <w:rFonts w:eastAsia="Times New Roman"/>
              </w:rPr>
            </w:pPr>
            <w:r w:rsidRPr="00730BDD">
              <w:rPr>
                <w:rFonts w:eastAsia="Times New Roman"/>
                <w:b/>
              </w:rPr>
              <w:t>7.</w:t>
            </w:r>
            <w:r w:rsidRPr="00730BDD">
              <w:rPr>
                <w:rFonts w:eastAsia="Times New Roman"/>
              </w:rPr>
              <w:t xml:space="preserve"> </w:t>
            </w:r>
            <w:r w:rsidRPr="00730BDD">
              <w:rPr>
                <w:rFonts w:eastAsia="Times New Roman"/>
                <w:i/>
                <w:noProof/>
              </w:rPr>
              <w:drawing>
                <wp:inline distT="0" distB="0" distL="0" distR="0" wp14:anchorId="5872C58F" wp14:editId="532150B5">
                  <wp:extent cx="242570" cy="143510"/>
                  <wp:effectExtent l="0" t="0" r="5080" b="8890"/>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42570" cy="143510"/>
                          </a:xfrm>
                          <a:prstGeom prst="rect">
                            <a:avLst/>
                          </a:prstGeom>
                          <a:noFill/>
                          <a:ln>
                            <a:noFill/>
                          </a:ln>
                        </pic:spPr>
                      </pic:pic>
                    </a:graphicData>
                  </a:graphic>
                </wp:inline>
              </w:drawing>
            </w:r>
            <w:r w:rsidRPr="00730BDD">
              <w:rPr>
                <w:rFonts w:eastAsia="Times New Roman"/>
              </w:rPr>
              <w:t xml:space="preserve">        </w:t>
            </w:r>
            <w:r w:rsidRPr="00730BDD">
              <w:rPr>
                <w:rFonts w:eastAsia="Times New Roman"/>
                <w:b/>
                <w:i/>
              </w:rPr>
              <w:t>*</w:t>
            </w:r>
            <w:r w:rsidRPr="00730BDD">
              <w:rPr>
                <w:rFonts w:eastAsia="Times New Roman"/>
                <w:u w:val="single"/>
              </w:rPr>
              <w:t>da</w:t>
            </w:r>
            <w:r w:rsidR="00ED0F0E">
              <w:rPr>
                <w:rFonts w:eastAsia="Times New Roman"/>
                <w:u w:val="single"/>
              </w:rPr>
              <w:t>d</w:t>
            </w:r>
            <w:r w:rsidRPr="00730BDD">
              <w:rPr>
                <w:rFonts w:eastAsia="Times New Roman"/>
              </w:rPr>
              <w:br/>
            </w:r>
            <w:r w:rsidR="003F064A">
              <w:rPr>
                <w:rFonts w:eastAsia="Times New Roman"/>
                <w:i/>
              </w:rPr>
              <w:t xml:space="preserve">          </w:t>
            </w:r>
            <w:r w:rsidRPr="00730BDD">
              <w:rPr>
                <w:rFonts w:eastAsia="Times New Roman"/>
                <w:i/>
              </w:rPr>
              <w:t xml:space="preserve">      leg, foot</w:t>
            </w:r>
          </w:p>
        </w:tc>
        <w:tc>
          <w:tcPr>
            <w:tcW w:w="1350" w:type="dxa"/>
            <w:hideMark/>
          </w:tcPr>
          <w:p w14:paraId="7506D011" w14:textId="17F8D169" w:rsidR="00730BDD" w:rsidRPr="00730BDD" w:rsidRDefault="00730BDD" w:rsidP="00730BDD">
            <w:pPr>
              <w:pStyle w:val="NoSpacing"/>
              <w:rPr>
                <w:rFonts w:eastAsia="Times New Roman"/>
                <w:b/>
              </w:rPr>
            </w:pPr>
            <w:r w:rsidRPr="00730BDD">
              <w:rPr>
                <w:rFonts w:eastAsia="Times New Roman"/>
                <w:b/>
              </w:rPr>
              <w:t>*</w:t>
            </w:r>
            <w:r w:rsidR="00EF17F4">
              <w:rPr>
                <w:rFonts w:eastAsia="Times New Roman"/>
                <w:b/>
                <w:color w:val="FF0000"/>
              </w:rPr>
              <w:t>d</w:t>
            </w:r>
            <w:r w:rsidRPr="00730BDD">
              <w:rPr>
                <w:rFonts w:eastAsia="Times New Roman"/>
                <w:b/>
              </w:rPr>
              <w:t>a</w:t>
            </w:r>
            <w:r w:rsidR="00CF37A1">
              <w:rPr>
                <w:rFonts w:eastAsia="Times New Roman"/>
                <w:b/>
              </w:rPr>
              <w:t>d</w:t>
            </w:r>
            <w:r w:rsidRPr="00730BDD">
              <w:rPr>
                <w:rFonts w:eastAsia="Times New Roman"/>
                <w:b/>
              </w:rPr>
              <w:t xml:space="preserve"> </w:t>
            </w:r>
            <w:r w:rsidRPr="00730BDD">
              <w:rPr>
                <w:rFonts w:eastAsia="Times New Roman"/>
                <w:b/>
              </w:rPr>
              <w:br/>
            </w:r>
            <w:r w:rsidRPr="00730BDD">
              <w:rPr>
                <w:rFonts w:eastAsia="Times New Roman"/>
              </w:rPr>
              <w:t xml:space="preserve">  </w:t>
            </w:r>
            <w:r w:rsidRPr="00730BDD">
              <w:rPr>
                <w:rFonts w:eastAsia="Times New Roman"/>
                <w:i/>
              </w:rPr>
              <w:t>leg</w:t>
            </w:r>
          </w:p>
        </w:tc>
        <w:tc>
          <w:tcPr>
            <w:tcW w:w="1080" w:type="dxa"/>
            <w:gridSpan w:val="2"/>
            <w:hideMark/>
          </w:tcPr>
          <w:p w14:paraId="216909F3" w14:textId="77777777" w:rsidR="00730BDD" w:rsidRPr="00730BDD" w:rsidRDefault="00730BDD" w:rsidP="00730BDD">
            <w:pPr>
              <w:pStyle w:val="NoSpacing"/>
              <w:rPr>
                <w:rFonts w:eastAsia="Times New Roman"/>
                <w:b/>
              </w:rPr>
            </w:pPr>
            <w:r w:rsidRPr="00E21775">
              <w:rPr>
                <w:rFonts w:eastAsia="Times New Roman"/>
                <w:b/>
                <w:color w:val="FF0000"/>
              </w:rPr>
              <w:t>r</w:t>
            </w:r>
            <w:r w:rsidRPr="00730BDD">
              <w:rPr>
                <w:rFonts w:eastAsia="Times New Roman"/>
                <w:b/>
              </w:rPr>
              <w:t>at</w:t>
            </w:r>
            <w:r w:rsidRPr="00730BDD">
              <w:rPr>
                <w:rFonts w:eastAsia="Times New Roman"/>
                <w:b/>
              </w:rPr>
              <w:br/>
            </w:r>
            <w:r w:rsidRPr="00730BDD">
              <w:rPr>
                <w:rFonts w:eastAsia="Times New Roman"/>
                <w:i/>
              </w:rPr>
              <w:t>foot</w:t>
            </w:r>
          </w:p>
        </w:tc>
        <w:tc>
          <w:tcPr>
            <w:tcW w:w="1350" w:type="dxa"/>
            <w:hideMark/>
          </w:tcPr>
          <w:p w14:paraId="55AF66CC" w14:textId="77777777" w:rsidR="00730BDD" w:rsidRPr="00730BDD" w:rsidRDefault="00730BDD" w:rsidP="00730BDD">
            <w:pPr>
              <w:pStyle w:val="NoSpacing"/>
              <w:rPr>
                <w:rFonts w:eastAsia="Times New Roman"/>
                <w:b/>
              </w:rPr>
            </w:pPr>
            <w:r w:rsidRPr="00730BDD">
              <w:rPr>
                <w:rFonts w:eastAsia="Times New Roman"/>
                <w:b/>
              </w:rPr>
              <w:t xml:space="preserve"> á</w:t>
            </w:r>
            <w:r w:rsidRPr="00730BDD">
              <w:rPr>
                <w:rFonts w:eastAsia="Times New Roman"/>
                <w:b/>
                <w:color w:val="FF0000"/>
              </w:rPr>
              <w:t>t</w:t>
            </w:r>
            <w:r w:rsidRPr="00730BDD">
              <w:rPr>
                <w:rFonts w:eastAsia="Times New Roman"/>
                <w:b/>
              </w:rPr>
              <w:t>ar</w:t>
            </w:r>
            <w:r w:rsidRPr="00730BDD">
              <w:rPr>
                <w:rFonts w:eastAsia="Times New Roman"/>
                <w:b/>
              </w:rPr>
              <w:br/>
            </w:r>
            <w:r w:rsidRPr="00730BDD">
              <w:rPr>
                <w:rFonts w:eastAsia="Times New Roman"/>
              </w:rPr>
              <w:t xml:space="preserve"> </w:t>
            </w:r>
            <w:r w:rsidRPr="00730BDD">
              <w:rPr>
                <w:rFonts w:eastAsia="Times New Roman"/>
                <w:i/>
              </w:rPr>
              <w:t xml:space="preserve"> footprint</w:t>
            </w:r>
          </w:p>
        </w:tc>
        <w:tc>
          <w:tcPr>
            <w:tcW w:w="1276" w:type="dxa"/>
            <w:hideMark/>
          </w:tcPr>
          <w:p w14:paraId="450790CD" w14:textId="77777777" w:rsidR="00730BDD" w:rsidRPr="00730BDD" w:rsidRDefault="00730BDD" w:rsidP="00730BDD">
            <w:pPr>
              <w:pStyle w:val="NoSpacing"/>
              <w:rPr>
                <w:rFonts w:eastAsia="Times New Roman"/>
                <w:b/>
              </w:rPr>
            </w:pPr>
            <w:r w:rsidRPr="00E21775">
              <w:rPr>
                <w:rFonts w:eastAsia="Times New Roman"/>
                <w:b/>
                <w:color w:val="FF0000"/>
              </w:rPr>
              <w:t>d</w:t>
            </w:r>
            <w:r w:rsidRPr="00730BDD">
              <w:rPr>
                <w:rFonts w:eastAsia="Times New Roman"/>
                <w:b/>
              </w:rPr>
              <w:t>iː</w:t>
            </w:r>
            <w:r w:rsidRPr="002572F5">
              <w:rPr>
                <w:rFonts w:eastAsia="Times New Roman"/>
                <w:b/>
              </w:rPr>
              <w:t>r</w:t>
            </w:r>
            <w:r w:rsidRPr="00730BDD">
              <w:rPr>
                <w:rFonts w:eastAsia="Times New Roman"/>
                <w:b/>
              </w:rPr>
              <w:br/>
            </w:r>
            <w:r w:rsidRPr="00730BDD">
              <w:rPr>
                <w:rFonts w:eastAsia="Times New Roman"/>
                <w:i/>
              </w:rPr>
              <w:t>leg</w:t>
            </w:r>
          </w:p>
        </w:tc>
        <w:tc>
          <w:tcPr>
            <w:tcW w:w="1154" w:type="dxa"/>
            <w:hideMark/>
          </w:tcPr>
          <w:p w14:paraId="4E4AE981" w14:textId="77777777" w:rsidR="00730BDD" w:rsidRPr="00730BDD" w:rsidRDefault="00730BDD" w:rsidP="00730BDD">
            <w:pPr>
              <w:pStyle w:val="NoSpacing"/>
              <w:rPr>
                <w:rFonts w:eastAsia="Times New Roman"/>
                <w:b/>
              </w:rPr>
            </w:pPr>
            <w:r w:rsidRPr="00E21775">
              <w:rPr>
                <w:rFonts w:eastAsia="Times New Roman"/>
                <w:b/>
                <w:color w:val="FF0000"/>
              </w:rPr>
              <w:t>d</w:t>
            </w:r>
            <w:r w:rsidRPr="00730BDD">
              <w:rPr>
                <w:rFonts w:eastAsia="Times New Roman"/>
                <w:b/>
              </w:rPr>
              <w:t>ɔdɔ</w:t>
            </w:r>
            <w:r w:rsidRPr="00730BDD">
              <w:rPr>
                <w:rFonts w:eastAsia="Times New Roman"/>
                <w:b/>
              </w:rPr>
              <w:br/>
            </w:r>
            <w:r w:rsidRPr="00730BDD">
              <w:rPr>
                <w:rFonts w:eastAsia="Times New Roman"/>
                <w:i/>
              </w:rPr>
              <w:t>knee</w:t>
            </w:r>
          </w:p>
        </w:tc>
      </w:tr>
      <w:tr w:rsidR="00730BDD" w:rsidRPr="00730BDD" w14:paraId="5ABCC554" w14:textId="77777777" w:rsidTr="0014220F">
        <w:trPr>
          <w:trHeight w:val="1176"/>
        </w:trPr>
        <w:tc>
          <w:tcPr>
            <w:tcW w:w="2160" w:type="dxa"/>
            <w:hideMark/>
          </w:tcPr>
          <w:p w14:paraId="5BCD0330" w14:textId="4F37406B" w:rsidR="00730BDD" w:rsidRPr="00730BDD" w:rsidRDefault="00730BDD">
            <w:pPr>
              <w:pStyle w:val="NoSpacing"/>
              <w:rPr>
                <w:rFonts w:eastAsia="Times New Roman"/>
              </w:rPr>
            </w:pPr>
            <w:r w:rsidRPr="00730BDD">
              <w:rPr>
                <w:rFonts w:eastAsia="Times New Roman"/>
                <w:b/>
              </w:rPr>
              <w:t>8.</w:t>
            </w:r>
            <w:r w:rsidRPr="00730BDD">
              <w:rPr>
                <w:rFonts w:eastAsia="Times New Roman"/>
              </w:rPr>
              <w:t xml:space="preserve"> </w:t>
            </w:r>
            <w:r w:rsidRPr="00730BDD">
              <w:rPr>
                <w:rFonts w:eastAsia="Times New Roman"/>
                <w:noProof/>
              </w:rPr>
              <w:drawing>
                <wp:inline distT="0" distB="0" distL="0" distR="0" wp14:anchorId="4611ED52" wp14:editId="307803D4">
                  <wp:extent cx="242570" cy="176530"/>
                  <wp:effectExtent l="0" t="0" r="5080" b="0"/>
                  <wp:docPr id="85" name="Picture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42570" cy="176530"/>
                          </a:xfrm>
                          <a:prstGeom prst="rect">
                            <a:avLst/>
                          </a:prstGeom>
                          <a:noFill/>
                          <a:ln>
                            <a:noFill/>
                          </a:ln>
                        </pic:spPr>
                      </pic:pic>
                    </a:graphicData>
                  </a:graphic>
                </wp:inline>
              </w:drawing>
            </w:r>
            <w:r w:rsidRPr="00730BDD">
              <w:rPr>
                <w:rFonts w:eastAsia="Times New Roman"/>
              </w:rPr>
              <w:t xml:space="preserve">      </w:t>
            </w:r>
            <w:r w:rsidR="0008727C">
              <w:rPr>
                <w:rFonts w:eastAsia="Times New Roman"/>
              </w:rPr>
              <w:t xml:space="preserve">  </w:t>
            </w:r>
            <w:r w:rsidRPr="00730BDD">
              <w:rPr>
                <w:rFonts w:eastAsia="Times New Roman"/>
              </w:rPr>
              <w:t>*</w:t>
            </w:r>
            <w:r w:rsidRPr="00730BDD">
              <w:rPr>
                <w:rFonts w:eastAsia="Times New Roman"/>
                <w:u w:val="single"/>
              </w:rPr>
              <w:t>p</w:t>
            </w:r>
            <w:r w:rsidR="00ED0F0E" w:rsidRPr="00ED0F0E">
              <w:rPr>
                <w:rFonts w:eastAsia="Times New Roman"/>
                <w:u w:val="single"/>
              </w:rPr>
              <w:t>á</w:t>
            </w:r>
            <w:r w:rsidRPr="00730BDD">
              <w:rPr>
                <w:rFonts w:eastAsia="Times New Roman"/>
                <w:u w:val="single"/>
              </w:rPr>
              <w:t>d</w:t>
            </w:r>
            <w:r w:rsidR="003F064A">
              <w:rPr>
                <w:rFonts w:eastAsia="Times New Roman"/>
              </w:rPr>
              <w:br/>
              <w:t xml:space="preserve">          </w:t>
            </w:r>
            <w:r w:rsidRPr="00730BDD">
              <w:rPr>
                <w:rFonts w:eastAsia="Times New Roman"/>
              </w:rPr>
              <w:t xml:space="preserve">         walk</w:t>
            </w:r>
          </w:p>
        </w:tc>
        <w:tc>
          <w:tcPr>
            <w:tcW w:w="1350" w:type="dxa"/>
            <w:hideMark/>
          </w:tcPr>
          <w:p w14:paraId="63003AA0" w14:textId="3E279963" w:rsidR="00730BDD" w:rsidRPr="00730BDD" w:rsidRDefault="00730BDD">
            <w:pPr>
              <w:pStyle w:val="NoSpacing"/>
              <w:rPr>
                <w:rFonts w:eastAsia="Times New Roman"/>
              </w:rPr>
            </w:pPr>
            <w:r w:rsidRPr="00730BDD">
              <w:rPr>
                <w:rFonts w:eastAsia="Times New Roman"/>
              </w:rPr>
              <w:t>*</w:t>
            </w:r>
            <w:r w:rsidRPr="00730BDD">
              <w:rPr>
                <w:rFonts w:eastAsia="Times New Roman"/>
                <w:b/>
              </w:rPr>
              <w:t>p</w:t>
            </w:r>
            <w:r w:rsidR="00ED0F0E" w:rsidRPr="00ED0F0E">
              <w:rPr>
                <w:rFonts w:eastAsia="Times New Roman"/>
                <w:b/>
              </w:rPr>
              <w:t>á</w:t>
            </w:r>
            <w:r w:rsidR="00EF17F4">
              <w:rPr>
                <w:rFonts w:eastAsia="Times New Roman"/>
                <w:b/>
                <w:color w:val="FF0000"/>
              </w:rPr>
              <w:t>d</w:t>
            </w:r>
            <w:r w:rsidRPr="00730BDD">
              <w:rPr>
                <w:rFonts w:eastAsia="Times New Roman"/>
                <w:b/>
                <w:color w:val="FF0000"/>
              </w:rPr>
              <w:t xml:space="preserve"> </w:t>
            </w:r>
            <w:r w:rsidRPr="00730BDD">
              <w:rPr>
                <w:rFonts w:eastAsia="Times New Roman"/>
                <w:b/>
              </w:rPr>
              <w:br/>
            </w:r>
            <w:r w:rsidRPr="00730BDD">
              <w:rPr>
                <w:rFonts w:eastAsia="Times New Roman"/>
              </w:rPr>
              <w:t xml:space="preserve"> </w:t>
            </w:r>
            <w:r w:rsidRPr="00730BDD">
              <w:rPr>
                <w:rFonts w:eastAsia="Times New Roman"/>
                <w:i/>
              </w:rPr>
              <w:t xml:space="preserve"> walk</w:t>
            </w:r>
            <w:r w:rsidRPr="00730BDD">
              <w:rPr>
                <w:rFonts w:eastAsia="Times New Roman"/>
              </w:rPr>
              <w:t xml:space="preserve"> </w:t>
            </w:r>
          </w:p>
        </w:tc>
        <w:tc>
          <w:tcPr>
            <w:tcW w:w="1080" w:type="dxa"/>
            <w:gridSpan w:val="2"/>
            <w:hideMark/>
          </w:tcPr>
          <w:p w14:paraId="1AD60570" w14:textId="77777777" w:rsidR="00730BDD" w:rsidRPr="00730BDD" w:rsidRDefault="00730BDD" w:rsidP="00730BDD">
            <w:pPr>
              <w:pStyle w:val="NoSpacing"/>
              <w:rPr>
                <w:rFonts w:eastAsia="Times New Roman"/>
                <w:b/>
              </w:rPr>
            </w:pPr>
            <w:r w:rsidRPr="00730BDD">
              <w:rPr>
                <w:rFonts w:eastAsia="Times New Roman"/>
                <w:b/>
              </w:rPr>
              <w:t>peiː</w:t>
            </w:r>
            <w:r w:rsidRPr="00E21775">
              <w:rPr>
                <w:rFonts w:eastAsia="Times New Roman"/>
                <w:b/>
                <w:color w:val="FF0000"/>
              </w:rPr>
              <w:t>r</w:t>
            </w:r>
            <w:r w:rsidRPr="00730BDD">
              <w:rPr>
                <w:rFonts w:eastAsia="Times New Roman"/>
                <w:b/>
              </w:rPr>
              <w:t xml:space="preserve">i </w:t>
            </w:r>
            <w:r w:rsidRPr="00730BDD">
              <w:rPr>
                <w:rFonts w:eastAsia="Times New Roman"/>
                <w:b/>
              </w:rPr>
              <w:br/>
            </w:r>
            <w:r w:rsidRPr="00730BDD">
              <w:rPr>
                <w:rFonts w:eastAsia="Times New Roman"/>
                <w:i/>
              </w:rPr>
              <w:t>come forth</w:t>
            </w:r>
          </w:p>
        </w:tc>
        <w:tc>
          <w:tcPr>
            <w:tcW w:w="1350" w:type="dxa"/>
            <w:hideMark/>
          </w:tcPr>
          <w:p w14:paraId="1F9B5016" w14:textId="77777777" w:rsidR="00730BDD" w:rsidRPr="00730BDD" w:rsidRDefault="00730BDD" w:rsidP="00730BDD">
            <w:pPr>
              <w:pStyle w:val="NoSpacing"/>
              <w:rPr>
                <w:rFonts w:eastAsia="Times New Roman"/>
                <w:b/>
              </w:rPr>
            </w:pPr>
            <w:r w:rsidRPr="00730BDD">
              <w:rPr>
                <w:rFonts w:eastAsia="Times New Roman"/>
                <w:b/>
              </w:rPr>
              <w:t xml:space="preserve">  bɔ</w:t>
            </w:r>
            <w:r w:rsidRPr="00730BDD">
              <w:rPr>
                <w:rFonts w:eastAsia="Times New Roman"/>
              </w:rPr>
              <w:t>ː</w:t>
            </w:r>
            <w:r w:rsidRPr="0008727C">
              <w:rPr>
                <w:rFonts w:eastAsia="Times New Roman"/>
                <w:b/>
                <w:color w:val="FF0000"/>
              </w:rPr>
              <w:t>d</w:t>
            </w:r>
            <w:r w:rsidRPr="00730BDD">
              <w:rPr>
                <w:rFonts w:eastAsia="Times New Roman"/>
                <w:b/>
              </w:rPr>
              <w:t xml:space="preserve"> </w:t>
            </w:r>
            <w:r w:rsidRPr="00730BDD">
              <w:rPr>
                <w:rFonts w:eastAsia="Times New Roman"/>
                <w:b/>
              </w:rPr>
              <w:br/>
            </w:r>
            <w:r w:rsidRPr="00730BDD">
              <w:rPr>
                <w:rFonts w:eastAsia="Times New Roman"/>
              </w:rPr>
              <w:t xml:space="preserve">  </w:t>
            </w:r>
            <w:r w:rsidRPr="00730BDD">
              <w:rPr>
                <w:rFonts w:eastAsia="Times New Roman"/>
                <w:i/>
              </w:rPr>
              <w:t>run</w:t>
            </w:r>
            <w:r w:rsidRPr="00730BDD">
              <w:rPr>
                <w:rFonts w:eastAsia="Times New Roman"/>
                <w:b/>
              </w:rPr>
              <w:br/>
            </w:r>
          </w:p>
        </w:tc>
        <w:tc>
          <w:tcPr>
            <w:tcW w:w="1276" w:type="dxa"/>
            <w:hideMark/>
          </w:tcPr>
          <w:p w14:paraId="245C30E3" w14:textId="77777777" w:rsidR="00730BDD" w:rsidRPr="00730BDD" w:rsidRDefault="00730BDD" w:rsidP="00730BDD">
            <w:pPr>
              <w:pStyle w:val="NoSpacing"/>
              <w:rPr>
                <w:rFonts w:eastAsia="Times New Roman"/>
                <w:b/>
              </w:rPr>
            </w:pPr>
            <w:r w:rsidRPr="00730BDD">
              <w:rPr>
                <w:rFonts w:eastAsia="Times New Roman"/>
                <w:b/>
              </w:rPr>
              <w:t>bä</w:t>
            </w:r>
            <w:r w:rsidRPr="00E21775">
              <w:rPr>
                <w:rFonts w:eastAsia="Times New Roman"/>
                <w:b/>
                <w:color w:val="FF0000"/>
              </w:rPr>
              <w:t>r</w:t>
            </w:r>
            <w:r w:rsidRPr="00730BDD">
              <w:rPr>
                <w:rFonts w:eastAsia="Times New Roman"/>
                <w:b/>
              </w:rPr>
              <w:br/>
            </w:r>
            <w:r w:rsidRPr="00730BDD">
              <w:rPr>
                <w:rFonts w:eastAsia="Times New Roman"/>
                <w:i/>
              </w:rPr>
              <w:t>pass by</w:t>
            </w:r>
            <w:r w:rsidRPr="00730BDD">
              <w:rPr>
                <w:rFonts w:eastAsia="Times New Roman"/>
              </w:rPr>
              <w:br/>
            </w:r>
            <w:r w:rsidRPr="00730BDD">
              <w:rPr>
                <w:rFonts w:eastAsia="Times New Roman"/>
              </w:rPr>
              <w:br/>
            </w:r>
          </w:p>
        </w:tc>
        <w:tc>
          <w:tcPr>
            <w:tcW w:w="1154" w:type="dxa"/>
            <w:hideMark/>
          </w:tcPr>
          <w:p w14:paraId="7FCC4695" w14:textId="59316312" w:rsidR="00730BDD" w:rsidRPr="00730BDD" w:rsidRDefault="00730BDD" w:rsidP="00730BDD">
            <w:pPr>
              <w:pStyle w:val="NoSpacing"/>
              <w:rPr>
                <w:rFonts w:eastAsia="Times New Roman"/>
                <w:b/>
              </w:rPr>
            </w:pPr>
            <w:r w:rsidRPr="00730BDD">
              <w:rPr>
                <w:rFonts w:eastAsia="Times New Roman"/>
                <w:b/>
              </w:rPr>
              <w:t>pá</w:t>
            </w:r>
            <w:r w:rsidRPr="00E21775">
              <w:rPr>
                <w:rFonts w:eastAsia="Times New Roman"/>
                <w:b/>
                <w:color w:val="FF0000"/>
              </w:rPr>
              <w:t>d</w:t>
            </w:r>
            <w:r w:rsidRPr="00730BDD">
              <w:rPr>
                <w:rFonts w:eastAsia="Times New Roman"/>
                <w:b/>
              </w:rPr>
              <w:t>á-jàá</w:t>
            </w:r>
            <w:r w:rsidRPr="00730BDD">
              <w:rPr>
                <w:rFonts w:eastAsia="Times New Roman"/>
              </w:rPr>
              <w:br/>
            </w:r>
            <w:r w:rsidRPr="00730BDD">
              <w:rPr>
                <w:rFonts w:eastAsia="Times New Roman"/>
                <w:i/>
              </w:rPr>
              <w:t>go pass</w:t>
            </w:r>
          </w:p>
        </w:tc>
      </w:tr>
    </w:tbl>
    <w:p w14:paraId="644A5F14" w14:textId="36E6DE60" w:rsidR="00E93599" w:rsidRDefault="00FA62B5" w:rsidP="00A7551A">
      <w:pPr>
        <w:pStyle w:val="NoSpacing"/>
        <w:ind w:firstLine="720"/>
        <w:jc w:val="both"/>
        <w:rPr>
          <w:rFonts w:eastAsia="Times New Roman"/>
        </w:rPr>
      </w:pPr>
      <w:r>
        <w:rPr>
          <w:rFonts w:eastAsia="Times New Roman"/>
        </w:rPr>
        <w:t>I</w:t>
      </w:r>
      <w:r w:rsidR="00AB6313" w:rsidRPr="00634BBC">
        <w:rPr>
          <w:rFonts w:eastAsia="Times New Roman"/>
        </w:rPr>
        <w:t xml:space="preserve">n </w:t>
      </w:r>
      <w:r w:rsidR="00AB6313" w:rsidRPr="00E21775">
        <w:rPr>
          <w:rFonts w:eastAsia="Times New Roman"/>
          <w:b/>
        </w:rPr>
        <w:t>(8)</w:t>
      </w:r>
      <w:r w:rsidR="00172627">
        <w:rPr>
          <w:rFonts w:eastAsia="Times New Roman"/>
          <w:b/>
        </w:rPr>
        <w:t xml:space="preserve"> </w:t>
      </w:r>
      <w:r w:rsidR="00172627" w:rsidRPr="00172627">
        <w:rPr>
          <w:rFonts w:eastAsia="Times New Roman"/>
        </w:rPr>
        <w:t>the Egyptological conventional transliteration</w:t>
      </w:r>
      <w:r w:rsidR="002139CB">
        <w:rPr>
          <w:rFonts w:eastAsia="Times New Roman"/>
        </w:rPr>
        <w:t xml:space="preserve"> for Medew Neter (Classical Kemet)</w:t>
      </w:r>
      <w:r w:rsidR="00172627" w:rsidRPr="00172627">
        <w:rPr>
          <w:rFonts w:eastAsia="Times New Roman"/>
        </w:rPr>
        <w:t xml:space="preserve"> </w:t>
      </w:r>
      <w:r w:rsidR="002139CB">
        <w:rPr>
          <w:rFonts w:eastAsia="Times New Roman"/>
          <w:noProof/>
        </w:rPr>
        <w:drawing>
          <wp:inline distT="0" distB="0" distL="0" distR="0" wp14:anchorId="7A27871F" wp14:editId="5977A97F">
            <wp:extent cx="189325" cy="107950"/>
            <wp:effectExtent l="0" t="0" r="1270" b="635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85179" cy="219623"/>
                    </a:xfrm>
                    <a:prstGeom prst="rect">
                      <a:avLst/>
                    </a:prstGeom>
                    <a:noFill/>
                  </pic:spPr>
                </pic:pic>
              </a:graphicData>
            </a:graphic>
          </wp:inline>
        </w:drawing>
      </w:r>
      <w:r w:rsidR="002139CB">
        <w:rPr>
          <w:rFonts w:eastAsia="Times New Roman"/>
        </w:rPr>
        <w:t xml:space="preserve"> </w:t>
      </w:r>
      <w:r w:rsidR="00172627" w:rsidRPr="00172627">
        <w:rPr>
          <w:rFonts w:eastAsia="Times New Roman"/>
        </w:rPr>
        <w:t xml:space="preserve">would </w:t>
      </w:r>
      <w:r w:rsidR="002139CB">
        <w:rPr>
          <w:rFonts w:eastAsia="Times New Roman"/>
        </w:rPr>
        <w:t>be &lt;</w:t>
      </w:r>
      <w:r w:rsidR="00172627" w:rsidRPr="00172627">
        <w:rPr>
          <w:rFonts w:eastAsia="Times New Roman"/>
        </w:rPr>
        <w:t xml:space="preserve"> </w:t>
      </w:r>
      <w:r w:rsidR="00172627" w:rsidRPr="00172627">
        <w:rPr>
          <w:rFonts w:eastAsia="Times New Roman"/>
          <w:i/>
        </w:rPr>
        <w:t>pr</w:t>
      </w:r>
      <w:r w:rsidR="00172627" w:rsidRPr="00172627">
        <w:rPr>
          <w:rFonts w:eastAsia="Times New Roman"/>
        </w:rPr>
        <w:t xml:space="preserve"> &gt;</w:t>
      </w:r>
      <w:r w:rsidR="00986B67">
        <w:rPr>
          <w:rFonts w:eastAsia="Times New Roman"/>
        </w:rPr>
        <w:t xml:space="preserve"> which neglects the phonological structure</w:t>
      </w:r>
      <w:r w:rsidR="00172627" w:rsidRPr="00172627">
        <w:rPr>
          <w:rFonts w:eastAsia="Times New Roman"/>
          <w:b/>
        </w:rPr>
        <w:t xml:space="preserve"> </w:t>
      </w:r>
      <w:r w:rsidR="00172627" w:rsidRPr="00172627">
        <w:rPr>
          <w:rFonts w:eastAsia="Times New Roman"/>
        </w:rPr>
        <w:t xml:space="preserve">but </w:t>
      </w:r>
      <w:r w:rsidR="00986B67">
        <w:rPr>
          <w:rFonts w:eastAsia="Times New Roman"/>
        </w:rPr>
        <w:t xml:space="preserve">rather </w:t>
      </w:r>
      <w:r w:rsidR="00172627" w:rsidRPr="00172627">
        <w:rPr>
          <w:rFonts w:eastAsia="Times New Roman"/>
        </w:rPr>
        <w:t>when observing the extant languages we find our Medew Neter (Classical Kemet) as</w:t>
      </w:r>
      <w:r w:rsidR="00172627">
        <w:rPr>
          <w:rFonts w:eastAsia="Times New Roman"/>
          <w:b/>
        </w:rPr>
        <w:t xml:space="preserve"> </w:t>
      </w:r>
      <w:r w:rsidR="00172627" w:rsidRPr="00172627">
        <w:rPr>
          <w:rFonts w:eastAsia="Times New Roman"/>
          <w:b/>
        </w:rPr>
        <w:t>*pád</w:t>
      </w:r>
      <w:r w:rsidR="00172627" w:rsidRPr="00172627">
        <w:rPr>
          <w:rFonts w:eastAsia="Times New Roman"/>
        </w:rPr>
        <w:t xml:space="preserve">, </w:t>
      </w:r>
      <w:r w:rsidR="00172627" w:rsidRPr="00634BBC">
        <w:rPr>
          <w:rFonts w:eastAsia="Times New Roman"/>
        </w:rPr>
        <w:t>we</w:t>
      </w:r>
      <w:r w:rsidR="0030328A" w:rsidRPr="00634BBC">
        <w:rPr>
          <w:rFonts w:eastAsia="Times New Roman"/>
        </w:rPr>
        <w:t xml:space="preserve"> economically have </w:t>
      </w:r>
      <w:r w:rsidR="00060E7C" w:rsidRPr="00E21775">
        <w:rPr>
          <w:rFonts w:eastAsia="Times New Roman"/>
        </w:rPr>
        <w:t>sound equilibrium in the C2 position where the voiced alveolar stop [</w:t>
      </w:r>
      <w:r w:rsidR="00060E7C" w:rsidRPr="00E21775">
        <w:rPr>
          <w:rFonts w:eastAsia="Times New Roman"/>
          <w:b/>
        </w:rPr>
        <w:t>d</w:t>
      </w:r>
      <w:r w:rsidR="00060E7C" w:rsidRPr="00E21775">
        <w:rPr>
          <w:rFonts w:eastAsia="Times New Roman"/>
        </w:rPr>
        <w:t xml:space="preserve">] is </w:t>
      </w:r>
      <w:r w:rsidR="00744D67">
        <w:rPr>
          <w:rFonts w:eastAsia="Times New Roman"/>
        </w:rPr>
        <w:t>distributed</w:t>
      </w:r>
      <w:r w:rsidR="00744D67" w:rsidRPr="00634BBC">
        <w:rPr>
          <w:rFonts w:eastAsia="Times New Roman"/>
        </w:rPr>
        <w:t xml:space="preserve"> </w:t>
      </w:r>
      <w:r w:rsidR="00744D67">
        <w:rPr>
          <w:rFonts w:eastAsia="Times New Roman"/>
        </w:rPr>
        <w:t xml:space="preserve">evenly across </w:t>
      </w:r>
      <w:r w:rsidR="00B84DE3" w:rsidRPr="00E21775">
        <w:rPr>
          <w:rFonts w:eastAsia="Times New Roman"/>
        </w:rPr>
        <w:t>Nubian Dongolawi</w:t>
      </w:r>
      <w:r w:rsidR="00B84DE3" w:rsidRPr="00B84DE3">
        <w:rPr>
          <w:rFonts w:eastAsia="Times New Roman"/>
          <w:b/>
        </w:rPr>
        <w:t xml:space="preserve"> </w:t>
      </w:r>
      <w:r w:rsidR="00B84DE3" w:rsidRPr="00730BDD">
        <w:rPr>
          <w:rFonts w:eastAsia="Times New Roman"/>
          <w:b/>
        </w:rPr>
        <w:t>bɔ</w:t>
      </w:r>
      <w:r w:rsidR="00B84DE3" w:rsidRPr="00730BDD">
        <w:rPr>
          <w:rFonts w:eastAsia="Times New Roman"/>
        </w:rPr>
        <w:t>ː</w:t>
      </w:r>
      <w:r w:rsidR="00B84DE3" w:rsidRPr="0008727C">
        <w:rPr>
          <w:rFonts w:eastAsia="Times New Roman"/>
          <w:b/>
          <w:color w:val="FF0000"/>
        </w:rPr>
        <w:t>d</w:t>
      </w:r>
      <w:r w:rsidR="00B84DE3" w:rsidRPr="00E21775">
        <w:rPr>
          <w:rFonts w:eastAsia="Times New Roman"/>
        </w:rPr>
        <w:t xml:space="preserve"> </w:t>
      </w:r>
      <w:r w:rsidR="00B84DE3">
        <w:rPr>
          <w:rFonts w:eastAsia="Times New Roman"/>
        </w:rPr>
        <w:t xml:space="preserve">and Dogon Tommo So </w:t>
      </w:r>
      <w:r w:rsidR="00B84DE3" w:rsidRPr="00730BDD">
        <w:rPr>
          <w:rFonts w:eastAsia="Times New Roman"/>
          <w:b/>
        </w:rPr>
        <w:t>pá</w:t>
      </w:r>
      <w:r w:rsidR="00B84DE3" w:rsidRPr="00263794">
        <w:rPr>
          <w:rFonts w:eastAsia="Times New Roman"/>
          <w:b/>
          <w:color w:val="FF0000"/>
        </w:rPr>
        <w:t>d</w:t>
      </w:r>
      <w:r w:rsidR="00B84DE3" w:rsidRPr="00730BDD">
        <w:rPr>
          <w:rFonts w:eastAsia="Times New Roman"/>
          <w:b/>
        </w:rPr>
        <w:t>á-jàá</w:t>
      </w:r>
      <w:r w:rsidR="00B84DE3" w:rsidRPr="00E21775">
        <w:rPr>
          <w:rFonts w:eastAsia="Times New Roman"/>
        </w:rPr>
        <w:t>.</w:t>
      </w:r>
      <w:r w:rsidR="00B84DE3">
        <w:rPr>
          <w:rFonts w:eastAsia="Times New Roman"/>
          <w:b/>
        </w:rPr>
        <w:t xml:space="preserve"> </w:t>
      </w:r>
      <w:r w:rsidR="00B84DE3">
        <w:rPr>
          <w:rFonts w:eastAsia="Times New Roman"/>
        </w:rPr>
        <w:t xml:space="preserve">The other two languages across </w:t>
      </w:r>
      <w:r w:rsidR="00B84DE3" w:rsidRPr="00E21775">
        <w:rPr>
          <w:rFonts w:eastAsia="Times New Roman"/>
          <w:b/>
        </w:rPr>
        <w:t>(8)</w:t>
      </w:r>
      <w:r w:rsidR="00B84DE3" w:rsidRPr="00E21775">
        <w:rPr>
          <w:rFonts w:eastAsia="Times New Roman"/>
        </w:rPr>
        <w:t xml:space="preserve"> would </w:t>
      </w:r>
      <w:r w:rsidR="00B84DE3" w:rsidRPr="00634BBC">
        <w:rPr>
          <w:rFonts w:eastAsia="Times New Roman"/>
        </w:rPr>
        <w:t>have</w:t>
      </w:r>
      <w:r w:rsidR="00B84DE3">
        <w:rPr>
          <w:rFonts w:eastAsia="Times New Roman"/>
        </w:rPr>
        <w:t xml:space="preserve"> voiceless alveolar trill [</w:t>
      </w:r>
      <w:r w:rsidR="00B84DE3" w:rsidRPr="00E21775">
        <w:rPr>
          <w:rFonts w:eastAsia="Times New Roman"/>
          <w:b/>
        </w:rPr>
        <w:t>r</w:t>
      </w:r>
      <w:r w:rsidR="00B84DE3">
        <w:rPr>
          <w:rFonts w:eastAsia="Times New Roman"/>
        </w:rPr>
        <w:t>]</w:t>
      </w:r>
      <w:r w:rsidR="00B84DE3">
        <w:rPr>
          <w:rFonts w:eastAsia="Times New Roman"/>
          <w:b/>
        </w:rPr>
        <w:t xml:space="preserve"> </w:t>
      </w:r>
      <w:r w:rsidR="00B84DE3" w:rsidRPr="00E21775">
        <w:rPr>
          <w:rFonts w:eastAsia="Times New Roman"/>
        </w:rPr>
        <w:t xml:space="preserve">in </w:t>
      </w:r>
      <w:r w:rsidR="00B84DE3" w:rsidRPr="00E21775">
        <w:rPr>
          <w:rFonts w:eastAsia="Times New Roman"/>
        </w:rPr>
        <w:lastRenderedPageBreak/>
        <w:t>the C2 environment</w:t>
      </w:r>
      <w:r w:rsidR="00B84DE3">
        <w:rPr>
          <w:rFonts w:eastAsia="Times New Roman"/>
          <w:b/>
        </w:rPr>
        <w:t xml:space="preserve"> </w:t>
      </w:r>
      <w:r w:rsidR="00B84DE3" w:rsidRPr="00634BBC">
        <w:rPr>
          <w:rFonts w:eastAsia="Times New Roman"/>
        </w:rPr>
        <w:t>as</w:t>
      </w:r>
      <w:r w:rsidR="00B84DE3" w:rsidRPr="00634BBC" w:rsidDel="00B84DE3">
        <w:rPr>
          <w:rFonts w:eastAsia="Times New Roman"/>
        </w:rPr>
        <w:t xml:space="preserve"> </w:t>
      </w:r>
      <w:r w:rsidR="0030328A" w:rsidRPr="00634BBC">
        <w:rPr>
          <w:rFonts w:eastAsia="Times New Roman"/>
        </w:rPr>
        <w:t>in</w:t>
      </w:r>
      <w:r w:rsidR="00B84DE3">
        <w:rPr>
          <w:rFonts w:eastAsia="Times New Roman"/>
        </w:rPr>
        <w:t xml:space="preserve"> Coptic </w:t>
      </w:r>
      <w:r w:rsidR="00B84DE3" w:rsidRPr="00730BDD">
        <w:rPr>
          <w:rFonts w:eastAsia="Times New Roman"/>
          <w:b/>
        </w:rPr>
        <w:t>peiː</w:t>
      </w:r>
      <w:r w:rsidR="00B84DE3" w:rsidRPr="00263794">
        <w:rPr>
          <w:rFonts w:eastAsia="Times New Roman"/>
          <w:b/>
          <w:color w:val="FF0000"/>
        </w:rPr>
        <w:t>r</w:t>
      </w:r>
      <w:r w:rsidR="00B84DE3" w:rsidRPr="00730BDD">
        <w:rPr>
          <w:rFonts w:eastAsia="Times New Roman"/>
          <w:b/>
        </w:rPr>
        <w:t>i</w:t>
      </w:r>
      <w:r w:rsidR="0030328A" w:rsidRPr="00634BBC">
        <w:rPr>
          <w:rFonts w:eastAsia="Times New Roman"/>
        </w:rPr>
        <w:t xml:space="preserve"> </w:t>
      </w:r>
      <w:r w:rsidR="00B84DE3">
        <w:rPr>
          <w:rFonts w:eastAsia="Times New Roman"/>
        </w:rPr>
        <w:t>and SW Dinka</w:t>
      </w:r>
      <w:r w:rsidR="00B84DE3" w:rsidRPr="00B84DE3">
        <w:rPr>
          <w:rFonts w:eastAsia="Times New Roman"/>
          <w:b/>
        </w:rPr>
        <w:t xml:space="preserve"> </w:t>
      </w:r>
      <w:r w:rsidR="00B84DE3" w:rsidRPr="00730BDD">
        <w:rPr>
          <w:rFonts w:eastAsia="Times New Roman"/>
          <w:b/>
        </w:rPr>
        <w:t>bä</w:t>
      </w:r>
      <w:r w:rsidR="00B84DE3" w:rsidRPr="00263794">
        <w:rPr>
          <w:rFonts w:eastAsia="Times New Roman"/>
          <w:b/>
          <w:color w:val="FF0000"/>
        </w:rPr>
        <w:t>r</w:t>
      </w:r>
      <w:r w:rsidR="00744D67" w:rsidRPr="00E21775">
        <w:rPr>
          <w:rFonts w:eastAsia="Times New Roman"/>
        </w:rPr>
        <w:t>.</w:t>
      </w:r>
      <w:r w:rsidR="00744D67">
        <w:rPr>
          <w:rFonts w:eastAsia="Times New Roman"/>
          <w:b/>
          <w:color w:val="FF0000"/>
        </w:rPr>
        <w:t xml:space="preserve"> </w:t>
      </w:r>
      <w:r w:rsidR="00B84DE3">
        <w:rPr>
          <w:rFonts w:eastAsia="Times New Roman"/>
        </w:rPr>
        <w:t xml:space="preserve"> </w:t>
      </w:r>
      <w:r w:rsidR="00744D67">
        <w:rPr>
          <w:rFonts w:eastAsia="Times New Roman"/>
        </w:rPr>
        <w:t xml:space="preserve">From the economically equal amount of consonant sounds across </w:t>
      </w:r>
      <w:r w:rsidR="00744D67" w:rsidRPr="00E21775">
        <w:rPr>
          <w:rFonts w:eastAsia="Times New Roman"/>
          <w:b/>
        </w:rPr>
        <w:t>(8)</w:t>
      </w:r>
      <w:r w:rsidR="00744D67">
        <w:rPr>
          <w:rFonts w:eastAsia="Times New Roman"/>
        </w:rPr>
        <w:t xml:space="preserve"> in the C2 environment,</w:t>
      </w:r>
      <w:r w:rsidR="000479C2">
        <w:rPr>
          <w:rFonts w:eastAsia="Times New Roman"/>
        </w:rPr>
        <w:t xml:space="preserve"> we reconstructed</w:t>
      </w:r>
      <w:r w:rsidR="00172627">
        <w:rPr>
          <w:rFonts w:eastAsia="Times New Roman"/>
        </w:rPr>
        <w:t xml:space="preserve"> Medew Neter (Classical Kemet) </w:t>
      </w:r>
      <w:r w:rsidR="00E03BAC">
        <w:rPr>
          <w:rFonts w:eastAsia="Times New Roman"/>
        </w:rPr>
        <w:t>and proto</w:t>
      </w:r>
      <w:r w:rsidR="000479C2">
        <w:rPr>
          <w:rFonts w:eastAsia="Times New Roman"/>
        </w:rPr>
        <w:t xml:space="preserve"> Negro-Egyptian C2 [*</w:t>
      </w:r>
      <w:r w:rsidR="000479C2" w:rsidRPr="00634BBC">
        <w:rPr>
          <w:rFonts w:eastAsia="Times New Roman"/>
        </w:rPr>
        <w:t>d</w:t>
      </w:r>
      <w:r w:rsidR="000479C2">
        <w:rPr>
          <w:rFonts w:eastAsia="Times New Roman"/>
        </w:rPr>
        <w:t xml:space="preserve">] based from sound directionality, </w:t>
      </w:r>
      <w:r w:rsidR="000479C2" w:rsidRPr="00730BDD">
        <w:rPr>
          <w:rFonts w:eastAsia="Times New Roman"/>
          <w:b/>
        </w:rPr>
        <w:t>bɔ</w:t>
      </w:r>
      <w:r w:rsidR="000479C2" w:rsidRPr="00730BDD">
        <w:rPr>
          <w:rFonts w:eastAsia="Times New Roman"/>
        </w:rPr>
        <w:t>ː</w:t>
      </w:r>
      <w:r w:rsidR="000479C2" w:rsidRPr="0008727C">
        <w:rPr>
          <w:rFonts w:eastAsia="Times New Roman"/>
          <w:b/>
          <w:color w:val="FF0000"/>
        </w:rPr>
        <w:t>d</w:t>
      </w:r>
      <w:r w:rsidR="000479C2">
        <w:rPr>
          <w:rFonts w:eastAsia="Times New Roman"/>
          <w:b/>
          <w:color w:val="FF0000"/>
        </w:rPr>
        <w:t xml:space="preserve"> </w:t>
      </w:r>
      <w:r w:rsidR="000479C2" w:rsidRPr="00E21775">
        <w:rPr>
          <w:rFonts w:eastAsia="Times New Roman"/>
          <w:b/>
        </w:rPr>
        <w:t>&gt;</w:t>
      </w:r>
      <w:r w:rsidR="000479C2" w:rsidRPr="000479C2">
        <w:t xml:space="preserve"> </w:t>
      </w:r>
      <w:r w:rsidR="000479C2" w:rsidRPr="000479C2">
        <w:rPr>
          <w:rFonts w:eastAsia="Times New Roman"/>
          <w:b/>
        </w:rPr>
        <w:t>pá</w:t>
      </w:r>
      <w:r w:rsidR="000479C2" w:rsidRPr="00E21775">
        <w:rPr>
          <w:rFonts w:eastAsia="Times New Roman"/>
          <w:b/>
          <w:color w:val="FF0000"/>
        </w:rPr>
        <w:t>d</w:t>
      </w:r>
      <w:r w:rsidR="000479C2" w:rsidRPr="000479C2">
        <w:rPr>
          <w:rFonts w:eastAsia="Times New Roman"/>
          <w:b/>
        </w:rPr>
        <w:t>á-jàá</w:t>
      </w:r>
      <w:r w:rsidR="000479C2">
        <w:rPr>
          <w:rFonts w:eastAsia="Times New Roman"/>
          <w:b/>
        </w:rPr>
        <w:t xml:space="preserve"> &gt; </w:t>
      </w:r>
      <w:r w:rsidR="000479C2" w:rsidRPr="00730BDD">
        <w:rPr>
          <w:rFonts w:eastAsia="Times New Roman"/>
          <w:b/>
        </w:rPr>
        <w:t>peiː</w:t>
      </w:r>
      <w:r w:rsidR="000479C2" w:rsidRPr="00263794">
        <w:rPr>
          <w:rFonts w:eastAsia="Times New Roman"/>
          <w:b/>
          <w:color w:val="FF0000"/>
        </w:rPr>
        <w:t>r</w:t>
      </w:r>
      <w:r w:rsidR="000479C2" w:rsidRPr="00730BDD">
        <w:rPr>
          <w:rFonts w:eastAsia="Times New Roman"/>
          <w:b/>
        </w:rPr>
        <w:t>i</w:t>
      </w:r>
      <w:r w:rsidR="000479C2">
        <w:rPr>
          <w:rFonts w:eastAsia="Times New Roman"/>
          <w:b/>
        </w:rPr>
        <w:t xml:space="preserve"> &gt; </w:t>
      </w:r>
      <w:r w:rsidR="000479C2" w:rsidRPr="000479C2">
        <w:rPr>
          <w:rFonts w:eastAsia="Times New Roman"/>
          <w:b/>
        </w:rPr>
        <w:t>bä</w:t>
      </w:r>
      <w:r w:rsidR="000479C2" w:rsidRPr="00E21775">
        <w:rPr>
          <w:rFonts w:eastAsia="Times New Roman"/>
          <w:b/>
          <w:color w:val="FF0000"/>
        </w:rPr>
        <w:t>r</w:t>
      </w:r>
      <w:r w:rsidR="002139CB">
        <w:rPr>
          <w:rFonts w:eastAsia="Times New Roman"/>
          <w:b/>
        </w:rPr>
        <w:t xml:space="preserve"> </w:t>
      </w:r>
      <w:r w:rsidR="002139CB" w:rsidRPr="002139CB">
        <w:rPr>
          <w:rFonts w:eastAsia="Times New Roman"/>
        </w:rPr>
        <w:t>which would lead to</w:t>
      </w:r>
      <w:r w:rsidR="00744D67">
        <w:rPr>
          <w:rFonts w:eastAsia="Times New Roman"/>
        </w:rPr>
        <w:t xml:space="preserve"> </w:t>
      </w:r>
      <w:r w:rsidR="00AB6313" w:rsidRPr="00634BBC">
        <w:rPr>
          <w:rFonts w:eastAsia="Times New Roman"/>
        </w:rPr>
        <w:t xml:space="preserve">Medew Neter (Classical Kemet) </w:t>
      </w:r>
      <w:r w:rsidR="00AB6313" w:rsidRPr="004B12B0">
        <w:rPr>
          <w:rFonts w:eastAsia="Times New Roman"/>
        </w:rPr>
        <w:t>*</w:t>
      </w:r>
      <w:r w:rsidR="00AB6313" w:rsidRPr="00E21775">
        <w:rPr>
          <w:rFonts w:eastAsia="Times New Roman"/>
          <w:b/>
        </w:rPr>
        <w:t>p</w:t>
      </w:r>
      <w:r w:rsidR="00000842" w:rsidRPr="00000842">
        <w:rPr>
          <w:rFonts w:eastAsia="Times New Roman"/>
          <w:b/>
        </w:rPr>
        <w:t>á</w:t>
      </w:r>
      <w:r w:rsidR="00AB6313" w:rsidRPr="00E21775">
        <w:rPr>
          <w:rFonts w:eastAsia="Times New Roman"/>
          <w:b/>
          <w:color w:val="FF0000"/>
        </w:rPr>
        <w:t>d</w:t>
      </w:r>
      <w:r w:rsidR="004B12B0">
        <w:rPr>
          <w:rFonts w:eastAsia="Times New Roman"/>
          <w:b/>
          <w:color w:val="FF0000"/>
        </w:rPr>
        <w:t xml:space="preserve"> </w:t>
      </w:r>
      <w:r w:rsidR="004B12B0" w:rsidRPr="00E21775">
        <w:rPr>
          <w:rFonts w:eastAsia="Times New Roman"/>
          <w:color w:val="000000" w:themeColor="text1"/>
        </w:rPr>
        <w:t xml:space="preserve">and </w:t>
      </w:r>
      <w:r w:rsidR="002139CB">
        <w:rPr>
          <w:rFonts w:eastAsia="Times New Roman"/>
          <w:color w:val="000000" w:themeColor="text1"/>
        </w:rPr>
        <w:t xml:space="preserve">then to </w:t>
      </w:r>
      <w:r w:rsidR="004B12B0" w:rsidRPr="00E21775">
        <w:rPr>
          <w:rFonts w:eastAsia="Times New Roman"/>
          <w:color w:val="000000" w:themeColor="text1"/>
        </w:rPr>
        <w:t>proto Negro-</w:t>
      </w:r>
      <w:r w:rsidR="004B12B0" w:rsidRPr="00634BBC">
        <w:rPr>
          <w:rFonts w:eastAsia="Times New Roman"/>
          <w:color w:val="000000" w:themeColor="text1"/>
        </w:rPr>
        <w:t>Egyptian</w:t>
      </w:r>
      <w:r w:rsidR="004B12B0">
        <w:rPr>
          <w:rFonts w:eastAsia="Times New Roman"/>
          <w:color w:val="000000" w:themeColor="text1"/>
        </w:rPr>
        <w:t xml:space="preserve"> </w:t>
      </w:r>
      <w:r w:rsidR="004B12B0" w:rsidRPr="004B12B0">
        <w:rPr>
          <w:rFonts w:eastAsia="Times New Roman"/>
          <w:color w:val="000000" w:themeColor="text1"/>
        </w:rPr>
        <w:t>*p</w:t>
      </w:r>
      <w:r w:rsidR="00000842" w:rsidRPr="00000842">
        <w:rPr>
          <w:rFonts w:eastAsia="Times New Roman"/>
          <w:color w:val="000000" w:themeColor="text1"/>
        </w:rPr>
        <w:t>á</w:t>
      </w:r>
      <w:r w:rsidR="004B12B0" w:rsidRPr="004B12B0">
        <w:rPr>
          <w:rFonts w:eastAsia="Times New Roman"/>
          <w:color w:val="000000" w:themeColor="text1"/>
        </w:rPr>
        <w:t>d</w:t>
      </w:r>
      <w:r w:rsidR="004B12B0">
        <w:rPr>
          <w:rFonts w:eastAsia="Times New Roman"/>
          <w:color w:val="000000" w:themeColor="text1"/>
        </w:rPr>
        <w:t xml:space="preserve">. </w:t>
      </w:r>
      <w:r w:rsidR="000479C2">
        <w:rPr>
          <w:rFonts w:eastAsia="Times New Roman"/>
        </w:rPr>
        <w:t xml:space="preserve">The sound change explanation is </w:t>
      </w:r>
      <w:r w:rsidR="00761866">
        <w:rPr>
          <w:rFonts w:eastAsia="Times New Roman"/>
        </w:rPr>
        <w:t>observed as</w:t>
      </w:r>
      <w:r w:rsidR="000479C2">
        <w:rPr>
          <w:rFonts w:eastAsia="Times New Roman"/>
        </w:rPr>
        <w:t xml:space="preserve"> </w:t>
      </w:r>
      <w:r w:rsidR="000479C2" w:rsidRPr="000479C2">
        <w:rPr>
          <w:rFonts w:eastAsia="Times New Roman"/>
        </w:rPr>
        <w:t>rhotacization</w:t>
      </w:r>
      <w:r w:rsidR="007E7275">
        <w:rPr>
          <w:rFonts w:eastAsia="Times New Roman"/>
        </w:rPr>
        <w:t xml:space="preserve"> in which voice </w:t>
      </w:r>
      <w:r w:rsidR="004B12B0">
        <w:rPr>
          <w:rFonts w:eastAsia="Times New Roman"/>
        </w:rPr>
        <w:t xml:space="preserve">alveolar </w:t>
      </w:r>
      <w:r w:rsidR="007E7275">
        <w:rPr>
          <w:rFonts w:eastAsia="Times New Roman"/>
        </w:rPr>
        <w:t>stops becomes replaced by liquid or rhotic consonants</w:t>
      </w:r>
      <w:r w:rsidR="004B12B0">
        <w:rPr>
          <w:rFonts w:eastAsia="Times New Roman"/>
        </w:rPr>
        <w:t xml:space="preserve"> </w:t>
      </w:r>
      <w:r w:rsidR="004B2AC4">
        <w:rPr>
          <w:rFonts w:eastAsia="Times New Roman"/>
        </w:rPr>
        <w:t>*</w:t>
      </w:r>
      <w:r w:rsidR="002139CB">
        <w:rPr>
          <w:rFonts w:eastAsia="Times New Roman"/>
        </w:rPr>
        <w:t>d &gt;</w:t>
      </w:r>
      <w:r w:rsidR="00350933">
        <w:rPr>
          <w:rFonts w:eastAsia="Times New Roman"/>
        </w:rPr>
        <w:t xml:space="preserve"> </w:t>
      </w:r>
      <w:r w:rsidR="004B12B0">
        <w:rPr>
          <w:rFonts w:eastAsia="Times New Roman"/>
        </w:rPr>
        <w:t>r</w:t>
      </w:r>
      <w:r w:rsidR="002139CB">
        <w:rPr>
          <w:rFonts w:eastAsia="Times New Roman"/>
        </w:rPr>
        <w:t xml:space="preserve"> in Coptic and SW Dinka</w:t>
      </w:r>
      <w:r w:rsidR="00761866">
        <w:rPr>
          <w:rFonts w:eastAsia="Times New Roman"/>
        </w:rPr>
        <w:t>.</w:t>
      </w:r>
      <w:r w:rsidR="000479C2">
        <w:rPr>
          <w:rFonts w:eastAsia="Times New Roman"/>
        </w:rPr>
        <w:t xml:space="preserve"> </w:t>
      </w:r>
      <w:r w:rsidR="00761866">
        <w:rPr>
          <w:rFonts w:eastAsia="Times New Roman"/>
        </w:rPr>
        <w:t xml:space="preserve">The proto Negro-Egyptian </w:t>
      </w:r>
      <w:r w:rsidR="00000842">
        <w:rPr>
          <w:rFonts w:eastAsia="Times New Roman"/>
        </w:rPr>
        <w:t xml:space="preserve">acute </w:t>
      </w:r>
      <w:r w:rsidR="00AB6313" w:rsidRPr="00634BBC">
        <w:rPr>
          <w:rFonts w:eastAsia="Times New Roman"/>
        </w:rPr>
        <w:t>open front unrounded vowel /</w:t>
      </w:r>
      <w:r w:rsidR="0030328A" w:rsidRPr="00634BBC">
        <w:rPr>
          <w:rFonts w:eastAsia="Times New Roman"/>
        </w:rPr>
        <w:t>*</w:t>
      </w:r>
      <w:r w:rsidR="00000842" w:rsidRPr="00E21775">
        <w:rPr>
          <w:rFonts w:eastAsia="Times New Roman"/>
          <w:b/>
        </w:rPr>
        <w:t>á</w:t>
      </w:r>
      <w:r w:rsidR="00AB6313" w:rsidRPr="00634BBC">
        <w:rPr>
          <w:rFonts w:eastAsia="Times New Roman"/>
        </w:rPr>
        <w:t>/ would be delineated from the living Black languages having majority an</w:t>
      </w:r>
      <w:r w:rsidR="00983894" w:rsidRPr="00634BBC">
        <w:rPr>
          <w:rFonts w:eastAsia="Times New Roman"/>
        </w:rPr>
        <w:t xml:space="preserve"> modified </w:t>
      </w:r>
      <w:r w:rsidR="00AB6313" w:rsidRPr="00634BBC">
        <w:rPr>
          <w:rFonts w:eastAsia="Times New Roman"/>
        </w:rPr>
        <w:t xml:space="preserve"> open front unrounded vowel </w:t>
      </w:r>
      <w:r w:rsidR="0030328A" w:rsidRPr="00634BBC">
        <w:rPr>
          <w:rFonts w:eastAsia="Times New Roman"/>
        </w:rPr>
        <w:t>/</w:t>
      </w:r>
      <w:r w:rsidR="0030328A" w:rsidRPr="00E21775">
        <w:rPr>
          <w:rFonts w:eastAsia="Times New Roman"/>
          <w:b/>
        </w:rPr>
        <w:t>ä</w:t>
      </w:r>
      <w:r w:rsidR="0030328A" w:rsidRPr="00634BBC">
        <w:rPr>
          <w:rFonts w:eastAsia="Times New Roman"/>
        </w:rPr>
        <w:t xml:space="preserve">/ </w:t>
      </w:r>
      <w:r w:rsidR="00AB6313" w:rsidRPr="00634BBC">
        <w:rPr>
          <w:rFonts w:eastAsia="Times New Roman"/>
        </w:rPr>
        <w:t>for SW Dinka b</w:t>
      </w:r>
      <w:r w:rsidR="00AB6313" w:rsidRPr="00E21775">
        <w:rPr>
          <w:rFonts w:eastAsia="Times New Roman"/>
          <w:b/>
        </w:rPr>
        <w:t>ä</w:t>
      </w:r>
      <w:r w:rsidR="00AB6313" w:rsidRPr="00634BBC">
        <w:rPr>
          <w:rFonts w:eastAsia="Times New Roman"/>
        </w:rPr>
        <w:t>r</w:t>
      </w:r>
      <w:r w:rsidR="00983894" w:rsidRPr="00634BBC">
        <w:rPr>
          <w:rFonts w:eastAsia="Times New Roman"/>
          <w:b/>
        </w:rPr>
        <w:t xml:space="preserve"> </w:t>
      </w:r>
      <w:r w:rsidR="00AB6313" w:rsidRPr="00E21775">
        <w:rPr>
          <w:rFonts w:eastAsia="Times New Roman"/>
        </w:rPr>
        <w:t>and</w:t>
      </w:r>
      <w:r w:rsidR="00983894" w:rsidRPr="00634BBC">
        <w:rPr>
          <w:rFonts w:eastAsia="Times New Roman"/>
        </w:rPr>
        <w:t xml:space="preserve"> an acute stressed modified</w:t>
      </w:r>
      <w:r w:rsidR="00AB6313" w:rsidRPr="00E21775">
        <w:rPr>
          <w:rFonts w:eastAsia="Times New Roman"/>
        </w:rPr>
        <w:t xml:space="preserve"> </w:t>
      </w:r>
      <w:r w:rsidR="00983894" w:rsidRPr="00634BBC">
        <w:rPr>
          <w:rFonts w:eastAsia="Times New Roman"/>
        </w:rPr>
        <w:t xml:space="preserve">open front unrounded vowel </w:t>
      </w:r>
      <w:r w:rsidR="0030328A" w:rsidRPr="00634BBC">
        <w:rPr>
          <w:rFonts w:eastAsia="Times New Roman"/>
        </w:rPr>
        <w:t>/</w:t>
      </w:r>
      <w:r w:rsidR="0030328A" w:rsidRPr="00E21775">
        <w:rPr>
          <w:rFonts w:eastAsia="Times New Roman"/>
          <w:b/>
        </w:rPr>
        <w:t>á</w:t>
      </w:r>
      <w:r w:rsidR="0030328A" w:rsidRPr="00634BBC">
        <w:rPr>
          <w:rFonts w:eastAsia="Times New Roman"/>
        </w:rPr>
        <w:t>/</w:t>
      </w:r>
      <w:r w:rsidR="00983894" w:rsidRPr="00634BBC">
        <w:rPr>
          <w:rFonts w:eastAsia="Times New Roman"/>
        </w:rPr>
        <w:t xml:space="preserve"> for </w:t>
      </w:r>
      <w:r w:rsidR="00AB6313" w:rsidRPr="00E21775">
        <w:rPr>
          <w:rFonts w:eastAsia="Times New Roman"/>
        </w:rPr>
        <w:t>Dogon Tommo So</w:t>
      </w:r>
      <w:r w:rsidR="00AB6313" w:rsidRPr="00634BBC">
        <w:rPr>
          <w:rFonts w:eastAsia="Times New Roman"/>
        </w:rPr>
        <w:t xml:space="preserve"> p</w:t>
      </w:r>
      <w:r w:rsidR="00AB6313" w:rsidRPr="00E21775">
        <w:rPr>
          <w:rFonts w:eastAsia="Times New Roman"/>
          <w:b/>
        </w:rPr>
        <w:t>á</w:t>
      </w:r>
      <w:r w:rsidR="00AB6313" w:rsidRPr="00634BBC">
        <w:rPr>
          <w:rFonts w:eastAsia="Times New Roman"/>
        </w:rPr>
        <w:t>dá</w:t>
      </w:r>
      <w:r w:rsidR="00AB6313" w:rsidRPr="00E21775">
        <w:rPr>
          <w:rFonts w:eastAsia="Times New Roman"/>
          <w:b/>
        </w:rPr>
        <w:t>-</w:t>
      </w:r>
      <w:r w:rsidR="00AB6313" w:rsidRPr="00634BBC">
        <w:rPr>
          <w:rFonts w:eastAsia="Times New Roman"/>
        </w:rPr>
        <w:t>jàá</w:t>
      </w:r>
      <w:r w:rsidR="00000842">
        <w:rPr>
          <w:rFonts w:eastAsia="Times New Roman"/>
        </w:rPr>
        <w:t>, being that Dogon Tommo So is estimated to be dated among the Dogon group of living languages to have originated 4000 years ago</w:t>
      </w:r>
      <w:sdt>
        <w:sdtPr>
          <w:rPr>
            <w:rFonts w:eastAsia="Times New Roman"/>
          </w:rPr>
          <w:id w:val="2097437243"/>
          <w:citation/>
        </w:sdtPr>
        <w:sdtContent>
          <w:r w:rsidR="00C344C1">
            <w:rPr>
              <w:rFonts w:eastAsia="Times New Roman"/>
            </w:rPr>
            <w:fldChar w:fldCharType="begin"/>
          </w:r>
          <w:r w:rsidR="00C344C1">
            <w:rPr>
              <w:rFonts w:eastAsia="Times New Roman"/>
            </w:rPr>
            <w:instrText xml:space="preserve">CITATION Rog13 \t  \l 1033 </w:instrText>
          </w:r>
          <w:r w:rsidR="00C344C1">
            <w:rPr>
              <w:rFonts w:eastAsia="Times New Roman"/>
            </w:rPr>
            <w:fldChar w:fldCharType="separate"/>
          </w:r>
          <w:r w:rsidR="00E01520">
            <w:rPr>
              <w:rFonts w:eastAsia="Times New Roman"/>
              <w:noProof/>
            </w:rPr>
            <w:t xml:space="preserve"> </w:t>
          </w:r>
          <w:r w:rsidR="00E01520" w:rsidRPr="00E01520">
            <w:rPr>
              <w:rFonts w:eastAsia="Times New Roman"/>
              <w:noProof/>
            </w:rPr>
            <w:t>(Blench, 2013)</w:t>
          </w:r>
          <w:r w:rsidR="00C344C1">
            <w:rPr>
              <w:rFonts w:eastAsia="Times New Roman"/>
            </w:rPr>
            <w:fldChar w:fldCharType="end"/>
          </w:r>
        </w:sdtContent>
      </w:sdt>
      <w:r w:rsidR="00ED0F0E">
        <w:rPr>
          <w:rFonts w:eastAsia="Times New Roman"/>
        </w:rPr>
        <w:t>,</w:t>
      </w:r>
      <w:r w:rsidR="00000842">
        <w:rPr>
          <w:rFonts w:eastAsia="Times New Roman"/>
        </w:rPr>
        <w:t xml:space="preserve"> less time would have elapsed</w:t>
      </w:r>
      <w:r w:rsidR="004B2AC4">
        <w:rPr>
          <w:rFonts w:eastAsia="Times New Roman"/>
        </w:rPr>
        <w:t xml:space="preserve"> between Dogon Tommo So,</w:t>
      </w:r>
      <w:r w:rsidR="0006541A">
        <w:rPr>
          <w:rFonts w:eastAsia="Times New Roman"/>
        </w:rPr>
        <w:t xml:space="preserve"> Medew Neter</w:t>
      </w:r>
      <w:r w:rsidR="00350933">
        <w:rPr>
          <w:rFonts w:eastAsia="Times New Roman"/>
        </w:rPr>
        <w:t xml:space="preserve"> (Classical Kemet)</w:t>
      </w:r>
      <w:r w:rsidR="004B2AC4">
        <w:rPr>
          <w:rFonts w:eastAsia="Times New Roman"/>
        </w:rPr>
        <w:t xml:space="preserve"> and Negro – Egyptian </w:t>
      </w:r>
      <w:r w:rsidR="0006541A">
        <w:rPr>
          <w:rFonts w:eastAsia="Times New Roman"/>
        </w:rPr>
        <w:t xml:space="preserve"> making our reconstruction precise as possible hypothetically</w:t>
      </w:r>
      <w:r w:rsidR="004B2AC4">
        <w:rPr>
          <w:rFonts w:eastAsia="Times New Roman"/>
        </w:rPr>
        <w:t>.</w:t>
      </w:r>
    </w:p>
    <w:p w14:paraId="1ADCD116" w14:textId="7484DA77" w:rsidR="00A7551A" w:rsidRPr="00E21775" w:rsidRDefault="00A7551A">
      <w:pPr>
        <w:pStyle w:val="NoSpacing"/>
        <w:ind w:firstLine="720"/>
        <w:jc w:val="both"/>
        <w:rPr>
          <w:rFonts w:eastAsia="Times New Roman"/>
          <w:u w:val="single"/>
        </w:rPr>
      </w:pPr>
    </w:p>
    <w:p w14:paraId="5D62D790" w14:textId="542202E5" w:rsidR="00EB201E" w:rsidRPr="00E21775" w:rsidRDefault="00243569">
      <w:pPr>
        <w:pStyle w:val="NoSpacing"/>
        <w:rPr>
          <w:rFonts w:eastAsia="Times New Roman"/>
          <w:b/>
          <w:bCs/>
        </w:rPr>
      </w:pPr>
      <w:r w:rsidRPr="0077554D">
        <w:rPr>
          <w:rFonts w:eastAsia="Times New Roman"/>
        </w:rPr>
        <w:br/>
      </w:r>
      <w:r w:rsidR="00B6122A" w:rsidRPr="00E21775">
        <w:rPr>
          <w:rFonts w:eastAsia="Times New Roman"/>
          <w:b/>
        </w:rPr>
        <w:t xml:space="preserve">Regular Phonological </w:t>
      </w:r>
      <w:r w:rsidR="00287979" w:rsidRPr="00E21775">
        <w:rPr>
          <w:rFonts w:eastAsia="Times New Roman"/>
          <w:b/>
        </w:rPr>
        <w:t xml:space="preserve">Change </w:t>
      </w:r>
      <w:r w:rsidR="00D17B39" w:rsidRPr="00E21775">
        <w:rPr>
          <w:rFonts w:eastAsia="Times New Roman"/>
          <w:b/>
        </w:rPr>
        <w:t>(2</w:t>
      </w:r>
      <w:r w:rsidR="00D17B39" w:rsidRPr="002706FE">
        <w:rPr>
          <w:rFonts w:eastAsia="Times New Roman"/>
          <w:b/>
          <w:i/>
        </w:rPr>
        <w:t>)</w:t>
      </w:r>
      <w:r w:rsidR="00D17B39" w:rsidRPr="00D17B39">
        <w:rPr>
          <w:rFonts w:eastAsia="Times New Roman"/>
        </w:rPr>
        <w:t xml:space="preserve"> - C2 </w:t>
      </w:r>
      <w:r w:rsidR="00E35821">
        <w:rPr>
          <w:rFonts w:eastAsia="Times New Roman"/>
        </w:rPr>
        <w:t xml:space="preserve">variability </w:t>
      </w:r>
      <w:r w:rsidR="00D17B39" w:rsidRPr="00D17B39">
        <w:rPr>
          <w:rFonts w:eastAsia="Times New Roman"/>
        </w:rPr>
        <w:t>*</w:t>
      </w:r>
      <w:r w:rsidR="00CA3342">
        <w:rPr>
          <w:rFonts w:eastAsia="Times New Roman"/>
          <w:b/>
        </w:rPr>
        <w:t>d</w:t>
      </w:r>
      <w:r w:rsidR="0055436D">
        <w:rPr>
          <w:rFonts w:eastAsia="Times New Roman"/>
          <w:b/>
        </w:rPr>
        <w:t>/*t</w:t>
      </w:r>
      <w:r w:rsidR="00D17B39" w:rsidRPr="00D17B39">
        <w:rPr>
          <w:rFonts w:eastAsia="Times New Roman"/>
        </w:rPr>
        <w:t xml:space="preserve"> &gt; </w:t>
      </w:r>
      <w:r w:rsidR="00D17B39" w:rsidRPr="00D17B39">
        <w:rPr>
          <w:rFonts w:eastAsia="Times New Roman"/>
          <w:b/>
        </w:rPr>
        <w:t>t</w:t>
      </w:r>
      <w:r w:rsidR="00D17B39" w:rsidRPr="00D17B39">
        <w:rPr>
          <w:rFonts w:eastAsia="Times New Roman"/>
        </w:rPr>
        <w:br/>
        <w:t>Medew Neter</w:t>
      </w:r>
      <w:r w:rsidR="00D17B39" w:rsidRPr="00D17B39">
        <w:rPr>
          <w:rFonts w:eastAsia="Times New Roman"/>
          <w:b/>
        </w:rPr>
        <w:t xml:space="preserve"> </w:t>
      </w:r>
      <w:r w:rsidR="00D17B39" w:rsidRPr="00D17B39">
        <w:rPr>
          <w:rFonts w:eastAsia="Times New Roman"/>
        </w:rPr>
        <w:t>C2</w:t>
      </w:r>
      <w:r w:rsidR="00D17B39">
        <w:rPr>
          <w:rFonts w:eastAsia="Times New Roman"/>
        </w:rPr>
        <w:t xml:space="preserve"> </w:t>
      </w:r>
      <w:r w:rsidR="00CA3342">
        <w:rPr>
          <w:rFonts w:eastAsia="Times New Roman"/>
        </w:rPr>
        <w:t>- voiced and voiceless alveolar stop *</w:t>
      </w:r>
      <w:r w:rsidR="00CA3342" w:rsidRPr="00CA3342">
        <w:rPr>
          <w:rFonts w:eastAsia="Times New Roman"/>
          <w:b/>
        </w:rPr>
        <w:t>d</w:t>
      </w:r>
      <w:r w:rsidR="00CA3342">
        <w:rPr>
          <w:rFonts w:eastAsia="Times New Roman"/>
        </w:rPr>
        <w:t xml:space="preserve"> /</w:t>
      </w:r>
      <w:r w:rsidR="0055436D">
        <w:rPr>
          <w:rFonts w:eastAsia="Times New Roman"/>
          <w:b/>
        </w:rPr>
        <w:t xml:space="preserve">*t </w:t>
      </w:r>
      <w:r w:rsidR="00D17B39" w:rsidRPr="00D17B39">
        <w:rPr>
          <w:rFonts w:eastAsia="Times New Roman"/>
        </w:rPr>
        <w:t>--------</w:t>
      </w:r>
      <w:r w:rsidR="00D17B39" w:rsidRPr="00D17B39">
        <w:rPr>
          <w:rFonts w:eastAsia="Times New Roman"/>
        </w:rPr>
        <w:sym w:font="Wingdings" w:char="F0E0"/>
      </w:r>
      <w:r w:rsidR="00D17B39" w:rsidRPr="00D17B39">
        <w:rPr>
          <w:rFonts w:eastAsia="Times New Roman"/>
        </w:rPr>
        <w:t xml:space="preserve"> </w:t>
      </w:r>
      <w:r w:rsidR="002572F5">
        <w:rPr>
          <w:rFonts w:eastAsia="Times New Roman"/>
        </w:rPr>
        <w:t xml:space="preserve">corresponds to </w:t>
      </w:r>
      <w:r w:rsidR="00D17B39" w:rsidRPr="00D17B39">
        <w:rPr>
          <w:rFonts w:eastAsia="Times New Roman"/>
        </w:rPr>
        <w:t>Nubian Dongolawi</w:t>
      </w:r>
      <w:r w:rsidR="00D17B39" w:rsidRPr="00D17B39">
        <w:rPr>
          <w:rFonts w:eastAsia="Times New Roman"/>
        </w:rPr>
        <w:fldChar w:fldCharType="begin"/>
      </w:r>
      <w:r w:rsidR="00D17B39" w:rsidRPr="00D17B39">
        <w:rPr>
          <w:rFonts w:eastAsia="Times New Roman"/>
        </w:rPr>
        <w:instrText xml:space="preserve">  "Nubian Dongolawi" </w:instrText>
      </w:r>
      <w:r w:rsidR="00D17B39" w:rsidRPr="00D17B39">
        <w:rPr>
          <w:rFonts w:eastAsia="Times New Roman"/>
        </w:rPr>
        <w:fldChar w:fldCharType="end"/>
      </w:r>
      <w:r w:rsidR="00D17B39" w:rsidRPr="00D17B39">
        <w:rPr>
          <w:rFonts w:eastAsia="Times New Roman"/>
        </w:rPr>
        <w:t xml:space="preserve"> C2 voiceless alveolar stop</w:t>
      </w:r>
      <w:r w:rsidR="00D17B39" w:rsidRPr="00D17B39">
        <w:rPr>
          <w:rFonts w:eastAsia="Times New Roman"/>
        </w:rPr>
        <w:fldChar w:fldCharType="begin"/>
      </w:r>
      <w:r w:rsidR="00D17B39" w:rsidRPr="00D17B39">
        <w:rPr>
          <w:rFonts w:eastAsia="Times New Roman"/>
        </w:rPr>
        <w:instrText xml:space="preserve">  "voiceless alveolar stop" </w:instrText>
      </w:r>
      <w:r w:rsidR="00D17B39" w:rsidRPr="00D17B39">
        <w:rPr>
          <w:rFonts w:eastAsia="Times New Roman"/>
        </w:rPr>
        <w:fldChar w:fldCharType="end"/>
      </w:r>
      <w:r w:rsidR="00D17B39" w:rsidRPr="00D17B39">
        <w:rPr>
          <w:rFonts w:eastAsia="Times New Roman"/>
        </w:rPr>
        <w:t xml:space="preserve"> -</w:t>
      </w:r>
      <w:r w:rsidR="00D17B39" w:rsidRPr="00D17B39">
        <w:rPr>
          <w:rFonts w:eastAsia="Times New Roman"/>
          <w:b/>
        </w:rPr>
        <w:t>t</w:t>
      </w:r>
      <w:r w:rsidR="00E91534">
        <w:rPr>
          <w:rFonts w:eastAsia="Times New Roman"/>
          <w:b/>
        </w:rPr>
        <w:br/>
      </w:r>
    </w:p>
    <w:p w14:paraId="784F9E21" w14:textId="6D1D66BA" w:rsidR="00E91534" w:rsidRPr="008549F3" w:rsidRDefault="00E91534" w:rsidP="00E21775">
      <w:pPr>
        <w:pStyle w:val="Caption"/>
      </w:pPr>
      <w:r w:rsidRPr="00E21775">
        <w:rPr>
          <w:color w:val="auto"/>
        </w:rPr>
        <w:t xml:space="preserve">Lexical Correspondences (2) </w:t>
      </w:r>
    </w:p>
    <w:tbl>
      <w:tblPr>
        <w:tblW w:w="4977" w:type="pct"/>
        <w:tblLayout w:type="fixed"/>
        <w:tblCellMar>
          <w:top w:w="100" w:type="dxa"/>
          <w:left w:w="100" w:type="dxa"/>
          <w:bottom w:w="100" w:type="dxa"/>
          <w:right w:w="100" w:type="dxa"/>
        </w:tblCellMar>
        <w:tblLook w:val="0600" w:firstRow="0" w:lastRow="0" w:firstColumn="0" w:lastColumn="0" w:noHBand="1" w:noVBand="1"/>
      </w:tblPr>
      <w:tblGrid>
        <w:gridCol w:w="2160"/>
        <w:gridCol w:w="1528"/>
        <w:gridCol w:w="991"/>
        <w:gridCol w:w="1170"/>
        <w:gridCol w:w="1261"/>
        <w:gridCol w:w="1161"/>
      </w:tblGrid>
      <w:tr w:rsidR="00D17B39" w:rsidRPr="00D17B39" w14:paraId="1ABB56B3" w14:textId="77777777" w:rsidTr="00E21775">
        <w:trPr>
          <w:trHeight w:val="476"/>
        </w:trPr>
        <w:tc>
          <w:tcPr>
            <w:tcW w:w="1306" w:type="pct"/>
            <w:hideMark/>
          </w:tcPr>
          <w:p w14:paraId="70ACBECF" w14:textId="4066BFB2" w:rsidR="00D17B39" w:rsidRPr="00D17B39" w:rsidRDefault="00D17B39" w:rsidP="00D17B39">
            <w:pPr>
              <w:pStyle w:val="NoSpacing"/>
              <w:rPr>
                <w:rFonts w:eastAsia="Times New Roman"/>
                <w:i/>
                <w:u w:val="single"/>
              </w:rPr>
            </w:pPr>
            <w:r w:rsidRPr="00D17B39">
              <w:rPr>
                <w:rFonts w:eastAsia="Times New Roman"/>
                <w:i/>
              </w:rPr>
              <w:t xml:space="preserve">          </w:t>
            </w:r>
            <w:r w:rsidR="009725B6">
              <w:rPr>
                <w:rFonts w:eastAsia="Times New Roman"/>
                <w:i/>
              </w:rPr>
              <w:t xml:space="preserve">         </w:t>
            </w:r>
            <w:r w:rsidRPr="00D17B39">
              <w:rPr>
                <w:rFonts w:eastAsia="Times New Roman"/>
                <w:i/>
              </w:rPr>
              <w:t>*</w:t>
            </w:r>
            <w:r w:rsidR="001D74AF">
              <w:rPr>
                <w:rFonts w:eastAsia="Times New Roman"/>
                <w:sz w:val="20"/>
                <w:szCs w:val="20"/>
                <w:u w:val="single"/>
              </w:rPr>
              <w:t>PNE</w:t>
            </w:r>
          </w:p>
        </w:tc>
        <w:tc>
          <w:tcPr>
            <w:tcW w:w="924" w:type="pct"/>
            <w:hideMark/>
          </w:tcPr>
          <w:p w14:paraId="2E20F167" w14:textId="77777777" w:rsidR="00D17B39" w:rsidRPr="00D17B39" w:rsidRDefault="00D17B39" w:rsidP="00D17B39">
            <w:pPr>
              <w:pStyle w:val="NoSpacing"/>
              <w:rPr>
                <w:rFonts w:eastAsia="Times New Roman"/>
                <w:b/>
                <w:sz w:val="20"/>
                <w:szCs w:val="20"/>
              </w:rPr>
            </w:pPr>
            <w:r w:rsidRPr="00D17B39">
              <w:rPr>
                <w:rFonts w:eastAsia="Times New Roman"/>
                <w:b/>
                <w:sz w:val="20"/>
                <w:szCs w:val="20"/>
              </w:rPr>
              <w:t>Medew Neter Reconstruction</w:t>
            </w:r>
          </w:p>
        </w:tc>
        <w:tc>
          <w:tcPr>
            <w:tcW w:w="599" w:type="pct"/>
            <w:hideMark/>
          </w:tcPr>
          <w:p w14:paraId="40D9CCF7" w14:textId="6FD13FD1" w:rsidR="00D17B39" w:rsidRPr="00D17B39" w:rsidRDefault="00D17B39" w:rsidP="00D17B39">
            <w:pPr>
              <w:pStyle w:val="NoSpacing"/>
              <w:rPr>
                <w:rFonts w:eastAsia="Times New Roman"/>
                <w:b/>
                <w:sz w:val="20"/>
                <w:szCs w:val="20"/>
              </w:rPr>
            </w:pPr>
            <w:r w:rsidRPr="00D17B39">
              <w:rPr>
                <w:rFonts w:eastAsia="Times New Roman"/>
                <w:b/>
                <w:sz w:val="20"/>
                <w:szCs w:val="20"/>
              </w:rPr>
              <w:t>Coptic</w:t>
            </w:r>
            <w:r w:rsidRPr="00D17B39">
              <w:rPr>
                <w:rFonts w:eastAsia="Times New Roman"/>
                <w:b/>
                <w:sz w:val="20"/>
                <w:szCs w:val="20"/>
              </w:rPr>
              <w:br/>
            </w:r>
          </w:p>
        </w:tc>
        <w:tc>
          <w:tcPr>
            <w:tcW w:w="707" w:type="pct"/>
            <w:hideMark/>
          </w:tcPr>
          <w:p w14:paraId="7E9903AE" w14:textId="74E1F492" w:rsidR="00D17B39" w:rsidRPr="00D17B39" w:rsidRDefault="00D17B39" w:rsidP="00D17B39">
            <w:pPr>
              <w:pStyle w:val="NoSpacing"/>
              <w:rPr>
                <w:rFonts w:eastAsia="Times New Roman"/>
                <w:b/>
                <w:sz w:val="20"/>
                <w:szCs w:val="20"/>
              </w:rPr>
            </w:pPr>
            <w:r w:rsidRPr="00D17B39">
              <w:rPr>
                <w:rFonts w:eastAsia="Times New Roman"/>
                <w:b/>
                <w:sz w:val="20"/>
                <w:szCs w:val="20"/>
              </w:rPr>
              <w:t>Nubian Dongolawi</w:t>
            </w:r>
            <w:r w:rsidRPr="00D17B39">
              <w:rPr>
                <w:rFonts w:eastAsia="Times New Roman"/>
                <w:b/>
                <w:sz w:val="20"/>
                <w:szCs w:val="20"/>
              </w:rPr>
              <w:fldChar w:fldCharType="begin"/>
            </w:r>
            <w:r w:rsidRPr="00D17B39">
              <w:rPr>
                <w:rFonts w:eastAsia="Times New Roman"/>
                <w:b/>
                <w:sz w:val="20"/>
                <w:szCs w:val="20"/>
              </w:rPr>
              <w:instrText xml:space="preserve">  "Nubian Dongolawi" </w:instrText>
            </w:r>
            <w:r w:rsidRPr="00D17B39">
              <w:rPr>
                <w:rFonts w:eastAsia="Times New Roman"/>
                <w:b/>
                <w:sz w:val="20"/>
                <w:szCs w:val="20"/>
              </w:rPr>
              <w:fldChar w:fldCharType="end"/>
            </w:r>
          </w:p>
        </w:tc>
        <w:tc>
          <w:tcPr>
            <w:tcW w:w="762" w:type="pct"/>
            <w:hideMark/>
          </w:tcPr>
          <w:p w14:paraId="4F2F3640" w14:textId="77777777" w:rsidR="00D17B39" w:rsidRPr="00D17B39" w:rsidRDefault="00D17B39" w:rsidP="00D17B39">
            <w:pPr>
              <w:pStyle w:val="NoSpacing"/>
              <w:rPr>
                <w:rFonts w:eastAsia="Times New Roman"/>
                <w:b/>
                <w:sz w:val="20"/>
                <w:szCs w:val="20"/>
              </w:rPr>
            </w:pPr>
            <w:r w:rsidRPr="00D17B39">
              <w:rPr>
                <w:rFonts w:eastAsia="Times New Roman"/>
                <w:b/>
                <w:sz w:val="20"/>
                <w:szCs w:val="20"/>
              </w:rPr>
              <w:t>SW Dinka</w:t>
            </w:r>
          </w:p>
        </w:tc>
        <w:tc>
          <w:tcPr>
            <w:tcW w:w="702" w:type="pct"/>
            <w:hideMark/>
          </w:tcPr>
          <w:p w14:paraId="614121D2" w14:textId="1B7081CC" w:rsidR="00D17B39" w:rsidRPr="00D17B39" w:rsidRDefault="00D17B39" w:rsidP="00D17B39">
            <w:pPr>
              <w:pStyle w:val="NoSpacing"/>
              <w:rPr>
                <w:rFonts w:eastAsia="Times New Roman"/>
                <w:b/>
                <w:sz w:val="20"/>
                <w:szCs w:val="20"/>
              </w:rPr>
            </w:pPr>
            <w:r w:rsidRPr="00D17B39">
              <w:rPr>
                <w:rFonts w:eastAsia="Times New Roman"/>
                <w:b/>
                <w:sz w:val="20"/>
                <w:szCs w:val="20"/>
              </w:rPr>
              <w:t>Dogon Tommo So</w:t>
            </w:r>
            <w:r w:rsidRPr="00D17B39">
              <w:rPr>
                <w:rFonts w:eastAsia="Times New Roman"/>
                <w:b/>
                <w:sz w:val="20"/>
                <w:szCs w:val="20"/>
              </w:rPr>
              <w:fldChar w:fldCharType="begin"/>
            </w:r>
            <w:r w:rsidRPr="00D17B39">
              <w:rPr>
                <w:rFonts w:eastAsia="Times New Roman"/>
                <w:b/>
                <w:sz w:val="20"/>
                <w:szCs w:val="20"/>
              </w:rPr>
              <w:instrText xml:space="preserve">  "Dogon Tommo So" </w:instrText>
            </w:r>
            <w:r w:rsidRPr="00D17B39">
              <w:rPr>
                <w:rFonts w:eastAsia="Times New Roman"/>
                <w:b/>
                <w:sz w:val="20"/>
                <w:szCs w:val="20"/>
              </w:rPr>
              <w:fldChar w:fldCharType="end"/>
            </w:r>
          </w:p>
        </w:tc>
      </w:tr>
      <w:tr w:rsidR="00D17B39" w:rsidRPr="00D17B39" w14:paraId="4F6AF337" w14:textId="77777777" w:rsidTr="00E21775">
        <w:trPr>
          <w:trHeight w:val="27"/>
        </w:trPr>
        <w:tc>
          <w:tcPr>
            <w:tcW w:w="1306" w:type="pct"/>
            <w:hideMark/>
          </w:tcPr>
          <w:p w14:paraId="1FF9C99A" w14:textId="05A584A0" w:rsidR="00D17B39" w:rsidRPr="00D17B39" w:rsidRDefault="00D17B39" w:rsidP="00E03BAC">
            <w:pPr>
              <w:pStyle w:val="NoSpacing"/>
              <w:rPr>
                <w:rFonts w:eastAsia="Times New Roman"/>
              </w:rPr>
            </w:pPr>
            <w:r w:rsidRPr="00073441">
              <w:rPr>
                <w:rFonts w:eastAsia="Times New Roman"/>
                <w:b/>
              </w:rPr>
              <w:t>9.</w:t>
            </w:r>
            <w:r w:rsidRPr="00D17B39">
              <w:rPr>
                <w:rFonts w:eastAsia="Times New Roman"/>
              </w:rPr>
              <w:t xml:space="preserve"> </w:t>
            </w:r>
            <w:r w:rsidRPr="00D17B39">
              <w:rPr>
                <w:rFonts w:eastAsia="Times New Roman"/>
                <w:i/>
                <w:noProof/>
              </w:rPr>
              <w:drawing>
                <wp:inline distT="0" distB="0" distL="0" distR="0" wp14:anchorId="5A60FDA0" wp14:editId="78FB468F">
                  <wp:extent cx="339725" cy="143510"/>
                  <wp:effectExtent l="0" t="0" r="3175" b="8890"/>
                  <wp:docPr id="106" name="Picture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39725" cy="143510"/>
                          </a:xfrm>
                          <a:prstGeom prst="rect">
                            <a:avLst/>
                          </a:prstGeom>
                          <a:noFill/>
                          <a:ln>
                            <a:noFill/>
                          </a:ln>
                        </pic:spPr>
                      </pic:pic>
                    </a:graphicData>
                  </a:graphic>
                </wp:inline>
              </w:drawing>
            </w:r>
            <w:r w:rsidRPr="00D17B39">
              <w:rPr>
                <w:rFonts w:eastAsia="Times New Roman"/>
              </w:rPr>
              <w:t xml:space="preserve">       *</w:t>
            </w:r>
            <w:r w:rsidR="00291141">
              <w:rPr>
                <w:rFonts w:eastAsia="Times New Roman"/>
                <w:u w:val="single"/>
              </w:rPr>
              <w:t>s</w:t>
            </w:r>
            <w:r w:rsidR="00291141" w:rsidRPr="00291141">
              <w:rPr>
                <w:rFonts w:eastAsia="Times New Roman"/>
                <w:u w:val="single"/>
              </w:rPr>
              <w:t>ɛ́</w:t>
            </w:r>
            <w:r w:rsidR="00345BBB">
              <w:rPr>
                <w:rFonts w:eastAsia="Times New Roman"/>
                <w:u w:val="single"/>
              </w:rPr>
              <w:t>t</w:t>
            </w:r>
            <w:r w:rsidRPr="00D17B39">
              <w:rPr>
                <w:rFonts w:eastAsia="Times New Roman"/>
              </w:rPr>
              <w:br/>
              <w:t xml:space="preserve">   </w:t>
            </w:r>
            <w:r w:rsidR="00E03BAC">
              <w:rPr>
                <w:rFonts w:eastAsia="Times New Roman"/>
              </w:rPr>
              <w:t xml:space="preserve">             </w:t>
            </w:r>
            <w:r w:rsidRPr="0091060D">
              <w:rPr>
                <w:rFonts w:eastAsia="Times New Roman"/>
                <w:i/>
                <w:sz w:val="20"/>
                <w:szCs w:val="20"/>
              </w:rPr>
              <w:t>high official</w:t>
            </w:r>
          </w:p>
        </w:tc>
        <w:tc>
          <w:tcPr>
            <w:tcW w:w="924" w:type="pct"/>
            <w:hideMark/>
          </w:tcPr>
          <w:p w14:paraId="4CB7D1BE" w14:textId="26D51441" w:rsidR="00D17B39" w:rsidRPr="00D17B39" w:rsidRDefault="00D17B39" w:rsidP="00D17B39">
            <w:pPr>
              <w:pStyle w:val="NoSpacing"/>
              <w:rPr>
                <w:rFonts w:eastAsia="Times New Roman"/>
              </w:rPr>
            </w:pPr>
            <w:r w:rsidRPr="00D17B39">
              <w:rPr>
                <w:rFonts w:eastAsia="Times New Roman"/>
              </w:rPr>
              <w:t xml:space="preserve"> *</w:t>
            </w:r>
            <w:r w:rsidR="001245BA">
              <w:rPr>
                <w:rFonts w:eastAsia="Times New Roman"/>
                <w:b/>
              </w:rPr>
              <w:t>s</w:t>
            </w:r>
            <w:r w:rsidR="001245BA" w:rsidRPr="001245BA">
              <w:rPr>
                <w:rFonts w:eastAsia="Times New Roman"/>
                <w:b/>
              </w:rPr>
              <w:t>ɛ́</w:t>
            </w:r>
            <w:r w:rsidR="00345BBB">
              <w:rPr>
                <w:rFonts w:eastAsia="Times New Roman"/>
                <w:b/>
                <w:color w:val="FF0000"/>
              </w:rPr>
              <w:t>t</w:t>
            </w:r>
            <w:r w:rsidRPr="00D17B39">
              <w:rPr>
                <w:rFonts w:eastAsia="Times New Roman"/>
                <w:b/>
              </w:rPr>
              <w:fldChar w:fldCharType="begin"/>
            </w:r>
            <w:r w:rsidRPr="00D17B39">
              <w:rPr>
                <w:rFonts w:eastAsia="Times New Roman"/>
              </w:rPr>
              <w:instrText xml:space="preserve">  "</w:instrText>
            </w:r>
            <w:r w:rsidRPr="00D17B39">
              <w:rPr>
                <w:rFonts w:eastAsia="Times New Roman"/>
                <w:b/>
              </w:rPr>
              <w:instrText>sr</w:instrText>
            </w:r>
            <w:r w:rsidRPr="00D17B39">
              <w:rPr>
                <w:rFonts w:eastAsia="Times New Roman"/>
              </w:rPr>
              <w:instrText xml:space="preserve">" </w:instrText>
            </w:r>
            <w:r w:rsidRPr="00D17B39">
              <w:rPr>
                <w:rFonts w:eastAsia="Times New Roman"/>
                <w:b/>
              </w:rPr>
              <w:fldChar w:fldCharType="end"/>
            </w:r>
            <w:r w:rsidRPr="00D17B39">
              <w:rPr>
                <w:rFonts w:eastAsia="Times New Roman"/>
              </w:rPr>
              <w:br/>
              <w:t xml:space="preserve"> </w:t>
            </w:r>
            <w:r w:rsidRPr="0091060D">
              <w:rPr>
                <w:rFonts w:eastAsia="Times New Roman"/>
                <w:i/>
                <w:sz w:val="20"/>
                <w:szCs w:val="20"/>
              </w:rPr>
              <w:t>high official</w:t>
            </w:r>
            <w:r w:rsidRPr="00D17B39">
              <w:rPr>
                <w:rFonts w:eastAsia="Times New Roman"/>
              </w:rPr>
              <w:t xml:space="preserve"> </w:t>
            </w:r>
          </w:p>
        </w:tc>
        <w:tc>
          <w:tcPr>
            <w:tcW w:w="599" w:type="pct"/>
            <w:hideMark/>
          </w:tcPr>
          <w:p w14:paraId="42F633B9" w14:textId="77777777" w:rsidR="00D17B39" w:rsidRPr="00D17B39" w:rsidRDefault="00D17B39" w:rsidP="00D17B39">
            <w:pPr>
              <w:pStyle w:val="NoSpacing"/>
              <w:rPr>
                <w:rFonts w:eastAsia="Times New Roman"/>
              </w:rPr>
            </w:pPr>
            <w:r w:rsidRPr="00D17B39">
              <w:rPr>
                <w:rFonts w:eastAsia="Times New Roman"/>
                <w:b/>
              </w:rPr>
              <w:t>siːū</w:t>
            </w:r>
            <w:r w:rsidRPr="00E21775">
              <w:rPr>
                <w:rFonts w:eastAsia="Times New Roman"/>
                <w:b/>
                <w:color w:val="FF0000"/>
              </w:rPr>
              <w:t>r</w:t>
            </w:r>
            <w:r w:rsidRPr="00D17B39">
              <w:rPr>
                <w:rFonts w:eastAsia="Times New Roman"/>
              </w:rPr>
              <w:br/>
            </w:r>
            <w:r w:rsidRPr="0091060D">
              <w:rPr>
                <w:rFonts w:eastAsia="Times New Roman"/>
                <w:i/>
                <w:sz w:val="20"/>
                <w:szCs w:val="20"/>
              </w:rPr>
              <w:t>noble</w:t>
            </w:r>
          </w:p>
        </w:tc>
        <w:tc>
          <w:tcPr>
            <w:tcW w:w="707" w:type="pct"/>
            <w:hideMark/>
          </w:tcPr>
          <w:p w14:paraId="7A2B27E8" w14:textId="77777777" w:rsidR="00D17B39" w:rsidRPr="00D17B39" w:rsidRDefault="00D17B39" w:rsidP="00D17B39">
            <w:pPr>
              <w:pStyle w:val="NoSpacing"/>
              <w:rPr>
                <w:rFonts w:eastAsia="Times New Roman"/>
              </w:rPr>
            </w:pPr>
            <w:r w:rsidRPr="00D17B39">
              <w:rPr>
                <w:rFonts w:eastAsia="Times New Roman"/>
                <w:b/>
              </w:rPr>
              <w:t>sá</w:t>
            </w:r>
            <w:r w:rsidRPr="00D17B39">
              <w:rPr>
                <w:rFonts w:eastAsia="Times New Roman"/>
                <w:b/>
                <w:color w:val="FF0000"/>
              </w:rPr>
              <w:t>t</w:t>
            </w:r>
            <w:r w:rsidRPr="00D17B39">
              <w:rPr>
                <w:rFonts w:eastAsia="Times New Roman"/>
              </w:rPr>
              <w:br/>
            </w:r>
            <w:r w:rsidRPr="0091060D">
              <w:rPr>
                <w:rFonts w:eastAsia="Times New Roman"/>
                <w:i/>
                <w:sz w:val="20"/>
                <w:szCs w:val="20"/>
              </w:rPr>
              <w:t>high official</w:t>
            </w:r>
          </w:p>
        </w:tc>
        <w:tc>
          <w:tcPr>
            <w:tcW w:w="762" w:type="pct"/>
            <w:hideMark/>
          </w:tcPr>
          <w:p w14:paraId="64A6D81B" w14:textId="77777777" w:rsidR="00D17B39" w:rsidRPr="00D17B39" w:rsidRDefault="00D17B39" w:rsidP="00D17B39">
            <w:pPr>
              <w:pStyle w:val="NoSpacing"/>
              <w:rPr>
                <w:rFonts w:eastAsia="Times New Roman"/>
                <w:b/>
              </w:rPr>
            </w:pPr>
            <w:r w:rsidRPr="00D17B39">
              <w:rPr>
                <w:rFonts w:eastAsia="Times New Roman"/>
                <w:b/>
              </w:rPr>
              <w:t>acɔ̈</w:t>
            </w:r>
            <w:r w:rsidRPr="00E21775">
              <w:rPr>
                <w:rFonts w:eastAsia="Times New Roman"/>
                <w:b/>
                <w:color w:val="FF0000"/>
              </w:rPr>
              <w:t>r</w:t>
            </w:r>
            <w:r w:rsidRPr="00D17B39">
              <w:rPr>
                <w:rFonts w:eastAsia="Times New Roman"/>
                <w:b/>
              </w:rPr>
              <w:br/>
            </w:r>
            <w:r w:rsidRPr="0091060D">
              <w:rPr>
                <w:rFonts w:eastAsia="Times New Roman"/>
                <w:i/>
                <w:sz w:val="20"/>
                <w:szCs w:val="20"/>
              </w:rPr>
              <w:t xml:space="preserve">shaman </w:t>
            </w:r>
            <w:r w:rsidRPr="00D17B39">
              <w:rPr>
                <w:rFonts w:eastAsia="Times New Roman"/>
                <w:i/>
              </w:rPr>
              <w:t xml:space="preserve">         </w:t>
            </w:r>
          </w:p>
        </w:tc>
        <w:tc>
          <w:tcPr>
            <w:tcW w:w="702" w:type="pct"/>
            <w:hideMark/>
          </w:tcPr>
          <w:p w14:paraId="6FBD6224" w14:textId="77777777" w:rsidR="00D17B39" w:rsidRPr="00D17B39" w:rsidRDefault="00D17B39" w:rsidP="00D17B39">
            <w:pPr>
              <w:pStyle w:val="NoSpacing"/>
              <w:rPr>
                <w:rFonts w:eastAsia="Times New Roman"/>
                <w:b/>
              </w:rPr>
            </w:pPr>
            <w:r w:rsidRPr="00D17B39">
              <w:rPr>
                <w:rFonts w:eastAsia="Times New Roman"/>
                <w:b/>
              </w:rPr>
              <w:t>sɛ́</w:t>
            </w:r>
            <w:r w:rsidRPr="00E21775">
              <w:rPr>
                <w:rFonts w:eastAsia="Times New Roman"/>
                <w:b/>
                <w:color w:val="FF0000"/>
              </w:rPr>
              <w:t>r</w:t>
            </w:r>
            <w:r w:rsidRPr="002149D4">
              <w:rPr>
                <w:rFonts w:eastAsia="Times New Roman"/>
                <w:b/>
                <w:color w:val="000000" w:themeColor="text1"/>
              </w:rPr>
              <w:t>ú</w:t>
            </w:r>
            <w:r w:rsidRPr="00D17B39">
              <w:rPr>
                <w:rFonts w:eastAsia="Times New Roman"/>
                <w:b/>
              </w:rPr>
              <w:br/>
            </w:r>
            <w:r w:rsidRPr="0091060D">
              <w:rPr>
                <w:rFonts w:eastAsia="Times New Roman"/>
                <w:i/>
                <w:sz w:val="20"/>
                <w:szCs w:val="20"/>
              </w:rPr>
              <w:t>junior chief</w:t>
            </w:r>
          </w:p>
        </w:tc>
      </w:tr>
      <w:tr w:rsidR="00D17B39" w:rsidRPr="00D17B39" w14:paraId="4FCC1600" w14:textId="77777777" w:rsidTr="00E21775">
        <w:trPr>
          <w:trHeight w:val="1221"/>
        </w:trPr>
        <w:tc>
          <w:tcPr>
            <w:tcW w:w="1306" w:type="pct"/>
            <w:hideMark/>
          </w:tcPr>
          <w:p w14:paraId="550173CC" w14:textId="4D8845F4" w:rsidR="00D17B39" w:rsidRPr="00D17B39" w:rsidRDefault="00D17B39" w:rsidP="00E03BAC">
            <w:pPr>
              <w:pStyle w:val="NoSpacing"/>
              <w:rPr>
                <w:rFonts w:eastAsia="Times New Roman"/>
              </w:rPr>
            </w:pPr>
            <w:r w:rsidRPr="00073441">
              <w:rPr>
                <w:rFonts w:eastAsia="Times New Roman"/>
                <w:b/>
              </w:rPr>
              <w:t>10.</w:t>
            </w:r>
            <w:r w:rsidR="00F1711C">
              <w:rPr>
                <w:rFonts w:eastAsia="Times New Roman"/>
                <w:noProof/>
              </w:rPr>
              <w:drawing>
                <wp:inline distT="0" distB="0" distL="0" distR="0" wp14:anchorId="3CD72C9D" wp14:editId="5CFB0B2F">
                  <wp:extent cx="328636" cy="163469"/>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r'.png"/>
                          <pic:cNvPicPr/>
                        </pic:nvPicPr>
                        <pic:blipFill>
                          <a:blip r:embed="rId21" cstate="print">
                            <a:extLst>
                              <a:ext uri="{28A0092B-C50C-407E-A947-70E740481C1C}">
                                <a14:useLocalDpi xmlns:a14="http://schemas.microsoft.com/office/drawing/2010/main" val="0"/>
                              </a:ext>
                            </a:extLst>
                          </a:blip>
                          <a:stretch>
                            <a:fillRect/>
                          </a:stretch>
                        </pic:blipFill>
                        <pic:spPr>
                          <a:xfrm rot="10800000" flipH="1" flipV="1">
                            <a:off x="0" y="0"/>
                            <a:ext cx="365732" cy="181921"/>
                          </a:xfrm>
                          <a:prstGeom prst="rect">
                            <a:avLst/>
                          </a:prstGeom>
                        </pic:spPr>
                      </pic:pic>
                    </a:graphicData>
                  </a:graphic>
                </wp:inline>
              </w:drawing>
            </w:r>
            <w:r w:rsidRPr="00D17B39">
              <w:rPr>
                <w:rFonts w:eastAsia="Times New Roman"/>
              </w:rPr>
              <w:t xml:space="preserve"> </w:t>
            </w:r>
            <w:r>
              <w:rPr>
                <w:rFonts w:eastAsia="Times New Roman"/>
              </w:rPr>
              <w:t xml:space="preserve">    </w:t>
            </w:r>
            <w:r w:rsidRPr="00D17B39">
              <w:rPr>
                <w:rFonts w:eastAsia="Times New Roman"/>
              </w:rPr>
              <w:t>*</w:t>
            </w:r>
            <w:r w:rsidRPr="00D17B39">
              <w:rPr>
                <w:rFonts w:eastAsia="Times New Roman"/>
                <w:u w:val="single"/>
              </w:rPr>
              <w:t>p</w:t>
            </w:r>
            <w:r w:rsidR="00595CE3" w:rsidRPr="00595CE3">
              <w:rPr>
                <w:rFonts w:eastAsia="Times New Roman"/>
                <w:u w:val="single"/>
              </w:rPr>
              <w:t>à</w:t>
            </w:r>
            <w:r w:rsidR="005D714F">
              <w:rPr>
                <w:rFonts w:eastAsia="Times New Roman"/>
                <w:u w:val="single"/>
              </w:rPr>
              <w:t>t</w:t>
            </w:r>
            <w:r w:rsidR="001245BA" w:rsidRPr="001245BA">
              <w:rPr>
                <w:rFonts w:eastAsia="Times New Roman"/>
                <w:u w:val="single"/>
              </w:rPr>
              <w:t>á</w:t>
            </w:r>
            <w:r w:rsidR="001245BA">
              <w:rPr>
                <w:rFonts w:eastAsia="Times New Roman"/>
                <w:u w:val="single"/>
              </w:rPr>
              <w:t>r</w:t>
            </w:r>
            <w:r w:rsidRPr="00D17B39">
              <w:rPr>
                <w:rFonts w:eastAsia="Times New Roman"/>
              </w:rPr>
              <w:br/>
            </w:r>
            <w:r w:rsidR="00E03BAC">
              <w:rPr>
                <w:rFonts w:eastAsia="Times New Roman"/>
                <w:i/>
              </w:rPr>
              <w:t xml:space="preserve">            </w:t>
            </w:r>
            <w:r w:rsidRPr="00E21775">
              <w:rPr>
                <w:rFonts w:eastAsia="Times New Roman"/>
                <w:i/>
                <w:sz w:val="18"/>
                <w:szCs w:val="18"/>
              </w:rPr>
              <w:t xml:space="preserve">    </w:t>
            </w:r>
            <w:r w:rsidR="00F1711C">
              <w:rPr>
                <w:rFonts w:eastAsia="Times New Roman"/>
                <w:i/>
                <w:sz w:val="18"/>
                <w:szCs w:val="18"/>
              </w:rPr>
              <w:t xml:space="preserve"> </w:t>
            </w:r>
            <w:r w:rsidR="00F1711C" w:rsidRPr="00E21775">
              <w:rPr>
                <w:rFonts w:eastAsia="Times New Roman"/>
                <w:i/>
                <w:sz w:val="20"/>
                <w:szCs w:val="20"/>
              </w:rPr>
              <w:t>hero, lordly</w:t>
            </w:r>
          </w:p>
        </w:tc>
        <w:tc>
          <w:tcPr>
            <w:tcW w:w="924" w:type="pct"/>
            <w:hideMark/>
          </w:tcPr>
          <w:p w14:paraId="33C44BC0" w14:textId="1A828CC7" w:rsidR="00D17B39" w:rsidRPr="00D17B39" w:rsidRDefault="00D17B39" w:rsidP="0002007A">
            <w:pPr>
              <w:pStyle w:val="NoSpacing"/>
              <w:rPr>
                <w:rFonts w:eastAsia="Times New Roman"/>
                <w:b/>
              </w:rPr>
            </w:pPr>
            <w:r w:rsidRPr="00D17B39">
              <w:rPr>
                <w:rFonts w:eastAsia="Times New Roman"/>
              </w:rPr>
              <w:t>*</w:t>
            </w:r>
            <w:r w:rsidRPr="00D17B39">
              <w:rPr>
                <w:rFonts w:eastAsia="Times New Roman"/>
                <w:b/>
              </w:rPr>
              <w:t>p</w:t>
            </w:r>
            <w:r w:rsidR="00595CE3" w:rsidRPr="00595CE3">
              <w:rPr>
                <w:rFonts w:eastAsia="Times New Roman"/>
                <w:b/>
              </w:rPr>
              <w:t>à</w:t>
            </w:r>
            <w:r w:rsidR="001245BA">
              <w:rPr>
                <w:rFonts w:eastAsia="Times New Roman"/>
                <w:b/>
                <w:color w:val="FF0000"/>
              </w:rPr>
              <w:t>t</w:t>
            </w:r>
            <w:r w:rsidR="001245BA" w:rsidRPr="001245BA">
              <w:rPr>
                <w:rFonts w:eastAsia="Times New Roman"/>
                <w:b/>
              </w:rPr>
              <w:t>ár</w:t>
            </w:r>
            <w:r w:rsidRPr="00D17B39">
              <w:rPr>
                <w:rFonts w:eastAsia="Times New Roman"/>
                <w:b/>
              </w:rPr>
              <w:br/>
            </w:r>
            <w:r w:rsidR="00595CE3">
              <w:rPr>
                <w:rFonts w:eastAsia="Times New Roman"/>
                <w:i/>
                <w:sz w:val="20"/>
                <w:szCs w:val="20"/>
              </w:rPr>
              <w:t>hero, lordly</w:t>
            </w:r>
          </w:p>
        </w:tc>
        <w:tc>
          <w:tcPr>
            <w:tcW w:w="599" w:type="pct"/>
            <w:hideMark/>
          </w:tcPr>
          <w:p w14:paraId="0C9ADB25" w14:textId="7E8EB031" w:rsidR="00D17B39" w:rsidRPr="00E21775" w:rsidRDefault="00595CE3">
            <w:pPr>
              <w:pStyle w:val="NoSpacing"/>
              <w:rPr>
                <w:rFonts w:eastAsia="Times New Roman"/>
                <w:b/>
                <w:color w:val="000000" w:themeColor="text1"/>
              </w:rPr>
            </w:pPr>
            <w:r>
              <w:rPr>
                <w:rFonts w:eastAsia="Times New Roman"/>
                <w:b/>
                <w:color w:val="000000" w:themeColor="text1"/>
              </w:rPr>
              <w:t xml:space="preserve"> </w:t>
            </w:r>
            <w:r w:rsidR="00562FBF">
              <w:rPr>
                <w:rFonts w:eastAsia="Times New Roman"/>
                <w:b/>
                <w:color w:val="000000" w:themeColor="text1"/>
              </w:rPr>
              <w:t>ape</w:t>
            </w:r>
            <w:r w:rsidR="00E91534" w:rsidRPr="00E91534">
              <w:rPr>
                <w:rFonts w:eastAsia="Times New Roman"/>
                <w:b/>
                <w:color w:val="000000" w:themeColor="text1"/>
              </w:rPr>
              <w:t>ː</w:t>
            </w:r>
            <w:r w:rsidR="00562FBF">
              <w:rPr>
                <w:rFonts w:eastAsia="Times New Roman"/>
                <w:b/>
                <w:color w:val="000000" w:themeColor="text1"/>
              </w:rPr>
              <w:t xml:space="preserve"> </w:t>
            </w:r>
            <w:r>
              <w:rPr>
                <w:rFonts w:eastAsia="Times New Roman"/>
                <w:b/>
                <w:color w:val="000000" w:themeColor="text1"/>
              </w:rPr>
              <w:br/>
            </w:r>
            <w:r w:rsidR="00562FBF">
              <w:rPr>
                <w:rFonts w:eastAsia="Times New Roman"/>
                <w:i/>
                <w:color w:val="000000" w:themeColor="text1"/>
                <w:sz w:val="20"/>
                <w:szCs w:val="20"/>
              </w:rPr>
              <w:t>chief</w:t>
            </w:r>
          </w:p>
        </w:tc>
        <w:tc>
          <w:tcPr>
            <w:tcW w:w="707" w:type="pct"/>
            <w:hideMark/>
          </w:tcPr>
          <w:p w14:paraId="2BD5DE7A" w14:textId="77777777" w:rsidR="00D17B39" w:rsidRPr="00D17B39" w:rsidRDefault="00D17B39" w:rsidP="00D17B39">
            <w:pPr>
              <w:pStyle w:val="NoSpacing"/>
              <w:rPr>
                <w:rFonts w:eastAsia="Times New Roman"/>
                <w:b/>
              </w:rPr>
            </w:pPr>
            <w:r w:rsidRPr="00D17B39">
              <w:rPr>
                <w:rFonts w:eastAsia="Times New Roman"/>
                <w:b/>
              </w:rPr>
              <w:t>pá</w:t>
            </w:r>
            <w:r w:rsidRPr="00D17B39">
              <w:rPr>
                <w:rFonts w:eastAsia="Times New Roman"/>
                <w:b/>
                <w:color w:val="FF0000"/>
              </w:rPr>
              <w:t>t</w:t>
            </w:r>
            <w:r w:rsidRPr="00D17B39">
              <w:rPr>
                <w:rFonts w:eastAsia="Times New Roman"/>
                <w:b/>
              </w:rPr>
              <w:t>ár</w:t>
            </w:r>
            <w:r w:rsidRPr="00D17B39">
              <w:rPr>
                <w:rFonts w:eastAsia="Times New Roman"/>
                <w:b/>
              </w:rPr>
              <w:br/>
            </w:r>
            <w:r w:rsidRPr="0091060D">
              <w:rPr>
                <w:rFonts w:eastAsia="Times New Roman"/>
                <w:i/>
                <w:sz w:val="20"/>
                <w:szCs w:val="20"/>
              </w:rPr>
              <w:t>nobility</w:t>
            </w:r>
          </w:p>
        </w:tc>
        <w:tc>
          <w:tcPr>
            <w:tcW w:w="762" w:type="pct"/>
            <w:hideMark/>
          </w:tcPr>
          <w:p w14:paraId="46C4C576" w14:textId="77777777" w:rsidR="00D17B39" w:rsidRPr="00D17B39" w:rsidRDefault="00D17B39" w:rsidP="00D17B39">
            <w:pPr>
              <w:pStyle w:val="NoSpacing"/>
              <w:rPr>
                <w:rFonts w:eastAsia="Times New Roman"/>
                <w:b/>
              </w:rPr>
            </w:pPr>
            <w:r w:rsidRPr="00D17B39">
              <w:rPr>
                <w:rFonts w:eastAsia="Times New Roman"/>
                <w:b/>
              </w:rPr>
              <w:t>ba</w:t>
            </w:r>
            <w:r w:rsidRPr="00E21775">
              <w:rPr>
                <w:rFonts w:eastAsia="Times New Roman"/>
                <w:b/>
                <w:color w:val="FF0000"/>
              </w:rPr>
              <w:t>n</w:t>
            </w:r>
            <w:r w:rsidRPr="002149D4">
              <w:rPr>
                <w:rFonts w:eastAsia="Times New Roman"/>
                <w:b/>
                <w:color w:val="000000" w:themeColor="text1"/>
              </w:rPr>
              <w:t>j</w:t>
            </w:r>
            <w:r w:rsidRPr="00D17B39">
              <w:rPr>
                <w:rFonts w:eastAsia="Times New Roman"/>
              </w:rPr>
              <w:br/>
            </w:r>
            <w:r w:rsidRPr="0091060D">
              <w:rPr>
                <w:rFonts w:eastAsia="Times New Roman"/>
                <w:i/>
                <w:sz w:val="20"/>
                <w:szCs w:val="20"/>
              </w:rPr>
              <w:t>chieftaincy</w:t>
            </w:r>
          </w:p>
        </w:tc>
        <w:tc>
          <w:tcPr>
            <w:tcW w:w="702" w:type="pct"/>
            <w:hideMark/>
          </w:tcPr>
          <w:p w14:paraId="5A019334" w14:textId="77777777" w:rsidR="00B75212" w:rsidRDefault="00D17B39" w:rsidP="00D17B39">
            <w:pPr>
              <w:pStyle w:val="NoSpacing"/>
              <w:rPr>
                <w:rFonts w:eastAsia="Times New Roman"/>
                <w:b/>
              </w:rPr>
            </w:pPr>
            <w:r w:rsidRPr="00D17B39">
              <w:rPr>
                <w:rFonts w:eastAsia="Times New Roman"/>
                <w:b/>
              </w:rPr>
              <w:t>pà</w:t>
            </w:r>
            <w:r w:rsidRPr="002149D4">
              <w:rPr>
                <w:rFonts w:eastAsia="Times New Roman"/>
                <w:b/>
                <w:color w:val="000000" w:themeColor="text1"/>
              </w:rPr>
              <w:t>t</w:t>
            </w:r>
            <w:r w:rsidRPr="00E21775">
              <w:rPr>
                <w:rFonts w:eastAsia="Times New Roman"/>
                <w:b/>
                <w:color w:val="FF0000"/>
              </w:rPr>
              <w:t>r</w:t>
            </w:r>
            <w:r w:rsidRPr="00D17B39">
              <w:rPr>
                <w:rFonts w:eastAsia="Times New Roman"/>
                <w:b/>
              </w:rPr>
              <w:t xml:space="preserve">ɔ́ </w:t>
            </w:r>
            <w:r w:rsidRPr="00D17B39">
              <w:rPr>
                <w:rFonts w:eastAsia="Times New Roman"/>
                <w:b/>
              </w:rPr>
              <w:br/>
            </w:r>
            <w:r w:rsidRPr="0091060D">
              <w:rPr>
                <w:rFonts w:eastAsia="Times New Roman"/>
                <w:i/>
                <w:sz w:val="20"/>
                <w:szCs w:val="20"/>
              </w:rPr>
              <w:t>chief</w:t>
            </w:r>
            <w:r w:rsidRPr="0091060D">
              <w:rPr>
                <w:rFonts w:eastAsia="Times New Roman"/>
                <w:b/>
                <w:sz w:val="20"/>
                <w:szCs w:val="20"/>
              </w:rPr>
              <w:t xml:space="preserve">  </w:t>
            </w:r>
          </w:p>
          <w:p w14:paraId="0786CB49" w14:textId="77777777" w:rsidR="00B75212" w:rsidRDefault="00B75212" w:rsidP="00D17B39">
            <w:pPr>
              <w:pStyle w:val="NoSpacing"/>
              <w:rPr>
                <w:rFonts w:eastAsia="Times New Roman"/>
                <w:b/>
              </w:rPr>
            </w:pPr>
          </w:p>
          <w:p w14:paraId="05D8233A" w14:textId="097924D6" w:rsidR="00D17B39" w:rsidRPr="00D17B39" w:rsidRDefault="00D17B39" w:rsidP="00D17B39">
            <w:pPr>
              <w:pStyle w:val="NoSpacing"/>
              <w:rPr>
                <w:rFonts w:eastAsia="Times New Roman"/>
                <w:b/>
              </w:rPr>
            </w:pPr>
            <w:r w:rsidRPr="00D17B39">
              <w:rPr>
                <w:rFonts w:eastAsia="Times New Roman"/>
                <w:b/>
              </w:rPr>
              <w:br/>
              <w:t xml:space="preserve">    </w:t>
            </w:r>
          </w:p>
        </w:tc>
      </w:tr>
    </w:tbl>
    <w:p w14:paraId="0BE6CA53" w14:textId="48DCBA75" w:rsidR="00AE6A45" w:rsidRDefault="005207D8" w:rsidP="00251C07">
      <w:pPr>
        <w:pStyle w:val="NoSpacing"/>
        <w:ind w:firstLine="720"/>
        <w:jc w:val="both"/>
        <w:rPr>
          <w:rFonts w:eastAsia="Times New Roman"/>
        </w:rPr>
      </w:pPr>
      <w:r>
        <w:rPr>
          <w:rFonts w:eastAsia="Times New Roman"/>
        </w:rPr>
        <w:t xml:space="preserve">In </w:t>
      </w:r>
      <w:r w:rsidRPr="005207D8">
        <w:rPr>
          <w:rFonts w:eastAsia="Times New Roman"/>
          <w:b/>
        </w:rPr>
        <w:t>(9)</w:t>
      </w:r>
      <w:r w:rsidRPr="005207D8">
        <w:rPr>
          <w:rFonts w:eastAsia="Times New Roman"/>
          <w:b/>
          <w:noProof/>
        </w:rPr>
        <w:t xml:space="preserve"> </w:t>
      </w:r>
      <w:r>
        <w:rPr>
          <w:rFonts w:eastAsia="Times New Roman"/>
          <w:b/>
          <w:noProof/>
        </w:rPr>
        <w:drawing>
          <wp:inline distT="0" distB="0" distL="0" distR="0" wp14:anchorId="030BFDB5" wp14:editId="7E10B15D">
            <wp:extent cx="341630" cy="146050"/>
            <wp:effectExtent l="0" t="0" r="1270" b="635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41630" cy="146050"/>
                    </a:xfrm>
                    <a:prstGeom prst="rect">
                      <a:avLst/>
                    </a:prstGeom>
                    <a:noFill/>
                  </pic:spPr>
                </pic:pic>
              </a:graphicData>
            </a:graphic>
          </wp:inline>
        </w:drawing>
      </w:r>
      <w:r>
        <w:rPr>
          <w:rFonts w:eastAsia="Times New Roman"/>
        </w:rPr>
        <w:t xml:space="preserve"> </w:t>
      </w:r>
      <w:r w:rsidRPr="005207D8">
        <w:rPr>
          <w:rFonts w:eastAsia="Times New Roman"/>
        </w:rPr>
        <w:t>the conventional Egyptological transliteration</w:t>
      </w:r>
      <w:r w:rsidR="005F08D4">
        <w:rPr>
          <w:rFonts w:eastAsia="Times New Roman"/>
        </w:rPr>
        <w:t xml:space="preserve"> </w:t>
      </w:r>
      <w:r w:rsidR="00AE3243">
        <w:rPr>
          <w:rFonts w:eastAsia="Times New Roman"/>
        </w:rPr>
        <w:t>applied would render this Medew Neter (Classical Kemet) term transcribed as</w:t>
      </w:r>
      <w:r w:rsidRPr="005207D8">
        <w:rPr>
          <w:rFonts w:eastAsia="Times New Roman"/>
        </w:rPr>
        <w:t xml:space="preserve"> </w:t>
      </w:r>
      <w:r w:rsidRPr="005207D8">
        <w:rPr>
          <w:rFonts w:eastAsia="Times New Roman"/>
          <w:i/>
        </w:rPr>
        <w:t>&lt; sr &gt;</w:t>
      </w:r>
      <w:r w:rsidR="00AE3243">
        <w:rPr>
          <w:rFonts w:eastAsia="Times New Roman"/>
          <w:i/>
        </w:rPr>
        <w:t xml:space="preserve"> </w:t>
      </w:r>
      <w:r w:rsidR="00AE3243" w:rsidRPr="00AE3243">
        <w:rPr>
          <w:rFonts w:eastAsia="Times New Roman"/>
        </w:rPr>
        <w:t>that</w:t>
      </w:r>
      <w:r w:rsidR="00AE3243">
        <w:rPr>
          <w:rFonts w:eastAsia="Times New Roman"/>
        </w:rPr>
        <w:t xml:space="preserve"> would </w:t>
      </w:r>
      <w:r w:rsidR="00AE3243" w:rsidRPr="00AE3243">
        <w:rPr>
          <w:rFonts w:eastAsia="Times New Roman"/>
        </w:rPr>
        <w:t xml:space="preserve">differ </w:t>
      </w:r>
      <w:r w:rsidR="00AE3243">
        <w:rPr>
          <w:rFonts w:eastAsia="Times New Roman"/>
        </w:rPr>
        <w:t>completely</w:t>
      </w:r>
      <w:r w:rsidRPr="005207D8">
        <w:rPr>
          <w:rFonts w:eastAsia="Times New Roman"/>
        </w:rPr>
        <w:t xml:space="preserve"> from</w:t>
      </w:r>
      <w:r w:rsidR="00AE3243">
        <w:rPr>
          <w:rFonts w:eastAsia="Times New Roman"/>
        </w:rPr>
        <w:t xml:space="preserve"> what</w:t>
      </w:r>
      <w:r w:rsidRPr="005207D8">
        <w:rPr>
          <w:rFonts w:eastAsia="Times New Roman"/>
        </w:rPr>
        <w:t xml:space="preserve"> the living putative</w:t>
      </w:r>
      <w:r w:rsidR="00AE3243">
        <w:rPr>
          <w:rFonts w:eastAsia="Times New Roman"/>
        </w:rPr>
        <w:t xml:space="preserve"> Black African languages can reveal</w:t>
      </w:r>
      <w:r w:rsidRPr="005207D8">
        <w:rPr>
          <w:rFonts w:eastAsia="Times New Roman"/>
        </w:rPr>
        <w:t xml:space="preserve"> </w:t>
      </w:r>
      <w:r>
        <w:rPr>
          <w:rFonts w:eastAsia="Times New Roman"/>
        </w:rPr>
        <w:t>for the term. T</w:t>
      </w:r>
      <w:r w:rsidRPr="005207D8">
        <w:rPr>
          <w:rFonts w:eastAsia="Times New Roman"/>
        </w:rPr>
        <w:t>he</w:t>
      </w:r>
      <w:r w:rsidR="00AE3243">
        <w:rPr>
          <w:rFonts w:eastAsia="Times New Roman"/>
        </w:rPr>
        <w:t xml:space="preserve"> Black African extant putative languages reveal that the</w:t>
      </w:r>
      <w:r w:rsidRPr="005207D8">
        <w:rPr>
          <w:rFonts w:eastAsia="Times New Roman"/>
        </w:rPr>
        <w:t xml:space="preserve"> C1 position is economically in the majority a voiceless alveolar sibilant [</w:t>
      </w:r>
      <w:r w:rsidRPr="005207D8">
        <w:rPr>
          <w:rFonts w:eastAsia="Times New Roman"/>
          <w:b/>
          <w:color w:val="FF0000"/>
        </w:rPr>
        <w:t>s</w:t>
      </w:r>
      <w:r w:rsidRPr="005207D8">
        <w:rPr>
          <w:rFonts w:eastAsia="Times New Roman"/>
        </w:rPr>
        <w:t xml:space="preserve">], </w:t>
      </w:r>
      <w:r w:rsidRPr="005207D8">
        <w:rPr>
          <w:rFonts w:eastAsia="Times New Roman"/>
          <w:b/>
          <w:color w:val="FF0000"/>
        </w:rPr>
        <w:t>s</w:t>
      </w:r>
      <w:r w:rsidRPr="005207D8">
        <w:rPr>
          <w:rFonts w:eastAsia="Times New Roman"/>
          <w:b/>
        </w:rPr>
        <w:t xml:space="preserve">iːūr &gt; </w:t>
      </w:r>
      <w:r w:rsidRPr="005207D8">
        <w:rPr>
          <w:rFonts w:eastAsia="Times New Roman"/>
          <w:b/>
          <w:color w:val="FF0000"/>
        </w:rPr>
        <w:t>s</w:t>
      </w:r>
      <w:r w:rsidRPr="005207D8">
        <w:rPr>
          <w:rFonts w:eastAsia="Times New Roman"/>
          <w:b/>
        </w:rPr>
        <w:t>át &gt; a</w:t>
      </w:r>
      <w:r w:rsidRPr="005207D8">
        <w:rPr>
          <w:rFonts w:eastAsia="Times New Roman"/>
          <w:b/>
          <w:color w:val="FF0000"/>
        </w:rPr>
        <w:t>c</w:t>
      </w:r>
      <w:r w:rsidRPr="005207D8">
        <w:rPr>
          <w:rFonts w:eastAsia="Times New Roman"/>
          <w:b/>
        </w:rPr>
        <w:t xml:space="preserve">ɔ̈r &gt; </w:t>
      </w:r>
      <w:r w:rsidRPr="005207D8">
        <w:rPr>
          <w:rFonts w:eastAsia="Times New Roman"/>
          <w:b/>
          <w:color w:val="FF0000"/>
        </w:rPr>
        <w:t>s</w:t>
      </w:r>
      <w:r w:rsidRPr="005207D8">
        <w:rPr>
          <w:rFonts w:eastAsia="Times New Roman"/>
          <w:b/>
        </w:rPr>
        <w:t>ɛ́rú</w:t>
      </w:r>
      <w:r w:rsidRPr="005207D8">
        <w:rPr>
          <w:rFonts w:eastAsia="Times New Roman"/>
        </w:rPr>
        <w:t xml:space="preserve">, </w:t>
      </w:r>
      <w:r w:rsidR="00CF37A1">
        <w:rPr>
          <w:rFonts w:eastAsia="Times New Roman"/>
        </w:rPr>
        <w:t>i</w:t>
      </w:r>
      <w:r w:rsidR="008824DB" w:rsidRPr="00E21775">
        <w:rPr>
          <w:rFonts w:eastAsia="Times New Roman"/>
        </w:rPr>
        <w:t>n</w:t>
      </w:r>
      <w:r w:rsidR="008824DB">
        <w:rPr>
          <w:rFonts w:eastAsia="Times New Roman"/>
          <w:b/>
        </w:rPr>
        <w:t xml:space="preserve"> </w:t>
      </w:r>
      <w:r w:rsidR="00D17B39" w:rsidRPr="00E21775">
        <w:rPr>
          <w:rFonts w:eastAsia="Times New Roman"/>
          <w:b/>
        </w:rPr>
        <w:t>Lexical correspondences (2</w:t>
      </w:r>
      <w:r w:rsidR="00FC7623" w:rsidRPr="00CA3342">
        <w:rPr>
          <w:rFonts w:eastAsia="Times New Roman"/>
        </w:rPr>
        <w:t>)</w:t>
      </w:r>
      <w:r>
        <w:rPr>
          <w:rFonts w:eastAsia="Times New Roman"/>
        </w:rPr>
        <w:t xml:space="preserve"> it appears </w:t>
      </w:r>
      <w:r w:rsidR="00CA3342" w:rsidRPr="00CA3342">
        <w:rPr>
          <w:rFonts w:eastAsia="Times New Roman"/>
        </w:rPr>
        <w:t xml:space="preserve">that we observe all liquids in the C2 position </w:t>
      </w:r>
      <w:r w:rsidR="00CA3342" w:rsidRPr="00CA3342">
        <w:rPr>
          <w:rFonts w:eastAsia="Times New Roman"/>
        </w:rPr>
        <w:lastRenderedPageBreak/>
        <w:t xml:space="preserve">except for </w:t>
      </w:r>
      <w:r w:rsidR="00E35821">
        <w:rPr>
          <w:rFonts w:eastAsia="Times New Roman"/>
        </w:rPr>
        <w:t xml:space="preserve">the second oldest living language compared </w:t>
      </w:r>
      <w:r w:rsidR="00CA3342" w:rsidRPr="00CA3342">
        <w:rPr>
          <w:rFonts w:eastAsia="Times New Roman"/>
        </w:rPr>
        <w:t>Nubian Dongolawi C2 [</w:t>
      </w:r>
      <w:r w:rsidR="00CA3342" w:rsidRPr="005207D8">
        <w:rPr>
          <w:rFonts w:eastAsia="Times New Roman"/>
          <w:b/>
          <w:color w:val="FF0000"/>
        </w:rPr>
        <w:t>t</w:t>
      </w:r>
      <w:r w:rsidR="00CA3342" w:rsidRPr="00CA3342">
        <w:rPr>
          <w:rFonts w:eastAsia="Times New Roman"/>
        </w:rPr>
        <w:t>]</w:t>
      </w:r>
      <w:r w:rsidR="006B4956">
        <w:rPr>
          <w:rFonts w:eastAsia="Times New Roman"/>
        </w:rPr>
        <w:t>,</w:t>
      </w:r>
      <w:r w:rsidR="006B4956" w:rsidRPr="006B4956">
        <w:t xml:space="preserve"> </w:t>
      </w:r>
      <w:r w:rsidR="006B4956" w:rsidRPr="006B4956">
        <w:rPr>
          <w:rFonts w:eastAsia="Times New Roman"/>
          <w:b/>
        </w:rPr>
        <w:t>siːū</w:t>
      </w:r>
      <w:r w:rsidR="006B4956" w:rsidRPr="006B4956">
        <w:rPr>
          <w:rFonts w:eastAsia="Times New Roman"/>
          <w:b/>
          <w:color w:val="FF0000"/>
        </w:rPr>
        <w:t>r</w:t>
      </w:r>
      <w:r w:rsidR="006B4956">
        <w:rPr>
          <w:rFonts w:eastAsia="Times New Roman"/>
        </w:rPr>
        <w:t xml:space="preserve"> &gt;</w:t>
      </w:r>
      <w:r w:rsidR="006B4956">
        <w:t xml:space="preserve"> </w:t>
      </w:r>
      <w:r w:rsidR="006B4956" w:rsidRPr="006B4956">
        <w:rPr>
          <w:rFonts w:eastAsia="Times New Roman"/>
          <w:b/>
        </w:rPr>
        <w:t>sá</w:t>
      </w:r>
      <w:r w:rsidR="006B4956" w:rsidRPr="006B4956">
        <w:rPr>
          <w:rFonts w:eastAsia="Times New Roman"/>
          <w:b/>
          <w:color w:val="FF0000"/>
        </w:rPr>
        <w:t>t</w:t>
      </w:r>
      <w:r w:rsidR="006B4956">
        <w:rPr>
          <w:rFonts w:eastAsia="Times New Roman"/>
        </w:rPr>
        <w:t xml:space="preserve"> &gt;</w:t>
      </w:r>
      <w:r w:rsidR="006B4956" w:rsidRPr="006B4956">
        <w:t xml:space="preserve"> </w:t>
      </w:r>
      <w:r w:rsidR="006B4956" w:rsidRPr="006B4956">
        <w:rPr>
          <w:rFonts w:eastAsia="Times New Roman"/>
          <w:b/>
        </w:rPr>
        <w:t>acɔ̈</w:t>
      </w:r>
      <w:r w:rsidR="006B4956" w:rsidRPr="006B4956">
        <w:rPr>
          <w:rFonts w:eastAsia="Times New Roman"/>
          <w:b/>
          <w:color w:val="FF0000"/>
        </w:rPr>
        <w:t>r</w:t>
      </w:r>
      <w:r w:rsidR="006B4956" w:rsidRPr="006B4956">
        <w:rPr>
          <w:rFonts w:eastAsia="Times New Roman"/>
          <w:color w:val="FF0000"/>
        </w:rPr>
        <w:t xml:space="preserve"> </w:t>
      </w:r>
      <w:r w:rsidR="006B4956">
        <w:rPr>
          <w:rFonts w:eastAsia="Times New Roman"/>
        </w:rPr>
        <w:t>&gt;</w:t>
      </w:r>
      <w:r w:rsidR="006B4956" w:rsidRPr="006B4956">
        <w:t xml:space="preserve"> </w:t>
      </w:r>
      <w:r w:rsidR="006B4956" w:rsidRPr="006B4956">
        <w:rPr>
          <w:rFonts w:eastAsia="Times New Roman"/>
          <w:b/>
        </w:rPr>
        <w:t>sɛ́</w:t>
      </w:r>
      <w:r w:rsidR="006B4956" w:rsidRPr="006B4956">
        <w:rPr>
          <w:rFonts w:eastAsia="Times New Roman"/>
          <w:b/>
          <w:color w:val="FF0000"/>
        </w:rPr>
        <w:t>r</w:t>
      </w:r>
      <w:r w:rsidR="006B4956" w:rsidRPr="006B4956">
        <w:rPr>
          <w:rFonts w:eastAsia="Times New Roman"/>
          <w:b/>
        </w:rPr>
        <w:t>ú</w:t>
      </w:r>
      <w:r w:rsidRPr="005207D8">
        <w:rPr>
          <w:rFonts w:eastAsia="Times New Roman"/>
        </w:rPr>
        <w:t>,</w:t>
      </w:r>
      <w:r w:rsidR="0072271E">
        <w:rPr>
          <w:rFonts w:eastAsia="Times New Roman"/>
          <w:b/>
        </w:rPr>
        <w:t xml:space="preserve"> </w:t>
      </w:r>
      <w:r w:rsidR="0072271E" w:rsidRPr="00593AC5">
        <w:rPr>
          <w:rFonts w:eastAsia="Times New Roman"/>
        </w:rPr>
        <w:t>from the commonality</w:t>
      </w:r>
      <w:r w:rsidR="00F410BF">
        <w:rPr>
          <w:rFonts w:eastAsia="Times New Roman"/>
        </w:rPr>
        <w:t xml:space="preserve"> and sound directional pattern</w:t>
      </w:r>
      <w:r w:rsidR="0072271E" w:rsidRPr="00593AC5">
        <w:rPr>
          <w:rFonts w:eastAsia="Times New Roman"/>
        </w:rPr>
        <w:t xml:space="preserve"> of *</w:t>
      </w:r>
      <w:r w:rsidR="0072271E" w:rsidRPr="00F410BF">
        <w:rPr>
          <w:rFonts w:eastAsia="Times New Roman"/>
          <w:b/>
        </w:rPr>
        <w:t>d</w:t>
      </w:r>
      <w:r w:rsidR="00345BBB">
        <w:rPr>
          <w:rFonts w:eastAsia="Times New Roman"/>
          <w:b/>
        </w:rPr>
        <w:t>/t</w:t>
      </w:r>
      <w:r w:rsidR="0072271E" w:rsidRPr="00593AC5">
        <w:rPr>
          <w:rFonts w:eastAsia="Times New Roman"/>
        </w:rPr>
        <w:t xml:space="preserve"> &gt; </w:t>
      </w:r>
      <w:r w:rsidR="0072271E" w:rsidRPr="00F410BF">
        <w:rPr>
          <w:rFonts w:eastAsia="Times New Roman"/>
          <w:b/>
        </w:rPr>
        <w:t>d</w:t>
      </w:r>
      <w:r w:rsidR="0072271E" w:rsidRPr="00593AC5">
        <w:rPr>
          <w:rFonts w:eastAsia="Times New Roman"/>
        </w:rPr>
        <w:t>/</w:t>
      </w:r>
      <w:r w:rsidR="0072271E" w:rsidRPr="00F410BF">
        <w:rPr>
          <w:rFonts w:eastAsia="Times New Roman"/>
          <w:b/>
        </w:rPr>
        <w:t>t</w:t>
      </w:r>
      <w:r w:rsidR="00F410BF">
        <w:rPr>
          <w:rFonts w:eastAsia="Times New Roman"/>
        </w:rPr>
        <w:t>/</w:t>
      </w:r>
      <w:r w:rsidR="00F410BF" w:rsidRPr="00F410BF">
        <w:rPr>
          <w:rFonts w:eastAsia="Times New Roman"/>
          <w:b/>
        </w:rPr>
        <w:t>r</w:t>
      </w:r>
      <w:r w:rsidR="0072271E" w:rsidRPr="00593AC5">
        <w:rPr>
          <w:rFonts w:eastAsia="Times New Roman"/>
        </w:rPr>
        <w:t xml:space="preserve"> in Dogon </w:t>
      </w:r>
      <w:r w:rsidR="00593AC5">
        <w:rPr>
          <w:rFonts w:eastAsia="Times New Roman"/>
        </w:rPr>
        <w:t>Tommo So and Nubian Dongolawi, assuming</w:t>
      </w:r>
      <w:r w:rsidR="0072271E" w:rsidRPr="00593AC5">
        <w:rPr>
          <w:rFonts w:eastAsia="Times New Roman"/>
        </w:rPr>
        <w:t xml:space="preserve"> Dogon Tommo So is expe</w:t>
      </w:r>
      <w:r w:rsidR="00593AC5">
        <w:rPr>
          <w:rFonts w:eastAsia="Times New Roman"/>
        </w:rPr>
        <w:t>riencing rhoticism for</w:t>
      </w:r>
      <w:r>
        <w:rPr>
          <w:rFonts w:eastAsia="Times New Roman"/>
        </w:rPr>
        <w:t xml:space="preserve"> C2</w:t>
      </w:r>
      <w:r w:rsidR="00345BBB">
        <w:rPr>
          <w:rFonts w:eastAsia="Times New Roman"/>
        </w:rPr>
        <w:t xml:space="preserve"> *t</w:t>
      </w:r>
      <w:r w:rsidR="00593AC5">
        <w:rPr>
          <w:rFonts w:eastAsia="Times New Roman"/>
        </w:rPr>
        <w:t xml:space="preserve"> &gt; r this particular regular sound change</w:t>
      </w:r>
      <w:r w:rsidR="0072271E" w:rsidRPr="00593AC5">
        <w:rPr>
          <w:rFonts w:eastAsia="Times New Roman"/>
        </w:rPr>
        <w:t xml:space="preserve"> do appear in</w:t>
      </w:r>
      <w:r w:rsidR="005F24F5">
        <w:rPr>
          <w:rFonts w:eastAsia="Times New Roman"/>
        </w:rPr>
        <w:t xml:space="preserve"> high</w:t>
      </w:r>
      <w:r w:rsidR="00AE6A45">
        <w:rPr>
          <w:rFonts w:eastAsia="Times New Roman"/>
        </w:rPr>
        <w:t xml:space="preserve"> </w:t>
      </w:r>
      <w:r w:rsidR="0072271E" w:rsidRPr="00593AC5">
        <w:rPr>
          <w:rFonts w:eastAsia="Times New Roman"/>
        </w:rPr>
        <w:t>frequencies</w:t>
      </w:r>
      <w:r w:rsidR="004A4A61">
        <w:rPr>
          <w:rFonts w:eastAsia="Times New Roman"/>
        </w:rPr>
        <w:t xml:space="preserve"> with the other extant languages in numerous cases</w:t>
      </w:r>
      <w:r w:rsidR="0072271E" w:rsidRPr="00593AC5">
        <w:rPr>
          <w:rFonts w:eastAsia="Times New Roman"/>
        </w:rPr>
        <w:t>,</w:t>
      </w:r>
      <w:r w:rsidR="00593AC5">
        <w:rPr>
          <w:rFonts w:eastAsia="Times New Roman"/>
        </w:rPr>
        <w:t xml:space="preserve"> thus by these extant languages </w:t>
      </w:r>
      <w:r w:rsidR="0072271E" w:rsidRPr="00593AC5">
        <w:rPr>
          <w:rFonts w:eastAsia="Times New Roman"/>
        </w:rPr>
        <w:t>the C2</w:t>
      </w:r>
      <w:r w:rsidR="00593AC5">
        <w:rPr>
          <w:rFonts w:eastAsia="Times New Roman"/>
        </w:rPr>
        <w:t xml:space="preserve"> would be</w:t>
      </w:r>
      <w:r w:rsidR="0072271E" w:rsidRPr="00593AC5">
        <w:rPr>
          <w:rFonts w:eastAsia="Times New Roman"/>
        </w:rPr>
        <w:t xml:space="preserve"> reconstructed in Medew Neter</w:t>
      </w:r>
      <w:r w:rsidR="00593AC5" w:rsidRPr="00593AC5">
        <w:rPr>
          <w:rFonts w:eastAsia="Times New Roman"/>
        </w:rPr>
        <w:t xml:space="preserve"> (Classical Kemet) as C2 *</w:t>
      </w:r>
      <w:r w:rsidR="00345BBB">
        <w:rPr>
          <w:rFonts w:eastAsia="Times New Roman"/>
          <w:b/>
        </w:rPr>
        <w:t>t</w:t>
      </w:r>
      <w:r w:rsidR="00593AC5">
        <w:rPr>
          <w:rFonts w:eastAsia="Times New Roman"/>
          <w:b/>
        </w:rPr>
        <w:t xml:space="preserve"> </w:t>
      </w:r>
      <w:r w:rsidR="00593AC5">
        <w:rPr>
          <w:rFonts w:eastAsia="Times New Roman"/>
        </w:rPr>
        <w:t xml:space="preserve">by </w:t>
      </w:r>
      <w:r w:rsidR="00593AC5" w:rsidRPr="00593AC5">
        <w:rPr>
          <w:rFonts w:eastAsia="Times New Roman"/>
        </w:rPr>
        <w:t>sound directionality</w:t>
      </w:r>
      <w:r>
        <w:rPr>
          <w:rFonts w:eastAsia="Times New Roman"/>
        </w:rPr>
        <w:t xml:space="preserve"> based fr</w:t>
      </w:r>
      <w:r w:rsidR="00CF37A1">
        <w:rPr>
          <w:rFonts w:eastAsia="Times New Roman"/>
        </w:rPr>
        <w:t xml:space="preserve">om the commonality </w:t>
      </w:r>
      <w:r w:rsidR="00AE6A45">
        <w:rPr>
          <w:rFonts w:eastAsia="Times New Roman"/>
        </w:rPr>
        <w:t>of *d</w:t>
      </w:r>
      <w:r w:rsidR="00345BBB">
        <w:rPr>
          <w:rFonts w:eastAsia="Times New Roman"/>
        </w:rPr>
        <w:t>/t</w:t>
      </w:r>
      <w:r w:rsidR="00AE6A45">
        <w:rPr>
          <w:rFonts w:eastAsia="Times New Roman"/>
        </w:rPr>
        <w:t xml:space="preserve"> &gt; d/t/r </w:t>
      </w:r>
      <w:r w:rsidR="00CF37A1">
        <w:rPr>
          <w:rFonts w:eastAsia="Times New Roman"/>
        </w:rPr>
        <w:t>that appear</w:t>
      </w:r>
      <w:r w:rsidR="00F410BF">
        <w:rPr>
          <w:rFonts w:eastAsia="Times New Roman"/>
        </w:rPr>
        <w:t xml:space="preserve"> throughout the languages compared</w:t>
      </w:r>
      <w:r w:rsidR="0072271E" w:rsidRPr="00CF37A1">
        <w:rPr>
          <w:rFonts w:eastAsia="Times New Roman"/>
        </w:rPr>
        <w:t>.</w:t>
      </w:r>
      <w:r w:rsidR="00CF37A1">
        <w:rPr>
          <w:rFonts w:eastAsia="Times New Roman"/>
        </w:rPr>
        <w:t xml:space="preserve"> </w:t>
      </w:r>
      <w:r w:rsidR="00986496">
        <w:rPr>
          <w:rFonts w:eastAsia="Times New Roman"/>
        </w:rPr>
        <w:t xml:space="preserve">Based from the extant African languages the vowels in </w:t>
      </w:r>
      <w:r w:rsidR="00986496" w:rsidRPr="00986496">
        <w:rPr>
          <w:rFonts w:eastAsia="Times New Roman"/>
          <w:b/>
        </w:rPr>
        <w:t>(9)</w:t>
      </w:r>
      <w:r w:rsidR="00986496" w:rsidRPr="00986496">
        <w:t xml:space="preserve"> </w:t>
      </w:r>
      <w:r w:rsidR="00C77E97">
        <w:rPr>
          <w:rFonts w:eastAsia="Times New Roman"/>
        </w:rPr>
        <w:t>iː/ á / ɔ̈ /</w:t>
      </w:r>
      <w:r w:rsidR="00986496" w:rsidRPr="00AE6A45">
        <w:rPr>
          <w:rFonts w:eastAsia="Times New Roman"/>
        </w:rPr>
        <w:t xml:space="preserve"> ɛ́</w:t>
      </w:r>
      <w:r w:rsidR="00986496">
        <w:rPr>
          <w:rFonts w:eastAsia="Times New Roman"/>
          <w:b/>
        </w:rPr>
        <w:t xml:space="preserve"> </w:t>
      </w:r>
      <w:r w:rsidR="00E35821">
        <w:rPr>
          <w:rFonts w:eastAsia="Times New Roman"/>
        </w:rPr>
        <w:t xml:space="preserve">would appear in equilibrium, </w:t>
      </w:r>
      <w:r w:rsidR="00986496" w:rsidRPr="00AE6A45">
        <w:rPr>
          <w:rFonts w:eastAsia="Times New Roman"/>
        </w:rPr>
        <w:t>from the age factor of the oldest language compared</w:t>
      </w:r>
      <w:r w:rsidR="00AE6A45" w:rsidRPr="00AE6A45">
        <w:rPr>
          <w:rFonts w:eastAsia="Times New Roman"/>
        </w:rPr>
        <w:t xml:space="preserve"> which</w:t>
      </w:r>
      <w:r w:rsidR="00AE6A45">
        <w:rPr>
          <w:rFonts w:eastAsia="Times New Roman"/>
        </w:rPr>
        <w:t xml:space="preserve"> would</w:t>
      </w:r>
      <w:r w:rsidR="00AE6A45" w:rsidRPr="00AE6A45">
        <w:rPr>
          <w:rFonts w:eastAsia="Times New Roman"/>
        </w:rPr>
        <w:t xml:space="preserve"> be Dogon Tommo So</w:t>
      </w:r>
      <w:r w:rsidR="00E35821">
        <w:rPr>
          <w:rFonts w:eastAsia="Times New Roman"/>
        </w:rPr>
        <w:t xml:space="preserve"> the</w:t>
      </w:r>
      <w:r w:rsidR="00345BBB">
        <w:rPr>
          <w:rFonts w:eastAsia="Times New Roman"/>
        </w:rPr>
        <w:t xml:space="preserve"> </w:t>
      </w:r>
      <w:r w:rsidR="00345BBB" w:rsidRPr="00345BBB">
        <w:rPr>
          <w:rFonts w:eastAsia="Times New Roman"/>
        </w:rPr>
        <w:t>acute</w:t>
      </w:r>
      <w:r w:rsidR="00345BBB" w:rsidRPr="00345BBB">
        <w:t xml:space="preserve"> </w:t>
      </w:r>
      <w:r w:rsidR="00345BBB" w:rsidRPr="00345BBB">
        <w:rPr>
          <w:rFonts w:eastAsia="Times New Roman"/>
        </w:rPr>
        <w:t>open-mid front unrounded vowel</w:t>
      </w:r>
      <w:r w:rsidR="00345BBB">
        <w:rPr>
          <w:rFonts w:eastAsia="Times New Roman"/>
        </w:rPr>
        <w:t xml:space="preserve"> </w:t>
      </w:r>
      <w:r w:rsidR="00345BBB" w:rsidRPr="00AE6A45">
        <w:rPr>
          <w:rFonts w:eastAsia="Times New Roman"/>
        </w:rPr>
        <w:t>/</w:t>
      </w:r>
      <w:r w:rsidR="00AE6A45" w:rsidRPr="00AE6A45">
        <w:rPr>
          <w:rFonts w:eastAsia="Times New Roman"/>
        </w:rPr>
        <w:t>ɛ́/</w:t>
      </w:r>
      <w:r w:rsidR="00662D34">
        <w:rPr>
          <w:rFonts w:eastAsia="Times New Roman"/>
        </w:rPr>
        <w:t xml:space="preserve"> </w:t>
      </w:r>
      <w:r w:rsidR="00E35821">
        <w:rPr>
          <w:rFonts w:eastAsia="Times New Roman"/>
        </w:rPr>
        <w:t xml:space="preserve">is </w:t>
      </w:r>
      <w:r w:rsidR="00662D34">
        <w:rPr>
          <w:rFonts w:eastAsia="Times New Roman"/>
        </w:rPr>
        <w:t>n</w:t>
      </w:r>
      <w:r w:rsidR="00345BBB">
        <w:rPr>
          <w:rFonts w:eastAsia="Times New Roman"/>
        </w:rPr>
        <w:t>earest in distance hypothetically to the sound</w:t>
      </w:r>
      <w:r w:rsidR="00662D34">
        <w:rPr>
          <w:rFonts w:eastAsia="Times New Roman"/>
        </w:rPr>
        <w:t xml:space="preserve"> of Medew Neter (Classical Kemet) or even proto Negro </w:t>
      </w:r>
      <w:r w:rsidR="00AE3243">
        <w:rPr>
          <w:rFonts w:eastAsia="Times New Roman"/>
        </w:rPr>
        <w:t>–</w:t>
      </w:r>
      <w:r w:rsidR="00662D34">
        <w:rPr>
          <w:rFonts w:eastAsia="Times New Roman"/>
        </w:rPr>
        <w:t xml:space="preserve"> Egyptian</w:t>
      </w:r>
      <w:r w:rsidR="00E35821">
        <w:rPr>
          <w:rFonts w:eastAsia="Times New Roman"/>
        </w:rPr>
        <w:t>. T</w:t>
      </w:r>
      <w:r w:rsidR="00AE3243">
        <w:rPr>
          <w:rFonts w:eastAsia="Times New Roman"/>
        </w:rPr>
        <w:t xml:space="preserve">he vowels would be in equilibrium </w:t>
      </w:r>
      <w:r w:rsidR="0023356F">
        <w:rPr>
          <w:rFonts w:eastAsia="Times New Roman"/>
        </w:rPr>
        <w:t xml:space="preserve">distributed </w:t>
      </w:r>
      <w:r w:rsidR="00AE3243">
        <w:rPr>
          <w:rFonts w:eastAsia="Times New Roman"/>
        </w:rPr>
        <w:t>different</w:t>
      </w:r>
      <w:r w:rsidR="0023356F">
        <w:rPr>
          <w:rFonts w:eastAsia="Times New Roman"/>
        </w:rPr>
        <w:t xml:space="preserve"> by length</w:t>
      </w:r>
      <w:r w:rsidR="00AE3243">
        <w:rPr>
          <w:rFonts w:eastAsia="Times New Roman"/>
        </w:rPr>
        <w:t xml:space="preserve"> in each extant language but </w:t>
      </w:r>
      <w:r w:rsidR="0023356F">
        <w:rPr>
          <w:rFonts w:eastAsia="Times New Roman"/>
        </w:rPr>
        <w:t xml:space="preserve">appear </w:t>
      </w:r>
      <w:r w:rsidR="00AE3243">
        <w:rPr>
          <w:rFonts w:eastAsia="Times New Roman"/>
        </w:rPr>
        <w:t>more unrounded which would call for reconstruction principles like the age factor to assist wit</w:t>
      </w:r>
      <w:r w:rsidR="005F24F5">
        <w:rPr>
          <w:rFonts w:eastAsia="Times New Roman"/>
        </w:rPr>
        <w:t>h the reconstructions presented.</w:t>
      </w:r>
      <w:r w:rsidR="00AE3243">
        <w:rPr>
          <w:rFonts w:eastAsia="Times New Roman"/>
        </w:rPr>
        <w:t xml:space="preserve"> </w:t>
      </w:r>
      <w:r w:rsidR="00AE6A45" w:rsidRPr="00AE6A45">
        <w:rPr>
          <w:rFonts w:eastAsia="Times New Roman"/>
        </w:rPr>
        <w:t xml:space="preserve">In totality our Medew Neter (Classical Kemet) reconstruction for </w:t>
      </w:r>
      <w:r w:rsidR="00AE6A45" w:rsidRPr="00AE6A45">
        <w:rPr>
          <w:rFonts w:eastAsia="Times New Roman"/>
          <w:b/>
        </w:rPr>
        <w:t>(9)</w:t>
      </w:r>
      <w:r w:rsidR="00AE6A45" w:rsidRPr="00AE6A45">
        <w:rPr>
          <w:rFonts w:eastAsia="Times New Roman"/>
        </w:rPr>
        <w:t xml:space="preserve"> is</w:t>
      </w:r>
      <w:r w:rsidR="00AE6A45">
        <w:rPr>
          <w:rFonts w:eastAsia="Times New Roman"/>
          <w:b/>
        </w:rPr>
        <w:t xml:space="preserve"> </w:t>
      </w:r>
      <w:r w:rsidR="00E35821">
        <w:rPr>
          <w:rFonts w:eastAsia="Times New Roman"/>
          <w:b/>
        </w:rPr>
        <w:t>*sɛ́t</w:t>
      </w:r>
      <w:r w:rsidR="00AE6A45" w:rsidRPr="00AE6A45">
        <w:rPr>
          <w:rFonts w:eastAsia="Times New Roman"/>
        </w:rPr>
        <w:t>,</w:t>
      </w:r>
      <w:r w:rsidR="00AE6A45">
        <w:rPr>
          <w:rFonts w:eastAsia="Times New Roman"/>
          <w:b/>
        </w:rPr>
        <w:t xml:space="preserve"> </w:t>
      </w:r>
      <w:r w:rsidR="00AE6A45" w:rsidRPr="00AE6A45">
        <w:rPr>
          <w:rFonts w:eastAsia="Times New Roman"/>
        </w:rPr>
        <w:t xml:space="preserve">which leads to the ancestral Negro – Egyptian reconstruction as </w:t>
      </w:r>
      <w:r w:rsidR="00E35821">
        <w:rPr>
          <w:rFonts w:eastAsia="Times New Roman"/>
          <w:b/>
        </w:rPr>
        <w:t>*sɛ́t</w:t>
      </w:r>
      <w:r w:rsidR="00AE6A45">
        <w:rPr>
          <w:rFonts w:eastAsia="Times New Roman"/>
          <w:b/>
        </w:rPr>
        <w:t xml:space="preserve"> – </w:t>
      </w:r>
      <w:r w:rsidR="00AE6A45" w:rsidRPr="00AE6A45">
        <w:rPr>
          <w:rFonts w:eastAsia="Times New Roman"/>
        </w:rPr>
        <w:t>high official (junior chief</w:t>
      </w:r>
      <w:r w:rsidR="00AE6A45" w:rsidRPr="003F693A">
        <w:rPr>
          <w:rFonts w:eastAsia="Times New Roman"/>
        </w:rPr>
        <w:t>)</w:t>
      </w:r>
      <w:r w:rsidR="00AE6A45" w:rsidRPr="00AE6A45">
        <w:rPr>
          <w:rFonts w:eastAsia="Times New Roman"/>
        </w:rPr>
        <w:t xml:space="preserve">. </w:t>
      </w:r>
      <w:r w:rsidR="00AE6A45">
        <w:rPr>
          <w:rFonts w:eastAsia="Times New Roman"/>
          <w:b/>
        </w:rPr>
        <w:t xml:space="preserve">   </w:t>
      </w:r>
      <w:r w:rsidR="00986496">
        <w:rPr>
          <w:rFonts w:eastAsia="Times New Roman"/>
        </w:rPr>
        <w:t xml:space="preserve"> </w:t>
      </w:r>
    </w:p>
    <w:p w14:paraId="6A678DFA" w14:textId="6BC7AA63" w:rsidR="00C77E97" w:rsidRDefault="00986496" w:rsidP="004C3030">
      <w:pPr>
        <w:pStyle w:val="NoSpacing"/>
        <w:ind w:firstLine="720"/>
        <w:jc w:val="both"/>
        <w:rPr>
          <w:rFonts w:eastAsia="Times New Roman"/>
        </w:rPr>
      </w:pPr>
      <w:r>
        <w:rPr>
          <w:rFonts w:eastAsia="Times New Roman"/>
        </w:rPr>
        <w:t>In</w:t>
      </w:r>
      <w:r w:rsidR="00FC7623">
        <w:rPr>
          <w:rFonts w:eastAsia="Times New Roman"/>
          <w:b/>
        </w:rPr>
        <w:t xml:space="preserve"> </w:t>
      </w:r>
      <w:r w:rsidR="00354510" w:rsidRPr="00E21775">
        <w:rPr>
          <w:rFonts w:eastAsia="Times New Roman"/>
          <w:b/>
        </w:rPr>
        <w:t>Regular Phonological Change</w:t>
      </w:r>
      <w:r w:rsidR="00354510" w:rsidRPr="00354510">
        <w:rPr>
          <w:rFonts w:eastAsia="Times New Roman"/>
        </w:rPr>
        <w:t xml:space="preserve"> </w:t>
      </w:r>
      <w:r w:rsidR="00AE6395" w:rsidRPr="00E21775">
        <w:rPr>
          <w:rFonts w:eastAsia="Times New Roman"/>
          <w:b/>
        </w:rPr>
        <w:t>(3)</w:t>
      </w:r>
      <w:r w:rsidR="00AE6395">
        <w:rPr>
          <w:rFonts w:eastAsia="Times New Roman"/>
        </w:rPr>
        <w:t xml:space="preserve"> </w:t>
      </w:r>
      <w:r w:rsidR="00C77E97">
        <w:rPr>
          <w:rFonts w:eastAsia="Times New Roman"/>
        </w:rPr>
        <w:t>p</w:t>
      </w:r>
      <w:r w:rsidR="00961809">
        <w:rPr>
          <w:rFonts w:eastAsia="Times New Roman"/>
        </w:rPr>
        <w:t>honetic identity</w:t>
      </w:r>
      <w:r w:rsidR="003D7680">
        <w:rPr>
          <w:rFonts w:eastAsia="Times New Roman"/>
        </w:rPr>
        <w:t xml:space="preserve"> </w:t>
      </w:r>
      <w:r w:rsidR="00961809">
        <w:rPr>
          <w:rFonts w:eastAsia="Times New Roman"/>
        </w:rPr>
        <w:t xml:space="preserve">is demonstrated </w:t>
      </w:r>
      <w:r w:rsidR="00D17B39" w:rsidRPr="00D17B39">
        <w:rPr>
          <w:rFonts w:eastAsia="Times New Roman"/>
        </w:rPr>
        <w:t>in Nubian Dongolawi as C1 [</w:t>
      </w:r>
      <w:r w:rsidR="00D17B39" w:rsidRPr="00E21775">
        <w:rPr>
          <w:rFonts w:eastAsia="Times New Roman"/>
          <w:b/>
          <w:color w:val="FF0000"/>
        </w:rPr>
        <w:t>m</w:t>
      </w:r>
      <w:r w:rsidR="00D17B39" w:rsidRPr="00D17B39">
        <w:rPr>
          <w:rFonts w:eastAsia="Times New Roman"/>
        </w:rPr>
        <w:t>]</w:t>
      </w:r>
      <w:r w:rsidR="00F049B6">
        <w:rPr>
          <w:rFonts w:eastAsia="Times New Roman"/>
        </w:rPr>
        <w:t>, Coptic as C1 [</w:t>
      </w:r>
      <w:r w:rsidR="00F049B6" w:rsidRPr="00E21775">
        <w:rPr>
          <w:rFonts w:eastAsia="Times New Roman"/>
          <w:b/>
          <w:color w:val="FF0000"/>
        </w:rPr>
        <w:t>m</w:t>
      </w:r>
      <w:r w:rsidR="00F049B6">
        <w:rPr>
          <w:rFonts w:eastAsia="Times New Roman"/>
        </w:rPr>
        <w:t>], SW Dinka C1 [</w:t>
      </w:r>
      <w:r w:rsidR="00F049B6" w:rsidRPr="00E21775">
        <w:rPr>
          <w:rFonts w:eastAsia="Times New Roman"/>
          <w:b/>
          <w:color w:val="FF0000"/>
        </w:rPr>
        <w:t>m</w:t>
      </w:r>
      <w:r w:rsidR="00F049B6">
        <w:rPr>
          <w:rFonts w:eastAsia="Times New Roman"/>
        </w:rPr>
        <w:t>] and Dogon Tommo So C1 [</w:t>
      </w:r>
      <w:r w:rsidR="00F049B6" w:rsidRPr="00E21775">
        <w:rPr>
          <w:rFonts w:eastAsia="Times New Roman"/>
          <w:b/>
          <w:color w:val="FF0000"/>
        </w:rPr>
        <w:t>m</w:t>
      </w:r>
      <w:r w:rsidR="00F049B6">
        <w:rPr>
          <w:rFonts w:eastAsia="Times New Roman"/>
        </w:rPr>
        <w:t>]</w:t>
      </w:r>
      <w:r w:rsidR="00D17B39" w:rsidRPr="00D17B39">
        <w:rPr>
          <w:rFonts w:eastAsia="Times New Roman"/>
        </w:rPr>
        <w:t xml:space="preserve"> </w:t>
      </w:r>
      <w:sdt>
        <w:sdtPr>
          <w:rPr>
            <w:rFonts w:eastAsia="Times New Roman"/>
          </w:rPr>
          <w:id w:val="-677806460"/>
          <w:citation/>
        </w:sdtPr>
        <w:sdtContent>
          <w:r w:rsidR="00D17B39" w:rsidRPr="00D17B39">
            <w:rPr>
              <w:rFonts w:eastAsia="Times New Roman"/>
            </w:rPr>
            <w:fldChar w:fldCharType="begin"/>
          </w:r>
          <w:r w:rsidR="00D17B39" w:rsidRPr="00D17B39">
            <w:rPr>
              <w:rFonts w:eastAsia="Times New Roman"/>
            </w:rPr>
            <w:instrText xml:space="preserve"> CITATION Pat98 \l 1033 </w:instrText>
          </w:r>
          <w:r w:rsidR="00D17B39" w:rsidRPr="00D17B39">
            <w:rPr>
              <w:rFonts w:eastAsia="Times New Roman"/>
            </w:rPr>
            <w:fldChar w:fldCharType="separate"/>
          </w:r>
          <w:r w:rsidR="00E01520" w:rsidRPr="00E01520">
            <w:rPr>
              <w:rFonts w:eastAsia="Times New Roman"/>
              <w:noProof/>
            </w:rPr>
            <w:t>(Bennett, 1998)</w:t>
          </w:r>
          <w:r w:rsidR="00D17B39" w:rsidRPr="00D17B39">
            <w:rPr>
              <w:rFonts w:eastAsia="Times New Roman"/>
            </w:rPr>
            <w:fldChar w:fldCharType="end"/>
          </w:r>
        </w:sdtContent>
      </w:sdt>
      <w:r w:rsidR="00FC7623">
        <w:rPr>
          <w:rFonts w:eastAsia="Times New Roman"/>
        </w:rPr>
        <w:t xml:space="preserve"> which would lead to the reconstruction of Medew Neter (Classical Kemet) C1*</w:t>
      </w:r>
      <w:r w:rsidR="00FC7623" w:rsidRPr="00FC7623">
        <w:rPr>
          <w:rFonts w:eastAsia="Times New Roman"/>
          <w:b/>
          <w:color w:val="FF0000"/>
        </w:rPr>
        <w:t>m</w:t>
      </w:r>
      <w:r w:rsidR="00C77E97">
        <w:rPr>
          <w:rFonts w:eastAsia="Times New Roman"/>
          <w:b/>
          <w:color w:val="FF0000"/>
        </w:rPr>
        <w:t xml:space="preserve"> </w:t>
      </w:r>
      <w:r w:rsidR="00C77E97" w:rsidRPr="00C77E97">
        <w:rPr>
          <w:rFonts w:eastAsia="Times New Roman"/>
          <w:color w:val="000000" w:themeColor="text1"/>
        </w:rPr>
        <w:t>and</w:t>
      </w:r>
      <w:r w:rsidR="00C77E97">
        <w:rPr>
          <w:rFonts w:eastAsia="Times New Roman"/>
          <w:b/>
          <w:color w:val="FF0000"/>
        </w:rPr>
        <w:t xml:space="preserve"> </w:t>
      </w:r>
      <w:r w:rsidR="00C77E97" w:rsidRPr="00C77E97">
        <w:rPr>
          <w:rFonts w:eastAsia="Times New Roman"/>
          <w:color w:val="000000" w:themeColor="text1"/>
        </w:rPr>
        <w:t>proto Negro – Egyptian</w:t>
      </w:r>
      <w:r w:rsidR="00C77E97">
        <w:rPr>
          <w:rFonts w:eastAsia="Times New Roman"/>
          <w:color w:val="000000" w:themeColor="text1"/>
        </w:rPr>
        <w:t xml:space="preserve"> C1</w:t>
      </w:r>
      <w:r w:rsidR="00C77E97" w:rsidRPr="00C77E97">
        <w:rPr>
          <w:rFonts w:eastAsia="Times New Roman"/>
          <w:color w:val="000000" w:themeColor="text1"/>
        </w:rPr>
        <w:t>*m</w:t>
      </w:r>
      <w:r w:rsidR="00D17B39" w:rsidRPr="00D17B39">
        <w:rPr>
          <w:rFonts w:eastAsia="Times New Roman"/>
        </w:rPr>
        <w:t xml:space="preserve">. </w:t>
      </w:r>
      <w:r w:rsidR="00C0151A">
        <w:rPr>
          <w:rFonts w:eastAsia="Times New Roman"/>
        </w:rPr>
        <w:t xml:space="preserve"> </w:t>
      </w:r>
      <w:r w:rsidR="00C77E97">
        <w:rPr>
          <w:rFonts w:eastAsia="Times New Roman"/>
        </w:rPr>
        <w:t>In</w:t>
      </w:r>
      <w:r w:rsidR="001A14BD" w:rsidRPr="001A14BD">
        <w:t xml:space="preserve"> </w:t>
      </w:r>
      <w:r w:rsidR="00AE6395" w:rsidRPr="00E21775">
        <w:rPr>
          <w:b/>
        </w:rPr>
        <w:t>(11</w:t>
      </w:r>
      <w:r w:rsidR="00C77E97" w:rsidRPr="00E21775">
        <w:rPr>
          <w:b/>
        </w:rPr>
        <w:t>)</w:t>
      </w:r>
      <w:r w:rsidR="00C77E97">
        <w:rPr>
          <w:b/>
        </w:rPr>
        <w:t xml:space="preserve"> </w:t>
      </w:r>
      <w:r w:rsidR="00C77E97">
        <w:rPr>
          <w:b/>
          <w:noProof/>
        </w:rPr>
        <w:drawing>
          <wp:inline distT="0" distB="0" distL="0" distR="0" wp14:anchorId="47D29734" wp14:editId="7A55F891">
            <wp:extent cx="280134" cy="142372"/>
            <wp:effectExtent l="0" t="0" r="5715"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86919" cy="145820"/>
                    </a:xfrm>
                    <a:prstGeom prst="rect">
                      <a:avLst/>
                    </a:prstGeom>
                    <a:noFill/>
                  </pic:spPr>
                </pic:pic>
              </a:graphicData>
            </a:graphic>
          </wp:inline>
        </w:drawing>
      </w:r>
      <w:r w:rsidR="00CD7C78">
        <w:rPr>
          <w:b/>
        </w:rPr>
        <w:t xml:space="preserve"> </w:t>
      </w:r>
      <w:r w:rsidR="00C77E97" w:rsidRPr="00C77E97">
        <w:t>the Egyptological conventional transliteration</w:t>
      </w:r>
      <w:r w:rsidR="00C77E97">
        <w:t xml:space="preserve"> would be rendered </w:t>
      </w:r>
      <w:r w:rsidR="00C77E97" w:rsidRPr="00C77E97">
        <w:rPr>
          <w:i/>
        </w:rPr>
        <w:t>&lt; mr &gt;</w:t>
      </w:r>
      <w:r w:rsidR="00C77E97">
        <w:t xml:space="preserve"> which neglects the complete phonological elements that’s needed to compare with the other extant languages by phonological analysis. As we observe the languages compared the </w:t>
      </w:r>
      <w:r w:rsidR="00C77E97" w:rsidRPr="00C77E97">
        <w:t>voiced bilabial nasal</w:t>
      </w:r>
      <w:r w:rsidR="00C77E97">
        <w:t xml:space="preserve"> [</w:t>
      </w:r>
      <w:r w:rsidR="00C77E97" w:rsidRPr="00C77E97">
        <w:rPr>
          <w:b/>
          <w:color w:val="FF0000"/>
        </w:rPr>
        <w:t>m</w:t>
      </w:r>
      <w:r w:rsidR="00C77E97">
        <w:t xml:space="preserve">] is constant without change in the C1 environment, </w:t>
      </w:r>
      <w:r w:rsidR="00C77E97" w:rsidRPr="00C77E97">
        <w:rPr>
          <w:b/>
          <w:color w:val="FF0000"/>
        </w:rPr>
        <w:t>m</w:t>
      </w:r>
      <w:r w:rsidR="00C77E97" w:rsidRPr="00C77E97">
        <w:rPr>
          <w:b/>
        </w:rPr>
        <w:t>ált</w:t>
      </w:r>
      <w:r w:rsidR="001A14BD" w:rsidRPr="00C77E97">
        <w:rPr>
          <w:rFonts w:eastAsia="Times New Roman"/>
          <w:b/>
        </w:rPr>
        <w:t xml:space="preserve"> </w:t>
      </w:r>
      <w:r w:rsidR="001A14BD" w:rsidRPr="00C77E97">
        <w:rPr>
          <w:rFonts w:eastAsia="Times New Roman"/>
        </w:rPr>
        <w:t>&gt;</w:t>
      </w:r>
      <w:r w:rsidR="001A14BD">
        <w:rPr>
          <w:rFonts w:eastAsia="Times New Roman"/>
          <w:b/>
        </w:rPr>
        <w:t xml:space="preserve"> </w:t>
      </w:r>
      <w:r w:rsidR="001A14BD" w:rsidRPr="001A14BD">
        <w:rPr>
          <w:rFonts w:eastAsia="Times New Roman"/>
          <w:b/>
        </w:rPr>
        <w:t>i</w:t>
      </w:r>
      <w:r w:rsidR="001A14BD" w:rsidRPr="00E21775">
        <w:rPr>
          <w:rFonts w:eastAsia="Times New Roman"/>
          <w:b/>
          <w:color w:val="FF0000"/>
        </w:rPr>
        <w:t>m</w:t>
      </w:r>
      <w:r w:rsidR="001A14BD" w:rsidRPr="001A14BD">
        <w:rPr>
          <w:rFonts w:eastAsia="Times New Roman"/>
          <w:b/>
        </w:rPr>
        <w:t>eːri</w:t>
      </w:r>
      <w:r w:rsidR="001A14BD">
        <w:rPr>
          <w:rFonts w:eastAsia="Times New Roman"/>
          <w:b/>
        </w:rPr>
        <w:t xml:space="preserve"> </w:t>
      </w:r>
      <w:r w:rsidR="001A14BD" w:rsidRPr="00C77E97">
        <w:rPr>
          <w:rFonts w:eastAsia="Times New Roman"/>
        </w:rPr>
        <w:t>&gt;</w:t>
      </w:r>
      <w:r w:rsidR="001A14BD">
        <w:rPr>
          <w:rFonts w:eastAsia="Times New Roman"/>
          <w:b/>
        </w:rPr>
        <w:t xml:space="preserve"> </w:t>
      </w:r>
      <w:r w:rsidR="001A14BD" w:rsidRPr="00E21775">
        <w:rPr>
          <w:rFonts w:eastAsia="Times New Roman"/>
          <w:b/>
          <w:color w:val="FF0000"/>
        </w:rPr>
        <w:t>m</w:t>
      </w:r>
      <w:r w:rsidR="001A14BD" w:rsidRPr="001A14BD">
        <w:rPr>
          <w:rFonts w:eastAsia="Times New Roman"/>
          <w:b/>
        </w:rPr>
        <w:t>ōl</w:t>
      </w:r>
      <w:r w:rsidR="001A14BD">
        <w:rPr>
          <w:rFonts w:eastAsia="Times New Roman"/>
          <w:b/>
        </w:rPr>
        <w:t xml:space="preserve"> </w:t>
      </w:r>
      <w:r w:rsidR="001A14BD" w:rsidRPr="00C77E97">
        <w:rPr>
          <w:rFonts w:eastAsia="Times New Roman"/>
        </w:rPr>
        <w:t>&gt;</w:t>
      </w:r>
      <w:r w:rsidR="001A14BD" w:rsidRPr="00E21775">
        <w:rPr>
          <w:rFonts w:eastAsia="Times New Roman"/>
          <w:b/>
        </w:rPr>
        <w:t xml:space="preserve"> </w:t>
      </w:r>
      <w:r w:rsidR="001A14BD" w:rsidRPr="00E21775">
        <w:rPr>
          <w:rFonts w:eastAsia="Times New Roman"/>
          <w:b/>
          <w:color w:val="FF0000"/>
        </w:rPr>
        <w:t>m</w:t>
      </w:r>
      <w:r w:rsidR="001A14BD" w:rsidRPr="001A14BD">
        <w:rPr>
          <w:rFonts w:eastAsia="Times New Roman"/>
          <w:b/>
        </w:rPr>
        <w:t>ìré</w:t>
      </w:r>
      <w:r w:rsidR="001A14BD">
        <w:rPr>
          <w:rFonts w:eastAsia="Times New Roman"/>
        </w:rPr>
        <w:t xml:space="preserve"> = </w:t>
      </w:r>
      <w:r w:rsidR="001A14BD" w:rsidRPr="00E21775">
        <w:rPr>
          <w:rFonts w:eastAsia="Times New Roman"/>
          <w:b/>
        </w:rPr>
        <w:t>*</w:t>
      </w:r>
      <w:r w:rsidR="001A14BD" w:rsidRPr="00E21775">
        <w:rPr>
          <w:rFonts w:eastAsia="Times New Roman"/>
          <w:b/>
          <w:color w:val="FF0000"/>
        </w:rPr>
        <w:t>m</w:t>
      </w:r>
      <w:r w:rsidR="00982AEF" w:rsidRPr="00982AEF">
        <w:rPr>
          <w:rFonts w:eastAsia="Times New Roman"/>
          <w:b/>
        </w:rPr>
        <w:t>ì</w:t>
      </w:r>
      <w:r w:rsidR="001A14BD" w:rsidRPr="00E21775">
        <w:rPr>
          <w:rFonts w:eastAsia="Times New Roman"/>
          <w:b/>
        </w:rPr>
        <w:t>r</w:t>
      </w:r>
      <w:r w:rsidR="00ED39FF">
        <w:rPr>
          <w:rFonts w:eastAsia="Times New Roman"/>
          <w:b/>
        </w:rPr>
        <w:t xml:space="preserve"> </w:t>
      </w:r>
      <w:r w:rsidR="00ED39FF" w:rsidRPr="00E21775">
        <w:rPr>
          <w:rFonts w:eastAsia="Times New Roman"/>
        </w:rPr>
        <w:t>and proto Negro – Egyptian</w:t>
      </w:r>
      <w:r w:rsidR="00ED39FF">
        <w:rPr>
          <w:rFonts w:eastAsia="Times New Roman"/>
        </w:rPr>
        <w:t xml:space="preserve"> </w:t>
      </w:r>
      <w:r w:rsidR="00ED39FF" w:rsidRPr="00E21775">
        <w:rPr>
          <w:rFonts w:eastAsia="Times New Roman"/>
        </w:rPr>
        <w:t>*m</w:t>
      </w:r>
      <w:r w:rsidR="00982AEF" w:rsidRPr="00982AEF">
        <w:rPr>
          <w:rFonts w:eastAsia="Times New Roman"/>
        </w:rPr>
        <w:t>ì</w:t>
      </w:r>
      <w:r w:rsidR="00ED39FF" w:rsidRPr="00E21775">
        <w:rPr>
          <w:rFonts w:eastAsia="Times New Roman"/>
        </w:rPr>
        <w:t>r</w:t>
      </w:r>
      <w:r w:rsidR="00C77E97">
        <w:rPr>
          <w:rFonts w:eastAsia="Times New Roman"/>
        </w:rPr>
        <w:t xml:space="preserve">, the vowels between the extant languages in </w:t>
      </w:r>
      <w:r w:rsidR="00C77E97" w:rsidRPr="00C77E97">
        <w:rPr>
          <w:rFonts w:eastAsia="Times New Roman"/>
          <w:b/>
        </w:rPr>
        <w:t>(11)</w:t>
      </w:r>
      <w:r w:rsidR="00C77E97">
        <w:rPr>
          <w:rFonts w:eastAsia="Times New Roman"/>
        </w:rPr>
        <w:t xml:space="preserve"> would all appear in the majority unrounded </w:t>
      </w:r>
      <w:r w:rsidR="00C77E97" w:rsidRPr="00C77E97">
        <w:rPr>
          <w:rFonts w:eastAsia="Times New Roman"/>
        </w:rPr>
        <w:t>á</w:t>
      </w:r>
      <w:r w:rsidR="00C77E97">
        <w:rPr>
          <w:rFonts w:eastAsia="Times New Roman"/>
        </w:rPr>
        <w:t>/</w:t>
      </w:r>
      <w:r w:rsidR="00C77E97" w:rsidRPr="00C77E97">
        <w:rPr>
          <w:rFonts w:eastAsia="Times New Roman"/>
        </w:rPr>
        <w:t>eː</w:t>
      </w:r>
      <w:r w:rsidR="00C77E97">
        <w:rPr>
          <w:rFonts w:eastAsia="Times New Roman"/>
        </w:rPr>
        <w:t>/</w:t>
      </w:r>
      <w:r w:rsidR="00C77E97" w:rsidRPr="00C77E97">
        <w:rPr>
          <w:rFonts w:eastAsia="Times New Roman"/>
        </w:rPr>
        <w:t>ō</w:t>
      </w:r>
      <w:r w:rsidR="00C77E97">
        <w:rPr>
          <w:rFonts w:eastAsia="Times New Roman"/>
        </w:rPr>
        <w:t>/</w:t>
      </w:r>
      <w:r w:rsidR="00C77E97" w:rsidRPr="00C77E97">
        <w:rPr>
          <w:rFonts w:eastAsia="Times New Roman"/>
        </w:rPr>
        <w:t>ì</w:t>
      </w:r>
      <w:r w:rsidR="00C77E97">
        <w:rPr>
          <w:rFonts w:eastAsia="Times New Roman"/>
        </w:rPr>
        <w:t xml:space="preserve"> = /*</w:t>
      </w:r>
      <w:r w:rsidR="00C77E97" w:rsidRPr="00C77E97">
        <w:rPr>
          <w:rFonts w:eastAsia="Times New Roman"/>
        </w:rPr>
        <w:t>ì</w:t>
      </w:r>
      <w:r w:rsidR="00C77E97">
        <w:rPr>
          <w:rFonts w:eastAsia="Times New Roman"/>
        </w:rPr>
        <w:t>/</w:t>
      </w:r>
      <w:r w:rsidR="00C77E97" w:rsidRPr="00C77E97">
        <w:rPr>
          <w:rFonts w:eastAsia="Times New Roman"/>
        </w:rPr>
        <w:t xml:space="preserve"> </w:t>
      </w:r>
      <w:r w:rsidR="00C77E97">
        <w:rPr>
          <w:rFonts w:eastAsia="Times New Roman"/>
        </w:rPr>
        <w:t xml:space="preserve">in which the age factor is applied to reconstruct Medew Neter (Classical Kemet) and proto Negro Egyptian </w:t>
      </w:r>
      <w:r w:rsidR="00C77E97">
        <w:t>*</w:t>
      </w:r>
      <w:r w:rsidR="00C77E97" w:rsidRPr="00C77E97">
        <w:rPr>
          <w:rFonts w:eastAsia="Times New Roman"/>
        </w:rPr>
        <w:t>ì</w:t>
      </w:r>
      <w:r w:rsidR="00C77E97">
        <w:rPr>
          <w:rFonts w:eastAsia="Times New Roman"/>
        </w:rPr>
        <w:t xml:space="preserve">. </w:t>
      </w:r>
    </w:p>
    <w:p w14:paraId="2D80D041" w14:textId="45DC7554" w:rsidR="008B6649" w:rsidRPr="004C3030" w:rsidRDefault="00C77E97" w:rsidP="004C3030">
      <w:pPr>
        <w:pStyle w:val="NoSpacing"/>
        <w:ind w:firstLine="720"/>
        <w:jc w:val="both"/>
        <w:rPr>
          <w:rFonts w:eastAsia="Times New Roman"/>
        </w:rPr>
      </w:pPr>
      <w:r>
        <w:rPr>
          <w:rFonts w:eastAsia="Times New Roman"/>
        </w:rPr>
        <w:t>Item</w:t>
      </w:r>
      <w:r w:rsidR="00D17B39" w:rsidRPr="00D17B39">
        <w:rPr>
          <w:rFonts w:eastAsia="Times New Roman"/>
        </w:rPr>
        <w:t xml:space="preserve"> (</w:t>
      </w:r>
      <w:r w:rsidR="00D17B39" w:rsidRPr="00D17B39">
        <w:rPr>
          <w:rFonts w:eastAsia="Times New Roman"/>
          <w:b/>
        </w:rPr>
        <w:t>13</w:t>
      </w:r>
      <w:r w:rsidR="00D17B39" w:rsidRPr="00D17B39">
        <w:rPr>
          <w:rFonts w:eastAsia="Times New Roman"/>
        </w:rPr>
        <w:t xml:space="preserve">) </w:t>
      </w:r>
      <w:r>
        <w:rPr>
          <w:rFonts w:eastAsia="Times New Roman"/>
          <w:noProof/>
        </w:rPr>
        <w:drawing>
          <wp:inline distT="0" distB="0" distL="0" distR="0" wp14:anchorId="6C0E129A" wp14:editId="0B020F95">
            <wp:extent cx="463550" cy="146050"/>
            <wp:effectExtent l="0" t="0" r="0" b="635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463550" cy="146050"/>
                    </a:xfrm>
                    <a:prstGeom prst="rect">
                      <a:avLst/>
                    </a:prstGeom>
                    <a:noFill/>
                  </pic:spPr>
                </pic:pic>
              </a:graphicData>
            </a:graphic>
          </wp:inline>
        </w:drawing>
      </w:r>
      <w:r>
        <w:rPr>
          <w:rFonts w:eastAsia="Times New Roman"/>
        </w:rPr>
        <w:t xml:space="preserve">  would be conventionally transcribed as </w:t>
      </w:r>
      <w:r w:rsidRPr="00C77E97">
        <w:rPr>
          <w:rFonts w:eastAsia="Times New Roman"/>
          <w:i/>
        </w:rPr>
        <w:t>&lt; mit &gt;</w:t>
      </w:r>
      <w:r>
        <w:rPr>
          <w:rFonts w:eastAsia="Times New Roman"/>
          <w:i/>
        </w:rPr>
        <w:t xml:space="preserve"> </w:t>
      </w:r>
      <w:r w:rsidRPr="00C77E97">
        <w:rPr>
          <w:rFonts w:eastAsia="Times New Roman"/>
        </w:rPr>
        <w:t>but would differ in its complete phonological structure  than by comparing the putative extant languages to observe the sounds, for example, in the first consonant position</w:t>
      </w:r>
      <w:r>
        <w:rPr>
          <w:rFonts w:eastAsia="Times New Roman"/>
        </w:rPr>
        <w:t xml:space="preserve"> the </w:t>
      </w:r>
      <w:r w:rsidRPr="00C77E97">
        <w:rPr>
          <w:rFonts w:eastAsia="Times New Roman"/>
        </w:rPr>
        <w:t>voiced bilabial nasal</w:t>
      </w:r>
      <w:r>
        <w:rPr>
          <w:rFonts w:eastAsia="Times New Roman"/>
        </w:rPr>
        <w:t xml:space="preserve"> [</w:t>
      </w:r>
      <w:r w:rsidRPr="00251C07">
        <w:rPr>
          <w:rFonts w:eastAsia="Times New Roman"/>
          <w:b/>
          <w:color w:val="FF0000"/>
        </w:rPr>
        <w:t>m</w:t>
      </w:r>
      <w:r>
        <w:rPr>
          <w:rFonts w:eastAsia="Times New Roman"/>
        </w:rPr>
        <w:t>] is observed</w:t>
      </w:r>
      <w:r w:rsidRPr="00C77E97">
        <w:rPr>
          <w:rFonts w:eastAsia="Times New Roman"/>
        </w:rPr>
        <w:t xml:space="preserve"> </w:t>
      </w:r>
      <w:r>
        <w:rPr>
          <w:rFonts w:eastAsia="Times New Roman"/>
        </w:rPr>
        <w:t xml:space="preserve">in sound regularity in </w:t>
      </w:r>
      <w:r w:rsidR="00D17B39" w:rsidRPr="00D17B39">
        <w:rPr>
          <w:rFonts w:eastAsia="Times New Roman"/>
        </w:rPr>
        <w:t>Nubian Dongolawi</w:t>
      </w:r>
      <w:r w:rsidR="00D17B39" w:rsidRPr="00D17B39">
        <w:rPr>
          <w:rFonts w:eastAsia="Times New Roman"/>
        </w:rPr>
        <w:fldChar w:fldCharType="begin"/>
      </w:r>
      <w:r w:rsidR="00D17B39" w:rsidRPr="00D17B39">
        <w:rPr>
          <w:rFonts w:eastAsia="Times New Roman"/>
        </w:rPr>
        <w:instrText xml:space="preserve">  "Nubian Dongolawi" </w:instrText>
      </w:r>
      <w:r w:rsidR="00D17B39" w:rsidRPr="00D17B39">
        <w:rPr>
          <w:rFonts w:eastAsia="Times New Roman"/>
        </w:rPr>
        <w:fldChar w:fldCharType="end"/>
      </w:r>
      <w:r w:rsidR="00D17B39" w:rsidRPr="00D17B39">
        <w:rPr>
          <w:rFonts w:eastAsia="Times New Roman"/>
        </w:rPr>
        <w:t xml:space="preserve"> </w:t>
      </w:r>
      <w:r w:rsidR="00D17B39" w:rsidRPr="00E21775">
        <w:rPr>
          <w:rFonts w:eastAsia="Times New Roman"/>
          <w:b/>
          <w:color w:val="FF0000"/>
        </w:rPr>
        <w:t>m</w:t>
      </w:r>
      <w:r w:rsidR="00D17B39" w:rsidRPr="00D17B39">
        <w:rPr>
          <w:rFonts w:eastAsia="Times New Roman"/>
          <w:b/>
        </w:rPr>
        <w:t>urrɛ̄</w:t>
      </w:r>
      <w:r w:rsidR="00D17B39" w:rsidRPr="00D17B39">
        <w:rPr>
          <w:rFonts w:eastAsia="Times New Roman"/>
        </w:rPr>
        <w:t>ː - pass</w:t>
      </w:r>
      <w:r w:rsidR="00F049B6">
        <w:rPr>
          <w:rFonts w:eastAsia="Times New Roman"/>
        </w:rPr>
        <w:t xml:space="preserve"> through, </w:t>
      </w:r>
      <w:r w:rsidR="00FD5AA2">
        <w:rPr>
          <w:rFonts w:eastAsia="Times New Roman"/>
        </w:rPr>
        <w:t>Coptic</w:t>
      </w:r>
      <w:r w:rsidR="00FD5AA2" w:rsidRPr="00FD5AA2">
        <w:t xml:space="preserve"> </w:t>
      </w:r>
      <w:r w:rsidR="00FD5AA2" w:rsidRPr="00E21775">
        <w:rPr>
          <w:rFonts w:eastAsia="Times New Roman"/>
          <w:b/>
          <w:color w:val="FF0000"/>
        </w:rPr>
        <w:t>m</w:t>
      </w:r>
      <w:r w:rsidR="00FD5AA2" w:rsidRPr="00E21775">
        <w:rPr>
          <w:rFonts w:eastAsia="Times New Roman"/>
          <w:b/>
        </w:rPr>
        <w:t>oiːt</w:t>
      </w:r>
      <w:r w:rsidR="00FD5AA2">
        <w:rPr>
          <w:rFonts w:eastAsia="Times New Roman"/>
        </w:rPr>
        <w:t xml:space="preserve"> </w:t>
      </w:r>
      <w:r w:rsidR="00D02FAB">
        <w:rPr>
          <w:rFonts w:eastAsia="Times New Roman"/>
        </w:rPr>
        <w:t>–</w:t>
      </w:r>
      <w:r w:rsidR="00FD5AA2">
        <w:rPr>
          <w:rFonts w:eastAsia="Times New Roman"/>
        </w:rPr>
        <w:t xml:space="preserve"> path</w:t>
      </w:r>
      <w:r w:rsidR="00D02FAB">
        <w:rPr>
          <w:rFonts w:eastAsia="Times New Roman"/>
        </w:rPr>
        <w:t>,</w:t>
      </w:r>
      <w:r w:rsidR="00FD5AA2">
        <w:rPr>
          <w:rFonts w:eastAsia="Times New Roman"/>
        </w:rPr>
        <w:t xml:space="preserve"> </w:t>
      </w:r>
      <w:r w:rsidR="00F049B6">
        <w:rPr>
          <w:rFonts w:eastAsia="Times New Roman"/>
        </w:rPr>
        <w:t xml:space="preserve">SW Dinka </w:t>
      </w:r>
      <w:r w:rsidR="00F049B6" w:rsidRPr="00E21775">
        <w:rPr>
          <w:rFonts w:eastAsia="Times New Roman"/>
          <w:b/>
          <w:color w:val="FF0000"/>
        </w:rPr>
        <w:t>m</w:t>
      </w:r>
      <w:r w:rsidR="00F049B6" w:rsidRPr="00E21775">
        <w:rPr>
          <w:rFonts w:eastAsia="Times New Roman"/>
          <w:b/>
        </w:rPr>
        <w:t>ɛr</w:t>
      </w:r>
      <w:r w:rsidR="00F049B6">
        <w:rPr>
          <w:rFonts w:eastAsia="Times New Roman"/>
          <w:b/>
        </w:rPr>
        <w:t xml:space="preserve"> </w:t>
      </w:r>
      <w:r w:rsidR="00F049B6">
        <w:rPr>
          <w:rFonts w:eastAsia="Times New Roman"/>
        </w:rPr>
        <w:t>- go away,</w:t>
      </w:r>
      <w:r w:rsidR="00D02FAB">
        <w:rPr>
          <w:rFonts w:eastAsia="Times New Roman"/>
        </w:rPr>
        <w:t xml:space="preserve"> and </w:t>
      </w:r>
      <w:r w:rsidR="00F049B6">
        <w:rPr>
          <w:rFonts w:eastAsia="Times New Roman"/>
        </w:rPr>
        <w:t xml:space="preserve"> Dogon Tommo So</w:t>
      </w:r>
      <w:r w:rsidR="00FD5AA2" w:rsidRPr="00FD5AA2">
        <w:t xml:space="preserve"> </w:t>
      </w:r>
      <w:r w:rsidR="00FD5AA2" w:rsidRPr="00E21775">
        <w:rPr>
          <w:rFonts w:eastAsia="Times New Roman"/>
          <w:b/>
        </w:rPr>
        <w:t>dì</w:t>
      </w:r>
      <w:r w:rsidR="00FD5AA2" w:rsidRPr="00E21775">
        <w:rPr>
          <w:rFonts w:eastAsia="Times New Roman"/>
          <w:b/>
          <w:color w:val="FF0000"/>
        </w:rPr>
        <w:t>ᵐb</w:t>
      </w:r>
      <w:r w:rsidR="00FD5AA2" w:rsidRPr="00E21775">
        <w:rPr>
          <w:rFonts w:eastAsia="Times New Roman"/>
          <w:b/>
        </w:rPr>
        <w:t>íjɛ́</w:t>
      </w:r>
      <w:r w:rsidR="00FD5AA2">
        <w:rPr>
          <w:rFonts w:eastAsia="Times New Roman"/>
        </w:rPr>
        <w:t xml:space="preserve"> </w:t>
      </w:r>
      <w:r w:rsidR="00B67868">
        <w:rPr>
          <w:rFonts w:eastAsia="Times New Roman"/>
        </w:rPr>
        <w:t>–</w:t>
      </w:r>
      <w:r w:rsidR="00FD5AA2">
        <w:rPr>
          <w:rFonts w:eastAsia="Times New Roman"/>
        </w:rPr>
        <w:t xml:space="preserve"> pass</w:t>
      </w:r>
      <w:r w:rsidR="00446BFE">
        <w:rPr>
          <w:rFonts w:eastAsia="Times New Roman"/>
        </w:rPr>
        <w:t>,</w:t>
      </w:r>
      <w:r w:rsidR="00B67868">
        <w:rPr>
          <w:rFonts w:eastAsia="Times New Roman"/>
        </w:rPr>
        <w:t xml:space="preserve"> which </w:t>
      </w:r>
      <w:r w:rsidR="00ED39FF">
        <w:rPr>
          <w:rFonts w:eastAsia="Times New Roman"/>
        </w:rPr>
        <w:t>would lead us to reconstruct C1 and C2 based from the extant languages</w:t>
      </w:r>
      <w:r w:rsidR="00E1164E">
        <w:rPr>
          <w:rFonts w:eastAsia="Times New Roman"/>
        </w:rPr>
        <w:t>,</w:t>
      </w:r>
      <w:r w:rsidR="00E1164E" w:rsidRPr="00E1164E">
        <w:t xml:space="preserve"> </w:t>
      </w:r>
      <w:r w:rsidR="00E1164E">
        <w:t xml:space="preserve">C1 </w:t>
      </w:r>
      <w:r w:rsidR="00E1164E" w:rsidRPr="00E21775">
        <w:rPr>
          <w:rFonts w:eastAsia="Times New Roman"/>
          <w:b/>
          <w:color w:val="FF0000"/>
        </w:rPr>
        <w:t>m</w:t>
      </w:r>
      <w:r w:rsidR="00E1164E" w:rsidRPr="00E21775">
        <w:rPr>
          <w:rFonts w:eastAsia="Times New Roman"/>
          <w:b/>
        </w:rPr>
        <w:t>oiːt</w:t>
      </w:r>
      <w:r w:rsidR="00E1164E">
        <w:rPr>
          <w:rFonts w:eastAsia="Times New Roman"/>
        </w:rPr>
        <w:t xml:space="preserve"> &gt; </w:t>
      </w:r>
      <w:r w:rsidR="00E1164E" w:rsidRPr="00E21775">
        <w:rPr>
          <w:rFonts w:eastAsia="Times New Roman"/>
          <w:b/>
          <w:color w:val="FF0000"/>
        </w:rPr>
        <w:t>m</w:t>
      </w:r>
      <w:r w:rsidR="00E1164E" w:rsidRPr="00E21775">
        <w:rPr>
          <w:rFonts w:eastAsia="Times New Roman"/>
          <w:b/>
        </w:rPr>
        <w:t>urrɛ̄ː</w:t>
      </w:r>
      <w:r w:rsidR="00E1164E">
        <w:rPr>
          <w:rFonts w:eastAsia="Times New Roman"/>
        </w:rPr>
        <w:t xml:space="preserve"> &gt; </w:t>
      </w:r>
      <w:r w:rsidR="00E1164E" w:rsidRPr="00E21775">
        <w:rPr>
          <w:rFonts w:eastAsia="Times New Roman"/>
          <w:b/>
          <w:color w:val="FF0000"/>
        </w:rPr>
        <w:t>m</w:t>
      </w:r>
      <w:r w:rsidR="00E1164E" w:rsidRPr="00E21775">
        <w:rPr>
          <w:rFonts w:eastAsia="Times New Roman"/>
          <w:b/>
        </w:rPr>
        <w:t>ɛr</w:t>
      </w:r>
      <w:r w:rsidR="00E1164E">
        <w:rPr>
          <w:rFonts w:eastAsia="Times New Roman"/>
        </w:rPr>
        <w:t xml:space="preserve"> &gt; </w:t>
      </w:r>
      <w:r w:rsidR="00E1164E" w:rsidRPr="00E21775">
        <w:rPr>
          <w:rFonts w:eastAsia="Times New Roman"/>
          <w:b/>
        </w:rPr>
        <w:t>dì</w:t>
      </w:r>
      <w:r w:rsidR="00E1164E" w:rsidRPr="00E21775">
        <w:rPr>
          <w:rFonts w:eastAsia="Times New Roman"/>
          <w:b/>
          <w:color w:val="FF0000"/>
        </w:rPr>
        <w:t>ᵐb</w:t>
      </w:r>
      <w:r w:rsidR="00E1164E" w:rsidRPr="00E21775">
        <w:rPr>
          <w:rFonts w:eastAsia="Times New Roman"/>
          <w:b/>
        </w:rPr>
        <w:t>íjɛ́</w:t>
      </w:r>
      <w:r w:rsidR="00E1164E">
        <w:rPr>
          <w:rFonts w:eastAsia="Times New Roman"/>
        </w:rPr>
        <w:t xml:space="preserve"> = </w:t>
      </w:r>
      <w:r w:rsidR="00E1164E" w:rsidRPr="00E21775">
        <w:rPr>
          <w:rFonts w:eastAsia="Times New Roman"/>
          <w:b/>
        </w:rPr>
        <w:t>*</w:t>
      </w:r>
      <w:r w:rsidR="00E1164E" w:rsidRPr="00E21775">
        <w:rPr>
          <w:rFonts w:eastAsia="Times New Roman"/>
          <w:b/>
          <w:color w:val="FF0000"/>
        </w:rPr>
        <w:t>m</w:t>
      </w:r>
      <w:r w:rsidR="00E1164E">
        <w:rPr>
          <w:rFonts w:eastAsia="Times New Roman"/>
        </w:rPr>
        <w:t xml:space="preserve"> and C2 </w:t>
      </w:r>
      <w:r w:rsidR="00E1164E" w:rsidRPr="00E1164E">
        <w:rPr>
          <w:rFonts w:eastAsia="Times New Roman"/>
        </w:rPr>
        <w:t>moiː</w:t>
      </w:r>
      <w:r w:rsidR="00E1164E" w:rsidRPr="00E21775">
        <w:rPr>
          <w:rFonts w:eastAsia="Times New Roman"/>
          <w:b/>
        </w:rPr>
        <w:t>t</w:t>
      </w:r>
      <w:r w:rsidR="00E1164E">
        <w:rPr>
          <w:rFonts w:eastAsia="Times New Roman"/>
        </w:rPr>
        <w:t xml:space="preserve"> &gt;</w:t>
      </w:r>
      <w:r w:rsidR="00E1164E" w:rsidRPr="00E1164E">
        <w:t xml:space="preserve"> </w:t>
      </w:r>
      <w:r w:rsidR="00E1164E" w:rsidRPr="00E1164E">
        <w:rPr>
          <w:rFonts w:eastAsia="Times New Roman"/>
        </w:rPr>
        <w:t>mu</w:t>
      </w:r>
      <w:r w:rsidR="00E1164E" w:rsidRPr="00E21775">
        <w:rPr>
          <w:rFonts w:eastAsia="Times New Roman"/>
          <w:b/>
        </w:rPr>
        <w:t>rr</w:t>
      </w:r>
      <w:r w:rsidR="00E1164E" w:rsidRPr="00E1164E">
        <w:rPr>
          <w:rFonts w:eastAsia="Times New Roman"/>
        </w:rPr>
        <w:t>ɛ̄ː</w:t>
      </w:r>
      <w:r w:rsidR="00E1164E">
        <w:rPr>
          <w:rFonts w:eastAsia="Times New Roman"/>
        </w:rPr>
        <w:t xml:space="preserve"> &gt; </w:t>
      </w:r>
      <w:r w:rsidR="00E1164E" w:rsidRPr="00E1164E">
        <w:rPr>
          <w:rFonts w:eastAsia="Times New Roman"/>
        </w:rPr>
        <w:t>mɛ</w:t>
      </w:r>
      <w:r w:rsidR="00E1164E" w:rsidRPr="00E21775">
        <w:rPr>
          <w:rFonts w:eastAsia="Times New Roman"/>
          <w:b/>
        </w:rPr>
        <w:t>r</w:t>
      </w:r>
      <w:r w:rsidR="00E1164E">
        <w:rPr>
          <w:rFonts w:eastAsia="Times New Roman"/>
        </w:rPr>
        <w:t xml:space="preserve"> &gt; </w:t>
      </w:r>
      <w:r w:rsidR="00E1164E" w:rsidRPr="00E21775">
        <w:rPr>
          <w:rFonts w:eastAsia="Times New Roman"/>
          <w:b/>
        </w:rPr>
        <w:t>d</w:t>
      </w:r>
      <w:r w:rsidR="00E1164E" w:rsidRPr="00E1164E">
        <w:rPr>
          <w:rFonts w:eastAsia="Times New Roman"/>
        </w:rPr>
        <w:t>ìᵐbíjɛ́</w:t>
      </w:r>
      <w:r w:rsidR="002F5507">
        <w:rPr>
          <w:rFonts w:eastAsia="Times New Roman"/>
        </w:rPr>
        <w:t xml:space="preserve"> (metathesis)</w:t>
      </w:r>
      <w:r w:rsidR="00E1164E">
        <w:rPr>
          <w:rFonts w:eastAsia="Times New Roman"/>
        </w:rPr>
        <w:t xml:space="preserve"> = </w:t>
      </w:r>
      <w:r w:rsidR="002F5507">
        <w:rPr>
          <w:rFonts w:eastAsia="Times New Roman"/>
        </w:rPr>
        <w:t>*t or *d,</w:t>
      </w:r>
      <w:r w:rsidR="00E1164E">
        <w:rPr>
          <w:rFonts w:eastAsia="Times New Roman"/>
        </w:rPr>
        <w:t xml:space="preserve"> </w:t>
      </w:r>
      <w:r w:rsidR="002F5507">
        <w:rPr>
          <w:rFonts w:eastAsia="Times New Roman"/>
        </w:rPr>
        <w:t xml:space="preserve"> as </w:t>
      </w:r>
      <w:r w:rsidR="00ED39FF">
        <w:rPr>
          <w:rFonts w:eastAsia="Times New Roman"/>
        </w:rPr>
        <w:t xml:space="preserve">Medew Neter (Classical Kemet) </w:t>
      </w:r>
      <w:r w:rsidR="00ED39FF" w:rsidRPr="00E21775">
        <w:rPr>
          <w:rFonts w:eastAsia="Times New Roman"/>
          <w:b/>
        </w:rPr>
        <w:t>*m</w:t>
      </w:r>
      <w:r w:rsidR="00982AEF" w:rsidRPr="00982AEF">
        <w:rPr>
          <w:rFonts w:eastAsia="Times New Roman"/>
          <w:b/>
        </w:rPr>
        <w:t>ì</w:t>
      </w:r>
      <w:r w:rsidR="005D714F">
        <w:rPr>
          <w:rFonts w:eastAsia="Times New Roman"/>
          <w:b/>
        </w:rPr>
        <w:t>d</w:t>
      </w:r>
      <w:r w:rsidR="00ED39FF">
        <w:rPr>
          <w:rFonts w:eastAsia="Times New Roman"/>
        </w:rPr>
        <w:t xml:space="preserve">  and </w:t>
      </w:r>
      <w:r w:rsidR="00B67868">
        <w:rPr>
          <w:rFonts w:eastAsia="Times New Roman"/>
        </w:rPr>
        <w:t xml:space="preserve"> </w:t>
      </w:r>
      <w:r w:rsidR="00ED39FF">
        <w:rPr>
          <w:rFonts w:eastAsia="Times New Roman"/>
        </w:rPr>
        <w:t xml:space="preserve">proto Negro – Egyptian </w:t>
      </w:r>
      <w:r w:rsidR="00B67868" w:rsidRPr="00E21775">
        <w:rPr>
          <w:rFonts w:eastAsia="Times New Roman"/>
          <w:b/>
        </w:rPr>
        <w:t>*</w:t>
      </w:r>
      <w:r w:rsidR="00B67868" w:rsidRPr="00651925">
        <w:rPr>
          <w:rFonts w:eastAsia="Times New Roman"/>
        </w:rPr>
        <w:t>m</w:t>
      </w:r>
      <w:r w:rsidR="00982AEF" w:rsidRPr="00982AEF">
        <w:rPr>
          <w:rFonts w:eastAsia="Times New Roman"/>
        </w:rPr>
        <w:t>ì</w:t>
      </w:r>
      <w:r w:rsidR="005D714F">
        <w:rPr>
          <w:rFonts w:eastAsia="Times New Roman"/>
        </w:rPr>
        <w:t>d</w:t>
      </w:r>
      <w:r w:rsidR="00B67868">
        <w:rPr>
          <w:rFonts w:eastAsia="Times New Roman"/>
        </w:rPr>
        <w:t xml:space="preserve"> </w:t>
      </w:r>
      <w:r w:rsidR="00813BA8">
        <w:rPr>
          <w:rFonts w:eastAsia="Times New Roman"/>
        </w:rPr>
        <w:t>–</w:t>
      </w:r>
      <w:r w:rsidR="00B67868" w:rsidRPr="00B67868">
        <w:t xml:space="preserve"> </w:t>
      </w:r>
      <w:r w:rsidR="00B67868" w:rsidRPr="00B67868">
        <w:rPr>
          <w:rFonts w:eastAsia="Times New Roman"/>
        </w:rPr>
        <w:t>path</w:t>
      </w:r>
      <w:r w:rsidR="00982AEF">
        <w:rPr>
          <w:rFonts w:eastAsia="Times New Roman"/>
        </w:rPr>
        <w:t xml:space="preserve">, the vowels </w:t>
      </w:r>
      <w:r w:rsidR="000B7555">
        <w:rPr>
          <w:rFonts w:eastAsia="Times New Roman"/>
        </w:rPr>
        <w:t xml:space="preserve">needed </w:t>
      </w:r>
      <w:r w:rsidR="00982AEF">
        <w:rPr>
          <w:rFonts w:eastAsia="Times New Roman"/>
        </w:rPr>
        <w:t xml:space="preserve">are reconstructed based from the </w:t>
      </w:r>
      <w:r w:rsidR="006A43C2">
        <w:rPr>
          <w:rFonts w:eastAsia="Times New Roman"/>
        </w:rPr>
        <w:t xml:space="preserve">3 - </w:t>
      </w:r>
      <w:r w:rsidR="00982AEF">
        <w:rPr>
          <w:rFonts w:eastAsia="Times New Roman"/>
        </w:rPr>
        <w:t xml:space="preserve">4000 year old age </w:t>
      </w:r>
      <w:r w:rsidR="006A43C2">
        <w:rPr>
          <w:rFonts w:eastAsia="Times New Roman"/>
        </w:rPr>
        <w:t xml:space="preserve">estimate </w:t>
      </w:r>
      <w:r w:rsidR="00982AEF">
        <w:rPr>
          <w:rFonts w:eastAsia="Times New Roman"/>
        </w:rPr>
        <w:t>factor of Dogon Tommo So /</w:t>
      </w:r>
      <w:r w:rsidR="00982AEF" w:rsidRPr="00982AEF">
        <w:rPr>
          <w:rFonts w:eastAsia="Times New Roman"/>
        </w:rPr>
        <w:t>ì</w:t>
      </w:r>
      <w:r w:rsidR="00982AEF">
        <w:rPr>
          <w:rFonts w:eastAsia="Times New Roman"/>
        </w:rPr>
        <w:t>/</w:t>
      </w:r>
      <w:r w:rsidR="002F5507">
        <w:rPr>
          <w:rFonts w:eastAsia="Times New Roman"/>
        </w:rPr>
        <w:t>. I</w:t>
      </w:r>
      <w:r w:rsidR="00D02FAB">
        <w:rPr>
          <w:rFonts w:eastAsia="Times New Roman"/>
        </w:rPr>
        <w:t xml:space="preserve">n Dogon Tommo </w:t>
      </w:r>
      <w:proofErr w:type="gramStart"/>
      <w:r w:rsidR="00D02FAB">
        <w:rPr>
          <w:rFonts w:eastAsia="Times New Roman"/>
        </w:rPr>
        <w:t>So</w:t>
      </w:r>
      <w:proofErr w:type="gramEnd"/>
      <w:r w:rsidR="00D02FAB">
        <w:rPr>
          <w:rFonts w:eastAsia="Times New Roman"/>
        </w:rPr>
        <w:t xml:space="preserve"> </w:t>
      </w:r>
      <w:r w:rsidR="00D02FAB" w:rsidRPr="00E21775">
        <w:rPr>
          <w:rFonts w:eastAsia="Times New Roman"/>
          <w:b/>
        </w:rPr>
        <w:t>dìᵐbíjɛ́</w:t>
      </w:r>
      <w:r w:rsidR="00D02FAB" w:rsidRPr="00D02FAB">
        <w:rPr>
          <w:rFonts w:eastAsia="Times New Roman"/>
        </w:rPr>
        <w:t xml:space="preserve"> </w:t>
      </w:r>
      <w:r w:rsidR="00D02FAB">
        <w:rPr>
          <w:rFonts w:eastAsia="Times New Roman"/>
        </w:rPr>
        <w:t>–</w:t>
      </w:r>
      <w:r w:rsidR="00D02FAB" w:rsidRPr="00D02FAB">
        <w:rPr>
          <w:rFonts w:eastAsia="Times New Roman"/>
        </w:rPr>
        <w:t xml:space="preserve"> pass</w:t>
      </w:r>
      <w:r w:rsidR="00D02FAB">
        <w:rPr>
          <w:rFonts w:eastAsia="Times New Roman"/>
        </w:rPr>
        <w:t>, would undergo metathesis from a C1 [</w:t>
      </w:r>
      <w:r w:rsidR="00D02FAB" w:rsidRPr="00E21775">
        <w:rPr>
          <w:rFonts w:eastAsia="Times New Roman"/>
          <w:b/>
        </w:rPr>
        <w:t>m</w:t>
      </w:r>
      <w:r w:rsidR="00D02FAB">
        <w:rPr>
          <w:rFonts w:eastAsia="Times New Roman"/>
        </w:rPr>
        <w:t xml:space="preserve">] inverted to a C2 voiced prenasilized </w:t>
      </w:r>
      <w:r w:rsidR="00D02FAB">
        <w:rPr>
          <w:rFonts w:eastAsia="Times New Roman"/>
        </w:rPr>
        <w:lastRenderedPageBreak/>
        <w:t>obstruent [</w:t>
      </w:r>
      <w:r w:rsidR="00D02FAB" w:rsidRPr="00E21775">
        <w:rPr>
          <w:rFonts w:eastAsia="Times New Roman"/>
          <w:b/>
        </w:rPr>
        <w:t>ᵐb</w:t>
      </w:r>
      <w:r w:rsidR="00186458">
        <w:rPr>
          <w:rFonts w:eastAsia="Times New Roman"/>
        </w:rPr>
        <w:t xml:space="preserve">] this can be explained as possible </w:t>
      </w:r>
      <w:r w:rsidR="00186458" w:rsidRPr="00186458">
        <w:rPr>
          <w:rFonts w:eastAsia="Times New Roman"/>
        </w:rPr>
        <w:t>denasalization</w:t>
      </w:r>
      <w:r w:rsidR="00B67868">
        <w:rPr>
          <w:rFonts w:eastAsia="Times New Roman"/>
        </w:rPr>
        <w:t xml:space="preserve">. In Nubian Dongolawi </w:t>
      </w:r>
      <w:r w:rsidR="00B67868" w:rsidRPr="00E21775">
        <w:rPr>
          <w:rFonts w:eastAsia="Times New Roman"/>
          <w:b/>
        </w:rPr>
        <w:t>murrɛ̄ː</w:t>
      </w:r>
      <w:r w:rsidR="00B67868" w:rsidRPr="00B67868">
        <w:rPr>
          <w:rFonts w:eastAsia="Times New Roman"/>
        </w:rPr>
        <w:t xml:space="preserve"> - pass through</w:t>
      </w:r>
      <w:r w:rsidR="00B67868">
        <w:rPr>
          <w:rFonts w:eastAsia="Times New Roman"/>
        </w:rPr>
        <w:t xml:space="preserve"> and SW Dinka </w:t>
      </w:r>
      <w:r w:rsidR="00B67868" w:rsidRPr="00E21775">
        <w:rPr>
          <w:rFonts w:eastAsia="Times New Roman"/>
          <w:b/>
        </w:rPr>
        <w:t>mɛr</w:t>
      </w:r>
      <w:r w:rsidR="00B67868" w:rsidRPr="00B67868">
        <w:rPr>
          <w:rFonts w:eastAsia="Times New Roman"/>
        </w:rPr>
        <w:t xml:space="preserve"> - go away</w:t>
      </w:r>
      <w:r w:rsidR="00B67868">
        <w:rPr>
          <w:rFonts w:eastAsia="Times New Roman"/>
        </w:rPr>
        <w:t xml:space="preserve">, both within the C2 environment seems to be effected by </w:t>
      </w:r>
      <w:r w:rsidR="00B67868" w:rsidRPr="00B67868">
        <w:rPr>
          <w:rFonts w:eastAsia="Times New Roman"/>
        </w:rPr>
        <w:t>rhotacization</w:t>
      </w:r>
      <w:r w:rsidR="00813BA8">
        <w:rPr>
          <w:rFonts w:eastAsia="Times New Roman"/>
        </w:rPr>
        <w:t xml:space="preserve"> </w:t>
      </w:r>
      <w:r>
        <w:rPr>
          <w:rFonts w:eastAsia="Times New Roman"/>
        </w:rPr>
        <w:t>*d,*</w:t>
      </w:r>
      <w:r w:rsidR="00E1164E">
        <w:rPr>
          <w:rFonts w:eastAsia="Times New Roman"/>
        </w:rPr>
        <w:t xml:space="preserve">t &gt; r </w:t>
      </w:r>
      <w:r w:rsidR="00CB6ECB">
        <w:rPr>
          <w:rFonts w:eastAsia="Times New Roman"/>
        </w:rPr>
        <w:t xml:space="preserve">and </w:t>
      </w:r>
      <w:r w:rsidR="00813BA8">
        <w:rPr>
          <w:rFonts w:eastAsia="Times New Roman"/>
        </w:rPr>
        <w:t xml:space="preserve"> Nubian Dongolawi would also add gemination for C2 [</w:t>
      </w:r>
      <w:r w:rsidR="00813BA8" w:rsidRPr="00E21775">
        <w:rPr>
          <w:rFonts w:eastAsia="Times New Roman"/>
          <w:b/>
        </w:rPr>
        <w:t>r</w:t>
      </w:r>
      <w:r w:rsidR="00813BA8">
        <w:rPr>
          <w:rFonts w:eastAsia="Times New Roman"/>
        </w:rPr>
        <w:t>]</w:t>
      </w:r>
      <w:r w:rsidR="00446BFE">
        <w:rPr>
          <w:rFonts w:eastAsia="Times New Roman"/>
        </w:rPr>
        <w:t xml:space="preserve">. </w:t>
      </w:r>
    </w:p>
    <w:p w14:paraId="60AD6651" w14:textId="2521E5F8" w:rsidR="00A80FD7" w:rsidRPr="009955DD" w:rsidRDefault="00243569" w:rsidP="008B6649">
      <w:r>
        <w:rPr>
          <w:sz w:val="36"/>
          <w:szCs w:val="36"/>
        </w:rPr>
        <w:br/>
      </w:r>
      <w:r w:rsidR="00B6122A" w:rsidRPr="00E21775">
        <w:rPr>
          <w:b/>
        </w:rPr>
        <w:t>Regular Phonological Change</w:t>
      </w:r>
      <w:r w:rsidR="00A80FD7" w:rsidRPr="00E21775">
        <w:rPr>
          <w:b/>
        </w:rPr>
        <w:t xml:space="preserve"> (3)</w:t>
      </w:r>
      <w:r w:rsidR="00A80FD7" w:rsidRPr="00A80FD7">
        <w:t xml:space="preserve"> – C1 *m &gt; m</w:t>
      </w:r>
      <w:r w:rsidR="00A80FD7" w:rsidRPr="00A80FD7">
        <w:br/>
        <w:t xml:space="preserve">Medew Neter C1 voiced bilabial nasal </w:t>
      </w:r>
      <w:r w:rsidR="00C77E97">
        <w:t>*</w:t>
      </w:r>
      <w:r w:rsidR="00A80FD7" w:rsidRPr="00A80FD7">
        <w:rPr>
          <w:b/>
        </w:rPr>
        <w:t>m</w:t>
      </w:r>
      <w:r w:rsidR="00A80FD7" w:rsidRPr="00A80FD7">
        <w:t>----</w:t>
      </w:r>
      <w:r w:rsidR="00A80FD7" w:rsidRPr="00A80FD7">
        <w:sym w:font="Wingdings" w:char="F0E0"/>
      </w:r>
      <w:r w:rsidR="00A80FD7" w:rsidRPr="00A80FD7">
        <w:t xml:space="preserve"> </w:t>
      </w:r>
      <w:r w:rsidR="0016646E">
        <w:t xml:space="preserve">corresponds to </w:t>
      </w:r>
      <w:r w:rsidR="00A80FD7" w:rsidRPr="00A80FD7">
        <w:t>Nubian Dongolawi</w:t>
      </w:r>
      <w:r w:rsidR="00A80FD7" w:rsidRPr="00A80FD7">
        <w:fldChar w:fldCharType="begin"/>
      </w:r>
      <w:r w:rsidR="00A80FD7" w:rsidRPr="00A80FD7">
        <w:instrText xml:space="preserve">  "Nubian Dongolawi" </w:instrText>
      </w:r>
      <w:r w:rsidR="00A80FD7" w:rsidRPr="00A80FD7">
        <w:fldChar w:fldCharType="end"/>
      </w:r>
      <w:r w:rsidR="00A80FD7" w:rsidRPr="00A80FD7">
        <w:t xml:space="preserve"> C1 voiced bilabial </w:t>
      </w:r>
      <w:r w:rsidR="00077132">
        <w:t>nasal</w:t>
      </w:r>
      <w:r w:rsidR="00077132" w:rsidRPr="00A80FD7">
        <w:fldChar w:fldCharType="begin"/>
      </w:r>
      <w:r w:rsidR="00077132" w:rsidRPr="00A80FD7">
        <w:instrText xml:space="preserve">  "voiced bilabial stop" </w:instrText>
      </w:r>
      <w:r w:rsidR="00077132" w:rsidRPr="00A80FD7">
        <w:fldChar w:fldCharType="end"/>
      </w:r>
      <w:r w:rsidR="00077132" w:rsidRPr="00A80FD7">
        <w:t xml:space="preserve"> </w:t>
      </w:r>
      <w:r w:rsidR="00A80FD7" w:rsidRPr="00A80FD7">
        <w:rPr>
          <w:b/>
        </w:rPr>
        <w:t>m</w:t>
      </w:r>
      <w:r w:rsidR="00A80FD7" w:rsidRPr="00A80FD7">
        <w:t>-</w:t>
      </w:r>
      <w:r w:rsidR="00F01941">
        <w:br/>
      </w:r>
    </w:p>
    <w:p w14:paraId="633A99DE" w14:textId="55DC0EE2" w:rsidR="00F01941" w:rsidRPr="008549F3" w:rsidRDefault="00F01941" w:rsidP="00E21775">
      <w:pPr>
        <w:pStyle w:val="Caption"/>
      </w:pPr>
      <w:r w:rsidRPr="00E21775">
        <w:rPr>
          <w:color w:val="auto"/>
        </w:rPr>
        <w:t xml:space="preserve">Lexical Correspondences (3) </w:t>
      </w:r>
    </w:p>
    <w:tbl>
      <w:tblPr>
        <w:tblW w:w="5315" w:type="pct"/>
        <w:tblLayout w:type="fixed"/>
        <w:tblCellMar>
          <w:top w:w="100" w:type="dxa"/>
          <w:left w:w="100" w:type="dxa"/>
          <w:bottom w:w="100" w:type="dxa"/>
          <w:right w:w="100" w:type="dxa"/>
        </w:tblCellMar>
        <w:tblLook w:val="0600" w:firstRow="0" w:lastRow="0" w:firstColumn="0" w:lastColumn="0" w:noHBand="1" w:noVBand="1"/>
      </w:tblPr>
      <w:tblGrid>
        <w:gridCol w:w="2340"/>
        <w:gridCol w:w="1530"/>
        <w:gridCol w:w="1173"/>
        <w:gridCol w:w="1348"/>
        <w:gridCol w:w="1171"/>
        <w:gridCol w:w="1270"/>
      </w:tblGrid>
      <w:tr w:rsidR="00A80FD7" w:rsidRPr="00A80FD7" w14:paraId="7495A8AC" w14:textId="77777777" w:rsidTr="00073441">
        <w:trPr>
          <w:trHeight w:val="526"/>
        </w:trPr>
        <w:tc>
          <w:tcPr>
            <w:tcW w:w="1325" w:type="pct"/>
            <w:hideMark/>
          </w:tcPr>
          <w:p w14:paraId="773B2244" w14:textId="6BA45E5A" w:rsidR="00A80FD7" w:rsidRPr="00A80FD7" w:rsidRDefault="00A80FD7" w:rsidP="00300B59">
            <w:pPr>
              <w:pStyle w:val="NoSpacing"/>
            </w:pPr>
            <w:r w:rsidRPr="00A80FD7">
              <w:rPr>
                <w:i/>
              </w:rPr>
              <w:t xml:space="preserve">   </w:t>
            </w:r>
            <w:r w:rsidR="00300B59">
              <w:rPr>
                <w:i/>
              </w:rPr>
              <w:t xml:space="preserve">          </w:t>
            </w:r>
            <w:r w:rsidRPr="00A80FD7">
              <w:t xml:space="preserve">      </w:t>
            </w:r>
            <w:r w:rsidR="006A74B3">
              <w:t xml:space="preserve">  </w:t>
            </w:r>
            <w:r w:rsidRPr="00A80FD7">
              <w:t>*</w:t>
            </w:r>
            <w:r w:rsidR="001D74AF">
              <w:rPr>
                <w:sz w:val="20"/>
                <w:szCs w:val="20"/>
                <w:u w:val="single"/>
              </w:rPr>
              <w:t>PNE</w:t>
            </w:r>
          </w:p>
        </w:tc>
        <w:tc>
          <w:tcPr>
            <w:tcW w:w="866" w:type="pct"/>
            <w:hideMark/>
          </w:tcPr>
          <w:p w14:paraId="329E79AC" w14:textId="77777777" w:rsidR="00A80FD7" w:rsidRPr="00073441" w:rsidRDefault="00A80FD7" w:rsidP="00A80FD7">
            <w:pPr>
              <w:pStyle w:val="NoSpacing"/>
              <w:rPr>
                <w:b/>
                <w:sz w:val="20"/>
                <w:szCs w:val="20"/>
              </w:rPr>
            </w:pPr>
            <w:r w:rsidRPr="00073441">
              <w:rPr>
                <w:b/>
                <w:sz w:val="20"/>
                <w:szCs w:val="20"/>
              </w:rPr>
              <w:t>Medew Neter</w:t>
            </w:r>
            <w:r w:rsidRPr="00073441">
              <w:rPr>
                <w:b/>
                <w:sz w:val="20"/>
                <w:szCs w:val="20"/>
              </w:rPr>
              <w:br/>
              <w:t>Reconstruction</w:t>
            </w:r>
          </w:p>
        </w:tc>
        <w:tc>
          <w:tcPr>
            <w:tcW w:w="664" w:type="pct"/>
            <w:hideMark/>
          </w:tcPr>
          <w:p w14:paraId="04AE95C7" w14:textId="77777777" w:rsidR="00A80FD7" w:rsidRPr="00073441" w:rsidRDefault="00A80FD7" w:rsidP="00A80FD7">
            <w:pPr>
              <w:pStyle w:val="NoSpacing"/>
              <w:rPr>
                <w:b/>
                <w:sz w:val="20"/>
                <w:szCs w:val="20"/>
              </w:rPr>
            </w:pPr>
            <w:r w:rsidRPr="00073441">
              <w:rPr>
                <w:b/>
                <w:sz w:val="20"/>
                <w:szCs w:val="20"/>
              </w:rPr>
              <w:t xml:space="preserve">Coptic </w:t>
            </w:r>
          </w:p>
        </w:tc>
        <w:tc>
          <w:tcPr>
            <w:tcW w:w="763" w:type="pct"/>
            <w:hideMark/>
          </w:tcPr>
          <w:p w14:paraId="38B4A20D" w14:textId="151DDC5F" w:rsidR="00A80FD7" w:rsidRPr="00073441" w:rsidRDefault="00A80FD7" w:rsidP="00A80FD7">
            <w:pPr>
              <w:pStyle w:val="NoSpacing"/>
              <w:rPr>
                <w:b/>
                <w:sz w:val="20"/>
                <w:szCs w:val="20"/>
              </w:rPr>
            </w:pPr>
            <w:r w:rsidRPr="00073441">
              <w:rPr>
                <w:b/>
                <w:sz w:val="20"/>
                <w:szCs w:val="20"/>
              </w:rPr>
              <w:t>Nubian Dongolawi</w:t>
            </w:r>
            <w:r w:rsidRPr="00073441">
              <w:rPr>
                <w:b/>
                <w:sz w:val="20"/>
                <w:szCs w:val="20"/>
              </w:rPr>
              <w:fldChar w:fldCharType="begin"/>
            </w:r>
            <w:r w:rsidRPr="00073441">
              <w:rPr>
                <w:b/>
                <w:sz w:val="20"/>
                <w:szCs w:val="20"/>
              </w:rPr>
              <w:instrText xml:space="preserve">  "Nubian Dongolawi" </w:instrText>
            </w:r>
            <w:r w:rsidRPr="00073441">
              <w:rPr>
                <w:b/>
                <w:sz w:val="20"/>
                <w:szCs w:val="20"/>
              </w:rPr>
              <w:fldChar w:fldCharType="end"/>
            </w:r>
          </w:p>
        </w:tc>
        <w:tc>
          <w:tcPr>
            <w:tcW w:w="663" w:type="pct"/>
            <w:hideMark/>
          </w:tcPr>
          <w:p w14:paraId="04B98D64" w14:textId="359BF10B" w:rsidR="00A80FD7" w:rsidRPr="00073441" w:rsidRDefault="00A80FD7" w:rsidP="00A80FD7">
            <w:pPr>
              <w:pStyle w:val="NoSpacing"/>
              <w:rPr>
                <w:b/>
                <w:sz w:val="20"/>
                <w:szCs w:val="20"/>
              </w:rPr>
            </w:pPr>
            <w:r w:rsidRPr="00073441">
              <w:rPr>
                <w:b/>
                <w:sz w:val="20"/>
                <w:szCs w:val="20"/>
              </w:rPr>
              <w:t>SW Dinka</w:t>
            </w:r>
            <w:r w:rsidRPr="00073441">
              <w:rPr>
                <w:b/>
                <w:sz w:val="20"/>
                <w:szCs w:val="20"/>
              </w:rPr>
              <w:fldChar w:fldCharType="begin"/>
            </w:r>
            <w:r w:rsidRPr="00073441">
              <w:rPr>
                <w:b/>
                <w:sz w:val="20"/>
                <w:szCs w:val="20"/>
              </w:rPr>
              <w:instrText xml:space="preserve">  "SW Dinka" </w:instrText>
            </w:r>
            <w:r w:rsidRPr="00073441">
              <w:rPr>
                <w:b/>
                <w:sz w:val="20"/>
                <w:szCs w:val="20"/>
              </w:rPr>
              <w:fldChar w:fldCharType="end"/>
            </w:r>
            <w:r w:rsidRPr="00073441">
              <w:rPr>
                <w:b/>
                <w:sz w:val="20"/>
                <w:szCs w:val="20"/>
              </w:rPr>
              <w:t xml:space="preserve"> </w:t>
            </w:r>
          </w:p>
        </w:tc>
        <w:tc>
          <w:tcPr>
            <w:tcW w:w="719" w:type="pct"/>
            <w:hideMark/>
          </w:tcPr>
          <w:p w14:paraId="5D71DF70" w14:textId="3A7B063E" w:rsidR="00A80FD7" w:rsidRPr="00073441" w:rsidRDefault="00A80FD7" w:rsidP="00A80FD7">
            <w:pPr>
              <w:pStyle w:val="NoSpacing"/>
              <w:rPr>
                <w:b/>
                <w:sz w:val="20"/>
                <w:szCs w:val="20"/>
              </w:rPr>
            </w:pPr>
            <w:r w:rsidRPr="00073441">
              <w:rPr>
                <w:b/>
                <w:sz w:val="20"/>
                <w:szCs w:val="20"/>
              </w:rPr>
              <w:t>Dogon Tommo So</w:t>
            </w:r>
            <w:r w:rsidRPr="00073441">
              <w:rPr>
                <w:b/>
                <w:sz w:val="20"/>
                <w:szCs w:val="20"/>
              </w:rPr>
              <w:fldChar w:fldCharType="begin"/>
            </w:r>
            <w:r w:rsidRPr="00073441">
              <w:rPr>
                <w:b/>
                <w:sz w:val="20"/>
                <w:szCs w:val="20"/>
              </w:rPr>
              <w:instrText xml:space="preserve">  "Dogon Tommo So" </w:instrText>
            </w:r>
            <w:r w:rsidRPr="00073441">
              <w:rPr>
                <w:b/>
                <w:sz w:val="20"/>
                <w:szCs w:val="20"/>
              </w:rPr>
              <w:fldChar w:fldCharType="end"/>
            </w:r>
            <w:r w:rsidRPr="00073441">
              <w:rPr>
                <w:b/>
                <w:sz w:val="20"/>
                <w:szCs w:val="20"/>
              </w:rPr>
              <w:t xml:space="preserve"> </w:t>
            </w:r>
          </w:p>
        </w:tc>
      </w:tr>
      <w:tr w:rsidR="00A80FD7" w:rsidRPr="00A80FD7" w14:paraId="4B5DC940" w14:textId="77777777" w:rsidTr="00073441">
        <w:trPr>
          <w:trHeight w:val="620"/>
        </w:trPr>
        <w:tc>
          <w:tcPr>
            <w:tcW w:w="1325" w:type="pct"/>
            <w:hideMark/>
          </w:tcPr>
          <w:p w14:paraId="2C74B849" w14:textId="7D9F3D76" w:rsidR="00A80FD7" w:rsidRPr="00A80FD7" w:rsidRDefault="00A80FD7" w:rsidP="00E93599">
            <w:pPr>
              <w:pStyle w:val="NoSpacing"/>
            </w:pPr>
            <w:r w:rsidRPr="00073441">
              <w:rPr>
                <w:b/>
              </w:rPr>
              <w:t>11.</w:t>
            </w:r>
            <w:r w:rsidRPr="00A80FD7">
              <w:t xml:space="preserve"> </w:t>
            </w:r>
            <w:r w:rsidRPr="00A80FD7">
              <w:rPr>
                <w:i/>
                <w:noProof/>
              </w:rPr>
              <w:drawing>
                <wp:inline distT="0" distB="0" distL="0" distR="0" wp14:anchorId="4DA2B0FA" wp14:editId="027D87EB">
                  <wp:extent cx="345233" cy="177616"/>
                  <wp:effectExtent l="0" t="0" r="0" b="0"/>
                  <wp:docPr id="125" name="Picture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350561" cy="180357"/>
                          </a:xfrm>
                          <a:prstGeom prst="rect">
                            <a:avLst/>
                          </a:prstGeom>
                          <a:noFill/>
                          <a:ln>
                            <a:noFill/>
                          </a:ln>
                        </pic:spPr>
                      </pic:pic>
                    </a:graphicData>
                  </a:graphic>
                </wp:inline>
              </w:drawing>
            </w:r>
            <w:r>
              <w:t xml:space="preserve">     </w:t>
            </w:r>
            <w:r w:rsidR="00E93599">
              <w:t xml:space="preserve">  </w:t>
            </w:r>
            <w:r w:rsidRPr="00A80FD7">
              <w:rPr>
                <w:i/>
              </w:rPr>
              <w:t>*</w:t>
            </w:r>
            <w:r w:rsidRPr="00A80FD7">
              <w:rPr>
                <w:u w:val="single"/>
              </w:rPr>
              <w:t>m</w:t>
            </w:r>
            <w:r w:rsidR="00982AEF" w:rsidRPr="00982AEF">
              <w:rPr>
                <w:u w:val="single"/>
              </w:rPr>
              <w:t>ì</w:t>
            </w:r>
            <w:r w:rsidR="00ED39FF">
              <w:rPr>
                <w:u w:val="single"/>
              </w:rPr>
              <w:t>r</w:t>
            </w:r>
            <w:r w:rsidRPr="00A80FD7">
              <w:br/>
            </w:r>
            <w:r w:rsidRPr="00A80FD7">
              <w:rPr>
                <w:i/>
              </w:rPr>
              <w:t xml:space="preserve">     </w:t>
            </w:r>
            <w:r w:rsidR="00E93599">
              <w:rPr>
                <w:i/>
              </w:rPr>
              <w:t xml:space="preserve">                  </w:t>
            </w:r>
            <w:r w:rsidRPr="0087358B">
              <w:rPr>
                <w:i/>
                <w:sz w:val="20"/>
                <w:szCs w:val="20"/>
              </w:rPr>
              <w:t>flood</w:t>
            </w:r>
          </w:p>
        </w:tc>
        <w:tc>
          <w:tcPr>
            <w:tcW w:w="866" w:type="pct"/>
            <w:hideMark/>
          </w:tcPr>
          <w:p w14:paraId="14CE8E48" w14:textId="1CAB4ACC" w:rsidR="00A80FD7" w:rsidRPr="00A80FD7" w:rsidRDefault="00A80FD7" w:rsidP="00A80FD7">
            <w:pPr>
              <w:pStyle w:val="NoSpacing"/>
            </w:pPr>
            <w:r w:rsidRPr="00A80FD7">
              <w:t>*</w:t>
            </w:r>
            <w:r w:rsidRPr="00A80FD7">
              <w:rPr>
                <w:b/>
                <w:color w:val="FF0000"/>
              </w:rPr>
              <w:t>m</w:t>
            </w:r>
            <w:r w:rsidR="00982AEF" w:rsidRPr="00E21775">
              <w:rPr>
                <w:b/>
              </w:rPr>
              <w:t>ì</w:t>
            </w:r>
            <w:r w:rsidRPr="00A80FD7">
              <w:rPr>
                <w:b/>
              </w:rPr>
              <w:t>r</w:t>
            </w:r>
            <w:r w:rsidRPr="00A80FD7">
              <w:rPr>
                <w:b/>
              </w:rPr>
              <w:fldChar w:fldCharType="begin"/>
            </w:r>
            <w:r w:rsidRPr="00A80FD7">
              <w:instrText xml:space="preserve">  "</w:instrText>
            </w:r>
            <w:r w:rsidRPr="00A80FD7">
              <w:rPr>
                <w:b/>
              </w:rPr>
              <w:instrText>mr</w:instrText>
            </w:r>
            <w:r w:rsidRPr="00A80FD7">
              <w:instrText xml:space="preserve">" </w:instrText>
            </w:r>
            <w:r w:rsidRPr="00A80FD7">
              <w:rPr>
                <w:b/>
              </w:rPr>
              <w:fldChar w:fldCharType="end"/>
            </w:r>
            <w:r w:rsidRPr="00A80FD7">
              <w:br/>
            </w:r>
            <w:r w:rsidRPr="0087358B">
              <w:rPr>
                <w:i/>
                <w:sz w:val="20"/>
                <w:szCs w:val="20"/>
              </w:rPr>
              <w:t>inundation, flood</w:t>
            </w:r>
            <w:r w:rsidRPr="00A80FD7">
              <w:t xml:space="preserve"> </w:t>
            </w:r>
          </w:p>
        </w:tc>
        <w:tc>
          <w:tcPr>
            <w:tcW w:w="664" w:type="pct"/>
            <w:hideMark/>
          </w:tcPr>
          <w:p w14:paraId="533517C1" w14:textId="77777777" w:rsidR="00A80FD7" w:rsidRPr="00A80FD7" w:rsidRDefault="00A80FD7" w:rsidP="00A80FD7">
            <w:pPr>
              <w:pStyle w:val="NoSpacing"/>
            </w:pPr>
            <w:r w:rsidRPr="00A80FD7">
              <w:rPr>
                <w:b/>
              </w:rPr>
              <w:t>i</w:t>
            </w:r>
            <w:r w:rsidRPr="00E21775">
              <w:rPr>
                <w:b/>
                <w:color w:val="FF0000"/>
              </w:rPr>
              <w:t>m</w:t>
            </w:r>
            <w:r w:rsidRPr="00A80FD7">
              <w:rPr>
                <w:b/>
              </w:rPr>
              <w:t>eːri</w:t>
            </w:r>
            <w:r w:rsidRPr="00A80FD7">
              <w:br/>
            </w:r>
            <w:r w:rsidRPr="0087358B">
              <w:rPr>
                <w:i/>
                <w:sz w:val="20"/>
                <w:szCs w:val="20"/>
              </w:rPr>
              <w:t>inundation</w:t>
            </w:r>
          </w:p>
        </w:tc>
        <w:tc>
          <w:tcPr>
            <w:tcW w:w="763" w:type="pct"/>
            <w:hideMark/>
          </w:tcPr>
          <w:p w14:paraId="36DD1869" w14:textId="77777777" w:rsidR="00A80FD7" w:rsidRPr="00A80FD7" w:rsidRDefault="00A80FD7" w:rsidP="00A80FD7">
            <w:pPr>
              <w:pStyle w:val="NoSpacing"/>
            </w:pPr>
            <w:r w:rsidRPr="007A6A2E">
              <w:rPr>
                <w:b/>
                <w:color w:val="FF0000"/>
              </w:rPr>
              <w:t>m</w:t>
            </w:r>
            <w:r w:rsidRPr="00A80FD7">
              <w:rPr>
                <w:b/>
              </w:rPr>
              <w:t>ált</w:t>
            </w:r>
            <w:r w:rsidRPr="00A80FD7">
              <w:rPr>
                <w:b/>
              </w:rPr>
              <w:br/>
            </w:r>
            <w:r w:rsidRPr="0087358B">
              <w:rPr>
                <w:i/>
                <w:sz w:val="20"/>
                <w:szCs w:val="20"/>
              </w:rPr>
              <w:t>channel of water</w:t>
            </w:r>
          </w:p>
        </w:tc>
        <w:tc>
          <w:tcPr>
            <w:tcW w:w="663" w:type="pct"/>
            <w:hideMark/>
          </w:tcPr>
          <w:p w14:paraId="6E4C2A97" w14:textId="77777777" w:rsidR="007A6A2E" w:rsidRPr="0087358B" w:rsidRDefault="00A80FD7" w:rsidP="00A80FD7">
            <w:pPr>
              <w:pStyle w:val="NoSpacing"/>
              <w:rPr>
                <w:i/>
                <w:sz w:val="20"/>
                <w:szCs w:val="20"/>
              </w:rPr>
            </w:pPr>
            <w:r w:rsidRPr="00E21775">
              <w:rPr>
                <w:b/>
                <w:color w:val="FF0000"/>
              </w:rPr>
              <w:t>m</w:t>
            </w:r>
            <w:r w:rsidRPr="00A80FD7">
              <w:rPr>
                <w:b/>
              </w:rPr>
              <w:t>ōl</w:t>
            </w:r>
            <w:r w:rsidRPr="00A80FD7">
              <w:br/>
            </w:r>
            <w:r w:rsidRPr="0087358B">
              <w:rPr>
                <w:i/>
                <w:sz w:val="20"/>
                <w:szCs w:val="20"/>
              </w:rPr>
              <w:t xml:space="preserve">rise </w:t>
            </w:r>
          </w:p>
          <w:p w14:paraId="5AFE510E" w14:textId="7B0ADA5D" w:rsidR="00A80FD7" w:rsidRPr="00A80FD7" w:rsidRDefault="00A80FD7" w:rsidP="00A80FD7">
            <w:pPr>
              <w:pStyle w:val="NoSpacing"/>
            </w:pPr>
            <w:r w:rsidRPr="0087358B">
              <w:rPr>
                <w:i/>
                <w:sz w:val="20"/>
                <w:szCs w:val="20"/>
              </w:rPr>
              <w:t>(of a river)</w:t>
            </w:r>
          </w:p>
        </w:tc>
        <w:tc>
          <w:tcPr>
            <w:tcW w:w="719" w:type="pct"/>
            <w:hideMark/>
          </w:tcPr>
          <w:p w14:paraId="75EF3BD2" w14:textId="77777777" w:rsidR="007A6A2E" w:rsidRDefault="00A80FD7" w:rsidP="00A80FD7">
            <w:pPr>
              <w:pStyle w:val="NoSpacing"/>
            </w:pPr>
            <w:r w:rsidRPr="00E21775">
              <w:rPr>
                <w:b/>
                <w:color w:val="FF0000"/>
              </w:rPr>
              <w:t>m</w:t>
            </w:r>
            <w:r w:rsidRPr="00A80FD7">
              <w:rPr>
                <w:b/>
              </w:rPr>
              <w:t>ìré</w:t>
            </w:r>
          </w:p>
          <w:p w14:paraId="03727270" w14:textId="77777777" w:rsidR="007A6A2E" w:rsidRPr="0087358B" w:rsidRDefault="007A6A2E" w:rsidP="00A80FD7">
            <w:pPr>
              <w:pStyle w:val="NoSpacing"/>
              <w:rPr>
                <w:i/>
                <w:sz w:val="20"/>
                <w:szCs w:val="20"/>
              </w:rPr>
            </w:pPr>
            <w:r w:rsidRPr="0087358B">
              <w:rPr>
                <w:i/>
                <w:sz w:val="20"/>
                <w:szCs w:val="20"/>
              </w:rPr>
              <w:t>water</w:t>
            </w:r>
          </w:p>
          <w:p w14:paraId="697868EA" w14:textId="1886B8F6" w:rsidR="00A80FD7" w:rsidRPr="007A6A2E" w:rsidRDefault="00A80FD7" w:rsidP="00A80FD7">
            <w:pPr>
              <w:pStyle w:val="NoSpacing"/>
              <w:rPr>
                <w:sz w:val="20"/>
                <w:szCs w:val="20"/>
              </w:rPr>
            </w:pPr>
            <w:r w:rsidRPr="0087358B">
              <w:rPr>
                <w:i/>
                <w:sz w:val="20"/>
                <w:szCs w:val="20"/>
              </w:rPr>
              <w:t>(submerge)</w:t>
            </w:r>
          </w:p>
        </w:tc>
      </w:tr>
      <w:tr w:rsidR="00A80FD7" w:rsidRPr="00A80FD7" w14:paraId="282C9BFF" w14:textId="77777777" w:rsidTr="00073441">
        <w:trPr>
          <w:trHeight w:val="637"/>
        </w:trPr>
        <w:tc>
          <w:tcPr>
            <w:tcW w:w="1325" w:type="pct"/>
            <w:hideMark/>
          </w:tcPr>
          <w:p w14:paraId="67FE79D5" w14:textId="20C8AC68" w:rsidR="00A80FD7" w:rsidRPr="00A80FD7" w:rsidRDefault="00A80FD7">
            <w:pPr>
              <w:pStyle w:val="NoSpacing"/>
            </w:pPr>
            <w:r w:rsidRPr="00073441">
              <w:rPr>
                <w:b/>
              </w:rPr>
              <w:t>12.</w:t>
            </w:r>
            <w:r w:rsidRPr="00A80FD7">
              <w:t xml:space="preserve"> </w:t>
            </w:r>
            <w:r w:rsidRPr="00A80FD7">
              <w:rPr>
                <w:i/>
                <w:noProof/>
              </w:rPr>
              <w:drawing>
                <wp:inline distT="0" distB="0" distL="0" distR="0" wp14:anchorId="756C3BC9" wp14:editId="2F887FAE">
                  <wp:extent cx="223935" cy="185061"/>
                  <wp:effectExtent l="0" t="0" r="5080" b="5715"/>
                  <wp:docPr id="124" name="Picture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30881" cy="190801"/>
                          </a:xfrm>
                          <a:prstGeom prst="rect">
                            <a:avLst/>
                          </a:prstGeom>
                          <a:noFill/>
                          <a:ln>
                            <a:noFill/>
                          </a:ln>
                        </pic:spPr>
                      </pic:pic>
                    </a:graphicData>
                  </a:graphic>
                </wp:inline>
              </w:drawing>
            </w:r>
            <w:r>
              <w:t xml:space="preserve">        </w:t>
            </w:r>
            <w:r w:rsidR="00E93599">
              <w:t xml:space="preserve"> </w:t>
            </w:r>
            <w:r w:rsidRPr="00A80FD7">
              <w:t>*</w:t>
            </w:r>
            <w:r w:rsidRPr="00A80FD7">
              <w:rPr>
                <w:u w:val="single"/>
              </w:rPr>
              <w:t>m</w:t>
            </w:r>
            <w:r w:rsidR="00982AEF" w:rsidRPr="00982AEF">
              <w:rPr>
                <w:u w:val="single"/>
              </w:rPr>
              <w:t>à</w:t>
            </w:r>
            <w:r w:rsidRPr="00A80FD7">
              <w:rPr>
                <w:u w:val="single"/>
              </w:rPr>
              <w:t>d</w:t>
            </w:r>
            <w:r w:rsidRPr="00A80FD7">
              <w:br/>
            </w:r>
            <w:r w:rsidR="00E93599">
              <w:rPr>
                <w:i/>
              </w:rPr>
              <w:t xml:space="preserve">                      </w:t>
            </w:r>
            <w:r w:rsidRPr="0087358B">
              <w:rPr>
                <w:i/>
                <w:sz w:val="20"/>
                <w:szCs w:val="20"/>
              </w:rPr>
              <w:t xml:space="preserve"> false</w:t>
            </w:r>
          </w:p>
        </w:tc>
        <w:tc>
          <w:tcPr>
            <w:tcW w:w="866" w:type="pct"/>
            <w:hideMark/>
          </w:tcPr>
          <w:p w14:paraId="2894DB90" w14:textId="72613884" w:rsidR="00A80FD7" w:rsidRPr="00A80FD7" w:rsidRDefault="00A80FD7" w:rsidP="00A80FD7">
            <w:pPr>
              <w:pStyle w:val="NoSpacing"/>
            </w:pPr>
            <w:r w:rsidRPr="00A80FD7">
              <w:t>*</w:t>
            </w:r>
            <w:r w:rsidRPr="00A80FD7">
              <w:rPr>
                <w:b/>
                <w:color w:val="FF0000"/>
              </w:rPr>
              <w:t>m</w:t>
            </w:r>
            <w:r w:rsidR="00982AEF" w:rsidRPr="00E21775">
              <w:rPr>
                <w:b/>
                <w:color w:val="000000" w:themeColor="text1"/>
              </w:rPr>
              <w:t>à</w:t>
            </w:r>
            <w:r w:rsidRPr="00A80FD7">
              <w:rPr>
                <w:b/>
              </w:rPr>
              <w:t>d</w:t>
            </w:r>
            <w:r w:rsidRPr="00A80FD7">
              <w:rPr>
                <w:b/>
              </w:rPr>
              <w:fldChar w:fldCharType="begin"/>
            </w:r>
            <w:r w:rsidRPr="00A80FD7">
              <w:instrText xml:space="preserve">  "</w:instrText>
            </w:r>
            <w:r w:rsidRPr="00A80FD7">
              <w:rPr>
                <w:b/>
              </w:rPr>
              <w:instrText>md</w:instrText>
            </w:r>
            <w:r w:rsidRPr="00A80FD7">
              <w:instrText xml:space="preserve">" </w:instrText>
            </w:r>
            <w:r w:rsidRPr="00A80FD7">
              <w:rPr>
                <w:b/>
              </w:rPr>
              <w:fldChar w:fldCharType="end"/>
            </w:r>
            <w:r w:rsidRPr="00A80FD7">
              <w:br/>
            </w:r>
            <w:r w:rsidRPr="00A80FD7">
              <w:rPr>
                <w:i/>
              </w:rPr>
              <w:t xml:space="preserve"> </w:t>
            </w:r>
            <w:r w:rsidRPr="0087358B">
              <w:rPr>
                <w:i/>
                <w:sz w:val="20"/>
                <w:szCs w:val="20"/>
              </w:rPr>
              <w:t>falsehood</w:t>
            </w:r>
          </w:p>
        </w:tc>
        <w:tc>
          <w:tcPr>
            <w:tcW w:w="664" w:type="pct"/>
            <w:hideMark/>
          </w:tcPr>
          <w:p w14:paraId="71B7EE76" w14:textId="77777777" w:rsidR="00A80FD7" w:rsidRPr="00A80FD7" w:rsidRDefault="00A80FD7" w:rsidP="00A80FD7">
            <w:pPr>
              <w:pStyle w:val="NoSpacing"/>
              <w:rPr>
                <w:b/>
              </w:rPr>
            </w:pPr>
            <w:r w:rsidRPr="00E21775">
              <w:rPr>
                <w:b/>
                <w:color w:val="FF0000"/>
              </w:rPr>
              <w:t>n</w:t>
            </w:r>
            <w:r w:rsidRPr="00A80FD7">
              <w:rPr>
                <w:b/>
              </w:rPr>
              <w:t>ouːd</w:t>
            </w:r>
            <w:r w:rsidRPr="00A80FD7">
              <w:rPr>
                <w:b/>
              </w:rPr>
              <w:br/>
            </w:r>
            <w:r w:rsidRPr="0087358B">
              <w:rPr>
                <w:i/>
                <w:sz w:val="20"/>
                <w:szCs w:val="20"/>
              </w:rPr>
              <w:t>liar</w:t>
            </w:r>
          </w:p>
        </w:tc>
        <w:tc>
          <w:tcPr>
            <w:tcW w:w="763" w:type="pct"/>
            <w:hideMark/>
          </w:tcPr>
          <w:p w14:paraId="38442C30" w14:textId="77777777" w:rsidR="00A80FD7" w:rsidRPr="00A80FD7" w:rsidRDefault="00A80FD7" w:rsidP="00A80FD7">
            <w:pPr>
              <w:pStyle w:val="NoSpacing"/>
              <w:rPr>
                <w:b/>
              </w:rPr>
            </w:pPr>
            <w:r w:rsidRPr="007A6A2E">
              <w:rPr>
                <w:b/>
                <w:color w:val="FF0000"/>
              </w:rPr>
              <w:t>m</w:t>
            </w:r>
            <w:r w:rsidRPr="00A80FD7">
              <w:rPr>
                <w:b/>
              </w:rPr>
              <w:t>úrsɪ</w:t>
            </w:r>
            <w:r w:rsidRPr="00A80FD7">
              <w:rPr>
                <w:b/>
              </w:rPr>
              <w:br/>
            </w:r>
            <w:r w:rsidRPr="0087358B">
              <w:rPr>
                <w:i/>
                <w:sz w:val="20"/>
                <w:szCs w:val="20"/>
              </w:rPr>
              <w:t>a lie</w:t>
            </w:r>
          </w:p>
        </w:tc>
        <w:tc>
          <w:tcPr>
            <w:tcW w:w="663" w:type="pct"/>
            <w:hideMark/>
          </w:tcPr>
          <w:p w14:paraId="2A600914" w14:textId="77777777" w:rsidR="00A80FD7" w:rsidRPr="00A80FD7" w:rsidRDefault="00A80FD7" w:rsidP="00A80FD7">
            <w:pPr>
              <w:pStyle w:val="NoSpacing"/>
            </w:pPr>
            <w:r w:rsidRPr="00E21775">
              <w:rPr>
                <w:b/>
                <w:color w:val="FF0000"/>
              </w:rPr>
              <w:t>m</w:t>
            </w:r>
            <w:r w:rsidRPr="00A80FD7">
              <w:rPr>
                <w:b/>
              </w:rPr>
              <w:t>ɛθ</w:t>
            </w:r>
            <w:r w:rsidRPr="00A80FD7">
              <w:rPr>
                <w:b/>
              </w:rPr>
              <w:br/>
            </w:r>
            <w:r w:rsidRPr="0087358B">
              <w:rPr>
                <w:i/>
                <w:sz w:val="20"/>
                <w:szCs w:val="20"/>
              </w:rPr>
              <w:t>deceive</w:t>
            </w:r>
          </w:p>
        </w:tc>
        <w:tc>
          <w:tcPr>
            <w:tcW w:w="719" w:type="pct"/>
            <w:hideMark/>
          </w:tcPr>
          <w:p w14:paraId="4148FD5C" w14:textId="77777777" w:rsidR="00A80FD7" w:rsidRPr="00A80FD7" w:rsidRDefault="00A80FD7" w:rsidP="00A80FD7">
            <w:pPr>
              <w:pStyle w:val="NoSpacing"/>
              <w:rPr>
                <w:b/>
              </w:rPr>
            </w:pPr>
            <w:r w:rsidRPr="00A80FD7">
              <w:rPr>
                <w:b/>
              </w:rPr>
              <w:t>yà-</w:t>
            </w:r>
            <w:r w:rsidRPr="00E21775">
              <w:rPr>
                <w:b/>
                <w:color w:val="FF0000"/>
              </w:rPr>
              <w:t>mm</w:t>
            </w:r>
            <w:r w:rsidRPr="00A80FD7">
              <w:rPr>
                <w:b/>
              </w:rPr>
              <w:t>àlú</w:t>
            </w:r>
            <w:r w:rsidRPr="00A80FD7">
              <w:rPr>
                <w:b/>
              </w:rPr>
              <w:br/>
            </w:r>
            <w:r w:rsidRPr="0087358B">
              <w:rPr>
                <w:i/>
                <w:sz w:val="20"/>
                <w:szCs w:val="20"/>
              </w:rPr>
              <w:t>false claims</w:t>
            </w:r>
          </w:p>
        </w:tc>
      </w:tr>
      <w:tr w:rsidR="00A80FD7" w:rsidRPr="00A80FD7" w14:paraId="543C35C1" w14:textId="77777777" w:rsidTr="00073441">
        <w:trPr>
          <w:trHeight w:val="937"/>
        </w:trPr>
        <w:tc>
          <w:tcPr>
            <w:tcW w:w="1325" w:type="pct"/>
            <w:hideMark/>
          </w:tcPr>
          <w:p w14:paraId="52695CDA" w14:textId="3EC99426" w:rsidR="00A80FD7" w:rsidRPr="00A80FD7" w:rsidRDefault="00A80FD7" w:rsidP="00E93599">
            <w:pPr>
              <w:pStyle w:val="NoSpacing"/>
            </w:pPr>
            <w:r w:rsidRPr="00073441">
              <w:rPr>
                <w:b/>
              </w:rPr>
              <w:t>13</w:t>
            </w:r>
            <w:r w:rsidRPr="00A80FD7">
              <w:t xml:space="preserve">. </w:t>
            </w:r>
            <w:r w:rsidRPr="00A80FD7">
              <w:rPr>
                <w:i/>
                <w:noProof/>
              </w:rPr>
              <w:drawing>
                <wp:inline distT="0" distB="0" distL="0" distR="0" wp14:anchorId="543E8D79" wp14:editId="7279957F">
                  <wp:extent cx="462915" cy="146685"/>
                  <wp:effectExtent l="0" t="0" r="0" b="5715"/>
                  <wp:docPr id="123" name="Picture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462915" cy="146685"/>
                          </a:xfrm>
                          <a:prstGeom prst="rect">
                            <a:avLst/>
                          </a:prstGeom>
                          <a:noFill/>
                          <a:ln>
                            <a:noFill/>
                          </a:ln>
                        </pic:spPr>
                      </pic:pic>
                    </a:graphicData>
                  </a:graphic>
                </wp:inline>
              </w:drawing>
            </w:r>
            <w:r>
              <w:t xml:space="preserve">   </w:t>
            </w:r>
            <w:r w:rsidRPr="00A80FD7">
              <w:t>*</w:t>
            </w:r>
            <w:r w:rsidRPr="00A80FD7">
              <w:rPr>
                <w:u w:val="single"/>
              </w:rPr>
              <w:t>m</w:t>
            </w:r>
            <w:r w:rsidR="00A74851" w:rsidRPr="00A74851">
              <w:rPr>
                <w:u w:val="single"/>
              </w:rPr>
              <w:t>ì</w:t>
            </w:r>
            <w:r w:rsidR="005D714F">
              <w:rPr>
                <w:u w:val="single"/>
              </w:rPr>
              <w:t>d</w:t>
            </w:r>
            <w:r w:rsidRPr="00A80FD7">
              <w:br/>
            </w:r>
            <w:r w:rsidRPr="00A80FD7">
              <w:rPr>
                <w:i/>
              </w:rPr>
              <w:t xml:space="preserve">    </w:t>
            </w:r>
            <w:r w:rsidR="00E93599">
              <w:rPr>
                <w:i/>
              </w:rPr>
              <w:t xml:space="preserve">                    </w:t>
            </w:r>
            <w:r w:rsidRPr="0087358B">
              <w:rPr>
                <w:i/>
                <w:sz w:val="20"/>
                <w:szCs w:val="20"/>
              </w:rPr>
              <w:t>path</w:t>
            </w:r>
          </w:p>
        </w:tc>
        <w:tc>
          <w:tcPr>
            <w:tcW w:w="866" w:type="pct"/>
            <w:hideMark/>
          </w:tcPr>
          <w:p w14:paraId="2F1C0185" w14:textId="70CA41DD" w:rsidR="00A80FD7" w:rsidRPr="00A80FD7" w:rsidRDefault="00A80FD7" w:rsidP="00A80FD7">
            <w:pPr>
              <w:pStyle w:val="NoSpacing"/>
            </w:pPr>
            <w:r w:rsidRPr="00A80FD7">
              <w:t>*</w:t>
            </w:r>
            <w:r w:rsidRPr="00A80FD7">
              <w:rPr>
                <w:b/>
                <w:color w:val="FF0000"/>
              </w:rPr>
              <w:t>m</w:t>
            </w:r>
            <w:r w:rsidR="00A74851" w:rsidRPr="00E21775">
              <w:rPr>
                <w:b/>
              </w:rPr>
              <w:t>ì</w:t>
            </w:r>
            <w:r w:rsidR="005D714F">
              <w:rPr>
                <w:b/>
              </w:rPr>
              <w:t>d</w:t>
            </w:r>
            <w:r w:rsidRPr="00A80FD7">
              <w:br/>
            </w:r>
            <w:r w:rsidRPr="0087358B">
              <w:rPr>
                <w:i/>
                <w:sz w:val="20"/>
                <w:szCs w:val="20"/>
              </w:rPr>
              <w:t>way, path</w:t>
            </w:r>
            <w:r w:rsidRPr="00A80FD7">
              <w:t xml:space="preserve"> </w:t>
            </w:r>
          </w:p>
        </w:tc>
        <w:tc>
          <w:tcPr>
            <w:tcW w:w="664" w:type="pct"/>
            <w:hideMark/>
          </w:tcPr>
          <w:p w14:paraId="60731B7D" w14:textId="77777777" w:rsidR="00A80FD7" w:rsidRPr="00A80FD7" w:rsidRDefault="00A80FD7" w:rsidP="00A80FD7">
            <w:pPr>
              <w:pStyle w:val="NoSpacing"/>
              <w:rPr>
                <w:b/>
              </w:rPr>
            </w:pPr>
            <w:r w:rsidRPr="00E21775">
              <w:rPr>
                <w:b/>
                <w:color w:val="FF0000"/>
              </w:rPr>
              <w:t>m</w:t>
            </w:r>
            <w:r w:rsidRPr="00A80FD7">
              <w:rPr>
                <w:b/>
              </w:rPr>
              <w:t>oiːt</w:t>
            </w:r>
            <w:r w:rsidRPr="00A80FD7">
              <w:rPr>
                <w:b/>
              </w:rPr>
              <w:br/>
            </w:r>
            <w:r w:rsidRPr="0087358B">
              <w:rPr>
                <w:i/>
                <w:sz w:val="20"/>
                <w:szCs w:val="20"/>
              </w:rPr>
              <w:t>path</w:t>
            </w:r>
          </w:p>
        </w:tc>
        <w:tc>
          <w:tcPr>
            <w:tcW w:w="763" w:type="pct"/>
            <w:hideMark/>
          </w:tcPr>
          <w:p w14:paraId="3AF271E3" w14:textId="77777777" w:rsidR="00A80FD7" w:rsidRPr="00A80FD7" w:rsidRDefault="00A80FD7" w:rsidP="00A80FD7">
            <w:pPr>
              <w:pStyle w:val="NoSpacing"/>
              <w:rPr>
                <w:b/>
              </w:rPr>
            </w:pPr>
            <w:r w:rsidRPr="007A6A2E">
              <w:rPr>
                <w:b/>
                <w:color w:val="FF0000"/>
              </w:rPr>
              <w:t>m</w:t>
            </w:r>
            <w:r w:rsidRPr="00A80FD7">
              <w:rPr>
                <w:b/>
              </w:rPr>
              <w:t>urr</w:t>
            </w:r>
            <w:r w:rsidRPr="00A80FD7">
              <w:t>ɛ̄</w:t>
            </w:r>
            <w:r w:rsidRPr="00E21775">
              <w:rPr>
                <w:b/>
              </w:rPr>
              <w:t>ː</w:t>
            </w:r>
            <w:r w:rsidRPr="00A80FD7">
              <w:br/>
            </w:r>
            <w:r w:rsidRPr="0087358B">
              <w:rPr>
                <w:i/>
                <w:sz w:val="20"/>
                <w:szCs w:val="20"/>
              </w:rPr>
              <w:t>pass through</w:t>
            </w:r>
          </w:p>
        </w:tc>
        <w:tc>
          <w:tcPr>
            <w:tcW w:w="663" w:type="pct"/>
            <w:hideMark/>
          </w:tcPr>
          <w:p w14:paraId="0207E563" w14:textId="77777777" w:rsidR="00A80FD7" w:rsidRPr="00A80FD7" w:rsidRDefault="00A80FD7" w:rsidP="00A80FD7">
            <w:pPr>
              <w:pStyle w:val="NoSpacing"/>
              <w:rPr>
                <w:b/>
              </w:rPr>
            </w:pPr>
            <w:r w:rsidRPr="00E21775">
              <w:rPr>
                <w:b/>
                <w:color w:val="FF0000"/>
              </w:rPr>
              <w:t>m</w:t>
            </w:r>
            <w:r w:rsidRPr="00A80FD7">
              <w:rPr>
                <w:b/>
              </w:rPr>
              <w:t>ɛr</w:t>
            </w:r>
            <w:r w:rsidRPr="00A80FD7">
              <w:rPr>
                <w:b/>
              </w:rPr>
              <w:br/>
            </w:r>
            <w:r w:rsidRPr="0087358B">
              <w:rPr>
                <w:i/>
                <w:sz w:val="20"/>
                <w:szCs w:val="20"/>
              </w:rPr>
              <w:t>go astray</w:t>
            </w:r>
          </w:p>
        </w:tc>
        <w:tc>
          <w:tcPr>
            <w:tcW w:w="719" w:type="pct"/>
            <w:hideMark/>
          </w:tcPr>
          <w:p w14:paraId="03F7CB3A" w14:textId="77777777" w:rsidR="00A80FD7" w:rsidRPr="00A80FD7" w:rsidRDefault="00A80FD7" w:rsidP="00A80FD7">
            <w:pPr>
              <w:pStyle w:val="NoSpacing"/>
              <w:rPr>
                <w:b/>
              </w:rPr>
            </w:pPr>
            <w:r w:rsidRPr="00A80FD7">
              <w:rPr>
                <w:b/>
              </w:rPr>
              <w:t>dì</w:t>
            </w:r>
            <w:r w:rsidRPr="00E21775">
              <w:rPr>
                <w:b/>
                <w:color w:val="FF0000"/>
              </w:rPr>
              <w:t>ᵐb</w:t>
            </w:r>
            <w:r w:rsidRPr="00A80FD7">
              <w:rPr>
                <w:b/>
              </w:rPr>
              <w:t>íjɛ́</w:t>
            </w:r>
            <w:r w:rsidRPr="00A80FD7">
              <w:rPr>
                <w:b/>
              </w:rPr>
              <w:br/>
            </w:r>
            <w:r w:rsidRPr="00A80FD7">
              <w:rPr>
                <w:i/>
              </w:rPr>
              <w:t xml:space="preserve"> </w:t>
            </w:r>
            <w:r w:rsidRPr="0087358B">
              <w:rPr>
                <w:i/>
                <w:sz w:val="20"/>
                <w:szCs w:val="20"/>
              </w:rPr>
              <w:t xml:space="preserve">pass </w:t>
            </w:r>
          </w:p>
        </w:tc>
      </w:tr>
      <w:tr w:rsidR="00A80FD7" w:rsidRPr="00A80FD7" w14:paraId="1311EE84" w14:textId="77777777" w:rsidTr="00073441">
        <w:trPr>
          <w:trHeight w:val="824"/>
        </w:trPr>
        <w:tc>
          <w:tcPr>
            <w:tcW w:w="1325" w:type="pct"/>
            <w:hideMark/>
          </w:tcPr>
          <w:p w14:paraId="24E71B1A" w14:textId="3E0727DA" w:rsidR="00A80FD7" w:rsidRPr="00A80FD7" w:rsidRDefault="00A80FD7" w:rsidP="00E93599">
            <w:pPr>
              <w:pStyle w:val="NoSpacing"/>
            </w:pPr>
            <w:r w:rsidRPr="00073441">
              <w:rPr>
                <w:b/>
              </w:rPr>
              <w:t>14.</w:t>
            </w:r>
            <w:r w:rsidRPr="00A80FD7">
              <w:t xml:space="preserve"> </w:t>
            </w:r>
            <w:r w:rsidRPr="00A80FD7">
              <w:rPr>
                <w:i/>
                <w:noProof/>
              </w:rPr>
              <w:drawing>
                <wp:inline distT="0" distB="0" distL="0" distR="0" wp14:anchorId="7EC633BE" wp14:editId="52C1D1AB">
                  <wp:extent cx="406400" cy="158115"/>
                  <wp:effectExtent l="0" t="0" r="0" b="0"/>
                  <wp:docPr id="122" name="Picture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406400" cy="158115"/>
                          </a:xfrm>
                          <a:prstGeom prst="rect">
                            <a:avLst/>
                          </a:prstGeom>
                          <a:noFill/>
                          <a:ln>
                            <a:noFill/>
                          </a:ln>
                        </pic:spPr>
                      </pic:pic>
                    </a:graphicData>
                  </a:graphic>
                </wp:inline>
              </w:drawing>
            </w:r>
            <w:r w:rsidR="00E93599">
              <w:t xml:space="preserve">     </w:t>
            </w:r>
            <w:r w:rsidRPr="00A80FD7">
              <w:t>*</w:t>
            </w:r>
            <w:r w:rsidRPr="00A80FD7">
              <w:rPr>
                <w:u w:val="single"/>
              </w:rPr>
              <w:t>mad</w:t>
            </w:r>
            <w:r w:rsidRPr="00A80FD7">
              <w:br/>
            </w:r>
            <w:r w:rsidRPr="00A80FD7">
              <w:rPr>
                <w:i/>
              </w:rPr>
              <w:t xml:space="preserve">    </w:t>
            </w:r>
            <w:r w:rsidR="00E93599">
              <w:rPr>
                <w:i/>
              </w:rPr>
              <w:t xml:space="preserve">                   </w:t>
            </w:r>
            <w:r w:rsidRPr="0087358B">
              <w:rPr>
                <w:i/>
                <w:sz w:val="20"/>
                <w:szCs w:val="20"/>
              </w:rPr>
              <w:t>chief</w:t>
            </w:r>
          </w:p>
        </w:tc>
        <w:tc>
          <w:tcPr>
            <w:tcW w:w="866" w:type="pct"/>
            <w:hideMark/>
          </w:tcPr>
          <w:p w14:paraId="51077183" w14:textId="1A4D9C65" w:rsidR="00A80FD7" w:rsidRPr="00A80FD7" w:rsidRDefault="00A80FD7" w:rsidP="00A80FD7">
            <w:pPr>
              <w:pStyle w:val="NoSpacing"/>
            </w:pPr>
            <w:r w:rsidRPr="00A80FD7">
              <w:rPr>
                <w:b/>
              </w:rPr>
              <w:t>*</w:t>
            </w:r>
            <w:r w:rsidRPr="007A6A2E">
              <w:rPr>
                <w:b/>
                <w:color w:val="FF0000"/>
              </w:rPr>
              <w:t>m</w:t>
            </w:r>
            <w:r w:rsidRPr="00A80FD7">
              <w:rPr>
                <w:b/>
              </w:rPr>
              <w:t>a</w:t>
            </w:r>
            <w:r w:rsidR="0017200B">
              <w:rPr>
                <w:b/>
              </w:rPr>
              <w:t>d</w:t>
            </w:r>
            <w:r w:rsidRPr="00A80FD7">
              <w:br/>
            </w:r>
            <w:r w:rsidRPr="0087358B">
              <w:rPr>
                <w:i/>
                <w:sz w:val="20"/>
                <w:szCs w:val="20"/>
              </w:rPr>
              <w:t>chief officer</w:t>
            </w:r>
          </w:p>
        </w:tc>
        <w:tc>
          <w:tcPr>
            <w:tcW w:w="664" w:type="pct"/>
            <w:hideMark/>
          </w:tcPr>
          <w:p w14:paraId="259A89DB" w14:textId="77777777" w:rsidR="00A80FD7" w:rsidRPr="00A80FD7" w:rsidRDefault="00A80FD7" w:rsidP="00A80FD7">
            <w:pPr>
              <w:pStyle w:val="NoSpacing"/>
              <w:rPr>
                <w:b/>
              </w:rPr>
            </w:pPr>
            <w:r w:rsidRPr="00A80FD7">
              <w:rPr>
                <w:b/>
              </w:rPr>
              <w:t>a</w:t>
            </w:r>
            <w:r w:rsidRPr="00E21775">
              <w:rPr>
                <w:b/>
                <w:color w:val="FF0000"/>
              </w:rPr>
              <w:t>m</w:t>
            </w:r>
            <w:r w:rsidRPr="00A80FD7">
              <w:rPr>
                <w:b/>
              </w:rPr>
              <w:t>ahti</w:t>
            </w:r>
            <w:r w:rsidRPr="00A80FD7">
              <w:rPr>
                <w:b/>
              </w:rPr>
              <w:br/>
            </w:r>
            <w:r w:rsidRPr="0087358B">
              <w:rPr>
                <w:i/>
                <w:sz w:val="20"/>
                <w:szCs w:val="20"/>
              </w:rPr>
              <w:t>rule</w:t>
            </w:r>
          </w:p>
        </w:tc>
        <w:tc>
          <w:tcPr>
            <w:tcW w:w="763" w:type="pct"/>
            <w:hideMark/>
          </w:tcPr>
          <w:p w14:paraId="50028C8A" w14:textId="77777777" w:rsidR="00073441" w:rsidRDefault="00A80FD7" w:rsidP="00A80FD7">
            <w:pPr>
              <w:pStyle w:val="NoSpacing"/>
            </w:pPr>
            <w:r w:rsidRPr="00A80FD7">
              <w:rPr>
                <w:b/>
              </w:rPr>
              <w:t>o̞</w:t>
            </w:r>
            <w:r w:rsidRPr="007A6A2E">
              <w:rPr>
                <w:b/>
                <w:color w:val="FF0000"/>
              </w:rPr>
              <w:t>m</w:t>
            </w:r>
            <w:r w:rsidRPr="00A80FD7">
              <w:rPr>
                <w:b/>
              </w:rPr>
              <w:t>daː</w:t>
            </w:r>
          </w:p>
          <w:p w14:paraId="34A7532D" w14:textId="3514B2A6" w:rsidR="00A80FD7" w:rsidRPr="0087358B" w:rsidRDefault="00A80FD7" w:rsidP="00073441">
            <w:pPr>
              <w:pStyle w:val="NoSpacing"/>
              <w:rPr>
                <w:sz w:val="20"/>
                <w:szCs w:val="20"/>
              </w:rPr>
            </w:pPr>
            <w:r w:rsidRPr="0087358B">
              <w:rPr>
                <w:i/>
                <w:sz w:val="20"/>
                <w:szCs w:val="20"/>
              </w:rPr>
              <w:t xml:space="preserve">notable </w:t>
            </w:r>
          </w:p>
        </w:tc>
        <w:tc>
          <w:tcPr>
            <w:tcW w:w="663" w:type="pct"/>
            <w:hideMark/>
          </w:tcPr>
          <w:p w14:paraId="122EBD2B" w14:textId="77777777" w:rsidR="00A80FD7" w:rsidRPr="00A80FD7" w:rsidRDefault="00A80FD7" w:rsidP="00A80FD7">
            <w:pPr>
              <w:pStyle w:val="NoSpacing"/>
            </w:pPr>
            <w:r w:rsidRPr="00A80FD7">
              <w:rPr>
                <w:b/>
              </w:rPr>
              <w:t xml:space="preserve">  </w:t>
            </w:r>
            <w:r w:rsidRPr="00A80FD7">
              <w:t>?</w:t>
            </w:r>
          </w:p>
        </w:tc>
        <w:tc>
          <w:tcPr>
            <w:tcW w:w="719" w:type="pct"/>
            <w:hideMark/>
          </w:tcPr>
          <w:p w14:paraId="261BC99A" w14:textId="77777777" w:rsidR="00A80FD7" w:rsidRPr="00A80FD7" w:rsidRDefault="00A80FD7" w:rsidP="00A80FD7">
            <w:pPr>
              <w:pStyle w:val="NoSpacing"/>
              <w:rPr>
                <w:b/>
              </w:rPr>
            </w:pPr>
            <w:r w:rsidRPr="00A80FD7">
              <w:rPr>
                <w:b/>
              </w:rPr>
              <w:t>á</w:t>
            </w:r>
            <w:r w:rsidRPr="00E21775">
              <w:rPr>
                <w:b/>
                <w:color w:val="FF0000"/>
              </w:rPr>
              <w:t>m</w:t>
            </w:r>
            <w:r w:rsidRPr="00A80FD7">
              <w:rPr>
                <w:b/>
              </w:rPr>
              <w:t>ìru</w:t>
            </w:r>
            <w:r w:rsidRPr="00A80FD7">
              <w:rPr>
                <w:b/>
              </w:rPr>
              <w:br/>
            </w:r>
            <w:r w:rsidRPr="0087358B">
              <w:rPr>
                <w:i/>
                <w:sz w:val="20"/>
                <w:szCs w:val="20"/>
              </w:rPr>
              <w:t>hereditary chief</w:t>
            </w:r>
          </w:p>
        </w:tc>
      </w:tr>
      <w:tr w:rsidR="00A80FD7" w:rsidRPr="00A80FD7" w14:paraId="53579E47" w14:textId="77777777" w:rsidTr="00D533DD">
        <w:trPr>
          <w:trHeight w:val="620"/>
        </w:trPr>
        <w:tc>
          <w:tcPr>
            <w:tcW w:w="1325" w:type="pct"/>
            <w:hideMark/>
          </w:tcPr>
          <w:p w14:paraId="31F80210" w14:textId="1528C829" w:rsidR="00A80FD7" w:rsidRPr="00A80FD7" w:rsidRDefault="00A80FD7" w:rsidP="00300B59">
            <w:pPr>
              <w:pStyle w:val="NoSpacing"/>
            </w:pPr>
            <w:r w:rsidRPr="00A80FD7">
              <w:t xml:space="preserve">15. </w:t>
            </w:r>
            <w:r w:rsidRPr="00A80FD7">
              <w:rPr>
                <w:noProof/>
              </w:rPr>
              <w:drawing>
                <wp:inline distT="0" distB="0" distL="0" distR="0" wp14:anchorId="14BC0998" wp14:editId="173B5D25">
                  <wp:extent cx="45085" cy="191770"/>
                  <wp:effectExtent l="0" t="0" r="0" b="0"/>
                  <wp:docPr id="121" name="Picture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flipH="1">
                            <a:off x="0" y="0"/>
                            <a:ext cx="45085" cy="191770"/>
                          </a:xfrm>
                          <a:prstGeom prst="rect">
                            <a:avLst/>
                          </a:prstGeom>
                          <a:noFill/>
                          <a:ln>
                            <a:noFill/>
                          </a:ln>
                        </pic:spPr>
                      </pic:pic>
                    </a:graphicData>
                  </a:graphic>
                </wp:inline>
              </w:drawing>
            </w:r>
            <w:r>
              <w:t xml:space="preserve">               </w:t>
            </w:r>
            <w:r w:rsidRPr="00A80FD7">
              <w:t>*</w:t>
            </w:r>
            <w:r w:rsidRPr="00A80FD7">
              <w:rPr>
                <w:u w:val="single"/>
              </w:rPr>
              <w:t>mɛ̀ɛ́t</w:t>
            </w:r>
            <w:r>
              <w:br/>
              <w:t xml:space="preserve"> </w:t>
            </w:r>
            <w:r w:rsidR="00300B59">
              <w:rPr>
                <w:i/>
              </w:rPr>
              <w:t xml:space="preserve">                     </w:t>
            </w:r>
            <w:r w:rsidRPr="00A80FD7">
              <w:rPr>
                <w:i/>
                <w:sz w:val="20"/>
                <w:szCs w:val="20"/>
              </w:rPr>
              <w:t>truth, law</w:t>
            </w:r>
          </w:p>
        </w:tc>
        <w:tc>
          <w:tcPr>
            <w:tcW w:w="866" w:type="pct"/>
            <w:hideMark/>
          </w:tcPr>
          <w:p w14:paraId="1273FDED" w14:textId="77777777" w:rsidR="00A80FD7" w:rsidRPr="00A80FD7" w:rsidRDefault="00A80FD7" w:rsidP="00A80FD7">
            <w:pPr>
              <w:pStyle w:val="NoSpacing"/>
            </w:pPr>
            <w:r w:rsidRPr="00A80FD7">
              <w:t>*</w:t>
            </w:r>
            <w:r w:rsidRPr="007A6A2E">
              <w:rPr>
                <w:b/>
                <w:color w:val="FF0000"/>
              </w:rPr>
              <w:t>m</w:t>
            </w:r>
            <w:r w:rsidRPr="00A80FD7">
              <w:rPr>
                <w:b/>
              </w:rPr>
              <w:t>ɛ̀ɛ́t</w:t>
            </w:r>
            <w:r w:rsidRPr="00A80FD7">
              <w:br/>
            </w:r>
            <w:r w:rsidRPr="0087358B">
              <w:rPr>
                <w:i/>
                <w:sz w:val="20"/>
                <w:szCs w:val="20"/>
              </w:rPr>
              <w:t>truth, order, law</w:t>
            </w:r>
          </w:p>
        </w:tc>
        <w:tc>
          <w:tcPr>
            <w:tcW w:w="664" w:type="pct"/>
            <w:hideMark/>
          </w:tcPr>
          <w:p w14:paraId="06E125F9" w14:textId="77777777" w:rsidR="00A80FD7" w:rsidRPr="00A80FD7" w:rsidRDefault="00A80FD7" w:rsidP="00A80FD7">
            <w:pPr>
              <w:pStyle w:val="NoSpacing"/>
              <w:rPr>
                <w:b/>
              </w:rPr>
            </w:pPr>
            <w:r w:rsidRPr="00E21775">
              <w:rPr>
                <w:b/>
                <w:color w:val="FF0000"/>
              </w:rPr>
              <w:t>m</w:t>
            </w:r>
            <w:r w:rsidRPr="00A80FD7">
              <w:rPr>
                <w:b/>
              </w:rPr>
              <w:t>eːt</w:t>
            </w:r>
            <w:r w:rsidRPr="00A80FD7">
              <w:rPr>
                <w:b/>
              </w:rPr>
              <w:br/>
            </w:r>
            <w:r w:rsidRPr="0087358B">
              <w:rPr>
                <w:i/>
                <w:sz w:val="20"/>
                <w:szCs w:val="20"/>
              </w:rPr>
              <w:t xml:space="preserve">true </w:t>
            </w:r>
          </w:p>
        </w:tc>
        <w:tc>
          <w:tcPr>
            <w:tcW w:w="763" w:type="pct"/>
            <w:hideMark/>
          </w:tcPr>
          <w:p w14:paraId="067A6FC4" w14:textId="77777777" w:rsidR="00A80FD7" w:rsidRPr="00A80FD7" w:rsidRDefault="00A80FD7" w:rsidP="00A80FD7">
            <w:pPr>
              <w:pStyle w:val="NoSpacing"/>
            </w:pPr>
            <w:r w:rsidRPr="00A80FD7">
              <w:rPr>
                <w:b/>
              </w:rPr>
              <w:t>á</w:t>
            </w:r>
            <w:r w:rsidRPr="007A6A2E">
              <w:rPr>
                <w:b/>
                <w:color w:val="FF0000"/>
              </w:rPr>
              <w:t>m</w:t>
            </w:r>
            <w:r w:rsidRPr="00A80FD7">
              <w:rPr>
                <w:b/>
              </w:rPr>
              <w:t>ur</w:t>
            </w:r>
            <w:r w:rsidRPr="00A80FD7">
              <w:br/>
            </w:r>
            <w:r w:rsidRPr="0087358B">
              <w:rPr>
                <w:i/>
                <w:sz w:val="20"/>
                <w:szCs w:val="20"/>
              </w:rPr>
              <w:t xml:space="preserve">order, </w:t>
            </w:r>
            <w:r w:rsidRPr="0087358B">
              <w:rPr>
                <w:i/>
                <w:sz w:val="20"/>
                <w:szCs w:val="20"/>
              </w:rPr>
              <w:br/>
              <w:t>command</w:t>
            </w:r>
          </w:p>
        </w:tc>
        <w:tc>
          <w:tcPr>
            <w:tcW w:w="663" w:type="pct"/>
            <w:hideMark/>
          </w:tcPr>
          <w:p w14:paraId="221E6F6C" w14:textId="77777777" w:rsidR="00A80FD7" w:rsidRPr="00A80FD7" w:rsidRDefault="00A80FD7" w:rsidP="00A80FD7">
            <w:pPr>
              <w:pStyle w:val="NoSpacing"/>
              <w:rPr>
                <w:b/>
              </w:rPr>
            </w:pPr>
            <w:r w:rsidRPr="00E21775">
              <w:rPr>
                <w:b/>
                <w:color w:val="FF0000"/>
              </w:rPr>
              <w:t>w</w:t>
            </w:r>
            <w:r w:rsidRPr="00A80FD7">
              <w:rPr>
                <w:b/>
              </w:rPr>
              <w:t>ai</w:t>
            </w:r>
            <w:r w:rsidRPr="00A80FD7">
              <w:rPr>
                <w:b/>
              </w:rPr>
              <w:br/>
            </w:r>
            <w:r w:rsidRPr="0087358B">
              <w:rPr>
                <w:i/>
                <w:sz w:val="20"/>
                <w:szCs w:val="20"/>
              </w:rPr>
              <w:t>true</w:t>
            </w:r>
          </w:p>
        </w:tc>
        <w:tc>
          <w:tcPr>
            <w:tcW w:w="719" w:type="pct"/>
            <w:hideMark/>
          </w:tcPr>
          <w:p w14:paraId="04A54513" w14:textId="77777777" w:rsidR="00A80FD7" w:rsidRPr="00A80FD7" w:rsidRDefault="00A80FD7" w:rsidP="00A80FD7">
            <w:pPr>
              <w:pStyle w:val="NoSpacing"/>
            </w:pPr>
            <w:r w:rsidRPr="00E21775">
              <w:rPr>
                <w:b/>
                <w:color w:val="FF0000"/>
              </w:rPr>
              <w:t>b</w:t>
            </w:r>
            <w:r w:rsidRPr="00A80FD7">
              <w:rPr>
                <w:b/>
              </w:rPr>
              <w:t>ɛ̀ɛ́</w:t>
            </w:r>
            <w:r w:rsidRPr="00A80FD7">
              <w:br/>
            </w:r>
            <w:r w:rsidRPr="0087358B">
              <w:rPr>
                <w:i/>
                <w:sz w:val="20"/>
                <w:szCs w:val="20"/>
              </w:rPr>
              <w:t>law (swear truth)</w:t>
            </w:r>
          </w:p>
        </w:tc>
      </w:tr>
      <w:tr w:rsidR="00A80FD7" w:rsidRPr="00A80FD7" w14:paraId="77ED2070" w14:textId="77777777" w:rsidTr="00073441">
        <w:trPr>
          <w:trHeight w:val="918"/>
        </w:trPr>
        <w:tc>
          <w:tcPr>
            <w:tcW w:w="1325" w:type="pct"/>
            <w:hideMark/>
          </w:tcPr>
          <w:p w14:paraId="635FE25B" w14:textId="2E72397B" w:rsidR="00A80FD7" w:rsidRPr="00A80FD7" w:rsidRDefault="00A80FD7" w:rsidP="00300B59">
            <w:pPr>
              <w:pStyle w:val="NoSpacing"/>
            </w:pPr>
            <w:r w:rsidRPr="00A80FD7">
              <w:t>16.</w:t>
            </w:r>
            <w:r w:rsidRPr="00A80FD7">
              <w:rPr>
                <w:noProof/>
              </w:rPr>
              <w:drawing>
                <wp:inline distT="0" distB="0" distL="0" distR="0" wp14:anchorId="0CC8D294" wp14:editId="0F7AA3B2">
                  <wp:extent cx="485140" cy="203200"/>
                  <wp:effectExtent l="0" t="0" r="0" b="6350"/>
                  <wp:docPr id="120" name="Picture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485140" cy="203200"/>
                          </a:xfrm>
                          <a:prstGeom prst="rect">
                            <a:avLst/>
                          </a:prstGeom>
                          <a:noFill/>
                          <a:ln>
                            <a:noFill/>
                          </a:ln>
                        </pic:spPr>
                      </pic:pic>
                    </a:graphicData>
                  </a:graphic>
                </wp:inline>
              </w:drawing>
            </w:r>
            <w:r w:rsidR="00073441">
              <w:t xml:space="preserve">     </w:t>
            </w:r>
            <w:r w:rsidRPr="00A80FD7">
              <w:t>*</w:t>
            </w:r>
            <w:r w:rsidRPr="00A80FD7">
              <w:rPr>
                <w:u w:val="single"/>
              </w:rPr>
              <w:t>mέː</w:t>
            </w:r>
            <w:r w:rsidRPr="00A80FD7">
              <w:rPr>
                <w:u w:val="single"/>
              </w:rPr>
              <w:br/>
            </w:r>
            <w:r w:rsidRPr="00A80FD7">
              <w:t xml:space="preserve">   </w:t>
            </w:r>
            <w:r w:rsidR="00300B59">
              <w:rPr>
                <w:i/>
              </w:rPr>
              <w:t xml:space="preserve">                    </w:t>
            </w:r>
            <w:r w:rsidR="00073441" w:rsidRPr="0087358B">
              <w:rPr>
                <w:i/>
                <w:sz w:val="20"/>
                <w:szCs w:val="20"/>
              </w:rPr>
              <w:t>offspring</w:t>
            </w:r>
          </w:p>
        </w:tc>
        <w:tc>
          <w:tcPr>
            <w:tcW w:w="866" w:type="pct"/>
            <w:hideMark/>
          </w:tcPr>
          <w:p w14:paraId="707BB1B8" w14:textId="34700B9B" w:rsidR="00A80FD7" w:rsidRPr="00A80FD7" w:rsidRDefault="00A80FD7" w:rsidP="00A80FD7">
            <w:pPr>
              <w:pStyle w:val="NoSpacing"/>
            </w:pPr>
            <w:r w:rsidRPr="00A80FD7">
              <w:rPr>
                <w:b/>
              </w:rPr>
              <w:t>*</w:t>
            </w:r>
            <w:r w:rsidRPr="007A6A2E">
              <w:rPr>
                <w:b/>
                <w:color w:val="FF0000"/>
              </w:rPr>
              <w:t>m</w:t>
            </w:r>
            <w:r w:rsidRPr="00A80FD7">
              <w:rPr>
                <w:b/>
              </w:rPr>
              <w:t>έː</w:t>
            </w:r>
            <w:r w:rsidRPr="00A80FD7">
              <w:br/>
            </w:r>
            <w:r w:rsidRPr="0087358B">
              <w:rPr>
                <w:i/>
                <w:sz w:val="20"/>
                <w:szCs w:val="20"/>
              </w:rPr>
              <w:t>offspring</w:t>
            </w:r>
            <w:r w:rsidR="00A34456">
              <w:rPr>
                <w:i/>
                <w:sz w:val="20"/>
                <w:szCs w:val="20"/>
              </w:rPr>
              <w:t xml:space="preserve">                       </w:t>
            </w:r>
          </w:p>
        </w:tc>
        <w:tc>
          <w:tcPr>
            <w:tcW w:w="664" w:type="pct"/>
            <w:hideMark/>
          </w:tcPr>
          <w:p w14:paraId="69FB78F5" w14:textId="079C88B2" w:rsidR="00A34456" w:rsidRPr="00707E5F" w:rsidRDefault="00A34456">
            <w:pPr>
              <w:pStyle w:val="NoSpacing"/>
            </w:pPr>
            <w:r w:rsidRPr="00E21775">
              <w:rPr>
                <w:b/>
                <w:color w:val="FF0000"/>
              </w:rPr>
              <w:t>m</w:t>
            </w:r>
            <w:r w:rsidRPr="00A34456">
              <w:rPr>
                <w:b/>
              </w:rPr>
              <w:t>aːuː</w:t>
            </w:r>
            <w:r>
              <w:br/>
            </w:r>
            <w:r w:rsidRPr="00E21775">
              <w:rPr>
                <w:i/>
                <w:sz w:val="22"/>
                <w:szCs w:val="22"/>
              </w:rPr>
              <w:t>afterbirth</w:t>
            </w:r>
          </w:p>
        </w:tc>
        <w:tc>
          <w:tcPr>
            <w:tcW w:w="763" w:type="pct"/>
            <w:hideMark/>
          </w:tcPr>
          <w:p w14:paraId="2F57EA52" w14:textId="7834683C" w:rsidR="00A80FD7" w:rsidRPr="00A80FD7" w:rsidRDefault="00A80FD7" w:rsidP="00A80FD7">
            <w:pPr>
              <w:pStyle w:val="NoSpacing"/>
              <w:rPr>
                <w:b/>
              </w:rPr>
            </w:pPr>
            <w:r w:rsidRPr="007A6A2E">
              <w:rPr>
                <w:b/>
                <w:color w:val="FF0000"/>
              </w:rPr>
              <w:t>m</w:t>
            </w:r>
            <w:r w:rsidRPr="00A80FD7">
              <w:rPr>
                <w:b/>
              </w:rPr>
              <w:t xml:space="preserve">έːu </w:t>
            </w:r>
            <w:r w:rsidRPr="00A80FD7">
              <w:br/>
            </w:r>
            <w:r w:rsidRPr="0087358B">
              <w:rPr>
                <w:i/>
                <w:sz w:val="20"/>
                <w:szCs w:val="20"/>
              </w:rPr>
              <w:t>pregnant</w:t>
            </w:r>
          </w:p>
        </w:tc>
        <w:tc>
          <w:tcPr>
            <w:tcW w:w="663" w:type="pct"/>
            <w:hideMark/>
          </w:tcPr>
          <w:p w14:paraId="5AC506AE" w14:textId="77777777" w:rsidR="00A80FD7" w:rsidRPr="00A80FD7" w:rsidRDefault="00A80FD7" w:rsidP="00A80FD7">
            <w:pPr>
              <w:pStyle w:val="NoSpacing"/>
              <w:rPr>
                <w:b/>
              </w:rPr>
            </w:pPr>
            <w:r w:rsidRPr="00A80FD7">
              <w:t xml:space="preserve"> </w:t>
            </w:r>
            <w:r w:rsidRPr="00E21775">
              <w:rPr>
                <w:b/>
                <w:color w:val="FF0000"/>
              </w:rPr>
              <w:t>m</w:t>
            </w:r>
            <w:r w:rsidRPr="00A80FD7">
              <w:rPr>
                <w:b/>
              </w:rPr>
              <w:t>ïθ</w:t>
            </w:r>
            <w:r w:rsidRPr="00A80FD7">
              <w:rPr>
                <w:b/>
              </w:rPr>
              <w:br/>
            </w:r>
            <w:r w:rsidRPr="0087358B">
              <w:rPr>
                <w:i/>
                <w:sz w:val="20"/>
                <w:szCs w:val="20"/>
              </w:rPr>
              <w:t>sperm</w:t>
            </w:r>
          </w:p>
        </w:tc>
        <w:tc>
          <w:tcPr>
            <w:tcW w:w="719" w:type="pct"/>
            <w:hideMark/>
          </w:tcPr>
          <w:p w14:paraId="539E3892" w14:textId="77777777" w:rsidR="00A80FD7" w:rsidRPr="00A80FD7" w:rsidRDefault="00A80FD7" w:rsidP="00A80FD7">
            <w:pPr>
              <w:pStyle w:val="NoSpacing"/>
              <w:rPr>
                <w:b/>
              </w:rPr>
            </w:pPr>
            <w:r w:rsidRPr="00E21775">
              <w:rPr>
                <w:b/>
                <w:color w:val="FF0000"/>
              </w:rPr>
              <w:t>m</w:t>
            </w:r>
            <w:r w:rsidRPr="00A80FD7">
              <w:rPr>
                <w:b/>
              </w:rPr>
              <w:t>ɛ́ɛ́</w:t>
            </w:r>
            <w:r w:rsidRPr="00A80FD7">
              <w:rPr>
                <w:b/>
              </w:rPr>
              <w:br/>
            </w:r>
            <w:r w:rsidRPr="0087358B">
              <w:rPr>
                <w:i/>
                <w:sz w:val="20"/>
                <w:szCs w:val="20"/>
              </w:rPr>
              <w:t>afterbirth</w:t>
            </w:r>
          </w:p>
        </w:tc>
      </w:tr>
    </w:tbl>
    <w:p w14:paraId="5F025C00" w14:textId="77777777" w:rsidR="00A80FD7" w:rsidRPr="00A80FD7" w:rsidRDefault="00A80FD7" w:rsidP="00A80FD7">
      <w:pPr>
        <w:pStyle w:val="NoSpacing"/>
        <w:rPr>
          <w:bCs/>
        </w:rPr>
      </w:pPr>
    </w:p>
    <w:p w14:paraId="34D98F2F" w14:textId="0E500866" w:rsidR="00F732F0" w:rsidRDefault="00A80FD7" w:rsidP="00A7551A">
      <w:pPr>
        <w:pStyle w:val="NoSpacing"/>
        <w:ind w:firstLine="720"/>
        <w:jc w:val="both"/>
        <w:rPr>
          <w:bCs/>
        </w:rPr>
      </w:pPr>
      <w:r w:rsidRPr="00A80FD7">
        <w:rPr>
          <w:bCs/>
        </w:rPr>
        <w:t>In Medew Neter (</w:t>
      </w:r>
      <w:r w:rsidR="00A34456">
        <w:rPr>
          <w:bCs/>
        </w:rPr>
        <w:t>Classical Kemet</w:t>
      </w:r>
      <w:r w:rsidRPr="00A80FD7">
        <w:rPr>
          <w:bCs/>
        </w:rPr>
        <w:t xml:space="preserve">) </w:t>
      </w:r>
      <w:r w:rsidR="00A34456">
        <w:rPr>
          <w:bCs/>
        </w:rPr>
        <w:t xml:space="preserve">we have reconstructed and deduced the </w:t>
      </w:r>
      <w:r w:rsidRPr="00A80FD7">
        <w:rPr>
          <w:bCs/>
        </w:rPr>
        <w:t>C1 voiced bilabial nasal *</w:t>
      </w:r>
      <w:r w:rsidRPr="00A80FD7">
        <w:rPr>
          <w:b/>
          <w:bCs/>
        </w:rPr>
        <w:t>m</w:t>
      </w:r>
      <w:r w:rsidR="00A34456">
        <w:rPr>
          <w:b/>
          <w:bCs/>
        </w:rPr>
        <w:t xml:space="preserve"> </w:t>
      </w:r>
      <w:r w:rsidR="002C711F">
        <w:rPr>
          <w:bCs/>
        </w:rPr>
        <w:t>based from</w:t>
      </w:r>
      <w:r w:rsidR="00A34456" w:rsidRPr="00E21775">
        <w:rPr>
          <w:bCs/>
        </w:rPr>
        <w:t xml:space="preserve"> the African languages compared</w:t>
      </w:r>
      <w:r w:rsidR="00A34456">
        <w:rPr>
          <w:bCs/>
        </w:rPr>
        <w:t xml:space="preserve"> and the systematic regularity observed within the environment and sound classes</w:t>
      </w:r>
      <w:r w:rsidR="004B6940">
        <w:rPr>
          <w:bCs/>
        </w:rPr>
        <w:t xml:space="preserve"> through</w:t>
      </w:r>
      <w:r w:rsidR="004C2662">
        <w:rPr>
          <w:bCs/>
        </w:rPr>
        <w:t xml:space="preserve"> </w:t>
      </w:r>
      <w:r w:rsidR="004C2662" w:rsidRPr="00E21775">
        <w:rPr>
          <w:b/>
          <w:bCs/>
        </w:rPr>
        <w:t>(11 – 16)</w:t>
      </w:r>
      <w:r w:rsidR="00146922" w:rsidRPr="00E21775">
        <w:rPr>
          <w:bCs/>
        </w:rPr>
        <w:t>.</w:t>
      </w:r>
      <w:r w:rsidR="00146922">
        <w:rPr>
          <w:b/>
          <w:bCs/>
        </w:rPr>
        <w:t xml:space="preserve"> </w:t>
      </w:r>
      <w:r w:rsidR="00146922">
        <w:rPr>
          <w:bCs/>
        </w:rPr>
        <w:t>I</w:t>
      </w:r>
      <w:r w:rsidRPr="00A80FD7">
        <w:rPr>
          <w:bCs/>
        </w:rPr>
        <w:t>n</w:t>
      </w:r>
      <w:r w:rsidR="00146922">
        <w:rPr>
          <w:bCs/>
        </w:rPr>
        <w:t xml:space="preserve"> </w:t>
      </w:r>
      <w:r w:rsidR="00091B3B" w:rsidRPr="00E21775">
        <w:rPr>
          <w:b/>
          <w:bCs/>
        </w:rPr>
        <w:t>Regular Phonological Change</w:t>
      </w:r>
      <w:r w:rsidR="00091B3B" w:rsidRPr="0077554D">
        <w:rPr>
          <w:bCs/>
        </w:rPr>
        <w:t xml:space="preserve"> </w:t>
      </w:r>
      <w:r w:rsidRPr="00E21775">
        <w:rPr>
          <w:b/>
          <w:bCs/>
        </w:rPr>
        <w:t>(4)</w:t>
      </w:r>
      <w:r w:rsidR="00A34456">
        <w:rPr>
          <w:bCs/>
        </w:rPr>
        <w:t xml:space="preserve"> </w:t>
      </w:r>
      <w:r w:rsidR="00146922" w:rsidRPr="00E21775">
        <w:rPr>
          <w:bCs/>
        </w:rPr>
        <w:t>the</w:t>
      </w:r>
      <w:r w:rsidR="00146922" w:rsidRPr="00A80FD7" w:rsidDel="00146922">
        <w:rPr>
          <w:bCs/>
        </w:rPr>
        <w:t xml:space="preserve"> </w:t>
      </w:r>
      <w:r w:rsidRPr="00A80FD7">
        <w:rPr>
          <w:bCs/>
        </w:rPr>
        <w:t xml:space="preserve">Nubian Dongolawi </w:t>
      </w:r>
      <w:r w:rsidR="00146922">
        <w:rPr>
          <w:bCs/>
        </w:rPr>
        <w:t xml:space="preserve">C1 </w:t>
      </w:r>
      <w:r w:rsidRPr="00A80FD7">
        <w:rPr>
          <w:bCs/>
        </w:rPr>
        <w:t xml:space="preserve">voiced bilabial </w:t>
      </w:r>
      <w:r w:rsidRPr="00A80FD7">
        <w:rPr>
          <w:bCs/>
        </w:rPr>
        <w:lastRenderedPageBreak/>
        <w:t>nasal [</w:t>
      </w:r>
      <w:r w:rsidRPr="00A80FD7">
        <w:rPr>
          <w:b/>
          <w:bCs/>
        </w:rPr>
        <w:t>b</w:t>
      </w:r>
      <w:r w:rsidRPr="00A80FD7">
        <w:rPr>
          <w:bCs/>
        </w:rPr>
        <w:t xml:space="preserve">] is observed rearranged phonetically at the C2 two position in </w:t>
      </w:r>
      <w:r w:rsidRPr="00A80FD7">
        <w:rPr>
          <w:b/>
          <w:bCs/>
        </w:rPr>
        <w:t>dì</w:t>
      </w:r>
      <w:r w:rsidRPr="00E21775">
        <w:rPr>
          <w:b/>
          <w:bCs/>
          <w:color w:val="FF0000"/>
        </w:rPr>
        <w:t>b</w:t>
      </w:r>
      <w:r w:rsidRPr="00A80FD7">
        <w:rPr>
          <w:b/>
          <w:bCs/>
        </w:rPr>
        <w:t xml:space="preserve"> </w:t>
      </w:r>
      <w:r w:rsidRPr="00A80FD7">
        <w:rPr>
          <w:bCs/>
        </w:rPr>
        <w:t>- pyramid, fortress, which would be a metathesis</w:t>
      </w:r>
      <w:r w:rsidRPr="00A80FD7">
        <w:rPr>
          <w:bCs/>
        </w:rPr>
        <w:fldChar w:fldCharType="begin"/>
      </w:r>
      <w:r w:rsidRPr="00A80FD7">
        <w:instrText xml:space="preserve">  "</w:instrText>
      </w:r>
      <w:r w:rsidRPr="00A80FD7">
        <w:rPr>
          <w:bCs/>
        </w:rPr>
        <w:instrText>metathesis</w:instrText>
      </w:r>
      <w:r w:rsidRPr="00A80FD7">
        <w:instrText xml:space="preserve">" </w:instrText>
      </w:r>
      <w:r w:rsidRPr="00A80FD7">
        <w:rPr>
          <w:bCs/>
        </w:rPr>
        <w:fldChar w:fldCharType="end"/>
      </w:r>
      <w:r w:rsidRPr="00A80FD7">
        <w:rPr>
          <w:bCs/>
        </w:rPr>
        <w:t xml:space="preserve"> production and a cognate of</w:t>
      </w:r>
      <w:r w:rsidR="00146922">
        <w:rPr>
          <w:bCs/>
        </w:rPr>
        <w:t xml:space="preserve"> </w:t>
      </w:r>
      <w:r w:rsidRPr="00A80FD7">
        <w:rPr>
          <w:bCs/>
        </w:rPr>
        <w:t>Medew Neter</w:t>
      </w:r>
      <w:r w:rsidR="00A010DA">
        <w:rPr>
          <w:bCs/>
        </w:rPr>
        <w:t xml:space="preserve"> </w:t>
      </w:r>
      <w:r w:rsidR="00146922">
        <w:rPr>
          <w:bCs/>
        </w:rPr>
        <w:t>(Classical Kemet)</w:t>
      </w:r>
      <w:r w:rsidRPr="00A80FD7">
        <w:rPr>
          <w:bCs/>
        </w:rPr>
        <w:t xml:space="preserve"> (</w:t>
      </w:r>
      <w:r w:rsidRPr="00A80FD7">
        <w:rPr>
          <w:b/>
          <w:bCs/>
        </w:rPr>
        <w:t>19</w:t>
      </w:r>
      <w:r w:rsidRPr="00A80FD7">
        <w:rPr>
          <w:bCs/>
        </w:rPr>
        <w:t xml:space="preserve">) </w:t>
      </w:r>
      <w:r w:rsidRPr="00A80FD7">
        <w:rPr>
          <w:b/>
          <w:bCs/>
        </w:rPr>
        <w:t xml:space="preserve"> </w:t>
      </w:r>
      <w:r w:rsidR="001517D8">
        <w:rPr>
          <w:b/>
          <w:bCs/>
          <w:noProof/>
        </w:rPr>
        <w:drawing>
          <wp:inline distT="0" distB="0" distL="0" distR="0" wp14:anchorId="1BFEB84A" wp14:editId="59449D23">
            <wp:extent cx="327972" cy="10947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354806" cy="118426"/>
                    </a:xfrm>
                    <a:prstGeom prst="rect">
                      <a:avLst/>
                    </a:prstGeom>
                    <a:noFill/>
                  </pic:spPr>
                </pic:pic>
              </a:graphicData>
            </a:graphic>
          </wp:inline>
        </w:drawing>
      </w:r>
      <w:r w:rsidR="001517D8">
        <w:rPr>
          <w:b/>
          <w:bCs/>
        </w:rPr>
        <w:t xml:space="preserve"> </w:t>
      </w:r>
      <w:r w:rsidR="001517D8" w:rsidRPr="00E21775">
        <w:rPr>
          <w:bCs/>
        </w:rPr>
        <w:t>[</w:t>
      </w:r>
      <w:r w:rsidR="001517D8" w:rsidRPr="001517D8">
        <w:rPr>
          <w:b/>
          <w:bCs/>
        </w:rPr>
        <w:t>*</w:t>
      </w:r>
      <w:r w:rsidR="001517D8" w:rsidRPr="00E21775">
        <w:rPr>
          <w:b/>
          <w:bCs/>
          <w:color w:val="FF0000"/>
        </w:rPr>
        <w:t>b</w:t>
      </w:r>
      <w:r w:rsidR="001517D8" w:rsidRPr="001517D8">
        <w:rPr>
          <w:b/>
          <w:bCs/>
        </w:rPr>
        <w:t>ìd</w:t>
      </w:r>
      <w:r w:rsidR="001517D8" w:rsidRPr="00E21775">
        <w:rPr>
          <w:bCs/>
        </w:rPr>
        <w:t>]</w:t>
      </w:r>
      <w:r w:rsidR="001517D8" w:rsidRPr="001517D8">
        <w:rPr>
          <w:b/>
          <w:bCs/>
        </w:rPr>
        <w:t xml:space="preserve"> </w:t>
      </w:r>
      <w:r w:rsidRPr="00A80FD7">
        <w:rPr>
          <w:bCs/>
        </w:rPr>
        <w:t xml:space="preserve">- tomb, pyramid, as well as Coptic-Egyptian </w:t>
      </w:r>
      <w:r w:rsidRPr="00E21775">
        <w:rPr>
          <w:b/>
          <w:bCs/>
          <w:color w:val="FF0000"/>
        </w:rPr>
        <w:t>m</w:t>
      </w:r>
      <w:r w:rsidRPr="00A80FD7">
        <w:rPr>
          <w:b/>
          <w:bCs/>
        </w:rPr>
        <w:t xml:space="preserve">haːuː </w:t>
      </w:r>
      <w:r w:rsidR="00F732F0">
        <w:rPr>
          <w:bCs/>
        </w:rPr>
        <w:t>- tomb. T</w:t>
      </w:r>
      <w:r w:rsidRPr="00A80FD7">
        <w:rPr>
          <w:bCs/>
        </w:rPr>
        <w:t>he Medew Neter</w:t>
      </w:r>
      <w:r w:rsidR="00146922">
        <w:rPr>
          <w:bCs/>
        </w:rPr>
        <w:t xml:space="preserve"> (Classical Kemet)</w:t>
      </w:r>
      <w:r w:rsidRPr="00A80FD7">
        <w:rPr>
          <w:bCs/>
        </w:rPr>
        <w:t xml:space="preserve"> C2 *</w:t>
      </w:r>
      <w:r w:rsidR="00646E3A">
        <w:rPr>
          <w:b/>
          <w:bCs/>
        </w:rPr>
        <w:t>d</w:t>
      </w:r>
      <w:r w:rsidRPr="00A80FD7">
        <w:rPr>
          <w:bCs/>
        </w:rPr>
        <w:t>, underwent lenition</w:t>
      </w:r>
      <w:r w:rsidRPr="00A80FD7">
        <w:rPr>
          <w:bCs/>
        </w:rPr>
        <w:fldChar w:fldCharType="begin"/>
      </w:r>
      <w:r w:rsidRPr="00A80FD7">
        <w:instrText xml:space="preserve">  "</w:instrText>
      </w:r>
      <w:r w:rsidRPr="00A80FD7">
        <w:rPr>
          <w:bCs/>
        </w:rPr>
        <w:instrText>lenition</w:instrText>
      </w:r>
      <w:r w:rsidRPr="00A80FD7">
        <w:instrText xml:space="preserve">" </w:instrText>
      </w:r>
      <w:r w:rsidRPr="00A80FD7">
        <w:rPr>
          <w:bCs/>
        </w:rPr>
        <w:fldChar w:fldCharType="end"/>
      </w:r>
      <w:r w:rsidRPr="00A80FD7">
        <w:rPr>
          <w:bCs/>
        </w:rPr>
        <w:t xml:space="preserve"> from a consonant sound to a long closed back-rounded vowel production /</w:t>
      </w:r>
      <w:r w:rsidRPr="00A80FD7">
        <w:rPr>
          <w:b/>
          <w:bCs/>
        </w:rPr>
        <w:t>uː</w:t>
      </w:r>
      <w:r w:rsidRPr="00A80FD7">
        <w:rPr>
          <w:bCs/>
        </w:rPr>
        <w:t>/ in the later Coptic languages</w:t>
      </w:r>
      <w:r w:rsidR="00C35F65">
        <w:rPr>
          <w:bCs/>
        </w:rPr>
        <w:t xml:space="preserve"> in some cases</w:t>
      </w:r>
      <w:r w:rsidRPr="00A80FD7">
        <w:rPr>
          <w:bCs/>
        </w:rPr>
        <w:t xml:space="preserve">. SW Dinka demonstrates metathesis probability as </w:t>
      </w:r>
      <w:r w:rsidRPr="00A80FD7">
        <w:rPr>
          <w:b/>
          <w:bCs/>
        </w:rPr>
        <w:t>tio</w:t>
      </w:r>
      <w:r w:rsidRPr="00E21775">
        <w:rPr>
          <w:b/>
          <w:bCs/>
          <w:color w:val="FF0000"/>
        </w:rPr>
        <w:t>m</w:t>
      </w:r>
      <w:r w:rsidRPr="00A80FD7">
        <w:rPr>
          <w:b/>
          <w:bCs/>
        </w:rPr>
        <w:t xml:space="preserve"> </w:t>
      </w:r>
      <w:r w:rsidRPr="00A80FD7">
        <w:rPr>
          <w:bCs/>
        </w:rPr>
        <w:t>- grave, rearranged in the C1 position.</w:t>
      </w:r>
    </w:p>
    <w:p w14:paraId="363889FF" w14:textId="2B4823AD" w:rsidR="00D82893" w:rsidRDefault="00A80FD7" w:rsidP="00D82893">
      <w:pPr>
        <w:pStyle w:val="NoSpacing"/>
        <w:ind w:firstLine="720"/>
        <w:jc w:val="both"/>
        <w:rPr>
          <w:b/>
          <w:bCs/>
        </w:rPr>
      </w:pPr>
      <w:r w:rsidRPr="00A80FD7">
        <w:rPr>
          <w:bCs/>
        </w:rPr>
        <w:br/>
      </w:r>
      <w:r w:rsidR="00B6122A" w:rsidRPr="00E21775">
        <w:rPr>
          <w:b/>
          <w:bCs/>
        </w:rPr>
        <w:t>Regular Phonological Change</w:t>
      </w:r>
      <w:r w:rsidR="00F732F0" w:rsidRPr="00E21775">
        <w:rPr>
          <w:b/>
          <w:bCs/>
        </w:rPr>
        <w:t xml:space="preserve"> (</w:t>
      </w:r>
      <w:r w:rsidRPr="00E21775">
        <w:rPr>
          <w:b/>
          <w:bCs/>
        </w:rPr>
        <w:t>4</w:t>
      </w:r>
      <w:r w:rsidRPr="00073441">
        <w:rPr>
          <w:b/>
          <w:bCs/>
          <w:i/>
        </w:rPr>
        <w:t>)</w:t>
      </w:r>
      <w:r w:rsidRPr="00A80FD7">
        <w:rPr>
          <w:bCs/>
        </w:rPr>
        <w:t xml:space="preserve"> – C1 </w:t>
      </w:r>
      <w:r w:rsidR="00800317">
        <w:rPr>
          <w:bCs/>
        </w:rPr>
        <w:t>*</w:t>
      </w:r>
      <w:r w:rsidR="00800317">
        <w:rPr>
          <w:b/>
          <w:bCs/>
        </w:rPr>
        <w:t>b</w:t>
      </w:r>
      <w:r w:rsidRPr="00A80FD7">
        <w:rPr>
          <w:bCs/>
        </w:rPr>
        <w:t xml:space="preserve"> &gt; </w:t>
      </w:r>
      <w:r w:rsidRPr="00A80FD7">
        <w:rPr>
          <w:b/>
          <w:bCs/>
        </w:rPr>
        <w:t>b</w:t>
      </w:r>
    </w:p>
    <w:p w14:paraId="78905AD1" w14:textId="03DB3A7B" w:rsidR="00A80FD7" w:rsidRPr="00A7551A" w:rsidRDefault="00073441" w:rsidP="00D82893">
      <w:pPr>
        <w:pStyle w:val="NoSpacing"/>
        <w:ind w:firstLine="720"/>
        <w:jc w:val="both"/>
        <w:rPr>
          <w:b/>
          <w:bCs/>
        </w:rPr>
      </w:pPr>
      <w:r>
        <w:br/>
      </w:r>
      <w:r w:rsidR="00A80FD7" w:rsidRPr="00A80FD7">
        <w:t>Medew Neter C1 voiced bilabial</w:t>
      </w:r>
      <w:r w:rsidR="00800317">
        <w:t xml:space="preserve"> stop *</w:t>
      </w:r>
      <w:r w:rsidR="00800317" w:rsidRPr="00E21775">
        <w:rPr>
          <w:b/>
        </w:rPr>
        <w:t>b</w:t>
      </w:r>
      <w:r w:rsidR="00800317" w:rsidRPr="00A80FD7" w:rsidDel="00800317">
        <w:t xml:space="preserve"> </w:t>
      </w:r>
      <w:r w:rsidR="00A80FD7" w:rsidRPr="00A80FD7">
        <w:t>---</w:t>
      </w:r>
      <w:r w:rsidR="00A80FD7" w:rsidRPr="00A80FD7">
        <w:sym w:font="Wingdings" w:char="F0E0"/>
      </w:r>
      <w:r w:rsidR="00A80FD7" w:rsidRPr="00A80FD7">
        <w:t xml:space="preserve"> </w:t>
      </w:r>
      <w:r w:rsidR="0016646E">
        <w:t xml:space="preserve">corresponds to </w:t>
      </w:r>
      <w:r w:rsidR="00A80FD7" w:rsidRPr="00A80FD7">
        <w:t xml:space="preserve">Nubian Dongolawi C1 voiced bilabial stop </w:t>
      </w:r>
      <w:r w:rsidR="00A80FD7" w:rsidRPr="00A80FD7">
        <w:rPr>
          <w:b/>
        </w:rPr>
        <w:t>b</w:t>
      </w:r>
      <w:r w:rsidR="00A80FD7" w:rsidRPr="00A80FD7">
        <w:t>-</w:t>
      </w:r>
    </w:p>
    <w:p w14:paraId="7B127A0C" w14:textId="03AEDD53" w:rsidR="00EA0A18" w:rsidRPr="008549F3" w:rsidRDefault="00EA0A18" w:rsidP="00E21775">
      <w:pPr>
        <w:pStyle w:val="Caption"/>
      </w:pPr>
      <w:r>
        <w:rPr>
          <w:b w:val="0"/>
          <w:bCs w:val="0"/>
        </w:rPr>
        <w:br/>
      </w:r>
      <w:r w:rsidRPr="00E21775">
        <w:rPr>
          <w:color w:val="auto"/>
        </w:rPr>
        <w:t xml:space="preserve">Lexical Correspondences (4) </w:t>
      </w:r>
    </w:p>
    <w:tbl>
      <w:tblPr>
        <w:tblW w:w="5278" w:type="pct"/>
        <w:tblLayout w:type="fixed"/>
        <w:tblCellMar>
          <w:top w:w="100" w:type="dxa"/>
          <w:left w:w="100" w:type="dxa"/>
          <w:bottom w:w="100" w:type="dxa"/>
          <w:right w:w="100" w:type="dxa"/>
        </w:tblCellMar>
        <w:tblLook w:val="0600" w:firstRow="0" w:lastRow="0" w:firstColumn="0" w:lastColumn="0" w:noHBand="1" w:noVBand="1"/>
      </w:tblPr>
      <w:tblGrid>
        <w:gridCol w:w="2431"/>
        <w:gridCol w:w="1119"/>
        <w:gridCol w:w="1174"/>
        <w:gridCol w:w="1351"/>
        <w:gridCol w:w="1172"/>
        <w:gridCol w:w="1524"/>
      </w:tblGrid>
      <w:tr w:rsidR="00EE62B7" w:rsidRPr="00A80FD7" w14:paraId="4E5D89BB" w14:textId="77777777" w:rsidTr="00E21775">
        <w:trPr>
          <w:trHeight w:val="539"/>
        </w:trPr>
        <w:tc>
          <w:tcPr>
            <w:tcW w:w="1386" w:type="pct"/>
            <w:hideMark/>
          </w:tcPr>
          <w:p w14:paraId="54F8F691" w14:textId="23960908" w:rsidR="00A80FD7" w:rsidRPr="00A80FD7" w:rsidRDefault="003946B1" w:rsidP="005C16ED">
            <w:pPr>
              <w:pStyle w:val="NoSpacing"/>
              <w:rPr>
                <w:i/>
              </w:rPr>
            </w:pPr>
            <w:r>
              <w:rPr>
                <w:i/>
              </w:rPr>
              <w:t xml:space="preserve">      </w:t>
            </w:r>
            <w:r w:rsidR="005C16ED">
              <w:rPr>
                <w:i/>
              </w:rPr>
              <w:t xml:space="preserve">        </w:t>
            </w:r>
            <w:r>
              <w:rPr>
                <w:i/>
              </w:rPr>
              <w:t xml:space="preserve">       </w:t>
            </w:r>
            <w:r w:rsidR="006A74B3">
              <w:rPr>
                <w:i/>
              </w:rPr>
              <w:t xml:space="preserve"> </w:t>
            </w:r>
            <w:r w:rsidR="00A80FD7" w:rsidRPr="00073441">
              <w:t>*</w:t>
            </w:r>
            <w:r w:rsidR="001D74AF">
              <w:rPr>
                <w:sz w:val="20"/>
                <w:szCs w:val="20"/>
                <w:u w:val="single"/>
              </w:rPr>
              <w:t>PNE</w:t>
            </w:r>
          </w:p>
        </w:tc>
        <w:tc>
          <w:tcPr>
            <w:tcW w:w="638" w:type="pct"/>
            <w:hideMark/>
          </w:tcPr>
          <w:p w14:paraId="6E17EF37" w14:textId="0B00FF5C" w:rsidR="00A80FD7" w:rsidRPr="00073441" w:rsidRDefault="00A80FD7" w:rsidP="00A80FD7">
            <w:pPr>
              <w:pStyle w:val="NoSpacing"/>
              <w:rPr>
                <w:b/>
                <w:sz w:val="20"/>
                <w:szCs w:val="20"/>
              </w:rPr>
            </w:pPr>
            <w:r w:rsidRPr="00073441">
              <w:rPr>
                <w:b/>
                <w:sz w:val="20"/>
                <w:szCs w:val="20"/>
              </w:rPr>
              <w:t>Medew Neter</w:t>
            </w:r>
            <w:r w:rsidRPr="00073441">
              <w:rPr>
                <w:b/>
                <w:sz w:val="20"/>
                <w:szCs w:val="20"/>
              </w:rPr>
              <w:fldChar w:fldCharType="begin"/>
            </w:r>
            <w:r w:rsidRPr="00073441">
              <w:rPr>
                <w:b/>
                <w:sz w:val="20"/>
                <w:szCs w:val="20"/>
              </w:rPr>
              <w:instrText xml:space="preserve">  “Ancient Egyptian” </w:instrText>
            </w:r>
            <w:r w:rsidRPr="00073441">
              <w:rPr>
                <w:b/>
                <w:sz w:val="20"/>
                <w:szCs w:val="20"/>
              </w:rPr>
              <w:fldChar w:fldCharType="end"/>
            </w:r>
            <w:r w:rsidRPr="00073441">
              <w:rPr>
                <w:b/>
                <w:sz w:val="20"/>
                <w:szCs w:val="20"/>
              </w:rPr>
              <w:t xml:space="preserve"> </w:t>
            </w:r>
            <w:r w:rsidRPr="00073441">
              <w:rPr>
                <w:b/>
                <w:sz w:val="20"/>
                <w:szCs w:val="20"/>
              </w:rPr>
              <w:br/>
            </w:r>
            <w:r w:rsidRPr="00241D17">
              <w:rPr>
                <w:b/>
                <w:sz w:val="18"/>
                <w:szCs w:val="18"/>
              </w:rPr>
              <w:t>Reconstruction</w:t>
            </w:r>
          </w:p>
        </w:tc>
        <w:tc>
          <w:tcPr>
            <w:tcW w:w="669" w:type="pct"/>
            <w:hideMark/>
          </w:tcPr>
          <w:p w14:paraId="27410951" w14:textId="42D42FBC" w:rsidR="00A80FD7" w:rsidRPr="00073441" w:rsidRDefault="00A80FD7" w:rsidP="00A80FD7">
            <w:pPr>
              <w:pStyle w:val="NoSpacing"/>
              <w:rPr>
                <w:b/>
                <w:sz w:val="20"/>
                <w:szCs w:val="20"/>
              </w:rPr>
            </w:pPr>
            <w:r w:rsidRPr="00073441">
              <w:rPr>
                <w:b/>
                <w:sz w:val="20"/>
                <w:szCs w:val="20"/>
              </w:rPr>
              <w:t>Coptic</w:t>
            </w:r>
            <w:r w:rsidRPr="00073441">
              <w:rPr>
                <w:b/>
                <w:sz w:val="20"/>
                <w:szCs w:val="20"/>
              </w:rPr>
              <w:br/>
            </w:r>
          </w:p>
        </w:tc>
        <w:tc>
          <w:tcPr>
            <w:tcW w:w="770" w:type="pct"/>
            <w:hideMark/>
          </w:tcPr>
          <w:p w14:paraId="050F377B" w14:textId="40511B8D" w:rsidR="00A80FD7" w:rsidRPr="00073441" w:rsidRDefault="00A80FD7" w:rsidP="00A80FD7">
            <w:pPr>
              <w:pStyle w:val="NoSpacing"/>
              <w:rPr>
                <w:b/>
                <w:sz w:val="20"/>
                <w:szCs w:val="20"/>
              </w:rPr>
            </w:pPr>
            <w:r w:rsidRPr="00073441">
              <w:rPr>
                <w:b/>
                <w:sz w:val="20"/>
                <w:szCs w:val="20"/>
              </w:rPr>
              <w:t>Nubian Dongolawi</w:t>
            </w:r>
            <w:r w:rsidRPr="00073441">
              <w:rPr>
                <w:b/>
                <w:sz w:val="20"/>
                <w:szCs w:val="20"/>
              </w:rPr>
              <w:fldChar w:fldCharType="begin"/>
            </w:r>
            <w:r w:rsidRPr="00073441">
              <w:rPr>
                <w:b/>
                <w:sz w:val="20"/>
                <w:szCs w:val="20"/>
              </w:rPr>
              <w:instrText xml:space="preserve">  "Nubian Dongolawi" </w:instrText>
            </w:r>
            <w:r w:rsidRPr="00073441">
              <w:rPr>
                <w:b/>
                <w:sz w:val="20"/>
                <w:szCs w:val="20"/>
              </w:rPr>
              <w:fldChar w:fldCharType="end"/>
            </w:r>
            <w:r w:rsidRPr="00073441">
              <w:rPr>
                <w:b/>
                <w:sz w:val="20"/>
                <w:szCs w:val="20"/>
              </w:rPr>
              <w:t xml:space="preserve"> </w:t>
            </w:r>
          </w:p>
        </w:tc>
        <w:tc>
          <w:tcPr>
            <w:tcW w:w="668" w:type="pct"/>
            <w:hideMark/>
          </w:tcPr>
          <w:p w14:paraId="33D00F00" w14:textId="77777777" w:rsidR="00A80FD7" w:rsidRPr="00073441" w:rsidRDefault="00A80FD7" w:rsidP="00A80FD7">
            <w:pPr>
              <w:pStyle w:val="NoSpacing"/>
              <w:rPr>
                <w:b/>
                <w:sz w:val="20"/>
                <w:szCs w:val="20"/>
              </w:rPr>
            </w:pPr>
            <w:r w:rsidRPr="00073441">
              <w:rPr>
                <w:b/>
                <w:sz w:val="20"/>
                <w:szCs w:val="20"/>
              </w:rPr>
              <w:t xml:space="preserve">SW Dinka </w:t>
            </w:r>
          </w:p>
        </w:tc>
        <w:tc>
          <w:tcPr>
            <w:tcW w:w="869" w:type="pct"/>
            <w:hideMark/>
          </w:tcPr>
          <w:p w14:paraId="4FDC3802" w14:textId="029AD3BB" w:rsidR="00A80FD7" w:rsidRPr="00073441" w:rsidRDefault="00A80FD7" w:rsidP="00A80FD7">
            <w:pPr>
              <w:pStyle w:val="NoSpacing"/>
              <w:rPr>
                <w:b/>
                <w:sz w:val="20"/>
                <w:szCs w:val="20"/>
              </w:rPr>
            </w:pPr>
            <w:r w:rsidRPr="00073441">
              <w:rPr>
                <w:b/>
                <w:sz w:val="20"/>
                <w:szCs w:val="20"/>
              </w:rPr>
              <w:t>Dogon Tommo So</w:t>
            </w:r>
            <w:r w:rsidRPr="00073441">
              <w:rPr>
                <w:b/>
                <w:sz w:val="20"/>
                <w:szCs w:val="20"/>
              </w:rPr>
              <w:fldChar w:fldCharType="begin"/>
            </w:r>
            <w:r w:rsidRPr="00073441">
              <w:rPr>
                <w:b/>
                <w:sz w:val="20"/>
                <w:szCs w:val="20"/>
              </w:rPr>
              <w:instrText xml:space="preserve">  "Dogon Tommo So" </w:instrText>
            </w:r>
            <w:r w:rsidRPr="00073441">
              <w:rPr>
                <w:b/>
                <w:sz w:val="20"/>
                <w:szCs w:val="20"/>
              </w:rPr>
              <w:fldChar w:fldCharType="end"/>
            </w:r>
          </w:p>
        </w:tc>
      </w:tr>
      <w:tr w:rsidR="00EF6608" w:rsidRPr="00A80FD7" w14:paraId="3D18765D" w14:textId="77777777" w:rsidTr="00E21775">
        <w:trPr>
          <w:trHeight w:val="431"/>
        </w:trPr>
        <w:tc>
          <w:tcPr>
            <w:tcW w:w="1386" w:type="pct"/>
            <w:hideMark/>
          </w:tcPr>
          <w:p w14:paraId="75799F13" w14:textId="12F387EF" w:rsidR="00A80FD7" w:rsidRPr="00A80FD7" w:rsidRDefault="00A80FD7" w:rsidP="0025511D">
            <w:pPr>
              <w:pStyle w:val="NoSpacing"/>
            </w:pPr>
            <w:r w:rsidRPr="00A80FD7">
              <w:rPr>
                <w:b/>
              </w:rPr>
              <w:t>17.</w:t>
            </w:r>
            <w:r w:rsidRPr="00A80FD7">
              <w:t xml:space="preserve"> </w:t>
            </w:r>
            <w:r w:rsidRPr="00A80FD7">
              <w:rPr>
                <w:noProof/>
              </w:rPr>
              <w:drawing>
                <wp:inline distT="0" distB="0" distL="0" distR="0" wp14:anchorId="0F4340C0" wp14:editId="64F7F945">
                  <wp:extent cx="293370" cy="236855"/>
                  <wp:effectExtent l="0" t="0" r="0" b="0"/>
                  <wp:docPr id="119" name="Picture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293370" cy="236855"/>
                          </a:xfrm>
                          <a:prstGeom prst="rect">
                            <a:avLst/>
                          </a:prstGeom>
                          <a:noFill/>
                          <a:ln>
                            <a:noFill/>
                          </a:ln>
                        </pic:spPr>
                      </pic:pic>
                    </a:graphicData>
                  </a:graphic>
                </wp:inline>
              </w:drawing>
            </w:r>
            <w:r w:rsidRPr="00A80FD7">
              <w:t xml:space="preserve">        </w:t>
            </w:r>
            <w:r w:rsidR="009F75CC">
              <w:t xml:space="preserve"> </w:t>
            </w:r>
            <w:r w:rsidRPr="00A80FD7">
              <w:t>*</w:t>
            </w:r>
            <w:r w:rsidR="006349B7">
              <w:rPr>
                <w:u w:val="single"/>
              </w:rPr>
              <w:t>b</w:t>
            </w:r>
            <w:r w:rsidR="001523D9">
              <w:rPr>
                <w:u w:val="single"/>
              </w:rPr>
              <w:t>i</w:t>
            </w:r>
            <w:r w:rsidR="006674A2">
              <w:rPr>
                <w:u w:val="single"/>
              </w:rPr>
              <w:t>d</w:t>
            </w:r>
            <w:r w:rsidRPr="00A80FD7">
              <w:rPr>
                <w:u w:val="single"/>
              </w:rPr>
              <w:t>iː</w:t>
            </w:r>
            <w:r w:rsidRPr="00A80FD7">
              <w:br/>
            </w:r>
            <w:r w:rsidR="00073441">
              <w:rPr>
                <w:i/>
              </w:rPr>
              <w:t xml:space="preserve">    </w:t>
            </w:r>
            <w:r w:rsidR="0025511D">
              <w:rPr>
                <w:i/>
              </w:rPr>
              <w:t xml:space="preserve">                    </w:t>
            </w:r>
            <w:r w:rsidRPr="00F334D5">
              <w:rPr>
                <w:i/>
                <w:sz w:val="20"/>
                <w:szCs w:val="20"/>
              </w:rPr>
              <w:t>love</w:t>
            </w:r>
          </w:p>
        </w:tc>
        <w:tc>
          <w:tcPr>
            <w:tcW w:w="638" w:type="pct"/>
            <w:hideMark/>
          </w:tcPr>
          <w:p w14:paraId="55D89B6E" w14:textId="4BF65F55" w:rsidR="00A80FD7" w:rsidRPr="00A80FD7" w:rsidRDefault="00A80FD7">
            <w:pPr>
              <w:pStyle w:val="NoSpacing"/>
            </w:pPr>
            <w:r w:rsidRPr="00A80FD7">
              <w:t>*</w:t>
            </w:r>
            <w:r w:rsidR="006270A6">
              <w:rPr>
                <w:b/>
                <w:color w:val="FF0000"/>
              </w:rPr>
              <w:t>b</w:t>
            </w:r>
            <w:r w:rsidR="006674A2" w:rsidRPr="00E21775">
              <w:rPr>
                <w:b/>
              </w:rPr>
              <w:t>í</w:t>
            </w:r>
            <w:r w:rsidR="006674A2">
              <w:rPr>
                <w:b/>
              </w:rPr>
              <w:t>d</w:t>
            </w:r>
            <w:r w:rsidRPr="00A80FD7">
              <w:rPr>
                <w:b/>
              </w:rPr>
              <w:t>iː</w:t>
            </w:r>
            <w:r w:rsidRPr="00A80FD7">
              <w:rPr>
                <w:b/>
              </w:rPr>
              <w:fldChar w:fldCharType="begin"/>
            </w:r>
            <w:r w:rsidRPr="00A80FD7">
              <w:instrText xml:space="preserve">  “</w:instrText>
            </w:r>
            <w:r w:rsidRPr="00A80FD7">
              <w:rPr>
                <w:b/>
              </w:rPr>
              <w:instrText>mry</w:instrText>
            </w:r>
            <w:r w:rsidRPr="00A80FD7">
              <w:instrText xml:space="preserve">” </w:instrText>
            </w:r>
            <w:r w:rsidRPr="00A80FD7">
              <w:rPr>
                <w:b/>
              </w:rPr>
              <w:fldChar w:fldCharType="end"/>
            </w:r>
            <w:r w:rsidRPr="00A80FD7">
              <w:br/>
            </w:r>
            <w:r w:rsidRPr="00F334D5">
              <w:rPr>
                <w:i/>
                <w:sz w:val="20"/>
                <w:szCs w:val="20"/>
              </w:rPr>
              <w:t>lover, love</w:t>
            </w:r>
            <w:r w:rsidRPr="00A80FD7">
              <w:fldChar w:fldCharType="begin"/>
            </w:r>
            <w:r w:rsidRPr="00A80FD7">
              <w:instrText xml:space="preserve">  “</w:instrText>
            </w:r>
            <w:r w:rsidRPr="00A80FD7">
              <w:rPr>
                <w:b/>
              </w:rPr>
              <w:instrText>love</w:instrText>
            </w:r>
            <w:r w:rsidRPr="00A80FD7">
              <w:instrText xml:space="preserve">” </w:instrText>
            </w:r>
            <w:r w:rsidRPr="00A80FD7">
              <w:fldChar w:fldCharType="end"/>
            </w:r>
          </w:p>
        </w:tc>
        <w:tc>
          <w:tcPr>
            <w:tcW w:w="669" w:type="pct"/>
            <w:hideMark/>
          </w:tcPr>
          <w:p w14:paraId="71CFAACB" w14:textId="77777777" w:rsidR="00A80FD7" w:rsidRPr="00A80FD7" w:rsidRDefault="00A80FD7" w:rsidP="00A80FD7">
            <w:pPr>
              <w:pStyle w:val="NoSpacing"/>
            </w:pPr>
            <w:r w:rsidRPr="00E21775">
              <w:rPr>
                <w:b/>
                <w:color w:val="FF0000"/>
              </w:rPr>
              <w:t>m</w:t>
            </w:r>
            <w:r w:rsidRPr="00A80FD7">
              <w:rPr>
                <w:b/>
              </w:rPr>
              <w:t>e</w:t>
            </w:r>
            <w:r w:rsidRPr="00A80FD7">
              <w:br/>
            </w:r>
            <w:r w:rsidRPr="00F334D5">
              <w:rPr>
                <w:i/>
                <w:sz w:val="20"/>
                <w:szCs w:val="20"/>
              </w:rPr>
              <w:t xml:space="preserve">love </w:t>
            </w:r>
          </w:p>
        </w:tc>
        <w:tc>
          <w:tcPr>
            <w:tcW w:w="770" w:type="pct"/>
            <w:hideMark/>
          </w:tcPr>
          <w:p w14:paraId="46D813CC" w14:textId="77777777" w:rsidR="00A80FD7" w:rsidRPr="00A80FD7" w:rsidRDefault="00A80FD7" w:rsidP="00A80FD7">
            <w:pPr>
              <w:pStyle w:val="NoSpacing"/>
            </w:pPr>
            <w:r w:rsidRPr="00073441">
              <w:rPr>
                <w:b/>
                <w:color w:val="FF0000"/>
              </w:rPr>
              <w:t>b</w:t>
            </w:r>
            <w:r w:rsidRPr="00A80FD7">
              <w:rPr>
                <w:b/>
              </w:rPr>
              <w:t>əle</w:t>
            </w:r>
            <w:r w:rsidRPr="00A80FD7">
              <w:br/>
            </w:r>
            <w:r w:rsidRPr="00F334D5">
              <w:rPr>
                <w:i/>
                <w:sz w:val="20"/>
                <w:szCs w:val="20"/>
              </w:rPr>
              <w:t>marry</w:t>
            </w:r>
          </w:p>
        </w:tc>
        <w:tc>
          <w:tcPr>
            <w:tcW w:w="668" w:type="pct"/>
            <w:hideMark/>
          </w:tcPr>
          <w:p w14:paraId="6A7C623B" w14:textId="77777777" w:rsidR="00A80FD7" w:rsidRPr="00A80FD7" w:rsidRDefault="00A80FD7" w:rsidP="00A80FD7">
            <w:pPr>
              <w:pStyle w:val="NoSpacing"/>
            </w:pPr>
            <w:r w:rsidRPr="00E21775">
              <w:rPr>
                <w:b/>
                <w:color w:val="FF0000"/>
              </w:rPr>
              <w:t>b</w:t>
            </w:r>
            <w:r w:rsidRPr="00A80FD7">
              <w:rPr>
                <w:b/>
              </w:rPr>
              <w:t>ir</w:t>
            </w:r>
            <w:r w:rsidRPr="00A80FD7">
              <w:br/>
            </w:r>
            <w:r w:rsidRPr="00F334D5">
              <w:rPr>
                <w:i/>
                <w:sz w:val="20"/>
                <w:szCs w:val="20"/>
              </w:rPr>
              <w:t>excite passion</w:t>
            </w:r>
            <w:r w:rsidRPr="00A80FD7">
              <w:t xml:space="preserve">   </w:t>
            </w:r>
          </w:p>
        </w:tc>
        <w:tc>
          <w:tcPr>
            <w:tcW w:w="869" w:type="pct"/>
            <w:hideMark/>
          </w:tcPr>
          <w:p w14:paraId="40D16B91" w14:textId="1D1E0EF4" w:rsidR="00A80FD7" w:rsidRPr="00A80FD7" w:rsidRDefault="00A80FD7" w:rsidP="00A80FD7">
            <w:pPr>
              <w:pStyle w:val="NoSpacing"/>
              <w:rPr>
                <w:b/>
              </w:rPr>
            </w:pPr>
            <w:r w:rsidRPr="00A80FD7">
              <w:rPr>
                <w:b/>
              </w:rPr>
              <w:t xml:space="preserve">dí </w:t>
            </w:r>
            <w:r w:rsidRPr="00E21775">
              <w:rPr>
                <w:b/>
                <w:color w:val="FF0000"/>
              </w:rPr>
              <w:t>ᵐb</w:t>
            </w:r>
            <w:r w:rsidRPr="00A80FD7">
              <w:rPr>
                <w:b/>
              </w:rPr>
              <w:t>ú</w:t>
            </w:r>
            <w:r w:rsidRPr="00A80FD7">
              <w:br/>
            </w:r>
            <w:r w:rsidR="00073441" w:rsidRPr="00F334D5">
              <w:rPr>
                <w:i/>
                <w:sz w:val="20"/>
                <w:szCs w:val="20"/>
              </w:rPr>
              <w:t>lover</w:t>
            </w:r>
          </w:p>
        </w:tc>
      </w:tr>
      <w:tr w:rsidR="00EE62B7" w:rsidRPr="00A80FD7" w14:paraId="7CD835E1" w14:textId="77777777" w:rsidTr="00E21775">
        <w:trPr>
          <w:trHeight w:val="656"/>
        </w:trPr>
        <w:tc>
          <w:tcPr>
            <w:tcW w:w="1386" w:type="pct"/>
            <w:hideMark/>
          </w:tcPr>
          <w:p w14:paraId="6E819BB5" w14:textId="258061BF" w:rsidR="00A80FD7" w:rsidRPr="00A80FD7" w:rsidRDefault="00A80FD7" w:rsidP="0025511D">
            <w:pPr>
              <w:pStyle w:val="NoSpacing"/>
            </w:pPr>
            <w:r w:rsidRPr="00A80FD7">
              <w:rPr>
                <w:b/>
              </w:rPr>
              <w:t>18.</w:t>
            </w:r>
            <w:r w:rsidRPr="00A80FD7">
              <w:t xml:space="preserve"> </w:t>
            </w:r>
            <w:r w:rsidRPr="00A80FD7">
              <w:rPr>
                <w:i/>
                <w:noProof/>
              </w:rPr>
              <w:drawing>
                <wp:inline distT="0" distB="0" distL="0" distR="0" wp14:anchorId="2217B615" wp14:editId="72C04626">
                  <wp:extent cx="338455" cy="158115"/>
                  <wp:effectExtent l="0" t="0" r="4445" b="0"/>
                  <wp:docPr id="118" name="Picture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338455" cy="158115"/>
                          </a:xfrm>
                          <a:prstGeom prst="rect">
                            <a:avLst/>
                          </a:prstGeom>
                          <a:noFill/>
                          <a:ln>
                            <a:noFill/>
                          </a:ln>
                        </pic:spPr>
                      </pic:pic>
                    </a:graphicData>
                  </a:graphic>
                </wp:inline>
              </w:drawing>
            </w:r>
            <w:r w:rsidR="009F75CC">
              <w:t xml:space="preserve">      </w:t>
            </w:r>
            <w:r w:rsidRPr="00A80FD7">
              <w:t>*</w:t>
            </w:r>
            <w:r w:rsidR="00962798">
              <w:rPr>
                <w:u w:val="single"/>
              </w:rPr>
              <w:t>m</w:t>
            </w:r>
            <w:r w:rsidRPr="00A80FD7">
              <w:rPr>
                <w:u w:val="single"/>
              </w:rPr>
              <w:t>édú</w:t>
            </w:r>
            <w:r w:rsidRPr="00A80FD7">
              <w:br/>
            </w:r>
            <w:r w:rsidR="0025511D">
              <w:rPr>
                <w:i/>
              </w:rPr>
              <w:t xml:space="preserve">                     </w:t>
            </w:r>
            <w:r w:rsidRPr="00EE62B7">
              <w:rPr>
                <w:i/>
                <w:sz w:val="20"/>
                <w:szCs w:val="20"/>
              </w:rPr>
              <w:t>language</w:t>
            </w:r>
          </w:p>
        </w:tc>
        <w:tc>
          <w:tcPr>
            <w:tcW w:w="638" w:type="pct"/>
            <w:hideMark/>
          </w:tcPr>
          <w:p w14:paraId="7D3F6B5B" w14:textId="25E290C2" w:rsidR="00A80FD7" w:rsidRPr="00A80FD7" w:rsidRDefault="00A80FD7" w:rsidP="00A80FD7">
            <w:pPr>
              <w:pStyle w:val="NoSpacing"/>
            </w:pPr>
            <w:r w:rsidRPr="00A80FD7">
              <w:t>*</w:t>
            </w:r>
            <w:r w:rsidR="00962798">
              <w:rPr>
                <w:b/>
                <w:color w:val="FF0000"/>
              </w:rPr>
              <w:t>m</w:t>
            </w:r>
            <w:r w:rsidRPr="00A80FD7">
              <w:rPr>
                <w:b/>
              </w:rPr>
              <w:t>édú</w:t>
            </w:r>
            <w:r w:rsidRPr="00A80FD7">
              <w:fldChar w:fldCharType="begin"/>
            </w:r>
            <w:r w:rsidRPr="00A80FD7">
              <w:instrText xml:space="preserve">  “mdw” </w:instrText>
            </w:r>
            <w:r w:rsidRPr="00A80FD7">
              <w:fldChar w:fldCharType="end"/>
            </w:r>
            <w:r w:rsidRPr="00A80FD7">
              <w:br/>
            </w:r>
            <w:r w:rsidRPr="00F334D5">
              <w:rPr>
                <w:i/>
                <w:sz w:val="20"/>
                <w:szCs w:val="20"/>
              </w:rPr>
              <w:t>words, speech</w:t>
            </w:r>
          </w:p>
        </w:tc>
        <w:tc>
          <w:tcPr>
            <w:tcW w:w="669" w:type="pct"/>
            <w:hideMark/>
          </w:tcPr>
          <w:p w14:paraId="050684F6" w14:textId="77777777" w:rsidR="00A80FD7" w:rsidRPr="00A80FD7" w:rsidRDefault="00A80FD7" w:rsidP="00A80FD7">
            <w:pPr>
              <w:pStyle w:val="NoSpacing"/>
            </w:pPr>
            <w:r w:rsidRPr="00E21775">
              <w:rPr>
                <w:b/>
                <w:color w:val="FF0000"/>
              </w:rPr>
              <w:t>m</w:t>
            </w:r>
            <w:r w:rsidRPr="00A80FD7">
              <w:rPr>
                <w:b/>
              </w:rPr>
              <w:t>aʊːte</w:t>
            </w:r>
            <w:r w:rsidRPr="00A80FD7">
              <w:br/>
            </w:r>
            <w:r w:rsidRPr="00073441">
              <w:rPr>
                <w:i/>
                <w:sz w:val="20"/>
                <w:szCs w:val="20"/>
              </w:rPr>
              <w:t>incantation</w:t>
            </w:r>
          </w:p>
        </w:tc>
        <w:tc>
          <w:tcPr>
            <w:tcW w:w="770" w:type="pct"/>
            <w:hideMark/>
          </w:tcPr>
          <w:p w14:paraId="6627916E" w14:textId="77777777" w:rsidR="00A80FD7" w:rsidRPr="00A80FD7" w:rsidRDefault="00A80FD7" w:rsidP="00A80FD7">
            <w:pPr>
              <w:pStyle w:val="NoSpacing"/>
            </w:pPr>
            <w:r w:rsidRPr="00073441">
              <w:rPr>
                <w:b/>
                <w:color w:val="FF0000"/>
              </w:rPr>
              <w:t>b</w:t>
            </w:r>
            <w:r w:rsidRPr="00A80FD7">
              <w:rPr>
                <w:b/>
              </w:rPr>
              <w:t>éddɪ</w:t>
            </w:r>
            <w:r w:rsidRPr="00A80FD7">
              <w:br/>
            </w:r>
            <w:r w:rsidRPr="00F334D5">
              <w:rPr>
                <w:i/>
                <w:sz w:val="20"/>
                <w:szCs w:val="20"/>
              </w:rPr>
              <w:t>pray, recite</w:t>
            </w:r>
            <w:r w:rsidRPr="00A80FD7">
              <w:t xml:space="preserve"> </w:t>
            </w:r>
          </w:p>
        </w:tc>
        <w:tc>
          <w:tcPr>
            <w:tcW w:w="668" w:type="pct"/>
            <w:hideMark/>
          </w:tcPr>
          <w:p w14:paraId="17030E6B" w14:textId="77777777" w:rsidR="00A80FD7" w:rsidRPr="00A80FD7" w:rsidRDefault="00A80FD7" w:rsidP="00A80FD7">
            <w:pPr>
              <w:pStyle w:val="NoSpacing"/>
            </w:pPr>
            <w:r w:rsidRPr="00A80FD7">
              <w:rPr>
                <w:b/>
              </w:rPr>
              <w:t>a</w:t>
            </w:r>
            <w:r w:rsidRPr="00E21775">
              <w:rPr>
                <w:b/>
                <w:color w:val="FF0000"/>
              </w:rPr>
              <w:t>m</w:t>
            </w:r>
            <w:r w:rsidRPr="00A80FD7">
              <w:rPr>
                <w:b/>
              </w:rPr>
              <w:t>ɑːθ</w:t>
            </w:r>
            <w:r w:rsidRPr="00A80FD7">
              <w:br/>
            </w:r>
            <w:r w:rsidRPr="00F334D5">
              <w:rPr>
                <w:i/>
                <w:sz w:val="20"/>
                <w:szCs w:val="20"/>
              </w:rPr>
              <w:t>voice</w:t>
            </w:r>
          </w:p>
        </w:tc>
        <w:tc>
          <w:tcPr>
            <w:tcW w:w="869" w:type="pct"/>
            <w:hideMark/>
          </w:tcPr>
          <w:p w14:paraId="6B4CD019" w14:textId="77777777" w:rsidR="00A80FD7" w:rsidRPr="00A80FD7" w:rsidRDefault="00A80FD7" w:rsidP="00A80FD7">
            <w:pPr>
              <w:pStyle w:val="NoSpacing"/>
            </w:pPr>
            <w:r w:rsidRPr="00E21775">
              <w:rPr>
                <w:b/>
                <w:color w:val="FF0000"/>
              </w:rPr>
              <w:t>m</w:t>
            </w:r>
            <w:r w:rsidRPr="00A80FD7">
              <w:rPr>
                <w:b/>
              </w:rPr>
              <w:t>élú</w:t>
            </w:r>
            <w:r w:rsidRPr="00A80FD7">
              <w:br/>
            </w:r>
            <w:r w:rsidRPr="00F334D5">
              <w:rPr>
                <w:i/>
                <w:sz w:val="20"/>
                <w:szCs w:val="20"/>
              </w:rPr>
              <w:t>low speech</w:t>
            </w:r>
          </w:p>
        </w:tc>
      </w:tr>
      <w:tr w:rsidR="00EE62B7" w:rsidRPr="00A80FD7" w14:paraId="104A7B5F" w14:textId="77777777" w:rsidTr="00E21775">
        <w:trPr>
          <w:trHeight w:val="647"/>
        </w:trPr>
        <w:tc>
          <w:tcPr>
            <w:tcW w:w="1386" w:type="pct"/>
            <w:hideMark/>
          </w:tcPr>
          <w:p w14:paraId="0D980109" w14:textId="1A21A595" w:rsidR="00A80FD7" w:rsidRPr="00A80FD7" w:rsidRDefault="00A80FD7" w:rsidP="0025511D">
            <w:pPr>
              <w:pStyle w:val="NoSpacing"/>
            </w:pPr>
            <w:r w:rsidRPr="00A80FD7">
              <w:rPr>
                <w:b/>
              </w:rPr>
              <w:t>19.</w:t>
            </w:r>
            <w:r w:rsidRPr="00A80FD7">
              <w:t xml:space="preserve"> </w:t>
            </w:r>
            <w:r w:rsidRPr="00A80FD7">
              <w:rPr>
                <w:i/>
                <w:noProof/>
              </w:rPr>
              <w:drawing>
                <wp:inline distT="0" distB="0" distL="0" distR="0" wp14:anchorId="02B0FD2E" wp14:editId="2943F5F0">
                  <wp:extent cx="474345" cy="158115"/>
                  <wp:effectExtent l="0" t="0" r="1905" b="0"/>
                  <wp:docPr id="117" name="Picture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474345" cy="158115"/>
                          </a:xfrm>
                          <a:prstGeom prst="rect">
                            <a:avLst/>
                          </a:prstGeom>
                          <a:noFill/>
                          <a:ln>
                            <a:noFill/>
                          </a:ln>
                        </pic:spPr>
                      </pic:pic>
                    </a:graphicData>
                  </a:graphic>
                </wp:inline>
              </w:drawing>
            </w:r>
            <w:r w:rsidR="009F75CC">
              <w:t xml:space="preserve">     </w:t>
            </w:r>
            <w:r w:rsidRPr="00A80FD7">
              <w:t>*</w:t>
            </w:r>
            <w:r w:rsidR="008A7A85">
              <w:rPr>
                <w:u w:val="single"/>
              </w:rPr>
              <w:t>b</w:t>
            </w:r>
            <w:r w:rsidR="00B84C3A" w:rsidRPr="00B84C3A">
              <w:rPr>
                <w:u w:val="single"/>
              </w:rPr>
              <w:t>ì</w:t>
            </w:r>
            <w:r w:rsidRPr="00A80FD7">
              <w:rPr>
                <w:u w:val="single"/>
              </w:rPr>
              <w:t>d</w:t>
            </w:r>
            <w:r w:rsidRPr="00A80FD7">
              <w:br/>
            </w:r>
            <w:r w:rsidRPr="00A80FD7">
              <w:rPr>
                <w:i/>
              </w:rPr>
              <w:t xml:space="preserve">    </w:t>
            </w:r>
            <w:r w:rsidR="0025511D">
              <w:rPr>
                <w:i/>
              </w:rPr>
              <w:t xml:space="preserve">                </w:t>
            </w:r>
            <w:r w:rsidRPr="00EE62B7">
              <w:rPr>
                <w:i/>
                <w:sz w:val="20"/>
                <w:szCs w:val="20"/>
              </w:rPr>
              <w:t>tomb, grave</w:t>
            </w:r>
          </w:p>
        </w:tc>
        <w:tc>
          <w:tcPr>
            <w:tcW w:w="638" w:type="pct"/>
            <w:hideMark/>
          </w:tcPr>
          <w:p w14:paraId="1B6C7955" w14:textId="2C7E58A6" w:rsidR="00A80FD7" w:rsidRPr="00A80FD7" w:rsidRDefault="00A80FD7" w:rsidP="00A80FD7">
            <w:pPr>
              <w:pStyle w:val="NoSpacing"/>
            </w:pPr>
            <w:r w:rsidRPr="00A80FD7">
              <w:t>*</w:t>
            </w:r>
            <w:r w:rsidR="008A7A85">
              <w:rPr>
                <w:b/>
                <w:color w:val="FF0000"/>
              </w:rPr>
              <w:t>b</w:t>
            </w:r>
            <w:r w:rsidRPr="00A80FD7">
              <w:rPr>
                <w:b/>
              </w:rPr>
              <w:t>ì</w:t>
            </w:r>
            <w:r w:rsidR="00B84C3A">
              <w:rPr>
                <w:b/>
              </w:rPr>
              <w:t>d</w:t>
            </w:r>
            <w:r w:rsidRPr="00A80FD7">
              <w:rPr>
                <w:b/>
              </w:rPr>
              <w:fldChar w:fldCharType="begin"/>
            </w:r>
            <w:r w:rsidRPr="00A80FD7">
              <w:instrText xml:space="preserve">  “</w:instrText>
            </w:r>
            <w:r w:rsidRPr="00A80FD7">
              <w:rPr>
                <w:b/>
              </w:rPr>
              <w:instrText>mr</w:instrText>
            </w:r>
            <w:r w:rsidRPr="00A80FD7">
              <w:instrText xml:space="preserve">” </w:instrText>
            </w:r>
            <w:r w:rsidRPr="00A80FD7">
              <w:rPr>
                <w:b/>
              </w:rPr>
              <w:fldChar w:fldCharType="end"/>
            </w:r>
            <w:r w:rsidRPr="00A80FD7">
              <w:br/>
            </w:r>
            <w:r w:rsidRPr="00F334D5">
              <w:rPr>
                <w:i/>
                <w:sz w:val="20"/>
                <w:szCs w:val="20"/>
              </w:rPr>
              <w:t>tomb, pyramid</w:t>
            </w:r>
            <w:r w:rsidRPr="00A80FD7">
              <w:t xml:space="preserve"> </w:t>
            </w:r>
          </w:p>
        </w:tc>
        <w:tc>
          <w:tcPr>
            <w:tcW w:w="669" w:type="pct"/>
            <w:hideMark/>
          </w:tcPr>
          <w:p w14:paraId="2B777B29" w14:textId="77777777" w:rsidR="00A80FD7" w:rsidRPr="00A80FD7" w:rsidRDefault="00A80FD7" w:rsidP="00A80FD7">
            <w:pPr>
              <w:pStyle w:val="NoSpacing"/>
            </w:pPr>
            <w:r w:rsidRPr="00E21775">
              <w:rPr>
                <w:b/>
                <w:color w:val="FF0000"/>
              </w:rPr>
              <w:t>m</w:t>
            </w:r>
            <w:r w:rsidRPr="00A80FD7">
              <w:rPr>
                <w:b/>
              </w:rPr>
              <w:t>haːuː</w:t>
            </w:r>
            <w:r w:rsidRPr="00A80FD7">
              <w:br/>
            </w:r>
            <w:r w:rsidRPr="00F334D5">
              <w:rPr>
                <w:i/>
                <w:sz w:val="20"/>
                <w:szCs w:val="20"/>
              </w:rPr>
              <w:t>tomb</w:t>
            </w:r>
          </w:p>
        </w:tc>
        <w:tc>
          <w:tcPr>
            <w:tcW w:w="770" w:type="pct"/>
            <w:hideMark/>
          </w:tcPr>
          <w:p w14:paraId="21BCA019" w14:textId="77777777" w:rsidR="00A80FD7" w:rsidRPr="00A80FD7" w:rsidRDefault="00A80FD7" w:rsidP="00A80FD7">
            <w:pPr>
              <w:pStyle w:val="NoSpacing"/>
            </w:pPr>
            <w:r w:rsidRPr="00A80FD7">
              <w:rPr>
                <w:b/>
              </w:rPr>
              <w:t>dì</w:t>
            </w:r>
            <w:r w:rsidRPr="00EF6608">
              <w:rPr>
                <w:b/>
                <w:color w:val="FF0000"/>
              </w:rPr>
              <w:t>b</w:t>
            </w:r>
            <w:r w:rsidRPr="00A80FD7">
              <w:br/>
            </w:r>
            <w:r w:rsidRPr="00F334D5">
              <w:rPr>
                <w:i/>
                <w:sz w:val="20"/>
                <w:szCs w:val="20"/>
              </w:rPr>
              <w:t>pyramid, fortress</w:t>
            </w:r>
          </w:p>
        </w:tc>
        <w:tc>
          <w:tcPr>
            <w:tcW w:w="668" w:type="pct"/>
            <w:hideMark/>
          </w:tcPr>
          <w:p w14:paraId="5C56AE81" w14:textId="77777777" w:rsidR="00A80FD7" w:rsidRPr="00A80FD7" w:rsidRDefault="00A80FD7" w:rsidP="00A80FD7">
            <w:pPr>
              <w:pStyle w:val="NoSpacing"/>
            </w:pPr>
            <w:r w:rsidRPr="00A80FD7">
              <w:rPr>
                <w:b/>
              </w:rPr>
              <w:t>tio</w:t>
            </w:r>
            <w:r w:rsidRPr="00E21775">
              <w:rPr>
                <w:b/>
                <w:color w:val="FF0000"/>
              </w:rPr>
              <w:t>m</w:t>
            </w:r>
            <w:r w:rsidRPr="00A80FD7">
              <w:br/>
            </w:r>
            <w:r w:rsidRPr="00F334D5">
              <w:rPr>
                <w:i/>
                <w:sz w:val="20"/>
                <w:szCs w:val="20"/>
              </w:rPr>
              <w:t>grave</w:t>
            </w:r>
          </w:p>
        </w:tc>
        <w:tc>
          <w:tcPr>
            <w:tcW w:w="869" w:type="pct"/>
            <w:hideMark/>
          </w:tcPr>
          <w:p w14:paraId="04717963" w14:textId="77777777" w:rsidR="00A80FD7" w:rsidRPr="00A80FD7" w:rsidRDefault="00A80FD7" w:rsidP="00A80FD7">
            <w:pPr>
              <w:pStyle w:val="NoSpacing"/>
            </w:pPr>
            <w:r w:rsidRPr="00E21775">
              <w:rPr>
                <w:b/>
                <w:color w:val="FF0000"/>
              </w:rPr>
              <w:t>b</w:t>
            </w:r>
            <w:r w:rsidRPr="00A80FD7">
              <w:rPr>
                <w:b/>
              </w:rPr>
              <w:t>ììré</w:t>
            </w:r>
            <w:r w:rsidRPr="00A80FD7">
              <w:br/>
            </w:r>
            <w:r w:rsidRPr="00F334D5">
              <w:rPr>
                <w:i/>
                <w:sz w:val="20"/>
                <w:szCs w:val="20"/>
              </w:rPr>
              <w:t>bury in grave</w:t>
            </w:r>
          </w:p>
        </w:tc>
      </w:tr>
      <w:tr w:rsidR="00EF6608" w:rsidRPr="00A80FD7" w14:paraId="377FB643" w14:textId="77777777" w:rsidTr="00E21775">
        <w:trPr>
          <w:trHeight w:val="665"/>
        </w:trPr>
        <w:tc>
          <w:tcPr>
            <w:tcW w:w="1386" w:type="pct"/>
            <w:hideMark/>
          </w:tcPr>
          <w:p w14:paraId="146BAC07" w14:textId="47F5EEA5" w:rsidR="00A80FD7" w:rsidRPr="00A80FD7" w:rsidRDefault="00A80FD7" w:rsidP="00D92105">
            <w:pPr>
              <w:pStyle w:val="NoSpacing"/>
            </w:pPr>
            <w:r w:rsidRPr="00A80FD7">
              <w:rPr>
                <w:b/>
              </w:rPr>
              <w:t xml:space="preserve">20. </w:t>
            </w:r>
            <w:r w:rsidRPr="00A80FD7">
              <w:rPr>
                <w:i/>
                <w:noProof/>
              </w:rPr>
              <w:drawing>
                <wp:inline distT="0" distB="0" distL="0" distR="0" wp14:anchorId="5AED6E01" wp14:editId="124E6EC0">
                  <wp:extent cx="338455" cy="191770"/>
                  <wp:effectExtent l="0" t="0" r="4445" b="0"/>
                  <wp:docPr id="116" name="Picture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338455" cy="191770"/>
                          </a:xfrm>
                          <a:prstGeom prst="rect">
                            <a:avLst/>
                          </a:prstGeom>
                          <a:noFill/>
                          <a:ln>
                            <a:noFill/>
                          </a:ln>
                        </pic:spPr>
                      </pic:pic>
                    </a:graphicData>
                  </a:graphic>
                </wp:inline>
              </w:drawing>
            </w:r>
            <w:r w:rsidRPr="00A80FD7">
              <w:rPr>
                <w:b/>
              </w:rPr>
              <w:t xml:space="preserve">       </w:t>
            </w:r>
            <w:r w:rsidR="009F75CC">
              <w:rPr>
                <w:b/>
              </w:rPr>
              <w:t xml:space="preserve"> </w:t>
            </w:r>
            <w:r w:rsidRPr="00A80FD7">
              <w:rPr>
                <w:b/>
              </w:rPr>
              <w:t>*</w:t>
            </w:r>
            <w:r w:rsidR="008A7A85">
              <w:rPr>
                <w:u w:val="single"/>
              </w:rPr>
              <w:t>b</w:t>
            </w:r>
            <w:r w:rsidR="007A5EF1" w:rsidRPr="007A5EF1">
              <w:rPr>
                <w:u w:val="single"/>
              </w:rPr>
              <w:t>ɛ̀</w:t>
            </w:r>
            <w:r w:rsidR="008A7A85">
              <w:rPr>
                <w:u w:val="single"/>
              </w:rPr>
              <w:t>r</w:t>
            </w:r>
            <w:r w:rsidRPr="00A80FD7">
              <w:br/>
            </w:r>
            <w:r w:rsidR="00EF6608">
              <w:rPr>
                <w:i/>
              </w:rPr>
              <w:t xml:space="preserve">    </w:t>
            </w:r>
            <w:r w:rsidR="00D92105">
              <w:rPr>
                <w:i/>
              </w:rPr>
              <w:t xml:space="preserve">                   </w:t>
            </w:r>
            <w:r w:rsidRPr="00F334D5">
              <w:rPr>
                <w:i/>
                <w:sz w:val="20"/>
                <w:szCs w:val="20"/>
              </w:rPr>
              <w:t>mother</w:t>
            </w:r>
          </w:p>
        </w:tc>
        <w:tc>
          <w:tcPr>
            <w:tcW w:w="638" w:type="pct"/>
            <w:hideMark/>
          </w:tcPr>
          <w:p w14:paraId="01B34B15" w14:textId="418B6972" w:rsidR="00A80FD7" w:rsidRPr="00A80FD7" w:rsidRDefault="00A80FD7" w:rsidP="00A80FD7">
            <w:pPr>
              <w:pStyle w:val="NoSpacing"/>
            </w:pPr>
            <w:r w:rsidRPr="00A80FD7">
              <w:rPr>
                <w:b/>
              </w:rPr>
              <w:t>*</w:t>
            </w:r>
            <w:r w:rsidR="008A7A85">
              <w:rPr>
                <w:b/>
                <w:color w:val="FF0000"/>
              </w:rPr>
              <w:t>b</w:t>
            </w:r>
            <w:r w:rsidR="007A5EF1" w:rsidRPr="007A5EF1">
              <w:rPr>
                <w:b/>
              </w:rPr>
              <w:t>ɛ̀</w:t>
            </w:r>
            <w:r w:rsidR="008A7A85">
              <w:rPr>
                <w:b/>
              </w:rPr>
              <w:t>r</w:t>
            </w:r>
            <w:r w:rsidRPr="00A80FD7">
              <w:rPr>
                <w:b/>
              </w:rPr>
              <w:br/>
            </w:r>
            <w:r w:rsidRPr="00F334D5">
              <w:rPr>
                <w:i/>
                <w:sz w:val="20"/>
                <w:szCs w:val="20"/>
              </w:rPr>
              <w:t>mother</w:t>
            </w:r>
          </w:p>
        </w:tc>
        <w:tc>
          <w:tcPr>
            <w:tcW w:w="669" w:type="pct"/>
            <w:hideMark/>
          </w:tcPr>
          <w:p w14:paraId="5654237E" w14:textId="77777777" w:rsidR="00A80FD7" w:rsidRPr="00A80FD7" w:rsidRDefault="00A80FD7" w:rsidP="00A80FD7">
            <w:pPr>
              <w:pStyle w:val="NoSpacing"/>
            </w:pPr>
            <w:r w:rsidRPr="00E21775">
              <w:rPr>
                <w:b/>
                <w:color w:val="FF0000"/>
              </w:rPr>
              <w:t>m</w:t>
            </w:r>
            <w:r w:rsidRPr="00A80FD7">
              <w:rPr>
                <w:b/>
              </w:rPr>
              <w:t>āuː</w:t>
            </w:r>
            <w:r w:rsidRPr="00A80FD7">
              <w:br/>
            </w:r>
            <w:r w:rsidRPr="00F334D5">
              <w:rPr>
                <w:i/>
                <w:sz w:val="20"/>
                <w:szCs w:val="20"/>
              </w:rPr>
              <w:t>mother</w:t>
            </w:r>
          </w:p>
        </w:tc>
        <w:tc>
          <w:tcPr>
            <w:tcW w:w="770" w:type="pct"/>
            <w:hideMark/>
          </w:tcPr>
          <w:p w14:paraId="74E281D3" w14:textId="1EB0B2E1" w:rsidR="00A80FD7" w:rsidRPr="00E21775" w:rsidRDefault="007A5EF1" w:rsidP="00A80FD7">
            <w:pPr>
              <w:pStyle w:val="NoSpacing"/>
              <w:rPr>
                <w:b/>
                <w:color w:val="000000" w:themeColor="text1"/>
              </w:rPr>
            </w:pPr>
            <w:r>
              <w:rPr>
                <w:b/>
                <w:color w:val="FF0000"/>
              </w:rPr>
              <w:t xml:space="preserve">   </w:t>
            </w:r>
            <w:r w:rsidRPr="00E21775">
              <w:rPr>
                <w:b/>
                <w:color w:val="000000" w:themeColor="text1"/>
              </w:rPr>
              <w:t>?</w:t>
            </w:r>
          </w:p>
        </w:tc>
        <w:tc>
          <w:tcPr>
            <w:tcW w:w="668" w:type="pct"/>
            <w:hideMark/>
          </w:tcPr>
          <w:p w14:paraId="309B5F75" w14:textId="77777777" w:rsidR="00A80FD7" w:rsidRPr="00A80FD7" w:rsidRDefault="00A80FD7" w:rsidP="00A80FD7">
            <w:pPr>
              <w:pStyle w:val="NoSpacing"/>
            </w:pPr>
            <w:r w:rsidRPr="00E21775">
              <w:rPr>
                <w:b/>
                <w:color w:val="FF0000"/>
              </w:rPr>
              <w:t>m</w:t>
            </w:r>
            <w:r w:rsidRPr="00A80FD7">
              <w:rPr>
                <w:b/>
              </w:rPr>
              <w:t xml:space="preserve">ör </w:t>
            </w:r>
            <w:r w:rsidRPr="00A80FD7">
              <w:br/>
            </w:r>
            <w:r w:rsidRPr="00F334D5">
              <w:rPr>
                <w:i/>
                <w:sz w:val="20"/>
                <w:szCs w:val="20"/>
              </w:rPr>
              <w:t>my mother</w:t>
            </w:r>
            <w:r w:rsidRPr="00A80FD7">
              <w:t xml:space="preserve">  </w:t>
            </w:r>
          </w:p>
        </w:tc>
        <w:tc>
          <w:tcPr>
            <w:tcW w:w="869" w:type="pct"/>
            <w:hideMark/>
          </w:tcPr>
          <w:p w14:paraId="53A9E33E" w14:textId="77777777" w:rsidR="00A80FD7" w:rsidRPr="00A80FD7" w:rsidRDefault="00A80FD7" w:rsidP="00A80FD7">
            <w:pPr>
              <w:pStyle w:val="NoSpacing"/>
            </w:pPr>
            <w:r w:rsidRPr="00E21775">
              <w:rPr>
                <w:b/>
                <w:color w:val="FF0000"/>
              </w:rPr>
              <w:t>b</w:t>
            </w:r>
            <w:r w:rsidRPr="00A80FD7">
              <w:rPr>
                <w:b/>
              </w:rPr>
              <w:t xml:space="preserve">ɛ̀rɛ́  </w:t>
            </w:r>
            <w:r w:rsidRPr="00A80FD7">
              <w:t xml:space="preserve"> </w:t>
            </w:r>
            <w:r w:rsidRPr="00A80FD7">
              <w:br/>
            </w:r>
            <w:r w:rsidRPr="00F334D5">
              <w:rPr>
                <w:i/>
                <w:sz w:val="20"/>
                <w:szCs w:val="20"/>
              </w:rPr>
              <w:t>pregnant  woman</w:t>
            </w:r>
            <w:r w:rsidRPr="00A80FD7">
              <w:t xml:space="preserve">      </w:t>
            </w:r>
          </w:p>
        </w:tc>
      </w:tr>
      <w:tr w:rsidR="00EF6608" w:rsidRPr="00A80FD7" w14:paraId="22216EA2" w14:textId="77777777" w:rsidTr="00E21775">
        <w:trPr>
          <w:trHeight w:val="908"/>
        </w:trPr>
        <w:tc>
          <w:tcPr>
            <w:tcW w:w="1386" w:type="pct"/>
            <w:hideMark/>
          </w:tcPr>
          <w:p w14:paraId="39800208" w14:textId="30A1961C" w:rsidR="00A80FD7" w:rsidRPr="00A80FD7" w:rsidRDefault="00A80FD7" w:rsidP="00D92105">
            <w:pPr>
              <w:pStyle w:val="NoSpacing"/>
              <w:rPr>
                <w:b/>
              </w:rPr>
            </w:pPr>
            <w:r w:rsidRPr="00A80FD7">
              <w:rPr>
                <w:b/>
              </w:rPr>
              <w:t xml:space="preserve">21. </w:t>
            </w:r>
            <w:r w:rsidRPr="00A80FD7">
              <w:rPr>
                <w:i/>
                <w:noProof/>
              </w:rPr>
              <w:drawing>
                <wp:inline distT="0" distB="0" distL="0" distR="0" wp14:anchorId="61A20138" wp14:editId="1F2BD50C">
                  <wp:extent cx="417830" cy="169545"/>
                  <wp:effectExtent l="0" t="0" r="1270" b="1905"/>
                  <wp:docPr id="115" name="Picture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417830" cy="169545"/>
                          </a:xfrm>
                          <a:prstGeom prst="rect">
                            <a:avLst/>
                          </a:prstGeom>
                          <a:noFill/>
                          <a:ln>
                            <a:noFill/>
                          </a:ln>
                        </pic:spPr>
                      </pic:pic>
                    </a:graphicData>
                  </a:graphic>
                </wp:inline>
              </w:drawing>
            </w:r>
            <w:r w:rsidR="009F75CC">
              <w:rPr>
                <w:b/>
              </w:rPr>
              <w:t xml:space="preserve">      </w:t>
            </w:r>
            <w:r w:rsidRPr="00A80FD7">
              <w:rPr>
                <w:b/>
              </w:rPr>
              <w:t>*</w:t>
            </w:r>
            <w:r w:rsidR="008A7A85">
              <w:rPr>
                <w:u w:val="single"/>
              </w:rPr>
              <w:t>b</w:t>
            </w:r>
            <w:r w:rsidR="00B84C3A" w:rsidRPr="00B84C3A">
              <w:rPr>
                <w:u w:val="single"/>
              </w:rPr>
              <w:t>ɔ̀</w:t>
            </w:r>
            <w:r w:rsidR="008A7A85">
              <w:rPr>
                <w:u w:val="single"/>
              </w:rPr>
              <w:t>t</w:t>
            </w:r>
            <w:r w:rsidR="0016646E" w:rsidRPr="0016646E">
              <w:rPr>
                <w:u w:val="single"/>
              </w:rPr>
              <w:t>ɔ́</w:t>
            </w:r>
            <w:r w:rsidRPr="00A80FD7">
              <w:rPr>
                <w:u w:val="single"/>
              </w:rPr>
              <w:br/>
            </w:r>
            <w:r w:rsidR="00EF6608">
              <w:rPr>
                <w:i/>
              </w:rPr>
              <w:t xml:space="preserve">   </w:t>
            </w:r>
            <w:r w:rsidR="00D92105">
              <w:rPr>
                <w:i/>
              </w:rPr>
              <w:t xml:space="preserve">                 </w:t>
            </w:r>
            <w:r w:rsidR="00EF6608" w:rsidRPr="00EF6608">
              <w:rPr>
                <w:i/>
                <w:sz w:val="20"/>
                <w:szCs w:val="20"/>
              </w:rPr>
              <w:t>baby,</w:t>
            </w:r>
            <w:r w:rsidRPr="00EF6608">
              <w:rPr>
                <w:i/>
                <w:sz w:val="20"/>
                <w:szCs w:val="20"/>
              </w:rPr>
              <w:t xml:space="preserve"> child</w:t>
            </w:r>
          </w:p>
        </w:tc>
        <w:tc>
          <w:tcPr>
            <w:tcW w:w="638" w:type="pct"/>
            <w:hideMark/>
          </w:tcPr>
          <w:p w14:paraId="7EDAB0A3" w14:textId="034C305F" w:rsidR="00A80FD7" w:rsidRPr="00A80FD7" w:rsidRDefault="00A80FD7">
            <w:pPr>
              <w:pStyle w:val="NoSpacing"/>
              <w:rPr>
                <w:b/>
              </w:rPr>
            </w:pPr>
            <w:r w:rsidRPr="00A80FD7">
              <w:rPr>
                <w:b/>
              </w:rPr>
              <w:t>*</w:t>
            </w:r>
            <w:r w:rsidR="008A7A85">
              <w:rPr>
                <w:b/>
                <w:color w:val="FF0000"/>
              </w:rPr>
              <w:t>b</w:t>
            </w:r>
            <w:r w:rsidR="00B84C3A" w:rsidRPr="00E21775">
              <w:rPr>
                <w:b/>
              </w:rPr>
              <w:t>ɔ̀</w:t>
            </w:r>
            <w:r w:rsidR="008A7A85">
              <w:rPr>
                <w:b/>
              </w:rPr>
              <w:t>t</w:t>
            </w:r>
            <w:r w:rsidR="007A5EF1" w:rsidRPr="007A5EF1">
              <w:rPr>
                <w:b/>
              </w:rPr>
              <w:t>ɔ́</w:t>
            </w:r>
            <w:r w:rsidRPr="00A80FD7">
              <w:rPr>
                <w:b/>
              </w:rPr>
              <w:br/>
            </w:r>
            <w:r w:rsidRPr="00A80FD7">
              <w:rPr>
                <w:i/>
              </w:rPr>
              <w:t xml:space="preserve">  </w:t>
            </w:r>
            <w:r w:rsidRPr="00F334D5">
              <w:rPr>
                <w:i/>
                <w:sz w:val="20"/>
                <w:szCs w:val="20"/>
              </w:rPr>
              <w:t>baby</w:t>
            </w:r>
          </w:p>
        </w:tc>
        <w:tc>
          <w:tcPr>
            <w:tcW w:w="669" w:type="pct"/>
            <w:hideMark/>
          </w:tcPr>
          <w:p w14:paraId="26B76536" w14:textId="77777777" w:rsidR="00A80FD7" w:rsidRPr="00A80FD7" w:rsidRDefault="00A80FD7" w:rsidP="00A80FD7">
            <w:pPr>
              <w:pStyle w:val="NoSpacing"/>
            </w:pPr>
            <w:r w:rsidRPr="00E21775">
              <w:rPr>
                <w:b/>
                <w:color w:val="FF0000"/>
              </w:rPr>
              <w:t>m</w:t>
            </w:r>
            <w:r w:rsidRPr="00A80FD7">
              <w:rPr>
                <w:b/>
              </w:rPr>
              <w:t>as</w:t>
            </w:r>
            <w:r w:rsidRPr="00A80FD7">
              <w:rPr>
                <w:b/>
              </w:rPr>
              <w:br/>
            </w:r>
            <w:r w:rsidRPr="00F334D5">
              <w:rPr>
                <w:i/>
                <w:sz w:val="20"/>
                <w:szCs w:val="20"/>
              </w:rPr>
              <w:t>young, infant</w:t>
            </w:r>
          </w:p>
        </w:tc>
        <w:tc>
          <w:tcPr>
            <w:tcW w:w="770" w:type="pct"/>
            <w:hideMark/>
          </w:tcPr>
          <w:p w14:paraId="64B2962B" w14:textId="77777777" w:rsidR="00A80FD7" w:rsidRPr="00A80FD7" w:rsidRDefault="00A80FD7" w:rsidP="00A80FD7">
            <w:pPr>
              <w:pStyle w:val="NoSpacing"/>
              <w:rPr>
                <w:b/>
              </w:rPr>
            </w:pPr>
            <w:r w:rsidRPr="00EF6608">
              <w:rPr>
                <w:b/>
                <w:color w:val="FF0000"/>
              </w:rPr>
              <w:t>b</w:t>
            </w:r>
            <w:r w:rsidRPr="00A80FD7">
              <w:rPr>
                <w:b/>
              </w:rPr>
              <w:t>ɪt</w:t>
            </w:r>
            <w:r w:rsidRPr="00A80FD7">
              <w:rPr>
                <w:b/>
              </w:rPr>
              <w:br/>
            </w:r>
            <w:r w:rsidRPr="00F334D5">
              <w:rPr>
                <w:i/>
                <w:sz w:val="20"/>
                <w:szCs w:val="20"/>
              </w:rPr>
              <w:t>child/baby</w:t>
            </w:r>
          </w:p>
        </w:tc>
        <w:tc>
          <w:tcPr>
            <w:tcW w:w="668" w:type="pct"/>
            <w:hideMark/>
          </w:tcPr>
          <w:p w14:paraId="3237C963" w14:textId="77777777" w:rsidR="00A80FD7" w:rsidRPr="00A80FD7" w:rsidRDefault="00A80FD7" w:rsidP="00A80FD7">
            <w:pPr>
              <w:pStyle w:val="NoSpacing"/>
            </w:pPr>
            <w:r w:rsidRPr="00E21775">
              <w:rPr>
                <w:b/>
                <w:color w:val="FF0000"/>
              </w:rPr>
              <w:t>m</w:t>
            </w:r>
            <w:r w:rsidRPr="00A80FD7">
              <w:rPr>
                <w:b/>
              </w:rPr>
              <w:t xml:space="preserve">eθ  </w:t>
            </w:r>
            <w:r w:rsidRPr="00A80FD7">
              <w:br/>
            </w:r>
            <w:r w:rsidRPr="00F334D5">
              <w:rPr>
                <w:i/>
                <w:sz w:val="20"/>
                <w:szCs w:val="20"/>
              </w:rPr>
              <w:t>child</w:t>
            </w:r>
          </w:p>
        </w:tc>
        <w:tc>
          <w:tcPr>
            <w:tcW w:w="869" w:type="pct"/>
            <w:hideMark/>
          </w:tcPr>
          <w:p w14:paraId="2135A5AC" w14:textId="77777777" w:rsidR="00A80FD7" w:rsidRPr="00A80FD7" w:rsidRDefault="00A80FD7" w:rsidP="00A80FD7">
            <w:pPr>
              <w:pStyle w:val="NoSpacing"/>
            </w:pPr>
            <w:r w:rsidRPr="00E21775">
              <w:rPr>
                <w:b/>
                <w:color w:val="FF0000"/>
              </w:rPr>
              <w:t>b</w:t>
            </w:r>
            <w:r w:rsidRPr="00A80FD7">
              <w:rPr>
                <w:b/>
              </w:rPr>
              <w:t>ɔ̀ɔ̀ⁿdɔ́</w:t>
            </w:r>
            <w:r w:rsidRPr="00A80FD7">
              <w:br/>
            </w:r>
            <w:r w:rsidRPr="00F334D5">
              <w:rPr>
                <w:i/>
                <w:sz w:val="20"/>
                <w:szCs w:val="20"/>
              </w:rPr>
              <w:t>pamper child</w:t>
            </w:r>
            <w:r w:rsidRPr="00A80FD7">
              <w:t xml:space="preserve">     </w:t>
            </w:r>
          </w:p>
        </w:tc>
      </w:tr>
      <w:tr w:rsidR="00EF6608" w:rsidRPr="00A80FD7" w14:paraId="1F7E7957" w14:textId="77777777" w:rsidTr="00E21775">
        <w:trPr>
          <w:trHeight w:val="782"/>
        </w:trPr>
        <w:tc>
          <w:tcPr>
            <w:tcW w:w="1386" w:type="pct"/>
            <w:hideMark/>
          </w:tcPr>
          <w:p w14:paraId="779E0AB3" w14:textId="5CDFC40B" w:rsidR="00A80FD7" w:rsidRPr="00A80FD7" w:rsidRDefault="00A80FD7" w:rsidP="00D92105">
            <w:pPr>
              <w:pStyle w:val="NoSpacing"/>
              <w:rPr>
                <w:b/>
              </w:rPr>
            </w:pPr>
            <w:r w:rsidRPr="00A80FD7">
              <w:rPr>
                <w:b/>
              </w:rPr>
              <w:t>22.</w:t>
            </w:r>
            <w:r w:rsidRPr="00A80FD7">
              <w:rPr>
                <w:i/>
              </w:rPr>
              <w:t xml:space="preserve"> </w:t>
            </w:r>
            <w:r w:rsidRPr="00A80FD7">
              <w:rPr>
                <w:i/>
                <w:noProof/>
              </w:rPr>
              <w:drawing>
                <wp:inline distT="0" distB="0" distL="0" distR="0" wp14:anchorId="1F159E8F" wp14:editId="4CC918D7">
                  <wp:extent cx="621030" cy="180340"/>
                  <wp:effectExtent l="0" t="0" r="7620" b="0"/>
                  <wp:docPr id="114" name="Picture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621030" cy="180340"/>
                          </a:xfrm>
                          <a:prstGeom prst="rect">
                            <a:avLst/>
                          </a:prstGeom>
                          <a:noFill/>
                          <a:ln>
                            <a:noFill/>
                          </a:ln>
                        </pic:spPr>
                      </pic:pic>
                    </a:graphicData>
                  </a:graphic>
                </wp:inline>
              </w:drawing>
            </w:r>
            <w:r w:rsidR="009F75CC">
              <w:rPr>
                <w:i/>
              </w:rPr>
              <w:t xml:space="preserve"> </w:t>
            </w:r>
            <w:r w:rsidRPr="00A80FD7">
              <w:rPr>
                <w:b/>
                <w:i/>
              </w:rPr>
              <w:t>*</w:t>
            </w:r>
            <w:r w:rsidR="008A7A85">
              <w:rPr>
                <w:u w:val="single"/>
              </w:rPr>
              <w:t>b</w:t>
            </w:r>
            <w:r w:rsidRPr="00A80FD7">
              <w:rPr>
                <w:u w:val="single"/>
              </w:rPr>
              <w:t>oː</w:t>
            </w:r>
            <w:r w:rsidR="008A7A85">
              <w:rPr>
                <w:u w:val="single"/>
              </w:rPr>
              <w:t>t</w:t>
            </w:r>
            <w:r w:rsidRPr="00A80FD7">
              <w:rPr>
                <w:u w:val="single"/>
              </w:rPr>
              <w:t>ɛ́</w:t>
            </w:r>
            <w:r w:rsidRPr="00A80FD7">
              <w:rPr>
                <w:b/>
              </w:rPr>
              <w:br/>
            </w:r>
            <w:r w:rsidRPr="00A80FD7">
              <w:rPr>
                <w:i/>
              </w:rPr>
              <w:t xml:space="preserve">   </w:t>
            </w:r>
            <w:r w:rsidR="00D92105">
              <w:rPr>
                <w:i/>
              </w:rPr>
              <w:t xml:space="preserve">                       </w:t>
            </w:r>
            <w:r w:rsidRPr="00F334D5">
              <w:rPr>
                <w:i/>
                <w:sz w:val="20"/>
                <w:szCs w:val="20"/>
              </w:rPr>
              <w:t>flee</w:t>
            </w:r>
          </w:p>
        </w:tc>
        <w:tc>
          <w:tcPr>
            <w:tcW w:w="638" w:type="pct"/>
            <w:hideMark/>
          </w:tcPr>
          <w:p w14:paraId="050D6AAB" w14:textId="23733F16" w:rsidR="00A80FD7" w:rsidRPr="00A80FD7" w:rsidRDefault="00A80FD7" w:rsidP="00A80FD7">
            <w:pPr>
              <w:pStyle w:val="NoSpacing"/>
              <w:rPr>
                <w:b/>
              </w:rPr>
            </w:pPr>
            <w:r w:rsidRPr="00A80FD7">
              <w:t>*</w:t>
            </w:r>
            <w:r w:rsidR="008A7A85">
              <w:rPr>
                <w:b/>
                <w:color w:val="FF0000"/>
              </w:rPr>
              <w:t>b</w:t>
            </w:r>
            <w:r w:rsidRPr="00A80FD7">
              <w:rPr>
                <w:b/>
              </w:rPr>
              <w:t>oː</w:t>
            </w:r>
            <w:r w:rsidR="008A7A85">
              <w:rPr>
                <w:b/>
              </w:rPr>
              <w:t>t</w:t>
            </w:r>
            <w:r w:rsidRPr="00A80FD7">
              <w:rPr>
                <w:b/>
              </w:rPr>
              <w:t>ɛ́</w:t>
            </w:r>
            <w:r w:rsidRPr="00A80FD7">
              <w:rPr>
                <w:b/>
              </w:rPr>
              <w:br/>
            </w:r>
            <w:r w:rsidRPr="00A80FD7">
              <w:rPr>
                <w:i/>
              </w:rPr>
              <w:t xml:space="preserve">  </w:t>
            </w:r>
            <w:r w:rsidRPr="00F334D5">
              <w:rPr>
                <w:i/>
                <w:sz w:val="20"/>
                <w:szCs w:val="20"/>
              </w:rPr>
              <w:t>flee</w:t>
            </w:r>
          </w:p>
        </w:tc>
        <w:tc>
          <w:tcPr>
            <w:tcW w:w="669" w:type="pct"/>
            <w:hideMark/>
          </w:tcPr>
          <w:p w14:paraId="6EC1DC7D" w14:textId="77777777" w:rsidR="00A80FD7" w:rsidRPr="00A80FD7" w:rsidRDefault="00A80FD7" w:rsidP="00A80FD7">
            <w:pPr>
              <w:pStyle w:val="NoSpacing"/>
            </w:pPr>
            <w:r w:rsidRPr="00E21775">
              <w:rPr>
                <w:b/>
                <w:color w:val="FF0000"/>
              </w:rPr>
              <w:t>p</w:t>
            </w:r>
            <w:r w:rsidRPr="00A80FD7">
              <w:rPr>
                <w:b/>
              </w:rPr>
              <w:t>oːt</w:t>
            </w:r>
            <w:r w:rsidRPr="00A80FD7">
              <w:rPr>
                <w:b/>
              </w:rPr>
              <w:br/>
            </w:r>
            <w:r w:rsidRPr="00F334D5">
              <w:rPr>
                <w:i/>
                <w:sz w:val="20"/>
                <w:szCs w:val="20"/>
              </w:rPr>
              <w:t>flee, run</w:t>
            </w:r>
          </w:p>
        </w:tc>
        <w:tc>
          <w:tcPr>
            <w:tcW w:w="770" w:type="pct"/>
            <w:hideMark/>
          </w:tcPr>
          <w:p w14:paraId="1E34945C" w14:textId="77777777" w:rsidR="00A80FD7" w:rsidRPr="00A80FD7" w:rsidRDefault="00A80FD7" w:rsidP="00A80FD7">
            <w:pPr>
              <w:pStyle w:val="NoSpacing"/>
              <w:rPr>
                <w:b/>
              </w:rPr>
            </w:pPr>
            <w:r w:rsidRPr="00EF6608">
              <w:rPr>
                <w:b/>
                <w:color w:val="FF0000"/>
              </w:rPr>
              <w:t>b</w:t>
            </w:r>
            <w:r w:rsidRPr="00A80FD7">
              <w:rPr>
                <w:b/>
              </w:rPr>
              <w:t>ṓd</w:t>
            </w:r>
            <w:r w:rsidRPr="00A80FD7">
              <w:rPr>
                <w:b/>
              </w:rPr>
              <w:br/>
            </w:r>
            <w:r w:rsidRPr="00F334D5">
              <w:rPr>
                <w:i/>
                <w:sz w:val="20"/>
                <w:szCs w:val="20"/>
              </w:rPr>
              <w:t>escape, run away</w:t>
            </w:r>
          </w:p>
        </w:tc>
        <w:tc>
          <w:tcPr>
            <w:tcW w:w="668" w:type="pct"/>
            <w:hideMark/>
          </w:tcPr>
          <w:p w14:paraId="622C4518" w14:textId="77777777" w:rsidR="00A80FD7" w:rsidRPr="00A80FD7" w:rsidRDefault="00A80FD7" w:rsidP="00A80FD7">
            <w:pPr>
              <w:pStyle w:val="NoSpacing"/>
            </w:pPr>
            <w:r w:rsidRPr="00E21775">
              <w:rPr>
                <w:b/>
                <w:color w:val="FF0000"/>
              </w:rPr>
              <w:t>m</w:t>
            </w:r>
            <w:r w:rsidRPr="00A80FD7">
              <w:rPr>
                <w:b/>
              </w:rPr>
              <w:t>iöt</w:t>
            </w:r>
            <w:r w:rsidRPr="00A80FD7">
              <w:br/>
            </w:r>
            <w:r w:rsidRPr="00F334D5">
              <w:rPr>
                <w:i/>
                <w:sz w:val="20"/>
                <w:szCs w:val="20"/>
              </w:rPr>
              <w:t>run away, flee</w:t>
            </w:r>
          </w:p>
        </w:tc>
        <w:tc>
          <w:tcPr>
            <w:tcW w:w="869" w:type="pct"/>
            <w:hideMark/>
          </w:tcPr>
          <w:p w14:paraId="576381FC" w14:textId="77777777" w:rsidR="00A80FD7" w:rsidRPr="00A80FD7" w:rsidRDefault="00A80FD7" w:rsidP="00A80FD7">
            <w:pPr>
              <w:pStyle w:val="NoSpacing"/>
            </w:pPr>
            <w:r w:rsidRPr="00E21775">
              <w:rPr>
                <w:b/>
                <w:color w:val="FF0000"/>
              </w:rPr>
              <w:t>b</w:t>
            </w:r>
            <w:r w:rsidRPr="00A80FD7">
              <w:rPr>
                <w:b/>
              </w:rPr>
              <w:t>ɛ̀nɛ́</w:t>
            </w:r>
            <w:r w:rsidRPr="00A80FD7">
              <w:br/>
              <w:t xml:space="preserve"> </w:t>
            </w:r>
            <w:r w:rsidRPr="00F334D5">
              <w:rPr>
                <w:i/>
                <w:sz w:val="20"/>
                <w:szCs w:val="20"/>
              </w:rPr>
              <w:t>come from, exit</w:t>
            </w:r>
          </w:p>
        </w:tc>
      </w:tr>
      <w:tr w:rsidR="00EF6608" w:rsidRPr="00A80FD7" w14:paraId="68B94F9A" w14:textId="77777777" w:rsidTr="00E21775">
        <w:trPr>
          <w:trHeight w:val="1166"/>
        </w:trPr>
        <w:tc>
          <w:tcPr>
            <w:tcW w:w="1386" w:type="pct"/>
            <w:hideMark/>
          </w:tcPr>
          <w:p w14:paraId="5201BB72" w14:textId="75E5D9EA" w:rsidR="00A80FD7" w:rsidRPr="00A80FD7" w:rsidRDefault="00A80FD7" w:rsidP="00D92105">
            <w:pPr>
              <w:pStyle w:val="NoSpacing"/>
              <w:rPr>
                <w:i/>
              </w:rPr>
            </w:pPr>
            <w:r w:rsidRPr="00A80FD7">
              <w:rPr>
                <w:b/>
              </w:rPr>
              <w:lastRenderedPageBreak/>
              <w:t>23.</w:t>
            </w:r>
            <w:r w:rsidRPr="00A80FD7">
              <w:rPr>
                <w:i/>
              </w:rPr>
              <w:t xml:space="preserve"> </w:t>
            </w:r>
            <w:r w:rsidRPr="00A80FD7">
              <w:rPr>
                <w:i/>
                <w:noProof/>
              </w:rPr>
              <w:drawing>
                <wp:inline distT="0" distB="0" distL="0" distR="0" wp14:anchorId="1B7085EE" wp14:editId="517437AA">
                  <wp:extent cx="530860" cy="158115"/>
                  <wp:effectExtent l="0" t="0" r="2540" b="0"/>
                  <wp:docPr id="113" name="Picture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530860" cy="158115"/>
                          </a:xfrm>
                          <a:prstGeom prst="rect">
                            <a:avLst/>
                          </a:prstGeom>
                          <a:noFill/>
                          <a:ln>
                            <a:noFill/>
                          </a:ln>
                        </pic:spPr>
                      </pic:pic>
                    </a:graphicData>
                  </a:graphic>
                </wp:inline>
              </w:drawing>
            </w:r>
            <w:r w:rsidRPr="00A80FD7">
              <w:rPr>
                <w:i/>
              </w:rPr>
              <w:t xml:space="preserve">    </w:t>
            </w:r>
            <w:r w:rsidRPr="00A80FD7">
              <w:rPr>
                <w:b/>
              </w:rPr>
              <w:t>*</w:t>
            </w:r>
            <w:r w:rsidR="008A7A85">
              <w:rPr>
                <w:u w:val="single"/>
              </w:rPr>
              <w:t>b</w:t>
            </w:r>
            <w:r w:rsidRPr="00A80FD7">
              <w:rPr>
                <w:u w:val="single"/>
              </w:rPr>
              <w:t>ókɪ</w:t>
            </w:r>
            <w:r w:rsidR="00EF6608">
              <w:rPr>
                <w:i/>
              </w:rPr>
              <w:br/>
              <w:t xml:space="preserve">   </w:t>
            </w:r>
            <w:r w:rsidR="00D92105">
              <w:rPr>
                <w:i/>
              </w:rPr>
              <w:t xml:space="preserve">                      </w:t>
            </w:r>
            <w:r w:rsidRPr="00F334D5">
              <w:rPr>
                <w:i/>
                <w:sz w:val="20"/>
                <w:szCs w:val="20"/>
              </w:rPr>
              <w:t>hide</w:t>
            </w:r>
          </w:p>
        </w:tc>
        <w:tc>
          <w:tcPr>
            <w:tcW w:w="638" w:type="pct"/>
            <w:hideMark/>
          </w:tcPr>
          <w:p w14:paraId="2780F123" w14:textId="6B2140B4" w:rsidR="00A80FD7" w:rsidRPr="00A80FD7" w:rsidRDefault="00A80FD7" w:rsidP="00A80FD7">
            <w:pPr>
              <w:pStyle w:val="NoSpacing"/>
              <w:rPr>
                <w:b/>
              </w:rPr>
            </w:pPr>
            <w:r w:rsidRPr="00A80FD7">
              <w:t>*</w:t>
            </w:r>
            <w:r w:rsidR="008A7A85">
              <w:rPr>
                <w:b/>
                <w:color w:val="FF0000"/>
              </w:rPr>
              <w:t>b</w:t>
            </w:r>
            <w:r w:rsidRPr="00A80FD7">
              <w:rPr>
                <w:b/>
              </w:rPr>
              <w:t>ókɪ</w:t>
            </w:r>
            <w:r w:rsidRPr="00A80FD7">
              <w:rPr>
                <w:b/>
              </w:rPr>
              <w:br/>
            </w:r>
            <w:r w:rsidRPr="00F334D5">
              <w:rPr>
                <w:i/>
                <w:sz w:val="20"/>
                <w:szCs w:val="20"/>
              </w:rPr>
              <w:t>to turn back on</w:t>
            </w:r>
          </w:p>
        </w:tc>
        <w:tc>
          <w:tcPr>
            <w:tcW w:w="669" w:type="pct"/>
            <w:hideMark/>
          </w:tcPr>
          <w:p w14:paraId="18AF94B3" w14:textId="77777777" w:rsidR="00A80FD7" w:rsidRPr="00A80FD7" w:rsidRDefault="00A80FD7" w:rsidP="00A80FD7">
            <w:pPr>
              <w:pStyle w:val="NoSpacing"/>
            </w:pPr>
            <w:r w:rsidRPr="00A80FD7">
              <w:rPr>
                <w:b/>
              </w:rPr>
              <w:t>koː</w:t>
            </w:r>
            <w:r w:rsidRPr="00E21775">
              <w:rPr>
                <w:b/>
                <w:color w:val="FF0000"/>
              </w:rPr>
              <w:t>p</w:t>
            </w:r>
            <w:r w:rsidRPr="00A80FD7">
              <w:rPr>
                <w:b/>
              </w:rPr>
              <w:br/>
            </w:r>
            <w:r w:rsidRPr="00F334D5">
              <w:rPr>
                <w:i/>
                <w:sz w:val="20"/>
                <w:szCs w:val="20"/>
              </w:rPr>
              <w:t>hide</w:t>
            </w:r>
          </w:p>
        </w:tc>
        <w:tc>
          <w:tcPr>
            <w:tcW w:w="770" w:type="pct"/>
            <w:hideMark/>
          </w:tcPr>
          <w:p w14:paraId="22E8475C" w14:textId="77777777" w:rsidR="00A80FD7" w:rsidRPr="00A80FD7" w:rsidRDefault="00A80FD7" w:rsidP="00A80FD7">
            <w:pPr>
              <w:pStyle w:val="NoSpacing"/>
              <w:rPr>
                <w:b/>
              </w:rPr>
            </w:pPr>
            <w:r w:rsidRPr="00EF6608">
              <w:rPr>
                <w:b/>
                <w:color w:val="FF0000"/>
              </w:rPr>
              <w:t>b</w:t>
            </w:r>
            <w:r w:rsidRPr="00A80FD7">
              <w:rPr>
                <w:b/>
              </w:rPr>
              <w:t>ókkɪ</w:t>
            </w:r>
            <w:r w:rsidRPr="00A80FD7">
              <w:rPr>
                <w:b/>
              </w:rPr>
              <w:br/>
            </w:r>
            <w:r w:rsidRPr="00F334D5">
              <w:rPr>
                <w:i/>
                <w:sz w:val="20"/>
                <w:szCs w:val="20"/>
              </w:rPr>
              <w:t>to hide</w:t>
            </w:r>
          </w:p>
        </w:tc>
        <w:tc>
          <w:tcPr>
            <w:tcW w:w="668" w:type="pct"/>
            <w:hideMark/>
          </w:tcPr>
          <w:p w14:paraId="44064DF8" w14:textId="77777777" w:rsidR="00A80FD7" w:rsidRPr="00A80FD7" w:rsidRDefault="00A80FD7" w:rsidP="00A80FD7">
            <w:pPr>
              <w:pStyle w:val="NoSpacing"/>
            </w:pPr>
            <w:r w:rsidRPr="00A80FD7">
              <w:rPr>
                <w:b/>
              </w:rPr>
              <w:t>akʌ</w:t>
            </w:r>
            <w:r w:rsidRPr="00E21775">
              <w:rPr>
                <w:b/>
                <w:color w:val="FF0000"/>
              </w:rPr>
              <w:t>m</w:t>
            </w:r>
            <w:r w:rsidRPr="00A80FD7">
              <w:rPr>
                <w:b/>
              </w:rPr>
              <w:br/>
            </w:r>
            <w:r w:rsidRPr="00F334D5">
              <w:rPr>
                <w:i/>
                <w:sz w:val="20"/>
                <w:szCs w:val="20"/>
              </w:rPr>
              <w:t>to cover</w:t>
            </w:r>
          </w:p>
        </w:tc>
        <w:tc>
          <w:tcPr>
            <w:tcW w:w="869" w:type="pct"/>
            <w:hideMark/>
          </w:tcPr>
          <w:p w14:paraId="40E9E9C0" w14:textId="77777777" w:rsidR="00A80FD7" w:rsidRPr="00A80FD7" w:rsidRDefault="00A80FD7" w:rsidP="00A80FD7">
            <w:pPr>
              <w:pStyle w:val="NoSpacing"/>
            </w:pPr>
            <w:r w:rsidRPr="00E21775">
              <w:rPr>
                <w:b/>
                <w:color w:val="FF0000"/>
              </w:rPr>
              <w:t>b</w:t>
            </w:r>
            <w:r w:rsidRPr="00A80FD7">
              <w:rPr>
                <w:b/>
              </w:rPr>
              <w:t>óŋú</w:t>
            </w:r>
            <w:r w:rsidRPr="00A80FD7">
              <w:rPr>
                <w:b/>
              </w:rPr>
              <w:br/>
            </w:r>
            <w:r w:rsidRPr="00F334D5">
              <w:rPr>
                <w:i/>
                <w:sz w:val="20"/>
                <w:szCs w:val="20"/>
              </w:rPr>
              <w:t>the act of hiding</w:t>
            </w:r>
          </w:p>
        </w:tc>
      </w:tr>
    </w:tbl>
    <w:p w14:paraId="0363B8DD" w14:textId="3E4AE145" w:rsidR="00D81690" w:rsidRDefault="00A80FD7" w:rsidP="00F732F0">
      <w:pPr>
        <w:pStyle w:val="NoSpacing"/>
        <w:jc w:val="both"/>
        <w:rPr>
          <w:b/>
          <w:bCs/>
        </w:rPr>
      </w:pPr>
      <w:r w:rsidRPr="00A80FD7">
        <w:rPr>
          <w:bCs/>
        </w:rPr>
        <w:tab/>
      </w:r>
      <w:r w:rsidR="00A010DA">
        <w:rPr>
          <w:bCs/>
        </w:rPr>
        <w:t>I</w:t>
      </w:r>
      <w:r w:rsidR="00813BA8">
        <w:rPr>
          <w:bCs/>
        </w:rPr>
        <w:t xml:space="preserve">n </w:t>
      </w:r>
      <w:r w:rsidR="00813BA8" w:rsidRPr="00E21775">
        <w:rPr>
          <w:b/>
          <w:bCs/>
        </w:rPr>
        <w:t>(17)</w:t>
      </w:r>
      <w:r w:rsidR="00813BA8">
        <w:rPr>
          <w:bCs/>
        </w:rPr>
        <w:t xml:space="preserve"> </w:t>
      </w:r>
      <w:r w:rsidR="00C77E97">
        <w:rPr>
          <w:bCs/>
        </w:rPr>
        <w:t xml:space="preserve">variability can be observed in which </w:t>
      </w:r>
      <w:r w:rsidR="00C77E97" w:rsidRPr="00C77E97">
        <w:rPr>
          <w:b/>
          <w:bCs/>
          <w:color w:val="FF0000"/>
        </w:rPr>
        <w:t>m</w:t>
      </w:r>
      <w:r w:rsidR="00C77E97">
        <w:rPr>
          <w:bCs/>
        </w:rPr>
        <w:t xml:space="preserve"> and </w:t>
      </w:r>
      <w:r w:rsidR="00C77E97" w:rsidRPr="00C77E97">
        <w:rPr>
          <w:b/>
          <w:bCs/>
          <w:color w:val="FF0000"/>
        </w:rPr>
        <w:t>b</w:t>
      </w:r>
      <w:r w:rsidR="00C77E97">
        <w:rPr>
          <w:bCs/>
        </w:rPr>
        <w:t xml:space="preserve"> are observed as variable sounds</w:t>
      </w:r>
      <w:r w:rsidR="00113E52">
        <w:rPr>
          <w:bCs/>
        </w:rPr>
        <w:t xml:space="preserve"> in numerous systematic occurences </w:t>
      </w:r>
      <w:r w:rsidR="00C77E97">
        <w:rPr>
          <w:bCs/>
        </w:rPr>
        <w:t xml:space="preserve">, </w:t>
      </w:r>
      <w:r w:rsidR="00813BA8">
        <w:rPr>
          <w:bCs/>
        </w:rPr>
        <w:t>we can observe the C1</w:t>
      </w:r>
      <w:r w:rsidR="00AD640D">
        <w:rPr>
          <w:bCs/>
        </w:rPr>
        <w:t xml:space="preserve"> [</w:t>
      </w:r>
      <w:r w:rsidR="00AD640D" w:rsidRPr="00E21775">
        <w:rPr>
          <w:b/>
          <w:bCs/>
          <w:color w:val="FF0000"/>
        </w:rPr>
        <w:t>m</w:t>
      </w:r>
      <w:r w:rsidR="00AD640D">
        <w:rPr>
          <w:bCs/>
        </w:rPr>
        <w:t>]</w:t>
      </w:r>
      <w:r w:rsidR="00AD640D" w:rsidRPr="00AD640D">
        <w:t xml:space="preserve"> </w:t>
      </w:r>
      <w:r w:rsidR="008A7A85">
        <w:t xml:space="preserve">in </w:t>
      </w:r>
      <w:r w:rsidR="00813BA8">
        <w:rPr>
          <w:bCs/>
        </w:rPr>
        <w:t>Coptic</w:t>
      </w:r>
      <w:r w:rsidR="00813BA8" w:rsidRPr="00813BA8">
        <w:t xml:space="preserve"> </w:t>
      </w:r>
      <w:r w:rsidR="00813BA8" w:rsidRPr="00E21775">
        <w:rPr>
          <w:b/>
          <w:bCs/>
          <w:color w:val="FF0000"/>
        </w:rPr>
        <w:t>m</w:t>
      </w:r>
      <w:r w:rsidR="00813BA8" w:rsidRPr="00E21775">
        <w:rPr>
          <w:b/>
          <w:bCs/>
        </w:rPr>
        <w:t>e</w:t>
      </w:r>
      <w:r w:rsidR="00813BA8">
        <w:rPr>
          <w:bCs/>
        </w:rPr>
        <w:t xml:space="preserve"> </w:t>
      </w:r>
      <w:r w:rsidR="007336B3">
        <w:rPr>
          <w:bCs/>
        </w:rPr>
        <w:t>–</w:t>
      </w:r>
      <w:r w:rsidR="00813BA8">
        <w:rPr>
          <w:bCs/>
        </w:rPr>
        <w:t xml:space="preserve"> love</w:t>
      </w:r>
      <w:r w:rsidR="007336B3">
        <w:rPr>
          <w:bCs/>
        </w:rPr>
        <w:t xml:space="preserve">, </w:t>
      </w:r>
      <w:r w:rsidR="00FF72F6">
        <w:rPr>
          <w:bCs/>
        </w:rPr>
        <w:t xml:space="preserve">Dogon Tommo So </w:t>
      </w:r>
      <w:r w:rsidR="007336B3" w:rsidRPr="00E21775">
        <w:rPr>
          <w:b/>
          <w:bCs/>
        </w:rPr>
        <w:t>dí</w:t>
      </w:r>
      <w:r w:rsidR="007336B3" w:rsidRPr="00E21775">
        <w:rPr>
          <w:b/>
          <w:bCs/>
          <w:color w:val="FF0000"/>
        </w:rPr>
        <w:t>ᵐb</w:t>
      </w:r>
      <w:r w:rsidR="007336B3" w:rsidRPr="00E21775">
        <w:rPr>
          <w:b/>
          <w:bCs/>
        </w:rPr>
        <w:t>ú</w:t>
      </w:r>
      <w:r w:rsidR="007336B3">
        <w:rPr>
          <w:b/>
          <w:bCs/>
        </w:rPr>
        <w:t xml:space="preserve"> </w:t>
      </w:r>
      <w:r w:rsidR="007336B3" w:rsidRPr="00E21775">
        <w:rPr>
          <w:bCs/>
        </w:rPr>
        <w:t>–</w:t>
      </w:r>
      <w:r w:rsidR="007336B3">
        <w:rPr>
          <w:b/>
          <w:bCs/>
        </w:rPr>
        <w:t xml:space="preserve"> </w:t>
      </w:r>
      <w:r w:rsidR="007336B3" w:rsidRPr="00E21775">
        <w:rPr>
          <w:bCs/>
        </w:rPr>
        <w:t>lover,</w:t>
      </w:r>
      <w:r w:rsidR="00FF72F6">
        <w:rPr>
          <w:bCs/>
        </w:rPr>
        <w:t xml:space="preserve"> Nubian Dongolawi </w:t>
      </w:r>
      <w:r w:rsidR="00FF72F6" w:rsidRPr="00E21775">
        <w:rPr>
          <w:b/>
          <w:bCs/>
          <w:color w:val="FF0000"/>
        </w:rPr>
        <w:t>b</w:t>
      </w:r>
      <w:r w:rsidR="00FF72F6" w:rsidRPr="00E21775">
        <w:rPr>
          <w:b/>
          <w:bCs/>
        </w:rPr>
        <w:t>əle</w:t>
      </w:r>
      <w:r w:rsidR="00FF72F6">
        <w:rPr>
          <w:b/>
          <w:bCs/>
        </w:rPr>
        <w:t xml:space="preserve"> </w:t>
      </w:r>
      <w:r w:rsidR="00FF72F6">
        <w:rPr>
          <w:bCs/>
        </w:rPr>
        <w:t xml:space="preserve">– marry, and SW Dinka </w:t>
      </w:r>
      <w:r w:rsidR="00FF72F6" w:rsidRPr="00E21775">
        <w:rPr>
          <w:b/>
          <w:bCs/>
          <w:color w:val="FF0000"/>
        </w:rPr>
        <w:t>b</w:t>
      </w:r>
      <w:r w:rsidR="00FF72F6" w:rsidRPr="00E21775">
        <w:rPr>
          <w:b/>
          <w:bCs/>
        </w:rPr>
        <w:t>ir</w:t>
      </w:r>
      <w:r w:rsidR="00FF72F6">
        <w:rPr>
          <w:b/>
          <w:bCs/>
        </w:rPr>
        <w:t xml:space="preserve"> </w:t>
      </w:r>
      <w:r w:rsidR="00FF72F6" w:rsidRPr="00E21775">
        <w:rPr>
          <w:bCs/>
        </w:rPr>
        <w:t>– excite passion</w:t>
      </w:r>
      <w:r w:rsidR="00FF72F6">
        <w:rPr>
          <w:b/>
          <w:bCs/>
        </w:rPr>
        <w:t>.</w:t>
      </w:r>
      <w:r w:rsidR="00FF72F6">
        <w:rPr>
          <w:bCs/>
        </w:rPr>
        <w:t xml:space="preserve"> </w:t>
      </w:r>
      <w:r w:rsidR="00162C25">
        <w:rPr>
          <w:bCs/>
        </w:rPr>
        <w:t>A scan of the sound classes across the extant languages in (</w:t>
      </w:r>
      <w:r w:rsidR="00162C25" w:rsidRPr="00E21775">
        <w:rPr>
          <w:b/>
          <w:bCs/>
        </w:rPr>
        <w:t>17)</w:t>
      </w:r>
      <w:r w:rsidR="00162C25">
        <w:rPr>
          <w:b/>
          <w:bCs/>
        </w:rPr>
        <w:t xml:space="preserve"> </w:t>
      </w:r>
      <w:r w:rsidR="00162C25" w:rsidRPr="00E21775">
        <w:rPr>
          <w:bCs/>
        </w:rPr>
        <w:t>would be</w:t>
      </w:r>
      <w:r w:rsidR="00CE4F7E">
        <w:rPr>
          <w:bCs/>
        </w:rPr>
        <w:t>,</w:t>
      </w:r>
      <w:r w:rsidR="00162C25">
        <w:rPr>
          <w:bCs/>
        </w:rPr>
        <w:t xml:space="preserve"> </w:t>
      </w:r>
      <w:r w:rsidR="00CE4F7E">
        <w:rPr>
          <w:bCs/>
        </w:rPr>
        <w:t>C1</w:t>
      </w:r>
      <w:r w:rsidR="00162C25">
        <w:rPr>
          <w:bCs/>
        </w:rPr>
        <w:t xml:space="preserve"> </w:t>
      </w:r>
      <w:r w:rsidR="00162C25" w:rsidRPr="00E21775">
        <w:rPr>
          <w:b/>
          <w:bCs/>
          <w:color w:val="FF0000"/>
        </w:rPr>
        <w:t>m</w:t>
      </w:r>
      <w:r w:rsidR="00162C25" w:rsidRPr="00E21775">
        <w:rPr>
          <w:b/>
          <w:bCs/>
        </w:rPr>
        <w:t>e</w:t>
      </w:r>
      <w:r w:rsidR="00162C25">
        <w:rPr>
          <w:b/>
          <w:bCs/>
        </w:rPr>
        <w:t xml:space="preserve"> &gt;</w:t>
      </w:r>
      <w:r w:rsidR="00162C25" w:rsidRPr="00162C25">
        <w:t xml:space="preserve"> </w:t>
      </w:r>
      <w:r w:rsidR="00162C25" w:rsidRPr="00E21775">
        <w:rPr>
          <w:b/>
          <w:bCs/>
          <w:color w:val="FF0000"/>
        </w:rPr>
        <w:t>b</w:t>
      </w:r>
      <w:r w:rsidR="00162C25" w:rsidRPr="00162C25">
        <w:rPr>
          <w:b/>
          <w:bCs/>
        </w:rPr>
        <w:t>əle</w:t>
      </w:r>
      <w:r w:rsidR="00162C25">
        <w:rPr>
          <w:b/>
          <w:bCs/>
        </w:rPr>
        <w:t xml:space="preserve"> &gt;</w:t>
      </w:r>
      <w:r w:rsidR="00CE4F7E">
        <w:rPr>
          <w:b/>
          <w:bCs/>
        </w:rPr>
        <w:t xml:space="preserve"> </w:t>
      </w:r>
      <w:r w:rsidR="000916FC" w:rsidRPr="0037746B">
        <w:rPr>
          <w:b/>
          <w:bCs/>
          <w:color w:val="FF0000"/>
        </w:rPr>
        <w:t>b</w:t>
      </w:r>
      <w:r w:rsidR="000916FC" w:rsidRPr="00961809">
        <w:rPr>
          <w:b/>
          <w:bCs/>
        </w:rPr>
        <w:t xml:space="preserve">ir </w:t>
      </w:r>
      <w:r w:rsidR="000916FC">
        <w:rPr>
          <w:b/>
          <w:bCs/>
        </w:rPr>
        <w:t>&gt;</w:t>
      </w:r>
      <w:r w:rsidR="00162C25" w:rsidRPr="00162C25">
        <w:rPr>
          <w:b/>
          <w:bCs/>
        </w:rPr>
        <w:t xml:space="preserve">dí </w:t>
      </w:r>
      <w:r w:rsidR="00162C25" w:rsidRPr="00E21775">
        <w:rPr>
          <w:b/>
          <w:bCs/>
          <w:color w:val="FF0000"/>
        </w:rPr>
        <w:t>ᵐb</w:t>
      </w:r>
      <w:r w:rsidR="00162C25" w:rsidRPr="00162C25">
        <w:rPr>
          <w:b/>
          <w:bCs/>
        </w:rPr>
        <w:t>ú</w:t>
      </w:r>
      <w:r w:rsidR="00CE4F7E">
        <w:rPr>
          <w:b/>
          <w:bCs/>
        </w:rPr>
        <w:t xml:space="preserve"> &gt;</w:t>
      </w:r>
      <w:r w:rsidR="00162C25" w:rsidRPr="00651925">
        <w:rPr>
          <w:b/>
          <w:bCs/>
        </w:rPr>
        <w:t xml:space="preserve"> </w:t>
      </w:r>
      <w:r w:rsidR="006349B7" w:rsidRPr="00E21775">
        <w:rPr>
          <w:bCs/>
        </w:rPr>
        <w:t>which would render the reconstruction of Medew Neter (Classical Kemet) as</w:t>
      </w:r>
      <w:r w:rsidR="000916FC" w:rsidRPr="00E21775">
        <w:rPr>
          <w:bCs/>
        </w:rPr>
        <w:t xml:space="preserve"> </w:t>
      </w:r>
      <w:r w:rsidR="000916FC" w:rsidRPr="00936755">
        <w:rPr>
          <w:b/>
          <w:bCs/>
        </w:rPr>
        <w:t>*</w:t>
      </w:r>
      <w:r w:rsidR="000916FC" w:rsidRPr="00E21775">
        <w:rPr>
          <w:b/>
          <w:bCs/>
          <w:color w:val="FF0000"/>
        </w:rPr>
        <w:t>b</w:t>
      </w:r>
      <w:r w:rsidR="000916FC" w:rsidRPr="00936755">
        <w:rPr>
          <w:b/>
          <w:bCs/>
        </w:rPr>
        <w:t>i</w:t>
      </w:r>
      <w:r w:rsidR="00800317">
        <w:rPr>
          <w:b/>
          <w:bCs/>
        </w:rPr>
        <w:t>d</w:t>
      </w:r>
      <w:r w:rsidR="000916FC" w:rsidRPr="00936755">
        <w:rPr>
          <w:b/>
          <w:bCs/>
        </w:rPr>
        <w:t>iː</w:t>
      </w:r>
      <w:r w:rsidR="000916FC" w:rsidRPr="00E21775">
        <w:rPr>
          <w:bCs/>
        </w:rPr>
        <w:t>, for majority of the economy presented in this sequence</w:t>
      </w:r>
      <w:r w:rsidR="007B1164">
        <w:rPr>
          <w:bCs/>
        </w:rPr>
        <w:t>,</w:t>
      </w:r>
      <w:r w:rsidR="007B1164" w:rsidRPr="007B1164">
        <w:rPr>
          <w:bCs/>
        </w:rPr>
        <w:t xml:space="preserve"> </w:t>
      </w:r>
      <w:r w:rsidR="007B1164" w:rsidRPr="00263794">
        <w:rPr>
          <w:bCs/>
        </w:rPr>
        <w:t>C1</w:t>
      </w:r>
      <w:r w:rsidR="007B1164">
        <w:rPr>
          <w:b/>
          <w:bCs/>
        </w:rPr>
        <w:t xml:space="preserve"> </w:t>
      </w:r>
      <w:r w:rsidR="007B1164" w:rsidRPr="00263794">
        <w:rPr>
          <w:b/>
          <w:bCs/>
          <w:color w:val="FF0000"/>
        </w:rPr>
        <w:t>b</w:t>
      </w:r>
      <w:r w:rsidR="007B1164" w:rsidRPr="00E21775">
        <w:rPr>
          <w:bCs/>
        </w:rPr>
        <w:t xml:space="preserve"> &gt;</w:t>
      </w:r>
      <w:r w:rsidR="007B1164">
        <w:rPr>
          <w:b/>
          <w:bCs/>
        </w:rPr>
        <w:t xml:space="preserve"> </w:t>
      </w:r>
      <w:r w:rsidR="007B1164" w:rsidRPr="00263794">
        <w:rPr>
          <w:b/>
          <w:bCs/>
          <w:color w:val="FF0000"/>
        </w:rPr>
        <w:t>b</w:t>
      </w:r>
      <w:r w:rsidR="007B1164">
        <w:rPr>
          <w:b/>
          <w:bCs/>
        </w:rPr>
        <w:t xml:space="preserve"> </w:t>
      </w:r>
      <w:r w:rsidR="007B1164" w:rsidRPr="00E21775">
        <w:rPr>
          <w:bCs/>
        </w:rPr>
        <w:t>&gt;</w:t>
      </w:r>
      <w:r w:rsidR="007B1164">
        <w:rPr>
          <w:b/>
          <w:bCs/>
        </w:rPr>
        <w:t xml:space="preserve"> </w:t>
      </w:r>
      <w:r w:rsidR="007B1164" w:rsidRPr="00263794">
        <w:rPr>
          <w:b/>
          <w:bCs/>
          <w:color w:val="FF0000"/>
        </w:rPr>
        <w:t>ᵐb</w:t>
      </w:r>
      <w:r w:rsidR="007B1164">
        <w:rPr>
          <w:b/>
          <w:bCs/>
        </w:rPr>
        <w:t xml:space="preserve"> &gt; </w:t>
      </w:r>
      <w:r w:rsidR="007B1164" w:rsidRPr="00263794">
        <w:rPr>
          <w:b/>
          <w:bCs/>
          <w:color w:val="FF0000"/>
        </w:rPr>
        <w:t>m</w:t>
      </w:r>
      <w:r w:rsidR="007B1164">
        <w:rPr>
          <w:b/>
          <w:bCs/>
        </w:rPr>
        <w:t xml:space="preserve"> = *</w:t>
      </w:r>
      <w:r w:rsidR="007B1164" w:rsidRPr="00263794">
        <w:rPr>
          <w:b/>
          <w:bCs/>
          <w:color w:val="FF0000"/>
        </w:rPr>
        <w:t>b</w:t>
      </w:r>
      <w:r w:rsidR="007B1164">
        <w:rPr>
          <w:bCs/>
        </w:rPr>
        <w:t xml:space="preserve"> </w:t>
      </w:r>
      <w:r w:rsidR="000916FC" w:rsidRPr="00E21775">
        <w:rPr>
          <w:bCs/>
        </w:rPr>
        <w:t xml:space="preserve"> in the initial environment would be a</w:t>
      </w:r>
      <w:r w:rsidR="000916FC" w:rsidRPr="00936755">
        <w:t xml:space="preserve"> </w:t>
      </w:r>
      <w:r w:rsidR="000916FC" w:rsidRPr="00E21775">
        <w:rPr>
          <w:bCs/>
        </w:rPr>
        <w:t>voiced bilabial stop</w:t>
      </w:r>
      <w:r w:rsidR="00936755">
        <w:rPr>
          <w:bCs/>
        </w:rPr>
        <w:t xml:space="preserve"> though the convention of transliteration would render Medew Neter </w:t>
      </w:r>
      <w:r w:rsidR="007B1164">
        <w:rPr>
          <w:bCs/>
        </w:rPr>
        <w:t xml:space="preserve">&lt; </w:t>
      </w:r>
      <w:r w:rsidR="00936755" w:rsidRPr="00E21775">
        <w:rPr>
          <w:bCs/>
          <w:i/>
        </w:rPr>
        <w:t>m</w:t>
      </w:r>
      <w:r w:rsidR="007B1164">
        <w:rPr>
          <w:bCs/>
        </w:rPr>
        <w:t xml:space="preserve"> &gt;</w:t>
      </w:r>
      <w:r w:rsidR="00936755">
        <w:rPr>
          <w:bCs/>
        </w:rPr>
        <w:t xml:space="preserve"> in </w:t>
      </w:r>
      <w:r w:rsidR="00C77E97">
        <w:rPr>
          <w:bCs/>
        </w:rPr>
        <w:t xml:space="preserve">Egyptological conventional </w:t>
      </w:r>
      <w:r w:rsidR="00936755">
        <w:rPr>
          <w:bCs/>
        </w:rPr>
        <w:t xml:space="preserve">orthographic </w:t>
      </w:r>
      <w:r w:rsidR="007B1164">
        <w:rPr>
          <w:bCs/>
        </w:rPr>
        <w:t>representation</w:t>
      </w:r>
      <w:r w:rsidR="00D32620">
        <w:rPr>
          <w:bCs/>
        </w:rPr>
        <w:t>,</w:t>
      </w:r>
      <w:r w:rsidR="007B1164">
        <w:rPr>
          <w:bCs/>
        </w:rPr>
        <w:t xml:space="preserve"> </w:t>
      </w:r>
      <w:r w:rsidR="00262959">
        <w:rPr>
          <w:bCs/>
        </w:rPr>
        <w:t xml:space="preserve">instead </w:t>
      </w:r>
      <w:r w:rsidR="00936755">
        <w:rPr>
          <w:bCs/>
        </w:rPr>
        <w:t>the evidence examined</w:t>
      </w:r>
      <w:r w:rsidR="007B1164">
        <w:rPr>
          <w:bCs/>
        </w:rPr>
        <w:t xml:space="preserve"> would have</w:t>
      </w:r>
      <w:r w:rsidR="00936755">
        <w:rPr>
          <w:bCs/>
        </w:rPr>
        <w:t xml:space="preserve"> a probable reconstructed bilabial </w:t>
      </w:r>
      <w:r w:rsidR="007B1164">
        <w:rPr>
          <w:bCs/>
        </w:rPr>
        <w:t>plosive</w:t>
      </w:r>
      <w:r w:rsidR="00C77E97">
        <w:rPr>
          <w:bCs/>
        </w:rPr>
        <w:t xml:space="preserve"> [</w:t>
      </w:r>
      <w:r w:rsidR="00C77E97" w:rsidRPr="00C77E97">
        <w:rPr>
          <w:b/>
          <w:bCs/>
          <w:color w:val="FF0000"/>
        </w:rPr>
        <w:t>b</w:t>
      </w:r>
      <w:r w:rsidR="00C77E97">
        <w:rPr>
          <w:bCs/>
        </w:rPr>
        <w:t>]</w:t>
      </w:r>
      <w:r w:rsidR="007B1164">
        <w:rPr>
          <w:bCs/>
        </w:rPr>
        <w:t xml:space="preserve"> pronunciation</w:t>
      </w:r>
      <w:r w:rsidR="00C77E97">
        <w:rPr>
          <w:bCs/>
        </w:rPr>
        <w:t xml:space="preserve"> in variability</w:t>
      </w:r>
      <w:r w:rsidR="00936755" w:rsidRPr="00E21775">
        <w:rPr>
          <w:bCs/>
        </w:rPr>
        <w:t>.</w:t>
      </w:r>
      <w:r w:rsidR="001B1CC8">
        <w:rPr>
          <w:bCs/>
        </w:rPr>
        <w:t xml:space="preserve"> The vowels are reconstructed in Medew Neter by measuring with majority rule principle rather rounded or unrounded, </w:t>
      </w:r>
      <w:r w:rsidR="00800317">
        <w:rPr>
          <w:bCs/>
        </w:rPr>
        <w:t xml:space="preserve">example </w:t>
      </w:r>
      <w:r w:rsidR="001B1CC8">
        <w:rPr>
          <w:bCs/>
        </w:rPr>
        <w:t xml:space="preserve">in </w:t>
      </w:r>
      <w:r w:rsidR="001B1CC8" w:rsidRPr="00E21775">
        <w:rPr>
          <w:b/>
          <w:bCs/>
        </w:rPr>
        <w:t>(23)</w:t>
      </w:r>
      <w:r w:rsidR="001B1CC8">
        <w:rPr>
          <w:b/>
          <w:bCs/>
        </w:rPr>
        <w:t xml:space="preserve"> </w:t>
      </w:r>
      <w:r w:rsidR="001B1CC8" w:rsidRPr="00E21775">
        <w:rPr>
          <w:bCs/>
        </w:rPr>
        <w:t>the vowels indicated are in the majority rounded,</w:t>
      </w:r>
      <w:r w:rsidR="001B1CC8">
        <w:rPr>
          <w:b/>
          <w:bCs/>
        </w:rPr>
        <w:t xml:space="preserve"> /o:/ </w:t>
      </w:r>
      <w:r w:rsidR="001B1CC8" w:rsidRPr="00962798">
        <w:rPr>
          <w:bCs/>
        </w:rPr>
        <w:t>&gt;</w:t>
      </w:r>
      <w:r w:rsidR="001B1CC8">
        <w:rPr>
          <w:b/>
          <w:bCs/>
        </w:rPr>
        <w:t xml:space="preserve"> /</w:t>
      </w:r>
      <w:r w:rsidR="001B1CC8" w:rsidRPr="001B1CC8">
        <w:rPr>
          <w:b/>
          <w:bCs/>
        </w:rPr>
        <w:t>ó</w:t>
      </w:r>
      <w:r w:rsidR="001B1CC8">
        <w:rPr>
          <w:b/>
          <w:bCs/>
        </w:rPr>
        <w:t xml:space="preserve">/ </w:t>
      </w:r>
      <w:r w:rsidR="001B1CC8" w:rsidRPr="00962798">
        <w:rPr>
          <w:bCs/>
        </w:rPr>
        <w:t>&gt;</w:t>
      </w:r>
      <w:r w:rsidR="001B1CC8">
        <w:rPr>
          <w:b/>
          <w:bCs/>
        </w:rPr>
        <w:t xml:space="preserve"> /</w:t>
      </w:r>
      <w:r w:rsidR="001B1CC8" w:rsidRPr="001B1CC8">
        <w:rPr>
          <w:b/>
          <w:bCs/>
        </w:rPr>
        <w:t>ʌ</w:t>
      </w:r>
      <w:r w:rsidR="001B1CC8">
        <w:rPr>
          <w:b/>
          <w:bCs/>
        </w:rPr>
        <w:t xml:space="preserve">/ </w:t>
      </w:r>
      <w:r w:rsidR="001B1CC8" w:rsidRPr="00962798">
        <w:rPr>
          <w:bCs/>
        </w:rPr>
        <w:t>&gt;</w:t>
      </w:r>
      <w:r w:rsidR="001B1CC8">
        <w:rPr>
          <w:b/>
          <w:bCs/>
        </w:rPr>
        <w:t xml:space="preserve"> /</w:t>
      </w:r>
      <w:r w:rsidR="001B1CC8" w:rsidRPr="001B1CC8">
        <w:rPr>
          <w:b/>
          <w:bCs/>
        </w:rPr>
        <w:t>ó</w:t>
      </w:r>
      <w:r w:rsidR="001B1CC8">
        <w:rPr>
          <w:b/>
          <w:bCs/>
        </w:rPr>
        <w:t>/ = /*</w:t>
      </w:r>
      <w:r w:rsidR="001B1CC8" w:rsidRPr="001B1CC8">
        <w:t xml:space="preserve"> </w:t>
      </w:r>
      <w:r w:rsidR="001B1CC8" w:rsidRPr="001B1CC8">
        <w:rPr>
          <w:b/>
          <w:bCs/>
        </w:rPr>
        <w:t>ó</w:t>
      </w:r>
      <w:r w:rsidR="001B1CC8">
        <w:rPr>
          <w:b/>
          <w:bCs/>
        </w:rPr>
        <w:t>/</w:t>
      </w:r>
      <w:r w:rsidR="001B1CC8" w:rsidRPr="00C77E97">
        <w:rPr>
          <w:bCs/>
        </w:rPr>
        <w:t xml:space="preserve">. </w:t>
      </w:r>
    </w:p>
    <w:p w14:paraId="52C3609E" w14:textId="77777777" w:rsidR="00962798" w:rsidRDefault="00761064">
      <w:pPr>
        <w:pStyle w:val="NoSpacing"/>
        <w:ind w:firstLine="720"/>
        <w:jc w:val="both"/>
        <w:rPr>
          <w:bCs/>
        </w:rPr>
      </w:pPr>
      <w:r w:rsidRPr="00E21775">
        <w:rPr>
          <w:bCs/>
        </w:rPr>
        <w:t>Sound directionality</w:t>
      </w:r>
      <w:r w:rsidR="00FE348B">
        <w:rPr>
          <w:bCs/>
        </w:rPr>
        <w:t xml:space="preserve"> in combination  of </w:t>
      </w:r>
      <w:r w:rsidR="00800317">
        <w:rPr>
          <w:bCs/>
        </w:rPr>
        <w:t xml:space="preserve"> </w:t>
      </w:r>
      <w:r w:rsidR="00D11B23">
        <w:rPr>
          <w:bCs/>
        </w:rPr>
        <w:t xml:space="preserve">the </w:t>
      </w:r>
      <w:r w:rsidR="00800317">
        <w:rPr>
          <w:bCs/>
        </w:rPr>
        <w:t>age factor</w:t>
      </w:r>
      <w:r w:rsidRPr="00E21775">
        <w:rPr>
          <w:bCs/>
        </w:rPr>
        <w:t xml:space="preserve"> would be a measure to ensure accuracy, we can evaluate</w:t>
      </w:r>
      <w:r w:rsidRPr="009915B7">
        <w:rPr>
          <w:bCs/>
        </w:rPr>
        <w:t xml:space="preserve"> the systematic correspondences </w:t>
      </w:r>
      <w:r w:rsidR="00967EFB" w:rsidRPr="009915B7">
        <w:rPr>
          <w:bCs/>
        </w:rPr>
        <w:t>in</w:t>
      </w:r>
      <w:r w:rsidR="00967EFB">
        <w:rPr>
          <w:bCs/>
        </w:rPr>
        <w:t xml:space="preserve"> </w:t>
      </w:r>
      <w:r>
        <w:rPr>
          <w:b/>
          <w:bCs/>
        </w:rPr>
        <w:t>(18)</w:t>
      </w:r>
      <w:r w:rsidR="0090650D">
        <w:rPr>
          <w:b/>
          <w:bCs/>
        </w:rPr>
        <w:t xml:space="preserve"> </w:t>
      </w:r>
      <w:r w:rsidR="0090650D" w:rsidRPr="00E21775">
        <w:rPr>
          <w:bCs/>
        </w:rPr>
        <w:t>C1</w:t>
      </w:r>
      <w:r w:rsidR="0090650D">
        <w:rPr>
          <w:b/>
          <w:bCs/>
        </w:rPr>
        <w:t xml:space="preserve"> </w:t>
      </w:r>
      <w:r w:rsidR="0090650D" w:rsidRPr="00E21775">
        <w:rPr>
          <w:b/>
          <w:bCs/>
          <w:color w:val="FF0000"/>
        </w:rPr>
        <w:t>m</w:t>
      </w:r>
      <w:r w:rsidR="0090650D" w:rsidRPr="0090650D">
        <w:rPr>
          <w:b/>
          <w:bCs/>
        </w:rPr>
        <w:t>aʊː</w:t>
      </w:r>
      <w:r w:rsidR="0090650D" w:rsidRPr="00E21775">
        <w:rPr>
          <w:b/>
          <w:bCs/>
          <w:u w:val="single"/>
        </w:rPr>
        <w:t>t</w:t>
      </w:r>
      <w:r w:rsidR="0090650D" w:rsidRPr="0090650D">
        <w:rPr>
          <w:b/>
          <w:bCs/>
        </w:rPr>
        <w:t>e</w:t>
      </w:r>
      <w:r w:rsidR="0090650D">
        <w:rPr>
          <w:b/>
          <w:bCs/>
        </w:rPr>
        <w:t xml:space="preserve"> </w:t>
      </w:r>
      <w:r w:rsidR="0090650D" w:rsidRPr="00962798">
        <w:rPr>
          <w:bCs/>
        </w:rPr>
        <w:t>&gt;</w:t>
      </w:r>
      <w:r w:rsidR="0090650D">
        <w:rPr>
          <w:b/>
          <w:bCs/>
        </w:rPr>
        <w:t xml:space="preserve"> </w:t>
      </w:r>
      <w:r w:rsidR="0090650D" w:rsidRPr="00E21775">
        <w:rPr>
          <w:b/>
          <w:bCs/>
          <w:color w:val="FF0000"/>
        </w:rPr>
        <w:t>b</w:t>
      </w:r>
      <w:r w:rsidR="0090650D" w:rsidRPr="0090650D">
        <w:rPr>
          <w:b/>
          <w:bCs/>
        </w:rPr>
        <w:t>é</w:t>
      </w:r>
      <w:r w:rsidR="0090650D" w:rsidRPr="00E21775">
        <w:rPr>
          <w:b/>
          <w:bCs/>
          <w:u w:val="single"/>
        </w:rPr>
        <w:t>d</w:t>
      </w:r>
      <w:r w:rsidR="0090650D" w:rsidRPr="0090650D">
        <w:rPr>
          <w:b/>
          <w:bCs/>
        </w:rPr>
        <w:t>dɪ</w:t>
      </w:r>
      <w:r w:rsidR="0090650D">
        <w:rPr>
          <w:b/>
          <w:bCs/>
        </w:rPr>
        <w:t xml:space="preserve"> </w:t>
      </w:r>
      <w:r w:rsidR="0090650D" w:rsidRPr="00962798">
        <w:rPr>
          <w:bCs/>
        </w:rPr>
        <w:t>&gt;</w:t>
      </w:r>
      <w:r w:rsidR="0090650D">
        <w:rPr>
          <w:b/>
          <w:bCs/>
        </w:rPr>
        <w:t xml:space="preserve"> </w:t>
      </w:r>
      <w:r w:rsidR="0090650D" w:rsidRPr="0090650D">
        <w:rPr>
          <w:b/>
          <w:bCs/>
        </w:rPr>
        <w:t>a</w:t>
      </w:r>
      <w:r w:rsidR="0090650D" w:rsidRPr="00E21775">
        <w:rPr>
          <w:b/>
          <w:bCs/>
          <w:color w:val="FF0000"/>
        </w:rPr>
        <w:t>m</w:t>
      </w:r>
      <w:r w:rsidR="0090650D" w:rsidRPr="0090650D">
        <w:rPr>
          <w:b/>
          <w:bCs/>
        </w:rPr>
        <w:t>ɑː</w:t>
      </w:r>
      <w:r w:rsidR="0090650D" w:rsidRPr="00E21775">
        <w:rPr>
          <w:b/>
          <w:bCs/>
          <w:u w:val="single"/>
        </w:rPr>
        <w:t>θ</w:t>
      </w:r>
      <w:r w:rsidR="0090650D">
        <w:rPr>
          <w:b/>
          <w:bCs/>
        </w:rPr>
        <w:t xml:space="preserve"> </w:t>
      </w:r>
      <w:r w:rsidR="0090650D" w:rsidRPr="00962798">
        <w:rPr>
          <w:bCs/>
        </w:rPr>
        <w:t>&gt;</w:t>
      </w:r>
      <w:r w:rsidR="0090650D">
        <w:rPr>
          <w:b/>
          <w:bCs/>
        </w:rPr>
        <w:t xml:space="preserve"> </w:t>
      </w:r>
      <w:r w:rsidR="0090650D" w:rsidRPr="00E21775">
        <w:rPr>
          <w:b/>
          <w:bCs/>
          <w:color w:val="FF0000"/>
        </w:rPr>
        <w:t>m</w:t>
      </w:r>
      <w:r w:rsidR="0090650D" w:rsidRPr="0090650D">
        <w:rPr>
          <w:b/>
          <w:bCs/>
        </w:rPr>
        <w:t>é</w:t>
      </w:r>
      <w:r w:rsidR="0090650D" w:rsidRPr="00E21775">
        <w:rPr>
          <w:b/>
          <w:bCs/>
          <w:u w:val="single"/>
        </w:rPr>
        <w:t>l</w:t>
      </w:r>
      <w:r w:rsidR="0090650D" w:rsidRPr="0090650D">
        <w:rPr>
          <w:b/>
          <w:bCs/>
        </w:rPr>
        <w:t>ú</w:t>
      </w:r>
      <w:r w:rsidR="00EB78A6">
        <w:rPr>
          <w:b/>
          <w:bCs/>
        </w:rPr>
        <w:t xml:space="preserve"> </w:t>
      </w:r>
      <w:r w:rsidR="00EB78A6" w:rsidRPr="00962798">
        <w:rPr>
          <w:bCs/>
        </w:rPr>
        <w:t>=</w:t>
      </w:r>
      <w:r w:rsidR="00EB78A6">
        <w:rPr>
          <w:b/>
          <w:bCs/>
        </w:rPr>
        <w:t xml:space="preserve"> </w:t>
      </w:r>
      <w:r w:rsidR="00EB78A6" w:rsidRPr="00EB78A6">
        <w:rPr>
          <w:b/>
          <w:bCs/>
        </w:rPr>
        <w:t>*</w:t>
      </w:r>
      <w:r w:rsidR="00EB78A6" w:rsidRPr="00E21775">
        <w:rPr>
          <w:b/>
          <w:bCs/>
          <w:color w:val="FF0000"/>
        </w:rPr>
        <w:t>b</w:t>
      </w:r>
      <w:r w:rsidR="00EB78A6" w:rsidRPr="00EB78A6">
        <w:rPr>
          <w:b/>
          <w:bCs/>
        </w:rPr>
        <w:t>é</w:t>
      </w:r>
      <w:r w:rsidR="00EB78A6" w:rsidRPr="00E21775">
        <w:rPr>
          <w:b/>
          <w:bCs/>
          <w:u w:val="single"/>
        </w:rPr>
        <w:t>d</w:t>
      </w:r>
      <w:r w:rsidR="00EB78A6" w:rsidRPr="00EB78A6">
        <w:rPr>
          <w:b/>
          <w:bCs/>
        </w:rPr>
        <w:t>ú</w:t>
      </w:r>
      <w:r w:rsidR="00EB78A6" w:rsidRPr="00E21775">
        <w:rPr>
          <w:bCs/>
        </w:rPr>
        <w:t>,</w:t>
      </w:r>
      <w:r w:rsidR="00323635" w:rsidRPr="00E21775">
        <w:rPr>
          <w:bCs/>
        </w:rPr>
        <w:t xml:space="preserve"> to note</w:t>
      </w:r>
      <w:r w:rsidR="00024655">
        <w:rPr>
          <w:bCs/>
        </w:rPr>
        <w:t xml:space="preserve"> the C2 position </w:t>
      </w:r>
      <w:r w:rsidR="00024655" w:rsidRPr="00E21775">
        <w:rPr>
          <w:b/>
          <w:bCs/>
        </w:rPr>
        <w:t xml:space="preserve">t </w:t>
      </w:r>
      <w:r w:rsidR="00024655" w:rsidRPr="00962798">
        <w:rPr>
          <w:bCs/>
        </w:rPr>
        <w:t>&gt;</w:t>
      </w:r>
      <w:r w:rsidR="00024655" w:rsidRPr="00E21775">
        <w:rPr>
          <w:b/>
          <w:bCs/>
        </w:rPr>
        <w:t xml:space="preserve"> d </w:t>
      </w:r>
      <w:r w:rsidR="00024655" w:rsidRPr="00962798">
        <w:rPr>
          <w:bCs/>
        </w:rPr>
        <w:t>&gt;</w:t>
      </w:r>
      <w:r w:rsidR="00024655" w:rsidRPr="00E21775">
        <w:rPr>
          <w:b/>
          <w:bCs/>
        </w:rPr>
        <w:t xml:space="preserve"> θ </w:t>
      </w:r>
      <w:r w:rsidR="00024655" w:rsidRPr="00962798">
        <w:rPr>
          <w:bCs/>
        </w:rPr>
        <w:t>&gt;</w:t>
      </w:r>
      <w:r w:rsidR="00024655" w:rsidRPr="00E21775">
        <w:rPr>
          <w:b/>
          <w:bCs/>
        </w:rPr>
        <w:t xml:space="preserve"> l</w:t>
      </w:r>
      <w:r w:rsidR="00024655">
        <w:rPr>
          <w:bCs/>
        </w:rPr>
        <w:t xml:space="preserve"> </w:t>
      </w:r>
      <w:r w:rsidR="00F26CFC">
        <w:rPr>
          <w:bCs/>
        </w:rPr>
        <w:t xml:space="preserve">appearing as coronals across sound classes </w:t>
      </w:r>
      <w:r w:rsidR="00024655">
        <w:rPr>
          <w:bCs/>
        </w:rPr>
        <w:t>would be determined by sound directionality</w:t>
      </w:r>
      <w:r w:rsidR="00D11B23">
        <w:rPr>
          <w:bCs/>
        </w:rPr>
        <w:t>,</w:t>
      </w:r>
      <w:r w:rsidR="00024655">
        <w:rPr>
          <w:bCs/>
        </w:rPr>
        <w:t xml:space="preserve"> for Nubian Dongolawi 1000 B.C would retain C2 [</w:t>
      </w:r>
      <w:r w:rsidR="00024655" w:rsidRPr="00E21775">
        <w:rPr>
          <w:b/>
          <w:bCs/>
        </w:rPr>
        <w:t>d</w:t>
      </w:r>
      <w:r w:rsidR="00024655">
        <w:rPr>
          <w:bCs/>
        </w:rPr>
        <w:t>]</w:t>
      </w:r>
      <w:r w:rsidR="00FE348B">
        <w:rPr>
          <w:bCs/>
        </w:rPr>
        <w:t xml:space="preserve"> </w:t>
      </w:r>
      <w:r w:rsidR="00D11B23">
        <w:rPr>
          <w:bCs/>
        </w:rPr>
        <w:t>though geminated</w:t>
      </w:r>
      <w:r w:rsidR="00024655">
        <w:rPr>
          <w:bCs/>
        </w:rPr>
        <w:t xml:space="preserve"> and Dogon Tommo So</w:t>
      </w:r>
      <w:r w:rsidR="00D11B23">
        <w:rPr>
          <w:bCs/>
        </w:rPr>
        <w:t xml:space="preserve"> </w:t>
      </w:r>
      <w:r w:rsidR="002704B3">
        <w:rPr>
          <w:bCs/>
        </w:rPr>
        <w:t xml:space="preserve">4000 ya </w:t>
      </w:r>
      <w:r w:rsidR="00024655">
        <w:rPr>
          <w:bCs/>
        </w:rPr>
        <w:t>would replace the [</w:t>
      </w:r>
      <w:r w:rsidR="00024655" w:rsidRPr="00E21775">
        <w:rPr>
          <w:b/>
          <w:bCs/>
        </w:rPr>
        <w:t>d</w:t>
      </w:r>
      <w:r w:rsidR="00024655">
        <w:rPr>
          <w:bCs/>
        </w:rPr>
        <w:t>] for a C2 [</w:t>
      </w:r>
      <w:r w:rsidR="00024655" w:rsidRPr="00E21775">
        <w:rPr>
          <w:b/>
          <w:bCs/>
        </w:rPr>
        <w:t>l</w:t>
      </w:r>
      <w:r w:rsidR="00024655">
        <w:rPr>
          <w:bCs/>
        </w:rPr>
        <w:t>]</w:t>
      </w:r>
      <w:r w:rsidR="00D11B23">
        <w:rPr>
          <w:bCs/>
        </w:rPr>
        <w:t>, in which the direction of sound d &gt; l is common sound change thus it’s probable that the reconstruction of Medew Neter C2 may have also been a C2 [*</w:t>
      </w:r>
      <w:r w:rsidR="00D11B23" w:rsidRPr="00E21775">
        <w:rPr>
          <w:b/>
          <w:bCs/>
        </w:rPr>
        <w:t>d</w:t>
      </w:r>
      <w:r w:rsidR="00D11B23">
        <w:rPr>
          <w:bCs/>
        </w:rPr>
        <w:t xml:space="preserve">] as well </w:t>
      </w:r>
      <w:r w:rsidR="00036584">
        <w:rPr>
          <w:bCs/>
        </w:rPr>
        <w:t xml:space="preserve">for </w:t>
      </w:r>
      <w:r w:rsidR="00D11B23">
        <w:rPr>
          <w:bCs/>
        </w:rPr>
        <w:t xml:space="preserve">proto Negro – Egyptian *d. In </w:t>
      </w:r>
      <w:r w:rsidR="00D11B23" w:rsidRPr="00E21775">
        <w:rPr>
          <w:b/>
          <w:bCs/>
        </w:rPr>
        <w:t>(18)</w:t>
      </w:r>
      <w:r w:rsidR="00D11B23">
        <w:rPr>
          <w:b/>
          <w:bCs/>
        </w:rPr>
        <w:t xml:space="preserve"> </w:t>
      </w:r>
      <w:r w:rsidR="00D11B23" w:rsidRPr="00E21775">
        <w:rPr>
          <w:bCs/>
        </w:rPr>
        <w:t>C1</w:t>
      </w:r>
      <w:r w:rsidR="00D11B23">
        <w:rPr>
          <w:b/>
          <w:bCs/>
        </w:rPr>
        <w:t xml:space="preserve"> </w:t>
      </w:r>
      <w:r w:rsidR="00D11B23" w:rsidRPr="00E21775">
        <w:rPr>
          <w:b/>
          <w:bCs/>
          <w:color w:val="FF0000"/>
        </w:rPr>
        <w:t>m</w:t>
      </w:r>
      <w:r w:rsidR="00D11B23">
        <w:rPr>
          <w:b/>
          <w:bCs/>
        </w:rPr>
        <w:t xml:space="preserve"> &gt; </w:t>
      </w:r>
      <w:r w:rsidR="00D11B23" w:rsidRPr="00E21775">
        <w:rPr>
          <w:b/>
          <w:bCs/>
          <w:color w:val="FF0000"/>
        </w:rPr>
        <w:t>b</w:t>
      </w:r>
      <w:r w:rsidR="00D11B23">
        <w:rPr>
          <w:b/>
          <w:bCs/>
        </w:rPr>
        <w:t xml:space="preserve"> &gt; </w:t>
      </w:r>
      <w:r w:rsidR="00D11B23" w:rsidRPr="00E21775">
        <w:rPr>
          <w:b/>
          <w:bCs/>
          <w:color w:val="FF0000"/>
        </w:rPr>
        <w:t xml:space="preserve">m </w:t>
      </w:r>
      <w:r w:rsidR="00D11B23">
        <w:rPr>
          <w:b/>
          <w:bCs/>
        </w:rPr>
        <w:t xml:space="preserve">&gt; </w:t>
      </w:r>
      <w:r w:rsidR="00D11B23" w:rsidRPr="00E21775">
        <w:rPr>
          <w:b/>
          <w:bCs/>
          <w:color w:val="FF0000"/>
        </w:rPr>
        <w:t>m</w:t>
      </w:r>
      <w:r w:rsidR="00D11B23">
        <w:rPr>
          <w:b/>
          <w:bCs/>
        </w:rPr>
        <w:t xml:space="preserve"> </w:t>
      </w:r>
      <w:r w:rsidR="00962798">
        <w:rPr>
          <w:b/>
          <w:bCs/>
        </w:rPr>
        <w:t>= *</w:t>
      </w:r>
      <w:r w:rsidR="00962798" w:rsidRPr="00962798">
        <w:rPr>
          <w:b/>
          <w:bCs/>
          <w:color w:val="FF0000"/>
        </w:rPr>
        <w:t>m</w:t>
      </w:r>
      <w:r w:rsidR="00962798" w:rsidRPr="00962798">
        <w:rPr>
          <w:bCs/>
        </w:rPr>
        <w:t xml:space="preserve">, </w:t>
      </w:r>
      <w:r w:rsidR="00323635" w:rsidRPr="00E21775">
        <w:rPr>
          <w:bCs/>
        </w:rPr>
        <w:t>this particular sequence has less frequency in our observation in totality</w:t>
      </w:r>
      <w:r w:rsidR="00D95539" w:rsidRPr="00E21775">
        <w:rPr>
          <w:bCs/>
        </w:rPr>
        <w:t xml:space="preserve"> through</w:t>
      </w:r>
      <w:r w:rsidR="00C57BCC">
        <w:rPr>
          <w:b/>
          <w:bCs/>
        </w:rPr>
        <w:t xml:space="preserve"> (17 – 23</w:t>
      </w:r>
      <w:r w:rsidR="00C57BCC" w:rsidRPr="00E21775">
        <w:rPr>
          <w:bCs/>
        </w:rPr>
        <w:t>)</w:t>
      </w:r>
      <w:r w:rsidR="00D11B23">
        <w:rPr>
          <w:bCs/>
        </w:rPr>
        <w:t xml:space="preserve"> </w:t>
      </w:r>
      <w:r w:rsidR="00F71835">
        <w:rPr>
          <w:bCs/>
        </w:rPr>
        <w:t xml:space="preserve">and </w:t>
      </w:r>
      <w:r w:rsidR="00D11B23">
        <w:rPr>
          <w:bCs/>
        </w:rPr>
        <w:t>appears on</w:t>
      </w:r>
      <w:r w:rsidR="00F71835">
        <w:rPr>
          <w:bCs/>
        </w:rPr>
        <w:t xml:space="preserve">ly </w:t>
      </w:r>
      <w:r w:rsidR="00FE348B">
        <w:rPr>
          <w:bCs/>
        </w:rPr>
        <w:t>once</w:t>
      </w:r>
      <w:r w:rsidR="00962798">
        <w:rPr>
          <w:bCs/>
        </w:rPr>
        <w:t xml:space="preserve"> but seem to be a case of phonetic variability. </w:t>
      </w:r>
    </w:p>
    <w:p w14:paraId="20BED1FC" w14:textId="139137CC" w:rsidR="00EE62B7" w:rsidRPr="00962798" w:rsidRDefault="00D95539" w:rsidP="00962798">
      <w:pPr>
        <w:pStyle w:val="NoSpacing"/>
        <w:ind w:firstLine="720"/>
        <w:jc w:val="both"/>
        <w:rPr>
          <w:bCs/>
          <w:color w:val="FF0000"/>
        </w:rPr>
      </w:pPr>
      <w:r w:rsidRPr="00E21775">
        <w:rPr>
          <w:bCs/>
        </w:rPr>
        <w:t>The factor of the principle of age</w:t>
      </w:r>
      <w:r w:rsidR="00B43DB0" w:rsidRPr="00E21775">
        <w:rPr>
          <w:bCs/>
        </w:rPr>
        <w:t xml:space="preserve"> (time)</w:t>
      </w:r>
      <w:r w:rsidRPr="00E21775">
        <w:rPr>
          <w:bCs/>
        </w:rPr>
        <w:t xml:space="preserve"> is </w:t>
      </w:r>
      <w:r w:rsidR="00B43DB0" w:rsidRPr="00E21775">
        <w:rPr>
          <w:bCs/>
        </w:rPr>
        <w:t>useful in our reconstruction</w:t>
      </w:r>
      <w:r w:rsidR="00800317">
        <w:rPr>
          <w:bCs/>
        </w:rPr>
        <w:t xml:space="preserve"> to indicate vowels</w:t>
      </w:r>
      <w:r w:rsidR="00AA0F9F">
        <w:rPr>
          <w:bCs/>
        </w:rPr>
        <w:t>,</w:t>
      </w:r>
      <w:r w:rsidR="00E11E5E">
        <w:rPr>
          <w:bCs/>
        </w:rPr>
        <w:t xml:space="preserve"> </w:t>
      </w:r>
      <w:r w:rsidR="00E11E5E" w:rsidRPr="00E21775">
        <w:rPr>
          <w:bCs/>
        </w:rPr>
        <w:t xml:space="preserve">an </w:t>
      </w:r>
      <w:r w:rsidR="00024655" w:rsidRPr="00F71835">
        <w:rPr>
          <w:bCs/>
        </w:rPr>
        <w:t>example</w:t>
      </w:r>
      <w:r w:rsidR="00024655" w:rsidRPr="00024655">
        <w:rPr>
          <w:bCs/>
        </w:rPr>
        <w:t xml:space="preserve"> </w:t>
      </w:r>
      <w:r w:rsidR="00024655">
        <w:rPr>
          <w:bCs/>
        </w:rPr>
        <w:t xml:space="preserve">in </w:t>
      </w:r>
      <w:r w:rsidR="00024655" w:rsidRPr="00263794">
        <w:rPr>
          <w:b/>
          <w:bCs/>
        </w:rPr>
        <w:t>(18)</w:t>
      </w:r>
      <w:r w:rsidR="00024655">
        <w:rPr>
          <w:bCs/>
        </w:rPr>
        <w:t>,</w:t>
      </w:r>
      <w:r w:rsidR="00E11E5E">
        <w:rPr>
          <w:b/>
          <w:bCs/>
        </w:rPr>
        <w:t xml:space="preserve"> </w:t>
      </w:r>
      <w:r w:rsidR="00E11E5E" w:rsidRPr="00F71835">
        <w:rPr>
          <w:b/>
          <w:bCs/>
        </w:rPr>
        <w:t>/aʊ/ &gt; /</w:t>
      </w:r>
      <w:r w:rsidR="00E11E5E" w:rsidRPr="00E21775">
        <w:rPr>
          <w:b/>
          <w:bCs/>
        </w:rPr>
        <w:t>é/ &gt; /ɑː/ &gt; /é/</w:t>
      </w:r>
      <w:r w:rsidR="00E11E5E">
        <w:rPr>
          <w:b/>
          <w:bCs/>
        </w:rPr>
        <w:t xml:space="preserve"> =/</w:t>
      </w:r>
      <w:r w:rsidR="00E11E5E">
        <w:t>*</w:t>
      </w:r>
      <w:r w:rsidR="00E11E5E" w:rsidRPr="00E11E5E">
        <w:rPr>
          <w:b/>
          <w:bCs/>
        </w:rPr>
        <w:t>é</w:t>
      </w:r>
      <w:r w:rsidR="00E11E5E">
        <w:rPr>
          <w:b/>
          <w:bCs/>
        </w:rPr>
        <w:t>/</w:t>
      </w:r>
      <w:r w:rsidR="00E11E5E">
        <w:rPr>
          <w:bCs/>
        </w:rPr>
        <w:t>. Though majority rules with the extant languages having /</w:t>
      </w:r>
      <w:r w:rsidR="00E11E5E" w:rsidRPr="00E21775">
        <w:rPr>
          <w:b/>
          <w:bCs/>
        </w:rPr>
        <w:t>é</w:t>
      </w:r>
      <w:r w:rsidR="00E11E5E">
        <w:rPr>
          <w:bCs/>
        </w:rPr>
        <w:t>/ that would render the vowel reconstruction for Medew Neter (Classical Kemet) as /</w:t>
      </w:r>
      <w:r w:rsidR="00E11E5E" w:rsidRPr="00E21775">
        <w:rPr>
          <w:b/>
          <w:bCs/>
        </w:rPr>
        <w:t>*é</w:t>
      </w:r>
      <w:r w:rsidR="00E11E5E">
        <w:rPr>
          <w:bCs/>
        </w:rPr>
        <w:t>/, the age</w:t>
      </w:r>
      <w:r w:rsidR="00024655">
        <w:rPr>
          <w:bCs/>
        </w:rPr>
        <w:t xml:space="preserve"> factor</w:t>
      </w:r>
      <w:r w:rsidR="00E11E5E">
        <w:rPr>
          <w:bCs/>
        </w:rPr>
        <w:t xml:space="preserve"> of extant languages compared can offer </w:t>
      </w:r>
      <w:r w:rsidR="00F71835">
        <w:rPr>
          <w:bCs/>
        </w:rPr>
        <w:t xml:space="preserve">additional </w:t>
      </w:r>
      <w:r w:rsidR="00E11E5E">
        <w:rPr>
          <w:bCs/>
        </w:rPr>
        <w:t>accuracy for the Medew Neter and proto Negro – Egyptian reconstruction</w:t>
      </w:r>
      <w:r w:rsidR="00F71835">
        <w:rPr>
          <w:bCs/>
        </w:rPr>
        <w:t xml:space="preserve"> of vowels</w:t>
      </w:r>
      <w:r w:rsidR="00E11E5E">
        <w:rPr>
          <w:bCs/>
        </w:rPr>
        <w:t>.  I</w:t>
      </w:r>
      <w:r w:rsidR="00B43DB0" w:rsidRPr="00E21775">
        <w:rPr>
          <w:bCs/>
        </w:rPr>
        <w:t xml:space="preserve">f the extant language is dated at a very early time period then that would illustrate </w:t>
      </w:r>
      <w:r w:rsidR="00B82F3C">
        <w:rPr>
          <w:bCs/>
        </w:rPr>
        <w:t>‘</w:t>
      </w:r>
      <w:r w:rsidR="00B43DB0" w:rsidRPr="00E21775">
        <w:rPr>
          <w:bCs/>
        </w:rPr>
        <w:t>less time</w:t>
      </w:r>
      <w:r w:rsidR="00B82F3C">
        <w:rPr>
          <w:bCs/>
        </w:rPr>
        <w:t>’</w:t>
      </w:r>
      <w:r w:rsidR="00B43DB0" w:rsidRPr="00E21775">
        <w:rPr>
          <w:bCs/>
        </w:rPr>
        <w:t xml:space="preserve"> has passed from the ancestral speech. From </w:t>
      </w:r>
      <w:r w:rsidR="00B43DB0" w:rsidRPr="009915B7">
        <w:rPr>
          <w:b/>
          <w:bCs/>
        </w:rPr>
        <w:t>(17 – 23)</w:t>
      </w:r>
      <w:r w:rsidR="00B43DB0" w:rsidRPr="00E21775">
        <w:rPr>
          <w:bCs/>
        </w:rPr>
        <w:t xml:space="preserve"> the majority of</w:t>
      </w:r>
      <w:r w:rsidR="00D32620">
        <w:rPr>
          <w:bCs/>
        </w:rPr>
        <w:t xml:space="preserve"> correspondent</w:t>
      </w:r>
      <w:r w:rsidR="00B43DB0" w:rsidRPr="00E21775">
        <w:rPr>
          <w:bCs/>
        </w:rPr>
        <w:t xml:space="preserve"> sequences</w:t>
      </w:r>
      <w:r w:rsidR="00D32620">
        <w:rPr>
          <w:bCs/>
        </w:rPr>
        <w:t xml:space="preserve"> among the extant languages compared </w:t>
      </w:r>
      <w:r w:rsidR="00D32620" w:rsidRPr="009915B7">
        <w:rPr>
          <w:bCs/>
        </w:rPr>
        <w:t>would</w:t>
      </w:r>
      <w:r w:rsidR="00B43DB0" w:rsidRPr="00E21775">
        <w:rPr>
          <w:bCs/>
        </w:rPr>
        <w:t xml:space="preserve"> correspond as C1 </w:t>
      </w:r>
      <w:r w:rsidR="00B43DB0" w:rsidRPr="00E21775">
        <w:rPr>
          <w:b/>
          <w:bCs/>
          <w:color w:val="FF0000"/>
        </w:rPr>
        <w:t>b</w:t>
      </w:r>
      <w:r w:rsidR="00B43DB0" w:rsidRPr="009915B7">
        <w:rPr>
          <w:b/>
          <w:bCs/>
        </w:rPr>
        <w:t xml:space="preserve"> </w:t>
      </w:r>
      <w:r w:rsidR="00B43DB0" w:rsidRPr="00E21775">
        <w:rPr>
          <w:bCs/>
        </w:rPr>
        <w:t xml:space="preserve">&gt; </w:t>
      </w:r>
      <w:r w:rsidR="00B43DB0" w:rsidRPr="00E21775">
        <w:rPr>
          <w:b/>
          <w:bCs/>
          <w:color w:val="FF0000"/>
        </w:rPr>
        <w:t>b</w:t>
      </w:r>
      <w:r w:rsidR="00B43DB0" w:rsidRPr="00E21775">
        <w:rPr>
          <w:bCs/>
        </w:rPr>
        <w:t xml:space="preserve"> &gt; </w:t>
      </w:r>
      <w:r w:rsidR="00B43DB0" w:rsidRPr="00E21775">
        <w:rPr>
          <w:b/>
          <w:bCs/>
          <w:color w:val="FF0000"/>
        </w:rPr>
        <w:t>m</w:t>
      </w:r>
      <w:r w:rsidR="00B43DB0" w:rsidRPr="00E21775">
        <w:rPr>
          <w:bCs/>
        </w:rPr>
        <w:t xml:space="preserve"> &gt; </w:t>
      </w:r>
      <w:r w:rsidR="00B43DB0" w:rsidRPr="00E21775">
        <w:rPr>
          <w:b/>
          <w:bCs/>
          <w:color w:val="FF0000"/>
        </w:rPr>
        <w:t>m</w:t>
      </w:r>
      <w:r w:rsidR="00B43DB0" w:rsidRPr="00E21775">
        <w:rPr>
          <w:bCs/>
        </w:rPr>
        <w:t>,</w:t>
      </w:r>
      <w:r w:rsidR="00B43DB0" w:rsidRPr="00E21775">
        <w:rPr>
          <w:bCs/>
          <w:color w:val="FF0000"/>
        </w:rPr>
        <w:t xml:space="preserve"> </w:t>
      </w:r>
      <w:r w:rsidR="00B43DB0" w:rsidRPr="00E21775">
        <w:rPr>
          <w:bCs/>
        </w:rPr>
        <w:t>so then we can examine the oldest extant African language to give probability of the sound</w:t>
      </w:r>
      <w:r w:rsidR="0031788A" w:rsidRPr="00E21775">
        <w:rPr>
          <w:bCs/>
        </w:rPr>
        <w:t xml:space="preserve"> that would be near</w:t>
      </w:r>
      <w:r w:rsidR="00E7237B" w:rsidRPr="00E21775">
        <w:rPr>
          <w:bCs/>
        </w:rPr>
        <w:t>er</w:t>
      </w:r>
      <w:r w:rsidR="0031788A" w:rsidRPr="00E21775">
        <w:rPr>
          <w:bCs/>
        </w:rPr>
        <w:t xml:space="preserve"> in time to the </w:t>
      </w:r>
      <w:r w:rsidR="00E7237B" w:rsidRPr="00E21775">
        <w:rPr>
          <w:bCs/>
        </w:rPr>
        <w:t xml:space="preserve">Negro – Egyptian </w:t>
      </w:r>
      <w:r w:rsidR="0031788A" w:rsidRPr="00E21775">
        <w:rPr>
          <w:bCs/>
        </w:rPr>
        <w:t>ancestral language</w:t>
      </w:r>
      <w:r w:rsidR="00E7237B" w:rsidRPr="00E21775">
        <w:rPr>
          <w:bCs/>
        </w:rPr>
        <w:t xml:space="preserve"> *b</w:t>
      </w:r>
      <w:r w:rsidR="0031788A" w:rsidRPr="00E21775">
        <w:rPr>
          <w:bCs/>
        </w:rPr>
        <w:t xml:space="preserve"> demonstrating that less time has elapsed for linguistic reconstruction clarity. In the correspondences sequence</w:t>
      </w:r>
      <w:r w:rsidR="001A0BCE">
        <w:rPr>
          <w:bCs/>
        </w:rPr>
        <w:t xml:space="preserve"> in the majority </w:t>
      </w:r>
      <w:r w:rsidR="001A0BCE" w:rsidRPr="00E21775">
        <w:rPr>
          <w:b/>
          <w:bCs/>
        </w:rPr>
        <w:t xml:space="preserve">(17, </w:t>
      </w:r>
      <w:r w:rsidR="001A0BCE" w:rsidRPr="00E21775">
        <w:rPr>
          <w:b/>
          <w:bCs/>
        </w:rPr>
        <w:lastRenderedPageBreak/>
        <w:t>19, 21, 22, 23</w:t>
      </w:r>
      <w:r w:rsidR="001A0BCE">
        <w:rPr>
          <w:b/>
          <w:bCs/>
        </w:rPr>
        <w:t>)</w:t>
      </w:r>
      <w:r w:rsidR="001A0BCE" w:rsidRPr="00103E29">
        <w:rPr>
          <w:b/>
          <w:bCs/>
        </w:rPr>
        <w:t xml:space="preserve"> </w:t>
      </w:r>
      <w:r w:rsidR="001A0BCE" w:rsidRPr="00E21775">
        <w:rPr>
          <w:bCs/>
        </w:rPr>
        <w:t xml:space="preserve">has </w:t>
      </w:r>
      <w:r w:rsidR="0031788A" w:rsidRPr="00E21775">
        <w:rPr>
          <w:bCs/>
        </w:rPr>
        <w:t>C1</w:t>
      </w:r>
      <w:r w:rsidR="0031788A" w:rsidRPr="00E21775">
        <w:rPr>
          <w:bCs/>
          <w:color w:val="FF0000"/>
        </w:rPr>
        <w:t xml:space="preserve"> </w:t>
      </w:r>
      <w:r w:rsidR="0031788A" w:rsidRPr="009915B7">
        <w:rPr>
          <w:b/>
          <w:bCs/>
          <w:color w:val="FF0000"/>
        </w:rPr>
        <w:t>b</w:t>
      </w:r>
      <w:r w:rsidR="0031788A" w:rsidRPr="00E21775">
        <w:rPr>
          <w:bCs/>
          <w:color w:val="FF0000"/>
        </w:rPr>
        <w:t xml:space="preserve"> </w:t>
      </w:r>
      <w:r w:rsidR="0031788A" w:rsidRPr="00E21775">
        <w:rPr>
          <w:bCs/>
          <w:color w:val="000000" w:themeColor="text1"/>
        </w:rPr>
        <w:t>&gt;</w:t>
      </w:r>
      <w:r w:rsidR="0031788A" w:rsidRPr="00E21775">
        <w:rPr>
          <w:bCs/>
          <w:color w:val="FF0000"/>
        </w:rPr>
        <w:t xml:space="preserve"> </w:t>
      </w:r>
      <w:r w:rsidR="0031788A" w:rsidRPr="009915B7">
        <w:rPr>
          <w:b/>
          <w:bCs/>
          <w:color w:val="FF0000"/>
        </w:rPr>
        <w:t xml:space="preserve">b </w:t>
      </w:r>
      <w:r w:rsidR="0031788A" w:rsidRPr="00E21775">
        <w:rPr>
          <w:bCs/>
          <w:color w:val="000000" w:themeColor="text1"/>
        </w:rPr>
        <w:t>&gt;</w:t>
      </w:r>
      <w:r w:rsidR="0031788A" w:rsidRPr="00E21775">
        <w:rPr>
          <w:bCs/>
          <w:color w:val="FF0000"/>
        </w:rPr>
        <w:t xml:space="preserve"> </w:t>
      </w:r>
      <w:r w:rsidR="0031788A" w:rsidRPr="009915B7">
        <w:rPr>
          <w:b/>
          <w:bCs/>
          <w:color w:val="FF0000"/>
        </w:rPr>
        <w:t>m</w:t>
      </w:r>
      <w:r w:rsidR="0031788A" w:rsidRPr="00E21775">
        <w:rPr>
          <w:bCs/>
          <w:color w:val="FF0000"/>
        </w:rPr>
        <w:t xml:space="preserve"> </w:t>
      </w:r>
      <w:r w:rsidR="0031788A" w:rsidRPr="00E21775">
        <w:rPr>
          <w:bCs/>
          <w:color w:val="000000" w:themeColor="text1"/>
        </w:rPr>
        <w:t>&gt;</w:t>
      </w:r>
      <w:r w:rsidR="0031788A" w:rsidRPr="00E21775">
        <w:rPr>
          <w:bCs/>
          <w:color w:val="FF0000"/>
        </w:rPr>
        <w:t xml:space="preserve"> </w:t>
      </w:r>
      <w:r w:rsidR="0031788A" w:rsidRPr="009915B7">
        <w:rPr>
          <w:b/>
          <w:bCs/>
          <w:color w:val="FF0000"/>
        </w:rPr>
        <w:t>m</w:t>
      </w:r>
      <w:r w:rsidR="001A0BCE" w:rsidRPr="00E21775">
        <w:rPr>
          <w:bCs/>
        </w:rPr>
        <w:t>,</w:t>
      </w:r>
      <w:r w:rsidR="001A0BCE">
        <w:rPr>
          <w:b/>
          <w:bCs/>
          <w:color w:val="FF0000"/>
        </w:rPr>
        <w:t xml:space="preserve"> </w:t>
      </w:r>
      <w:r w:rsidR="001A0BCE" w:rsidRPr="00E21775">
        <w:rPr>
          <w:bCs/>
        </w:rPr>
        <w:t>possibly a case of the</w:t>
      </w:r>
      <w:r w:rsidR="001A0BCE" w:rsidRPr="001A0BCE">
        <w:t xml:space="preserve"> </w:t>
      </w:r>
      <w:r w:rsidR="001A0BCE" w:rsidRPr="001A0BCE">
        <w:rPr>
          <w:bCs/>
        </w:rPr>
        <w:t>voiced bilabial stop</w:t>
      </w:r>
      <w:r w:rsidR="001A0BCE">
        <w:rPr>
          <w:bCs/>
        </w:rPr>
        <w:t xml:space="preserve"> </w:t>
      </w:r>
      <w:r w:rsidR="001A0BCE" w:rsidRPr="00E21775">
        <w:rPr>
          <w:b/>
          <w:bCs/>
          <w:color w:val="FF0000"/>
        </w:rPr>
        <w:t>b</w:t>
      </w:r>
      <w:r w:rsidR="001A0BCE">
        <w:rPr>
          <w:bCs/>
        </w:rPr>
        <w:t xml:space="preserve"> becoming nasalized as Dogon Tommo So would have </w:t>
      </w:r>
      <w:r w:rsidR="00384334">
        <w:rPr>
          <w:bCs/>
        </w:rPr>
        <w:t xml:space="preserve">in some cases </w:t>
      </w:r>
      <w:r w:rsidR="001A0BCE">
        <w:rPr>
          <w:bCs/>
        </w:rPr>
        <w:t xml:space="preserve">a prenasilized consonant </w:t>
      </w:r>
      <w:r w:rsidR="001A0BCE" w:rsidRPr="00E21775">
        <w:rPr>
          <w:b/>
          <w:bCs/>
          <w:color w:val="FF0000"/>
        </w:rPr>
        <w:t>ᵐb</w:t>
      </w:r>
      <w:r w:rsidR="001A0BCE">
        <w:rPr>
          <w:b/>
          <w:bCs/>
          <w:color w:val="FF0000"/>
        </w:rPr>
        <w:t xml:space="preserve"> </w:t>
      </w:r>
      <w:r w:rsidR="001A0BCE" w:rsidRPr="00E21775">
        <w:rPr>
          <w:bCs/>
        </w:rPr>
        <w:t xml:space="preserve">appearing </w:t>
      </w:r>
      <w:r w:rsidR="00384334">
        <w:rPr>
          <w:bCs/>
        </w:rPr>
        <w:t xml:space="preserve">seemingly in an intermediate stage as </w:t>
      </w:r>
      <w:r w:rsidR="001A0BCE" w:rsidRPr="00E21775">
        <w:rPr>
          <w:bCs/>
        </w:rPr>
        <w:t xml:space="preserve">in </w:t>
      </w:r>
      <w:r w:rsidR="001A0BCE" w:rsidRPr="00E21775">
        <w:rPr>
          <w:b/>
          <w:bCs/>
        </w:rPr>
        <w:t>(17)</w:t>
      </w:r>
      <w:r w:rsidR="005C16ED">
        <w:rPr>
          <w:bCs/>
        </w:rPr>
        <w:t>, possibly</w:t>
      </w:r>
      <w:r w:rsidR="00384334">
        <w:rPr>
          <w:bCs/>
        </w:rPr>
        <w:t xml:space="preserve"> histori</w:t>
      </w:r>
      <w:r w:rsidR="005C16ED">
        <w:rPr>
          <w:bCs/>
        </w:rPr>
        <w:t>cally later in time becoming a Coptic and SW Dinka</w:t>
      </w:r>
      <w:r w:rsidR="00384334">
        <w:rPr>
          <w:bCs/>
        </w:rPr>
        <w:t xml:space="preserve"> voiced bilabial nasal </w:t>
      </w:r>
      <w:r w:rsidR="00384334" w:rsidRPr="00E21775">
        <w:rPr>
          <w:b/>
          <w:bCs/>
          <w:color w:val="FF0000"/>
        </w:rPr>
        <w:t>m</w:t>
      </w:r>
      <w:r w:rsidR="0031788A" w:rsidRPr="00E21775">
        <w:rPr>
          <w:bCs/>
          <w:color w:val="000000" w:themeColor="text1"/>
        </w:rPr>
        <w:t>,</w:t>
      </w:r>
      <w:r w:rsidR="0031788A" w:rsidRPr="00E21775">
        <w:rPr>
          <w:bCs/>
          <w:color w:val="FF0000"/>
        </w:rPr>
        <w:t xml:space="preserve"> </w:t>
      </w:r>
      <w:r w:rsidR="0031788A" w:rsidRPr="00E21775">
        <w:rPr>
          <w:bCs/>
        </w:rPr>
        <w:t xml:space="preserve">both Nubian Dongolawi and Dogon Tommo So  languages would resist sound change and maintain the </w:t>
      </w:r>
      <w:r w:rsidR="00E7237B" w:rsidRPr="00E21775">
        <w:rPr>
          <w:bCs/>
        </w:rPr>
        <w:t xml:space="preserve">C1 </w:t>
      </w:r>
      <w:r w:rsidR="0031788A" w:rsidRPr="00E21775">
        <w:rPr>
          <w:bCs/>
        </w:rPr>
        <w:t>voiced bilabial stop</w:t>
      </w:r>
      <w:r w:rsidR="0031788A" w:rsidRPr="00E21775">
        <w:rPr>
          <w:bCs/>
          <w:color w:val="FF0000"/>
        </w:rPr>
        <w:t xml:space="preserve"> </w:t>
      </w:r>
      <w:r w:rsidR="0031788A" w:rsidRPr="00E21775">
        <w:rPr>
          <w:bCs/>
        </w:rPr>
        <w:t>[</w:t>
      </w:r>
      <w:r w:rsidR="0031788A" w:rsidRPr="009915B7">
        <w:rPr>
          <w:b/>
          <w:bCs/>
          <w:color w:val="FF0000"/>
        </w:rPr>
        <w:t>b</w:t>
      </w:r>
      <w:r w:rsidR="0031788A" w:rsidRPr="00E21775">
        <w:rPr>
          <w:bCs/>
        </w:rPr>
        <w:t>]</w:t>
      </w:r>
      <w:r w:rsidR="00384334">
        <w:rPr>
          <w:bCs/>
        </w:rPr>
        <w:t xml:space="preserve"> in the majority</w:t>
      </w:r>
      <w:r w:rsidR="0031788A" w:rsidRPr="00E21775">
        <w:rPr>
          <w:bCs/>
        </w:rPr>
        <w:t xml:space="preserve">. Present – day Dogon Tommo So in particular would be </w:t>
      </w:r>
      <w:r w:rsidR="009E55FD" w:rsidRPr="00E21775">
        <w:rPr>
          <w:bCs/>
        </w:rPr>
        <w:t>an</w:t>
      </w:r>
      <w:r w:rsidR="0031788A" w:rsidRPr="00E21775">
        <w:rPr>
          <w:bCs/>
        </w:rPr>
        <w:t xml:space="preserve"> African language within the </w:t>
      </w:r>
      <w:r w:rsidR="009E55FD" w:rsidRPr="00E21775">
        <w:rPr>
          <w:bCs/>
        </w:rPr>
        <w:t>living Dogon</w:t>
      </w:r>
      <w:r w:rsidR="0031788A" w:rsidRPr="00E21775">
        <w:rPr>
          <w:bCs/>
        </w:rPr>
        <w:t xml:space="preserve"> group </w:t>
      </w:r>
      <w:r w:rsidR="00B82F3C">
        <w:rPr>
          <w:bCs/>
        </w:rPr>
        <w:t xml:space="preserve">that is hypothetically </w:t>
      </w:r>
      <w:r w:rsidR="0031788A" w:rsidRPr="00E21775">
        <w:rPr>
          <w:bCs/>
        </w:rPr>
        <w:t>dated</w:t>
      </w:r>
      <w:r w:rsidR="00B82F3C">
        <w:rPr>
          <w:bCs/>
        </w:rPr>
        <w:t xml:space="preserve"> to have originated </w:t>
      </w:r>
      <w:r w:rsidR="0031788A" w:rsidRPr="00E21775">
        <w:rPr>
          <w:bCs/>
        </w:rPr>
        <w:t>4000</w:t>
      </w:r>
      <w:r w:rsidR="00036584">
        <w:rPr>
          <w:bCs/>
        </w:rPr>
        <w:t xml:space="preserve"> </w:t>
      </w:r>
      <w:r w:rsidR="0031788A" w:rsidRPr="00E21775">
        <w:rPr>
          <w:bCs/>
        </w:rPr>
        <w:t>years</w:t>
      </w:r>
      <w:r w:rsidR="00B82F3C">
        <w:rPr>
          <w:bCs/>
        </w:rPr>
        <w:t xml:space="preserve"> ago</w:t>
      </w:r>
      <w:r w:rsidR="009E55FD" w:rsidRPr="00E21775">
        <w:rPr>
          <w:bCs/>
        </w:rPr>
        <w:t>, Roger Blench stated, “</w:t>
      </w:r>
      <w:r w:rsidR="007C6675" w:rsidRPr="00E21775">
        <w:rPr>
          <w:bCs/>
        </w:rPr>
        <w:t>the ancestor of Dogon is likely to have diverged very early, although the present-day languages probably reflect an origin some 3-4000 years ago”</w:t>
      </w:r>
      <w:r w:rsidR="009E55FD" w:rsidRPr="00E21775">
        <w:rPr>
          <w:bCs/>
          <w:color w:val="FF0000"/>
        </w:rPr>
        <w:t xml:space="preserve"> </w:t>
      </w:r>
      <w:r w:rsidR="007C6675" w:rsidRPr="00E21775">
        <w:rPr>
          <w:bCs/>
        </w:rPr>
        <w:t>(Blench, 2013: 1)</w:t>
      </w:r>
      <w:r w:rsidR="001B1CC8">
        <w:rPr>
          <w:bCs/>
        </w:rPr>
        <w:t xml:space="preserve">. </w:t>
      </w:r>
      <w:r w:rsidR="00B43DB0" w:rsidRPr="00E21775">
        <w:rPr>
          <w:bCs/>
          <w:color w:val="FF0000"/>
        </w:rPr>
        <w:t xml:space="preserve"> </w:t>
      </w:r>
      <w:r w:rsidR="00B82F3C" w:rsidRPr="00E21775">
        <w:rPr>
          <w:bCs/>
        </w:rPr>
        <w:t xml:space="preserve">Nubian Dongolawi is </w:t>
      </w:r>
      <w:r w:rsidR="00B82F3C">
        <w:rPr>
          <w:bCs/>
        </w:rPr>
        <w:t xml:space="preserve">hypothetically dated to have existed in 1000 </w:t>
      </w:r>
      <w:r w:rsidR="005C2B6A">
        <w:rPr>
          <w:bCs/>
        </w:rPr>
        <w:t>B</w:t>
      </w:r>
      <w:r w:rsidR="0059122F">
        <w:rPr>
          <w:bCs/>
        </w:rPr>
        <w:t>.</w:t>
      </w:r>
      <w:r w:rsidR="005C2B6A">
        <w:rPr>
          <w:bCs/>
        </w:rPr>
        <w:t>C</w:t>
      </w:r>
      <w:r w:rsidR="00372A12">
        <w:rPr>
          <w:bCs/>
        </w:rPr>
        <w:t xml:space="preserve"> using </w:t>
      </w:r>
      <w:r w:rsidR="00024655">
        <w:rPr>
          <w:bCs/>
        </w:rPr>
        <w:t>“</w:t>
      </w:r>
      <w:r w:rsidR="00372A12">
        <w:rPr>
          <w:bCs/>
        </w:rPr>
        <w:t>glottochronological</w:t>
      </w:r>
      <w:r w:rsidR="00024655">
        <w:rPr>
          <w:bCs/>
        </w:rPr>
        <w:t>”</w:t>
      </w:r>
      <w:r w:rsidR="00372A12">
        <w:rPr>
          <w:bCs/>
        </w:rPr>
        <w:t xml:space="preserve"> procedures</w:t>
      </w:r>
      <w:r w:rsidR="005D1E25">
        <w:rPr>
          <w:bCs/>
        </w:rPr>
        <w:t xml:space="preserve"> (Ehret, 1982: 48)</w:t>
      </w:r>
      <w:r w:rsidR="00024655">
        <w:rPr>
          <w:bCs/>
        </w:rPr>
        <w:t>.</w:t>
      </w:r>
      <w:r w:rsidR="00AA0F9F">
        <w:rPr>
          <w:bCs/>
        </w:rPr>
        <w:t xml:space="preserve"> </w:t>
      </w:r>
      <w:r w:rsidR="005D1E25">
        <w:rPr>
          <w:bCs/>
        </w:rPr>
        <w:t xml:space="preserve">Both of these languages would be hypothetically older than Coptic thus </w:t>
      </w:r>
      <w:r w:rsidR="00384334">
        <w:rPr>
          <w:bCs/>
        </w:rPr>
        <w:t>that</w:t>
      </w:r>
      <w:r w:rsidR="005D1E25">
        <w:rPr>
          <w:bCs/>
        </w:rPr>
        <w:t xml:space="preserve"> would add</w:t>
      </w:r>
      <w:r w:rsidR="00A047C6">
        <w:rPr>
          <w:bCs/>
        </w:rPr>
        <w:t xml:space="preserve"> clarity to our reconstruction as </w:t>
      </w:r>
      <w:r w:rsidR="00800317">
        <w:rPr>
          <w:bCs/>
        </w:rPr>
        <w:t xml:space="preserve">initial </w:t>
      </w:r>
      <w:r w:rsidR="00A047C6">
        <w:rPr>
          <w:bCs/>
        </w:rPr>
        <w:t>[*</w:t>
      </w:r>
      <w:r w:rsidR="00A047C6" w:rsidRPr="00E21775">
        <w:rPr>
          <w:b/>
          <w:bCs/>
          <w:color w:val="FF0000"/>
        </w:rPr>
        <w:t>b</w:t>
      </w:r>
      <w:r w:rsidR="00A047C6">
        <w:rPr>
          <w:bCs/>
        </w:rPr>
        <w:t>]</w:t>
      </w:r>
      <w:r w:rsidR="00384334">
        <w:rPr>
          <w:bCs/>
        </w:rPr>
        <w:t xml:space="preserve"> for less time has </w:t>
      </w:r>
      <w:r w:rsidR="005C2B6A">
        <w:rPr>
          <w:bCs/>
        </w:rPr>
        <w:t xml:space="preserve">passed </w:t>
      </w:r>
      <w:r w:rsidR="00384334">
        <w:rPr>
          <w:bCs/>
        </w:rPr>
        <w:t xml:space="preserve">from the </w:t>
      </w:r>
      <w:r w:rsidR="005C2B6A">
        <w:rPr>
          <w:bCs/>
        </w:rPr>
        <w:t xml:space="preserve">ancestral </w:t>
      </w:r>
      <w:r w:rsidR="00384334">
        <w:rPr>
          <w:bCs/>
        </w:rPr>
        <w:t>language</w:t>
      </w:r>
      <w:r w:rsidR="00A047C6">
        <w:rPr>
          <w:bCs/>
        </w:rPr>
        <w:t>.</w:t>
      </w:r>
      <w:r w:rsidR="00962798">
        <w:rPr>
          <w:bCs/>
          <w:color w:val="FF0000"/>
        </w:rPr>
        <w:tab/>
      </w:r>
      <w:r w:rsidR="00962798">
        <w:rPr>
          <w:bCs/>
          <w:color w:val="FF0000"/>
        </w:rPr>
        <w:tab/>
      </w:r>
      <w:r w:rsidR="00962798">
        <w:rPr>
          <w:bCs/>
          <w:color w:val="FF0000"/>
        </w:rPr>
        <w:tab/>
      </w:r>
      <w:r w:rsidR="00962798">
        <w:rPr>
          <w:bCs/>
          <w:color w:val="FF0000"/>
        </w:rPr>
        <w:tab/>
      </w:r>
      <w:r w:rsidR="00962798" w:rsidRPr="00962798">
        <w:rPr>
          <w:bCs/>
        </w:rPr>
        <w:t xml:space="preserve">In </w:t>
      </w:r>
      <w:r w:rsidR="0059122F" w:rsidRPr="00E21775">
        <w:rPr>
          <w:b/>
          <w:bCs/>
        </w:rPr>
        <w:t xml:space="preserve">Lexical Correspondences </w:t>
      </w:r>
      <w:r w:rsidR="00A80FD7" w:rsidRPr="00E21775">
        <w:rPr>
          <w:b/>
          <w:bCs/>
        </w:rPr>
        <w:t>(5)</w:t>
      </w:r>
      <w:r w:rsidR="00A80FD7" w:rsidRPr="00A80FD7">
        <w:rPr>
          <w:bCs/>
        </w:rPr>
        <w:t xml:space="preserve"> </w:t>
      </w:r>
      <w:r w:rsidR="00962798">
        <w:rPr>
          <w:bCs/>
        </w:rPr>
        <w:t xml:space="preserve">the Egyptological conventional transliteration </w:t>
      </w:r>
      <w:r w:rsidR="002D491F">
        <w:rPr>
          <w:bCs/>
        </w:rPr>
        <w:t>&lt; b &gt; would be differentiated from our reconstructions due to the extant languages and the sound classes appearing across them</w:t>
      </w:r>
      <w:r w:rsidR="00962798">
        <w:rPr>
          <w:bCs/>
        </w:rPr>
        <w:t xml:space="preserve"> to be a probable [*</w:t>
      </w:r>
      <w:r w:rsidR="00962798" w:rsidRPr="00962798">
        <w:rPr>
          <w:b/>
          <w:bCs/>
          <w:color w:val="FF0000"/>
        </w:rPr>
        <w:t>p</w:t>
      </w:r>
      <w:r w:rsidR="00962798">
        <w:rPr>
          <w:bCs/>
        </w:rPr>
        <w:t>] for Medew Neter (Classical Kemet)</w:t>
      </w:r>
      <w:r w:rsidR="002D491F">
        <w:rPr>
          <w:bCs/>
        </w:rPr>
        <w:t xml:space="preserve">, example in </w:t>
      </w:r>
      <w:r w:rsidR="002D491F" w:rsidRPr="002D491F">
        <w:rPr>
          <w:b/>
          <w:bCs/>
        </w:rPr>
        <w:t>(24)</w:t>
      </w:r>
      <w:r w:rsidR="002D491F" w:rsidRPr="002D491F">
        <w:t xml:space="preserve"> </w:t>
      </w:r>
      <w:r w:rsidR="002D491F" w:rsidRPr="002D491F">
        <w:rPr>
          <w:b/>
          <w:bCs/>
        </w:rPr>
        <w:t>i</w:t>
      </w:r>
      <w:r w:rsidR="002D491F" w:rsidRPr="00175877">
        <w:rPr>
          <w:b/>
          <w:bCs/>
          <w:color w:val="FF0000"/>
        </w:rPr>
        <w:t>p</w:t>
      </w:r>
      <w:r w:rsidR="002D491F" w:rsidRPr="002D491F">
        <w:rPr>
          <w:b/>
          <w:bCs/>
        </w:rPr>
        <w:t>oː</w:t>
      </w:r>
      <w:r w:rsidR="002D491F">
        <w:rPr>
          <w:b/>
          <w:bCs/>
        </w:rPr>
        <w:t xml:space="preserve"> </w:t>
      </w:r>
      <w:r w:rsidR="002D491F" w:rsidRPr="00175877">
        <w:rPr>
          <w:bCs/>
        </w:rPr>
        <w:t>&gt;</w:t>
      </w:r>
      <w:r w:rsidR="002D491F">
        <w:rPr>
          <w:b/>
          <w:bCs/>
        </w:rPr>
        <w:t xml:space="preserve"> </w:t>
      </w:r>
      <w:r w:rsidR="002D491F" w:rsidRPr="00175877">
        <w:rPr>
          <w:b/>
          <w:bCs/>
          <w:color w:val="FF0000"/>
        </w:rPr>
        <w:t>b</w:t>
      </w:r>
      <w:r w:rsidR="002D491F" w:rsidRPr="002D491F">
        <w:rPr>
          <w:b/>
          <w:bCs/>
        </w:rPr>
        <w:t>ɑːb</w:t>
      </w:r>
      <w:r w:rsidR="002D491F">
        <w:rPr>
          <w:bCs/>
        </w:rPr>
        <w:t xml:space="preserve"> </w:t>
      </w:r>
      <w:r w:rsidR="002D491F" w:rsidRPr="00175877">
        <w:rPr>
          <w:bCs/>
        </w:rPr>
        <w:t>&gt;</w:t>
      </w:r>
      <w:r w:rsidR="002D491F">
        <w:rPr>
          <w:bCs/>
        </w:rPr>
        <w:t xml:space="preserve"> </w:t>
      </w:r>
      <w:r w:rsidR="002D491F" w:rsidRPr="00175877">
        <w:rPr>
          <w:b/>
          <w:bCs/>
          <w:color w:val="FF0000"/>
        </w:rPr>
        <w:t>p</w:t>
      </w:r>
      <w:r w:rsidR="002D491F" w:rsidRPr="002D491F">
        <w:rPr>
          <w:b/>
          <w:bCs/>
        </w:rPr>
        <w:t xml:space="preserve">at </w:t>
      </w:r>
      <w:r w:rsidR="002D491F">
        <w:rPr>
          <w:bCs/>
        </w:rPr>
        <w:t xml:space="preserve">&gt; </w:t>
      </w:r>
      <w:r w:rsidR="002D491F" w:rsidRPr="00175877">
        <w:rPr>
          <w:b/>
          <w:bCs/>
          <w:color w:val="FF0000"/>
        </w:rPr>
        <w:t>p</w:t>
      </w:r>
      <w:r w:rsidR="002D491F" w:rsidRPr="002D491F">
        <w:rPr>
          <w:b/>
          <w:bCs/>
        </w:rPr>
        <w:t>íːⁿdú</w:t>
      </w:r>
      <w:r w:rsidR="002D491F">
        <w:rPr>
          <w:b/>
          <w:bCs/>
        </w:rPr>
        <w:t xml:space="preserve"> </w:t>
      </w:r>
      <w:r w:rsidR="002D491F" w:rsidRPr="00175877">
        <w:rPr>
          <w:bCs/>
        </w:rPr>
        <w:t>=</w:t>
      </w:r>
      <w:r w:rsidR="002D491F">
        <w:rPr>
          <w:b/>
          <w:bCs/>
        </w:rPr>
        <w:t xml:space="preserve"> </w:t>
      </w:r>
      <w:r w:rsidR="002D491F" w:rsidRPr="002D491F">
        <w:rPr>
          <w:b/>
          <w:bCs/>
        </w:rPr>
        <w:t>*</w:t>
      </w:r>
      <w:r w:rsidR="002D491F" w:rsidRPr="00175877">
        <w:rPr>
          <w:b/>
          <w:bCs/>
          <w:color w:val="FF0000"/>
        </w:rPr>
        <w:t>p</w:t>
      </w:r>
      <w:r w:rsidR="002D491F" w:rsidRPr="002D491F">
        <w:rPr>
          <w:b/>
          <w:bCs/>
        </w:rPr>
        <w:t>ɑː</w:t>
      </w:r>
      <w:r w:rsidR="00175877">
        <w:rPr>
          <w:bCs/>
        </w:rPr>
        <w:t>, the C1 position would have in the majority an</w:t>
      </w:r>
      <w:r w:rsidR="00175877" w:rsidRPr="00175877">
        <w:t xml:space="preserve"> </w:t>
      </w:r>
      <w:r w:rsidR="00175877" w:rsidRPr="00175877">
        <w:rPr>
          <w:bCs/>
        </w:rPr>
        <w:t>voiceless bilabial stop</w:t>
      </w:r>
      <w:r w:rsidR="00175877">
        <w:rPr>
          <w:bCs/>
        </w:rPr>
        <w:t xml:space="preserve"> /</w:t>
      </w:r>
      <w:r w:rsidR="00175877" w:rsidRPr="00175877">
        <w:rPr>
          <w:b/>
          <w:bCs/>
          <w:color w:val="FF0000"/>
        </w:rPr>
        <w:t>p</w:t>
      </w:r>
      <w:r w:rsidR="00175877">
        <w:rPr>
          <w:bCs/>
        </w:rPr>
        <w:t>/ which leads to our reconstruction of C1 *</w:t>
      </w:r>
      <w:r w:rsidR="00175877" w:rsidRPr="00175877">
        <w:rPr>
          <w:b/>
          <w:bCs/>
          <w:color w:val="FF0000"/>
        </w:rPr>
        <w:t>p</w:t>
      </w:r>
      <w:r w:rsidR="00175877">
        <w:rPr>
          <w:bCs/>
        </w:rPr>
        <w:t xml:space="preserve"> rather than the MdC </w:t>
      </w:r>
      <w:r w:rsidR="001C560E">
        <w:rPr>
          <w:bCs/>
        </w:rPr>
        <w:t xml:space="preserve">Egyptological </w:t>
      </w:r>
      <w:r w:rsidR="00175877">
        <w:rPr>
          <w:bCs/>
        </w:rPr>
        <w:t xml:space="preserve">encoded orthographic convention &lt; b &gt; in most of </w:t>
      </w:r>
      <w:r w:rsidR="00175877" w:rsidRPr="00175877">
        <w:rPr>
          <w:b/>
          <w:bCs/>
        </w:rPr>
        <w:t xml:space="preserve">Regular </w:t>
      </w:r>
      <w:r w:rsidR="00175877">
        <w:rPr>
          <w:b/>
          <w:bCs/>
        </w:rPr>
        <w:t>Phonological Change (5</w:t>
      </w:r>
      <w:r w:rsidR="006135F6">
        <w:rPr>
          <w:b/>
          <w:bCs/>
        </w:rPr>
        <w:t>)</w:t>
      </w:r>
      <w:r w:rsidR="006135F6" w:rsidRPr="00F50247">
        <w:rPr>
          <w:bCs/>
        </w:rPr>
        <w:t>.</w:t>
      </w:r>
      <w:r w:rsidR="006135F6">
        <w:rPr>
          <w:b/>
          <w:bCs/>
        </w:rPr>
        <w:t xml:space="preserve"> </w:t>
      </w:r>
      <w:r w:rsidR="00A80FD7" w:rsidRPr="00A80FD7">
        <w:rPr>
          <w:bCs/>
        </w:rPr>
        <w:t xml:space="preserve"> Let</w:t>
      </w:r>
      <w:r w:rsidR="006135F6">
        <w:rPr>
          <w:bCs/>
        </w:rPr>
        <w:t>’</w:t>
      </w:r>
      <w:r w:rsidR="00A80FD7" w:rsidRPr="00A80FD7">
        <w:rPr>
          <w:bCs/>
        </w:rPr>
        <w:t xml:space="preserve">s observe a small example of C1 </w:t>
      </w:r>
      <w:r w:rsidR="00A80FD7" w:rsidRPr="006135F6">
        <w:rPr>
          <w:b/>
          <w:bCs/>
          <w:color w:val="FF0000"/>
        </w:rPr>
        <w:t>p</w:t>
      </w:r>
      <w:r w:rsidR="00A80FD7" w:rsidRPr="00A80FD7">
        <w:rPr>
          <w:bCs/>
        </w:rPr>
        <w:t xml:space="preserve"> &gt;</w:t>
      </w:r>
      <w:r w:rsidR="00A80FD7" w:rsidRPr="006135F6">
        <w:rPr>
          <w:b/>
          <w:bCs/>
          <w:color w:val="FF0000"/>
        </w:rPr>
        <w:t xml:space="preserve"> p</w:t>
      </w:r>
      <w:r w:rsidR="00A80FD7" w:rsidRPr="006135F6">
        <w:rPr>
          <w:bCs/>
          <w:color w:val="FF0000"/>
        </w:rPr>
        <w:t xml:space="preserve"> </w:t>
      </w:r>
      <w:r w:rsidR="00A80FD7" w:rsidRPr="00A80FD7">
        <w:rPr>
          <w:bCs/>
        </w:rPr>
        <w:t>in which space would not allow this particular full correspondence set. Medew Neter (</w:t>
      </w:r>
      <w:r w:rsidR="005F4F22">
        <w:rPr>
          <w:bCs/>
        </w:rPr>
        <w:t>Classical Kemet</w:t>
      </w:r>
      <w:r w:rsidR="00A80FD7" w:rsidRPr="00A80FD7">
        <w:rPr>
          <w:bCs/>
        </w:rPr>
        <w:t>) lexical item (</w:t>
      </w:r>
      <w:r w:rsidR="00A80FD7" w:rsidRPr="00A80FD7">
        <w:rPr>
          <w:b/>
          <w:bCs/>
        </w:rPr>
        <w:t>10</w:t>
      </w:r>
      <w:r w:rsidR="00A80FD7" w:rsidRPr="00A80FD7">
        <w:rPr>
          <w:bCs/>
        </w:rPr>
        <w:t>)</w:t>
      </w:r>
      <w:r w:rsidR="00A80FD7" w:rsidRPr="00A80FD7">
        <w:t xml:space="preserve"> </w:t>
      </w:r>
      <w:r w:rsidR="0002007A" w:rsidRPr="0002007A">
        <w:rPr>
          <w:bCs/>
        </w:rPr>
        <w:t>*</w:t>
      </w:r>
      <w:r w:rsidR="00F50247" w:rsidRPr="00F50247">
        <w:rPr>
          <w:b/>
          <w:bCs/>
          <w:color w:val="FF0000"/>
        </w:rPr>
        <w:t>p</w:t>
      </w:r>
      <w:r w:rsidR="00F50247" w:rsidRPr="00F50247">
        <w:rPr>
          <w:b/>
          <w:bCs/>
        </w:rPr>
        <w:t>àtár</w:t>
      </w:r>
      <w:r w:rsidR="0002007A">
        <w:rPr>
          <w:bCs/>
        </w:rPr>
        <w:t xml:space="preserve"> – hero, </w:t>
      </w:r>
      <w:r w:rsidR="003D4DB6">
        <w:rPr>
          <w:bCs/>
        </w:rPr>
        <w:t>lordly</w:t>
      </w:r>
      <w:r w:rsidR="003D4DB6" w:rsidRPr="0002007A" w:rsidDel="0002007A">
        <w:rPr>
          <w:bCs/>
        </w:rPr>
        <w:t>,</w:t>
      </w:r>
      <w:r w:rsidR="00A80FD7" w:rsidRPr="00A80FD7">
        <w:rPr>
          <w:bCs/>
        </w:rPr>
        <w:t xml:space="preserve"> with Nubian Dongolawi</w:t>
      </w:r>
      <w:r w:rsidR="00A80FD7" w:rsidRPr="00A80FD7">
        <w:t xml:space="preserve"> </w:t>
      </w:r>
      <w:r w:rsidR="00A80FD7" w:rsidRPr="00E21775">
        <w:rPr>
          <w:b/>
          <w:bCs/>
          <w:color w:val="FF0000"/>
        </w:rPr>
        <w:t>p</w:t>
      </w:r>
      <w:r w:rsidR="00A80FD7" w:rsidRPr="00A80FD7">
        <w:rPr>
          <w:b/>
          <w:bCs/>
        </w:rPr>
        <w:t xml:space="preserve">átár </w:t>
      </w:r>
      <w:r w:rsidR="00A80FD7" w:rsidRPr="00A80FD7">
        <w:rPr>
          <w:bCs/>
        </w:rPr>
        <w:t xml:space="preserve">- </w:t>
      </w:r>
      <w:r w:rsidR="0014220F">
        <w:rPr>
          <w:bCs/>
        </w:rPr>
        <w:t>nobility. Examples would be in t</w:t>
      </w:r>
      <w:r w:rsidR="00A80FD7" w:rsidRPr="00A80FD7">
        <w:rPr>
          <w:bCs/>
        </w:rPr>
        <w:t>he Medew Neter (</w:t>
      </w:r>
      <w:r w:rsidR="005F4F22">
        <w:rPr>
          <w:bCs/>
        </w:rPr>
        <w:t>Classical Kemet</w:t>
      </w:r>
      <w:r w:rsidR="00A80FD7" w:rsidRPr="00A80FD7">
        <w:rPr>
          <w:bCs/>
        </w:rPr>
        <w:t xml:space="preserve">) term </w:t>
      </w:r>
      <w:r w:rsidR="00A80FD7" w:rsidRPr="00A80FD7">
        <w:rPr>
          <w:b/>
          <w:bCs/>
        </w:rPr>
        <w:t>*aʊ̯</w:t>
      </w:r>
      <w:r w:rsidR="00A80FD7" w:rsidRPr="00E21775">
        <w:rPr>
          <w:b/>
          <w:bCs/>
          <w:color w:val="FF0000"/>
        </w:rPr>
        <w:t>p</w:t>
      </w:r>
      <w:r w:rsidR="00A80FD7" w:rsidRPr="00A80FD7">
        <w:rPr>
          <w:b/>
          <w:bCs/>
        </w:rPr>
        <w:t xml:space="preserve">it </w:t>
      </w:r>
      <w:r w:rsidR="00A80FD7" w:rsidRPr="00A80FD7">
        <w:rPr>
          <w:bCs/>
        </w:rPr>
        <w:t>- open</w:t>
      </w:r>
      <w:r w:rsidR="00A80FD7" w:rsidRPr="00A80FD7">
        <w:rPr>
          <w:bCs/>
          <w:i/>
        </w:rPr>
        <w:t>,</w:t>
      </w:r>
      <w:r w:rsidR="00A80FD7" w:rsidRPr="00A80FD7">
        <w:rPr>
          <w:bCs/>
        </w:rPr>
        <w:t xml:space="preserve"> with Dongolawi Nubian </w:t>
      </w:r>
      <w:r w:rsidR="00A80FD7" w:rsidRPr="00A80FD7">
        <w:rPr>
          <w:b/>
          <w:bCs/>
        </w:rPr>
        <w:t>aʊ̯</w:t>
      </w:r>
      <w:r w:rsidR="00A80FD7" w:rsidRPr="00E21775">
        <w:rPr>
          <w:b/>
          <w:bCs/>
          <w:color w:val="FF0000"/>
        </w:rPr>
        <w:t>p</w:t>
      </w:r>
      <w:r w:rsidR="00A80FD7" w:rsidRPr="00A80FD7">
        <w:rPr>
          <w:b/>
          <w:bCs/>
        </w:rPr>
        <w:t>ur -</w:t>
      </w:r>
      <w:r w:rsidR="00A80FD7" w:rsidRPr="00A80FD7">
        <w:rPr>
          <w:bCs/>
        </w:rPr>
        <w:t xml:space="preserve"> to open</w:t>
      </w:r>
      <w:r w:rsidR="00A80FD7" w:rsidRPr="00A80FD7">
        <w:rPr>
          <w:bCs/>
          <w:i/>
        </w:rPr>
        <w:t xml:space="preserve">, </w:t>
      </w:r>
      <w:r w:rsidR="00A80FD7" w:rsidRPr="00A80FD7">
        <w:rPr>
          <w:bCs/>
        </w:rPr>
        <w:t>SW Dinka</w:t>
      </w:r>
      <w:r w:rsidR="00A80FD7" w:rsidRPr="00A80FD7">
        <w:rPr>
          <w:b/>
          <w:bCs/>
        </w:rPr>
        <w:t xml:space="preserve"> pat - </w:t>
      </w:r>
      <w:r w:rsidR="00A80FD7" w:rsidRPr="00A80FD7">
        <w:rPr>
          <w:bCs/>
        </w:rPr>
        <w:t xml:space="preserve">give way, open a door, </w:t>
      </w:r>
      <w:r w:rsidR="00A80FD7" w:rsidRPr="00A80FD7">
        <w:rPr>
          <w:b/>
          <w:bCs/>
        </w:rPr>
        <w:t>liep -</w:t>
      </w:r>
      <w:r w:rsidR="00A80FD7" w:rsidRPr="00A80FD7">
        <w:rPr>
          <w:bCs/>
        </w:rPr>
        <w:t xml:space="preserve"> open something, Dogon Tommo So</w:t>
      </w:r>
      <w:r w:rsidR="00A80FD7" w:rsidRPr="00A80FD7">
        <w:rPr>
          <w:bCs/>
        </w:rPr>
        <w:fldChar w:fldCharType="begin"/>
      </w:r>
      <w:r w:rsidR="00A80FD7" w:rsidRPr="00A80FD7">
        <w:instrText xml:space="preserve">  "Dogon Tommo So" </w:instrText>
      </w:r>
      <w:r w:rsidR="00A80FD7" w:rsidRPr="00A80FD7">
        <w:rPr>
          <w:bCs/>
        </w:rPr>
        <w:fldChar w:fldCharType="end"/>
      </w:r>
      <w:r w:rsidR="00A80FD7" w:rsidRPr="00A80FD7">
        <w:rPr>
          <w:bCs/>
        </w:rPr>
        <w:t xml:space="preserve"> </w:t>
      </w:r>
      <w:r w:rsidR="00A80FD7" w:rsidRPr="00E21775">
        <w:rPr>
          <w:b/>
          <w:bCs/>
          <w:color w:val="FF0000"/>
        </w:rPr>
        <w:t>p</w:t>
      </w:r>
      <w:r w:rsidR="00A80FD7" w:rsidRPr="00A80FD7">
        <w:rPr>
          <w:b/>
          <w:bCs/>
        </w:rPr>
        <w:t xml:space="preserve">óóni </w:t>
      </w:r>
      <w:r w:rsidR="00A80FD7" w:rsidRPr="00A80FD7">
        <w:rPr>
          <w:bCs/>
        </w:rPr>
        <w:t xml:space="preserve">- </w:t>
      </w:r>
      <w:r w:rsidR="00A80FD7" w:rsidRPr="00A80FD7">
        <w:rPr>
          <w:bCs/>
          <w:i/>
        </w:rPr>
        <w:t>wide open</w:t>
      </w:r>
      <w:r w:rsidR="00A80FD7" w:rsidRPr="00A80FD7">
        <w:rPr>
          <w:bCs/>
        </w:rPr>
        <w:t xml:space="preserve">, </w:t>
      </w:r>
      <w:r w:rsidR="00A80FD7" w:rsidRPr="00A80FD7">
        <w:rPr>
          <w:b/>
          <w:bCs/>
        </w:rPr>
        <w:t xml:space="preserve">pílíjé </w:t>
      </w:r>
      <w:r w:rsidR="00A80FD7" w:rsidRPr="00A80FD7">
        <w:rPr>
          <w:bCs/>
        </w:rPr>
        <w:t xml:space="preserve">- </w:t>
      </w:r>
      <w:r w:rsidR="00A80FD7" w:rsidRPr="00A80FD7">
        <w:rPr>
          <w:bCs/>
          <w:i/>
        </w:rPr>
        <w:t>open</w:t>
      </w:r>
      <w:r w:rsidR="00A80FD7" w:rsidRPr="00A80FD7">
        <w:rPr>
          <w:bCs/>
        </w:rPr>
        <w:t>.</w:t>
      </w:r>
    </w:p>
    <w:p w14:paraId="23993CBB" w14:textId="1719ECC2" w:rsidR="009955DD" w:rsidRDefault="00A80FD7" w:rsidP="00A80FD7">
      <w:pPr>
        <w:pStyle w:val="NoSpacing"/>
        <w:rPr>
          <w:bCs/>
        </w:rPr>
      </w:pPr>
      <w:r w:rsidRPr="00A80FD7">
        <w:rPr>
          <w:bCs/>
        </w:rPr>
        <w:br/>
      </w:r>
      <w:r w:rsidR="00B6122A" w:rsidRPr="00E21775">
        <w:rPr>
          <w:b/>
          <w:bCs/>
        </w:rPr>
        <w:t>Regular Phonological Change</w:t>
      </w:r>
      <w:r w:rsidRPr="00E21775">
        <w:rPr>
          <w:b/>
          <w:bCs/>
        </w:rPr>
        <w:t xml:space="preserve"> (5</w:t>
      </w:r>
      <w:r w:rsidRPr="00EE62B7">
        <w:rPr>
          <w:b/>
          <w:bCs/>
          <w:i/>
        </w:rPr>
        <w:t>)</w:t>
      </w:r>
      <w:r w:rsidRPr="00A80FD7">
        <w:rPr>
          <w:bCs/>
        </w:rPr>
        <w:t xml:space="preserve"> – C1 </w:t>
      </w:r>
      <w:r w:rsidR="00E30D4D">
        <w:rPr>
          <w:b/>
          <w:bCs/>
        </w:rPr>
        <w:t>*p &gt; b</w:t>
      </w:r>
      <w:r w:rsidR="00175877">
        <w:rPr>
          <w:bCs/>
        </w:rPr>
        <w:br/>
        <w:t>Medew Neter C1 voiceless</w:t>
      </w:r>
      <w:r w:rsidRPr="00A80FD7">
        <w:rPr>
          <w:bCs/>
        </w:rPr>
        <w:t xml:space="preserve"> bilabial stop</w:t>
      </w:r>
      <w:r w:rsidRPr="00A80FD7">
        <w:rPr>
          <w:bCs/>
        </w:rPr>
        <w:fldChar w:fldCharType="begin"/>
      </w:r>
      <w:r w:rsidRPr="00A80FD7">
        <w:instrText xml:space="preserve">  "voiced bilabial stop" </w:instrText>
      </w:r>
      <w:r w:rsidRPr="00A80FD7">
        <w:rPr>
          <w:bCs/>
        </w:rPr>
        <w:fldChar w:fldCharType="end"/>
      </w:r>
      <w:r w:rsidRPr="00A80FD7">
        <w:rPr>
          <w:bCs/>
        </w:rPr>
        <w:t xml:space="preserve"> *</w:t>
      </w:r>
      <w:r w:rsidR="00175877">
        <w:rPr>
          <w:b/>
          <w:bCs/>
        </w:rPr>
        <w:t>p</w:t>
      </w:r>
      <w:r w:rsidRPr="00A80FD7">
        <w:rPr>
          <w:bCs/>
        </w:rPr>
        <w:t>------</w:t>
      </w:r>
      <w:r w:rsidRPr="00A80FD7">
        <w:rPr>
          <w:bCs/>
        </w:rPr>
        <w:sym w:font="Wingdings" w:char="F0E0"/>
      </w:r>
      <w:r w:rsidRPr="00A80FD7">
        <w:rPr>
          <w:bCs/>
        </w:rPr>
        <w:t xml:space="preserve"> </w:t>
      </w:r>
      <w:r w:rsidR="0016646E">
        <w:rPr>
          <w:bCs/>
        </w:rPr>
        <w:t xml:space="preserve">corresponds to </w:t>
      </w:r>
      <w:r w:rsidRPr="00A80FD7">
        <w:rPr>
          <w:bCs/>
        </w:rPr>
        <w:t xml:space="preserve">Nubian Dongolawi C1 voiced bilabial stop </w:t>
      </w:r>
      <w:r w:rsidRPr="00A80FD7">
        <w:rPr>
          <w:b/>
          <w:bCs/>
        </w:rPr>
        <w:t>b</w:t>
      </w:r>
      <w:r w:rsidRPr="00A80FD7">
        <w:rPr>
          <w:bCs/>
        </w:rPr>
        <w:t xml:space="preserve">. </w:t>
      </w:r>
      <w:r w:rsidR="009955DD">
        <w:rPr>
          <w:bCs/>
        </w:rPr>
        <w:tab/>
      </w:r>
      <w:r w:rsidR="009955DD">
        <w:rPr>
          <w:bCs/>
        </w:rPr>
        <w:tab/>
      </w:r>
      <w:r w:rsidR="009955DD">
        <w:rPr>
          <w:bCs/>
        </w:rPr>
        <w:tab/>
      </w:r>
      <w:r w:rsidR="009955DD">
        <w:rPr>
          <w:bCs/>
        </w:rPr>
        <w:tab/>
      </w:r>
      <w:r w:rsidR="009955DD">
        <w:rPr>
          <w:bCs/>
        </w:rPr>
        <w:tab/>
      </w:r>
      <w:r w:rsidR="009955DD">
        <w:rPr>
          <w:bCs/>
        </w:rPr>
        <w:tab/>
      </w:r>
      <w:r w:rsidR="009955DD">
        <w:rPr>
          <w:bCs/>
        </w:rPr>
        <w:tab/>
      </w:r>
      <w:r w:rsidR="009955DD">
        <w:rPr>
          <w:bCs/>
        </w:rPr>
        <w:tab/>
      </w:r>
    </w:p>
    <w:p w14:paraId="5E80CD3A" w14:textId="77777777" w:rsidR="009955DD" w:rsidRDefault="009955DD" w:rsidP="00A80FD7">
      <w:pPr>
        <w:pStyle w:val="NoSpacing"/>
        <w:rPr>
          <w:bCs/>
        </w:rPr>
      </w:pPr>
    </w:p>
    <w:p w14:paraId="4906B05C" w14:textId="5B55F94D" w:rsidR="00A80FD7" w:rsidRPr="00E21775" w:rsidRDefault="009955DD" w:rsidP="00E21775">
      <w:pPr>
        <w:pStyle w:val="Caption"/>
        <w:rPr>
          <w:b w:val="0"/>
          <w:bCs w:val="0"/>
        </w:rPr>
      </w:pPr>
      <w:r w:rsidRPr="00E21775">
        <w:rPr>
          <w:color w:val="auto"/>
        </w:rPr>
        <w:t>Lexical Correspondences (5)</w:t>
      </w:r>
      <w:r w:rsidRPr="00E21775">
        <w:rPr>
          <w:bCs w:val="0"/>
          <w:color w:val="auto"/>
        </w:rPr>
        <w:tab/>
      </w:r>
      <w:r w:rsidRPr="00E21775">
        <w:rPr>
          <w:bCs w:val="0"/>
          <w:color w:val="auto"/>
        </w:rPr>
        <w:tab/>
      </w:r>
      <w:r w:rsidRPr="00E21775">
        <w:rPr>
          <w:bCs w:val="0"/>
          <w:color w:val="auto"/>
        </w:rPr>
        <w:tab/>
      </w:r>
      <w:r w:rsidRPr="00E21775">
        <w:rPr>
          <w:bCs w:val="0"/>
          <w:color w:val="auto"/>
        </w:rPr>
        <w:tab/>
      </w:r>
      <w:r w:rsidRPr="00E21775">
        <w:rPr>
          <w:bCs w:val="0"/>
          <w:color w:val="auto"/>
        </w:rPr>
        <w:tab/>
      </w:r>
      <w:r w:rsidRPr="00E21775">
        <w:rPr>
          <w:bCs w:val="0"/>
          <w:color w:val="auto"/>
        </w:rPr>
        <w:tab/>
      </w:r>
      <w:r w:rsidRPr="00E21775">
        <w:rPr>
          <w:bCs w:val="0"/>
          <w:color w:val="auto"/>
        </w:rPr>
        <w:tab/>
      </w:r>
    </w:p>
    <w:p w14:paraId="27EA3E7E" w14:textId="7FBE1DCD" w:rsidR="00312CD3" w:rsidRPr="00E21775" w:rsidRDefault="00312CD3" w:rsidP="00A80FD7">
      <w:pPr>
        <w:pStyle w:val="NoSpacing"/>
        <w:rPr>
          <w:b/>
        </w:rPr>
      </w:pPr>
    </w:p>
    <w:tbl>
      <w:tblPr>
        <w:tblW w:w="5297" w:type="pct"/>
        <w:tblInd w:w="-90" w:type="dxa"/>
        <w:tblLayout w:type="fixed"/>
        <w:tblLook w:val="04A0" w:firstRow="1" w:lastRow="0" w:firstColumn="1" w:lastColumn="0" w:noHBand="0" w:noVBand="1"/>
      </w:tblPr>
      <w:tblGrid>
        <w:gridCol w:w="2532"/>
        <w:gridCol w:w="1438"/>
        <w:gridCol w:w="1178"/>
        <w:gridCol w:w="1252"/>
        <w:gridCol w:w="1266"/>
        <w:gridCol w:w="1137"/>
      </w:tblGrid>
      <w:tr w:rsidR="00312CD3" w:rsidRPr="00A80FD7" w14:paraId="6E8E347E" w14:textId="77777777" w:rsidTr="006A74B3">
        <w:trPr>
          <w:trHeight w:val="635"/>
        </w:trPr>
        <w:tc>
          <w:tcPr>
            <w:tcW w:w="1438" w:type="pct"/>
            <w:hideMark/>
          </w:tcPr>
          <w:p w14:paraId="20A8985C" w14:textId="59A6B2CA" w:rsidR="00A80FD7" w:rsidRPr="00A80FD7" w:rsidRDefault="0043698A" w:rsidP="00A80FD7">
            <w:pPr>
              <w:pStyle w:val="NoSpacing"/>
              <w:rPr>
                <w:b/>
                <w:i/>
              </w:rPr>
            </w:pPr>
            <w:r>
              <w:rPr>
                <w:i/>
              </w:rPr>
              <w:t xml:space="preserve">                          </w:t>
            </w:r>
            <w:r w:rsidR="00A80FD7" w:rsidRPr="00A80FD7">
              <w:rPr>
                <w:b/>
                <w:i/>
              </w:rPr>
              <w:t>*</w:t>
            </w:r>
            <w:r w:rsidR="001D74AF">
              <w:rPr>
                <w:sz w:val="20"/>
                <w:szCs w:val="20"/>
                <w:u w:val="single"/>
              </w:rPr>
              <w:t>PNE</w:t>
            </w:r>
          </w:p>
        </w:tc>
        <w:tc>
          <w:tcPr>
            <w:tcW w:w="817" w:type="pct"/>
            <w:hideMark/>
          </w:tcPr>
          <w:p w14:paraId="7EE9BA37" w14:textId="77777777" w:rsidR="00A80FD7" w:rsidRPr="00312CD3" w:rsidRDefault="00A80FD7" w:rsidP="00A80FD7">
            <w:pPr>
              <w:pStyle w:val="NoSpacing"/>
              <w:rPr>
                <w:sz w:val="20"/>
                <w:szCs w:val="20"/>
              </w:rPr>
            </w:pPr>
            <w:r w:rsidRPr="00312CD3">
              <w:rPr>
                <w:sz w:val="20"/>
                <w:szCs w:val="20"/>
              </w:rPr>
              <w:t xml:space="preserve">Medew Neter Reconstruction </w:t>
            </w:r>
          </w:p>
        </w:tc>
        <w:tc>
          <w:tcPr>
            <w:tcW w:w="669" w:type="pct"/>
            <w:hideMark/>
          </w:tcPr>
          <w:p w14:paraId="6799C40B" w14:textId="77777777" w:rsidR="00A80FD7" w:rsidRPr="00312CD3" w:rsidRDefault="00A80FD7" w:rsidP="00A80FD7">
            <w:pPr>
              <w:pStyle w:val="NoSpacing"/>
              <w:rPr>
                <w:sz w:val="20"/>
                <w:szCs w:val="20"/>
              </w:rPr>
            </w:pPr>
            <w:r w:rsidRPr="00312CD3">
              <w:rPr>
                <w:sz w:val="20"/>
                <w:szCs w:val="20"/>
              </w:rPr>
              <w:t>Coptic</w:t>
            </w:r>
          </w:p>
        </w:tc>
        <w:tc>
          <w:tcPr>
            <w:tcW w:w="711" w:type="pct"/>
            <w:hideMark/>
          </w:tcPr>
          <w:p w14:paraId="1102C1C6" w14:textId="11507748" w:rsidR="00A80FD7" w:rsidRPr="00312CD3" w:rsidRDefault="00A80FD7" w:rsidP="00A80FD7">
            <w:pPr>
              <w:pStyle w:val="NoSpacing"/>
              <w:rPr>
                <w:sz w:val="20"/>
                <w:szCs w:val="20"/>
              </w:rPr>
            </w:pPr>
            <w:r w:rsidRPr="00312CD3">
              <w:rPr>
                <w:sz w:val="20"/>
                <w:szCs w:val="20"/>
              </w:rPr>
              <w:t>Nubian Dongolawi</w:t>
            </w:r>
            <w:r w:rsidRPr="00312CD3">
              <w:rPr>
                <w:sz w:val="20"/>
                <w:szCs w:val="20"/>
              </w:rPr>
              <w:fldChar w:fldCharType="begin"/>
            </w:r>
            <w:r w:rsidRPr="00312CD3">
              <w:rPr>
                <w:sz w:val="20"/>
                <w:szCs w:val="20"/>
              </w:rPr>
              <w:instrText xml:space="preserve">  "Nubian Dongolawi" </w:instrText>
            </w:r>
            <w:r w:rsidRPr="00312CD3">
              <w:rPr>
                <w:sz w:val="20"/>
                <w:szCs w:val="20"/>
              </w:rPr>
              <w:fldChar w:fldCharType="end"/>
            </w:r>
          </w:p>
        </w:tc>
        <w:tc>
          <w:tcPr>
            <w:tcW w:w="719" w:type="pct"/>
            <w:hideMark/>
          </w:tcPr>
          <w:p w14:paraId="31D0925C" w14:textId="77777777" w:rsidR="00A80FD7" w:rsidRPr="00312CD3" w:rsidRDefault="00A80FD7" w:rsidP="00A80FD7">
            <w:pPr>
              <w:pStyle w:val="NoSpacing"/>
              <w:rPr>
                <w:sz w:val="20"/>
                <w:szCs w:val="20"/>
              </w:rPr>
            </w:pPr>
            <w:r w:rsidRPr="00312CD3">
              <w:rPr>
                <w:sz w:val="20"/>
                <w:szCs w:val="20"/>
              </w:rPr>
              <w:t>SW Dinka</w:t>
            </w:r>
          </w:p>
        </w:tc>
        <w:tc>
          <w:tcPr>
            <w:tcW w:w="646" w:type="pct"/>
            <w:hideMark/>
          </w:tcPr>
          <w:p w14:paraId="298BAD90" w14:textId="56FCBE41" w:rsidR="00A80FD7" w:rsidRPr="00312CD3" w:rsidRDefault="00A80FD7" w:rsidP="00A80FD7">
            <w:pPr>
              <w:pStyle w:val="NoSpacing"/>
              <w:rPr>
                <w:sz w:val="20"/>
                <w:szCs w:val="20"/>
              </w:rPr>
            </w:pPr>
            <w:r w:rsidRPr="00312CD3">
              <w:rPr>
                <w:sz w:val="20"/>
                <w:szCs w:val="20"/>
              </w:rPr>
              <w:t>Dogon Tommo So</w:t>
            </w:r>
            <w:r w:rsidRPr="00312CD3">
              <w:rPr>
                <w:sz w:val="20"/>
                <w:szCs w:val="20"/>
              </w:rPr>
              <w:fldChar w:fldCharType="begin"/>
            </w:r>
            <w:r w:rsidRPr="00312CD3">
              <w:rPr>
                <w:sz w:val="20"/>
                <w:szCs w:val="20"/>
              </w:rPr>
              <w:instrText xml:space="preserve">  "Dogon Tommo So" </w:instrText>
            </w:r>
            <w:r w:rsidRPr="00312CD3">
              <w:rPr>
                <w:sz w:val="20"/>
                <w:szCs w:val="20"/>
              </w:rPr>
              <w:fldChar w:fldCharType="end"/>
            </w:r>
          </w:p>
        </w:tc>
      </w:tr>
      <w:tr w:rsidR="00312CD3" w:rsidRPr="00A80FD7" w14:paraId="6C381DA8" w14:textId="77777777" w:rsidTr="006A74B3">
        <w:trPr>
          <w:trHeight w:val="774"/>
        </w:trPr>
        <w:tc>
          <w:tcPr>
            <w:tcW w:w="1438" w:type="pct"/>
            <w:hideMark/>
          </w:tcPr>
          <w:p w14:paraId="6080B50A" w14:textId="6BBF3F47" w:rsidR="00A80FD7" w:rsidRPr="00A80FD7" w:rsidRDefault="00A80FD7" w:rsidP="0083414A">
            <w:pPr>
              <w:pStyle w:val="NoSpacing"/>
              <w:rPr>
                <w:b/>
              </w:rPr>
            </w:pPr>
            <w:r w:rsidRPr="00A80FD7">
              <w:rPr>
                <w:b/>
              </w:rPr>
              <w:t xml:space="preserve">24. </w:t>
            </w:r>
            <w:r w:rsidRPr="00A80FD7">
              <w:rPr>
                <w:i/>
                <w:noProof/>
              </w:rPr>
              <w:drawing>
                <wp:inline distT="0" distB="0" distL="0" distR="0" wp14:anchorId="46CEB4DB" wp14:editId="6819F5F2">
                  <wp:extent cx="474345" cy="113030"/>
                  <wp:effectExtent l="0" t="0" r="1905" b="1270"/>
                  <wp:docPr id="112" name="Picture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474345" cy="113030"/>
                          </a:xfrm>
                          <a:prstGeom prst="rect">
                            <a:avLst/>
                          </a:prstGeom>
                          <a:noFill/>
                          <a:ln>
                            <a:noFill/>
                          </a:ln>
                        </pic:spPr>
                      </pic:pic>
                    </a:graphicData>
                  </a:graphic>
                </wp:inline>
              </w:drawing>
            </w:r>
            <w:r w:rsidR="00312CD3">
              <w:rPr>
                <w:b/>
              </w:rPr>
              <w:t xml:space="preserve">        </w:t>
            </w:r>
            <w:r w:rsidRPr="00A80FD7">
              <w:rPr>
                <w:b/>
              </w:rPr>
              <w:t>*</w:t>
            </w:r>
            <w:r w:rsidR="00B86E37">
              <w:rPr>
                <w:u w:val="single"/>
              </w:rPr>
              <w:t>p</w:t>
            </w:r>
            <w:r w:rsidRPr="00A80FD7">
              <w:rPr>
                <w:u w:val="single"/>
              </w:rPr>
              <w:t>ɑː</w:t>
            </w:r>
            <w:r w:rsidRPr="00A80FD7">
              <w:rPr>
                <w:b/>
              </w:rPr>
              <w:br/>
            </w:r>
            <w:r w:rsidR="00312CD3">
              <w:rPr>
                <w:i/>
              </w:rPr>
              <w:t xml:space="preserve">    </w:t>
            </w:r>
            <w:r w:rsidR="0083414A">
              <w:rPr>
                <w:i/>
              </w:rPr>
              <w:t xml:space="preserve">                        </w:t>
            </w:r>
            <w:r w:rsidRPr="00E270F1">
              <w:rPr>
                <w:i/>
                <w:sz w:val="20"/>
                <w:szCs w:val="20"/>
              </w:rPr>
              <w:t>door</w:t>
            </w:r>
          </w:p>
        </w:tc>
        <w:tc>
          <w:tcPr>
            <w:tcW w:w="817" w:type="pct"/>
            <w:hideMark/>
          </w:tcPr>
          <w:p w14:paraId="44AE36CB" w14:textId="1A072F8F" w:rsidR="00A80FD7" w:rsidRPr="00A80FD7" w:rsidRDefault="00A80FD7" w:rsidP="00A80FD7">
            <w:pPr>
              <w:pStyle w:val="NoSpacing"/>
              <w:rPr>
                <w:b/>
              </w:rPr>
            </w:pPr>
            <w:r w:rsidRPr="00A80FD7">
              <w:rPr>
                <w:b/>
              </w:rPr>
              <w:t>*</w:t>
            </w:r>
            <w:r w:rsidR="00B86E37">
              <w:rPr>
                <w:b/>
                <w:color w:val="FF0000"/>
              </w:rPr>
              <w:t>p</w:t>
            </w:r>
            <w:r w:rsidRPr="00A80FD7">
              <w:rPr>
                <w:b/>
              </w:rPr>
              <w:t>ɑː</w:t>
            </w:r>
            <w:r w:rsidRPr="00A80FD7">
              <w:rPr>
                <w:b/>
              </w:rPr>
              <w:br/>
            </w:r>
            <w:r w:rsidRPr="00312CD3">
              <w:rPr>
                <w:i/>
                <w:sz w:val="20"/>
                <w:szCs w:val="20"/>
              </w:rPr>
              <w:t>part of door</w:t>
            </w:r>
            <w:r w:rsidRPr="00A80FD7">
              <w:rPr>
                <w:b/>
              </w:rPr>
              <w:t xml:space="preserve"> </w:t>
            </w:r>
          </w:p>
        </w:tc>
        <w:tc>
          <w:tcPr>
            <w:tcW w:w="669" w:type="pct"/>
            <w:hideMark/>
          </w:tcPr>
          <w:p w14:paraId="6A78F4BE" w14:textId="77777777" w:rsidR="00A80FD7" w:rsidRPr="00A80FD7" w:rsidRDefault="00A80FD7" w:rsidP="00A80FD7">
            <w:pPr>
              <w:pStyle w:val="NoSpacing"/>
              <w:rPr>
                <w:b/>
              </w:rPr>
            </w:pPr>
            <w:r w:rsidRPr="00A80FD7">
              <w:rPr>
                <w:b/>
              </w:rPr>
              <w:t>i</w:t>
            </w:r>
            <w:r w:rsidRPr="00E21775">
              <w:rPr>
                <w:b/>
                <w:color w:val="FF0000"/>
              </w:rPr>
              <w:t>p</w:t>
            </w:r>
            <w:r w:rsidRPr="00A80FD7">
              <w:rPr>
                <w:b/>
              </w:rPr>
              <w:t>oː</w:t>
            </w:r>
            <w:r w:rsidRPr="00A80FD7">
              <w:rPr>
                <w:b/>
              </w:rPr>
              <w:br/>
            </w:r>
            <w:r w:rsidRPr="00312CD3">
              <w:rPr>
                <w:i/>
                <w:sz w:val="20"/>
                <w:szCs w:val="20"/>
              </w:rPr>
              <w:t>part of door</w:t>
            </w:r>
          </w:p>
        </w:tc>
        <w:tc>
          <w:tcPr>
            <w:tcW w:w="711" w:type="pct"/>
            <w:hideMark/>
          </w:tcPr>
          <w:p w14:paraId="3D52058D" w14:textId="77777777" w:rsidR="00A80FD7" w:rsidRPr="00A80FD7" w:rsidRDefault="00A80FD7" w:rsidP="00A80FD7">
            <w:pPr>
              <w:pStyle w:val="NoSpacing"/>
              <w:rPr>
                <w:b/>
              </w:rPr>
            </w:pPr>
            <w:r w:rsidRPr="00312CD3">
              <w:rPr>
                <w:b/>
                <w:color w:val="FF0000"/>
              </w:rPr>
              <w:t>b</w:t>
            </w:r>
            <w:r w:rsidRPr="00A80FD7">
              <w:rPr>
                <w:b/>
              </w:rPr>
              <w:t>ɑːb</w:t>
            </w:r>
            <w:r w:rsidRPr="00A80FD7">
              <w:rPr>
                <w:b/>
              </w:rPr>
              <w:br/>
            </w:r>
            <w:r w:rsidRPr="008E02F2">
              <w:rPr>
                <w:i/>
                <w:sz w:val="20"/>
                <w:szCs w:val="20"/>
              </w:rPr>
              <w:t>door</w:t>
            </w:r>
          </w:p>
        </w:tc>
        <w:tc>
          <w:tcPr>
            <w:tcW w:w="719" w:type="pct"/>
            <w:hideMark/>
          </w:tcPr>
          <w:p w14:paraId="0EABB49D" w14:textId="77777777" w:rsidR="00A80FD7" w:rsidRPr="00A80FD7" w:rsidRDefault="00A80FD7" w:rsidP="00A80FD7">
            <w:pPr>
              <w:pStyle w:val="NoSpacing"/>
            </w:pPr>
            <w:r w:rsidRPr="00E21775">
              <w:rPr>
                <w:b/>
                <w:color w:val="FF0000"/>
              </w:rPr>
              <w:t>p</w:t>
            </w:r>
            <w:r w:rsidRPr="00A80FD7">
              <w:rPr>
                <w:b/>
              </w:rPr>
              <w:t>at</w:t>
            </w:r>
            <w:r w:rsidRPr="00A80FD7">
              <w:br/>
            </w:r>
            <w:r w:rsidRPr="00312CD3">
              <w:rPr>
                <w:i/>
                <w:sz w:val="20"/>
                <w:szCs w:val="20"/>
              </w:rPr>
              <w:t>open a door</w:t>
            </w:r>
          </w:p>
        </w:tc>
        <w:tc>
          <w:tcPr>
            <w:tcW w:w="646" w:type="pct"/>
            <w:hideMark/>
          </w:tcPr>
          <w:p w14:paraId="6C3C9BF6" w14:textId="77777777" w:rsidR="00A80FD7" w:rsidRPr="00A80FD7" w:rsidRDefault="00A80FD7" w:rsidP="00A80FD7">
            <w:pPr>
              <w:pStyle w:val="NoSpacing"/>
            </w:pPr>
            <w:r w:rsidRPr="00E21775">
              <w:rPr>
                <w:b/>
                <w:color w:val="FF0000"/>
              </w:rPr>
              <w:t>p</w:t>
            </w:r>
            <w:r w:rsidRPr="00A80FD7">
              <w:rPr>
                <w:b/>
              </w:rPr>
              <w:t>íːⁿdú</w:t>
            </w:r>
            <w:r w:rsidRPr="00A80FD7">
              <w:br/>
            </w:r>
            <w:r w:rsidRPr="008E02F2">
              <w:rPr>
                <w:i/>
                <w:sz w:val="20"/>
                <w:szCs w:val="20"/>
              </w:rPr>
              <w:t>door</w:t>
            </w:r>
          </w:p>
        </w:tc>
      </w:tr>
      <w:tr w:rsidR="00312CD3" w:rsidRPr="00A80FD7" w14:paraId="2A83BA98" w14:textId="77777777" w:rsidTr="006A74B3">
        <w:trPr>
          <w:trHeight w:val="900"/>
        </w:trPr>
        <w:tc>
          <w:tcPr>
            <w:tcW w:w="1438" w:type="pct"/>
            <w:hideMark/>
          </w:tcPr>
          <w:p w14:paraId="3FD6A872" w14:textId="3C9070FF" w:rsidR="00A80FD7" w:rsidRPr="00A80FD7" w:rsidRDefault="00A80FD7" w:rsidP="0083414A">
            <w:pPr>
              <w:pStyle w:val="NoSpacing"/>
              <w:rPr>
                <w:b/>
              </w:rPr>
            </w:pPr>
            <w:r w:rsidRPr="00A80FD7">
              <w:rPr>
                <w:b/>
              </w:rPr>
              <w:lastRenderedPageBreak/>
              <w:t xml:space="preserve">25. </w:t>
            </w:r>
            <w:r w:rsidRPr="00A80FD7">
              <w:rPr>
                <w:i/>
                <w:noProof/>
              </w:rPr>
              <w:drawing>
                <wp:inline distT="0" distB="0" distL="0" distR="0" wp14:anchorId="02FD14A6" wp14:editId="34F1AA10">
                  <wp:extent cx="361315" cy="146685"/>
                  <wp:effectExtent l="0" t="0" r="635" b="5715"/>
                  <wp:docPr id="111" name="Picture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361315" cy="146685"/>
                          </a:xfrm>
                          <a:prstGeom prst="rect">
                            <a:avLst/>
                          </a:prstGeom>
                          <a:noFill/>
                          <a:ln>
                            <a:noFill/>
                          </a:ln>
                        </pic:spPr>
                      </pic:pic>
                    </a:graphicData>
                  </a:graphic>
                </wp:inline>
              </w:drawing>
            </w:r>
            <w:r w:rsidR="00312CD3">
              <w:rPr>
                <w:b/>
              </w:rPr>
              <w:t xml:space="preserve">           </w:t>
            </w:r>
            <w:r w:rsidRPr="00A80FD7">
              <w:rPr>
                <w:b/>
              </w:rPr>
              <w:t>*</w:t>
            </w:r>
            <w:r w:rsidR="00B86E37">
              <w:rPr>
                <w:u w:val="single"/>
              </w:rPr>
              <w:t>p</w:t>
            </w:r>
            <w:r w:rsidRPr="00A80FD7">
              <w:rPr>
                <w:u w:val="single"/>
              </w:rPr>
              <w:t>a</w:t>
            </w:r>
            <w:r w:rsidRPr="00A80FD7">
              <w:rPr>
                <w:b/>
              </w:rPr>
              <w:br/>
            </w:r>
            <w:r w:rsidR="0083414A">
              <w:rPr>
                <w:i/>
                <w:sz w:val="20"/>
                <w:szCs w:val="20"/>
              </w:rPr>
              <w:t xml:space="preserve">                                 </w:t>
            </w:r>
            <w:r w:rsidRPr="00E270F1">
              <w:rPr>
                <w:i/>
                <w:sz w:val="20"/>
                <w:szCs w:val="20"/>
              </w:rPr>
              <w:t>land</w:t>
            </w:r>
          </w:p>
        </w:tc>
        <w:tc>
          <w:tcPr>
            <w:tcW w:w="817" w:type="pct"/>
            <w:hideMark/>
          </w:tcPr>
          <w:p w14:paraId="29090557" w14:textId="5A0739FF" w:rsidR="00A80FD7" w:rsidRPr="00A80FD7" w:rsidRDefault="00A80FD7" w:rsidP="00A80FD7">
            <w:pPr>
              <w:pStyle w:val="NoSpacing"/>
              <w:rPr>
                <w:b/>
              </w:rPr>
            </w:pPr>
            <w:r w:rsidRPr="00A80FD7">
              <w:rPr>
                <w:b/>
              </w:rPr>
              <w:t>*</w:t>
            </w:r>
            <w:r w:rsidR="00B86E37">
              <w:rPr>
                <w:b/>
                <w:color w:val="FF0000"/>
              </w:rPr>
              <w:t>p</w:t>
            </w:r>
            <w:r w:rsidRPr="00A80FD7">
              <w:rPr>
                <w:b/>
              </w:rPr>
              <w:t>aː</w:t>
            </w:r>
            <w:r w:rsidRPr="00A80FD7">
              <w:rPr>
                <w:b/>
              </w:rPr>
              <w:br/>
            </w:r>
            <w:r w:rsidRPr="008E02F2">
              <w:rPr>
                <w:i/>
                <w:sz w:val="20"/>
                <w:szCs w:val="20"/>
              </w:rPr>
              <w:t>pavement</w:t>
            </w:r>
          </w:p>
        </w:tc>
        <w:tc>
          <w:tcPr>
            <w:tcW w:w="669" w:type="pct"/>
            <w:hideMark/>
          </w:tcPr>
          <w:p w14:paraId="5A1EB1F8" w14:textId="77777777" w:rsidR="00A80FD7" w:rsidRPr="00A80FD7" w:rsidRDefault="00A80FD7" w:rsidP="00A80FD7">
            <w:pPr>
              <w:pStyle w:val="NoSpacing"/>
              <w:rPr>
                <w:b/>
              </w:rPr>
            </w:pPr>
            <w:r w:rsidRPr="00E21775">
              <w:rPr>
                <w:b/>
                <w:color w:val="FF0000"/>
              </w:rPr>
              <w:t>b</w:t>
            </w:r>
            <w:r w:rsidRPr="00A80FD7">
              <w:rPr>
                <w:b/>
              </w:rPr>
              <w:t>eːk</w:t>
            </w:r>
            <w:r w:rsidRPr="00A80FD7">
              <w:rPr>
                <w:b/>
              </w:rPr>
              <w:br/>
            </w:r>
            <w:r w:rsidRPr="00312CD3">
              <w:rPr>
                <w:i/>
                <w:sz w:val="20"/>
                <w:szCs w:val="20"/>
              </w:rPr>
              <w:t>boundary of land</w:t>
            </w:r>
          </w:p>
        </w:tc>
        <w:tc>
          <w:tcPr>
            <w:tcW w:w="711" w:type="pct"/>
            <w:hideMark/>
          </w:tcPr>
          <w:p w14:paraId="669E6F5A" w14:textId="0F6B5599" w:rsidR="00A80FD7" w:rsidRPr="00A80FD7" w:rsidRDefault="00A80FD7" w:rsidP="00312CD3">
            <w:pPr>
              <w:pStyle w:val="NoSpacing"/>
              <w:rPr>
                <w:b/>
              </w:rPr>
            </w:pPr>
            <w:r w:rsidRPr="00312CD3">
              <w:rPr>
                <w:b/>
                <w:color w:val="FF0000"/>
              </w:rPr>
              <w:t>b</w:t>
            </w:r>
            <w:r w:rsidRPr="00A80FD7">
              <w:rPr>
                <w:b/>
              </w:rPr>
              <w:t>ɑː</w:t>
            </w:r>
            <w:r w:rsidRPr="00A80FD7">
              <w:rPr>
                <w:b/>
              </w:rPr>
              <w:br/>
            </w:r>
            <w:r w:rsidRPr="00312CD3">
              <w:rPr>
                <w:i/>
                <w:sz w:val="20"/>
                <w:szCs w:val="20"/>
              </w:rPr>
              <w:t>irrigable ground</w:t>
            </w:r>
          </w:p>
        </w:tc>
        <w:tc>
          <w:tcPr>
            <w:tcW w:w="719" w:type="pct"/>
            <w:hideMark/>
          </w:tcPr>
          <w:p w14:paraId="6722BDFD" w14:textId="77777777" w:rsidR="00A80FD7" w:rsidRPr="00A80FD7" w:rsidRDefault="00A80FD7" w:rsidP="00A80FD7">
            <w:pPr>
              <w:pStyle w:val="NoSpacing"/>
              <w:rPr>
                <w:b/>
              </w:rPr>
            </w:pPr>
            <w:r w:rsidRPr="00E21775">
              <w:rPr>
                <w:b/>
                <w:color w:val="FF0000"/>
              </w:rPr>
              <w:t>p</w:t>
            </w:r>
            <w:r w:rsidRPr="00A80FD7">
              <w:rPr>
                <w:b/>
              </w:rPr>
              <w:t>ïθ</w:t>
            </w:r>
            <w:r w:rsidRPr="00A80FD7">
              <w:rPr>
                <w:b/>
              </w:rPr>
              <w:br/>
            </w:r>
            <w:r w:rsidRPr="008E02F2">
              <w:rPr>
                <w:i/>
                <w:sz w:val="20"/>
                <w:szCs w:val="20"/>
              </w:rPr>
              <w:t>grass</w:t>
            </w:r>
          </w:p>
        </w:tc>
        <w:tc>
          <w:tcPr>
            <w:tcW w:w="646" w:type="pct"/>
            <w:hideMark/>
          </w:tcPr>
          <w:p w14:paraId="3ADF7B23" w14:textId="77777777" w:rsidR="00A80FD7" w:rsidRPr="00A80FD7" w:rsidRDefault="00A80FD7" w:rsidP="00A80FD7">
            <w:pPr>
              <w:pStyle w:val="NoSpacing"/>
              <w:rPr>
                <w:b/>
              </w:rPr>
            </w:pPr>
            <w:r w:rsidRPr="00E21775">
              <w:rPr>
                <w:b/>
                <w:color w:val="FF0000"/>
              </w:rPr>
              <w:t>p</w:t>
            </w:r>
            <w:r w:rsidRPr="00A80FD7">
              <w:rPr>
                <w:b/>
              </w:rPr>
              <w:t xml:space="preserve">ádá </w:t>
            </w:r>
            <w:r w:rsidRPr="00A80FD7">
              <w:rPr>
                <w:b/>
              </w:rPr>
              <w:br/>
            </w:r>
            <w:r w:rsidRPr="008E02F2">
              <w:rPr>
                <w:i/>
                <w:sz w:val="20"/>
                <w:szCs w:val="20"/>
              </w:rPr>
              <w:t>field</w:t>
            </w:r>
          </w:p>
        </w:tc>
      </w:tr>
      <w:tr w:rsidR="00312CD3" w:rsidRPr="00A80FD7" w14:paraId="4CBC825B" w14:textId="77777777" w:rsidTr="006A74B3">
        <w:trPr>
          <w:trHeight w:val="900"/>
        </w:trPr>
        <w:tc>
          <w:tcPr>
            <w:tcW w:w="1438" w:type="pct"/>
            <w:hideMark/>
          </w:tcPr>
          <w:p w14:paraId="1A9A1AA2" w14:textId="528B29D3" w:rsidR="00A80FD7" w:rsidRPr="00A80FD7" w:rsidRDefault="00A80FD7" w:rsidP="0083414A">
            <w:pPr>
              <w:pStyle w:val="NoSpacing"/>
              <w:rPr>
                <w:b/>
              </w:rPr>
            </w:pPr>
            <w:r w:rsidRPr="00A80FD7">
              <w:rPr>
                <w:b/>
              </w:rPr>
              <w:t>26.</w:t>
            </w:r>
            <w:r w:rsidRPr="00A80FD7">
              <w:t xml:space="preserve"> </w:t>
            </w:r>
            <w:r w:rsidRPr="00A80FD7">
              <w:rPr>
                <w:i/>
                <w:noProof/>
              </w:rPr>
              <w:drawing>
                <wp:inline distT="0" distB="0" distL="0" distR="0" wp14:anchorId="420DC4AD" wp14:editId="08641CF7">
                  <wp:extent cx="643255" cy="113030"/>
                  <wp:effectExtent l="0" t="0" r="4445" b="1270"/>
                  <wp:docPr id="110" name="Picture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643255" cy="113030"/>
                          </a:xfrm>
                          <a:prstGeom prst="rect">
                            <a:avLst/>
                          </a:prstGeom>
                          <a:noFill/>
                          <a:ln>
                            <a:noFill/>
                          </a:ln>
                        </pic:spPr>
                      </pic:pic>
                    </a:graphicData>
                  </a:graphic>
                </wp:inline>
              </w:drawing>
            </w:r>
            <w:r w:rsidR="001768DB">
              <w:t xml:space="preserve">   </w:t>
            </w:r>
            <w:r w:rsidRPr="00A80FD7">
              <w:t>*</w:t>
            </w:r>
            <w:r w:rsidR="00B86E37">
              <w:rPr>
                <w:u w:val="single"/>
              </w:rPr>
              <w:t>p</w:t>
            </w:r>
            <w:r w:rsidRPr="00A80FD7">
              <w:rPr>
                <w:u w:val="single"/>
              </w:rPr>
              <w:t>ɛ́diː</w:t>
            </w:r>
            <w:r w:rsidRPr="00A80FD7">
              <w:rPr>
                <w:b/>
              </w:rPr>
              <w:br/>
            </w:r>
            <w:r w:rsidR="00E270F1">
              <w:rPr>
                <w:i/>
              </w:rPr>
              <w:t xml:space="preserve">    </w:t>
            </w:r>
            <w:r w:rsidR="0083414A">
              <w:rPr>
                <w:i/>
              </w:rPr>
              <w:t xml:space="preserve">                        </w:t>
            </w:r>
            <w:r w:rsidRPr="00E270F1">
              <w:rPr>
                <w:i/>
                <w:sz w:val="20"/>
                <w:szCs w:val="20"/>
              </w:rPr>
              <w:t>wood</w:t>
            </w:r>
          </w:p>
        </w:tc>
        <w:tc>
          <w:tcPr>
            <w:tcW w:w="817" w:type="pct"/>
            <w:hideMark/>
          </w:tcPr>
          <w:p w14:paraId="24FC8249" w14:textId="4D4F7E46" w:rsidR="00A80FD7" w:rsidRPr="00A80FD7" w:rsidRDefault="00A80FD7" w:rsidP="00A80FD7">
            <w:pPr>
              <w:pStyle w:val="NoSpacing"/>
              <w:rPr>
                <w:b/>
              </w:rPr>
            </w:pPr>
            <w:r w:rsidRPr="00A80FD7">
              <w:rPr>
                <w:b/>
              </w:rPr>
              <w:t>*</w:t>
            </w:r>
            <w:r w:rsidR="00B86E37">
              <w:rPr>
                <w:b/>
                <w:color w:val="FF0000"/>
              </w:rPr>
              <w:t>p</w:t>
            </w:r>
            <w:r w:rsidRPr="00A80FD7">
              <w:rPr>
                <w:b/>
              </w:rPr>
              <w:t>ɛ́</w:t>
            </w:r>
            <w:r w:rsidR="00B86E37">
              <w:rPr>
                <w:b/>
              </w:rPr>
              <w:t>l</w:t>
            </w:r>
            <w:r w:rsidRPr="00A80FD7">
              <w:rPr>
                <w:b/>
              </w:rPr>
              <w:t>iː</w:t>
            </w:r>
            <w:r w:rsidRPr="00A80FD7">
              <w:rPr>
                <w:b/>
              </w:rPr>
              <w:br/>
            </w:r>
            <w:r w:rsidRPr="00312CD3">
              <w:rPr>
                <w:i/>
                <w:sz w:val="20"/>
                <w:szCs w:val="20"/>
              </w:rPr>
              <w:t>kind of wood</w:t>
            </w:r>
          </w:p>
        </w:tc>
        <w:tc>
          <w:tcPr>
            <w:tcW w:w="669" w:type="pct"/>
            <w:hideMark/>
          </w:tcPr>
          <w:p w14:paraId="061EDE4D" w14:textId="77777777" w:rsidR="00A80FD7" w:rsidRPr="00A80FD7" w:rsidRDefault="00A80FD7" w:rsidP="00A80FD7">
            <w:pPr>
              <w:pStyle w:val="NoSpacing"/>
              <w:rPr>
                <w:b/>
              </w:rPr>
            </w:pPr>
            <w:r w:rsidRPr="00E21775">
              <w:rPr>
                <w:b/>
                <w:color w:val="FF0000"/>
              </w:rPr>
              <w:t>b</w:t>
            </w:r>
            <w:r w:rsidRPr="00A80FD7">
              <w:rPr>
                <w:b/>
              </w:rPr>
              <w:t>oː</w:t>
            </w:r>
            <w:r w:rsidRPr="00A80FD7">
              <w:rPr>
                <w:b/>
              </w:rPr>
              <w:br/>
            </w:r>
            <w:r w:rsidRPr="008E02F2">
              <w:rPr>
                <w:i/>
                <w:sz w:val="20"/>
                <w:szCs w:val="20"/>
              </w:rPr>
              <w:t>tree</w:t>
            </w:r>
          </w:p>
        </w:tc>
        <w:tc>
          <w:tcPr>
            <w:tcW w:w="711" w:type="pct"/>
            <w:hideMark/>
          </w:tcPr>
          <w:p w14:paraId="6942D0CA" w14:textId="77777777" w:rsidR="00A80FD7" w:rsidRPr="00A80FD7" w:rsidRDefault="00A80FD7" w:rsidP="00A80FD7">
            <w:pPr>
              <w:pStyle w:val="NoSpacing"/>
              <w:rPr>
                <w:b/>
              </w:rPr>
            </w:pPr>
            <w:r w:rsidRPr="00312CD3">
              <w:rPr>
                <w:b/>
                <w:color w:val="FF0000"/>
              </w:rPr>
              <w:t>b</w:t>
            </w:r>
            <w:r w:rsidRPr="00A80FD7">
              <w:rPr>
                <w:b/>
              </w:rPr>
              <w:t>ɛ́r</w:t>
            </w:r>
            <w:r w:rsidRPr="00A80FD7">
              <w:rPr>
                <w:b/>
              </w:rPr>
              <w:br/>
            </w:r>
            <w:r w:rsidRPr="008E02F2">
              <w:rPr>
                <w:i/>
                <w:sz w:val="20"/>
                <w:szCs w:val="20"/>
              </w:rPr>
              <w:t>wood</w:t>
            </w:r>
          </w:p>
        </w:tc>
        <w:tc>
          <w:tcPr>
            <w:tcW w:w="719" w:type="pct"/>
            <w:hideMark/>
          </w:tcPr>
          <w:p w14:paraId="4350C4A7" w14:textId="77777777" w:rsidR="00A80FD7" w:rsidRPr="00A80FD7" w:rsidRDefault="00A80FD7" w:rsidP="00A80FD7">
            <w:pPr>
              <w:pStyle w:val="NoSpacing"/>
            </w:pPr>
            <w:r w:rsidRPr="00E21775">
              <w:rPr>
                <w:b/>
                <w:color w:val="FF0000"/>
              </w:rPr>
              <w:t>p</w:t>
            </w:r>
            <w:r w:rsidRPr="00A80FD7">
              <w:rPr>
                <w:b/>
              </w:rPr>
              <w:t>aːt</w:t>
            </w:r>
            <w:r w:rsidRPr="00A80FD7">
              <w:br/>
            </w:r>
            <w:r w:rsidRPr="008E02F2">
              <w:rPr>
                <w:i/>
                <w:sz w:val="20"/>
                <w:szCs w:val="20"/>
              </w:rPr>
              <w:t>bark(tree)</w:t>
            </w:r>
          </w:p>
        </w:tc>
        <w:tc>
          <w:tcPr>
            <w:tcW w:w="646" w:type="pct"/>
            <w:hideMark/>
          </w:tcPr>
          <w:p w14:paraId="0C950A65" w14:textId="77777777" w:rsidR="00A80FD7" w:rsidRPr="00A80FD7" w:rsidRDefault="00A80FD7" w:rsidP="00A80FD7">
            <w:pPr>
              <w:pStyle w:val="NoSpacing"/>
              <w:rPr>
                <w:b/>
              </w:rPr>
            </w:pPr>
            <w:r w:rsidRPr="00E21775">
              <w:rPr>
                <w:b/>
                <w:color w:val="FF0000"/>
              </w:rPr>
              <w:t>p</w:t>
            </w:r>
            <w:r w:rsidRPr="00A80FD7">
              <w:rPr>
                <w:b/>
              </w:rPr>
              <w:t>ɛ̀lú</w:t>
            </w:r>
            <w:r w:rsidRPr="00A80FD7">
              <w:rPr>
                <w:b/>
              </w:rPr>
              <w:br/>
            </w:r>
            <w:r w:rsidRPr="008E02F2">
              <w:rPr>
                <w:i/>
                <w:sz w:val="20"/>
                <w:szCs w:val="20"/>
              </w:rPr>
              <w:t>tree</w:t>
            </w:r>
          </w:p>
        </w:tc>
      </w:tr>
      <w:tr w:rsidR="00312CD3" w:rsidRPr="00A80FD7" w14:paraId="2DF002D8" w14:textId="77777777" w:rsidTr="006A74B3">
        <w:trPr>
          <w:trHeight w:val="817"/>
        </w:trPr>
        <w:tc>
          <w:tcPr>
            <w:tcW w:w="1438" w:type="pct"/>
            <w:hideMark/>
          </w:tcPr>
          <w:p w14:paraId="76E1C9B4" w14:textId="1D66B16D" w:rsidR="00A80FD7" w:rsidRPr="00A80FD7" w:rsidRDefault="00A80FD7" w:rsidP="0083414A">
            <w:pPr>
              <w:pStyle w:val="NoSpacing"/>
              <w:rPr>
                <w:b/>
              </w:rPr>
            </w:pPr>
            <w:r w:rsidRPr="00A80FD7">
              <w:rPr>
                <w:b/>
              </w:rPr>
              <w:t xml:space="preserve">27. </w:t>
            </w:r>
            <w:r w:rsidRPr="00A80FD7">
              <w:rPr>
                <w:i/>
                <w:noProof/>
              </w:rPr>
              <w:drawing>
                <wp:inline distT="0" distB="0" distL="0" distR="0" wp14:anchorId="253EE64F" wp14:editId="44F4CC9F">
                  <wp:extent cx="451485" cy="124460"/>
                  <wp:effectExtent l="0" t="0" r="5715" b="8890"/>
                  <wp:docPr id="109" name="Picture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451485" cy="124460"/>
                          </a:xfrm>
                          <a:prstGeom prst="rect">
                            <a:avLst/>
                          </a:prstGeom>
                          <a:noFill/>
                          <a:ln>
                            <a:noFill/>
                          </a:ln>
                        </pic:spPr>
                      </pic:pic>
                    </a:graphicData>
                  </a:graphic>
                </wp:inline>
              </w:drawing>
            </w:r>
            <w:r w:rsidRPr="00A80FD7">
              <w:rPr>
                <w:b/>
              </w:rPr>
              <w:t xml:space="preserve">        </w:t>
            </w:r>
            <w:r w:rsidRPr="0083414A">
              <w:t>*</w:t>
            </w:r>
            <w:r w:rsidR="00E30D4D">
              <w:rPr>
                <w:u w:val="single"/>
              </w:rPr>
              <w:t>p</w:t>
            </w:r>
            <w:r w:rsidR="00E30D4D" w:rsidRPr="00E30D4D">
              <w:rPr>
                <w:u w:val="single"/>
              </w:rPr>
              <w:t>á</w:t>
            </w:r>
            <w:r w:rsidRPr="00A80FD7">
              <w:rPr>
                <w:u w:val="single"/>
              </w:rPr>
              <w:t>k</w:t>
            </w:r>
            <w:r w:rsidRPr="00A80FD7">
              <w:rPr>
                <w:b/>
              </w:rPr>
              <w:br/>
            </w:r>
            <w:r w:rsidR="00312CD3">
              <w:rPr>
                <w:i/>
              </w:rPr>
              <w:t xml:space="preserve">    </w:t>
            </w:r>
            <w:r w:rsidR="0083414A">
              <w:rPr>
                <w:i/>
              </w:rPr>
              <w:t xml:space="preserve">                        </w:t>
            </w:r>
            <w:r w:rsidRPr="00E270F1">
              <w:rPr>
                <w:i/>
                <w:sz w:val="20"/>
                <w:szCs w:val="20"/>
              </w:rPr>
              <w:t>pour</w:t>
            </w:r>
          </w:p>
        </w:tc>
        <w:tc>
          <w:tcPr>
            <w:tcW w:w="817" w:type="pct"/>
            <w:hideMark/>
          </w:tcPr>
          <w:p w14:paraId="4F03E6C4" w14:textId="066364E2" w:rsidR="00A80FD7" w:rsidRPr="00A80FD7" w:rsidRDefault="00A80FD7" w:rsidP="00A80FD7">
            <w:pPr>
              <w:pStyle w:val="NoSpacing"/>
              <w:rPr>
                <w:b/>
              </w:rPr>
            </w:pPr>
            <w:r w:rsidRPr="00A80FD7">
              <w:rPr>
                <w:b/>
              </w:rPr>
              <w:t>*</w:t>
            </w:r>
            <w:r w:rsidR="00B86E37">
              <w:rPr>
                <w:b/>
                <w:color w:val="FF0000"/>
              </w:rPr>
              <w:t>p</w:t>
            </w:r>
            <w:r w:rsidR="00E30D4D" w:rsidRPr="00E21775">
              <w:rPr>
                <w:b/>
              </w:rPr>
              <w:t>á</w:t>
            </w:r>
            <w:r w:rsidR="00E30D4D">
              <w:rPr>
                <w:b/>
              </w:rPr>
              <w:t>k</w:t>
            </w:r>
            <w:r w:rsidR="00B86E37" w:rsidRPr="00E21775">
              <w:rPr>
                <w:b/>
                <w:color w:val="FF0000"/>
              </w:rPr>
              <w:t>p</w:t>
            </w:r>
            <w:r w:rsidR="00E30D4D" w:rsidRPr="00E30D4D">
              <w:rPr>
                <w:b/>
              </w:rPr>
              <w:t>á</w:t>
            </w:r>
            <w:r w:rsidR="00E30D4D">
              <w:rPr>
                <w:b/>
              </w:rPr>
              <w:t>k</w:t>
            </w:r>
            <w:r w:rsidRPr="00A80FD7">
              <w:rPr>
                <w:b/>
              </w:rPr>
              <w:br/>
            </w:r>
            <w:r w:rsidRPr="008E02F2">
              <w:rPr>
                <w:i/>
                <w:sz w:val="20"/>
                <w:szCs w:val="20"/>
              </w:rPr>
              <w:t>to pour</w:t>
            </w:r>
            <w:r w:rsidRPr="00A80FD7">
              <w:rPr>
                <w:b/>
              </w:rPr>
              <w:t xml:space="preserve"> </w:t>
            </w:r>
          </w:p>
        </w:tc>
        <w:tc>
          <w:tcPr>
            <w:tcW w:w="669" w:type="pct"/>
            <w:hideMark/>
          </w:tcPr>
          <w:p w14:paraId="63B8C817" w14:textId="77777777" w:rsidR="00A80FD7" w:rsidRPr="00A80FD7" w:rsidRDefault="00A80FD7" w:rsidP="00A80FD7">
            <w:pPr>
              <w:pStyle w:val="NoSpacing"/>
              <w:rPr>
                <w:b/>
              </w:rPr>
            </w:pPr>
            <w:r w:rsidRPr="00E21775">
              <w:rPr>
                <w:b/>
                <w:color w:val="FF0000"/>
              </w:rPr>
              <w:t>b</w:t>
            </w:r>
            <w:r w:rsidRPr="00A80FD7">
              <w:rPr>
                <w:b/>
              </w:rPr>
              <w:t>oːht</w:t>
            </w:r>
            <w:r w:rsidRPr="00A80FD7">
              <w:rPr>
                <w:b/>
              </w:rPr>
              <w:br/>
            </w:r>
            <w:r w:rsidRPr="00312CD3">
              <w:rPr>
                <w:i/>
                <w:sz w:val="20"/>
                <w:szCs w:val="20"/>
              </w:rPr>
              <w:t>pour forth</w:t>
            </w:r>
            <w:r w:rsidRPr="00A80FD7">
              <w:rPr>
                <w:b/>
              </w:rPr>
              <w:br/>
            </w:r>
          </w:p>
        </w:tc>
        <w:tc>
          <w:tcPr>
            <w:tcW w:w="711" w:type="pct"/>
            <w:hideMark/>
          </w:tcPr>
          <w:p w14:paraId="42E100DC" w14:textId="77777777" w:rsidR="00A80FD7" w:rsidRPr="00A80FD7" w:rsidRDefault="00A80FD7" w:rsidP="00A80FD7">
            <w:pPr>
              <w:pStyle w:val="NoSpacing"/>
              <w:rPr>
                <w:b/>
              </w:rPr>
            </w:pPr>
            <w:r w:rsidRPr="00312CD3">
              <w:rPr>
                <w:b/>
                <w:color w:val="FF0000"/>
              </w:rPr>
              <w:t>b</w:t>
            </w:r>
            <w:r w:rsidRPr="00A80FD7">
              <w:rPr>
                <w:b/>
              </w:rPr>
              <w:t>ɑːg</w:t>
            </w:r>
            <w:r w:rsidRPr="00A80FD7">
              <w:rPr>
                <w:b/>
              </w:rPr>
              <w:br/>
            </w:r>
            <w:r w:rsidRPr="008E02F2">
              <w:rPr>
                <w:i/>
                <w:sz w:val="20"/>
                <w:szCs w:val="20"/>
              </w:rPr>
              <w:t>pour</w:t>
            </w:r>
          </w:p>
        </w:tc>
        <w:tc>
          <w:tcPr>
            <w:tcW w:w="719" w:type="pct"/>
            <w:hideMark/>
          </w:tcPr>
          <w:p w14:paraId="4CEABDFB" w14:textId="77777777" w:rsidR="00A80FD7" w:rsidRPr="00A80FD7" w:rsidRDefault="00A80FD7" w:rsidP="00A80FD7">
            <w:pPr>
              <w:pStyle w:val="NoSpacing"/>
              <w:rPr>
                <w:b/>
              </w:rPr>
            </w:pPr>
            <w:r w:rsidRPr="00E21775">
              <w:rPr>
                <w:b/>
                <w:color w:val="FF0000"/>
              </w:rPr>
              <w:t>p</w:t>
            </w:r>
            <w:r w:rsidRPr="00A80FD7">
              <w:rPr>
                <w:b/>
              </w:rPr>
              <w:t xml:space="preserve">uɔ̈k wei </w:t>
            </w:r>
            <w:r w:rsidRPr="00A80FD7">
              <w:rPr>
                <w:b/>
              </w:rPr>
              <w:br/>
            </w:r>
            <w:r w:rsidRPr="00312CD3">
              <w:rPr>
                <w:i/>
                <w:sz w:val="20"/>
                <w:szCs w:val="20"/>
              </w:rPr>
              <w:t>pour away</w:t>
            </w:r>
          </w:p>
        </w:tc>
        <w:tc>
          <w:tcPr>
            <w:tcW w:w="646" w:type="pct"/>
            <w:hideMark/>
          </w:tcPr>
          <w:p w14:paraId="648719A7" w14:textId="77777777" w:rsidR="00A80FD7" w:rsidRPr="00A80FD7" w:rsidRDefault="00A80FD7" w:rsidP="00A80FD7">
            <w:pPr>
              <w:pStyle w:val="NoSpacing"/>
              <w:rPr>
                <w:b/>
              </w:rPr>
            </w:pPr>
            <w:r w:rsidRPr="00E21775">
              <w:rPr>
                <w:b/>
                <w:color w:val="FF0000"/>
              </w:rPr>
              <w:t>p</w:t>
            </w:r>
            <w:r w:rsidRPr="00A80FD7">
              <w:rPr>
                <w:b/>
              </w:rPr>
              <w:t>ájàw</w:t>
            </w:r>
            <w:r w:rsidRPr="00A80FD7">
              <w:rPr>
                <w:b/>
              </w:rPr>
              <w:br/>
            </w:r>
            <w:r w:rsidRPr="008E02F2">
              <w:rPr>
                <w:i/>
                <w:sz w:val="20"/>
                <w:szCs w:val="20"/>
              </w:rPr>
              <w:t>pour</w:t>
            </w:r>
          </w:p>
        </w:tc>
      </w:tr>
      <w:tr w:rsidR="00312CD3" w:rsidRPr="00A80FD7" w14:paraId="677C3CD8" w14:textId="77777777" w:rsidTr="006A74B3">
        <w:trPr>
          <w:trHeight w:val="720"/>
        </w:trPr>
        <w:tc>
          <w:tcPr>
            <w:tcW w:w="1438" w:type="pct"/>
            <w:hideMark/>
          </w:tcPr>
          <w:p w14:paraId="6BA9F6E0" w14:textId="72B307CA" w:rsidR="00A80FD7" w:rsidRPr="00A80FD7" w:rsidRDefault="00A80FD7" w:rsidP="0083414A">
            <w:pPr>
              <w:pStyle w:val="NoSpacing"/>
              <w:rPr>
                <w:b/>
              </w:rPr>
            </w:pPr>
            <w:r w:rsidRPr="00A80FD7">
              <w:rPr>
                <w:b/>
              </w:rPr>
              <w:t xml:space="preserve">28. </w:t>
            </w:r>
            <w:r w:rsidRPr="00A80FD7">
              <w:rPr>
                <w:i/>
                <w:noProof/>
              </w:rPr>
              <w:drawing>
                <wp:inline distT="0" distB="0" distL="0" distR="0" wp14:anchorId="79163DC9" wp14:editId="4A985B33">
                  <wp:extent cx="316230" cy="146685"/>
                  <wp:effectExtent l="0" t="0" r="7620" b="5715"/>
                  <wp:docPr id="108" name="Picture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316230" cy="146685"/>
                          </a:xfrm>
                          <a:prstGeom prst="rect">
                            <a:avLst/>
                          </a:prstGeom>
                          <a:noFill/>
                          <a:ln>
                            <a:noFill/>
                          </a:ln>
                        </pic:spPr>
                      </pic:pic>
                    </a:graphicData>
                  </a:graphic>
                </wp:inline>
              </w:drawing>
            </w:r>
            <w:r w:rsidR="00E270F1">
              <w:rPr>
                <w:b/>
              </w:rPr>
              <w:t xml:space="preserve">            </w:t>
            </w:r>
            <w:r w:rsidRPr="0083414A">
              <w:t>*</w:t>
            </w:r>
            <w:r w:rsidRPr="00A80FD7">
              <w:rPr>
                <w:u w:val="single"/>
              </w:rPr>
              <w:t>baː</w:t>
            </w:r>
            <w:r w:rsidRPr="00A80FD7">
              <w:rPr>
                <w:b/>
              </w:rPr>
              <w:br/>
            </w:r>
            <w:r w:rsidR="00312CD3">
              <w:rPr>
                <w:i/>
              </w:rPr>
              <w:t xml:space="preserve">    </w:t>
            </w:r>
            <w:r w:rsidR="0083414A">
              <w:rPr>
                <w:i/>
              </w:rPr>
              <w:t xml:space="preserve">                       </w:t>
            </w:r>
            <w:r w:rsidRPr="00E270F1">
              <w:rPr>
                <w:i/>
                <w:sz w:val="20"/>
                <w:szCs w:val="20"/>
              </w:rPr>
              <w:t>father</w:t>
            </w:r>
          </w:p>
        </w:tc>
        <w:tc>
          <w:tcPr>
            <w:tcW w:w="817" w:type="pct"/>
            <w:hideMark/>
          </w:tcPr>
          <w:p w14:paraId="7270EA7B" w14:textId="655FF136" w:rsidR="00A80FD7" w:rsidRPr="00A80FD7" w:rsidRDefault="00A80FD7">
            <w:pPr>
              <w:pStyle w:val="NoSpacing"/>
              <w:rPr>
                <w:b/>
              </w:rPr>
            </w:pPr>
            <w:r w:rsidRPr="00A80FD7">
              <w:rPr>
                <w:b/>
              </w:rPr>
              <w:t>*</w:t>
            </w:r>
            <w:r w:rsidRPr="00312CD3">
              <w:rPr>
                <w:b/>
                <w:color w:val="FF0000"/>
              </w:rPr>
              <w:t>b</w:t>
            </w:r>
            <w:r w:rsidR="00E30D4D" w:rsidRPr="00E21775">
              <w:rPr>
                <w:b/>
              </w:rPr>
              <w:t>aː</w:t>
            </w:r>
            <w:r w:rsidRPr="00A80FD7">
              <w:rPr>
                <w:b/>
              </w:rPr>
              <w:br/>
            </w:r>
            <w:r w:rsidRPr="008E02F2">
              <w:rPr>
                <w:i/>
                <w:sz w:val="20"/>
                <w:szCs w:val="20"/>
              </w:rPr>
              <w:t>father</w:t>
            </w:r>
          </w:p>
        </w:tc>
        <w:tc>
          <w:tcPr>
            <w:tcW w:w="669" w:type="pct"/>
            <w:hideMark/>
          </w:tcPr>
          <w:p w14:paraId="70E05B4E" w14:textId="77777777" w:rsidR="00A80FD7" w:rsidRPr="00A80FD7" w:rsidRDefault="00A80FD7" w:rsidP="00A80FD7">
            <w:pPr>
              <w:pStyle w:val="NoSpacing"/>
              <w:rPr>
                <w:b/>
              </w:rPr>
            </w:pPr>
            <w:r w:rsidRPr="00A80FD7">
              <w:rPr>
                <w:b/>
              </w:rPr>
              <w:t>a</w:t>
            </w:r>
            <w:r w:rsidRPr="00E21775">
              <w:rPr>
                <w:b/>
                <w:color w:val="FF0000"/>
              </w:rPr>
              <w:t>p</w:t>
            </w:r>
            <w:r w:rsidRPr="00A80FD7">
              <w:rPr>
                <w:b/>
              </w:rPr>
              <w:t>a</w:t>
            </w:r>
            <w:r w:rsidRPr="00A80FD7">
              <w:rPr>
                <w:b/>
              </w:rPr>
              <w:br/>
            </w:r>
            <w:r w:rsidRPr="008E02F2">
              <w:rPr>
                <w:i/>
                <w:sz w:val="20"/>
                <w:szCs w:val="20"/>
              </w:rPr>
              <w:t>father</w:t>
            </w:r>
          </w:p>
        </w:tc>
        <w:tc>
          <w:tcPr>
            <w:tcW w:w="711" w:type="pct"/>
            <w:hideMark/>
          </w:tcPr>
          <w:p w14:paraId="6A1BAB75" w14:textId="77777777" w:rsidR="00A80FD7" w:rsidRPr="00A80FD7" w:rsidRDefault="00A80FD7" w:rsidP="00A80FD7">
            <w:pPr>
              <w:pStyle w:val="NoSpacing"/>
              <w:rPr>
                <w:b/>
              </w:rPr>
            </w:pPr>
            <w:r w:rsidRPr="00312CD3">
              <w:rPr>
                <w:b/>
                <w:color w:val="FF0000"/>
              </w:rPr>
              <w:t>b</w:t>
            </w:r>
            <w:r w:rsidRPr="00A80FD7">
              <w:rPr>
                <w:b/>
              </w:rPr>
              <w:t>ɑːb</w:t>
            </w:r>
            <w:r w:rsidRPr="00A80FD7">
              <w:rPr>
                <w:b/>
              </w:rPr>
              <w:br/>
            </w:r>
            <w:r w:rsidRPr="008E02F2">
              <w:rPr>
                <w:i/>
                <w:sz w:val="20"/>
                <w:szCs w:val="20"/>
              </w:rPr>
              <w:t>father</w:t>
            </w:r>
          </w:p>
        </w:tc>
        <w:tc>
          <w:tcPr>
            <w:tcW w:w="719" w:type="pct"/>
            <w:hideMark/>
          </w:tcPr>
          <w:p w14:paraId="428D858A" w14:textId="77777777" w:rsidR="00A80FD7" w:rsidRPr="00A80FD7" w:rsidRDefault="00A80FD7" w:rsidP="00A80FD7">
            <w:pPr>
              <w:pStyle w:val="NoSpacing"/>
              <w:rPr>
                <w:b/>
              </w:rPr>
            </w:pPr>
            <w:r w:rsidRPr="00E21775">
              <w:rPr>
                <w:b/>
                <w:color w:val="FF0000"/>
              </w:rPr>
              <w:t>w</w:t>
            </w:r>
            <w:r w:rsidRPr="00A80FD7">
              <w:rPr>
                <w:b/>
              </w:rPr>
              <w:t>ä</w:t>
            </w:r>
            <w:r w:rsidRPr="00A80FD7">
              <w:rPr>
                <w:b/>
              </w:rPr>
              <w:br/>
            </w:r>
            <w:r w:rsidRPr="008E02F2">
              <w:rPr>
                <w:i/>
                <w:sz w:val="20"/>
                <w:szCs w:val="20"/>
              </w:rPr>
              <w:t>father</w:t>
            </w:r>
          </w:p>
        </w:tc>
        <w:tc>
          <w:tcPr>
            <w:tcW w:w="646" w:type="pct"/>
            <w:hideMark/>
          </w:tcPr>
          <w:p w14:paraId="4A48D766" w14:textId="77777777" w:rsidR="00A80FD7" w:rsidRPr="00A80FD7" w:rsidRDefault="00A80FD7" w:rsidP="00A80FD7">
            <w:pPr>
              <w:pStyle w:val="NoSpacing"/>
              <w:rPr>
                <w:b/>
              </w:rPr>
            </w:pPr>
            <w:r w:rsidRPr="00E21775">
              <w:rPr>
                <w:b/>
                <w:color w:val="FF0000"/>
              </w:rPr>
              <w:t>b</w:t>
            </w:r>
            <w:r w:rsidRPr="00A80FD7">
              <w:rPr>
                <w:b/>
              </w:rPr>
              <w:t>áː</w:t>
            </w:r>
            <w:r w:rsidRPr="00A80FD7">
              <w:rPr>
                <w:b/>
              </w:rPr>
              <w:br/>
            </w:r>
            <w:r w:rsidRPr="008E02F2">
              <w:rPr>
                <w:i/>
                <w:sz w:val="20"/>
                <w:szCs w:val="20"/>
              </w:rPr>
              <w:t>father</w:t>
            </w:r>
          </w:p>
        </w:tc>
      </w:tr>
      <w:tr w:rsidR="00312CD3" w:rsidRPr="00A80FD7" w14:paraId="27BE8191" w14:textId="77777777" w:rsidTr="006A74B3">
        <w:trPr>
          <w:trHeight w:val="603"/>
        </w:trPr>
        <w:tc>
          <w:tcPr>
            <w:tcW w:w="1438" w:type="pct"/>
            <w:hideMark/>
          </w:tcPr>
          <w:p w14:paraId="24370DAD" w14:textId="4B6A742D" w:rsidR="00A80FD7" w:rsidRPr="00A80FD7" w:rsidRDefault="00A80FD7" w:rsidP="0083414A">
            <w:pPr>
              <w:pStyle w:val="NoSpacing"/>
              <w:rPr>
                <w:b/>
              </w:rPr>
            </w:pPr>
            <w:r w:rsidRPr="00A80FD7">
              <w:rPr>
                <w:b/>
              </w:rPr>
              <w:t xml:space="preserve">29. </w:t>
            </w:r>
            <w:r w:rsidRPr="00A80FD7">
              <w:rPr>
                <w:i/>
                <w:noProof/>
              </w:rPr>
              <w:drawing>
                <wp:inline distT="0" distB="0" distL="0" distR="0" wp14:anchorId="654D4719" wp14:editId="30C5EC36">
                  <wp:extent cx="293370" cy="146685"/>
                  <wp:effectExtent l="0" t="0" r="0" b="5715"/>
                  <wp:docPr id="107" name="Picture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293370" cy="146685"/>
                          </a:xfrm>
                          <a:prstGeom prst="rect">
                            <a:avLst/>
                          </a:prstGeom>
                          <a:noFill/>
                          <a:ln>
                            <a:noFill/>
                          </a:ln>
                        </pic:spPr>
                      </pic:pic>
                    </a:graphicData>
                  </a:graphic>
                </wp:inline>
              </w:drawing>
            </w:r>
            <w:r w:rsidRPr="00A80FD7">
              <w:rPr>
                <w:b/>
              </w:rPr>
              <w:t xml:space="preserve">            </w:t>
            </w:r>
            <w:r w:rsidRPr="0083414A">
              <w:t>*</w:t>
            </w:r>
            <w:r w:rsidRPr="00A80FD7">
              <w:rPr>
                <w:u w:val="single"/>
              </w:rPr>
              <w:t>bɑː</w:t>
            </w:r>
            <w:r w:rsidR="00E30D4D">
              <w:rPr>
                <w:u w:val="single"/>
              </w:rPr>
              <w:t>?</w:t>
            </w:r>
            <w:r w:rsidRPr="00A80FD7">
              <w:rPr>
                <w:b/>
              </w:rPr>
              <w:br/>
            </w:r>
            <w:r w:rsidR="00312CD3">
              <w:rPr>
                <w:i/>
              </w:rPr>
              <w:t xml:space="preserve">    </w:t>
            </w:r>
            <w:r w:rsidR="0083414A">
              <w:rPr>
                <w:i/>
              </w:rPr>
              <w:t xml:space="preserve">                       </w:t>
            </w:r>
            <w:r w:rsidRPr="00E270F1">
              <w:rPr>
                <w:i/>
                <w:sz w:val="20"/>
                <w:szCs w:val="20"/>
              </w:rPr>
              <w:t>carve</w:t>
            </w:r>
          </w:p>
        </w:tc>
        <w:tc>
          <w:tcPr>
            <w:tcW w:w="817" w:type="pct"/>
            <w:hideMark/>
          </w:tcPr>
          <w:p w14:paraId="6F146C34" w14:textId="4D647646" w:rsidR="00A80FD7" w:rsidRPr="00A80FD7" w:rsidRDefault="00A80FD7" w:rsidP="00A80FD7">
            <w:pPr>
              <w:pStyle w:val="NoSpacing"/>
              <w:rPr>
                <w:b/>
              </w:rPr>
            </w:pPr>
            <w:r w:rsidRPr="00A80FD7">
              <w:rPr>
                <w:b/>
              </w:rPr>
              <w:t>*</w:t>
            </w:r>
            <w:r w:rsidRPr="00312CD3">
              <w:rPr>
                <w:b/>
                <w:color w:val="FF0000"/>
              </w:rPr>
              <w:t>b</w:t>
            </w:r>
            <w:r w:rsidRPr="00A80FD7">
              <w:rPr>
                <w:b/>
              </w:rPr>
              <w:t>ɑː</w:t>
            </w:r>
            <w:r w:rsidR="00E30D4D">
              <w:rPr>
                <w:b/>
              </w:rPr>
              <w:t>?</w:t>
            </w:r>
            <w:r w:rsidRPr="00A80FD7">
              <w:rPr>
                <w:b/>
              </w:rPr>
              <w:br/>
            </w:r>
            <w:r w:rsidRPr="008E02F2">
              <w:rPr>
                <w:i/>
                <w:sz w:val="20"/>
                <w:szCs w:val="20"/>
              </w:rPr>
              <w:t>carve</w:t>
            </w:r>
          </w:p>
        </w:tc>
        <w:tc>
          <w:tcPr>
            <w:tcW w:w="669" w:type="pct"/>
            <w:hideMark/>
          </w:tcPr>
          <w:p w14:paraId="7D87F63B" w14:textId="77777777" w:rsidR="00A80FD7" w:rsidRPr="00A80FD7" w:rsidRDefault="00A80FD7" w:rsidP="00A80FD7">
            <w:pPr>
              <w:pStyle w:val="NoSpacing"/>
              <w:rPr>
                <w:b/>
              </w:rPr>
            </w:pPr>
            <w:r w:rsidRPr="00E21775">
              <w:rPr>
                <w:b/>
                <w:color w:val="FF0000"/>
              </w:rPr>
              <w:t>b</w:t>
            </w:r>
            <w:r w:rsidRPr="00A80FD7">
              <w:rPr>
                <w:b/>
              </w:rPr>
              <w:t>aiː</w:t>
            </w:r>
            <w:r w:rsidRPr="00A80FD7">
              <w:rPr>
                <w:b/>
              </w:rPr>
              <w:br/>
            </w:r>
            <w:r w:rsidRPr="008E02F2">
              <w:rPr>
                <w:i/>
                <w:sz w:val="20"/>
                <w:szCs w:val="20"/>
              </w:rPr>
              <w:t>writing tool</w:t>
            </w:r>
          </w:p>
        </w:tc>
        <w:tc>
          <w:tcPr>
            <w:tcW w:w="711" w:type="pct"/>
            <w:hideMark/>
          </w:tcPr>
          <w:p w14:paraId="63FE32A3" w14:textId="77777777" w:rsidR="00A80FD7" w:rsidRPr="00A80FD7" w:rsidRDefault="00A80FD7" w:rsidP="00A80FD7">
            <w:pPr>
              <w:pStyle w:val="NoSpacing"/>
              <w:rPr>
                <w:b/>
              </w:rPr>
            </w:pPr>
            <w:r w:rsidRPr="00312CD3">
              <w:rPr>
                <w:b/>
                <w:color w:val="FF0000"/>
              </w:rPr>
              <w:t>b</w:t>
            </w:r>
            <w:r w:rsidRPr="00A80FD7">
              <w:rPr>
                <w:b/>
              </w:rPr>
              <w:t>ɑːğ</w:t>
            </w:r>
            <w:r w:rsidRPr="00A80FD7">
              <w:rPr>
                <w:b/>
              </w:rPr>
              <w:br/>
            </w:r>
            <w:r w:rsidRPr="008E02F2">
              <w:rPr>
                <w:i/>
                <w:sz w:val="20"/>
                <w:szCs w:val="20"/>
              </w:rPr>
              <w:t>write</w:t>
            </w:r>
          </w:p>
        </w:tc>
        <w:tc>
          <w:tcPr>
            <w:tcW w:w="719" w:type="pct"/>
            <w:hideMark/>
          </w:tcPr>
          <w:p w14:paraId="29E98523" w14:textId="77777777" w:rsidR="00A80FD7" w:rsidRPr="00A80FD7" w:rsidRDefault="00A80FD7" w:rsidP="00A80FD7">
            <w:pPr>
              <w:pStyle w:val="NoSpacing"/>
              <w:rPr>
                <w:b/>
              </w:rPr>
            </w:pPr>
            <w:r w:rsidRPr="00E21775">
              <w:rPr>
                <w:b/>
                <w:color w:val="FF0000"/>
              </w:rPr>
              <w:t>p</w:t>
            </w:r>
            <w:r w:rsidRPr="00A80FD7">
              <w:rPr>
                <w:b/>
              </w:rPr>
              <w:t>ot</w:t>
            </w:r>
            <w:r w:rsidRPr="00A80FD7">
              <w:rPr>
                <w:b/>
              </w:rPr>
              <w:br/>
            </w:r>
            <w:r w:rsidRPr="008E02F2">
              <w:rPr>
                <w:i/>
                <w:sz w:val="20"/>
                <w:szCs w:val="20"/>
              </w:rPr>
              <w:t>paint</w:t>
            </w:r>
          </w:p>
        </w:tc>
        <w:tc>
          <w:tcPr>
            <w:tcW w:w="646" w:type="pct"/>
            <w:hideMark/>
          </w:tcPr>
          <w:p w14:paraId="7EA55518" w14:textId="77777777" w:rsidR="00A80FD7" w:rsidRPr="00A80FD7" w:rsidRDefault="00A80FD7" w:rsidP="00A80FD7">
            <w:pPr>
              <w:pStyle w:val="NoSpacing"/>
              <w:rPr>
                <w:b/>
              </w:rPr>
            </w:pPr>
            <w:r w:rsidRPr="00E21775">
              <w:rPr>
                <w:b/>
                <w:color w:val="FF0000"/>
              </w:rPr>
              <w:t>b</w:t>
            </w:r>
            <w:r w:rsidRPr="00A80FD7">
              <w:rPr>
                <w:b/>
              </w:rPr>
              <w:t>ɔ̀ɛ́ⁿd</w:t>
            </w:r>
            <w:r w:rsidRPr="00A80FD7">
              <w:rPr>
                <w:b/>
              </w:rPr>
              <w:br/>
            </w:r>
            <w:r w:rsidRPr="008E02F2">
              <w:rPr>
                <w:i/>
                <w:sz w:val="20"/>
                <w:szCs w:val="20"/>
              </w:rPr>
              <w:t>draw out (knife)</w:t>
            </w:r>
          </w:p>
        </w:tc>
      </w:tr>
    </w:tbl>
    <w:p w14:paraId="6516B428" w14:textId="45164FA5" w:rsidR="00F732F0" w:rsidRDefault="00243569" w:rsidP="00F732F0">
      <w:pPr>
        <w:pStyle w:val="NoSpacing"/>
        <w:jc w:val="both"/>
      </w:pPr>
      <w:r>
        <w:br/>
      </w:r>
      <w:r w:rsidR="00F63231">
        <w:t xml:space="preserve">             </w:t>
      </w:r>
      <w:r w:rsidR="00F63231" w:rsidRPr="00F63231">
        <w:t xml:space="preserve">In </w:t>
      </w:r>
      <w:r w:rsidR="00B6122A" w:rsidRPr="00E21775">
        <w:rPr>
          <w:b/>
        </w:rPr>
        <w:t>Regular Phonological Change</w:t>
      </w:r>
      <w:r w:rsidR="00F63231" w:rsidRPr="00E21775">
        <w:rPr>
          <w:b/>
        </w:rPr>
        <w:t xml:space="preserve"> (6)</w:t>
      </w:r>
      <w:r w:rsidR="00F63231" w:rsidRPr="009955DD">
        <w:rPr>
          <w:b/>
        </w:rPr>
        <w:t xml:space="preserve"> </w:t>
      </w:r>
      <w:r w:rsidR="00F63231" w:rsidRPr="00F63231">
        <w:t>we observe regular correspondences with Medew Neter (</w:t>
      </w:r>
      <w:r w:rsidR="00BC52D3">
        <w:t>Classical Kemet</w:t>
      </w:r>
      <w:r w:rsidR="00F63231" w:rsidRPr="00F63231">
        <w:t>) C1 voiceless velar plosive *</w:t>
      </w:r>
      <w:r w:rsidR="00F63231" w:rsidRPr="006135F6">
        <w:rPr>
          <w:b/>
          <w:color w:val="FF0000"/>
        </w:rPr>
        <w:t>k</w:t>
      </w:r>
      <w:r w:rsidR="001D7412">
        <w:t xml:space="preserve"> reconstructed from the majority of /</w:t>
      </w:r>
      <w:r w:rsidR="001D7412" w:rsidRPr="006135F6">
        <w:rPr>
          <w:color w:val="FF0000"/>
        </w:rPr>
        <w:t>k</w:t>
      </w:r>
      <w:r w:rsidR="001D7412">
        <w:t>/ in regular frequencies across</w:t>
      </w:r>
      <w:r w:rsidR="005C213A">
        <w:t xml:space="preserve"> the C1 environments in</w:t>
      </w:r>
      <w:r w:rsidR="00F63231" w:rsidRPr="00F63231">
        <w:t xml:space="preserve"> Coptic [</w:t>
      </w:r>
      <w:r w:rsidR="00F63231" w:rsidRPr="006135F6">
        <w:rPr>
          <w:b/>
          <w:color w:val="FF0000"/>
        </w:rPr>
        <w:t>k</w:t>
      </w:r>
      <w:r w:rsidR="00F63231" w:rsidRPr="00F63231">
        <w:t>], Nubian Dongolawi</w:t>
      </w:r>
      <w:r w:rsidR="00F63231" w:rsidRPr="00F63231">
        <w:fldChar w:fldCharType="begin"/>
      </w:r>
      <w:r w:rsidR="00F63231" w:rsidRPr="00F63231">
        <w:instrText xml:space="preserve">  "Nubian Dongolawi" </w:instrText>
      </w:r>
      <w:r w:rsidR="00F63231" w:rsidRPr="00F63231">
        <w:fldChar w:fldCharType="end"/>
      </w:r>
      <w:r w:rsidR="00F63231" w:rsidRPr="00F63231">
        <w:t xml:space="preserve"> [</w:t>
      </w:r>
      <w:r w:rsidR="00F63231" w:rsidRPr="006135F6">
        <w:rPr>
          <w:b/>
          <w:color w:val="FF0000"/>
        </w:rPr>
        <w:t>k</w:t>
      </w:r>
      <w:r w:rsidR="00F63231" w:rsidRPr="00F63231">
        <w:t>], SW Dinka [</w:t>
      </w:r>
      <w:r w:rsidR="00F63231" w:rsidRPr="006135F6">
        <w:rPr>
          <w:b/>
          <w:color w:val="FF0000"/>
        </w:rPr>
        <w:t>k</w:t>
      </w:r>
      <w:r w:rsidR="00F63231" w:rsidRPr="00F63231">
        <w:t>], and Dogon Tommo So</w:t>
      </w:r>
      <w:r w:rsidR="00F63231" w:rsidRPr="00F63231">
        <w:fldChar w:fldCharType="begin"/>
      </w:r>
      <w:r w:rsidR="00F63231" w:rsidRPr="00F63231">
        <w:instrText xml:space="preserve">  "Dogon Tommo So" </w:instrText>
      </w:r>
      <w:r w:rsidR="00F63231" w:rsidRPr="00F63231">
        <w:fldChar w:fldCharType="end"/>
      </w:r>
      <w:r w:rsidR="00F63231" w:rsidRPr="00F63231">
        <w:t xml:space="preserve"> voiced velar stop [</w:t>
      </w:r>
      <w:r w:rsidR="00F63231" w:rsidRPr="006135F6">
        <w:rPr>
          <w:b/>
          <w:color w:val="FF0000"/>
        </w:rPr>
        <w:t>g</w:t>
      </w:r>
      <w:r w:rsidR="00F63231" w:rsidRPr="00F63231">
        <w:t xml:space="preserve">].  All of these </w:t>
      </w:r>
      <w:r w:rsidR="004B5275">
        <w:t xml:space="preserve">velar </w:t>
      </w:r>
      <w:r w:rsidR="00F63231" w:rsidRPr="00F63231">
        <w:t>cases appear unchanged systematically with exact phonetic identity</w:t>
      </w:r>
      <w:r w:rsidR="001D7412">
        <w:t xml:space="preserve"> resisting change</w:t>
      </w:r>
      <w:r w:rsidR="00F63231" w:rsidRPr="00F63231">
        <w:fldChar w:fldCharType="begin"/>
      </w:r>
      <w:r w:rsidR="00F63231" w:rsidRPr="00F63231">
        <w:instrText xml:space="preserve">  "phonetic identity" </w:instrText>
      </w:r>
      <w:r w:rsidR="00F63231" w:rsidRPr="00F63231">
        <w:fldChar w:fldCharType="end"/>
      </w:r>
      <w:r w:rsidR="00F63231" w:rsidRPr="00F63231">
        <w:t>, except for the</w:t>
      </w:r>
      <w:r w:rsidR="00F50247">
        <w:t xml:space="preserve"> voiced element within the</w:t>
      </w:r>
      <w:r w:rsidR="00F63231" w:rsidRPr="00F63231">
        <w:t xml:space="preserve"> C1 voiced velar stop [</w:t>
      </w:r>
      <w:r w:rsidR="00F63231" w:rsidRPr="00F63231">
        <w:rPr>
          <w:b/>
        </w:rPr>
        <w:t>g</w:t>
      </w:r>
      <w:r w:rsidR="00F63231" w:rsidRPr="00F63231">
        <w:t xml:space="preserve">] in Dogon Tommo So. </w:t>
      </w:r>
    </w:p>
    <w:p w14:paraId="75C31C62" w14:textId="1392438D" w:rsidR="000B7285" w:rsidRPr="00E21775" w:rsidRDefault="00F63231" w:rsidP="00E21775">
      <w:pPr>
        <w:rPr>
          <w:b/>
        </w:rPr>
      </w:pPr>
      <w:r w:rsidRPr="00F63231">
        <w:br/>
      </w:r>
      <w:r w:rsidR="00B6122A" w:rsidRPr="00E21775">
        <w:rPr>
          <w:b/>
        </w:rPr>
        <w:t>Regular Phonological Change</w:t>
      </w:r>
      <w:r w:rsidRPr="00E21775">
        <w:rPr>
          <w:b/>
        </w:rPr>
        <w:t xml:space="preserve"> (6</w:t>
      </w:r>
      <w:r w:rsidRPr="009955DD">
        <w:t>)</w:t>
      </w:r>
      <w:r w:rsidRPr="00F63231">
        <w:t xml:space="preserve"> - C1 *</w:t>
      </w:r>
      <w:r w:rsidRPr="00F63231">
        <w:rPr>
          <w:b/>
        </w:rPr>
        <w:t xml:space="preserve">k </w:t>
      </w:r>
      <w:r w:rsidRPr="00F63231">
        <w:t xml:space="preserve">&gt; </w:t>
      </w:r>
      <w:r w:rsidRPr="00F63231">
        <w:rPr>
          <w:b/>
        </w:rPr>
        <w:t>k</w:t>
      </w:r>
      <w:r w:rsidRPr="00F63231">
        <w:t xml:space="preserve"> </w:t>
      </w:r>
      <w:r w:rsidR="001D7412">
        <w:t>for</w:t>
      </w:r>
      <w:r w:rsidRPr="00F63231">
        <w:br/>
        <w:t xml:space="preserve">Medew Neter C1 voiceless velar plosive </w:t>
      </w:r>
      <w:r w:rsidRPr="00F63231">
        <w:rPr>
          <w:b/>
        </w:rPr>
        <w:t>k</w:t>
      </w:r>
      <w:r w:rsidRPr="00F63231">
        <w:t>----</w:t>
      </w:r>
      <w:r w:rsidRPr="00F63231">
        <w:sym w:font="Wingdings" w:char="F0E0"/>
      </w:r>
      <w:r w:rsidRPr="00F63231">
        <w:t xml:space="preserve"> </w:t>
      </w:r>
      <w:r w:rsidR="006662E2">
        <w:t xml:space="preserve">corresponds to </w:t>
      </w:r>
      <w:r w:rsidRPr="00F63231">
        <w:t xml:space="preserve">Nubian Dongolawi C1 voiceless velar plosive </w:t>
      </w:r>
      <w:r w:rsidRPr="00F63231">
        <w:rPr>
          <w:b/>
        </w:rPr>
        <w:t>k</w:t>
      </w:r>
      <w:r w:rsidR="0077554D">
        <w:br/>
      </w:r>
    </w:p>
    <w:p w14:paraId="6B6BB958" w14:textId="05440DA7" w:rsidR="00F01941" w:rsidRPr="00E21775" w:rsidRDefault="00F01941" w:rsidP="00E21775">
      <w:pPr>
        <w:pStyle w:val="Caption"/>
      </w:pPr>
      <w:r w:rsidRPr="00E21775">
        <w:rPr>
          <w:color w:val="auto"/>
        </w:rPr>
        <w:t xml:space="preserve">Lexical Correspondences (6) </w:t>
      </w:r>
    </w:p>
    <w:tbl>
      <w:tblPr>
        <w:tblW w:w="6052" w:type="pct"/>
        <w:tblLayout w:type="fixed"/>
        <w:tblCellMar>
          <w:top w:w="100" w:type="dxa"/>
          <w:left w:w="100" w:type="dxa"/>
          <w:bottom w:w="100" w:type="dxa"/>
          <w:right w:w="100" w:type="dxa"/>
        </w:tblCellMar>
        <w:tblLook w:val="0600" w:firstRow="0" w:lastRow="0" w:firstColumn="0" w:lastColumn="0" w:noHBand="1" w:noVBand="1"/>
      </w:tblPr>
      <w:tblGrid>
        <w:gridCol w:w="2342"/>
        <w:gridCol w:w="1484"/>
        <w:gridCol w:w="1396"/>
        <w:gridCol w:w="1259"/>
        <w:gridCol w:w="1267"/>
        <w:gridCol w:w="2309"/>
      </w:tblGrid>
      <w:tr w:rsidR="00246C11" w:rsidRPr="00F63231" w14:paraId="318F553A" w14:textId="77777777" w:rsidTr="00E21775">
        <w:trPr>
          <w:trHeight w:val="126"/>
        </w:trPr>
        <w:tc>
          <w:tcPr>
            <w:tcW w:w="1164" w:type="pct"/>
            <w:hideMark/>
          </w:tcPr>
          <w:p w14:paraId="3DCC900A" w14:textId="22FEA8E2" w:rsidR="00F63231" w:rsidRPr="00F63231" w:rsidRDefault="00F63231" w:rsidP="0043698A">
            <w:pPr>
              <w:pStyle w:val="NoSpacing"/>
              <w:rPr>
                <w:b/>
              </w:rPr>
            </w:pPr>
            <w:r w:rsidRPr="00F63231">
              <w:t xml:space="preserve">      </w:t>
            </w:r>
            <w:r w:rsidR="0043698A">
              <w:rPr>
                <w:i/>
              </w:rPr>
              <w:t xml:space="preserve">         </w:t>
            </w:r>
            <w:r w:rsidR="006A74B3">
              <w:rPr>
                <w:b/>
              </w:rPr>
              <w:t xml:space="preserve">       </w:t>
            </w:r>
            <w:r w:rsidRPr="00505628">
              <w:rPr>
                <w:b/>
              </w:rPr>
              <w:t>*</w:t>
            </w:r>
            <w:r w:rsidR="001D74AF">
              <w:rPr>
                <w:sz w:val="20"/>
                <w:szCs w:val="20"/>
                <w:u w:val="single"/>
              </w:rPr>
              <w:t>PNE</w:t>
            </w:r>
          </w:p>
        </w:tc>
        <w:tc>
          <w:tcPr>
            <w:tcW w:w="738" w:type="pct"/>
            <w:hideMark/>
          </w:tcPr>
          <w:p w14:paraId="6BBE9CA8" w14:textId="5CE304FD" w:rsidR="00F63231" w:rsidRPr="000B7285" w:rsidRDefault="00F63231" w:rsidP="00F63231">
            <w:pPr>
              <w:pStyle w:val="NoSpacing"/>
              <w:rPr>
                <w:b/>
              </w:rPr>
            </w:pPr>
            <w:r w:rsidRPr="000B7285">
              <w:rPr>
                <w:b/>
                <w:sz w:val="20"/>
                <w:szCs w:val="20"/>
              </w:rPr>
              <w:t>Medew Neter</w:t>
            </w:r>
            <w:r w:rsidRPr="000B7285">
              <w:rPr>
                <w:b/>
              </w:rPr>
              <w:t xml:space="preserve"> </w:t>
            </w:r>
            <w:r w:rsidR="00505628" w:rsidRPr="00505628">
              <w:rPr>
                <w:b/>
                <w:sz w:val="16"/>
                <w:szCs w:val="16"/>
              </w:rPr>
              <w:t>r</w:t>
            </w:r>
            <w:r w:rsidRPr="00505628">
              <w:rPr>
                <w:b/>
                <w:sz w:val="16"/>
                <w:szCs w:val="16"/>
              </w:rPr>
              <w:t>econstruction</w:t>
            </w:r>
          </w:p>
        </w:tc>
        <w:tc>
          <w:tcPr>
            <w:tcW w:w="694" w:type="pct"/>
            <w:hideMark/>
          </w:tcPr>
          <w:p w14:paraId="0A8CCEBF" w14:textId="2FC23A37" w:rsidR="00F63231" w:rsidRPr="000B7285" w:rsidRDefault="00F63231" w:rsidP="00F63231">
            <w:pPr>
              <w:pStyle w:val="NoSpacing"/>
              <w:rPr>
                <w:b/>
                <w:sz w:val="20"/>
                <w:szCs w:val="20"/>
              </w:rPr>
            </w:pPr>
            <w:r w:rsidRPr="000B7285">
              <w:rPr>
                <w:b/>
                <w:sz w:val="20"/>
                <w:szCs w:val="20"/>
              </w:rPr>
              <w:t xml:space="preserve">Coptic </w:t>
            </w:r>
            <w:r w:rsidRPr="000B7285">
              <w:rPr>
                <w:b/>
                <w:sz w:val="20"/>
                <w:szCs w:val="20"/>
              </w:rPr>
              <w:br/>
            </w:r>
          </w:p>
        </w:tc>
        <w:tc>
          <w:tcPr>
            <w:tcW w:w="626" w:type="pct"/>
            <w:hideMark/>
          </w:tcPr>
          <w:p w14:paraId="56E436A6" w14:textId="45E37B10" w:rsidR="00F63231" w:rsidRPr="000B7285" w:rsidRDefault="00F63231" w:rsidP="00F63231">
            <w:pPr>
              <w:pStyle w:val="NoSpacing"/>
              <w:rPr>
                <w:b/>
                <w:sz w:val="20"/>
                <w:szCs w:val="20"/>
              </w:rPr>
            </w:pPr>
            <w:r w:rsidRPr="000B7285">
              <w:rPr>
                <w:b/>
                <w:sz w:val="20"/>
                <w:szCs w:val="20"/>
              </w:rPr>
              <w:t>Nubian Dongolawi</w:t>
            </w:r>
            <w:r w:rsidRPr="000B7285">
              <w:rPr>
                <w:b/>
                <w:sz w:val="20"/>
                <w:szCs w:val="20"/>
              </w:rPr>
              <w:fldChar w:fldCharType="begin"/>
            </w:r>
            <w:r w:rsidRPr="000B7285">
              <w:rPr>
                <w:b/>
                <w:sz w:val="20"/>
                <w:szCs w:val="20"/>
              </w:rPr>
              <w:instrText xml:space="preserve">  "Nubian Dongolawi" </w:instrText>
            </w:r>
            <w:r w:rsidRPr="000B7285">
              <w:rPr>
                <w:b/>
                <w:sz w:val="20"/>
                <w:szCs w:val="20"/>
              </w:rPr>
              <w:fldChar w:fldCharType="end"/>
            </w:r>
          </w:p>
        </w:tc>
        <w:tc>
          <w:tcPr>
            <w:tcW w:w="630" w:type="pct"/>
            <w:hideMark/>
          </w:tcPr>
          <w:p w14:paraId="0C11602A" w14:textId="77777777" w:rsidR="00F63231" w:rsidRPr="000B7285" w:rsidRDefault="00F63231" w:rsidP="00F63231">
            <w:pPr>
              <w:pStyle w:val="NoSpacing"/>
              <w:rPr>
                <w:b/>
                <w:sz w:val="20"/>
                <w:szCs w:val="20"/>
              </w:rPr>
            </w:pPr>
            <w:r w:rsidRPr="000B7285">
              <w:rPr>
                <w:b/>
                <w:sz w:val="20"/>
                <w:szCs w:val="20"/>
              </w:rPr>
              <w:t xml:space="preserve">SW Dinka </w:t>
            </w:r>
          </w:p>
        </w:tc>
        <w:tc>
          <w:tcPr>
            <w:tcW w:w="1148" w:type="pct"/>
            <w:hideMark/>
          </w:tcPr>
          <w:p w14:paraId="7EC1493E" w14:textId="77777777" w:rsidR="000B7285" w:rsidRPr="000B7285" w:rsidRDefault="00F63231" w:rsidP="00F63231">
            <w:pPr>
              <w:pStyle w:val="NoSpacing"/>
              <w:rPr>
                <w:b/>
                <w:sz w:val="20"/>
                <w:szCs w:val="20"/>
              </w:rPr>
            </w:pPr>
            <w:r w:rsidRPr="00246C11">
              <w:rPr>
                <w:b/>
                <w:sz w:val="20"/>
                <w:szCs w:val="20"/>
              </w:rPr>
              <w:t xml:space="preserve"> </w:t>
            </w:r>
            <w:r w:rsidRPr="000B7285">
              <w:rPr>
                <w:b/>
                <w:sz w:val="20"/>
                <w:szCs w:val="20"/>
              </w:rPr>
              <w:t xml:space="preserve">Dogon Tommo </w:t>
            </w:r>
          </w:p>
          <w:p w14:paraId="11A2E747" w14:textId="42F4EB94" w:rsidR="00F63231" w:rsidRPr="00246C11" w:rsidRDefault="00F63231" w:rsidP="00F63231">
            <w:pPr>
              <w:pStyle w:val="NoSpacing"/>
              <w:rPr>
                <w:sz w:val="20"/>
                <w:szCs w:val="20"/>
              </w:rPr>
            </w:pPr>
            <w:r w:rsidRPr="000B7285">
              <w:rPr>
                <w:b/>
                <w:sz w:val="20"/>
                <w:szCs w:val="20"/>
              </w:rPr>
              <w:t>So</w:t>
            </w:r>
            <w:r w:rsidRPr="00246C11">
              <w:rPr>
                <w:sz w:val="20"/>
                <w:szCs w:val="20"/>
              </w:rPr>
              <w:fldChar w:fldCharType="begin"/>
            </w:r>
            <w:r w:rsidRPr="00246C11">
              <w:rPr>
                <w:sz w:val="20"/>
                <w:szCs w:val="20"/>
              </w:rPr>
              <w:instrText xml:space="preserve">  "Dogon Tommo So" </w:instrText>
            </w:r>
            <w:r w:rsidRPr="00246C11">
              <w:rPr>
                <w:sz w:val="20"/>
                <w:szCs w:val="20"/>
              </w:rPr>
              <w:fldChar w:fldCharType="end"/>
            </w:r>
          </w:p>
        </w:tc>
      </w:tr>
      <w:tr w:rsidR="00246C11" w:rsidRPr="00F63231" w14:paraId="7E21CD9C" w14:textId="77777777" w:rsidTr="00E21775">
        <w:trPr>
          <w:trHeight w:val="437"/>
        </w:trPr>
        <w:tc>
          <w:tcPr>
            <w:tcW w:w="1164" w:type="pct"/>
            <w:hideMark/>
          </w:tcPr>
          <w:p w14:paraId="62C56204" w14:textId="6741B4E5" w:rsidR="00F63231" w:rsidRPr="00F63231" w:rsidRDefault="00F63231" w:rsidP="0043698A">
            <w:pPr>
              <w:pStyle w:val="NoSpacing"/>
            </w:pPr>
            <w:r w:rsidRPr="00F63231">
              <w:rPr>
                <w:b/>
              </w:rPr>
              <w:t>30.</w:t>
            </w:r>
            <w:r w:rsidRPr="00F63231">
              <w:t xml:space="preserve"> </w:t>
            </w:r>
            <w:r w:rsidRPr="00F63231">
              <w:rPr>
                <w:i/>
                <w:noProof/>
              </w:rPr>
              <w:drawing>
                <wp:inline distT="0" distB="0" distL="0" distR="0" wp14:anchorId="2B901609" wp14:editId="7B51F51A">
                  <wp:extent cx="327814" cy="152351"/>
                  <wp:effectExtent l="0" t="0" r="0" b="635"/>
                  <wp:docPr id="143" name="Picture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341621" cy="158768"/>
                          </a:xfrm>
                          <a:prstGeom prst="rect">
                            <a:avLst/>
                          </a:prstGeom>
                          <a:noFill/>
                          <a:ln>
                            <a:noFill/>
                          </a:ln>
                        </pic:spPr>
                      </pic:pic>
                    </a:graphicData>
                  </a:graphic>
                </wp:inline>
              </w:drawing>
            </w:r>
            <w:r w:rsidR="000B7285">
              <w:t xml:space="preserve">    </w:t>
            </w:r>
            <w:r w:rsidR="00505628">
              <w:t xml:space="preserve">    </w:t>
            </w:r>
            <w:r w:rsidRPr="008E02F2">
              <w:rPr>
                <w:sz w:val="20"/>
                <w:szCs w:val="20"/>
              </w:rPr>
              <w:t>*</w:t>
            </w:r>
            <w:r w:rsidRPr="00F63231">
              <w:rPr>
                <w:u w:val="single"/>
              </w:rPr>
              <w:t>kà</w:t>
            </w:r>
            <w:r w:rsidR="00084665">
              <w:t>l</w:t>
            </w:r>
            <w:r w:rsidR="0043698A">
              <w:t xml:space="preserve"> </w:t>
            </w:r>
            <w:r w:rsidR="0043698A">
              <w:br/>
              <w:t xml:space="preserve">                       </w:t>
            </w:r>
            <w:r w:rsidR="0043698A" w:rsidRPr="0043698A">
              <w:rPr>
                <w:i/>
                <w:sz w:val="22"/>
                <w:szCs w:val="22"/>
              </w:rPr>
              <w:t>small</w:t>
            </w:r>
            <w:r w:rsidR="008E02F2" w:rsidRPr="0043698A">
              <w:rPr>
                <w:i/>
                <w:sz w:val="22"/>
                <w:szCs w:val="22"/>
              </w:rPr>
              <w:t xml:space="preserve"> </w:t>
            </w:r>
            <w:r w:rsidR="0043698A">
              <w:rPr>
                <w:i/>
              </w:rPr>
              <w:t xml:space="preserve">              </w:t>
            </w:r>
            <w:r w:rsidR="0043698A">
              <w:rPr>
                <w:i/>
                <w:sz w:val="20"/>
                <w:szCs w:val="20"/>
              </w:rPr>
              <w:t xml:space="preserve">                                        </w:t>
            </w:r>
          </w:p>
        </w:tc>
        <w:tc>
          <w:tcPr>
            <w:tcW w:w="738" w:type="pct"/>
            <w:hideMark/>
          </w:tcPr>
          <w:p w14:paraId="494E2C63" w14:textId="45781F3D" w:rsidR="00F63231" w:rsidRPr="00F63231" w:rsidRDefault="00F63231" w:rsidP="00F63231">
            <w:pPr>
              <w:pStyle w:val="NoSpacing"/>
            </w:pPr>
            <w:r w:rsidRPr="008E02F2">
              <w:t>*</w:t>
            </w:r>
            <w:r w:rsidRPr="008E02F2">
              <w:rPr>
                <w:b/>
                <w:color w:val="FF0000"/>
              </w:rPr>
              <w:t>k</w:t>
            </w:r>
            <w:r w:rsidRPr="008E02F2">
              <w:rPr>
                <w:b/>
              </w:rPr>
              <w:t>à</w:t>
            </w:r>
            <w:r w:rsidR="00084665">
              <w:rPr>
                <w:b/>
              </w:rPr>
              <w:t>l</w:t>
            </w:r>
            <w:r w:rsidRPr="00F63231">
              <w:t xml:space="preserve">  </w:t>
            </w:r>
            <w:r w:rsidRPr="00F63231">
              <w:br/>
            </w:r>
            <w:r w:rsidRPr="008E02F2">
              <w:rPr>
                <w:i/>
                <w:sz w:val="20"/>
                <w:szCs w:val="20"/>
              </w:rPr>
              <w:t>small</w:t>
            </w:r>
          </w:p>
        </w:tc>
        <w:tc>
          <w:tcPr>
            <w:tcW w:w="694" w:type="pct"/>
            <w:hideMark/>
          </w:tcPr>
          <w:p w14:paraId="5709B23F" w14:textId="77777777" w:rsidR="00F63231" w:rsidRPr="00F63231" w:rsidRDefault="00F63231" w:rsidP="00F63231">
            <w:pPr>
              <w:pStyle w:val="NoSpacing"/>
            </w:pPr>
            <w:r w:rsidRPr="00E21775">
              <w:rPr>
                <w:b/>
                <w:color w:val="FF0000"/>
              </w:rPr>
              <w:t>k</w:t>
            </w:r>
            <w:r w:rsidRPr="00F63231">
              <w:rPr>
                <w:b/>
              </w:rPr>
              <w:t>aʊːiː</w:t>
            </w:r>
            <w:r w:rsidRPr="00F63231">
              <w:br/>
              <w:t xml:space="preserve"> </w:t>
            </w:r>
            <w:r w:rsidRPr="00F63231">
              <w:rPr>
                <w:i/>
              </w:rPr>
              <w:t>s</w:t>
            </w:r>
            <w:r w:rsidRPr="008E02F2">
              <w:rPr>
                <w:i/>
                <w:sz w:val="20"/>
                <w:szCs w:val="20"/>
              </w:rPr>
              <w:t>mall</w:t>
            </w:r>
          </w:p>
        </w:tc>
        <w:tc>
          <w:tcPr>
            <w:tcW w:w="626" w:type="pct"/>
            <w:hideMark/>
          </w:tcPr>
          <w:p w14:paraId="2A080463" w14:textId="621243DF" w:rsidR="00F63231" w:rsidRPr="00F63231" w:rsidRDefault="00F63231" w:rsidP="00F63231">
            <w:pPr>
              <w:pStyle w:val="NoSpacing"/>
            </w:pPr>
            <w:r w:rsidRPr="000B7285">
              <w:rPr>
                <w:b/>
                <w:color w:val="FF0000"/>
              </w:rPr>
              <w:t>k</w:t>
            </w:r>
            <w:r w:rsidRPr="00F63231">
              <w:rPr>
                <w:b/>
              </w:rPr>
              <w:t>íñña</w:t>
            </w:r>
            <w:r w:rsidR="008E02F2">
              <w:t xml:space="preserve"> </w:t>
            </w:r>
            <w:r w:rsidR="008E02F2">
              <w:br/>
            </w:r>
            <w:r w:rsidRPr="008E02F2">
              <w:rPr>
                <w:i/>
                <w:sz w:val="20"/>
                <w:szCs w:val="20"/>
              </w:rPr>
              <w:t>small</w:t>
            </w:r>
          </w:p>
        </w:tc>
        <w:tc>
          <w:tcPr>
            <w:tcW w:w="630" w:type="pct"/>
            <w:hideMark/>
          </w:tcPr>
          <w:p w14:paraId="109D1A37" w14:textId="77777777" w:rsidR="00F63231" w:rsidRPr="00F63231" w:rsidRDefault="00F63231" w:rsidP="00F63231">
            <w:pPr>
              <w:pStyle w:val="NoSpacing"/>
            </w:pPr>
            <w:r w:rsidRPr="00E21775">
              <w:rPr>
                <w:b/>
                <w:color w:val="FF0000"/>
              </w:rPr>
              <w:t>k</w:t>
            </w:r>
            <w:r w:rsidRPr="00F63231">
              <w:rPr>
                <w:b/>
              </w:rPr>
              <w:t>or</w:t>
            </w:r>
            <w:r w:rsidRPr="00F63231">
              <w:br/>
            </w:r>
            <w:r w:rsidRPr="008E02F2">
              <w:rPr>
                <w:i/>
                <w:sz w:val="20"/>
                <w:szCs w:val="20"/>
              </w:rPr>
              <w:t>be small</w:t>
            </w:r>
          </w:p>
        </w:tc>
        <w:tc>
          <w:tcPr>
            <w:tcW w:w="1148" w:type="pct"/>
            <w:hideMark/>
          </w:tcPr>
          <w:p w14:paraId="7603780F" w14:textId="77777777" w:rsidR="00F63231" w:rsidRPr="00F63231" w:rsidRDefault="00F63231" w:rsidP="00F63231">
            <w:pPr>
              <w:pStyle w:val="NoSpacing"/>
            </w:pPr>
            <w:r w:rsidRPr="00E21775">
              <w:rPr>
                <w:b/>
                <w:color w:val="FF0000"/>
              </w:rPr>
              <w:t>g</w:t>
            </w:r>
            <w:r w:rsidRPr="00F63231">
              <w:rPr>
                <w:b/>
              </w:rPr>
              <w:t>ààlɛ̀ý</w:t>
            </w:r>
            <w:r w:rsidRPr="00F63231">
              <w:br/>
            </w:r>
            <w:r w:rsidRPr="00F63231">
              <w:rPr>
                <w:i/>
              </w:rPr>
              <w:t xml:space="preserve"> </w:t>
            </w:r>
            <w:r w:rsidRPr="008E02F2">
              <w:rPr>
                <w:i/>
                <w:sz w:val="20"/>
                <w:szCs w:val="20"/>
              </w:rPr>
              <w:t>small</w:t>
            </w:r>
          </w:p>
        </w:tc>
      </w:tr>
      <w:tr w:rsidR="00246C11" w:rsidRPr="00F63231" w14:paraId="36AABDD7" w14:textId="77777777" w:rsidTr="00E21775">
        <w:trPr>
          <w:trHeight w:val="411"/>
        </w:trPr>
        <w:tc>
          <w:tcPr>
            <w:tcW w:w="1164" w:type="pct"/>
            <w:hideMark/>
          </w:tcPr>
          <w:p w14:paraId="71D9C4BE" w14:textId="7E0F4386" w:rsidR="00F63231" w:rsidRPr="00F63231" w:rsidRDefault="00F63231" w:rsidP="0043698A">
            <w:pPr>
              <w:pStyle w:val="NoSpacing"/>
            </w:pPr>
            <w:r w:rsidRPr="00F63231">
              <w:rPr>
                <w:b/>
              </w:rPr>
              <w:t>31.</w:t>
            </w:r>
            <w:r w:rsidRPr="00F63231">
              <w:t xml:space="preserve"> </w:t>
            </w:r>
            <w:r w:rsidRPr="00F63231">
              <w:rPr>
                <w:i/>
              </w:rPr>
              <w:t xml:space="preserve"> </w:t>
            </w:r>
            <w:r w:rsidRPr="00F63231">
              <w:rPr>
                <w:i/>
                <w:noProof/>
              </w:rPr>
              <w:drawing>
                <wp:inline distT="0" distB="0" distL="0" distR="0" wp14:anchorId="51AA1370" wp14:editId="438975C3">
                  <wp:extent cx="340157" cy="120601"/>
                  <wp:effectExtent l="0" t="0" r="3175" b="0"/>
                  <wp:docPr id="142" name="Picture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376005" cy="133311"/>
                          </a:xfrm>
                          <a:prstGeom prst="rect">
                            <a:avLst/>
                          </a:prstGeom>
                          <a:noFill/>
                          <a:ln>
                            <a:noFill/>
                          </a:ln>
                        </pic:spPr>
                      </pic:pic>
                    </a:graphicData>
                  </a:graphic>
                </wp:inline>
              </w:drawing>
            </w:r>
            <w:r w:rsidR="000B7285">
              <w:t xml:space="preserve">   </w:t>
            </w:r>
            <w:r w:rsidR="00505628">
              <w:t xml:space="preserve">   </w:t>
            </w:r>
            <w:r w:rsidRPr="00F63231">
              <w:t>*</w:t>
            </w:r>
            <w:r w:rsidR="00822662">
              <w:rPr>
                <w:u w:val="single"/>
              </w:rPr>
              <w:t>k</w:t>
            </w:r>
            <w:r w:rsidRPr="00F63231">
              <w:rPr>
                <w:u w:val="single"/>
              </w:rPr>
              <w:t>a</w:t>
            </w:r>
            <w:r w:rsidR="00822662">
              <w:rPr>
                <w:u w:val="single"/>
              </w:rPr>
              <w:t>k</w:t>
            </w:r>
            <w:r w:rsidRPr="00F63231">
              <w:rPr>
                <w:u w:val="single"/>
              </w:rPr>
              <w:t>uː</w:t>
            </w:r>
            <w:r w:rsidRPr="00F63231">
              <w:br/>
            </w:r>
            <w:r w:rsidR="0043698A">
              <w:rPr>
                <w:i/>
              </w:rPr>
              <w:t xml:space="preserve">                      </w:t>
            </w:r>
            <w:r w:rsidRPr="00505628">
              <w:rPr>
                <w:i/>
                <w:sz w:val="20"/>
                <w:szCs w:val="20"/>
              </w:rPr>
              <w:t>darkness</w:t>
            </w:r>
          </w:p>
        </w:tc>
        <w:tc>
          <w:tcPr>
            <w:tcW w:w="738" w:type="pct"/>
            <w:hideMark/>
          </w:tcPr>
          <w:p w14:paraId="4A5D9C97" w14:textId="48FE73A4" w:rsidR="00F63231" w:rsidRPr="00F63231" w:rsidRDefault="00F63231" w:rsidP="00F63231">
            <w:pPr>
              <w:pStyle w:val="NoSpacing"/>
            </w:pPr>
            <w:r w:rsidRPr="00F63231">
              <w:t>*</w:t>
            </w:r>
            <w:r w:rsidR="00822662">
              <w:rPr>
                <w:b/>
                <w:color w:val="FF0000"/>
              </w:rPr>
              <w:t>k</w:t>
            </w:r>
            <w:r w:rsidRPr="00F63231">
              <w:rPr>
                <w:b/>
              </w:rPr>
              <w:t>a</w:t>
            </w:r>
            <w:r w:rsidR="00822662">
              <w:rPr>
                <w:b/>
              </w:rPr>
              <w:t>k</w:t>
            </w:r>
            <w:r w:rsidRPr="00F63231">
              <w:rPr>
                <w:b/>
              </w:rPr>
              <w:t>uː</w:t>
            </w:r>
            <w:r w:rsidRPr="00F63231">
              <w:rPr>
                <w:b/>
              </w:rPr>
              <w:fldChar w:fldCharType="begin"/>
            </w:r>
            <w:r w:rsidRPr="00F63231">
              <w:rPr>
                <w:b/>
              </w:rPr>
              <w:instrText xml:space="preserve">  "kku" </w:instrText>
            </w:r>
            <w:r w:rsidRPr="00F63231">
              <w:rPr>
                <w:b/>
              </w:rPr>
              <w:fldChar w:fldCharType="end"/>
            </w:r>
            <w:r w:rsidRPr="00F63231">
              <w:rPr>
                <w:b/>
              </w:rPr>
              <w:br/>
            </w:r>
            <w:r w:rsidRPr="008E02F2">
              <w:rPr>
                <w:i/>
                <w:sz w:val="20"/>
                <w:szCs w:val="20"/>
              </w:rPr>
              <w:t xml:space="preserve">darkness </w:t>
            </w:r>
          </w:p>
        </w:tc>
        <w:tc>
          <w:tcPr>
            <w:tcW w:w="694" w:type="pct"/>
            <w:hideMark/>
          </w:tcPr>
          <w:p w14:paraId="044D3888" w14:textId="77777777" w:rsidR="00F63231" w:rsidRPr="00F63231" w:rsidRDefault="00F63231" w:rsidP="00F63231">
            <w:pPr>
              <w:pStyle w:val="NoSpacing"/>
            </w:pPr>
            <w:r w:rsidRPr="00E21775">
              <w:rPr>
                <w:b/>
                <w:color w:val="FF0000"/>
              </w:rPr>
              <w:t>k</w:t>
            </w:r>
            <w:r w:rsidRPr="00F63231">
              <w:rPr>
                <w:b/>
              </w:rPr>
              <w:t>aki</w:t>
            </w:r>
            <w:r w:rsidRPr="00F63231">
              <w:br/>
            </w:r>
            <w:r w:rsidRPr="008E02F2">
              <w:rPr>
                <w:i/>
                <w:sz w:val="20"/>
                <w:szCs w:val="20"/>
              </w:rPr>
              <w:t>darkness</w:t>
            </w:r>
          </w:p>
        </w:tc>
        <w:tc>
          <w:tcPr>
            <w:tcW w:w="626" w:type="pct"/>
            <w:hideMark/>
          </w:tcPr>
          <w:p w14:paraId="217E6D8F" w14:textId="1D186F26" w:rsidR="00F63231" w:rsidRPr="00F63231" w:rsidRDefault="005A6832">
            <w:pPr>
              <w:pStyle w:val="NoSpacing"/>
            </w:pPr>
            <w:r w:rsidRPr="005A6832">
              <w:rPr>
                <w:b/>
              </w:rPr>
              <w:t>ú</w:t>
            </w:r>
            <w:r w:rsidRPr="00E21775">
              <w:rPr>
                <w:b/>
                <w:color w:val="FF0000"/>
              </w:rPr>
              <w:t>g</w:t>
            </w:r>
            <w:r w:rsidRPr="005A6832">
              <w:rPr>
                <w:b/>
              </w:rPr>
              <w:t>ũ</w:t>
            </w:r>
            <w:r w:rsidRPr="005A6832" w:rsidDel="005A6832">
              <w:rPr>
                <w:b/>
              </w:rPr>
              <w:t xml:space="preserve"> </w:t>
            </w:r>
            <w:r w:rsidR="00F63231" w:rsidRPr="00F63231">
              <w:br/>
            </w:r>
            <w:r>
              <w:rPr>
                <w:i/>
                <w:sz w:val="20"/>
                <w:szCs w:val="20"/>
              </w:rPr>
              <w:t>night</w:t>
            </w:r>
          </w:p>
        </w:tc>
        <w:tc>
          <w:tcPr>
            <w:tcW w:w="630" w:type="pct"/>
            <w:hideMark/>
          </w:tcPr>
          <w:p w14:paraId="0A3DCA9D" w14:textId="77777777" w:rsidR="00F63231" w:rsidRPr="00F63231" w:rsidRDefault="00F63231" w:rsidP="00F63231">
            <w:pPr>
              <w:pStyle w:val="NoSpacing"/>
            </w:pPr>
            <w:r w:rsidRPr="00F63231">
              <w:rPr>
                <w:b/>
              </w:rPr>
              <w:t>wa</w:t>
            </w:r>
            <w:r w:rsidRPr="00E21775">
              <w:rPr>
                <w:b/>
                <w:color w:val="FF0000"/>
              </w:rPr>
              <w:t>k</w:t>
            </w:r>
            <w:r w:rsidRPr="00F63231">
              <w:rPr>
                <w:b/>
              </w:rPr>
              <w:t>ɔ̈u</w:t>
            </w:r>
            <w:r w:rsidRPr="00F63231">
              <w:t xml:space="preserve"> </w:t>
            </w:r>
            <w:r w:rsidRPr="00F63231">
              <w:br/>
            </w:r>
            <w:r w:rsidRPr="008E02F2">
              <w:rPr>
                <w:i/>
                <w:sz w:val="20"/>
                <w:szCs w:val="20"/>
              </w:rPr>
              <w:t xml:space="preserve">night </w:t>
            </w:r>
          </w:p>
        </w:tc>
        <w:tc>
          <w:tcPr>
            <w:tcW w:w="1148" w:type="pct"/>
            <w:hideMark/>
          </w:tcPr>
          <w:p w14:paraId="7F929D55" w14:textId="77777777" w:rsidR="00F63231" w:rsidRPr="00F63231" w:rsidRDefault="00F63231" w:rsidP="00F63231">
            <w:pPr>
              <w:pStyle w:val="NoSpacing"/>
            </w:pPr>
            <w:r w:rsidRPr="00F63231">
              <w:rPr>
                <w:b/>
              </w:rPr>
              <w:t>dì</w:t>
            </w:r>
            <w:r w:rsidRPr="00E21775">
              <w:rPr>
                <w:b/>
                <w:color w:val="FF0000"/>
              </w:rPr>
              <w:t>g</w:t>
            </w:r>
            <w:r w:rsidRPr="00F63231">
              <w:rPr>
                <w:b/>
              </w:rPr>
              <w:t>ɛ́</w:t>
            </w:r>
            <w:r w:rsidRPr="00F63231">
              <w:rPr>
                <w:b/>
              </w:rPr>
              <w:br/>
            </w:r>
            <w:r w:rsidRPr="008E02F2">
              <w:rPr>
                <w:i/>
                <w:sz w:val="20"/>
                <w:szCs w:val="20"/>
              </w:rPr>
              <w:t>night</w:t>
            </w:r>
          </w:p>
        </w:tc>
      </w:tr>
      <w:tr w:rsidR="00246C11" w:rsidRPr="00F63231" w14:paraId="2AEB5ABE" w14:textId="77777777" w:rsidTr="00E21775">
        <w:trPr>
          <w:trHeight w:val="429"/>
        </w:trPr>
        <w:tc>
          <w:tcPr>
            <w:tcW w:w="1164" w:type="pct"/>
            <w:hideMark/>
          </w:tcPr>
          <w:p w14:paraId="4F41B39A" w14:textId="1BF67F55" w:rsidR="00F63231" w:rsidRPr="00F63231" w:rsidRDefault="00F63231" w:rsidP="0043698A">
            <w:pPr>
              <w:pStyle w:val="NoSpacing"/>
            </w:pPr>
            <w:r w:rsidRPr="00F63231">
              <w:rPr>
                <w:b/>
              </w:rPr>
              <w:t xml:space="preserve">32. </w:t>
            </w:r>
            <w:r w:rsidRPr="00F63231">
              <w:t xml:space="preserve"> </w:t>
            </w:r>
            <w:r w:rsidRPr="00F63231">
              <w:rPr>
                <w:i/>
                <w:noProof/>
              </w:rPr>
              <w:drawing>
                <wp:inline distT="0" distB="0" distL="0" distR="0" wp14:anchorId="04B88410" wp14:editId="662AE45C">
                  <wp:extent cx="365652" cy="169936"/>
                  <wp:effectExtent l="0" t="0" r="0" b="1905"/>
                  <wp:docPr id="141" name="Picture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380606" cy="176886"/>
                          </a:xfrm>
                          <a:prstGeom prst="rect">
                            <a:avLst/>
                          </a:prstGeom>
                          <a:noFill/>
                          <a:ln>
                            <a:noFill/>
                          </a:ln>
                        </pic:spPr>
                      </pic:pic>
                    </a:graphicData>
                  </a:graphic>
                </wp:inline>
              </w:drawing>
            </w:r>
            <w:r w:rsidR="000B7285">
              <w:t xml:space="preserve">  </w:t>
            </w:r>
            <w:r w:rsidR="00505628">
              <w:t xml:space="preserve">   </w:t>
            </w:r>
            <w:r w:rsidRPr="00F63231">
              <w:t>*</w:t>
            </w:r>
            <w:r w:rsidRPr="00F63231">
              <w:rPr>
                <w:u w:val="single"/>
              </w:rPr>
              <w:t>k</w:t>
            </w:r>
            <w:r w:rsidR="00A323C9" w:rsidRPr="00A323C9">
              <w:rPr>
                <w:u w:val="single"/>
              </w:rPr>
              <w:t>ì</w:t>
            </w:r>
            <w:r w:rsidRPr="00F63231">
              <w:rPr>
                <w:u w:val="single"/>
              </w:rPr>
              <w:t>déd</w:t>
            </w:r>
            <w:r w:rsidRPr="00F63231">
              <w:br/>
            </w:r>
            <w:r w:rsidR="0043698A">
              <w:rPr>
                <w:i/>
              </w:rPr>
              <w:t xml:space="preserve">                        </w:t>
            </w:r>
            <w:r w:rsidRPr="00505628">
              <w:rPr>
                <w:i/>
                <w:sz w:val="20"/>
                <w:szCs w:val="20"/>
              </w:rPr>
              <w:t>burnt</w:t>
            </w:r>
          </w:p>
        </w:tc>
        <w:tc>
          <w:tcPr>
            <w:tcW w:w="738" w:type="pct"/>
            <w:hideMark/>
          </w:tcPr>
          <w:p w14:paraId="2693F443" w14:textId="33DA661D" w:rsidR="00F63231" w:rsidRPr="00F63231" w:rsidRDefault="00F63231" w:rsidP="00F63231">
            <w:pPr>
              <w:pStyle w:val="NoSpacing"/>
            </w:pPr>
            <w:r w:rsidRPr="00F63231">
              <w:t>*</w:t>
            </w:r>
            <w:r w:rsidRPr="000B7285">
              <w:rPr>
                <w:b/>
                <w:color w:val="FF0000"/>
              </w:rPr>
              <w:t>k</w:t>
            </w:r>
            <w:r w:rsidR="00A323C9" w:rsidRPr="00E21775">
              <w:rPr>
                <w:b/>
              </w:rPr>
              <w:t>ì</w:t>
            </w:r>
            <w:r w:rsidR="00A323C9">
              <w:rPr>
                <w:b/>
              </w:rPr>
              <w:t>d</w:t>
            </w:r>
            <w:r w:rsidRPr="00F63231">
              <w:rPr>
                <w:b/>
              </w:rPr>
              <w:t>é</w:t>
            </w:r>
            <w:r w:rsidR="00A323C9">
              <w:rPr>
                <w:b/>
              </w:rPr>
              <w:t>d</w:t>
            </w:r>
            <w:r w:rsidRPr="00F63231">
              <w:br/>
            </w:r>
            <w:r w:rsidRPr="008E02F2">
              <w:rPr>
                <w:i/>
                <w:sz w:val="20"/>
                <w:szCs w:val="20"/>
              </w:rPr>
              <w:t>burnt offering</w:t>
            </w:r>
          </w:p>
        </w:tc>
        <w:tc>
          <w:tcPr>
            <w:tcW w:w="694" w:type="pct"/>
            <w:hideMark/>
          </w:tcPr>
          <w:p w14:paraId="150E7599" w14:textId="77777777" w:rsidR="00F63231" w:rsidRPr="00F63231" w:rsidRDefault="00F63231" w:rsidP="00F63231">
            <w:pPr>
              <w:pStyle w:val="NoSpacing"/>
            </w:pPr>
            <w:r w:rsidRPr="00E21775">
              <w:rPr>
                <w:b/>
                <w:color w:val="FF0000"/>
              </w:rPr>
              <w:t>kʲ</w:t>
            </w:r>
            <w:r w:rsidRPr="00F63231">
              <w:rPr>
                <w:b/>
              </w:rPr>
              <w:t>liːl</w:t>
            </w:r>
            <w:r w:rsidRPr="00F63231">
              <w:br/>
            </w:r>
            <w:r w:rsidRPr="000B7285">
              <w:rPr>
                <w:i/>
                <w:sz w:val="20"/>
                <w:szCs w:val="20"/>
              </w:rPr>
              <w:t>burnt offering</w:t>
            </w:r>
          </w:p>
        </w:tc>
        <w:tc>
          <w:tcPr>
            <w:tcW w:w="626" w:type="pct"/>
            <w:hideMark/>
          </w:tcPr>
          <w:p w14:paraId="66C23E74" w14:textId="764A302F" w:rsidR="00F63231" w:rsidRPr="00F63231" w:rsidRDefault="00F63231" w:rsidP="00F63231">
            <w:pPr>
              <w:pStyle w:val="NoSpacing"/>
            </w:pPr>
            <w:r w:rsidRPr="000B7285">
              <w:rPr>
                <w:b/>
                <w:color w:val="FF0000"/>
              </w:rPr>
              <w:t>k</w:t>
            </w:r>
            <w:r w:rsidRPr="00F63231">
              <w:rPr>
                <w:b/>
              </w:rPr>
              <w:t>úddɛ</w:t>
            </w:r>
            <w:r w:rsidR="008E02F2">
              <w:br/>
            </w:r>
            <w:r w:rsidRPr="008E02F2">
              <w:rPr>
                <w:i/>
                <w:sz w:val="20"/>
                <w:szCs w:val="20"/>
              </w:rPr>
              <w:t>burnt</w:t>
            </w:r>
          </w:p>
        </w:tc>
        <w:tc>
          <w:tcPr>
            <w:tcW w:w="630" w:type="pct"/>
            <w:hideMark/>
          </w:tcPr>
          <w:p w14:paraId="44E2DA1B" w14:textId="77777777" w:rsidR="00F63231" w:rsidRPr="00F63231" w:rsidRDefault="00F63231" w:rsidP="00F63231">
            <w:pPr>
              <w:pStyle w:val="NoSpacing"/>
            </w:pPr>
            <w:r w:rsidRPr="00E21775">
              <w:rPr>
                <w:b/>
                <w:color w:val="FF0000"/>
              </w:rPr>
              <w:t>k</w:t>
            </w:r>
            <w:r w:rsidRPr="00F63231">
              <w:rPr>
                <w:b/>
              </w:rPr>
              <w:t>ør</w:t>
            </w:r>
            <w:r w:rsidRPr="00F63231">
              <w:br/>
            </w:r>
            <w:r w:rsidRPr="008E02F2">
              <w:rPr>
                <w:i/>
                <w:sz w:val="20"/>
                <w:szCs w:val="20"/>
              </w:rPr>
              <w:t>burning place</w:t>
            </w:r>
          </w:p>
        </w:tc>
        <w:tc>
          <w:tcPr>
            <w:tcW w:w="1148" w:type="pct"/>
            <w:hideMark/>
          </w:tcPr>
          <w:p w14:paraId="140C460A" w14:textId="77777777" w:rsidR="00246C11" w:rsidRPr="008E02F2" w:rsidRDefault="00F63231" w:rsidP="00F63231">
            <w:pPr>
              <w:pStyle w:val="NoSpacing"/>
              <w:rPr>
                <w:i/>
                <w:sz w:val="20"/>
                <w:szCs w:val="20"/>
              </w:rPr>
            </w:pPr>
            <w:r w:rsidRPr="00E21775">
              <w:rPr>
                <w:b/>
                <w:color w:val="FF0000"/>
              </w:rPr>
              <w:t>g</w:t>
            </w:r>
            <w:r w:rsidRPr="00D2244A">
              <w:rPr>
                <w:b/>
              </w:rPr>
              <w:t>ì</w:t>
            </w:r>
            <w:r w:rsidRPr="00F63231">
              <w:rPr>
                <w:b/>
              </w:rPr>
              <w:t>dé</w:t>
            </w:r>
            <w:r w:rsidRPr="00F63231">
              <w:rPr>
                <w:b/>
              </w:rPr>
              <w:br/>
            </w:r>
            <w:r w:rsidRPr="008E02F2">
              <w:rPr>
                <w:sz w:val="20"/>
                <w:szCs w:val="20"/>
              </w:rPr>
              <w:t xml:space="preserve"> </w:t>
            </w:r>
            <w:r w:rsidRPr="008E02F2">
              <w:rPr>
                <w:i/>
                <w:sz w:val="20"/>
                <w:szCs w:val="20"/>
              </w:rPr>
              <w:t xml:space="preserve">rekindle </w:t>
            </w:r>
          </w:p>
          <w:p w14:paraId="4DD62236" w14:textId="35E799EB" w:rsidR="00F63231" w:rsidRPr="00F63231" w:rsidRDefault="00F63231" w:rsidP="00F63231">
            <w:pPr>
              <w:pStyle w:val="NoSpacing"/>
            </w:pPr>
            <w:r w:rsidRPr="008E02F2">
              <w:rPr>
                <w:i/>
                <w:sz w:val="20"/>
                <w:szCs w:val="20"/>
              </w:rPr>
              <w:t>fire</w:t>
            </w:r>
          </w:p>
        </w:tc>
      </w:tr>
      <w:tr w:rsidR="00246C11" w:rsidRPr="00F63231" w14:paraId="43844551" w14:textId="77777777" w:rsidTr="00E21775">
        <w:trPr>
          <w:trHeight w:val="544"/>
        </w:trPr>
        <w:tc>
          <w:tcPr>
            <w:tcW w:w="1164" w:type="pct"/>
            <w:hideMark/>
          </w:tcPr>
          <w:p w14:paraId="2204FECC" w14:textId="6CDFE93C" w:rsidR="00F63231" w:rsidRPr="00F63231" w:rsidRDefault="00D533DD" w:rsidP="0043698A">
            <w:pPr>
              <w:pStyle w:val="NoSpacing"/>
            </w:pPr>
            <w:r>
              <w:rPr>
                <w:b/>
              </w:rPr>
              <w:lastRenderedPageBreak/>
              <w:t>33.</w:t>
            </w:r>
            <w:r w:rsidR="00F63231" w:rsidRPr="00F63231">
              <w:rPr>
                <w:i/>
                <w:noProof/>
              </w:rPr>
              <w:drawing>
                <wp:inline distT="0" distB="0" distL="0" distR="0" wp14:anchorId="35AEFB28" wp14:editId="370F8D9B">
                  <wp:extent cx="334335" cy="146978"/>
                  <wp:effectExtent l="0" t="0" r="8890" b="5715"/>
                  <wp:docPr id="140" name="Picture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346682" cy="152406"/>
                          </a:xfrm>
                          <a:prstGeom prst="rect">
                            <a:avLst/>
                          </a:prstGeom>
                          <a:noFill/>
                          <a:ln>
                            <a:noFill/>
                          </a:ln>
                        </pic:spPr>
                      </pic:pic>
                    </a:graphicData>
                  </a:graphic>
                </wp:inline>
              </w:drawing>
            </w:r>
            <w:r w:rsidR="006A74B3">
              <w:t xml:space="preserve">    </w:t>
            </w:r>
            <w:r>
              <w:t xml:space="preserve"> </w:t>
            </w:r>
            <w:r w:rsidR="00505628">
              <w:t xml:space="preserve">   </w:t>
            </w:r>
            <w:r w:rsidR="00F63231" w:rsidRPr="00F63231">
              <w:t>*</w:t>
            </w:r>
            <w:r w:rsidR="00F63231" w:rsidRPr="00F63231">
              <w:rPr>
                <w:u w:val="single"/>
              </w:rPr>
              <w:t>k</w:t>
            </w:r>
            <w:r w:rsidR="00A323C9" w:rsidRPr="00A323C9">
              <w:rPr>
                <w:u w:val="single"/>
              </w:rPr>
              <w:t>ù</w:t>
            </w:r>
            <w:r w:rsidR="00F63231" w:rsidRPr="00F63231">
              <w:rPr>
                <w:u w:val="single"/>
              </w:rPr>
              <w:t>m</w:t>
            </w:r>
            <w:r w:rsidR="00A323C9" w:rsidRPr="00A323C9">
              <w:rPr>
                <w:u w:val="single"/>
              </w:rPr>
              <w:t>ú</w:t>
            </w:r>
            <w:r w:rsidR="00F63231" w:rsidRPr="00F63231">
              <w:rPr>
                <w:u w:val="single"/>
              </w:rPr>
              <w:t>t</w:t>
            </w:r>
            <w:r w:rsidR="00F63231" w:rsidRPr="00F63231">
              <w:br/>
            </w:r>
            <w:r w:rsidR="0043698A">
              <w:rPr>
                <w:i/>
              </w:rPr>
              <w:t xml:space="preserve">                      </w:t>
            </w:r>
            <w:r w:rsidR="00F63231" w:rsidRPr="00505628">
              <w:rPr>
                <w:i/>
                <w:sz w:val="20"/>
                <w:szCs w:val="20"/>
              </w:rPr>
              <w:t>dark soil</w:t>
            </w:r>
          </w:p>
        </w:tc>
        <w:tc>
          <w:tcPr>
            <w:tcW w:w="738" w:type="pct"/>
            <w:hideMark/>
          </w:tcPr>
          <w:p w14:paraId="34AF8E6F" w14:textId="7FD4848B" w:rsidR="00F63231" w:rsidRPr="00F63231" w:rsidRDefault="00F63231" w:rsidP="00F63231">
            <w:pPr>
              <w:pStyle w:val="NoSpacing"/>
            </w:pPr>
            <w:r w:rsidRPr="00F63231">
              <w:t>*</w:t>
            </w:r>
            <w:r w:rsidRPr="000B7285">
              <w:rPr>
                <w:b/>
                <w:color w:val="FF0000"/>
              </w:rPr>
              <w:t>k</w:t>
            </w:r>
            <w:r w:rsidR="00A323C9" w:rsidRPr="00E21775">
              <w:rPr>
                <w:b/>
              </w:rPr>
              <w:t>ù</w:t>
            </w:r>
            <w:r w:rsidRPr="00F63231">
              <w:rPr>
                <w:b/>
              </w:rPr>
              <w:t>m</w:t>
            </w:r>
            <w:r w:rsidR="00A323C9" w:rsidRPr="00A323C9">
              <w:rPr>
                <w:b/>
              </w:rPr>
              <w:t>ú</w:t>
            </w:r>
            <w:r w:rsidRPr="00F63231">
              <w:rPr>
                <w:b/>
              </w:rPr>
              <w:t xml:space="preserve">t </w:t>
            </w:r>
            <w:r w:rsidRPr="00F63231">
              <w:rPr>
                <w:b/>
              </w:rPr>
              <w:fldChar w:fldCharType="begin"/>
            </w:r>
            <w:r w:rsidRPr="00F63231">
              <w:instrText xml:space="preserve">  "</w:instrText>
            </w:r>
            <w:r w:rsidRPr="00F63231">
              <w:rPr>
                <w:b/>
              </w:rPr>
              <w:instrText>kmt</w:instrText>
            </w:r>
            <w:r w:rsidRPr="00F63231">
              <w:instrText xml:space="preserve">" </w:instrText>
            </w:r>
            <w:r w:rsidRPr="00F63231">
              <w:rPr>
                <w:b/>
              </w:rPr>
              <w:fldChar w:fldCharType="end"/>
            </w:r>
            <w:r w:rsidRPr="00F63231">
              <w:br/>
            </w:r>
            <w:r w:rsidRPr="008E02F2">
              <w:rPr>
                <w:i/>
                <w:sz w:val="20"/>
                <w:szCs w:val="20"/>
              </w:rPr>
              <w:t>black</w:t>
            </w:r>
            <w:r w:rsidRPr="008E02F2">
              <w:rPr>
                <w:i/>
                <w:sz w:val="20"/>
                <w:szCs w:val="20"/>
              </w:rPr>
              <w:fldChar w:fldCharType="begin"/>
            </w:r>
            <w:r w:rsidRPr="008E02F2">
              <w:rPr>
                <w:i/>
                <w:sz w:val="20"/>
                <w:szCs w:val="20"/>
              </w:rPr>
              <w:instrText xml:space="preserve">  "</w:instrText>
            </w:r>
            <w:r w:rsidRPr="008E02F2">
              <w:rPr>
                <w:b/>
                <w:i/>
                <w:sz w:val="20"/>
                <w:szCs w:val="20"/>
              </w:rPr>
              <w:instrText>Black</w:instrText>
            </w:r>
            <w:r w:rsidRPr="008E02F2">
              <w:rPr>
                <w:i/>
                <w:sz w:val="20"/>
                <w:szCs w:val="20"/>
              </w:rPr>
              <w:instrText xml:space="preserve">" </w:instrText>
            </w:r>
            <w:r w:rsidRPr="008E02F2">
              <w:rPr>
                <w:i/>
                <w:sz w:val="20"/>
                <w:szCs w:val="20"/>
              </w:rPr>
              <w:fldChar w:fldCharType="end"/>
            </w:r>
            <w:r w:rsidRPr="008E02F2">
              <w:rPr>
                <w:i/>
                <w:sz w:val="20"/>
                <w:szCs w:val="20"/>
              </w:rPr>
              <w:t xml:space="preserve"> irrigated soil</w:t>
            </w:r>
          </w:p>
        </w:tc>
        <w:tc>
          <w:tcPr>
            <w:tcW w:w="694" w:type="pct"/>
            <w:hideMark/>
          </w:tcPr>
          <w:p w14:paraId="4DF80640" w14:textId="77777777" w:rsidR="00F63231" w:rsidRPr="00F63231" w:rsidRDefault="00F63231" w:rsidP="00F63231">
            <w:pPr>
              <w:pStyle w:val="NoSpacing"/>
            </w:pPr>
            <w:r w:rsidRPr="00E21775">
              <w:rPr>
                <w:b/>
                <w:color w:val="FF0000"/>
              </w:rPr>
              <w:t>k</w:t>
            </w:r>
            <w:r w:rsidRPr="00F63231">
              <w:rPr>
                <w:b/>
              </w:rPr>
              <w:t>eːme</w:t>
            </w:r>
            <w:r w:rsidRPr="00F63231">
              <w:br/>
            </w:r>
            <w:r w:rsidRPr="008E02F2">
              <w:rPr>
                <w:i/>
                <w:sz w:val="20"/>
                <w:szCs w:val="20"/>
              </w:rPr>
              <w:t>black land</w:t>
            </w:r>
          </w:p>
        </w:tc>
        <w:tc>
          <w:tcPr>
            <w:tcW w:w="626" w:type="pct"/>
            <w:hideMark/>
          </w:tcPr>
          <w:p w14:paraId="3F149B7E" w14:textId="16EDD7E9" w:rsidR="00F63231" w:rsidRPr="00F63231" w:rsidRDefault="00F63231" w:rsidP="00F63231">
            <w:pPr>
              <w:pStyle w:val="NoSpacing"/>
            </w:pPr>
            <w:r w:rsidRPr="000B7285">
              <w:rPr>
                <w:b/>
                <w:color w:val="FF0000"/>
              </w:rPr>
              <w:t>k</w:t>
            </w:r>
            <w:r w:rsidRPr="00F63231">
              <w:rPr>
                <w:b/>
              </w:rPr>
              <w:t>ɔːbɛ</w:t>
            </w:r>
            <w:r w:rsidRPr="00F63231">
              <w:br/>
            </w:r>
            <w:r w:rsidRPr="008E02F2">
              <w:rPr>
                <w:i/>
                <w:sz w:val="16"/>
                <w:szCs w:val="16"/>
              </w:rPr>
              <w:t>black</w:t>
            </w:r>
            <w:r w:rsidRPr="008E02F2">
              <w:rPr>
                <w:i/>
                <w:sz w:val="16"/>
                <w:szCs w:val="16"/>
              </w:rPr>
              <w:fldChar w:fldCharType="begin"/>
            </w:r>
            <w:r w:rsidRPr="008E02F2">
              <w:rPr>
                <w:i/>
                <w:sz w:val="16"/>
                <w:szCs w:val="16"/>
              </w:rPr>
              <w:instrText xml:space="preserve">  "</w:instrText>
            </w:r>
            <w:r w:rsidRPr="008E02F2">
              <w:rPr>
                <w:b/>
                <w:i/>
                <w:sz w:val="16"/>
                <w:szCs w:val="16"/>
              </w:rPr>
              <w:instrText>Black</w:instrText>
            </w:r>
            <w:r w:rsidRPr="008E02F2">
              <w:rPr>
                <w:i/>
                <w:sz w:val="16"/>
                <w:szCs w:val="16"/>
              </w:rPr>
              <w:instrText xml:space="preserve">" </w:instrText>
            </w:r>
            <w:r w:rsidRPr="008E02F2">
              <w:rPr>
                <w:i/>
                <w:sz w:val="16"/>
                <w:szCs w:val="16"/>
              </w:rPr>
              <w:fldChar w:fldCharType="end"/>
            </w:r>
            <w:r w:rsidRPr="008E02F2">
              <w:rPr>
                <w:i/>
                <w:sz w:val="16"/>
                <w:szCs w:val="16"/>
              </w:rPr>
              <w:t xml:space="preserve"> extension of land        (fertile island)</w:t>
            </w:r>
          </w:p>
        </w:tc>
        <w:tc>
          <w:tcPr>
            <w:tcW w:w="630" w:type="pct"/>
            <w:hideMark/>
          </w:tcPr>
          <w:p w14:paraId="149E0D3D" w14:textId="77777777" w:rsidR="00F63231" w:rsidRPr="00F63231" w:rsidRDefault="00F63231" w:rsidP="00F63231">
            <w:pPr>
              <w:pStyle w:val="NoSpacing"/>
            </w:pPr>
            <w:r w:rsidRPr="00F63231">
              <w:rPr>
                <w:b/>
              </w:rPr>
              <w:t>a</w:t>
            </w:r>
            <w:r w:rsidRPr="00E21775">
              <w:rPr>
                <w:b/>
                <w:color w:val="FF0000"/>
              </w:rPr>
              <w:t>k</w:t>
            </w:r>
            <w:r w:rsidRPr="00F63231">
              <w:rPr>
                <w:b/>
              </w:rPr>
              <w:t>am</w:t>
            </w:r>
            <w:r w:rsidRPr="00F63231">
              <w:br/>
            </w:r>
            <w:r w:rsidRPr="008E02F2">
              <w:rPr>
                <w:i/>
                <w:sz w:val="20"/>
                <w:szCs w:val="20"/>
              </w:rPr>
              <w:t>wet land</w:t>
            </w:r>
          </w:p>
        </w:tc>
        <w:tc>
          <w:tcPr>
            <w:tcW w:w="1148" w:type="pct"/>
            <w:hideMark/>
          </w:tcPr>
          <w:p w14:paraId="0E6E962F" w14:textId="77777777" w:rsidR="00F63231" w:rsidRPr="00F63231" w:rsidRDefault="00F63231" w:rsidP="00F63231">
            <w:pPr>
              <w:pStyle w:val="NoSpacing"/>
            </w:pPr>
            <w:r w:rsidRPr="00F63231">
              <w:rPr>
                <w:b/>
              </w:rPr>
              <w:t>mù</w:t>
            </w:r>
            <w:r w:rsidRPr="00E21775">
              <w:rPr>
                <w:b/>
                <w:color w:val="FF0000"/>
              </w:rPr>
              <w:t>g</w:t>
            </w:r>
            <w:r w:rsidRPr="00F63231">
              <w:rPr>
                <w:b/>
              </w:rPr>
              <w:t>úló</w:t>
            </w:r>
            <w:r w:rsidRPr="00F63231">
              <w:br/>
            </w:r>
            <w:r w:rsidRPr="008E02F2">
              <w:rPr>
                <w:i/>
                <w:sz w:val="20"/>
                <w:szCs w:val="20"/>
              </w:rPr>
              <w:t>muddy silt</w:t>
            </w:r>
            <w:r w:rsidRPr="00F63231">
              <w:t xml:space="preserve">   </w:t>
            </w:r>
          </w:p>
        </w:tc>
      </w:tr>
      <w:tr w:rsidR="00246C11" w:rsidRPr="00F63231" w14:paraId="5C22AFF9" w14:textId="77777777" w:rsidTr="00E21775">
        <w:trPr>
          <w:trHeight w:val="348"/>
        </w:trPr>
        <w:tc>
          <w:tcPr>
            <w:tcW w:w="1164" w:type="pct"/>
            <w:hideMark/>
          </w:tcPr>
          <w:p w14:paraId="44640FC3" w14:textId="2B7D86C2" w:rsidR="00F63231" w:rsidRPr="00F63231" w:rsidRDefault="00F63231" w:rsidP="0043698A">
            <w:pPr>
              <w:pStyle w:val="NoSpacing"/>
            </w:pPr>
            <w:r w:rsidRPr="00F63231">
              <w:rPr>
                <w:b/>
              </w:rPr>
              <w:t>34.</w:t>
            </w:r>
            <w:r w:rsidRPr="00F63231">
              <w:rPr>
                <w:i/>
                <w:noProof/>
              </w:rPr>
              <w:drawing>
                <wp:inline distT="0" distB="0" distL="0" distR="0" wp14:anchorId="14E600DB" wp14:editId="318A52A0">
                  <wp:extent cx="635210" cy="121382"/>
                  <wp:effectExtent l="0" t="0" r="0" b="0"/>
                  <wp:docPr id="139" name="Picture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838387" cy="160207"/>
                          </a:xfrm>
                          <a:prstGeom prst="rect">
                            <a:avLst/>
                          </a:prstGeom>
                          <a:noFill/>
                          <a:ln>
                            <a:noFill/>
                          </a:ln>
                        </pic:spPr>
                      </pic:pic>
                    </a:graphicData>
                  </a:graphic>
                </wp:inline>
              </w:drawing>
            </w:r>
            <w:r w:rsidR="00D533DD">
              <w:rPr>
                <w:b/>
              </w:rPr>
              <w:t xml:space="preserve">  </w:t>
            </w:r>
            <w:r w:rsidRPr="00F63231">
              <w:t>*</w:t>
            </w:r>
            <w:r w:rsidRPr="00F63231">
              <w:rPr>
                <w:u w:val="single"/>
              </w:rPr>
              <w:t>kuː</w:t>
            </w:r>
            <w:r w:rsidR="00A323C9">
              <w:rPr>
                <w:u w:val="single"/>
              </w:rPr>
              <w:t>r</w:t>
            </w:r>
            <w:r w:rsidRPr="00F63231">
              <w:br/>
            </w:r>
            <w:r w:rsidR="0043698A">
              <w:rPr>
                <w:i/>
              </w:rPr>
              <w:t xml:space="preserve">                        </w:t>
            </w:r>
            <w:r w:rsidR="008E02F2">
              <w:rPr>
                <w:i/>
              </w:rPr>
              <w:t xml:space="preserve"> </w:t>
            </w:r>
            <w:r w:rsidRPr="00505628">
              <w:rPr>
                <w:i/>
                <w:sz w:val="20"/>
                <w:szCs w:val="20"/>
              </w:rPr>
              <w:t>stone</w:t>
            </w:r>
          </w:p>
        </w:tc>
        <w:tc>
          <w:tcPr>
            <w:tcW w:w="738" w:type="pct"/>
            <w:hideMark/>
          </w:tcPr>
          <w:p w14:paraId="4DBD95CA" w14:textId="77777777" w:rsidR="00F63231" w:rsidRPr="00F63231" w:rsidRDefault="00F63231" w:rsidP="00F63231">
            <w:pPr>
              <w:pStyle w:val="NoSpacing"/>
            </w:pPr>
            <w:r w:rsidRPr="00F63231">
              <w:t>*</w:t>
            </w:r>
            <w:r w:rsidRPr="000B7285">
              <w:rPr>
                <w:b/>
                <w:color w:val="FF0000"/>
              </w:rPr>
              <w:t>k</w:t>
            </w:r>
            <w:r w:rsidRPr="00F63231">
              <w:rPr>
                <w:b/>
              </w:rPr>
              <w:t>uːr~kuːr</w:t>
            </w:r>
            <w:r w:rsidRPr="00F63231">
              <w:br/>
            </w:r>
            <w:r w:rsidRPr="008E02F2">
              <w:rPr>
                <w:i/>
                <w:sz w:val="20"/>
                <w:szCs w:val="20"/>
              </w:rPr>
              <w:t>stone builders</w:t>
            </w:r>
          </w:p>
        </w:tc>
        <w:tc>
          <w:tcPr>
            <w:tcW w:w="694" w:type="pct"/>
            <w:hideMark/>
          </w:tcPr>
          <w:p w14:paraId="7D283A13" w14:textId="50108368" w:rsidR="00F63231" w:rsidRPr="000E2D4F" w:rsidRDefault="00F63231" w:rsidP="00F63231">
            <w:pPr>
              <w:pStyle w:val="NoSpacing"/>
            </w:pPr>
            <w:r w:rsidRPr="00F63231">
              <w:rPr>
                <w:b/>
              </w:rPr>
              <w:t xml:space="preserve">   </w:t>
            </w:r>
            <w:r w:rsidR="008E02F2">
              <w:rPr>
                <w:b/>
              </w:rPr>
              <w:t xml:space="preserve"> </w:t>
            </w:r>
            <w:r w:rsidRPr="00E21775">
              <w:t>?</w:t>
            </w:r>
          </w:p>
        </w:tc>
        <w:tc>
          <w:tcPr>
            <w:tcW w:w="626" w:type="pct"/>
            <w:hideMark/>
          </w:tcPr>
          <w:p w14:paraId="0B48E6FD" w14:textId="77777777" w:rsidR="00F63231" w:rsidRPr="00F63231" w:rsidRDefault="00F63231" w:rsidP="00F63231">
            <w:pPr>
              <w:pStyle w:val="NoSpacing"/>
            </w:pPr>
            <w:r w:rsidRPr="000B7285">
              <w:rPr>
                <w:b/>
                <w:color w:val="FF0000"/>
              </w:rPr>
              <w:t>k</w:t>
            </w:r>
            <w:r w:rsidRPr="00F63231">
              <w:rPr>
                <w:b/>
              </w:rPr>
              <w:t>ʉlu</w:t>
            </w:r>
            <w:r w:rsidRPr="00F63231">
              <w:t xml:space="preserve">    </w:t>
            </w:r>
            <w:r w:rsidRPr="00F63231">
              <w:br/>
            </w:r>
            <w:r w:rsidRPr="008E02F2">
              <w:rPr>
                <w:i/>
                <w:sz w:val="20"/>
                <w:szCs w:val="20"/>
              </w:rPr>
              <w:t>stone</w:t>
            </w:r>
          </w:p>
        </w:tc>
        <w:tc>
          <w:tcPr>
            <w:tcW w:w="630" w:type="pct"/>
            <w:hideMark/>
          </w:tcPr>
          <w:p w14:paraId="06D22399" w14:textId="77777777" w:rsidR="00F63231" w:rsidRPr="00F63231" w:rsidRDefault="00F63231" w:rsidP="00F63231">
            <w:pPr>
              <w:pStyle w:val="NoSpacing"/>
            </w:pPr>
            <w:r w:rsidRPr="00E21775">
              <w:rPr>
                <w:b/>
                <w:color w:val="FF0000"/>
              </w:rPr>
              <w:t>k</w:t>
            </w:r>
            <w:r w:rsidRPr="00F63231">
              <w:rPr>
                <w:b/>
              </w:rPr>
              <w:t>uːr</w:t>
            </w:r>
            <w:r w:rsidRPr="00F63231">
              <w:br/>
            </w:r>
            <w:r w:rsidRPr="008E02F2">
              <w:rPr>
                <w:i/>
                <w:sz w:val="20"/>
                <w:szCs w:val="20"/>
              </w:rPr>
              <w:t>stone, hill</w:t>
            </w:r>
          </w:p>
        </w:tc>
        <w:tc>
          <w:tcPr>
            <w:tcW w:w="1148" w:type="pct"/>
            <w:hideMark/>
          </w:tcPr>
          <w:p w14:paraId="1323EAA2" w14:textId="77777777" w:rsidR="00246C11" w:rsidRDefault="00F63231" w:rsidP="00F63231">
            <w:pPr>
              <w:pStyle w:val="NoSpacing"/>
              <w:rPr>
                <w:i/>
                <w:sz w:val="20"/>
                <w:szCs w:val="20"/>
              </w:rPr>
            </w:pPr>
            <w:r w:rsidRPr="00E21775">
              <w:rPr>
                <w:b/>
                <w:color w:val="FF0000"/>
              </w:rPr>
              <w:t>g</w:t>
            </w:r>
            <w:r w:rsidRPr="00F63231">
              <w:rPr>
                <w:b/>
              </w:rPr>
              <w:t>àànà~gìnɛ́</w:t>
            </w:r>
            <w:r w:rsidRPr="00F63231">
              <w:t xml:space="preserve"> </w:t>
            </w:r>
            <w:r w:rsidRPr="00F63231">
              <w:br/>
              <w:t xml:space="preserve"> </w:t>
            </w:r>
            <w:r w:rsidRPr="00246C11">
              <w:rPr>
                <w:i/>
                <w:sz w:val="20"/>
                <w:szCs w:val="20"/>
              </w:rPr>
              <w:t xml:space="preserve">stones, iron </w:t>
            </w:r>
          </w:p>
          <w:p w14:paraId="46AC5416" w14:textId="63ECF1FC" w:rsidR="00F63231" w:rsidRPr="00F63231" w:rsidRDefault="00F63231" w:rsidP="00F63231">
            <w:pPr>
              <w:pStyle w:val="NoSpacing"/>
            </w:pPr>
            <w:r w:rsidRPr="00246C11">
              <w:rPr>
                <w:i/>
                <w:sz w:val="20"/>
                <w:szCs w:val="20"/>
              </w:rPr>
              <w:t>quarry</w:t>
            </w:r>
          </w:p>
        </w:tc>
      </w:tr>
      <w:tr w:rsidR="00246C11" w:rsidRPr="00F63231" w14:paraId="344EDAFB" w14:textId="77777777" w:rsidTr="00E21775">
        <w:trPr>
          <w:trHeight w:val="5"/>
        </w:trPr>
        <w:tc>
          <w:tcPr>
            <w:tcW w:w="1164" w:type="pct"/>
            <w:hideMark/>
          </w:tcPr>
          <w:p w14:paraId="39C5D772" w14:textId="7CE0B237" w:rsidR="00F63231" w:rsidRPr="00F63231" w:rsidRDefault="00F63231" w:rsidP="0043698A">
            <w:pPr>
              <w:pStyle w:val="NoSpacing"/>
            </w:pPr>
            <w:r w:rsidRPr="00F63231">
              <w:rPr>
                <w:b/>
              </w:rPr>
              <w:t>35.</w:t>
            </w:r>
            <w:r w:rsidRPr="00F63231">
              <w:t xml:space="preserve"> </w:t>
            </w:r>
            <w:r w:rsidRPr="00F63231">
              <w:rPr>
                <w:i/>
                <w:noProof/>
              </w:rPr>
              <w:drawing>
                <wp:inline distT="0" distB="0" distL="0" distR="0" wp14:anchorId="56BB846F" wp14:editId="060013CB">
                  <wp:extent cx="427212" cy="138186"/>
                  <wp:effectExtent l="0" t="0" r="0" b="0"/>
                  <wp:docPr id="138" name="Picture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442323" cy="143074"/>
                          </a:xfrm>
                          <a:prstGeom prst="rect">
                            <a:avLst/>
                          </a:prstGeom>
                          <a:noFill/>
                          <a:ln>
                            <a:noFill/>
                          </a:ln>
                        </pic:spPr>
                      </pic:pic>
                    </a:graphicData>
                  </a:graphic>
                </wp:inline>
              </w:drawing>
            </w:r>
            <w:r w:rsidR="006A74B3">
              <w:t xml:space="preserve">     </w:t>
            </w:r>
            <w:r w:rsidR="000B7285">
              <w:t xml:space="preserve"> </w:t>
            </w:r>
            <w:r w:rsidRPr="00F63231">
              <w:t>*</w:t>
            </w:r>
            <w:r w:rsidRPr="00F63231">
              <w:rPr>
                <w:u w:val="single"/>
              </w:rPr>
              <w:t>k</w:t>
            </w:r>
            <w:r w:rsidR="00A323C9">
              <w:rPr>
                <w:u w:val="single"/>
              </w:rPr>
              <w:t>u</w:t>
            </w:r>
            <w:r w:rsidRPr="00F63231">
              <w:rPr>
                <w:u w:val="single"/>
              </w:rPr>
              <w:t>d</w:t>
            </w:r>
            <w:r w:rsidRPr="00F63231">
              <w:br/>
            </w:r>
            <w:r w:rsidR="0043698A">
              <w:rPr>
                <w:i/>
              </w:rPr>
              <w:t xml:space="preserve">                   </w:t>
            </w:r>
            <w:r w:rsidRPr="00505628">
              <w:rPr>
                <w:i/>
                <w:sz w:val="20"/>
                <w:szCs w:val="20"/>
              </w:rPr>
              <w:t>totem place</w:t>
            </w:r>
          </w:p>
        </w:tc>
        <w:tc>
          <w:tcPr>
            <w:tcW w:w="738" w:type="pct"/>
            <w:hideMark/>
          </w:tcPr>
          <w:p w14:paraId="75E71125" w14:textId="74224AD2" w:rsidR="00F63231" w:rsidRPr="00F63231" w:rsidRDefault="00F63231">
            <w:pPr>
              <w:pStyle w:val="NoSpacing"/>
            </w:pPr>
            <w:r w:rsidRPr="00F63231">
              <w:t>*</w:t>
            </w:r>
            <w:r w:rsidRPr="000B7285">
              <w:rPr>
                <w:b/>
                <w:color w:val="FF0000"/>
              </w:rPr>
              <w:t>k</w:t>
            </w:r>
            <w:r w:rsidR="00A323C9" w:rsidRPr="00E21775">
              <w:rPr>
                <w:b/>
              </w:rPr>
              <w:t>ù</w:t>
            </w:r>
            <w:r w:rsidRPr="00F63231">
              <w:rPr>
                <w:b/>
              </w:rPr>
              <w:t>d</w:t>
            </w:r>
            <w:r w:rsidRPr="00F63231">
              <w:br/>
            </w:r>
            <w:r w:rsidRPr="008E02F2">
              <w:rPr>
                <w:i/>
                <w:sz w:val="20"/>
                <w:szCs w:val="20"/>
              </w:rPr>
              <w:t>shrine, sanctuary</w:t>
            </w:r>
            <w:r w:rsidRPr="00F63231">
              <w:t xml:space="preserve"> </w:t>
            </w:r>
          </w:p>
        </w:tc>
        <w:tc>
          <w:tcPr>
            <w:tcW w:w="694" w:type="pct"/>
            <w:hideMark/>
          </w:tcPr>
          <w:p w14:paraId="3C89A563" w14:textId="77777777" w:rsidR="00F63231" w:rsidRPr="00F63231" w:rsidRDefault="00F63231" w:rsidP="00F63231">
            <w:pPr>
              <w:pStyle w:val="NoSpacing"/>
            </w:pPr>
            <w:r w:rsidRPr="00E21775">
              <w:rPr>
                <w:b/>
                <w:color w:val="FF0000"/>
              </w:rPr>
              <w:t>k</w:t>
            </w:r>
            <w:r w:rsidRPr="00F63231">
              <w:rPr>
                <w:b/>
              </w:rPr>
              <w:t>oːr</w:t>
            </w:r>
            <w:r w:rsidRPr="00F63231">
              <w:br/>
            </w:r>
            <w:r w:rsidRPr="008E02F2">
              <w:rPr>
                <w:i/>
                <w:sz w:val="20"/>
                <w:szCs w:val="20"/>
              </w:rPr>
              <w:t>hinge of door</w:t>
            </w:r>
          </w:p>
        </w:tc>
        <w:tc>
          <w:tcPr>
            <w:tcW w:w="626" w:type="pct"/>
            <w:hideMark/>
          </w:tcPr>
          <w:p w14:paraId="079AA501" w14:textId="77777777" w:rsidR="00F63231" w:rsidRPr="00F63231" w:rsidRDefault="00F63231" w:rsidP="00F63231">
            <w:pPr>
              <w:pStyle w:val="NoSpacing"/>
            </w:pPr>
            <w:r w:rsidRPr="000B7285">
              <w:rPr>
                <w:b/>
                <w:color w:val="FF0000"/>
              </w:rPr>
              <w:t>k</w:t>
            </w:r>
            <w:r w:rsidRPr="00F63231">
              <w:rPr>
                <w:b/>
              </w:rPr>
              <w:t>údɛ</w:t>
            </w:r>
            <w:r w:rsidRPr="00F63231">
              <w:br/>
            </w:r>
            <w:r w:rsidRPr="008E02F2">
              <w:rPr>
                <w:i/>
                <w:sz w:val="20"/>
                <w:szCs w:val="20"/>
              </w:rPr>
              <w:t>enclosure</w:t>
            </w:r>
          </w:p>
        </w:tc>
        <w:tc>
          <w:tcPr>
            <w:tcW w:w="630" w:type="pct"/>
            <w:hideMark/>
          </w:tcPr>
          <w:p w14:paraId="52B8C944" w14:textId="77777777" w:rsidR="00F63231" w:rsidRPr="00F63231" w:rsidRDefault="00F63231" w:rsidP="00F63231">
            <w:pPr>
              <w:pStyle w:val="NoSpacing"/>
            </w:pPr>
            <w:r w:rsidRPr="00F63231">
              <w:rPr>
                <w:b/>
              </w:rPr>
              <w:t>arə</w:t>
            </w:r>
            <w:r w:rsidRPr="00E21775">
              <w:rPr>
                <w:b/>
                <w:color w:val="FF0000"/>
              </w:rPr>
              <w:t>k</w:t>
            </w:r>
            <w:r w:rsidRPr="00F63231">
              <w:br/>
            </w:r>
            <w:r w:rsidRPr="00246C11">
              <w:rPr>
                <w:i/>
                <w:sz w:val="20"/>
                <w:szCs w:val="20"/>
              </w:rPr>
              <w:t>place of offering for the totem</w:t>
            </w:r>
          </w:p>
        </w:tc>
        <w:tc>
          <w:tcPr>
            <w:tcW w:w="1148" w:type="pct"/>
            <w:hideMark/>
          </w:tcPr>
          <w:p w14:paraId="29705723" w14:textId="77777777" w:rsidR="00246C11" w:rsidRPr="00246C11" w:rsidRDefault="00F63231" w:rsidP="00F63231">
            <w:pPr>
              <w:pStyle w:val="NoSpacing"/>
              <w:rPr>
                <w:i/>
                <w:sz w:val="20"/>
                <w:szCs w:val="20"/>
              </w:rPr>
            </w:pPr>
            <w:r w:rsidRPr="00E21775">
              <w:rPr>
                <w:b/>
                <w:color w:val="FF0000"/>
              </w:rPr>
              <w:t>g</w:t>
            </w:r>
            <w:r w:rsidRPr="00F63231">
              <w:rPr>
                <w:b/>
              </w:rPr>
              <w:t>ùdɔ̀ý</w:t>
            </w:r>
            <w:r w:rsidRPr="00F63231">
              <w:br/>
              <w:t xml:space="preserve"> </w:t>
            </w:r>
            <w:r w:rsidRPr="00246C11">
              <w:rPr>
                <w:i/>
                <w:sz w:val="20"/>
                <w:szCs w:val="20"/>
              </w:rPr>
              <w:t>house</w:t>
            </w:r>
          </w:p>
          <w:p w14:paraId="160E0E7F" w14:textId="55CB94E8" w:rsidR="00F63231" w:rsidRPr="00246C11" w:rsidRDefault="00F63231" w:rsidP="00F63231">
            <w:pPr>
              <w:pStyle w:val="NoSpacing"/>
              <w:rPr>
                <w:i/>
              </w:rPr>
            </w:pPr>
            <w:r w:rsidRPr="00246C11">
              <w:rPr>
                <w:i/>
                <w:sz w:val="20"/>
                <w:szCs w:val="20"/>
              </w:rPr>
              <w:t xml:space="preserve"> interior</w:t>
            </w:r>
          </w:p>
        </w:tc>
      </w:tr>
    </w:tbl>
    <w:p w14:paraId="5033958A" w14:textId="77777777" w:rsidR="00F63231" w:rsidRPr="00F63231" w:rsidRDefault="00F63231" w:rsidP="00F63231">
      <w:pPr>
        <w:pStyle w:val="NoSpacing"/>
        <w:rPr>
          <w:bCs/>
        </w:rPr>
      </w:pPr>
    </w:p>
    <w:p w14:paraId="080336D7" w14:textId="7FCBAAD3" w:rsidR="00A7551A" w:rsidRPr="00F63231" w:rsidRDefault="00F63231" w:rsidP="00A7551A">
      <w:pPr>
        <w:pStyle w:val="NoSpacing"/>
        <w:ind w:firstLine="720"/>
        <w:jc w:val="both"/>
      </w:pPr>
      <w:r w:rsidRPr="00E21775">
        <w:t>In</w:t>
      </w:r>
      <w:r w:rsidRPr="000B7285">
        <w:rPr>
          <w:b/>
          <w:i/>
        </w:rPr>
        <w:t xml:space="preserve"> </w:t>
      </w:r>
      <w:r w:rsidR="00B6122A" w:rsidRPr="00E21775">
        <w:rPr>
          <w:b/>
        </w:rPr>
        <w:t>Regular Phonological Change</w:t>
      </w:r>
      <w:r w:rsidRPr="00E21775">
        <w:rPr>
          <w:b/>
        </w:rPr>
        <w:t xml:space="preserve"> (7)</w:t>
      </w:r>
      <w:r w:rsidRPr="00F63231">
        <w:t xml:space="preserve"> we compared a homographic series of the Medew Neter (</w:t>
      </w:r>
      <w:r w:rsidR="005E33F2">
        <w:t>Classical Kemet</w:t>
      </w:r>
      <w:r w:rsidRPr="00F63231">
        <w:t xml:space="preserve">) biliteral </w:t>
      </w:r>
      <w:r w:rsidR="007B4B9D">
        <w:rPr>
          <w:noProof/>
        </w:rPr>
        <w:drawing>
          <wp:inline distT="0" distB="0" distL="0" distR="0" wp14:anchorId="6B3A415B" wp14:editId="3BB622D1">
            <wp:extent cx="158750" cy="103505"/>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158750" cy="103505"/>
                    </a:xfrm>
                    <a:prstGeom prst="rect">
                      <a:avLst/>
                    </a:prstGeom>
                    <a:noFill/>
                  </pic:spPr>
                </pic:pic>
              </a:graphicData>
            </a:graphic>
          </wp:inline>
        </w:drawing>
      </w:r>
      <w:r w:rsidR="007B4B9D">
        <w:t xml:space="preserve"> </w:t>
      </w:r>
      <w:r w:rsidRPr="00F63231">
        <w:t xml:space="preserve">&lt; </w:t>
      </w:r>
      <w:r w:rsidRPr="00E21775">
        <w:rPr>
          <w:i/>
        </w:rPr>
        <w:t>km</w:t>
      </w:r>
      <w:r w:rsidRPr="00171F8B">
        <w:t xml:space="preserve"> &gt;</w:t>
      </w:r>
      <w:r w:rsidRPr="00171F8B">
        <w:fldChar w:fldCharType="begin"/>
      </w:r>
      <w:r w:rsidRPr="00171F8B">
        <w:instrText xml:space="preserve">  "km" </w:instrText>
      </w:r>
      <w:r w:rsidRPr="00171F8B">
        <w:fldChar w:fldCharType="end"/>
      </w:r>
      <w:r w:rsidRPr="00F63231">
        <w:rPr>
          <w:b/>
        </w:rPr>
        <w:t xml:space="preserve"> </w:t>
      </w:r>
      <w:r w:rsidRPr="00F63231">
        <w:t xml:space="preserve">as an adjective in different adjectival </w:t>
      </w:r>
      <w:r w:rsidR="00A7696B">
        <w:t xml:space="preserve">grammatical </w:t>
      </w:r>
      <w:r w:rsidRPr="00F63231">
        <w:t>operations.</w:t>
      </w:r>
      <w:r w:rsidRPr="00F63231">
        <w:rPr>
          <w:b/>
        </w:rPr>
        <w:t xml:space="preserve"> </w:t>
      </w:r>
      <w:r w:rsidRPr="00F63231">
        <w:t>According to literature of Medew Neter (</w:t>
      </w:r>
      <w:r w:rsidR="009F0495">
        <w:t>Classical Kemet</w:t>
      </w:r>
      <w:r w:rsidRPr="00F63231">
        <w:t xml:space="preserve">) grammar, all adjectives (except &lt; </w:t>
      </w:r>
      <w:r w:rsidRPr="00E21775">
        <w:rPr>
          <w:i/>
        </w:rPr>
        <w:t>nb</w:t>
      </w:r>
      <w:r w:rsidRPr="00171F8B">
        <w:t xml:space="preserve"> &gt;)</w:t>
      </w:r>
      <w:r w:rsidRPr="00F63231">
        <w:t xml:space="preserve"> can function as a verb or any type of noun formati</w:t>
      </w:r>
      <w:r w:rsidR="00A7696B">
        <w:t>on as people, places, or things</w:t>
      </w:r>
      <w:r w:rsidRPr="00F63231">
        <w:t xml:space="preserve"> including collective noun operations indicating a group of people </w:t>
      </w:r>
      <w:r w:rsidR="00D20033">
        <w:t>(Allen, 2014, Manley &amp; Collier 1998)</w:t>
      </w:r>
      <w:r w:rsidR="005E33F2">
        <w:t>.</w:t>
      </w:r>
      <w:r w:rsidR="00D20033">
        <w:t xml:space="preserve"> </w:t>
      </w:r>
      <w:r w:rsidR="003A37C1" w:rsidRPr="003A37C1">
        <w:t>Interestingly, the extant African languages and the sounds across them appearing as systematic correspondences reveal the Medew Neter (Classical Kemet) reconstructed adjective noun toponymical term in its co</w:t>
      </w:r>
      <w:r w:rsidR="003A37C1">
        <w:t xml:space="preserve">mplete phonological structure </w:t>
      </w:r>
      <w:r w:rsidR="007B4B9D">
        <w:rPr>
          <w:noProof/>
        </w:rPr>
        <w:drawing>
          <wp:inline distT="0" distB="0" distL="0" distR="0" wp14:anchorId="7F58DCD8" wp14:editId="5AF7594C">
            <wp:extent cx="304800" cy="128270"/>
            <wp:effectExtent l="0" t="0" r="0" b="508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304800" cy="128270"/>
                    </a:xfrm>
                    <a:prstGeom prst="rect">
                      <a:avLst/>
                    </a:prstGeom>
                    <a:noFill/>
                  </pic:spPr>
                </pic:pic>
              </a:graphicData>
            </a:graphic>
          </wp:inline>
        </w:drawing>
      </w:r>
      <w:r w:rsidR="003A37C1" w:rsidRPr="003A37C1">
        <w:t>*</w:t>
      </w:r>
      <w:r w:rsidR="003A37C1" w:rsidRPr="003A37C1">
        <w:rPr>
          <w:b/>
          <w:color w:val="FF0000"/>
        </w:rPr>
        <w:t>k</w:t>
      </w:r>
      <w:r w:rsidR="003A37C1" w:rsidRPr="003A37C1">
        <w:rPr>
          <w:b/>
        </w:rPr>
        <w:t>ùmút</w:t>
      </w:r>
      <w:r w:rsidR="003A37C1" w:rsidRPr="003A37C1">
        <w:t xml:space="preserve"> - black irrigated soil</w:t>
      </w:r>
      <w:r w:rsidR="003A37C1">
        <w:t xml:space="preserve"> or even the</w:t>
      </w:r>
      <w:r w:rsidR="00CD7C78">
        <w:t xml:space="preserve"> older</w:t>
      </w:r>
      <w:r w:rsidR="003A37C1">
        <w:t xml:space="preserve"> adjective collective noun</w:t>
      </w:r>
      <w:r w:rsidR="007B4B9D">
        <w:t xml:space="preserve"> </w:t>
      </w:r>
      <w:r w:rsidR="007B4B9D">
        <w:rPr>
          <w:noProof/>
        </w:rPr>
        <w:drawing>
          <wp:inline distT="0" distB="0" distL="0" distR="0" wp14:anchorId="7F8F83E8" wp14:editId="0508DD29">
            <wp:extent cx="255905" cy="133985"/>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255905" cy="133985"/>
                    </a:xfrm>
                    <a:prstGeom prst="rect">
                      <a:avLst/>
                    </a:prstGeom>
                    <a:noFill/>
                  </pic:spPr>
                </pic:pic>
              </a:graphicData>
            </a:graphic>
          </wp:inline>
        </w:drawing>
      </w:r>
      <w:r w:rsidR="003A37C1">
        <w:t xml:space="preserve"> </w:t>
      </w:r>
      <w:r w:rsidR="003A37C1" w:rsidRPr="003A37C1">
        <w:t>*</w:t>
      </w:r>
      <w:r w:rsidR="003A37C1" w:rsidRPr="003A37C1">
        <w:rPr>
          <w:b/>
          <w:color w:val="FF0000"/>
        </w:rPr>
        <w:t>k</w:t>
      </w:r>
      <w:r w:rsidR="003A37C1" w:rsidRPr="003A37C1">
        <w:rPr>
          <w:b/>
        </w:rPr>
        <w:t>ɛ́mɛ̀t</w:t>
      </w:r>
      <w:r w:rsidR="003A37C1">
        <w:t xml:space="preserve"> - Blacks</w:t>
      </w:r>
      <w:r w:rsidR="003A37C1" w:rsidRPr="003A37C1">
        <w:t xml:space="preserve">. The encoded orthographic letters </w:t>
      </w:r>
      <w:r w:rsidR="003A37C1" w:rsidRPr="003A37C1">
        <w:rPr>
          <w:i/>
        </w:rPr>
        <w:t>&lt; km.t &gt;</w:t>
      </w:r>
      <w:r w:rsidR="00543E22">
        <w:rPr>
          <w:i/>
        </w:rPr>
        <w:t xml:space="preserve"> </w:t>
      </w:r>
      <w:r w:rsidR="00543E22" w:rsidRPr="00543E22">
        <w:t xml:space="preserve">indicating </w:t>
      </w:r>
      <w:r w:rsidR="00D21BDD">
        <w:t xml:space="preserve">dark/black </w:t>
      </w:r>
      <w:r w:rsidR="00543E22" w:rsidRPr="00543E22">
        <w:t xml:space="preserve">soil </w:t>
      </w:r>
      <w:r w:rsidR="003A37C1" w:rsidRPr="003A37C1">
        <w:t xml:space="preserve"> has zero vowel pronunciation in its orthographic transcription therefore its scienfically juxtaposed to our Medew Neter (Classical Kemet) reconstruction</w:t>
      </w:r>
      <w:r w:rsidR="00D21BDD">
        <w:t xml:space="preserve"> presented as</w:t>
      </w:r>
      <w:r w:rsidR="003A37C1" w:rsidRPr="003A37C1">
        <w:t xml:space="preserve"> *</w:t>
      </w:r>
      <w:r w:rsidR="003A37C1" w:rsidRPr="00543E22">
        <w:rPr>
          <w:b/>
          <w:color w:val="FF0000"/>
        </w:rPr>
        <w:t>k</w:t>
      </w:r>
      <w:r w:rsidR="003A37C1" w:rsidRPr="00543E22">
        <w:rPr>
          <w:b/>
        </w:rPr>
        <w:t>ùmút</w:t>
      </w:r>
      <w:r w:rsidR="003A37C1" w:rsidRPr="003A37C1">
        <w:t xml:space="preserve">.  The majority of correspondent sounds across the putative African languages C1 and C2 environments in </w:t>
      </w:r>
      <w:r w:rsidR="003A37C1" w:rsidRPr="00AF6518">
        <w:rPr>
          <w:b/>
        </w:rPr>
        <w:t>(33)</w:t>
      </w:r>
      <w:r w:rsidR="003A37C1" w:rsidRPr="003A37C1">
        <w:t xml:space="preserve"> appear as voiceless velar plosives /</w:t>
      </w:r>
      <w:r w:rsidR="003A37C1" w:rsidRPr="00AF6518">
        <w:rPr>
          <w:b/>
          <w:color w:val="FF0000"/>
        </w:rPr>
        <w:t>k</w:t>
      </w:r>
      <w:r w:rsidR="003A37C1" w:rsidRPr="003A37C1">
        <w:t>/ and voiced bilabial nasals /</w:t>
      </w:r>
      <w:r w:rsidR="003A37C1" w:rsidRPr="00AF6518">
        <w:rPr>
          <w:b/>
          <w:u w:val="single"/>
        </w:rPr>
        <w:t>m</w:t>
      </w:r>
      <w:r w:rsidR="003A37C1" w:rsidRPr="003A37C1">
        <w:t xml:space="preserve">/, </w:t>
      </w:r>
      <w:r w:rsidR="003A37C1" w:rsidRPr="00AF6518">
        <w:rPr>
          <w:b/>
          <w:color w:val="FF0000"/>
        </w:rPr>
        <w:t>k</w:t>
      </w:r>
      <w:r w:rsidR="003A37C1" w:rsidRPr="00AF6518">
        <w:rPr>
          <w:b/>
        </w:rPr>
        <w:t>ɔː</w:t>
      </w:r>
      <w:r w:rsidR="003A37C1" w:rsidRPr="00AF6518">
        <w:rPr>
          <w:b/>
          <w:u w:val="single"/>
        </w:rPr>
        <w:t>b</w:t>
      </w:r>
      <w:r w:rsidR="003A37C1" w:rsidRPr="00AF6518">
        <w:rPr>
          <w:b/>
        </w:rPr>
        <w:t xml:space="preserve">ɛ </w:t>
      </w:r>
      <w:r w:rsidR="003A37C1" w:rsidRPr="00AF6518">
        <w:t>&gt;</w:t>
      </w:r>
      <w:r w:rsidR="003A37C1" w:rsidRPr="00AF6518">
        <w:rPr>
          <w:b/>
        </w:rPr>
        <w:t xml:space="preserve"> </w:t>
      </w:r>
      <w:r w:rsidR="003A37C1" w:rsidRPr="00AF6518">
        <w:rPr>
          <w:b/>
          <w:color w:val="FF0000"/>
        </w:rPr>
        <w:t>k</w:t>
      </w:r>
      <w:r w:rsidR="003A37C1" w:rsidRPr="00AF6518">
        <w:rPr>
          <w:b/>
        </w:rPr>
        <w:t>eː</w:t>
      </w:r>
      <w:r w:rsidR="003A37C1" w:rsidRPr="00AF6518">
        <w:rPr>
          <w:b/>
          <w:u w:val="single"/>
        </w:rPr>
        <w:t>m</w:t>
      </w:r>
      <w:r w:rsidR="003A37C1" w:rsidRPr="00AF6518">
        <w:rPr>
          <w:b/>
        </w:rPr>
        <w:t xml:space="preserve">e </w:t>
      </w:r>
      <w:r w:rsidR="003A37C1" w:rsidRPr="00AF6518">
        <w:t>&gt;</w:t>
      </w:r>
      <w:r w:rsidR="003A37C1" w:rsidRPr="00AF6518">
        <w:rPr>
          <w:b/>
        </w:rPr>
        <w:t xml:space="preserve"> a</w:t>
      </w:r>
      <w:r w:rsidR="003A37C1" w:rsidRPr="00AF6518">
        <w:rPr>
          <w:b/>
          <w:color w:val="FF0000"/>
        </w:rPr>
        <w:t>k</w:t>
      </w:r>
      <w:r w:rsidR="003A37C1" w:rsidRPr="00AF6518">
        <w:rPr>
          <w:b/>
        </w:rPr>
        <w:t>a</w:t>
      </w:r>
      <w:r w:rsidR="003A37C1" w:rsidRPr="00AF6518">
        <w:rPr>
          <w:b/>
          <w:u w:val="single"/>
        </w:rPr>
        <w:t>m</w:t>
      </w:r>
      <w:r w:rsidR="003A37C1" w:rsidRPr="00AF6518">
        <w:rPr>
          <w:b/>
        </w:rPr>
        <w:t xml:space="preserve"> </w:t>
      </w:r>
      <w:r w:rsidR="003A37C1" w:rsidRPr="00AF6518">
        <w:t>&gt;</w:t>
      </w:r>
      <w:r w:rsidR="003A37C1" w:rsidRPr="00AF6518">
        <w:rPr>
          <w:b/>
        </w:rPr>
        <w:t xml:space="preserve"> </w:t>
      </w:r>
      <w:r w:rsidR="003A37C1" w:rsidRPr="00AF6518">
        <w:rPr>
          <w:b/>
          <w:u w:val="single"/>
        </w:rPr>
        <w:t>m</w:t>
      </w:r>
      <w:r w:rsidR="003A37C1" w:rsidRPr="00AF6518">
        <w:rPr>
          <w:b/>
        </w:rPr>
        <w:t>ù</w:t>
      </w:r>
      <w:r w:rsidR="003A37C1" w:rsidRPr="00AF6518">
        <w:rPr>
          <w:b/>
          <w:color w:val="FF0000"/>
        </w:rPr>
        <w:t>g</w:t>
      </w:r>
      <w:r w:rsidR="003A37C1" w:rsidRPr="00AF6518">
        <w:rPr>
          <w:b/>
        </w:rPr>
        <w:t>úló</w:t>
      </w:r>
      <w:r w:rsidR="003A37C1" w:rsidRPr="003A37C1">
        <w:t xml:space="preserve"> </w:t>
      </w:r>
      <w:r w:rsidR="00AF6518">
        <w:t xml:space="preserve">which </w:t>
      </w:r>
      <w:r w:rsidR="003A37C1" w:rsidRPr="003A37C1">
        <w:t>would lead to the reconstructions of Medew Neter (Classical Kemet) *</w:t>
      </w:r>
      <w:r w:rsidR="003A37C1" w:rsidRPr="00AF6518">
        <w:rPr>
          <w:b/>
          <w:color w:val="FF0000"/>
        </w:rPr>
        <w:t>k</w:t>
      </w:r>
      <w:r w:rsidR="003A37C1" w:rsidRPr="00AF6518">
        <w:rPr>
          <w:b/>
        </w:rPr>
        <w:t>ùmút</w:t>
      </w:r>
      <w:r w:rsidR="008C0ABC">
        <w:rPr>
          <w:b/>
        </w:rPr>
        <w:t xml:space="preserve"> </w:t>
      </w:r>
      <w:r w:rsidR="007B4B9D" w:rsidRPr="00061840">
        <w:t xml:space="preserve">- </w:t>
      </w:r>
      <w:r w:rsidR="007B4B9D">
        <w:t xml:space="preserve">dark/black soil </w:t>
      </w:r>
      <w:r w:rsidR="00061840" w:rsidRPr="007B4B9D">
        <w:t>and</w:t>
      </w:r>
      <w:r w:rsidR="003A37C1" w:rsidRPr="003A37C1">
        <w:t xml:space="preserve"> proto Negro – Egyptian *kùmút. Dogon Tommo So </w:t>
      </w:r>
      <w:r w:rsidR="003A37C1" w:rsidRPr="00AF6518">
        <w:rPr>
          <w:b/>
        </w:rPr>
        <w:t>mù</w:t>
      </w:r>
      <w:r w:rsidR="003A37C1" w:rsidRPr="00AF6518">
        <w:rPr>
          <w:b/>
          <w:color w:val="FF0000"/>
        </w:rPr>
        <w:t>g</w:t>
      </w:r>
      <w:r w:rsidR="003A37C1" w:rsidRPr="00AF6518">
        <w:rPr>
          <w:b/>
        </w:rPr>
        <w:t>úló</w:t>
      </w:r>
      <w:r w:rsidR="003A37C1" w:rsidRPr="003A37C1">
        <w:t xml:space="preserve"> would undergo a possible process of metathesis and the reconstructed vowels would be determined by the age factor</w:t>
      </w:r>
      <w:r w:rsidR="00FB7070">
        <w:t xml:space="preserve"> of Dogon Tommo So pronunciation being the oldest language compared</w:t>
      </w:r>
      <w:r w:rsidR="00B71E8A">
        <w:t xml:space="preserve"> since vowel equilibrium is observed</w:t>
      </w:r>
      <w:r w:rsidR="003C0A87">
        <w:t xml:space="preserve"> in </w:t>
      </w:r>
      <w:r w:rsidR="00B71E8A" w:rsidRPr="00B71E8A">
        <w:rPr>
          <w:b/>
        </w:rPr>
        <w:t>(33)</w:t>
      </w:r>
      <w:r w:rsidR="00B71E8A">
        <w:t xml:space="preserve"> </w:t>
      </w:r>
      <w:r w:rsidR="00AB7E6F">
        <w:t xml:space="preserve">V1 </w:t>
      </w:r>
      <w:r w:rsidR="00B71E8A">
        <w:t>/</w:t>
      </w:r>
      <w:r w:rsidR="00B71E8A" w:rsidRPr="00B71E8A">
        <w:t>ɔː</w:t>
      </w:r>
      <w:r w:rsidR="00B71E8A">
        <w:t>/ &gt; /</w:t>
      </w:r>
      <w:r w:rsidR="00B71E8A" w:rsidRPr="00B71E8A">
        <w:t>eː</w:t>
      </w:r>
      <w:r w:rsidR="00B71E8A">
        <w:t>/ &gt; /</w:t>
      </w:r>
      <w:r w:rsidR="00B71E8A" w:rsidRPr="00B71E8A">
        <w:t>a</w:t>
      </w:r>
      <w:r w:rsidR="003C0A87">
        <w:t>/ &gt; /</w:t>
      </w:r>
      <w:r w:rsidR="003C0A87" w:rsidRPr="003C0A87">
        <w:t>ù</w:t>
      </w:r>
      <w:r w:rsidR="003C0A87">
        <w:t>/ = *</w:t>
      </w:r>
      <w:r w:rsidR="003C0A87" w:rsidRPr="003C0A87">
        <w:t>ù</w:t>
      </w:r>
      <w:r w:rsidR="00B71E8A">
        <w:t xml:space="preserve"> </w:t>
      </w:r>
      <w:r w:rsidR="003A37C1" w:rsidRPr="003A37C1">
        <w:t xml:space="preserve">. </w:t>
      </w:r>
      <w:r w:rsidR="00AB7E6F">
        <w:t>Th</w:t>
      </w:r>
      <w:r w:rsidR="00127791">
        <w:t>e C3 position of Medew</w:t>
      </w:r>
      <w:r w:rsidR="00AB7E6F">
        <w:t xml:space="preserve"> Neter (Classical Kemet) </w:t>
      </w:r>
      <w:r w:rsidR="00AB7E6F" w:rsidRPr="00AB7E6F">
        <w:t>*</w:t>
      </w:r>
      <w:r w:rsidR="00AB7E6F" w:rsidRPr="00AB7E6F">
        <w:rPr>
          <w:b/>
        </w:rPr>
        <w:t>kùmú</w:t>
      </w:r>
      <w:r w:rsidR="00AB7E6F" w:rsidRPr="00AB7E6F">
        <w:rPr>
          <w:b/>
          <w:color w:val="FF0000"/>
        </w:rPr>
        <w:t>t</w:t>
      </w:r>
      <w:r w:rsidR="00127791" w:rsidRPr="00127791">
        <w:t>,</w:t>
      </w:r>
      <w:r w:rsidR="00AB7E6F">
        <w:rPr>
          <w:b/>
          <w:color w:val="FF0000"/>
        </w:rPr>
        <w:t xml:space="preserve"> </w:t>
      </w:r>
      <w:r w:rsidR="002F3777" w:rsidRPr="002F3777">
        <w:t>C3</w:t>
      </w:r>
      <w:r w:rsidR="002F3777">
        <w:rPr>
          <w:b/>
          <w:color w:val="FF0000"/>
        </w:rPr>
        <w:t xml:space="preserve"> </w:t>
      </w:r>
      <w:r w:rsidR="00127791" w:rsidRPr="00127791">
        <w:rPr>
          <w:color w:val="000000" w:themeColor="text1"/>
        </w:rPr>
        <w:t>[</w:t>
      </w:r>
      <w:r w:rsidR="00127791" w:rsidRPr="00127791">
        <w:rPr>
          <w:b/>
          <w:color w:val="FF0000"/>
        </w:rPr>
        <w:t>t</w:t>
      </w:r>
      <w:r w:rsidR="00127791" w:rsidRPr="00127791">
        <w:rPr>
          <w:color w:val="000000" w:themeColor="text1"/>
        </w:rPr>
        <w:t>]</w:t>
      </w:r>
      <w:r w:rsidR="00127791" w:rsidRPr="00127791">
        <w:rPr>
          <w:b/>
          <w:color w:val="000000" w:themeColor="text1"/>
        </w:rPr>
        <w:t xml:space="preserve"> </w:t>
      </w:r>
      <w:r w:rsidR="00127791" w:rsidRPr="00127791">
        <w:rPr>
          <w:color w:val="000000" w:themeColor="text1"/>
        </w:rPr>
        <w:t>voiceless alveolar stop</w:t>
      </w:r>
      <w:r w:rsidR="00127791" w:rsidRPr="00127791">
        <w:rPr>
          <w:b/>
          <w:color w:val="000000" w:themeColor="text1"/>
        </w:rPr>
        <w:t xml:space="preserve"> </w:t>
      </w:r>
      <w:r w:rsidR="00127791" w:rsidRPr="00127791">
        <w:rPr>
          <w:color w:val="000000" w:themeColor="text1"/>
        </w:rPr>
        <w:t>is</w:t>
      </w:r>
      <w:r w:rsidR="00AB7E6F" w:rsidRPr="00AB7E6F">
        <w:rPr>
          <w:color w:val="000000" w:themeColor="text1"/>
        </w:rPr>
        <w:t xml:space="preserve"> determined</w:t>
      </w:r>
      <w:r w:rsidR="00AB7E6F" w:rsidRPr="00AB7E6F">
        <w:t xml:space="preserve"> </w:t>
      </w:r>
      <w:r w:rsidR="00AB7E6F">
        <w:t>by sound directionality</w:t>
      </w:r>
      <w:r w:rsidR="00127791">
        <w:t xml:space="preserve"> of t &gt; r/l (</w:t>
      </w:r>
      <w:r w:rsidR="00127791" w:rsidRPr="00127791">
        <w:t>rhoticism</w:t>
      </w:r>
      <w:r w:rsidR="00127791">
        <w:t>) that is observed</w:t>
      </w:r>
      <w:r w:rsidR="00775E41">
        <w:t xml:space="preserve"> in high frequencies of commonalty throughout the extant languages and also </w:t>
      </w:r>
      <w:r w:rsidR="00127791">
        <w:t xml:space="preserve">in Dogon Tommo So </w:t>
      </w:r>
      <w:r w:rsidR="00127791" w:rsidRPr="00127791">
        <w:rPr>
          <w:b/>
        </w:rPr>
        <w:t>mùgú</w:t>
      </w:r>
      <w:r w:rsidR="00127791" w:rsidRPr="00127791">
        <w:rPr>
          <w:b/>
          <w:color w:val="FF0000"/>
        </w:rPr>
        <w:t>l</w:t>
      </w:r>
      <w:r w:rsidR="00127791" w:rsidRPr="00127791">
        <w:rPr>
          <w:b/>
        </w:rPr>
        <w:t>ó</w:t>
      </w:r>
      <w:r w:rsidR="00127791">
        <w:rPr>
          <w:b/>
        </w:rPr>
        <w:t xml:space="preserve"> </w:t>
      </w:r>
      <w:r w:rsidR="00127791" w:rsidRPr="00127791">
        <w:t>in which determines our assumption of Medew Neter (Classical Kemet)</w:t>
      </w:r>
      <w:r w:rsidR="00127791">
        <w:rPr>
          <w:b/>
        </w:rPr>
        <w:t xml:space="preserve"> </w:t>
      </w:r>
      <w:r w:rsidR="002F3777" w:rsidRPr="002F3777">
        <w:t>C3</w:t>
      </w:r>
      <w:r w:rsidR="002F3777">
        <w:rPr>
          <w:b/>
        </w:rPr>
        <w:t xml:space="preserve"> </w:t>
      </w:r>
      <w:r w:rsidR="00127791">
        <w:rPr>
          <w:b/>
        </w:rPr>
        <w:t>*t</w:t>
      </w:r>
      <w:r w:rsidR="00127791" w:rsidRPr="00127791">
        <w:t xml:space="preserve">. </w:t>
      </w:r>
      <w:r w:rsidR="00127791" w:rsidRPr="00AB7E6F">
        <w:t>Just</w:t>
      </w:r>
      <w:r w:rsidR="003A37C1" w:rsidRPr="003A37C1">
        <w:t xml:space="preserve"> to note, extended correspondences in the C1 *k &gt; </w:t>
      </w:r>
      <w:r w:rsidR="00FB7070" w:rsidRPr="003A37C1">
        <w:t>k can</w:t>
      </w:r>
      <w:r w:rsidR="003A37C1" w:rsidRPr="003A37C1">
        <w:t xml:space="preserve"> be </w:t>
      </w:r>
      <w:r w:rsidR="00AF6518">
        <w:t xml:space="preserve">demonstrated </w:t>
      </w:r>
      <w:r w:rsidR="003A37C1" w:rsidRPr="003A37C1">
        <w:t xml:space="preserve">in the Medew Neter (Classical Kemet) term   *kom ~ kom - be strong, with Nubian Dongolawi koᵐbo - strong, SW Dinka kɛnj - strong man. </w:t>
      </w:r>
      <w:r w:rsidR="003A37C1" w:rsidRPr="003A37C1">
        <w:lastRenderedPageBreak/>
        <w:t xml:space="preserve">The Medew </w:t>
      </w:r>
      <w:r w:rsidR="00F42E01">
        <w:t xml:space="preserve">Neter (Classical Kemet) term </w:t>
      </w:r>
      <w:r w:rsidR="003A37C1" w:rsidRPr="003A37C1">
        <w:t>*ket - female cow, with Nubian Dongolawi eket - female sheep.</w:t>
      </w:r>
    </w:p>
    <w:p w14:paraId="5E974836" w14:textId="07FB2C8A" w:rsidR="00A7551A" w:rsidRPr="00875314" w:rsidRDefault="00F63231" w:rsidP="00A7551A">
      <w:pPr>
        <w:pStyle w:val="NoSpacing"/>
        <w:ind w:firstLine="720"/>
        <w:jc w:val="both"/>
        <w:rPr>
          <w:bCs/>
        </w:rPr>
      </w:pPr>
      <w:r w:rsidRPr="00F63231">
        <w:rPr>
          <w:bCs/>
        </w:rPr>
        <w:t xml:space="preserve">The comparative analysis in </w:t>
      </w:r>
      <w:r w:rsidR="005E33F2" w:rsidRPr="00E21775">
        <w:rPr>
          <w:b/>
          <w:bCs/>
        </w:rPr>
        <w:t>Regular Phonological Change</w:t>
      </w:r>
      <w:r w:rsidR="005E33F2">
        <w:rPr>
          <w:bCs/>
        </w:rPr>
        <w:t xml:space="preserve"> </w:t>
      </w:r>
      <w:r w:rsidRPr="00E21775">
        <w:rPr>
          <w:b/>
          <w:bCs/>
        </w:rPr>
        <w:t>(7</w:t>
      </w:r>
      <w:r w:rsidRPr="00103E29">
        <w:rPr>
          <w:b/>
          <w:bCs/>
        </w:rPr>
        <w:t>)</w:t>
      </w:r>
      <w:r w:rsidRPr="00F63231">
        <w:rPr>
          <w:bCs/>
        </w:rPr>
        <w:t xml:space="preserve"> illustrates Medew Neter </w:t>
      </w:r>
      <w:r w:rsidRPr="00E21775">
        <w:rPr>
          <w:b/>
          <w:bCs/>
        </w:rPr>
        <w:t>(</w:t>
      </w:r>
      <w:r w:rsidRPr="00103E29">
        <w:rPr>
          <w:b/>
          <w:bCs/>
        </w:rPr>
        <w:t>36</w:t>
      </w:r>
      <w:r w:rsidRPr="00E21775">
        <w:rPr>
          <w:b/>
          <w:bCs/>
        </w:rPr>
        <w:t>)</w:t>
      </w:r>
      <w:r w:rsidRPr="00F63231">
        <w:rPr>
          <w:bCs/>
        </w:rPr>
        <w:t xml:space="preserve"> adjective </w:t>
      </w:r>
      <w:r w:rsidRPr="00F63231">
        <w:rPr>
          <w:noProof/>
        </w:rPr>
        <w:drawing>
          <wp:inline distT="0" distB="0" distL="0" distR="0" wp14:anchorId="72D47CF9" wp14:editId="2ADD9176">
            <wp:extent cx="158411" cy="100965"/>
            <wp:effectExtent l="0" t="0" r="0" b="0"/>
            <wp:docPr id="137" name="Picture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158994" cy="101337"/>
                    </a:xfrm>
                    <a:prstGeom prst="rect">
                      <a:avLst/>
                    </a:prstGeom>
                    <a:noFill/>
                    <a:ln>
                      <a:noFill/>
                    </a:ln>
                  </pic:spPr>
                </pic:pic>
              </a:graphicData>
            </a:graphic>
          </wp:inline>
        </w:drawing>
      </w:r>
      <w:r w:rsidR="009F0495" w:rsidRPr="009F0495">
        <w:rPr>
          <w:bCs/>
        </w:rPr>
        <w:t>*</w:t>
      </w:r>
      <w:r w:rsidR="009F0495" w:rsidRPr="00E21775">
        <w:rPr>
          <w:b/>
          <w:bCs/>
          <w:color w:val="FF0000"/>
        </w:rPr>
        <w:t>k</w:t>
      </w:r>
      <w:r w:rsidR="009F0495" w:rsidRPr="00E21775">
        <w:rPr>
          <w:b/>
          <w:bCs/>
        </w:rPr>
        <w:t>ɛ́m</w:t>
      </w:r>
      <w:r w:rsidR="009F0495" w:rsidRPr="009F0495" w:rsidDel="009F0495">
        <w:rPr>
          <w:bCs/>
        </w:rPr>
        <w:t xml:space="preserve"> </w:t>
      </w:r>
      <w:r w:rsidRPr="00F63231">
        <w:rPr>
          <w:bCs/>
        </w:rPr>
        <w:t>- black, dark</w:t>
      </w:r>
      <w:r w:rsidRPr="00F63231">
        <w:rPr>
          <w:bCs/>
          <w:i/>
        </w:rPr>
        <w:t xml:space="preserve">, </w:t>
      </w:r>
      <w:r w:rsidRPr="00E21775">
        <w:rPr>
          <w:b/>
          <w:bCs/>
        </w:rPr>
        <w:t>(</w:t>
      </w:r>
      <w:r w:rsidRPr="00103E29">
        <w:rPr>
          <w:b/>
          <w:bCs/>
        </w:rPr>
        <w:t>37</w:t>
      </w:r>
      <w:r w:rsidRPr="00E21775">
        <w:rPr>
          <w:b/>
          <w:bCs/>
        </w:rPr>
        <w:t>)</w:t>
      </w:r>
      <w:r w:rsidRPr="00F63231">
        <w:rPr>
          <w:bCs/>
        </w:rPr>
        <w:t xml:space="preserve"> the adjectival verb </w:t>
      </w:r>
      <w:r w:rsidRPr="00F63231">
        <w:rPr>
          <w:noProof/>
        </w:rPr>
        <w:drawing>
          <wp:inline distT="0" distB="0" distL="0" distR="0" wp14:anchorId="5CCB56D0" wp14:editId="468A58C6">
            <wp:extent cx="190500" cy="139802"/>
            <wp:effectExtent l="0" t="0" r="0" b="0"/>
            <wp:docPr id="136" name="Picture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191366" cy="140437"/>
                    </a:xfrm>
                    <a:prstGeom prst="rect">
                      <a:avLst/>
                    </a:prstGeom>
                    <a:noFill/>
                    <a:ln>
                      <a:noFill/>
                    </a:ln>
                  </pic:spPr>
                </pic:pic>
              </a:graphicData>
            </a:graphic>
          </wp:inline>
        </w:drawing>
      </w:r>
      <w:r w:rsidRPr="00F63231">
        <w:rPr>
          <w:bCs/>
        </w:rPr>
        <w:t xml:space="preserve"> </w:t>
      </w:r>
      <w:r w:rsidR="009F0495" w:rsidRPr="009F0495">
        <w:rPr>
          <w:bCs/>
        </w:rPr>
        <w:t>*</w:t>
      </w:r>
      <w:r w:rsidR="009F0495" w:rsidRPr="00E21775">
        <w:rPr>
          <w:b/>
          <w:bCs/>
          <w:color w:val="FF0000"/>
        </w:rPr>
        <w:t>k</w:t>
      </w:r>
      <w:r w:rsidR="009F0495" w:rsidRPr="00E21775">
        <w:rPr>
          <w:b/>
          <w:bCs/>
        </w:rPr>
        <w:t>omɛ́m</w:t>
      </w:r>
      <w:r w:rsidR="009F0495" w:rsidRPr="009F0495" w:rsidDel="009F0495">
        <w:rPr>
          <w:bCs/>
        </w:rPr>
        <w:t xml:space="preserve"> </w:t>
      </w:r>
      <w:r w:rsidRPr="00F63231">
        <w:rPr>
          <w:bCs/>
        </w:rPr>
        <w:t xml:space="preserve">- be black, </w:t>
      </w:r>
      <w:r w:rsidRPr="00F63231">
        <w:rPr>
          <w:b/>
          <w:bCs/>
        </w:rPr>
        <w:t>(38)</w:t>
      </w:r>
      <w:r w:rsidRPr="00F63231">
        <w:rPr>
          <w:bCs/>
        </w:rPr>
        <w:t xml:space="preserve"> the adjective noun </w:t>
      </w:r>
      <w:r w:rsidRPr="00F63231">
        <w:rPr>
          <w:noProof/>
        </w:rPr>
        <w:drawing>
          <wp:inline distT="0" distB="0" distL="0" distR="0" wp14:anchorId="7FCE5B3A" wp14:editId="6D7E5DD5">
            <wp:extent cx="378460" cy="157480"/>
            <wp:effectExtent l="0" t="0" r="2540" b="0"/>
            <wp:docPr id="135" name="Picture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378460" cy="157480"/>
                    </a:xfrm>
                    <a:prstGeom prst="rect">
                      <a:avLst/>
                    </a:prstGeom>
                    <a:noFill/>
                    <a:ln>
                      <a:noFill/>
                    </a:ln>
                  </pic:spPr>
                </pic:pic>
              </a:graphicData>
            </a:graphic>
          </wp:inline>
        </w:drawing>
      </w:r>
      <w:r w:rsidRPr="00F63231">
        <w:rPr>
          <w:bCs/>
        </w:rPr>
        <w:t xml:space="preserve"> *</w:t>
      </w:r>
      <w:r w:rsidRPr="00E21775">
        <w:rPr>
          <w:b/>
          <w:bCs/>
          <w:color w:val="FF0000"/>
        </w:rPr>
        <w:t>k</w:t>
      </w:r>
      <w:r w:rsidRPr="00F63231">
        <w:rPr>
          <w:b/>
          <w:bCs/>
        </w:rPr>
        <w:t xml:space="preserve">ɛ́mɛ́t </w:t>
      </w:r>
      <w:r w:rsidRPr="00F63231">
        <w:rPr>
          <w:bCs/>
        </w:rPr>
        <w:t>- black stone, (</w:t>
      </w:r>
      <w:r w:rsidRPr="00F63231">
        <w:rPr>
          <w:b/>
          <w:bCs/>
        </w:rPr>
        <w:t>39</w:t>
      </w:r>
      <w:r w:rsidRPr="00F63231">
        <w:rPr>
          <w:bCs/>
        </w:rPr>
        <w:t xml:space="preserve">) the adjective noun (place) </w:t>
      </w:r>
      <w:r w:rsidRPr="00F63231">
        <w:rPr>
          <w:noProof/>
        </w:rPr>
        <w:drawing>
          <wp:inline distT="0" distB="0" distL="0" distR="0" wp14:anchorId="2A8EAEF7" wp14:editId="003E7605">
            <wp:extent cx="304800" cy="126830"/>
            <wp:effectExtent l="0" t="0" r="0" b="6985"/>
            <wp:docPr id="134" name="Picture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310005" cy="128996"/>
                    </a:xfrm>
                    <a:prstGeom prst="rect">
                      <a:avLst/>
                    </a:prstGeom>
                    <a:noFill/>
                    <a:ln>
                      <a:noFill/>
                    </a:ln>
                  </pic:spPr>
                </pic:pic>
              </a:graphicData>
            </a:graphic>
          </wp:inline>
        </w:drawing>
      </w:r>
      <w:r w:rsidRPr="00F63231">
        <w:rPr>
          <w:b/>
          <w:bCs/>
        </w:rPr>
        <w:t xml:space="preserve"> *</w:t>
      </w:r>
      <w:r w:rsidR="008C0120" w:rsidRPr="00E21775">
        <w:rPr>
          <w:b/>
          <w:bCs/>
          <w:color w:val="FF0000"/>
        </w:rPr>
        <w:t>k</w:t>
      </w:r>
      <w:r w:rsidR="008C0120" w:rsidRPr="008C0120">
        <w:rPr>
          <w:b/>
          <w:bCs/>
        </w:rPr>
        <w:t>ùmút</w:t>
      </w:r>
      <w:r w:rsidR="008C0120" w:rsidRPr="008C0120" w:rsidDel="008C0120">
        <w:rPr>
          <w:b/>
          <w:bCs/>
        </w:rPr>
        <w:t xml:space="preserve"> </w:t>
      </w:r>
      <w:r w:rsidR="000B7285">
        <w:rPr>
          <w:bCs/>
        </w:rPr>
        <w:t xml:space="preserve">- </w:t>
      </w:r>
      <w:r w:rsidR="00592414">
        <w:rPr>
          <w:bCs/>
        </w:rPr>
        <w:t>b</w:t>
      </w:r>
      <w:r w:rsidRPr="00F63231">
        <w:rPr>
          <w:bCs/>
        </w:rPr>
        <w:t>lack land (fertile dark soil)</w:t>
      </w:r>
      <w:r w:rsidRPr="00F63231">
        <w:rPr>
          <w:bCs/>
          <w:i/>
        </w:rPr>
        <w:t>,</w:t>
      </w:r>
      <w:r w:rsidRPr="00F63231">
        <w:rPr>
          <w:bCs/>
        </w:rPr>
        <w:t xml:space="preserve"> and a feminine singular adjective (collective) noun indicating a group of people </w:t>
      </w:r>
      <w:r w:rsidR="007261A9">
        <w:rPr>
          <w:bCs/>
        </w:rPr>
        <w:t>possibl</w:t>
      </w:r>
      <w:r w:rsidR="005E33F2">
        <w:rPr>
          <w:bCs/>
        </w:rPr>
        <w:t>y</w:t>
      </w:r>
      <w:r w:rsidR="007261A9">
        <w:rPr>
          <w:bCs/>
        </w:rPr>
        <w:t xml:space="preserve"> derived from </w:t>
      </w:r>
      <w:r w:rsidR="00E85785">
        <w:rPr>
          <w:bCs/>
        </w:rPr>
        <w:t>o</w:t>
      </w:r>
      <w:r w:rsidR="007261A9">
        <w:rPr>
          <w:bCs/>
        </w:rPr>
        <w:t xml:space="preserve">ld Egyptian &lt; </w:t>
      </w:r>
      <w:r w:rsidR="007261A9" w:rsidRPr="00E21775">
        <w:rPr>
          <w:bCs/>
          <w:i/>
        </w:rPr>
        <w:t>kmtjw</w:t>
      </w:r>
      <w:r w:rsidR="00E85785">
        <w:rPr>
          <w:bCs/>
          <w:i/>
        </w:rPr>
        <w:t xml:space="preserve"> </w:t>
      </w:r>
      <w:r w:rsidR="007261A9">
        <w:rPr>
          <w:bCs/>
        </w:rPr>
        <w:t xml:space="preserve">&gt; </w:t>
      </w:r>
      <w:r w:rsidRPr="00F63231">
        <w:rPr>
          <w:bCs/>
        </w:rPr>
        <w:t>as (</w:t>
      </w:r>
      <w:r w:rsidRPr="00F63231">
        <w:rPr>
          <w:b/>
          <w:bCs/>
        </w:rPr>
        <w:t>40</w:t>
      </w:r>
      <w:r w:rsidRPr="00F63231">
        <w:rPr>
          <w:bCs/>
        </w:rPr>
        <w:t>)</w:t>
      </w:r>
      <w:r w:rsidR="0077554D">
        <w:rPr>
          <w:rStyle w:val="FootnoteReference"/>
          <w:bCs/>
        </w:rPr>
        <w:footnoteReference w:id="3"/>
      </w:r>
      <w:r w:rsidRPr="00F63231">
        <w:rPr>
          <w:bCs/>
        </w:rPr>
        <w:t xml:space="preserve"> </w:t>
      </w:r>
      <w:r w:rsidRPr="00F63231">
        <w:rPr>
          <w:noProof/>
        </w:rPr>
        <w:drawing>
          <wp:inline distT="0" distB="0" distL="0" distR="0" wp14:anchorId="3EDB0CFA" wp14:editId="27BF7380">
            <wp:extent cx="257175" cy="135126"/>
            <wp:effectExtent l="0" t="0" r="0" b="0"/>
            <wp:docPr id="133" name="Picture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262052" cy="137689"/>
                    </a:xfrm>
                    <a:prstGeom prst="rect">
                      <a:avLst/>
                    </a:prstGeom>
                    <a:noFill/>
                    <a:ln>
                      <a:noFill/>
                    </a:ln>
                  </pic:spPr>
                </pic:pic>
              </a:graphicData>
            </a:graphic>
          </wp:inline>
        </w:drawing>
      </w:r>
      <w:r w:rsidRPr="00F63231">
        <w:rPr>
          <w:bCs/>
        </w:rPr>
        <w:t xml:space="preserve"> *</w:t>
      </w:r>
      <w:r w:rsidR="008C0120" w:rsidRPr="008C0120">
        <w:rPr>
          <w:b/>
          <w:bCs/>
          <w:color w:val="FF0000"/>
        </w:rPr>
        <w:t>k</w:t>
      </w:r>
      <w:r w:rsidR="008C0120" w:rsidRPr="00E21775">
        <w:rPr>
          <w:b/>
          <w:bCs/>
          <w:color w:val="000000" w:themeColor="text1"/>
        </w:rPr>
        <w:t>ɛ́mɛ̀t</w:t>
      </w:r>
      <w:r w:rsidR="008C0120" w:rsidRPr="008C0120" w:rsidDel="008C0120">
        <w:rPr>
          <w:b/>
          <w:bCs/>
          <w:color w:val="FF0000"/>
        </w:rPr>
        <w:t xml:space="preserve"> </w:t>
      </w:r>
      <w:r w:rsidRPr="00F63231">
        <w:rPr>
          <w:bCs/>
        </w:rPr>
        <w:t xml:space="preserve">- Blacks </w:t>
      </w:r>
      <w:r w:rsidR="00CD7C78">
        <w:rPr>
          <w:bCs/>
        </w:rPr>
        <w:t>(Diop C. A., 1977), Sacred Black people (</w:t>
      </w:r>
      <w:r w:rsidR="005E33F2">
        <w:rPr>
          <w:bCs/>
        </w:rPr>
        <w:t xml:space="preserve">Mabry, 2020). </w:t>
      </w:r>
      <w:r w:rsidRPr="00F63231">
        <w:rPr>
          <w:bCs/>
        </w:rPr>
        <w:t>We also added another Medew Neter (</w:t>
      </w:r>
      <w:r w:rsidR="00103E29">
        <w:rPr>
          <w:bCs/>
        </w:rPr>
        <w:t>Classical Kemet</w:t>
      </w:r>
      <w:r w:rsidRPr="00F63231">
        <w:rPr>
          <w:bCs/>
        </w:rPr>
        <w:t>) term that would be represented by the biliteral grapheme, &lt;</w:t>
      </w:r>
      <w:r w:rsidRPr="00E21775">
        <w:rPr>
          <w:bCs/>
          <w:i/>
        </w:rPr>
        <w:t xml:space="preserve"> km</w:t>
      </w:r>
      <w:r w:rsidRPr="00F63231">
        <w:rPr>
          <w:b/>
          <w:bCs/>
        </w:rPr>
        <w:t xml:space="preserve"> &gt;</w:t>
      </w:r>
      <w:r w:rsidRPr="00F63231">
        <w:rPr>
          <w:b/>
          <w:bCs/>
        </w:rPr>
        <w:fldChar w:fldCharType="begin"/>
      </w:r>
      <w:r w:rsidRPr="00F63231">
        <w:instrText xml:space="preserve">  "</w:instrText>
      </w:r>
      <w:r w:rsidRPr="00F63231">
        <w:rPr>
          <w:b/>
          <w:bCs/>
        </w:rPr>
        <w:instrText>km</w:instrText>
      </w:r>
      <w:r w:rsidRPr="00F63231">
        <w:instrText xml:space="preserve">" </w:instrText>
      </w:r>
      <w:r w:rsidRPr="00F63231">
        <w:rPr>
          <w:b/>
          <w:bCs/>
        </w:rPr>
        <w:fldChar w:fldCharType="end"/>
      </w:r>
      <w:r w:rsidRPr="00F63231">
        <w:rPr>
          <w:b/>
          <w:bCs/>
        </w:rPr>
        <w:t xml:space="preserve"> </w:t>
      </w:r>
      <w:r w:rsidRPr="00F63231">
        <w:rPr>
          <w:bCs/>
        </w:rPr>
        <w:t>in the feminine, (</w:t>
      </w:r>
      <w:r w:rsidRPr="00F63231">
        <w:rPr>
          <w:b/>
          <w:bCs/>
        </w:rPr>
        <w:t>41</w:t>
      </w:r>
      <w:r w:rsidRPr="00F63231">
        <w:rPr>
          <w:bCs/>
        </w:rPr>
        <w:t xml:space="preserve">) </w:t>
      </w:r>
      <w:r w:rsidRPr="00F63231">
        <w:rPr>
          <w:b/>
          <w:bCs/>
        </w:rPr>
        <w:t xml:space="preserve"> </w:t>
      </w:r>
      <w:r w:rsidRPr="00F63231">
        <w:rPr>
          <w:b/>
          <w:noProof/>
        </w:rPr>
        <w:drawing>
          <wp:inline distT="0" distB="0" distL="0" distR="0" wp14:anchorId="748DA517" wp14:editId="57EE73F1">
            <wp:extent cx="283845" cy="141605"/>
            <wp:effectExtent l="0" t="0" r="1905" b="0"/>
            <wp:docPr id="132" name="Picture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283845" cy="141605"/>
                    </a:xfrm>
                    <a:prstGeom prst="rect">
                      <a:avLst/>
                    </a:prstGeom>
                    <a:noFill/>
                    <a:ln>
                      <a:noFill/>
                    </a:ln>
                  </pic:spPr>
                </pic:pic>
              </a:graphicData>
            </a:graphic>
          </wp:inline>
        </w:drawing>
      </w:r>
      <w:r w:rsidRPr="00F63231">
        <w:rPr>
          <w:b/>
          <w:bCs/>
        </w:rPr>
        <w:t xml:space="preserve"> *</w:t>
      </w:r>
      <w:r w:rsidR="008C0120" w:rsidRPr="008C0120">
        <w:t xml:space="preserve"> </w:t>
      </w:r>
      <w:r w:rsidR="008C0120" w:rsidRPr="00E21775">
        <w:rPr>
          <w:b/>
          <w:bCs/>
          <w:color w:val="FF0000"/>
        </w:rPr>
        <w:t>k</w:t>
      </w:r>
      <w:r w:rsidR="00AB7E6F">
        <w:rPr>
          <w:b/>
          <w:bCs/>
        </w:rPr>
        <w:t>àmá</w:t>
      </w:r>
      <w:r w:rsidRPr="00F63231">
        <w:rPr>
          <w:b/>
          <w:bCs/>
        </w:rPr>
        <w:t xml:space="preserve"> - </w:t>
      </w:r>
      <w:r w:rsidRPr="00F63231">
        <w:rPr>
          <w:bCs/>
        </w:rPr>
        <w:t>to end, complete, finish</w:t>
      </w:r>
      <w:r w:rsidRPr="00F63231">
        <w:rPr>
          <w:bCs/>
          <w:i/>
        </w:rPr>
        <w:t>.</w:t>
      </w:r>
      <w:r w:rsidR="00875314">
        <w:rPr>
          <w:bCs/>
        </w:rPr>
        <w:t xml:space="preserve"> </w:t>
      </w:r>
    </w:p>
    <w:p w14:paraId="01ACC401" w14:textId="6D4BFCC1" w:rsidR="00F63231" w:rsidRPr="00F63231" w:rsidRDefault="00F63231" w:rsidP="00F732F0">
      <w:pPr>
        <w:pStyle w:val="NoSpacing"/>
        <w:ind w:firstLine="720"/>
        <w:jc w:val="both"/>
        <w:rPr>
          <w:bCs/>
        </w:rPr>
      </w:pPr>
      <w:r w:rsidRPr="00F63231">
        <w:rPr>
          <w:bCs/>
        </w:rPr>
        <w:t>These adjectival terms (including</w:t>
      </w:r>
      <w:r w:rsidR="00AE269E">
        <w:rPr>
          <w:bCs/>
        </w:rPr>
        <w:t xml:space="preserve"> the verb</w:t>
      </w:r>
      <w:r w:rsidRPr="00F63231">
        <w:rPr>
          <w:bCs/>
        </w:rPr>
        <w:t xml:space="preserve"> </w:t>
      </w:r>
      <w:r w:rsidRPr="00F63231">
        <w:rPr>
          <w:b/>
          <w:bCs/>
        </w:rPr>
        <w:t>*</w:t>
      </w:r>
      <w:r w:rsidR="00AB7E6F">
        <w:rPr>
          <w:b/>
          <w:bCs/>
        </w:rPr>
        <w:t>kàmá</w:t>
      </w:r>
      <w:r w:rsidR="008C0120" w:rsidRPr="008C0120">
        <w:rPr>
          <w:b/>
          <w:bCs/>
        </w:rPr>
        <w:t xml:space="preserve"> </w:t>
      </w:r>
      <w:r w:rsidRPr="00F63231">
        <w:rPr>
          <w:bCs/>
        </w:rPr>
        <w:t xml:space="preserve">- </w:t>
      </w:r>
      <w:r w:rsidRPr="00F63231">
        <w:rPr>
          <w:bCs/>
          <w:i/>
        </w:rPr>
        <w:t>to end, complete</w:t>
      </w:r>
      <w:r w:rsidRPr="00F63231">
        <w:rPr>
          <w:bCs/>
        </w:rPr>
        <w:t>) can be observed as living cognates across Nubian Dongolawi</w:t>
      </w:r>
      <w:r w:rsidRPr="00F63231">
        <w:rPr>
          <w:bCs/>
        </w:rPr>
        <w:fldChar w:fldCharType="begin"/>
      </w:r>
      <w:r w:rsidRPr="00F63231">
        <w:instrText xml:space="preserve">  "Nubian Dongolawi" </w:instrText>
      </w:r>
      <w:r w:rsidRPr="00F63231">
        <w:rPr>
          <w:bCs/>
        </w:rPr>
        <w:fldChar w:fldCharType="end"/>
      </w:r>
      <w:r w:rsidRPr="00F63231">
        <w:rPr>
          <w:bCs/>
        </w:rPr>
        <w:t>, Coptic, SW Dinka and Dogon Tommo So</w:t>
      </w:r>
      <w:r w:rsidRPr="00F63231">
        <w:rPr>
          <w:bCs/>
        </w:rPr>
        <w:fldChar w:fldCharType="begin"/>
      </w:r>
      <w:r w:rsidRPr="00F63231">
        <w:instrText xml:space="preserve">  "Dogon Tommo So" </w:instrText>
      </w:r>
      <w:r w:rsidRPr="00F63231">
        <w:rPr>
          <w:bCs/>
        </w:rPr>
        <w:fldChar w:fldCharType="end"/>
      </w:r>
      <w:r w:rsidRPr="00F63231">
        <w:rPr>
          <w:bCs/>
        </w:rPr>
        <w:t>, demonstrated by recurrent correspondences and not just mere multi-lateral</w:t>
      </w:r>
      <w:r w:rsidRPr="00F63231">
        <w:rPr>
          <w:bCs/>
        </w:rPr>
        <w:fldChar w:fldCharType="begin"/>
      </w:r>
      <w:r w:rsidRPr="00F63231">
        <w:instrText xml:space="preserve">  "</w:instrText>
      </w:r>
      <w:r w:rsidRPr="00F63231">
        <w:rPr>
          <w:bCs/>
        </w:rPr>
        <w:instrText>multi-lateral</w:instrText>
      </w:r>
      <w:r w:rsidRPr="00F63231">
        <w:instrText xml:space="preserve">" </w:instrText>
      </w:r>
      <w:r w:rsidRPr="00F63231">
        <w:rPr>
          <w:bCs/>
        </w:rPr>
        <w:fldChar w:fldCharType="end"/>
      </w:r>
      <w:r w:rsidRPr="00F63231">
        <w:rPr>
          <w:bCs/>
        </w:rPr>
        <w:t xml:space="preserve"> (mass comparison) similarities</w:t>
      </w:r>
      <w:r w:rsidRPr="00F63231">
        <w:rPr>
          <w:bCs/>
        </w:rPr>
        <w:fldChar w:fldCharType="begin"/>
      </w:r>
      <w:r w:rsidRPr="00F63231">
        <w:instrText xml:space="preserve">  "similarities" </w:instrText>
      </w:r>
      <w:r w:rsidRPr="00F63231">
        <w:rPr>
          <w:bCs/>
        </w:rPr>
        <w:fldChar w:fldCharType="end"/>
      </w:r>
      <w:sdt>
        <w:sdtPr>
          <w:rPr>
            <w:bCs/>
          </w:rPr>
          <w:id w:val="2089423334"/>
          <w:citation/>
        </w:sdtPr>
        <w:sdtContent>
          <w:r w:rsidRPr="00F63231">
            <w:rPr>
              <w:bCs/>
            </w:rPr>
            <w:fldChar w:fldCharType="begin"/>
          </w:r>
          <w:r w:rsidRPr="00F63231">
            <w:rPr>
              <w:bCs/>
            </w:rPr>
            <w:instrText xml:space="preserve"> CITATION Æba05 \l 1033 </w:instrText>
          </w:r>
          <w:r w:rsidRPr="00F63231">
            <w:rPr>
              <w:bCs/>
            </w:rPr>
            <w:fldChar w:fldCharType="separate"/>
          </w:r>
          <w:r w:rsidR="00E01520">
            <w:rPr>
              <w:bCs/>
              <w:noProof/>
            </w:rPr>
            <w:t xml:space="preserve"> </w:t>
          </w:r>
          <w:r w:rsidR="00E01520">
            <w:rPr>
              <w:noProof/>
            </w:rPr>
            <w:t>(Kambon, 2005)</w:t>
          </w:r>
          <w:r w:rsidRPr="00F63231">
            <w:fldChar w:fldCharType="end"/>
          </w:r>
        </w:sdtContent>
      </w:sdt>
      <w:r w:rsidRPr="00F63231">
        <w:rPr>
          <w:bCs/>
        </w:rPr>
        <w:t>. Professor Kambon stated “</w:t>
      </w:r>
      <w:r w:rsidR="00EE3BC7" w:rsidRPr="00EE3BC7">
        <w:rPr>
          <w:bCs/>
        </w:rPr>
        <w:t>In mass comparison, one simply finds look-alike words without establishing recurrent and systematic sound correspondences across languages investigated as demanded by the rigors of the comparative method.</w:t>
      </w:r>
      <w:r w:rsidRPr="00F63231">
        <w:rPr>
          <w:bCs/>
        </w:rPr>
        <w:t xml:space="preserve">” (Kambon, 2005: 10). </w:t>
      </w:r>
    </w:p>
    <w:p w14:paraId="6305169C" w14:textId="3E6D45DE" w:rsidR="00E179D5" w:rsidRPr="00E007AC" w:rsidRDefault="00F63231" w:rsidP="00505628">
      <w:pPr>
        <w:pStyle w:val="NoSpacing"/>
        <w:ind w:firstLine="720"/>
        <w:jc w:val="both"/>
        <w:rPr>
          <w:bCs/>
        </w:rPr>
      </w:pPr>
      <w:r w:rsidRPr="00F63231">
        <w:rPr>
          <w:bCs/>
        </w:rPr>
        <w:t>The most archaic term for the color black in Medew Nete</w:t>
      </w:r>
      <w:r w:rsidR="000B7285">
        <w:rPr>
          <w:bCs/>
        </w:rPr>
        <w:t>r (</w:t>
      </w:r>
      <w:r w:rsidR="00103E29">
        <w:rPr>
          <w:bCs/>
        </w:rPr>
        <w:t>Classical Kemet</w:t>
      </w:r>
      <w:r w:rsidR="000B7285">
        <w:rPr>
          <w:bCs/>
        </w:rPr>
        <w:t xml:space="preserve">) is the I6A </w:t>
      </w:r>
      <w:r w:rsidRPr="00F63231">
        <w:rPr>
          <w:bCs/>
        </w:rPr>
        <w:t>biliteral grapheme (</w:t>
      </w:r>
      <w:r w:rsidRPr="00F63231">
        <w:rPr>
          <w:b/>
          <w:bCs/>
        </w:rPr>
        <w:t>36</w:t>
      </w:r>
      <w:r w:rsidRPr="00F63231">
        <w:rPr>
          <w:bCs/>
        </w:rPr>
        <w:t xml:space="preserve">) &lt; </w:t>
      </w:r>
      <w:r w:rsidRPr="00E21775">
        <w:rPr>
          <w:bCs/>
          <w:i/>
        </w:rPr>
        <w:t>km</w:t>
      </w:r>
      <w:r w:rsidRPr="00F63231">
        <w:rPr>
          <w:bCs/>
        </w:rPr>
        <w:t xml:space="preserve"> &gt; </w:t>
      </w:r>
      <w:r w:rsidRPr="00F63231">
        <w:rPr>
          <w:noProof/>
        </w:rPr>
        <w:drawing>
          <wp:inline distT="0" distB="0" distL="0" distR="0" wp14:anchorId="79034E20" wp14:editId="791EDA96">
            <wp:extent cx="189230" cy="126365"/>
            <wp:effectExtent l="0" t="0" r="1270" b="6985"/>
            <wp:docPr id="131" name="Picture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189230" cy="126365"/>
                    </a:xfrm>
                    <a:prstGeom prst="rect">
                      <a:avLst/>
                    </a:prstGeom>
                    <a:noFill/>
                    <a:ln>
                      <a:noFill/>
                    </a:ln>
                  </pic:spPr>
                </pic:pic>
              </a:graphicData>
            </a:graphic>
          </wp:inline>
        </w:drawing>
      </w:r>
      <w:r w:rsidRPr="00F63231">
        <w:rPr>
          <w:bCs/>
        </w:rPr>
        <w:t xml:space="preserve">  </w:t>
      </w:r>
      <w:r w:rsidR="00103E29">
        <w:rPr>
          <w:bCs/>
        </w:rPr>
        <w:t>[</w:t>
      </w:r>
      <w:r w:rsidRPr="00F63231">
        <w:rPr>
          <w:b/>
          <w:bCs/>
        </w:rPr>
        <w:t>*</w:t>
      </w:r>
      <w:r w:rsidR="00AE269E" w:rsidRPr="00AE269E">
        <w:rPr>
          <w:b/>
          <w:bCs/>
        </w:rPr>
        <w:t>kɛ́m</w:t>
      </w:r>
      <w:r w:rsidRPr="00F63231">
        <w:rPr>
          <w:bCs/>
        </w:rPr>
        <w:t>],</w:t>
      </w:r>
      <w:r w:rsidRPr="00F63231">
        <w:t xml:space="preserve"> </w:t>
      </w:r>
      <w:r w:rsidRPr="00F63231">
        <w:rPr>
          <w:bCs/>
        </w:rPr>
        <w:t>also represented as a symbol of ignited pieces of burning coal</w:t>
      </w:r>
      <w:sdt>
        <w:sdtPr>
          <w:rPr>
            <w:bCs/>
          </w:rPr>
          <w:id w:val="-344245857"/>
          <w:citation/>
        </w:sdtPr>
        <w:sdtContent>
          <w:r w:rsidRPr="00F63231">
            <w:rPr>
              <w:bCs/>
            </w:rPr>
            <w:fldChar w:fldCharType="begin"/>
          </w:r>
          <w:r w:rsidRPr="00F63231">
            <w:rPr>
              <w:bCs/>
            </w:rPr>
            <w:instrText xml:space="preserve"> CITATION CAD77 \l 1033 </w:instrText>
          </w:r>
          <w:r w:rsidRPr="00F63231">
            <w:rPr>
              <w:bCs/>
            </w:rPr>
            <w:fldChar w:fldCharType="separate"/>
          </w:r>
          <w:r w:rsidR="00E01520">
            <w:rPr>
              <w:bCs/>
              <w:noProof/>
            </w:rPr>
            <w:t xml:space="preserve"> </w:t>
          </w:r>
          <w:r w:rsidR="00E01520">
            <w:rPr>
              <w:noProof/>
            </w:rPr>
            <w:t>(Diop C. A., 1977)</w:t>
          </w:r>
          <w:r w:rsidRPr="00F63231">
            <w:fldChar w:fldCharType="end"/>
          </w:r>
        </w:sdtContent>
      </w:sdt>
      <w:r w:rsidRPr="00E21775">
        <w:rPr>
          <w:bCs/>
        </w:rPr>
        <w:t>.</w:t>
      </w:r>
      <w:r w:rsidRPr="00F63231">
        <w:rPr>
          <w:b/>
          <w:bCs/>
        </w:rPr>
        <w:t xml:space="preserve"> </w:t>
      </w:r>
      <w:r w:rsidRPr="00F63231">
        <w:rPr>
          <w:bCs/>
        </w:rPr>
        <w:t xml:space="preserve">One of the oldest attestations of &lt; </w:t>
      </w:r>
      <w:r w:rsidRPr="00E21775">
        <w:rPr>
          <w:bCs/>
          <w:i/>
        </w:rPr>
        <w:t>km</w:t>
      </w:r>
      <w:r w:rsidRPr="00F63231">
        <w:rPr>
          <w:bCs/>
        </w:rPr>
        <w:t xml:space="preserve"> &gt; black would be a primary adjective in the old </w:t>
      </w:r>
      <w:r w:rsidR="00A866E4">
        <w:rPr>
          <w:bCs/>
        </w:rPr>
        <w:t>kingdom</w:t>
      </w:r>
      <w:r w:rsidR="005A2378">
        <w:rPr>
          <w:bCs/>
        </w:rPr>
        <w:t xml:space="preserve"> that follows and modifies nouns</w:t>
      </w:r>
      <w:r w:rsidR="001A62D9">
        <w:rPr>
          <w:bCs/>
        </w:rPr>
        <w:t>,</w:t>
      </w:r>
      <w:r w:rsidR="00F83B48">
        <w:rPr>
          <w:bCs/>
        </w:rPr>
        <w:t xml:space="preserve"> also</w:t>
      </w:r>
      <w:r w:rsidR="001A62D9">
        <w:rPr>
          <w:bCs/>
        </w:rPr>
        <w:t>, this primary adjective</w:t>
      </w:r>
      <w:r w:rsidR="00F83B48">
        <w:rPr>
          <w:bCs/>
        </w:rPr>
        <w:t xml:space="preserve"> </w:t>
      </w:r>
      <w:r w:rsidR="001A62D9">
        <w:rPr>
          <w:bCs/>
        </w:rPr>
        <w:t xml:space="preserve">is attested </w:t>
      </w:r>
      <w:r w:rsidR="00F83B48">
        <w:rPr>
          <w:bCs/>
        </w:rPr>
        <w:t>in the later Demotic</w:t>
      </w:r>
      <w:r w:rsidR="001A62D9">
        <w:rPr>
          <w:bCs/>
        </w:rPr>
        <w:t xml:space="preserve"> text observed to</w:t>
      </w:r>
      <w:r w:rsidR="002D0E15">
        <w:rPr>
          <w:bCs/>
        </w:rPr>
        <w:t xml:space="preserve"> describe the physical characteristics of a man named Panekhati as being a Black person</w:t>
      </w:r>
      <w:r w:rsidR="00594D32">
        <w:rPr>
          <w:bCs/>
        </w:rPr>
        <w:t xml:space="preserve"> &lt; </w:t>
      </w:r>
      <w:r w:rsidR="00594D32" w:rsidRPr="00E21775">
        <w:rPr>
          <w:bCs/>
          <w:i/>
        </w:rPr>
        <w:t>rmt</w:t>
      </w:r>
      <w:r w:rsidR="00594D32">
        <w:rPr>
          <w:bCs/>
        </w:rPr>
        <w:t xml:space="preserve"> </w:t>
      </w:r>
      <w:r w:rsidR="00594D32" w:rsidRPr="00594D32">
        <w:rPr>
          <w:bCs/>
        </w:rPr>
        <w:sym w:font="Wingdings" w:char="F0DF"/>
      </w:r>
      <w:r w:rsidR="00594D32">
        <w:rPr>
          <w:bCs/>
        </w:rPr>
        <w:t xml:space="preserve"> </w:t>
      </w:r>
      <w:r w:rsidR="00594D32" w:rsidRPr="00E21775">
        <w:rPr>
          <w:bCs/>
          <w:i/>
        </w:rPr>
        <w:t>km</w:t>
      </w:r>
      <w:r w:rsidR="00594D32">
        <w:rPr>
          <w:bCs/>
        </w:rPr>
        <w:t xml:space="preserve"> &gt;</w:t>
      </w:r>
      <w:r w:rsidR="001A62D9">
        <w:rPr>
          <w:bCs/>
        </w:rPr>
        <w:t xml:space="preserve">, </w:t>
      </w:r>
      <w:r w:rsidR="002D0E15">
        <w:rPr>
          <w:bCs/>
        </w:rPr>
        <w:t>Johnson states “</w:t>
      </w:r>
      <w:r w:rsidR="001A62D9">
        <w:rPr>
          <w:bCs/>
        </w:rPr>
        <w:t>Panekhati is said to be ‘a black man’ (</w:t>
      </w:r>
      <w:r w:rsidR="001A62D9" w:rsidRPr="00E21775">
        <w:rPr>
          <w:bCs/>
          <w:i/>
        </w:rPr>
        <w:t>rmt km</w:t>
      </w:r>
      <w:r w:rsidR="001A62D9">
        <w:rPr>
          <w:bCs/>
        </w:rPr>
        <w:t>)”</w:t>
      </w:r>
      <w:r w:rsidR="00594D32">
        <w:rPr>
          <w:bCs/>
        </w:rPr>
        <w:t xml:space="preserve"> (Johnson, 1992: 10)</w:t>
      </w:r>
      <w:r w:rsidR="001A62D9">
        <w:rPr>
          <w:bCs/>
        </w:rPr>
        <w:t xml:space="preserve">. </w:t>
      </w:r>
      <w:r w:rsidR="00A866E4">
        <w:rPr>
          <w:bCs/>
        </w:rPr>
        <w:t xml:space="preserve">This old </w:t>
      </w:r>
      <w:r w:rsidR="0008467D">
        <w:rPr>
          <w:bCs/>
        </w:rPr>
        <w:t xml:space="preserve">primary </w:t>
      </w:r>
      <w:r w:rsidR="00A866E4">
        <w:rPr>
          <w:bCs/>
        </w:rPr>
        <w:t>adjective of B</w:t>
      </w:r>
      <w:r w:rsidRPr="00F63231">
        <w:rPr>
          <w:bCs/>
        </w:rPr>
        <w:t>lackness is attested within the Sinai inscriptions describing a ranked</w:t>
      </w:r>
      <w:r w:rsidR="00594D32">
        <w:rPr>
          <w:bCs/>
        </w:rPr>
        <w:t xml:space="preserve"> Negro-Egyptian </w:t>
      </w:r>
      <w:r w:rsidRPr="00F63231">
        <w:rPr>
          <w:bCs/>
        </w:rPr>
        <w:t>official as a Black man</w:t>
      </w:r>
      <w:r w:rsidRPr="00F63231">
        <w:rPr>
          <w:bCs/>
        </w:rPr>
        <w:fldChar w:fldCharType="begin"/>
      </w:r>
      <w:r w:rsidRPr="00F63231">
        <w:instrText xml:space="preserve">  "</w:instrText>
      </w:r>
      <w:r w:rsidRPr="00F63231">
        <w:rPr>
          <w:bCs/>
        </w:rPr>
        <w:instrText>Black man</w:instrText>
      </w:r>
      <w:r w:rsidRPr="00F63231">
        <w:instrText xml:space="preserve">" </w:instrText>
      </w:r>
      <w:r w:rsidRPr="00F63231">
        <w:rPr>
          <w:bCs/>
        </w:rPr>
        <w:fldChar w:fldCharType="end"/>
      </w:r>
      <w:r w:rsidRPr="00F63231">
        <w:rPr>
          <w:bCs/>
        </w:rPr>
        <w:t xml:space="preserve"> named &lt; </w:t>
      </w:r>
      <w:r w:rsidRPr="00E21775">
        <w:rPr>
          <w:bCs/>
          <w:i/>
        </w:rPr>
        <w:t xml:space="preserve">sabi </w:t>
      </w:r>
      <w:r w:rsidR="005A2378" w:rsidRPr="005A2378">
        <w:rPr>
          <w:bCs/>
          <w:i/>
        </w:rPr>
        <w:sym w:font="Wingdings" w:char="F0DF"/>
      </w:r>
      <w:r w:rsidR="005A2378">
        <w:rPr>
          <w:bCs/>
          <w:i/>
        </w:rPr>
        <w:t xml:space="preserve"> </w:t>
      </w:r>
      <w:r w:rsidRPr="00E21775">
        <w:rPr>
          <w:bCs/>
          <w:i/>
        </w:rPr>
        <w:t>km</w:t>
      </w:r>
      <w:r w:rsidRPr="00E21775">
        <w:rPr>
          <w:bCs/>
          <w:i/>
        </w:rPr>
        <w:fldChar w:fldCharType="begin"/>
      </w:r>
      <w:r w:rsidRPr="00E21775">
        <w:rPr>
          <w:i/>
        </w:rPr>
        <w:instrText xml:space="preserve">  "</w:instrText>
      </w:r>
      <w:r w:rsidRPr="00E21775">
        <w:rPr>
          <w:bCs/>
          <w:i/>
        </w:rPr>
        <w:instrText>sabi km</w:instrText>
      </w:r>
      <w:r w:rsidRPr="00E21775">
        <w:rPr>
          <w:i/>
        </w:rPr>
        <w:instrText xml:space="preserve">" </w:instrText>
      </w:r>
      <w:r w:rsidRPr="00E21775">
        <w:rPr>
          <w:bCs/>
          <w:i/>
        </w:rPr>
        <w:fldChar w:fldCharType="end"/>
      </w:r>
      <w:r w:rsidRPr="00F63231">
        <w:rPr>
          <w:bCs/>
        </w:rPr>
        <w:t xml:space="preserve"> &gt; translated as </w:t>
      </w:r>
      <w:r w:rsidR="0008467D">
        <w:rPr>
          <w:bCs/>
        </w:rPr>
        <w:t>“</w:t>
      </w:r>
      <w:r w:rsidRPr="00F63231">
        <w:rPr>
          <w:bCs/>
        </w:rPr>
        <w:t xml:space="preserve">Sabi the </w:t>
      </w:r>
      <w:r w:rsidR="002D0E15">
        <w:rPr>
          <w:bCs/>
        </w:rPr>
        <w:t>B</w:t>
      </w:r>
      <w:r w:rsidRPr="00F63231">
        <w:rPr>
          <w:bCs/>
        </w:rPr>
        <w:t>lack</w:t>
      </w:r>
      <w:r w:rsidR="0008467D">
        <w:rPr>
          <w:bCs/>
        </w:rPr>
        <w:t>”</w:t>
      </w:r>
      <w:r w:rsidRPr="00F63231">
        <w:rPr>
          <w:bCs/>
        </w:rPr>
        <w:t xml:space="preserve"> according </w:t>
      </w:r>
      <w:r w:rsidR="0008467D">
        <w:rPr>
          <w:bCs/>
        </w:rPr>
        <w:t xml:space="preserve">to (Gardiner, Peet, &amp; Cerney, 1952: 20). </w:t>
      </w:r>
      <w:r w:rsidR="00655921">
        <w:rPr>
          <w:bCs/>
        </w:rPr>
        <w:t xml:space="preserve">Another old kingdom inscription would have &lt; </w:t>
      </w:r>
      <w:r w:rsidR="00655921" w:rsidRPr="00E21775">
        <w:rPr>
          <w:bCs/>
          <w:i/>
        </w:rPr>
        <w:t xml:space="preserve">nikAwtti </w:t>
      </w:r>
      <w:r w:rsidR="005A2378" w:rsidRPr="005A2378">
        <w:rPr>
          <w:bCs/>
          <w:i/>
        </w:rPr>
        <w:sym w:font="Wingdings" w:char="F0DF"/>
      </w:r>
      <w:r w:rsidR="005A2378">
        <w:rPr>
          <w:bCs/>
          <w:i/>
        </w:rPr>
        <w:t xml:space="preserve"> </w:t>
      </w:r>
      <w:r w:rsidR="00655921" w:rsidRPr="00E21775">
        <w:rPr>
          <w:bCs/>
          <w:i/>
        </w:rPr>
        <w:t>km smsw</w:t>
      </w:r>
      <w:r w:rsidR="00655921">
        <w:rPr>
          <w:bCs/>
        </w:rPr>
        <w:t xml:space="preserve"> &gt; translated as </w:t>
      </w:r>
      <w:r w:rsidR="0008467D">
        <w:rPr>
          <w:bCs/>
        </w:rPr>
        <w:t>“</w:t>
      </w:r>
      <w:r w:rsidR="00655921">
        <w:rPr>
          <w:bCs/>
        </w:rPr>
        <w:t xml:space="preserve">Nikau </w:t>
      </w:r>
      <w:r w:rsidR="00655921" w:rsidRPr="00655921">
        <w:rPr>
          <w:bCs/>
        </w:rPr>
        <w:t>Teti, the dark-skinned and elder</w:t>
      </w:r>
      <w:r w:rsidR="0008467D">
        <w:rPr>
          <w:bCs/>
        </w:rPr>
        <w:t>”</w:t>
      </w:r>
      <w:r w:rsidRPr="00F63231">
        <w:rPr>
          <w:bCs/>
        </w:rPr>
        <w:t xml:space="preserve"> </w:t>
      </w:r>
      <w:r w:rsidR="0008467D">
        <w:rPr>
          <w:bCs/>
        </w:rPr>
        <w:t>(N. Kanawati, 2000: 33-34).</w:t>
      </w:r>
      <w:r w:rsidR="005A4E44">
        <w:rPr>
          <w:bCs/>
        </w:rPr>
        <w:t xml:space="preserve"> In Nubian Dongolawi this exact primary adjective operation can be observed </w:t>
      </w:r>
      <w:r w:rsidR="0055439B">
        <w:rPr>
          <w:bCs/>
        </w:rPr>
        <w:t>describing a Black African</w:t>
      </w:r>
      <w:r w:rsidR="00F83B48">
        <w:rPr>
          <w:bCs/>
        </w:rPr>
        <w:t xml:space="preserve"> as</w:t>
      </w:r>
      <w:r w:rsidR="00E819F0">
        <w:rPr>
          <w:bCs/>
        </w:rPr>
        <w:t xml:space="preserve"> </w:t>
      </w:r>
      <w:r w:rsidR="00EE772E">
        <w:rPr>
          <w:bCs/>
        </w:rPr>
        <w:t>[N</w:t>
      </w:r>
      <w:r w:rsidR="00E819F0">
        <w:rPr>
          <w:bCs/>
        </w:rPr>
        <w:t xml:space="preserve"> + </w:t>
      </w:r>
      <w:r w:rsidR="00EE772E">
        <w:rPr>
          <w:bCs/>
        </w:rPr>
        <w:t>ADJ]</w:t>
      </w:r>
      <w:r w:rsidR="00F83B48" w:rsidRPr="00F83B48">
        <w:t xml:space="preserve"> </w:t>
      </w:r>
      <w:r w:rsidR="00EE772E">
        <w:t>“</w:t>
      </w:r>
      <w:r w:rsidR="00EE772E" w:rsidRPr="00EE772E">
        <w:rPr>
          <w:b/>
        </w:rPr>
        <w:t>ádem</w:t>
      </w:r>
      <w:r w:rsidR="00F83B48">
        <w:rPr>
          <w:bCs/>
        </w:rPr>
        <w:t xml:space="preserve"> </w:t>
      </w:r>
      <w:r w:rsidR="00F83B48" w:rsidRPr="00F83B48">
        <w:rPr>
          <w:bCs/>
        </w:rPr>
        <w:sym w:font="Wingdings" w:char="F0DF"/>
      </w:r>
      <w:r w:rsidR="00F83B48" w:rsidRPr="00F83B48">
        <w:rPr>
          <w:bCs/>
        </w:rPr>
        <w:t xml:space="preserve"> </w:t>
      </w:r>
      <w:r w:rsidR="00F83B48" w:rsidRPr="00E21775">
        <w:rPr>
          <w:b/>
          <w:bCs/>
        </w:rPr>
        <w:t>urúmmɛ</w:t>
      </w:r>
      <w:r w:rsidR="00F83B48">
        <w:rPr>
          <w:bCs/>
        </w:rPr>
        <w:t xml:space="preserve"> - Bl</w:t>
      </w:r>
      <w:r w:rsidR="002D0E15">
        <w:rPr>
          <w:bCs/>
        </w:rPr>
        <w:t>ack person or</w:t>
      </w:r>
      <w:r w:rsidR="00F83B48" w:rsidRPr="00F83B48">
        <w:rPr>
          <w:bCs/>
        </w:rPr>
        <w:t xml:space="preserve"> </w:t>
      </w:r>
      <w:r w:rsidR="00D4144E">
        <w:rPr>
          <w:bCs/>
        </w:rPr>
        <w:t>“</w:t>
      </w:r>
      <w:r w:rsidR="005A4E44" w:rsidRPr="00E21775">
        <w:rPr>
          <w:b/>
          <w:bCs/>
        </w:rPr>
        <w:t>óg</w:t>
      </w:r>
      <w:r w:rsidR="005A2378" w:rsidRPr="00E21775">
        <w:rPr>
          <w:b/>
          <w:bCs/>
        </w:rPr>
        <w:t>ɪǧ u</w:t>
      </w:r>
      <w:r w:rsidR="005A2378" w:rsidRPr="00E21775">
        <w:rPr>
          <w:b/>
          <w:bCs/>
          <w:color w:val="FF0000"/>
        </w:rPr>
        <w:t>r</w:t>
      </w:r>
      <w:r w:rsidR="005A2378" w:rsidRPr="00E21775">
        <w:rPr>
          <w:b/>
          <w:bCs/>
        </w:rPr>
        <w:t>úmmɛ</w:t>
      </w:r>
      <w:r w:rsidR="005A2378">
        <w:rPr>
          <w:b/>
          <w:bCs/>
        </w:rPr>
        <w:t xml:space="preserve"> - </w:t>
      </w:r>
      <w:r w:rsidR="005A2378" w:rsidRPr="00E21775">
        <w:rPr>
          <w:bCs/>
        </w:rPr>
        <w:t>Negro</w:t>
      </w:r>
      <w:r w:rsidR="00D92CA4">
        <w:rPr>
          <w:bCs/>
        </w:rPr>
        <w:t>” (Armbruster, 1965: 248). Another example of this archaic primary adjective operation can be evaluated in Dogon Tommo So</w:t>
      </w:r>
      <w:r w:rsidR="00D4144E">
        <w:rPr>
          <w:bCs/>
        </w:rPr>
        <w:t xml:space="preserve"> </w:t>
      </w:r>
      <w:r w:rsidR="00D4144E" w:rsidRPr="00E21775">
        <w:rPr>
          <w:b/>
          <w:bCs/>
        </w:rPr>
        <w:t xml:space="preserve">ǹdɛ̀ </w:t>
      </w:r>
      <w:r w:rsidR="00D4144E" w:rsidRPr="00D4144E">
        <w:rPr>
          <w:b/>
          <w:bCs/>
        </w:rPr>
        <w:sym w:font="Wingdings" w:char="F0DF"/>
      </w:r>
      <w:r w:rsidR="00D4144E">
        <w:rPr>
          <w:b/>
          <w:bCs/>
        </w:rPr>
        <w:t xml:space="preserve"> </w:t>
      </w:r>
      <w:r w:rsidR="00D4144E" w:rsidRPr="00E21775">
        <w:rPr>
          <w:b/>
          <w:bCs/>
          <w:color w:val="FF0000"/>
        </w:rPr>
        <w:t>g</w:t>
      </w:r>
      <w:r w:rsidR="00D4144E" w:rsidRPr="00E21775">
        <w:rPr>
          <w:b/>
          <w:bCs/>
        </w:rPr>
        <w:t>ɛ́m</w:t>
      </w:r>
      <w:r w:rsidR="00D4144E">
        <w:rPr>
          <w:b/>
          <w:bCs/>
        </w:rPr>
        <w:t xml:space="preserve"> </w:t>
      </w:r>
      <w:r w:rsidR="00D4144E" w:rsidRPr="00E21775">
        <w:rPr>
          <w:bCs/>
        </w:rPr>
        <w:t>–</w:t>
      </w:r>
      <w:r w:rsidR="00D4144E">
        <w:rPr>
          <w:b/>
          <w:bCs/>
        </w:rPr>
        <w:t xml:space="preserve"> </w:t>
      </w:r>
      <w:r w:rsidR="00D4144E" w:rsidRPr="00E21775">
        <w:rPr>
          <w:bCs/>
        </w:rPr>
        <w:t>Black skinned person</w:t>
      </w:r>
      <w:r w:rsidR="00EE772E">
        <w:rPr>
          <w:bCs/>
        </w:rPr>
        <w:t xml:space="preserve"> (</w:t>
      </w:r>
      <w:r w:rsidR="0055439B">
        <w:rPr>
          <w:bCs/>
        </w:rPr>
        <w:t>African</w:t>
      </w:r>
      <w:r w:rsidR="00EE772E">
        <w:rPr>
          <w:bCs/>
        </w:rPr>
        <w:t>)</w:t>
      </w:r>
      <w:r w:rsidR="00FB74D3">
        <w:rPr>
          <w:bCs/>
        </w:rPr>
        <w:t xml:space="preserve"> and Dogon Yanda Dom </w:t>
      </w:r>
      <w:r w:rsidR="00FB74D3" w:rsidRPr="00E21775">
        <w:rPr>
          <w:b/>
          <w:bCs/>
        </w:rPr>
        <w:t xml:space="preserve">nò </w:t>
      </w:r>
      <w:r w:rsidR="00FB74D3" w:rsidRPr="00FB74D3">
        <w:rPr>
          <w:b/>
          <w:bCs/>
        </w:rPr>
        <w:sym w:font="Wingdings" w:char="F0DF"/>
      </w:r>
      <w:r w:rsidR="00FB74D3">
        <w:rPr>
          <w:b/>
          <w:bCs/>
        </w:rPr>
        <w:t xml:space="preserve"> </w:t>
      </w:r>
      <w:r w:rsidR="00FB74D3" w:rsidRPr="00E21775">
        <w:rPr>
          <w:b/>
          <w:bCs/>
        </w:rPr>
        <w:t>jìmɛ́</w:t>
      </w:r>
      <w:r w:rsidR="00FB74D3" w:rsidRPr="00E21775">
        <w:rPr>
          <w:bCs/>
        </w:rPr>
        <w:t>,</w:t>
      </w:r>
      <w:r w:rsidR="00FB74D3">
        <w:rPr>
          <w:b/>
          <w:bCs/>
        </w:rPr>
        <w:t xml:space="preserve"> </w:t>
      </w:r>
      <w:r w:rsidR="00FB74D3" w:rsidRPr="00E21775">
        <w:rPr>
          <w:bCs/>
        </w:rPr>
        <w:t>the</w:t>
      </w:r>
      <w:r w:rsidR="00FB74D3">
        <w:rPr>
          <w:b/>
          <w:bCs/>
        </w:rPr>
        <w:t xml:space="preserve"> g </w:t>
      </w:r>
      <w:r w:rsidR="00FB74D3" w:rsidRPr="00E21775">
        <w:rPr>
          <w:bCs/>
        </w:rPr>
        <w:t>and</w:t>
      </w:r>
      <w:r w:rsidR="00FB74D3">
        <w:rPr>
          <w:b/>
          <w:bCs/>
        </w:rPr>
        <w:t xml:space="preserve"> j </w:t>
      </w:r>
      <w:r w:rsidR="00FB74D3" w:rsidRPr="00E21775">
        <w:rPr>
          <w:bCs/>
        </w:rPr>
        <w:t xml:space="preserve">interchanges frequently within the living </w:t>
      </w:r>
      <w:r w:rsidR="00FB74D3" w:rsidRPr="00E21775">
        <w:rPr>
          <w:bCs/>
        </w:rPr>
        <w:lastRenderedPageBreak/>
        <w:t>Dogon languages</w:t>
      </w:r>
      <w:sdt>
        <w:sdtPr>
          <w:rPr>
            <w:bCs/>
          </w:rPr>
          <w:id w:val="1057753914"/>
          <w:citation/>
        </w:sdtPr>
        <w:sdtContent>
          <w:r w:rsidR="00D4144E">
            <w:rPr>
              <w:bCs/>
            </w:rPr>
            <w:fldChar w:fldCharType="begin"/>
          </w:r>
          <w:r w:rsidR="00D4144E">
            <w:rPr>
              <w:bCs/>
            </w:rPr>
            <w:instrText xml:space="preserve"> CITATION Mor16 \l 1033 </w:instrText>
          </w:r>
          <w:r w:rsidR="00D4144E">
            <w:rPr>
              <w:bCs/>
            </w:rPr>
            <w:fldChar w:fldCharType="separate"/>
          </w:r>
          <w:r w:rsidR="00E01520">
            <w:rPr>
              <w:bCs/>
              <w:noProof/>
            </w:rPr>
            <w:t xml:space="preserve"> </w:t>
          </w:r>
          <w:r w:rsidR="00E01520">
            <w:rPr>
              <w:noProof/>
            </w:rPr>
            <w:t>(Moran, Forkel, &amp; Heath, 2016)</w:t>
          </w:r>
          <w:r w:rsidR="00D4144E">
            <w:rPr>
              <w:bCs/>
            </w:rPr>
            <w:fldChar w:fldCharType="end"/>
          </w:r>
        </w:sdtContent>
      </w:sdt>
      <w:r w:rsidR="00D71BF0">
        <w:rPr>
          <w:bCs/>
        </w:rPr>
        <w:t>.</w:t>
      </w:r>
      <w:r w:rsidR="00002EE7" w:rsidRPr="00002EE7">
        <w:t xml:space="preserve"> </w:t>
      </w:r>
      <w:r w:rsidR="003B3E2C">
        <w:t>Dogon traditions would confirm that skin characterization  became symbolized by the blue black burnt color of charcoal</w:t>
      </w:r>
      <w:sdt>
        <w:sdtPr>
          <w:id w:val="1398777495"/>
          <w:citation/>
        </w:sdtPr>
        <w:sdtContent>
          <w:r w:rsidR="003B3E2C">
            <w:fldChar w:fldCharType="begin"/>
          </w:r>
          <w:r w:rsidR="003B3E2C">
            <w:instrText xml:space="preserve"> CITATION Mar65 \l 1033 </w:instrText>
          </w:r>
          <w:r w:rsidR="003B3E2C">
            <w:fldChar w:fldCharType="separate"/>
          </w:r>
          <w:r w:rsidR="003B3E2C">
            <w:rPr>
              <w:noProof/>
            </w:rPr>
            <w:t xml:space="preserve"> (Griaule, 1965)</w:t>
          </w:r>
          <w:r w:rsidR="003B3E2C">
            <w:fldChar w:fldCharType="end"/>
          </w:r>
        </w:sdtContent>
      </w:sdt>
      <w:r w:rsidR="003B3E2C">
        <w:t xml:space="preserve">,  </w:t>
      </w:r>
      <w:r w:rsidR="00002EE7">
        <w:rPr>
          <w:bCs/>
        </w:rPr>
        <w:t>Further, the adjective functioning as a noun</w:t>
      </w:r>
      <w:r w:rsidR="000F6C0B">
        <w:rPr>
          <w:bCs/>
        </w:rPr>
        <w:t xml:space="preserve"> can be referenced</w:t>
      </w:r>
      <w:r w:rsidR="00002EE7">
        <w:rPr>
          <w:bCs/>
        </w:rPr>
        <w:t xml:space="preserve"> </w:t>
      </w:r>
      <w:r w:rsidR="00E85785">
        <w:rPr>
          <w:bCs/>
        </w:rPr>
        <w:t xml:space="preserve">later </w:t>
      </w:r>
      <w:r w:rsidR="00002EE7">
        <w:rPr>
          <w:bCs/>
        </w:rPr>
        <w:t xml:space="preserve">in </w:t>
      </w:r>
      <w:r w:rsidR="00002EE7" w:rsidRPr="00002EE7">
        <w:rPr>
          <w:bCs/>
        </w:rPr>
        <w:t xml:space="preserve">Demotic </w:t>
      </w:r>
      <w:r w:rsidR="000F6C0B">
        <w:rPr>
          <w:bCs/>
        </w:rPr>
        <w:t xml:space="preserve">as </w:t>
      </w:r>
      <w:r w:rsidR="00002EE7">
        <w:rPr>
          <w:bCs/>
        </w:rPr>
        <w:t xml:space="preserve">&lt; </w:t>
      </w:r>
      <w:r w:rsidR="00002EE7" w:rsidRPr="00E21775">
        <w:rPr>
          <w:bCs/>
          <w:i/>
        </w:rPr>
        <w:t>km</w:t>
      </w:r>
      <w:r w:rsidR="00002EE7">
        <w:rPr>
          <w:bCs/>
        </w:rPr>
        <w:t xml:space="preserve"> &gt; meaning</w:t>
      </w:r>
      <w:r w:rsidR="00002EE7" w:rsidRPr="00002EE7">
        <w:rPr>
          <w:bCs/>
        </w:rPr>
        <w:t xml:space="preserve"> </w:t>
      </w:r>
      <w:r w:rsidR="000F6C0B">
        <w:rPr>
          <w:bCs/>
        </w:rPr>
        <w:t>“</w:t>
      </w:r>
      <w:r w:rsidR="00002EE7" w:rsidRPr="00002EE7">
        <w:rPr>
          <w:bCs/>
        </w:rPr>
        <w:t xml:space="preserve">Dark </w:t>
      </w:r>
      <w:r w:rsidR="000F6C0B">
        <w:rPr>
          <w:bCs/>
        </w:rPr>
        <w:t xml:space="preserve">skinned </w:t>
      </w:r>
      <w:r w:rsidR="00002EE7" w:rsidRPr="00002EE7">
        <w:rPr>
          <w:bCs/>
        </w:rPr>
        <w:t>person</w:t>
      </w:r>
      <w:r w:rsidR="000F6C0B">
        <w:rPr>
          <w:bCs/>
        </w:rPr>
        <w:t xml:space="preserve">” (Johnson, 2001: 22).  </w:t>
      </w:r>
      <w:r w:rsidR="00002EE7" w:rsidRPr="00002EE7">
        <w:rPr>
          <w:bCs/>
        </w:rPr>
        <w:t>The related liturgical Coptic</w:t>
      </w:r>
      <w:r w:rsidR="00AA13E9">
        <w:rPr>
          <w:bCs/>
        </w:rPr>
        <w:t xml:space="preserve"> </w:t>
      </w:r>
      <w:r w:rsidR="00002EE7" w:rsidRPr="00002EE7">
        <w:rPr>
          <w:bCs/>
        </w:rPr>
        <w:t>dialects</w:t>
      </w:r>
      <w:r w:rsidR="00AA13E9">
        <w:rPr>
          <w:bCs/>
        </w:rPr>
        <w:t xml:space="preserve"> would</w:t>
      </w:r>
      <w:r w:rsidR="00002EE7" w:rsidRPr="00002EE7">
        <w:rPr>
          <w:bCs/>
        </w:rPr>
        <w:t xml:space="preserve"> have </w:t>
      </w:r>
      <w:r w:rsidR="009E286B">
        <w:rPr>
          <w:bCs/>
        </w:rPr>
        <w:t>the term in masculine,</w:t>
      </w:r>
      <w:r w:rsidR="000F6C0B">
        <w:rPr>
          <w:bCs/>
        </w:rPr>
        <w:t xml:space="preserve"> feminine, singular or plural</w:t>
      </w:r>
      <w:r w:rsidR="009E286B">
        <w:rPr>
          <w:bCs/>
        </w:rPr>
        <w:t>,</w:t>
      </w:r>
      <w:r w:rsidR="000F6C0B">
        <w:rPr>
          <w:bCs/>
        </w:rPr>
        <w:t xml:space="preserve"> </w:t>
      </w:r>
      <w:r w:rsidR="004942CA">
        <w:rPr>
          <w:bCs/>
        </w:rPr>
        <w:t xml:space="preserve">as </w:t>
      </w:r>
      <w:r w:rsidR="000F6C0B">
        <w:rPr>
          <w:bCs/>
        </w:rPr>
        <w:t>Sahidic</w:t>
      </w:r>
      <w:r w:rsidR="004942CA">
        <w:rPr>
          <w:bCs/>
        </w:rPr>
        <w:t xml:space="preserve"> Coptic </w:t>
      </w:r>
      <w:r w:rsidR="004942CA" w:rsidRPr="00901A66">
        <w:rPr>
          <w:b/>
          <w:bCs/>
        </w:rPr>
        <w:t>kamau</w:t>
      </w:r>
      <w:r w:rsidR="004942CA" w:rsidRPr="004942CA">
        <w:rPr>
          <w:b/>
          <w:bCs/>
        </w:rPr>
        <w:t>ː</w:t>
      </w:r>
      <w:r w:rsidR="000F6C0B" w:rsidRPr="00E21775">
        <w:rPr>
          <w:b/>
          <w:bCs/>
        </w:rPr>
        <w:t>ei</w:t>
      </w:r>
      <w:r w:rsidR="004942CA" w:rsidRPr="004942CA">
        <w:rPr>
          <w:b/>
          <w:bCs/>
        </w:rPr>
        <w:t>ː</w:t>
      </w:r>
      <w:r w:rsidR="004942CA">
        <w:rPr>
          <w:b/>
          <w:bCs/>
        </w:rPr>
        <w:t xml:space="preserve"> </w:t>
      </w:r>
      <w:r w:rsidR="004942CA" w:rsidRPr="00E21775">
        <w:rPr>
          <w:bCs/>
        </w:rPr>
        <w:t>‘Blacks</w:t>
      </w:r>
      <w:r w:rsidR="004942CA" w:rsidRPr="00901A66">
        <w:rPr>
          <w:bCs/>
        </w:rPr>
        <w:t>’ or</w:t>
      </w:r>
      <w:r w:rsidR="004942CA">
        <w:rPr>
          <w:b/>
          <w:bCs/>
        </w:rPr>
        <w:t xml:space="preserve"> keme</w:t>
      </w:r>
      <w:r w:rsidR="004942CA" w:rsidRPr="004942CA">
        <w:rPr>
          <w:b/>
          <w:bCs/>
        </w:rPr>
        <w:t>ː</w:t>
      </w:r>
      <w:r w:rsidR="004942CA">
        <w:rPr>
          <w:bCs/>
        </w:rPr>
        <w:t xml:space="preserve"> ‘Black person’, </w:t>
      </w:r>
      <w:r w:rsidR="00002EE7" w:rsidRPr="00002EE7">
        <w:rPr>
          <w:bCs/>
        </w:rPr>
        <w:t>Bohairic</w:t>
      </w:r>
      <w:r w:rsidR="004942CA">
        <w:rPr>
          <w:bCs/>
        </w:rPr>
        <w:t xml:space="preserve"> Coptic </w:t>
      </w:r>
      <w:r w:rsidR="009E286B" w:rsidRPr="009E286B">
        <w:rPr>
          <w:b/>
          <w:bCs/>
        </w:rPr>
        <w:t>xe</w:t>
      </w:r>
      <w:r w:rsidR="00002EE7" w:rsidRPr="00E21775">
        <w:rPr>
          <w:b/>
          <w:bCs/>
        </w:rPr>
        <w:t>mi</w:t>
      </w:r>
      <w:r w:rsidR="004942CA" w:rsidRPr="004942CA">
        <w:rPr>
          <w:b/>
          <w:bCs/>
        </w:rPr>
        <w:t>ː</w:t>
      </w:r>
      <w:r w:rsidR="00002EE7" w:rsidRPr="00002EE7">
        <w:rPr>
          <w:bCs/>
        </w:rPr>
        <w:t xml:space="preserve"> </w:t>
      </w:r>
      <w:r w:rsidR="004942CA">
        <w:rPr>
          <w:bCs/>
        </w:rPr>
        <w:t>‘</w:t>
      </w:r>
      <w:r w:rsidR="00002EE7" w:rsidRPr="00002EE7">
        <w:rPr>
          <w:bCs/>
        </w:rPr>
        <w:t>Black person</w:t>
      </w:r>
      <w:r w:rsidR="004942CA">
        <w:rPr>
          <w:bCs/>
        </w:rPr>
        <w:t>’</w:t>
      </w:r>
      <w:r w:rsidR="00002EE7" w:rsidRPr="00002EE7">
        <w:rPr>
          <w:bCs/>
        </w:rPr>
        <w:t>, Fayyumic</w:t>
      </w:r>
      <w:r w:rsidR="004942CA">
        <w:rPr>
          <w:bCs/>
        </w:rPr>
        <w:t xml:space="preserve"> Coptic</w:t>
      </w:r>
      <w:r w:rsidR="00002EE7" w:rsidRPr="00002EE7">
        <w:rPr>
          <w:bCs/>
        </w:rPr>
        <w:t xml:space="preserve"> </w:t>
      </w:r>
      <w:r w:rsidR="00002EE7" w:rsidRPr="00E21775">
        <w:rPr>
          <w:b/>
          <w:bCs/>
        </w:rPr>
        <w:t>kemi</w:t>
      </w:r>
      <w:r w:rsidR="004942CA">
        <w:rPr>
          <w:bCs/>
        </w:rPr>
        <w:t xml:space="preserve"> ‘</w:t>
      </w:r>
      <w:r w:rsidR="00002EE7" w:rsidRPr="00002EE7">
        <w:rPr>
          <w:bCs/>
        </w:rPr>
        <w:t>Black person</w:t>
      </w:r>
      <w:r w:rsidR="004942CA">
        <w:rPr>
          <w:bCs/>
        </w:rPr>
        <w:t>’</w:t>
      </w:r>
      <w:r w:rsidR="00002EE7" w:rsidRPr="00002EE7">
        <w:rPr>
          <w:bCs/>
        </w:rPr>
        <w:t xml:space="preserve"> (Crum, 1939</w:t>
      </w:r>
      <w:r w:rsidR="004942CA">
        <w:rPr>
          <w:bCs/>
        </w:rPr>
        <w:t xml:space="preserve">: </w:t>
      </w:r>
      <w:r w:rsidR="00CB6202">
        <w:rPr>
          <w:bCs/>
        </w:rPr>
        <w:t>109b – 110a</w:t>
      </w:r>
      <w:r w:rsidR="00002EE7" w:rsidRPr="00002EE7">
        <w:rPr>
          <w:bCs/>
        </w:rPr>
        <w:t>).</w:t>
      </w:r>
      <w:r w:rsidR="00E85785">
        <w:rPr>
          <w:bCs/>
        </w:rPr>
        <w:t xml:space="preserve"> </w:t>
      </w:r>
      <w:r w:rsidR="00686A7C">
        <w:rPr>
          <w:bCs/>
        </w:rPr>
        <w:t>In Nubian</w:t>
      </w:r>
      <w:r w:rsidR="00E85785">
        <w:rPr>
          <w:bCs/>
        </w:rPr>
        <w:t xml:space="preserve"> languages this adjective noun operation can also be gleaned, for example,</w:t>
      </w:r>
      <w:r w:rsidR="00686A7C">
        <w:rPr>
          <w:bCs/>
        </w:rPr>
        <w:t xml:space="preserve"> </w:t>
      </w:r>
      <w:r w:rsidR="00265689">
        <w:rPr>
          <w:bCs/>
        </w:rPr>
        <w:t xml:space="preserve">attested and </w:t>
      </w:r>
      <w:r w:rsidR="00686A7C">
        <w:rPr>
          <w:bCs/>
        </w:rPr>
        <w:t xml:space="preserve">estimated to the 8th and 15th century </w:t>
      </w:r>
      <w:r w:rsidR="00265689">
        <w:rPr>
          <w:bCs/>
        </w:rPr>
        <w:t xml:space="preserve">we </w:t>
      </w:r>
      <w:r w:rsidR="00686A7C">
        <w:rPr>
          <w:bCs/>
        </w:rPr>
        <w:t xml:space="preserve">can </w:t>
      </w:r>
      <w:r w:rsidR="00265689">
        <w:rPr>
          <w:bCs/>
        </w:rPr>
        <w:t>observe the Old</w:t>
      </w:r>
      <w:r w:rsidR="00E85785">
        <w:rPr>
          <w:bCs/>
        </w:rPr>
        <w:t xml:space="preserve"> Nubian</w:t>
      </w:r>
      <w:r w:rsidR="00055D34">
        <w:rPr>
          <w:bCs/>
        </w:rPr>
        <w:t xml:space="preserve"> </w:t>
      </w:r>
      <w:r w:rsidR="00265689">
        <w:rPr>
          <w:bCs/>
        </w:rPr>
        <w:t xml:space="preserve">adjective noun term </w:t>
      </w:r>
      <w:r w:rsidR="00055D34" w:rsidRPr="00E21775">
        <w:rPr>
          <w:b/>
          <w:bCs/>
        </w:rPr>
        <w:t>ud</w:t>
      </w:r>
      <w:r w:rsidR="00686A7C">
        <w:rPr>
          <w:b/>
          <w:bCs/>
        </w:rPr>
        <w:t>V</w:t>
      </w:r>
      <w:r w:rsidR="00686A7C" w:rsidRPr="00E21775">
        <w:rPr>
          <w:b/>
          <w:bCs/>
        </w:rPr>
        <w:t>m</w:t>
      </w:r>
      <w:r w:rsidR="00ED5D15">
        <w:rPr>
          <w:bCs/>
        </w:rPr>
        <w:t xml:space="preserve"> - </w:t>
      </w:r>
      <w:r w:rsidR="00E01520">
        <w:rPr>
          <w:bCs/>
        </w:rPr>
        <w:t>D</w:t>
      </w:r>
      <w:r w:rsidR="00055D34">
        <w:rPr>
          <w:bCs/>
        </w:rPr>
        <w:t>ark people</w:t>
      </w:r>
      <w:r w:rsidR="00E01520">
        <w:rPr>
          <w:bCs/>
        </w:rPr>
        <w:t xml:space="preserve"> (Ethiopians)</w:t>
      </w:r>
      <w:r w:rsidR="00686A7C">
        <w:rPr>
          <w:bCs/>
        </w:rPr>
        <w:t>, review</w:t>
      </w:r>
      <w:r w:rsidR="00265689">
        <w:rPr>
          <w:bCs/>
        </w:rPr>
        <w:t xml:space="preserve"> (Starostin, 1998), </w:t>
      </w:r>
      <w:r w:rsidR="00055D34">
        <w:rPr>
          <w:bCs/>
        </w:rPr>
        <w:t xml:space="preserve">Nubian Dongolawi </w:t>
      </w:r>
      <w:r w:rsidR="00055D34" w:rsidRPr="00E21775">
        <w:rPr>
          <w:b/>
          <w:bCs/>
        </w:rPr>
        <w:t>urúmmɛrı</w:t>
      </w:r>
      <w:r w:rsidR="00E85785" w:rsidRPr="00E21775">
        <w:rPr>
          <w:b/>
          <w:bCs/>
        </w:rPr>
        <w:t xml:space="preserve"> </w:t>
      </w:r>
      <w:r w:rsidR="00E01520">
        <w:rPr>
          <w:bCs/>
        </w:rPr>
        <w:t>–</w:t>
      </w:r>
      <w:r w:rsidR="00055D34">
        <w:rPr>
          <w:b/>
          <w:bCs/>
        </w:rPr>
        <w:t xml:space="preserve"> </w:t>
      </w:r>
      <w:r w:rsidR="00E01520" w:rsidRPr="00E21775">
        <w:rPr>
          <w:bCs/>
        </w:rPr>
        <w:t>B</w:t>
      </w:r>
      <w:r w:rsidR="00686A7C" w:rsidRPr="00E21775">
        <w:rPr>
          <w:bCs/>
        </w:rPr>
        <w:t>lacks.</w:t>
      </w:r>
      <w:r w:rsidR="00E85785" w:rsidRPr="00E21775">
        <w:rPr>
          <w:bCs/>
        </w:rPr>
        <w:t xml:space="preserve"> </w:t>
      </w:r>
      <w:r w:rsidR="00486F04" w:rsidRPr="00E21775">
        <w:rPr>
          <w:bCs/>
        </w:rPr>
        <w:t xml:space="preserve"> </w:t>
      </w:r>
      <w:r w:rsidRPr="00E007AC">
        <w:rPr>
          <w:bCs/>
        </w:rPr>
        <w:t xml:space="preserve">In its C1 position, the &lt; </w:t>
      </w:r>
      <w:r w:rsidRPr="00E21775">
        <w:rPr>
          <w:bCs/>
          <w:i/>
        </w:rPr>
        <w:t>km</w:t>
      </w:r>
      <w:r w:rsidRPr="00E007AC">
        <w:rPr>
          <w:bCs/>
        </w:rPr>
        <w:t xml:space="preserve"> &gt; grapheme has a voiceless velar plosive production *</w:t>
      </w:r>
      <w:r w:rsidRPr="00E007AC">
        <w:rPr>
          <w:b/>
          <w:bCs/>
        </w:rPr>
        <w:t>k</w:t>
      </w:r>
      <w:r w:rsidRPr="00E007AC">
        <w:rPr>
          <w:bCs/>
        </w:rPr>
        <w:t xml:space="preserve"> that also recurrently corresponds with </w:t>
      </w:r>
      <w:r w:rsidR="00EB2FA7" w:rsidRPr="00E007AC">
        <w:rPr>
          <w:bCs/>
        </w:rPr>
        <w:t xml:space="preserve">the </w:t>
      </w:r>
      <w:r w:rsidRPr="00E007AC">
        <w:rPr>
          <w:bCs/>
        </w:rPr>
        <w:t>Nubian Dongolawi</w:t>
      </w:r>
      <w:r w:rsidRPr="00E21775">
        <w:rPr>
          <w:bCs/>
        </w:rPr>
        <w:fldChar w:fldCharType="begin"/>
      </w:r>
      <w:r w:rsidRPr="00E007AC">
        <w:instrText xml:space="preserve">  "Nubian Dongolawi" </w:instrText>
      </w:r>
      <w:r w:rsidRPr="00E21775">
        <w:rPr>
          <w:bCs/>
        </w:rPr>
        <w:fldChar w:fldCharType="end"/>
      </w:r>
      <w:r w:rsidRPr="00E007AC">
        <w:rPr>
          <w:bCs/>
        </w:rPr>
        <w:t xml:space="preserve"> C1</w:t>
      </w:r>
      <w:r w:rsidRPr="00E007AC">
        <w:t xml:space="preserve"> </w:t>
      </w:r>
      <w:r w:rsidRPr="00E007AC">
        <w:rPr>
          <w:bCs/>
        </w:rPr>
        <w:t>voiced alveolar trill</w:t>
      </w:r>
      <w:r w:rsidRPr="00E21775">
        <w:rPr>
          <w:bCs/>
        </w:rPr>
        <w:fldChar w:fldCharType="begin"/>
      </w:r>
      <w:r w:rsidRPr="00E007AC">
        <w:instrText xml:space="preserve">  "voiced alveolar trill" </w:instrText>
      </w:r>
      <w:r w:rsidRPr="00E21775">
        <w:rPr>
          <w:bCs/>
        </w:rPr>
        <w:fldChar w:fldCharType="end"/>
      </w:r>
      <w:r w:rsidRPr="00E007AC">
        <w:rPr>
          <w:bCs/>
        </w:rPr>
        <w:t xml:space="preserve"> [</w:t>
      </w:r>
      <w:r w:rsidRPr="00E007AC">
        <w:rPr>
          <w:b/>
          <w:bCs/>
        </w:rPr>
        <w:t>r</w:t>
      </w:r>
      <w:r w:rsidRPr="00E007AC">
        <w:rPr>
          <w:bCs/>
        </w:rPr>
        <w:t xml:space="preserve">] in a probable process of </w:t>
      </w:r>
      <w:r w:rsidR="0008467D" w:rsidRPr="00E007AC">
        <w:rPr>
          <w:bCs/>
        </w:rPr>
        <w:t>rhotacization</w:t>
      </w:r>
      <w:r w:rsidR="005A4E44" w:rsidRPr="00E21775">
        <w:rPr>
          <w:bCs/>
        </w:rPr>
        <w:t xml:space="preserve"> *</w:t>
      </w:r>
      <w:r w:rsidRPr="00E21775">
        <w:rPr>
          <w:b/>
          <w:bCs/>
          <w:color w:val="FF0000"/>
        </w:rPr>
        <w:t>k</w:t>
      </w:r>
      <w:r w:rsidRPr="00E007AC">
        <w:rPr>
          <w:bCs/>
        </w:rPr>
        <w:sym w:font="Wingdings" w:char="F0E0"/>
      </w:r>
      <w:r w:rsidRPr="00E21775">
        <w:rPr>
          <w:b/>
          <w:bCs/>
          <w:color w:val="FF0000"/>
        </w:rPr>
        <w:t>r</w:t>
      </w:r>
      <w:r w:rsidRPr="00E007AC">
        <w:rPr>
          <w:bCs/>
        </w:rPr>
        <w:t>.</w:t>
      </w:r>
      <w:r w:rsidR="0008467D" w:rsidRPr="00E007AC" w:rsidDel="0008467D">
        <w:rPr>
          <w:bCs/>
        </w:rPr>
        <w:t xml:space="preserve"> </w:t>
      </w:r>
      <w:r w:rsidR="00007AD0" w:rsidRPr="00E007AC">
        <w:rPr>
          <w:bCs/>
        </w:rPr>
        <w:t>The homographic series of the Medew Neter (</w:t>
      </w:r>
      <w:r w:rsidR="00E007AC" w:rsidRPr="00E21775">
        <w:rPr>
          <w:bCs/>
        </w:rPr>
        <w:t>Classical Kemet</w:t>
      </w:r>
      <w:r w:rsidR="00007AD0" w:rsidRPr="00E007AC">
        <w:rPr>
          <w:bCs/>
        </w:rPr>
        <w:t>)</w:t>
      </w:r>
      <w:r w:rsidR="00505628" w:rsidRPr="00E007AC">
        <w:rPr>
          <w:bCs/>
        </w:rPr>
        <w:t xml:space="preserve"> biliteral &lt; </w:t>
      </w:r>
      <w:r w:rsidR="00505628" w:rsidRPr="00E21775">
        <w:rPr>
          <w:bCs/>
          <w:i/>
        </w:rPr>
        <w:t xml:space="preserve">km </w:t>
      </w:r>
      <w:r w:rsidR="00007AD0" w:rsidRPr="00E007AC">
        <w:rPr>
          <w:bCs/>
        </w:rPr>
        <w:t>&gt;</w:t>
      </w:r>
      <w:r w:rsidR="00505628" w:rsidRPr="00E007AC">
        <w:rPr>
          <w:bCs/>
        </w:rPr>
        <w:t xml:space="preserve"> </w:t>
      </w:r>
      <w:r w:rsidR="00007AD0" w:rsidRPr="00E007AC">
        <w:rPr>
          <w:bCs/>
        </w:rPr>
        <w:t>black, has astonishing</w:t>
      </w:r>
      <w:r w:rsidR="00505628" w:rsidRPr="00E007AC">
        <w:rPr>
          <w:bCs/>
        </w:rPr>
        <w:t xml:space="preserve"> correspondences</w:t>
      </w:r>
      <w:r w:rsidR="00007AD0" w:rsidRPr="00E007AC">
        <w:rPr>
          <w:bCs/>
        </w:rPr>
        <w:t xml:space="preserve"> across Nubian Dongolawi, Coptic, SW Dinka and Dogon Tommo So in sound and meaning demonstrated in </w:t>
      </w:r>
      <w:r w:rsidR="00B6122A" w:rsidRPr="00E21775">
        <w:rPr>
          <w:b/>
          <w:bCs/>
        </w:rPr>
        <w:t>Regular Phonological Change</w:t>
      </w:r>
      <w:r w:rsidR="00007AD0" w:rsidRPr="00E21775">
        <w:rPr>
          <w:b/>
          <w:bCs/>
        </w:rPr>
        <w:t xml:space="preserve"> (7)</w:t>
      </w:r>
      <w:r w:rsidR="00007AD0" w:rsidRPr="00E007AC">
        <w:rPr>
          <w:bCs/>
        </w:rPr>
        <w:t>. All are obvious cognates in form and meaning by way of observable recurrent sound cor</w:t>
      </w:r>
      <w:r w:rsidR="00F42E01">
        <w:rPr>
          <w:bCs/>
        </w:rPr>
        <w:t>respondences (Joseph &amp; Hock, 201</w:t>
      </w:r>
      <w:r w:rsidR="00007AD0" w:rsidRPr="00E007AC">
        <w:rPr>
          <w:bCs/>
        </w:rPr>
        <w:t>9).</w:t>
      </w:r>
    </w:p>
    <w:p w14:paraId="50E6A5DF" w14:textId="77777777" w:rsidR="001F05CB" w:rsidRPr="00E179D5" w:rsidRDefault="001F05CB" w:rsidP="001F05CB">
      <w:pPr>
        <w:pStyle w:val="NoSpacing"/>
        <w:ind w:firstLine="720"/>
        <w:jc w:val="both"/>
        <w:rPr>
          <w:bCs/>
        </w:rPr>
      </w:pPr>
    </w:p>
    <w:p w14:paraId="27B0DDF9" w14:textId="5828829F" w:rsidR="00592156" w:rsidRPr="00D82893" w:rsidRDefault="00B6122A" w:rsidP="00EC49E0">
      <w:pPr>
        <w:pStyle w:val="NoSpacing"/>
        <w:rPr>
          <w:b/>
          <w:bCs/>
        </w:rPr>
      </w:pPr>
      <w:r w:rsidRPr="00E21775">
        <w:rPr>
          <w:b/>
          <w:bCs/>
        </w:rPr>
        <w:t>Regular Phonological Change</w:t>
      </w:r>
      <w:r w:rsidR="00F63231" w:rsidRPr="00E21775">
        <w:rPr>
          <w:b/>
          <w:bCs/>
        </w:rPr>
        <w:t xml:space="preserve"> (7</w:t>
      </w:r>
      <w:r w:rsidR="00F63231" w:rsidRPr="00171F8B">
        <w:rPr>
          <w:b/>
          <w:bCs/>
          <w:i/>
        </w:rPr>
        <w:t>)</w:t>
      </w:r>
      <w:r w:rsidR="00F63231" w:rsidRPr="00F63231">
        <w:rPr>
          <w:bCs/>
        </w:rPr>
        <w:t xml:space="preserve"> - C1 *</w:t>
      </w:r>
      <w:r w:rsidR="00F63231" w:rsidRPr="00F63231">
        <w:rPr>
          <w:b/>
          <w:bCs/>
        </w:rPr>
        <w:t>k</w:t>
      </w:r>
      <w:r w:rsidR="00F63231" w:rsidRPr="00F63231">
        <w:rPr>
          <w:bCs/>
        </w:rPr>
        <w:t xml:space="preserve"> &gt; </w:t>
      </w:r>
      <w:r w:rsidR="00F63231" w:rsidRPr="00F63231">
        <w:rPr>
          <w:b/>
          <w:bCs/>
        </w:rPr>
        <w:t xml:space="preserve">r </w:t>
      </w:r>
    </w:p>
    <w:p w14:paraId="7141A5E9" w14:textId="0D46FC2E" w:rsidR="00F84159" w:rsidRPr="00E21775" w:rsidRDefault="00F63231">
      <w:pPr>
        <w:pStyle w:val="NoSpacing"/>
        <w:rPr>
          <w:b/>
          <w:bCs/>
        </w:rPr>
      </w:pPr>
      <w:r w:rsidRPr="00F63231">
        <w:t xml:space="preserve"> Medew Neter C1 voiceless velar plosive *</w:t>
      </w:r>
      <w:r w:rsidRPr="00F63231">
        <w:rPr>
          <w:b/>
        </w:rPr>
        <w:t>k</w:t>
      </w:r>
      <w:r w:rsidRPr="00F63231">
        <w:t>----</w:t>
      </w:r>
      <w:r w:rsidRPr="00F63231">
        <w:sym w:font="Wingdings" w:char="F0E0"/>
      </w:r>
      <w:r w:rsidR="006662E2">
        <w:t xml:space="preserve"> corresponds to</w:t>
      </w:r>
      <w:r w:rsidRPr="00F63231">
        <w:t xml:space="preserve"> Nubian Dongolawi</w:t>
      </w:r>
      <w:r w:rsidRPr="00F63231">
        <w:fldChar w:fldCharType="begin"/>
      </w:r>
      <w:r w:rsidRPr="00F63231">
        <w:instrText xml:space="preserve">  "Nubian Dongolawi" </w:instrText>
      </w:r>
      <w:r w:rsidRPr="00F63231">
        <w:fldChar w:fldCharType="end"/>
      </w:r>
      <w:r w:rsidRPr="00F63231">
        <w:t xml:space="preserve"> C1 </w:t>
      </w:r>
      <w:r w:rsidR="00EC49E0" w:rsidRPr="00EC49E0">
        <w:t>voiced alveolar trill r-</w:t>
      </w:r>
      <w:r w:rsidR="00E22106">
        <w:br/>
      </w:r>
    </w:p>
    <w:p w14:paraId="6B137BE5" w14:textId="5FD7FDBE" w:rsidR="00D533DD" w:rsidRPr="00E21775" w:rsidRDefault="00E22106" w:rsidP="00E21775">
      <w:pPr>
        <w:pStyle w:val="Caption"/>
      </w:pPr>
      <w:r w:rsidRPr="00E21775">
        <w:rPr>
          <w:color w:val="auto"/>
        </w:rPr>
        <w:t xml:space="preserve">Lexical Correspondences (7) </w:t>
      </w:r>
    </w:p>
    <w:tbl>
      <w:tblPr>
        <w:tblpPr w:leftFromText="180" w:rightFromText="180" w:topFromText="280" w:bottomFromText="280" w:vertAnchor="text" w:horzAnchor="margin" w:tblpXSpec="center" w:tblpY="100"/>
        <w:tblW w:w="5362" w:type="pct"/>
        <w:tblLayout w:type="fixed"/>
        <w:tblLook w:val="04A0" w:firstRow="1" w:lastRow="0" w:firstColumn="1" w:lastColumn="0" w:noHBand="0" w:noVBand="1"/>
      </w:tblPr>
      <w:tblGrid>
        <w:gridCol w:w="2255"/>
        <w:gridCol w:w="1257"/>
        <w:gridCol w:w="1258"/>
        <w:gridCol w:w="1625"/>
        <w:gridCol w:w="1256"/>
        <w:gridCol w:w="1260"/>
      </w:tblGrid>
      <w:tr w:rsidR="006C39CF" w:rsidRPr="00F63231" w14:paraId="0AAAEDB5" w14:textId="77777777" w:rsidTr="008508C0">
        <w:trPr>
          <w:trHeight w:val="810"/>
        </w:trPr>
        <w:tc>
          <w:tcPr>
            <w:tcW w:w="1265" w:type="pct"/>
            <w:hideMark/>
          </w:tcPr>
          <w:p w14:paraId="113E58AE" w14:textId="5F0C8AF6" w:rsidR="00F63231" w:rsidRPr="00F63231" w:rsidRDefault="00F63231" w:rsidP="00E76CA6">
            <w:pPr>
              <w:pStyle w:val="NoSpacing"/>
            </w:pPr>
            <w:r w:rsidRPr="00F63231">
              <w:lastRenderedPageBreak/>
              <w:t xml:space="preserve">   </w:t>
            </w:r>
            <w:r w:rsidR="00E76CA6">
              <w:t xml:space="preserve">       </w:t>
            </w:r>
            <w:r w:rsidRPr="00F63231">
              <w:t xml:space="preserve">        </w:t>
            </w:r>
            <w:r w:rsidR="004B221C">
              <w:t xml:space="preserve">  </w:t>
            </w:r>
            <w:r w:rsidRPr="00F63231">
              <w:t>*</w:t>
            </w:r>
            <w:r w:rsidR="001D74AF">
              <w:rPr>
                <w:sz w:val="20"/>
                <w:szCs w:val="20"/>
                <w:u w:val="single"/>
              </w:rPr>
              <w:t>PNE</w:t>
            </w:r>
          </w:p>
        </w:tc>
        <w:tc>
          <w:tcPr>
            <w:tcW w:w="705" w:type="pct"/>
            <w:hideMark/>
          </w:tcPr>
          <w:p w14:paraId="1FDCBD31" w14:textId="77777777" w:rsidR="00F63231" w:rsidRPr="00D533DD" w:rsidRDefault="00F63231" w:rsidP="00F63231">
            <w:pPr>
              <w:pStyle w:val="NoSpacing"/>
              <w:rPr>
                <w:b/>
                <w:sz w:val="20"/>
                <w:szCs w:val="20"/>
              </w:rPr>
            </w:pPr>
            <w:r w:rsidRPr="00D533DD">
              <w:rPr>
                <w:b/>
                <w:sz w:val="20"/>
                <w:szCs w:val="20"/>
              </w:rPr>
              <w:t xml:space="preserve">Medew Neter </w:t>
            </w:r>
            <w:r w:rsidRPr="00B3514B">
              <w:rPr>
                <w:b/>
                <w:sz w:val="16"/>
                <w:szCs w:val="16"/>
              </w:rPr>
              <w:t>Reconstruction</w:t>
            </w:r>
          </w:p>
        </w:tc>
        <w:tc>
          <w:tcPr>
            <w:tcW w:w="706" w:type="pct"/>
            <w:hideMark/>
          </w:tcPr>
          <w:p w14:paraId="7252BA31" w14:textId="77777777" w:rsidR="00F63231" w:rsidRPr="00D533DD" w:rsidRDefault="00F63231" w:rsidP="00F63231">
            <w:pPr>
              <w:pStyle w:val="NoSpacing"/>
              <w:rPr>
                <w:b/>
                <w:sz w:val="20"/>
                <w:szCs w:val="20"/>
              </w:rPr>
            </w:pPr>
            <w:r w:rsidRPr="00F63231">
              <w:t xml:space="preserve"> </w:t>
            </w:r>
            <w:r w:rsidRPr="00D533DD">
              <w:rPr>
                <w:b/>
                <w:sz w:val="20"/>
                <w:szCs w:val="20"/>
              </w:rPr>
              <w:t>Coptic</w:t>
            </w:r>
            <w:r w:rsidRPr="00D533DD">
              <w:rPr>
                <w:b/>
                <w:sz w:val="20"/>
                <w:szCs w:val="20"/>
              </w:rPr>
              <w:br/>
            </w:r>
          </w:p>
        </w:tc>
        <w:tc>
          <w:tcPr>
            <w:tcW w:w="912" w:type="pct"/>
            <w:hideMark/>
          </w:tcPr>
          <w:p w14:paraId="6ABDEF3F" w14:textId="7745344B" w:rsidR="00F63231" w:rsidRPr="00D533DD" w:rsidRDefault="00F63231" w:rsidP="00F63231">
            <w:pPr>
              <w:pStyle w:val="NoSpacing"/>
              <w:rPr>
                <w:b/>
                <w:sz w:val="20"/>
                <w:szCs w:val="20"/>
              </w:rPr>
            </w:pPr>
            <w:r w:rsidRPr="00D533DD">
              <w:rPr>
                <w:b/>
                <w:sz w:val="20"/>
                <w:szCs w:val="20"/>
              </w:rPr>
              <w:t>Nubian Dongolawi</w:t>
            </w:r>
            <w:r w:rsidRPr="00D533DD">
              <w:rPr>
                <w:b/>
                <w:sz w:val="20"/>
                <w:szCs w:val="20"/>
              </w:rPr>
              <w:fldChar w:fldCharType="begin"/>
            </w:r>
            <w:r w:rsidRPr="00D533DD">
              <w:rPr>
                <w:b/>
                <w:sz w:val="20"/>
                <w:szCs w:val="20"/>
              </w:rPr>
              <w:instrText xml:space="preserve">  "Nubian Dongolawi" </w:instrText>
            </w:r>
            <w:r w:rsidRPr="00D533DD">
              <w:rPr>
                <w:b/>
                <w:sz w:val="20"/>
                <w:szCs w:val="20"/>
              </w:rPr>
              <w:fldChar w:fldCharType="end"/>
            </w:r>
          </w:p>
        </w:tc>
        <w:tc>
          <w:tcPr>
            <w:tcW w:w="705" w:type="pct"/>
            <w:hideMark/>
          </w:tcPr>
          <w:p w14:paraId="1390310F" w14:textId="77777777" w:rsidR="00F63231" w:rsidRPr="00D533DD" w:rsidRDefault="00F63231" w:rsidP="00F63231">
            <w:pPr>
              <w:pStyle w:val="NoSpacing"/>
              <w:rPr>
                <w:b/>
                <w:sz w:val="20"/>
                <w:szCs w:val="20"/>
              </w:rPr>
            </w:pPr>
            <w:r w:rsidRPr="00D533DD">
              <w:rPr>
                <w:b/>
                <w:sz w:val="20"/>
                <w:szCs w:val="20"/>
              </w:rPr>
              <w:t>SW Dinka</w:t>
            </w:r>
          </w:p>
        </w:tc>
        <w:tc>
          <w:tcPr>
            <w:tcW w:w="708" w:type="pct"/>
            <w:hideMark/>
          </w:tcPr>
          <w:p w14:paraId="1DB6D8E1" w14:textId="34F41B4E" w:rsidR="00F63231" w:rsidRPr="00D533DD" w:rsidRDefault="00F63231" w:rsidP="00F63231">
            <w:pPr>
              <w:pStyle w:val="NoSpacing"/>
              <w:rPr>
                <w:b/>
                <w:sz w:val="20"/>
                <w:szCs w:val="20"/>
              </w:rPr>
            </w:pPr>
            <w:r w:rsidRPr="00D533DD">
              <w:rPr>
                <w:b/>
                <w:sz w:val="20"/>
                <w:szCs w:val="20"/>
              </w:rPr>
              <w:t>Dogon Tommo So</w:t>
            </w:r>
            <w:r w:rsidRPr="00D533DD">
              <w:rPr>
                <w:b/>
                <w:sz w:val="20"/>
                <w:szCs w:val="20"/>
              </w:rPr>
              <w:fldChar w:fldCharType="begin"/>
            </w:r>
            <w:r w:rsidRPr="00D533DD">
              <w:rPr>
                <w:b/>
                <w:sz w:val="20"/>
                <w:szCs w:val="20"/>
              </w:rPr>
              <w:instrText xml:space="preserve">  "Dogon Tommo So" </w:instrText>
            </w:r>
            <w:r w:rsidRPr="00D533DD">
              <w:rPr>
                <w:b/>
                <w:sz w:val="20"/>
                <w:szCs w:val="20"/>
              </w:rPr>
              <w:fldChar w:fldCharType="end"/>
            </w:r>
            <w:r w:rsidRPr="00D533DD">
              <w:rPr>
                <w:b/>
                <w:sz w:val="20"/>
                <w:szCs w:val="20"/>
              </w:rPr>
              <w:t xml:space="preserve"> </w:t>
            </w:r>
          </w:p>
        </w:tc>
      </w:tr>
      <w:tr w:rsidR="006C39CF" w:rsidRPr="00F63231" w14:paraId="6D255B26" w14:textId="77777777" w:rsidTr="008508C0">
        <w:trPr>
          <w:trHeight w:val="982"/>
        </w:trPr>
        <w:tc>
          <w:tcPr>
            <w:tcW w:w="1265" w:type="pct"/>
            <w:hideMark/>
          </w:tcPr>
          <w:p w14:paraId="5A6DF48C" w14:textId="38DCF756" w:rsidR="00F63231" w:rsidRPr="00F63231" w:rsidRDefault="004B221C" w:rsidP="00E76CA6">
            <w:pPr>
              <w:pStyle w:val="NoSpacing"/>
            </w:pPr>
            <w:r>
              <w:rPr>
                <w:b/>
              </w:rPr>
              <w:t xml:space="preserve"> </w:t>
            </w:r>
            <w:r w:rsidR="00F63231" w:rsidRPr="00F63231">
              <w:rPr>
                <w:b/>
              </w:rPr>
              <w:t>36.</w:t>
            </w:r>
            <w:r w:rsidR="00F63231" w:rsidRPr="00F63231">
              <w:t xml:space="preserve"> </w:t>
            </w:r>
            <w:r w:rsidR="00F63231" w:rsidRPr="00F63231">
              <w:rPr>
                <w:noProof/>
              </w:rPr>
              <w:drawing>
                <wp:inline distT="0" distB="0" distL="0" distR="0" wp14:anchorId="0ED91BB0" wp14:editId="19E60E4C">
                  <wp:extent cx="247015" cy="137046"/>
                  <wp:effectExtent l="0" t="0" r="635" b="0"/>
                  <wp:docPr id="130" name="Picture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254325" cy="141101"/>
                          </a:xfrm>
                          <a:prstGeom prst="rect">
                            <a:avLst/>
                          </a:prstGeom>
                          <a:noFill/>
                          <a:ln>
                            <a:noFill/>
                          </a:ln>
                        </pic:spPr>
                      </pic:pic>
                    </a:graphicData>
                  </a:graphic>
                </wp:inline>
              </w:drawing>
            </w:r>
            <w:r w:rsidR="00F63231" w:rsidRPr="00F63231">
              <w:t xml:space="preserve">   </w:t>
            </w:r>
            <w:r w:rsidR="006B14D8">
              <w:t xml:space="preserve">   </w:t>
            </w:r>
            <w:r w:rsidR="00F63231" w:rsidRPr="00F63231">
              <w:t>*</w:t>
            </w:r>
            <w:r w:rsidR="00F63231" w:rsidRPr="00F63231">
              <w:rPr>
                <w:u w:val="single"/>
              </w:rPr>
              <w:t>k</w:t>
            </w:r>
            <w:r w:rsidR="00F1472C" w:rsidRPr="00F1472C">
              <w:rPr>
                <w:u w:val="single"/>
              </w:rPr>
              <w:t>ɛ́</w:t>
            </w:r>
            <w:r w:rsidR="00F63231" w:rsidRPr="00F63231">
              <w:rPr>
                <w:u w:val="single"/>
              </w:rPr>
              <w:t>m</w:t>
            </w:r>
            <w:r w:rsidR="00F63231" w:rsidRPr="00F63231">
              <w:br/>
            </w:r>
            <w:r w:rsidR="00E76CA6">
              <w:rPr>
                <w:i/>
              </w:rPr>
              <w:t xml:space="preserve">                     </w:t>
            </w:r>
            <w:r w:rsidR="00F63231" w:rsidRPr="008508C0">
              <w:rPr>
                <w:i/>
                <w:sz w:val="20"/>
                <w:szCs w:val="20"/>
              </w:rPr>
              <w:t>black</w:t>
            </w:r>
          </w:p>
        </w:tc>
        <w:tc>
          <w:tcPr>
            <w:tcW w:w="705" w:type="pct"/>
            <w:hideMark/>
          </w:tcPr>
          <w:p w14:paraId="474B76C0" w14:textId="59142FE3" w:rsidR="00F63231" w:rsidRPr="00F63231" w:rsidRDefault="00F63231" w:rsidP="00F63231">
            <w:pPr>
              <w:pStyle w:val="NoSpacing"/>
            </w:pPr>
            <w:r w:rsidRPr="00F63231">
              <w:rPr>
                <w:b/>
              </w:rPr>
              <w:t>*</w:t>
            </w:r>
            <w:r w:rsidRPr="00D533DD">
              <w:rPr>
                <w:b/>
                <w:color w:val="FF0000"/>
              </w:rPr>
              <w:t>k</w:t>
            </w:r>
            <w:r w:rsidR="00F1472C" w:rsidRPr="00E21775">
              <w:rPr>
                <w:b/>
              </w:rPr>
              <w:t>ɛ́</w:t>
            </w:r>
            <w:r w:rsidRPr="00F63231">
              <w:rPr>
                <w:b/>
              </w:rPr>
              <w:t>m</w:t>
            </w:r>
            <w:r w:rsidRPr="00F63231">
              <w:br/>
            </w:r>
            <w:r w:rsidRPr="004B221C">
              <w:rPr>
                <w:i/>
                <w:sz w:val="20"/>
                <w:szCs w:val="20"/>
              </w:rPr>
              <w:t>black, dark</w:t>
            </w:r>
            <w:r w:rsidRPr="00F63231">
              <w:br/>
            </w:r>
          </w:p>
        </w:tc>
        <w:tc>
          <w:tcPr>
            <w:tcW w:w="706" w:type="pct"/>
            <w:hideMark/>
          </w:tcPr>
          <w:p w14:paraId="35178010" w14:textId="77777777" w:rsidR="00F63231" w:rsidRPr="00F63231" w:rsidRDefault="00F63231" w:rsidP="00F63231">
            <w:pPr>
              <w:pStyle w:val="NoSpacing"/>
            </w:pPr>
            <w:r w:rsidRPr="00E21775">
              <w:rPr>
                <w:b/>
                <w:color w:val="FF0000"/>
              </w:rPr>
              <w:t>k</w:t>
            </w:r>
            <w:r w:rsidRPr="00F63231">
              <w:rPr>
                <w:b/>
              </w:rPr>
              <w:t>ami</w:t>
            </w:r>
            <w:r w:rsidRPr="00F63231">
              <w:br/>
            </w:r>
            <w:r w:rsidRPr="00F63231">
              <w:rPr>
                <w:i/>
              </w:rPr>
              <w:t xml:space="preserve"> </w:t>
            </w:r>
            <w:r w:rsidRPr="004B221C">
              <w:rPr>
                <w:i/>
                <w:sz w:val="20"/>
                <w:szCs w:val="20"/>
              </w:rPr>
              <w:t>black</w:t>
            </w:r>
          </w:p>
        </w:tc>
        <w:tc>
          <w:tcPr>
            <w:tcW w:w="912" w:type="pct"/>
            <w:hideMark/>
          </w:tcPr>
          <w:p w14:paraId="6198B742" w14:textId="77777777" w:rsidR="00F63231" w:rsidRPr="00F63231" w:rsidRDefault="00F63231" w:rsidP="00F63231">
            <w:pPr>
              <w:pStyle w:val="NoSpacing"/>
            </w:pPr>
            <w:r w:rsidRPr="00F63231">
              <w:rPr>
                <w:b/>
              </w:rPr>
              <w:t>u</w:t>
            </w:r>
            <w:r w:rsidRPr="00D533DD">
              <w:rPr>
                <w:b/>
                <w:color w:val="FF0000"/>
              </w:rPr>
              <w:t>r</w:t>
            </w:r>
            <w:r w:rsidRPr="00F63231">
              <w:rPr>
                <w:b/>
              </w:rPr>
              <w:t>úmmɛ</w:t>
            </w:r>
            <w:r w:rsidRPr="00F63231">
              <w:br/>
              <w:t xml:space="preserve"> </w:t>
            </w:r>
            <w:r w:rsidRPr="004B221C">
              <w:rPr>
                <w:i/>
                <w:sz w:val="20"/>
                <w:szCs w:val="20"/>
              </w:rPr>
              <w:t>black, dark</w:t>
            </w:r>
          </w:p>
        </w:tc>
        <w:tc>
          <w:tcPr>
            <w:tcW w:w="705" w:type="pct"/>
            <w:hideMark/>
          </w:tcPr>
          <w:p w14:paraId="3ABB49D3" w14:textId="77777777" w:rsidR="00F63231" w:rsidRPr="00F63231" w:rsidRDefault="00F63231" w:rsidP="00F63231">
            <w:pPr>
              <w:pStyle w:val="NoSpacing"/>
            </w:pPr>
            <w:r w:rsidRPr="00E21775">
              <w:rPr>
                <w:b/>
                <w:color w:val="FF0000"/>
              </w:rPr>
              <w:t>c</w:t>
            </w:r>
            <w:r w:rsidRPr="00F63231">
              <w:rPr>
                <w:b/>
              </w:rPr>
              <w:t>ol</w:t>
            </w:r>
            <w:r w:rsidRPr="00F63231">
              <w:br/>
            </w:r>
            <w:r w:rsidRPr="004B221C">
              <w:rPr>
                <w:i/>
                <w:sz w:val="20"/>
                <w:szCs w:val="20"/>
              </w:rPr>
              <w:t>black, dark</w:t>
            </w:r>
          </w:p>
        </w:tc>
        <w:tc>
          <w:tcPr>
            <w:tcW w:w="708" w:type="pct"/>
            <w:hideMark/>
          </w:tcPr>
          <w:p w14:paraId="3E0BFE3E" w14:textId="77777777" w:rsidR="00F63231" w:rsidRPr="00F63231" w:rsidRDefault="00F63231" w:rsidP="00F63231">
            <w:pPr>
              <w:pStyle w:val="NoSpacing"/>
            </w:pPr>
            <w:r w:rsidRPr="00E21775">
              <w:rPr>
                <w:b/>
                <w:color w:val="FF0000"/>
              </w:rPr>
              <w:t>g</w:t>
            </w:r>
            <w:r w:rsidRPr="00F63231">
              <w:rPr>
                <w:b/>
              </w:rPr>
              <w:t>ɛ́m</w:t>
            </w:r>
            <w:r w:rsidRPr="00F63231">
              <w:br/>
              <w:t xml:space="preserve"> </w:t>
            </w:r>
            <w:r w:rsidRPr="004B221C">
              <w:rPr>
                <w:i/>
                <w:sz w:val="20"/>
                <w:szCs w:val="20"/>
              </w:rPr>
              <w:t>black, dark</w:t>
            </w:r>
          </w:p>
        </w:tc>
      </w:tr>
      <w:tr w:rsidR="006C39CF" w:rsidRPr="00F63231" w14:paraId="304CBD8D" w14:textId="77777777" w:rsidTr="008508C0">
        <w:trPr>
          <w:trHeight w:val="874"/>
        </w:trPr>
        <w:tc>
          <w:tcPr>
            <w:tcW w:w="1265" w:type="pct"/>
            <w:hideMark/>
          </w:tcPr>
          <w:p w14:paraId="4D26BDB6" w14:textId="55DD9479" w:rsidR="00F63231" w:rsidRPr="00F63231" w:rsidRDefault="004B221C" w:rsidP="00E76CA6">
            <w:pPr>
              <w:pStyle w:val="NoSpacing"/>
            </w:pPr>
            <w:r>
              <w:rPr>
                <w:b/>
              </w:rPr>
              <w:t xml:space="preserve"> </w:t>
            </w:r>
            <w:r w:rsidR="00F63231" w:rsidRPr="00F63231">
              <w:rPr>
                <w:b/>
              </w:rPr>
              <w:t>37.</w:t>
            </w:r>
            <w:r w:rsidR="00F63231" w:rsidRPr="00F63231">
              <w:t xml:space="preserve"> </w:t>
            </w:r>
            <w:r w:rsidR="00F63231" w:rsidRPr="00F63231">
              <w:rPr>
                <w:noProof/>
              </w:rPr>
              <w:drawing>
                <wp:inline distT="0" distB="0" distL="0" distR="0" wp14:anchorId="3A07DE5E" wp14:editId="1689D5E3">
                  <wp:extent cx="247578" cy="174830"/>
                  <wp:effectExtent l="0" t="0" r="635" b="0"/>
                  <wp:docPr id="129" name="Picture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251402" cy="177530"/>
                          </a:xfrm>
                          <a:prstGeom prst="rect">
                            <a:avLst/>
                          </a:prstGeom>
                          <a:noFill/>
                          <a:ln>
                            <a:noFill/>
                          </a:ln>
                        </pic:spPr>
                      </pic:pic>
                    </a:graphicData>
                  </a:graphic>
                </wp:inline>
              </w:drawing>
            </w:r>
            <w:r w:rsidR="00F63231" w:rsidRPr="00F63231">
              <w:t xml:space="preserve">   </w:t>
            </w:r>
            <w:r w:rsidR="006B14D8">
              <w:t xml:space="preserve">  </w:t>
            </w:r>
            <w:r w:rsidR="00F63231" w:rsidRPr="00F63231">
              <w:t>*</w:t>
            </w:r>
            <w:r w:rsidR="00F63231" w:rsidRPr="00F63231">
              <w:rPr>
                <w:u w:val="single"/>
              </w:rPr>
              <w:t>kom</w:t>
            </w:r>
            <w:r w:rsidR="009F0495" w:rsidRPr="009F0495">
              <w:rPr>
                <w:u w:val="single"/>
              </w:rPr>
              <w:t>ɛ́</w:t>
            </w:r>
            <w:r w:rsidR="00F63231" w:rsidRPr="00F63231">
              <w:rPr>
                <w:u w:val="single"/>
              </w:rPr>
              <w:t>m</w:t>
            </w:r>
            <w:r w:rsidR="008508C0">
              <w:br/>
            </w:r>
            <w:r w:rsidR="00E76CA6">
              <w:t xml:space="preserve">                    </w:t>
            </w:r>
            <w:r w:rsidR="00F63231" w:rsidRPr="008508C0">
              <w:rPr>
                <w:i/>
                <w:sz w:val="20"/>
                <w:szCs w:val="20"/>
              </w:rPr>
              <w:t>be black</w:t>
            </w:r>
          </w:p>
        </w:tc>
        <w:tc>
          <w:tcPr>
            <w:tcW w:w="705" w:type="pct"/>
            <w:hideMark/>
          </w:tcPr>
          <w:p w14:paraId="6248C129" w14:textId="59C441D1" w:rsidR="00F63231" w:rsidRPr="00F63231" w:rsidRDefault="00F63231" w:rsidP="00F63231">
            <w:pPr>
              <w:pStyle w:val="NoSpacing"/>
            </w:pPr>
            <w:r w:rsidRPr="00F63231">
              <w:rPr>
                <w:b/>
              </w:rPr>
              <w:t>*</w:t>
            </w:r>
            <w:r w:rsidRPr="00D533DD">
              <w:rPr>
                <w:b/>
                <w:color w:val="FF0000"/>
              </w:rPr>
              <w:t>k</w:t>
            </w:r>
            <w:r w:rsidRPr="00F63231">
              <w:rPr>
                <w:b/>
              </w:rPr>
              <w:t>om</w:t>
            </w:r>
            <w:r w:rsidR="00F1472C" w:rsidRPr="00F1472C">
              <w:rPr>
                <w:b/>
              </w:rPr>
              <w:t>ɛ́</w:t>
            </w:r>
            <w:r w:rsidRPr="00F63231">
              <w:rPr>
                <w:b/>
              </w:rPr>
              <w:t>m</w:t>
            </w:r>
            <w:r w:rsidRPr="00F63231">
              <w:br/>
            </w:r>
            <w:r w:rsidRPr="004B221C">
              <w:rPr>
                <w:i/>
                <w:sz w:val="20"/>
                <w:szCs w:val="20"/>
              </w:rPr>
              <w:t>be black</w:t>
            </w:r>
            <w:r w:rsidRPr="00F63231">
              <w:t xml:space="preserve"> </w:t>
            </w:r>
            <w:r w:rsidRPr="00F63231">
              <w:br/>
            </w:r>
          </w:p>
        </w:tc>
        <w:tc>
          <w:tcPr>
            <w:tcW w:w="706" w:type="pct"/>
            <w:hideMark/>
          </w:tcPr>
          <w:p w14:paraId="1C273E21" w14:textId="77777777" w:rsidR="00F63231" w:rsidRPr="00F63231" w:rsidRDefault="00F63231" w:rsidP="00F63231">
            <w:pPr>
              <w:pStyle w:val="NoSpacing"/>
            </w:pPr>
            <w:r w:rsidRPr="00E21775">
              <w:rPr>
                <w:b/>
                <w:color w:val="FF0000"/>
              </w:rPr>
              <w:t>k</w:t>
            </w:r>
            <w:r w:rsidRPr="00F63231">
              <w:rPr>
                <w:b/>
              </w:rPr>
              <w:t>mom</w:t>
            </w:r>
            <w:r w:rsidRPr="00F63231">
              <w:br/>
              <w:t xml:space="preserve"> </w:t>
            </w:r>
            <w:r w:rsidRPr="004B221C">
              <w:rPr>
                <w:i/>
                <w:sz w:val="20"/>
                <w:szCs w:val="20"/>
              </w:rPr>
              <w:t>be black</w:t>
            </w:r>
          </w:p>
        </w:tc>
        <w:tc>
          <w:tcPr>
            <w:tcW w:w="912" w:type="pct"/>
            <w:hideMark/>
          </w:tcPr>
          <w:p w14:paraId="2887319C" w14:textId="77777777" w:rsidR="00F63231" w:rsidRPr="00F63231" w:rsidRDefault="00F63231" w:rsidP="00F63231">
            <w:pPr>
              <w:pStyle w:val="NoSpacing"/>
            </w:pPr>
            <w:r w:rsidRPr="00F63231">
              <w:rPr>
                <w:b/>
              </w:rPr>
              <w:t>u</w:t>
            </w:r>
            <w:r w:rsidRPr="00D533DD">
              <w:rPr>
                <w:b/>
                <w:color w:val="FF0000"/>
              </w:rPr>
              <w:t>r</w:t>
            </w:r>
            <w:r w:rsidRPr="00F63231">
              <w:rPr>
                <w:b/>
              </w:rPr>
              <w:t>úmman</w:t>
            </w:r>
            <w:r w:rsidRPr="00F63231">
              <w:br/>
            </w:r>
            <w:r w:rsidRPr="004B221C">
              <w:rPr>
                <w:i/>
                <w:sz w:val="20"/>
                <w:szCs w:val="20"/>
              </w:rPr>
              <w:t>become black</w:t>
            </w:r>
            <w:r w:rsidRPr="00F63231">
              <w:br/>
            </w:r>
          </w:p>
        </w:tc>
        <w:tc>
          <w:tcPr>
            <w:tcW w:w="705" w:type="pct"/>
            <w:hideMark/>
          </w:tcPr>
          <w:p w14:paraId="6586FB4C" w14:textId="77777777" w:rsidR="00F63231" w:rsidRPr="00F63231" w:rsidRDefault="00F63231" w:rsidP="00F63231">
            <w:pPr>
              <w:pStyle w:val="NoSpacing"/>
            </w:pPr>
            <w:r w:rsidRPr="00E21775">
              <w:rPr>
                <w:b/>
                <w:color w:val="FF0000"/>
              </w:rPr>
              <w:t>c</w:t>
            </w:r>
            <w:r w:rsidRPr="00F63231">
              <w:rPr>
                <w:b/>
              </w:rPr>
              <w:t>oɔl</w:t>
            </w:r>
            <w:r w:rsidRPr="00F63231">
              <w:br/>
            </w:r>
            <w:r w:rsidRPr="004B221C">
              <w:rPr>
                <w:i/>
                <w:sz w:val="20"/>
                <w:szCs w:val="20"/>
              </w:rPr>
              <w:t>be black</w:t>
            </w:r>
          </w:p>
        </w:tc>
        <w:tc>
          <w:tcPr>
            <w:tcW w:w="708" w:type="pct"/>
            <w:hideMark/>
          </w:tcPr>
          <w:p w14:paraId="06637358" w14:textId="77777777" w:rsidR="00F63231" w:rsidRPr="00F63231" w:rsidRDefault="00F63231" w:rsidP="00F63231">
            <w:pPr>
              <w:pStyle w:val="NoSpacing"/>
            </w:pPr>
            <w:r w:rsidRPr="00E21775">
              <w:rPr>
                <w:b/>
                <w:color w:val="FF0000"/>
              </w:rPr>
              <w:t>g</w:t>
            </w:r>
            <w:r w:rsidRPr="00F63231">
              <w:rPr>
                <w:b/>
              </w:rPr>
              <w:t>ɛ̀mɛ́íⁿdjɛ́</w:t>
            </w:r>
            <w:r w:rsidRPr="00F63231">
              <w:t xml:space="preserve"> </w:t>
            </w:r>
            <w:r w:rsidRPr="00F63231">
              <w:br/>
              <w:t xml:space="preserve"> </w:t>
            </w:r>
            <w:r w:rsidRPr="004B221C">
              <w:rPr>
                <w:i/>
                <w:sz w:val="20"/>
                <w:szCs w:val="20"/>
              </w:rPr>
              <w:t>become black</w:t>
            </w:r>
          </w:p>
        </w:tc>
      </w:tr>
      <w:tr w:rsidR="006C39CF" w:rsidRPr="00F63231" w14:paraId="38709626" w14:textId="77777777" w:rsidTr="008508C0">
        <w:trPr>
          <w:trHeight w:val="1171"/>
        </w:trPr>
        <w:tc>
          <w:tcPr>
            <w:tcW w:w="1265" w:type="pct"/>
            <w:hideMark/>
          </w:tcPr>
          <w:p w14:paraId="0B10A81D" w14:textId="7D8F73E5" w:rsidR="00F63231" w:rsidRPr="00171F8B" w:rsidRDefault="00F63231" w:rsidP="00E76CA6">
            <w:pPr>
              <w:pStyle w:val="NoSpacing"/>
              <w:rPr>
                <w:i/>
                <w:sz w:val="20"/>
                <w:szCs w:val="20"/>
              </w:rPr>
            </w:pPr>
            <w:r w:rsidRPr="00F63231">
              <w:t xml:space="preserve"> </w:t>
            </w:r>
            <w:r w:rsidRPr="00F63231">
              <w:rPr>
                <w:b/>
              </w:rPr>
              <w:t>38.</w:t>
            </w:r>
            <w:r w:rsidRPr="00F63231">
              <w:t xml:space="preserve"> </w:t>
            </w:r>
            <w:r w:rsidRPr="00F63231">
              <w:rPr>
                <w:noProof/>
              </w:rPr>
              <w:drawing>
                <wp:inline distT="0" distB="0" distL="0" distR="0" wp14:anchorId="5AEA9529" wp14:editId="28A7E1FC">
                  <wp:extent cx="329430" cy="143080"/>
                  <wp:effectExtent l="0" t="0" r="0" b="0"/>
                  <wp:docPr id="128" name="Picture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339689" cy="147536"/>
                          </a:xfrm>
                          <a:prstGeom prst="rect">
                            <a:avLst/>
                          </a:prstGeom>
                          <a:noFill/>
                          <a:ln>
                            <a:noFill/>
                          </a:ln>
                        </pic:spPr>
                      </pic:pic>
                    </a:graphicData>
                  </a:graphic>
                </wp:inline>
              </w:drawing>
            </w:r>
            <w:r w:rsidRPr="00F63231">
              <w:t xml:space="preserve">  </w:t>
            </w:r>
            <w:r w:rsidR="006B14D8">
              <w:t xml:space="preserve"> </w:t>
            </w:r>
            <w:r w:rsidRPr="00F63231">
              <w:t>*</w:t>
            </w:r>
            <w:r w:rsidRPr="00F63231">
              <w:rPr>
                <w:u w:val="single"/>
              </w:rPr>
              <w:t>kɛ́mɛ́t</w:t>
            </w:r>
            <w:r w:rsidRPr="00F63231">
              <w:br/>
            </w:r>
            <w:r w:rsidR="008508C0">
              <w:rPr>
                <w:i/>
              </w:rPr>
              <w:t xml:space="preserve"> </w:t>
            </w:r>
            <w:r w:rsidR="00E76CA6">
              <w:rPr>
                <w:i/>
              </w:rPr>
              <w:t xml:space="preserve">                </w:t>
            </w:r>
            <w:r w:rsidRPr="00932350">
              <w:rPr>
                <w:i/>
                <w:sz w:val="18"/>
                <w:szCs w:val="18"/>
              </w:rPr>
              <w:t xml:space="preserve">black </w:t>
            </w:r>
            <w:r w:rsidR="004B221C" w:rsidRPr="00932350">
              <w:rPr>
                <w:i/>
                <w:sz w:val="18"/>
                <w:szCs w:val="18"/>
              </w:rPr>
              <w:t>mineral</w:t>
            </w:r>
            <w:r w:rsidR="004B221C" w:rsidRPr="004B221C">
              <w:rPr>
                <w:i/>
                <w:sz w:val="18"/>
                <w:szCs w:val="18"/>
              </w:rPr>
              <w:br/>
            </w:r>
          </w:p>
        </w:tc>
        <w:tc>
          <w:tcPr>
            <w:tcW w:w="705" w:type="pct"/>
            <w:hideMark/>
          </w:tcPr>
          <w:p w14:paraId="7854C4E6" w14:textId="77777777" w:rsidR="004B221C" w:rsidRDefault="00F63231" w:rsidP="00F63231">
            <w:pPr>
              <w:pStyle w:val="NoSpacing"/>
              <w:rPr>
                <w:i/>
                <w:sz w:val="20"/>
                <w:szCs w:val="20"/>
              </w:rPr>
            </w:pPr>
            <w:r w:rsidRPr="00F63231">
              <w:rPr>
                <w:b/>
              </w:rPr>
              <w:t>*</w:t>
            </w:r>
            <w:r w:rsidRPr="00D533DD">
              <w:rPr>
                <w:b/>
                <w:color w:val="FF0000"/>
              </w:rPr>
              <w:t>k</w:t>
            </w:r>
            <w:r w:rsidRPr="00F63231">
              <w:rPr>
                <w:b/>
              </w:rPr>
              <w:t>ɛ́mɛ́t</w:t>
            </w:r>
            <w:r w:rsidRPr="00F63231">
              <w:br/>
            </w:r>
            <w:r w:rsidRPr="004B221C">
              <w:rPr>
                <w:i/>
                <w:sz w:val="20"/>
                <w:szCs w:val="20"/>
              </w:rPr>
              <w:t xml:space="preserve">black mineral, </w:t>
            </w:r>
          </w:p>
          <w:p w14:paraId="190E0481" w14:textId="67129CC5" w:rsidR="00F63231" w:rsidRPr="00F63231" w:rsidRDefault="00F63231" w:rsidP="00F63231">
            <w:pPr>
              <w:pStyle w:val="NoSpacing"/>
            </w:pPr>
            <w:r w:rsidRPr="004B221C">
              <w:rPr>
                <w:i/>
                <w:sz w:val="20"/>
                <w:szCs w:val="20"/>
              </w:rPr>
              <w:t>stone</w:t>
            </w:r>
            <w:r w:rsidRPr="00F63231">
              <w:br/>
            </w:r>
          </w:p>
        </w:tc>
        <w:tc>
          <w:tcPr>
            <w:tcW w:w="706" w:type="pct"/>
            <w:hideMark/>
          </w:tcPr>
          <w:p w14:paraId="49CF8388" w14:textId="77777777" w:rsidR="00F63231" w:rsidRPr="00F63231" w:rsidRDefault="00F63231" w:rsidP="00F63231">
            <w:pPr>
              <w:pStyle w:val="NoSpacing"/>
            </w:pPr>
            <w:r w:rsidRPr="00E21775">
              <w:rPr>
                <w:b/>
                <w:color w:val="FF0000"/>
              </w:rPr>
              <w:t>kʰ</w:t>
            </w:r>
            <w:r w:rsidRPr="00F63231">
              <w:rPr>
                <w:b/>
              </w:rPr>
              <w:t>eːmiː</w:t>
            </w:r>
            <w:r w:rsidRPr="00F63231">
              <w:br/>
            </w:r>
            <w:r w:rsidRPr="004B221C">
              <w:rPr>
                <w:i/>
                <w:sz w:val="20"/>
                <w:szCs w:val="20"/>
              </w:rPr>
              <w:t>place for hot coals, hearth</w:t>
            </w:r>
          </w:p>
        </w:tc>
        <w:tc>
          <w:tcPr>
            <w:tcW w:w="912" w:type="pct"/>
            <w:hideMark/>
          </w:tcPr>
          <w:p w14:paraId="0AB21BA4" w14:textId="77777777" w:rsidR="004B221C" w:rsidRDefault="00F63231" w:rsidP="00F63231">
            <w:pPr>
              <w:pStyle w:val="NoSpacing"/>
              <w:rPr>
                <w:i/>
                <w:sz w:val="20"/>
                <w:szCs w:val="20"/>
              </w:rPr>
            </w:pPr>
            <w:r w:rsidRPr="00F63231">
              <w:rPr>
                <w:b/>
              </w:rPr>
              <w:t>ú</w:t>
            </w:r>
            <w:r w:rsidRPr="00D533DD">
              <w:rPr>
                <w:b/>
                <w:color w:val="FF0000"/>
              </w:rPr>
              <w:t>r</w:t>
            </w:r>
            <w:r w:rsidRPr="00F63231">
              <w:rPr>
                <w:b/>
              </w:rPr>
              <w:t>um</w:t>
            </w:r>
            <w:r w:rsidRPr="00F63231">
              <w:br/>
            </w:r>
            <w:r w:rsidRPr="004B221C">
              <w:rPr>
                <w:i/>
                <w:sz w:val="20"/>
                <w:szCs w:val="20"/>
              </w:rPr>
              <w:t xml:space="preserve">black </w:t>
            </w:r>
          </w:p>
          <w:p w14:paraId="38F5DADD" w14:textId="6DDB18F9" w:rsidR="00F63231" w:rsidRPr="00F63231" w:rsidRDefault="00F63231" w:rsidP="00F63231">
            <w:pPr>
              <w:pStyle w:val="NoSpacing"/>
            </w:pPr>
            <w:r w:rsidRPr="004B221C">
              <w:rPr>
                <w:i/>
                <w:sz w:val="20"/>
                <w:szCs w:val="20"/>
              </w:rPr>
              <w:t>substanc</w:t>
            </w:r>
            <w:r w:rsidRPr="004B221C">
              <w:rPr>
                <w:sz w:val="20"/>
                <w:szCs w:val="20"/>
              </w:rPr>
              <w:t>e</w:t>
            </w:r>
            <w:r w:rsidRPr="00F63231">
              <w:t xml:space="preserve"> </w:t>
            </w:r>
          </w:p>
        </w:tc>
        <w:tc>
          <w:tcPr>
            <w:tcW w:w="705" w:type="pct"/>
            <w:hideMark/>
          </w:tcPr>
          <w:p w14:paraId="4ADA1DB0" w14:textId="77777777" w:rsidR="00F63231" w:rsidRPr="00F63231" w:rsidRDefault="00F63231" w:rsidP="00F63231">
            <w:pPr>
              <w:pStyle w:val="NoSpacing"/>
            </w:pPr>
            <w:r w:rsidRPr="00E21775">
              <w:rPr>
                <w:b/>
                <w:color w:val="FF0000"/>
              </w:rPr>
              <w:t>c</w:t>
            </w:r>
            <w:r w:rsidRPr="00F63231">
              <w:rPr>
                <w:b/>
              </w:rPr>
              <w:t>ol-mac</w:t>
            </w:r>
            <w:r w:rsidRPr="00F63231">
              <w:br/>
            </w:r>
            <w:r w:rsidRPr="004B221C">
              <w:rPr>
                <w:i/>
                <w:sz w:val="20"/>
                <w:szCs w:val="20"/>
              </w:rPr>
              <w:t>ash, charcoal</w:t>
            </w:r>
          </w:p>
        </w:tc>
        <w:tc>
          <w:tcPr>
            <w:tcW w:w="708" w:type="pct"/>
            <w:hideMark/>
          </w:tcPr>
          <w:p w14:paraId="2CB1B4C4" w14:textId="77777777" w:rsidR="00F63231" w:rsidRPr="00F63231" w:rsidRDefault="00F63231" w:rsidP="00F63231">
            <w:pPr>
              <w:pStyle w:val="NoSpacing"/>
            </w:pPr>
            <w:r w:rsidRPr="00E21775">
              <w:rPr>
                <w:b/>
                <w:color w:val="FF0000"/>
              </w:rPr>
              <w:t>g</w:t>
            </w:r>
            <w:r w:rsidRPr="00F63231">
              <w:rPr>
                <w:b/>
              </w:rPr>
              <w:t>ɛ́mɛ́lɛ́</w:t>
            </w:r>
            <w:r w:rsidRPr="00F63231">
              <w:br/>
            </w:r>
            <w:r w:rsidRPr="004B221C">
              <w:rPr>
                <w:i/>
                <w:sz w:val="20"/>
                <w:szCs w:val="20"/>
              </w:rPr>
              <w:t xml:space="preserve">charcoal </w:t>
            </w:r>
            <w:r w:rsidRPr="004B221C">
              <w:rPr>
                <w:sz w:val="20"/>
                <w:szCs w:val="20"/>
              </w:rPr>
              <w:t xml:space="preserve">  </w:t>
            </w:r>
            <w:r w:rsidRPr="00F63231">
              <w:t xml:space="preserve">   </w:t>
            </w:r>
          </w:p>
        </w:tc>
      </w:tr>
      <w:tr w:rsidR="006C39CF" w:rsidRPr="00F63231" w14:paraId="0A814F63" w14:textId="77777777" w:rsidTr="008508C0">
        <w:trPr>
          <w:trHeight w:val="1219"/>
        </w:trPr>
        <w:tc>
          <w:tcPr>
            <w:tcW w:w="1265" w:type="pct"/>
            <w:hideMark/>
          </w:tcPr>
          <w:p w14:paraId="523D0C91" w14:textId="4D9B1843" w:rsidR="00F63231" w:rsidRPr="00F63231" w:rsidRDefault="004B221C" w:rsidP="00E76CA6">
            <w:pPr>
              <w:pStyle w:val="NoSpacing"/>
            </w:pPr>
            <w:r>
              <w:rPr>
                <w:b/>
              </w:rPr>
              <w:t xml:space="preserve"> </w:t>
            </w:r>
            <w:r w:rsidR="00F63231" w:rsidRPr="00F63231">
              <w:rPr>
                <w:b/>
              </w:rPr>
              <w:t>39.</w:t>
            </w:r>
            <w:r w:rsidR="00F63231" w:rsidRPr="00F63231">
              <w:t xml:space="preserve"> </w:t>
            </w:r>
            <w:r w:rsidR="00F63231" w:rsidRPr="00F63231">
              <w:rPr>
                <w:noProof/>
              </w:rPr>
              <w:drawing>
                <wp:inline distT="0" distB="0" distL="0" distR="0" wp14:anchorId="74693E00" wp14:editId="52BE08DF">
                  <wp:extent cx="352800" cy="149093"/>
                  <wp:effectExtent l="0" t="0" r="0" b="3810"/>
                  <wp:docPr id="127" name="Picture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367029" cy="155106"/>
                          </a:xfrm>
                          <a:prstGeom prst="rect">
                            <a:avLst/>
                          </a:prstGeom>
                          <a:noFill/>
                          <a:ln>
                            <a:noFill/>
                          </a:ln>
                        </pic:spPr>
                      </pic:pic>
                    </a:graphicData>
                  </a:graphic>
                </wp:inline>
              </w:drawing>
            </w:r>
            <w:r w:rsidR="006A74B3">
              <w:t xml:space="preserve">  </w:t>
            </w:r>
            <w:r>
              <w:t>*</w:t>
            </w:r>
            <w:r w:rsidR="00F63231" w:rsidRPr="00F63231">
              <w:rPr>
                <w:u w:val="single"/>
              </w:rPr>
              <w:t>k</w:t>
            </w:r>
            <w:r w:rsidR="009F0495" w:rsidRPr="009F0495">
              <w:rPr>
                <w:u w:val="single"/>
              </w:rPr>
              <w:t>ù</w:t>
            </w:r>
            <w:r w:rsidR="00F63231" w:rsidRPr="00F63231">
              <w:rPr>
                <w:u w:val="single"/>
              </w:rPr>
              <w:t>m</w:t>
            </w:r>
            <w:r w:rsidR="009F0495" w:rsidRPr="009F0495">
              <w:rPr>
                <w:u w:val="single"/>
              </w:rPr>
              <w:t>ú</w:t>
            </w:r>
            <w:r w:rsidR="00F63231" w:rsidRPr="00F63231">
              <w:rPr>
                <w:u w:val="single"/>
              </w:rPr>
              <w:t>t</w:t>
            </w:r>
            <w:r w:rsidR="00F63231" w:rsidRPr="00F63231">
              <w:br/>
            </w:r>
            <w:r w:rsidR="008508C0">
              <w:rPr>
                <w:i/>
              </w:rPr>
              <w:t xml:space="preserve"> </w:t>
            </w:r>
            <w:r w:rsidR="00E76CA6">
              <w:rPr>
                <w:i/>
              </w:rPr>
              <w:t xml:space="preserve">                   </w:t>
            </w:r>
            <w:r w:rsidR="00F63231" w:rsidRPr="004B221C">
              <w:rPr>
                <w:i/>
                <w:sz w:val="20"/>
                <w:szCs w:val="20"/>
              </w:rPr>
              <w:t>dark soil</w:t>
            </w:r>
          </w:p>
        </w:tc>
        <w:tc>
          <w:tcPr>
            <w:tcW w:w="705" w:type="pct"/>
            <w:hideMark/>
          </w:tcPr>
          <w:p w14:paraId="5B4ECA01" w14:textId="21F9889F" w:rsidR="004B221C" w:rsidRDefault="00F63231" w:rsidP="00F63231">
            <w:pPr>
              <w:pStyle w:val="NoSpacing"/>
              <w:rPr>
                <w:i/>
                <w:sz w:val="20"/>
                <w:szCs w:val="20"/>
              </w:rPr>
            </w:pPr>
            <w:r w:rsidRPr="00F63231">
              <w:rPr>
                <w:b/>
              </w:rPr>
              <w:t>*</w:t>
            </w:r>
            <w:r w:rsidRPr="00D533DD">
              <w:rPr>
                <w:b/>
                <w:color w:val="FF0000"/>
              </w:rPr>
              <w:t>k</w:t>
            </w:r>
            <w:r w:rsidR="009F0495" w:rsidRPr="00E21775">
              <w:rPr>
                <w:b/>
              </w:rPr>
              <w:t>ù</w:t>
            </w:r>
            <w:r w:rsidRPr="00F63231">
              <w:rPr>
                <w:b/>
              </w:rPr>
              <w:t>m</w:t>
            </w:r>
            <w:r w:rsidR="009F0495" w:rsidRPr="009F0495">
              <w:rPr>
                <w:b/>
              </w:rPr>
              <w:t>ú</w:t>
            </w:r>
            <w:r w:rsidRPr="00F63231">
              <w:rPr>
                <w:b/>
              </w:rPr>
              <w:t>t</w:t>
            </w:r>
            <w:r w:rsidRPr="00F63231">
              <w:br/>
            </w:r>
            <w:r w:rsidRPr="004B221C">
              <w:rPr>
                <w:i/>
                <w:sz w:val="20"/>
                <w:szCs w:val="20"/>
              </w:rPr>
              <w:t xml:space="preserve">black irrigated </w:t>
            </w:r>
          </w:p>
          <w:p w14:paraId="3BA2937E" w14:textId="42FB0CF8" w:rsidR="004B221C" w:rsidRDefault="00F63231" w:rsidP="008508C0">
            <w:pPr>
              <w:pStyle w:val="NoSpacing"/>
            </w:pPr>
            <w:r w:rsidRPr="004B221C">
              <w:rPr>
                <w:i/>
                <w:sz w:val="20"/>
                <w:szCs w:val="20"/>
              </w:rPr>
              <w:t>land</w:t>
            </w:r>
          </w:p>
          <w:p w14:paraId="7424461F" w14:textId="3DC4B54B" w:rsidR="00F63231" w:rsidRPr="004B221C" w:rsidRDefault="004B221C" w:rsidP="004B221C">
            <w:pPr>
              <w:tabs>
                <w:tab w:val="left" w:pos="1135"/>
              </w:tabs>
            </w:pPr>
            <w:r>
              <w:tab/>
              <w:t xml:space="preserve">  </w:t>
            </w:r>
          </w:p>
        </w:tc>
        <w:tc>
          <w:tcPr>
            <w:tcW w:w="706" w:type="pct"/>
            <w:hideMark/>
          </w:tcPr>
          <w:p w14:paraId="35F23311" w14:textId="77777777" w:rsidR="004B221C" w:rsidRDefault="00F63231" w:rsidP="00F63231">
            <w:pPr>
              <w:pStyle w:val="NoSpacing"/>
            </w:pPr>
            <w:r w:rsidRPr="00E21775">
              <w:rPr>
                <w:b/>
                <w:color w:val="FF0000"/>
              </w:rPr>
              <w:t>k</w:t>
            </w:r>
            <w:r w:rsidRPr="00F63231">
              <w:rPr>
                <w:b/>
              </w:rPr>
              <w:t>eːme</w:t>
            </w:r>
          </w:p>
          <w:p w14:paraId="2FB51229" w14:textId="279DE23A" w:rsidR="00F63231" w:rsidRPr="004B221C" w:rsidRDefault="00F63231" w:rsidP="00F63231">
            <w:pPr>
              <w:pStyle w:val="NoSpacing"/>
              <w:rPr>
                <w:sz w:val="20"/>
                <w:szCs w:val="20"/>
              </w:rPr>
            </w:pPr>
            <w:r w:rsidRPr="004B221C">
              <w:rPr>
                <w:i/>
                <w:sz w:val="20"/>
                <w:szCs w:val="20"/>
              </w:rPr>
              <w:t>black land</w:t>
            </w:r>
          </w:p>
        </w:tc>
        <w:tc>
          <w:tcPr>
            <w:tcW w:w="912" w:type="pct"/>
            <w:hideMark/>
          </w:tcPr>
          <w:p w14:paraId="50868BBB" w14:textId="5D4D55AD" w:rsidR="00F63231" w:rsidRPr="005A5E84" w:rsidRDefault="00F63231" w:rsidP="00F63231">
            <w:pPr>
              <w:pStyle w:val="NoSpacing"/>
              <w:rPr>
                <w:sz w:val="16"/>
                <w:szCs w:val="16"/>
              </w:rPr>
            </w:pPr>
            <w:r w:rsidRPr="005A5E84">
              <w:rPr>
                <w:b/>
              </w:rPr>
              <w:t>u</w:t>
            </w:r>
            <w:r w:rsidRPr="005A5E84">
              <w:rPr>
                <w:b/>
                <w:color w:val="FF0000"/>
              </w:rPr>
              <w:t>r</w:t>
            </w:r>
            <w:r w:rsidRPr="005A5E84">
              <w:rPr>
                <w:b/>
              </w:rPr>
              <w:t>ū́mɪ</w:t>
            </w:r>
            <w:r w:rsidR="004B221C" w:rsidRPr="005A5E84">
              <w:t xml:space="preserve"> /</w:t>
            </w:r>
            <w:r w:rsidRPr="005A5E84">
              <w:t xml:space="preserve"> </w:t>
            </w:r>
            <w:r w:rsidRPr="005A5E84">
              <w:rPr>
                <w:b/>
                <w:color w:val="FF0000"/>
              </w:rPr>
              <w:t>k</w:t>
            </w:r>
            <w:r w:rsidRPr="005A5E84">
              <w:rPr>
                <w:b/>
              </w:rPr>
              <w:t>ɔːbɛ</w:t>
            </w:r>
            <w:r w:rsidRPr="005A5E84">
              <w:rPr>
                <w:sz w:val="16"/>
                <w:szCs w:val="16"/>
              </w:rPr>
              <w:br/>
            </w:r>
            <w:r w:rsidRPr="005A5E84">
              <w:rPr>
                <w:i/>
                <w:sz w:val="16"/>
                <w:szCs w:val="16"/>
              </w:rPr>
              <w:t xml:space="preserve">village on the </w:t>
            </w:r>
            <w:r w:rsidRPr="005A5E84">
              <w:rPr>
                <w:b/>
                <w:i/>
                <w:sz w:val="16"/>
                <w:szCs w:val="16"/>
              </w:rPr>
              <w:t>bank</w:t>
            </w:r>
            <w:r w:rsidRPr="005A5E84">
              <w:rPr>
                <w:i/>
                <w:sz w:val="16"/>
                <w:szCs w:val="16"/>
              </w:rPr>
              <w:t xml:space="preserve"> of the Nile, black extension of land </w:t>
            </w:r>
          </w:p>
        </w:tc>
        <w:tc>
          <w:tcPr>
            <w:tcW w:w="705" w:type="pct"/>
            <w:hideMark/>
          </w:tcPr>
          <w:p w14:paraId="54AB60CB" w14:textId="1653792E" w:rsidR="00F63231" w:rsidRPr="00F63231" w:rsidRDefault="00F63231" w:rsidP="004B221C">
            <w:pPr>
              <w:pStyle w:val="NoSpacing"/>
            </w:pPr>
            <w:r w:rsidRPr="00E21775">
              <w:rPr>
                <w:b/>
                <w:color w:val="FF0000"/>
              </w:rPr>
              <w:t>c</w:t>
            </w:r>
            <w:r w:rsidRPr="00F63231">
              <w:rPr>
                <w:b/>
              </w:rPr>
              <w:t>ol /akam</w:t>
            </w:r>
            <w:r w:rsidRPr="00F63231">
              <w:br/>
            </w:r>
            <w:r w:rsidRPr="00171F8B">
              <w:rPr>
                <w:i/>
                <w:sz w:val="20"/>
                <w:szCs w:val="20"/>
              </w:rPr>
              <w:t>dark green grass</w:t>
            </w:r>
            <w:r w:rsidR="004B221C">
              <w:rPr>
                <w:i/>
                <w:sz w:val="20"/>
                <w:szCs w:val="20"/>
              </w:rPr>
              <w:t>, soot</w:t>
            </w:r>
            <w:r w:rsidRPr="00F63231">
              <w:t xml:space="preserve">                 </w:t>
            </w:r>
          </w:p>
        </w:tc>
        <w:tc>
          <w:tcPr>
            <w:tcW w:w="708" w:type="pct"/>
            <w:hideMark/>
          </w:tcPr>
          <w:p w14:paraId="4DAD401C" w14:textId="501AAA79" w:rsidR="00F63231" w:rsidRPr="00F63231" w:rsidRDefault="00F63231" w:rsidP="004B221C">
            <w:pPr>
              <w:pStyle w:val="NoSpacing"/>
            </w:pPr>
            <w:r w:rsidRPr="00F63231">
              <w:rPr>
                <w:b/>
              </w:rPr>
              <w:t>mù</w:t>
            </w:r>
            <w:r w:rsidRPr="00E21775">
              <w:rPr>
                <w:b/>
                <w:color w:val="FF0000"/>
              </w:rPr>
              <w:t>g</w:t>
            </w:r>
            <w:r w:rsidRPr="00F63231">
              <w:rPr>
                <w:b/>
              </w:rPr>
              <w:t xml:space="preserve">úló </w:t>
            </w:r>
            <w:r w:rsidRPr="00F63231">
              <w:br/>
            </w:r>
            <w:r w:rsidRPr="004B221C">
              <w:rPr>
                <w:i/>
                <w:sz w:val="20"/>
                <w:szCs w:val="20"/>
              </w:rPr>
              <w:t xml:space="preserve">muddy, sediment, silt </w:t>
            </w:r>
          </w:p>
        </w:tc>
      </w:tr>
      <w:tr w:rsidR="006C39CF" w:rsidRPr="00F63231" w14:paraId="4B41BC31" w14:textId="77777777" w:rsidTr="008508C0">
        <w:trPr>
          <w:trHeight w:val="1027"/>
        </w:trPr>
        <w:tc>
          <w:tcPr>
            <w:tcW w:w="1265" w:type="pct"/>
            <w:hideMark/>
          </w:tcPr>
          <w:p w14:paraId="1DCF3AF2" w14:textId="3218E719" w:rsidR="00F63231" w:rsidRPr="00F63231" w:rsidRDefault="00F63231" w:rsidP="00E76CA6">
            <w:pPr>
              <w:pStyle w:val="NoSpacing"/>
            </w:pPr>
            <w:r w:rsidRPr="00F63231">
              <w:rPr>
                <w:b/>
              </w:rPr>
              <w:t>40.</w:t>
            </w:r>
            <w:r w:rsidRPr="00F63231">
              <w:t xml:space="preserve"> </w:t>
            </w:r>
            <w:r w:rsidRPr="00F63231">
              <w:rPr>
                <w:noProof/>
              </w:rPr>
              <w:drawing>
                <wp:inline distT="0" distB="0" distL="0" distR="0" wp14:anchorId="047C8CBA" wp14:editId="0BED4FA9">
                  <wp:extent cx="330835" cy="173355"/>
                  <wp:effectExtent l="0" t="0" r="0" b="0"/>
                  <wp:docPr id="126" name="Picture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330835" cy="173355"/>
                          </a:xfrm>
                          <a:prstGeom prst="rect">
                            <a:avLst/>
                          </a:prstGeom>
                          <a:noFill/>
                          <a:ln>
                            <a:noFill/>
                          </a:ln>
                        </pic:spPr>
                      </pic:pic>
                    </a:graphicData>
                  </a:graphic>
                </wp:inline>
              </w:drawing>
            </w:r>
            <w:r w:rsidRPr="00F63231">
              <w:t xml:space="preserve">    </w:t>
            </w:r>
            <w:r w:rsidR="005A5E84">
              <w:t xml:space="preserve"> </w:t>
            </w:r>
            <w:r w:rsidRPr="00F63231">
              <w:t>*</w:t>
            </w:r>
            <w:r w:rsidRPr="00F63231">
              <w:rPr>
                <w:u w:val="single"/>
              </w:rPr>
              <w:t>k</w:t>
            </w:r>
            <w:r w:rsidR="009F0495" w:rsidRPr="009F0495">
              <w:rPr>
                <w:u w:val="single"/>
              </w:rPr>
              <w:t>ɛ́</w:t>
            </w:r>
            <w:r w:rsidRPr="00F63231">
              <w:rPr>
                <w:u w:val="single"/>
              </w:rPr>
              <w:t>m</w:t>
            </w:r>
            <w:r w:rsidR="00A34821" w:rsidRPr="00A34821">
              <w:rPr>
                <w:u w:val="single"/>
              </w:rPr>
              <w:t>ɛ̀</w:t>
            </w:r>
            <w:r w:rsidRPr="00F63231">
              <w:rPr>
                <w:u w:val="single"/>
              </w:rPr>
              <w:t>t</w:t>
            </w:r>
            <w:r w:rsidRPr="00F63231">
              <w:br/>
            </w:r>
            <w:r w:rsidR="004B221C">
              <w:rPr>
                <w:i/>
              </w:rPr>
              <w:t xml:space="preserve"> </w:t>
            </w:r>
            <w:r w:rsidR="00E76CA6">
              <w:rPr>
                <w:i/>
              </w:rPr>
              <w:t xml:space="preserve">                     </w:t>
            </w:r>
            <w:r w:rsidRPr="005A5E84">
              <w:rPr>
                <w:b/>
                <w:sz w:val="20"/>
                <w:szCs w:val="20"/>
              </w:rPr>
              <w:t>Black</w:t>
            </w:r>
            <w:r w:rsidR="004B221C" w:rsidRPr="005A5E84">
              <w:rPr>
                <w:b/>
                <w:sz w:val="20"/>
                <w:szCs w:val="20"/>
              </w:rPr>
              <w:t>s</w:t>
            </w:r>
            <w:r w:rsidRPr="00F63231">
              <w:rPr>
                <w:i/>
              </w:rPr>
              <w:t xml:space="preserve"> </w:t>
            </w:r>
          </w:p>
        </w:tc>
        <w:tc>
          <w:tcPr>
            <w:tcW w:w="705" w:type="pct"/>
            <w:hideMark/>
          </w:tcPr>
          <w:p w14:paraId="32150F4F" w14:textId="644CEDE0" w:rsidR="00F63231" w:rsidRPr="00F63231" w:rsidRDefault="00F63231" w:rsidP="00F63231">
            <w:pPr>
              <w:pStyle w:val="NoSpacing"/>
            </w:pPr>
            <w:r w:rsidRPr="00F63231">
              <w:rPr>
                <w:b/>
              </w:rPr>
              <w:t>*</w:t>
            </w:r>
            <w:r w:rsidRPr="00D533DD">
              <w:rPr>
                <w:b/>
                <w:color w:val="FF0000"/>
              </w:rPr>
              <w:t>k</w:t>
            </w:r>
            <w:r w:rsidR="00A34821" w:rsidRPr="00E21775">
              <w:rPr>
                <w:b/>
              </w:rPr>
              <w:t>ɛ́</w:t>
            </w:r>
            <w:r w:rsidRPr="00F63231">
              <w:rPr>
                <w:b/>
              </w:rPr>
              <w:t>m</w:t>
            </w:r>
            <w:r w:rsidR="00A34821" w:rsidRPr="00A34821">
              <w:rPr>
                <w:b/>
              </w:rPr>
              <w:t>ɛ̀</w:t>
            </w:r>
            <w:r w:rsidRPr="00F63231">
              <w:rPr>
                <w:b/>
              </w:rPr>
              <w:t>t</w:t>
            </w:r>
            <w:r w:rsidRPr="00F63231">
              <w:br/>
            </w:r>
            <w:r w:rsidR="004B221C">
              <w:rPr>
                <w:i/>
              </w:rPr>
              <w:t xml:space="preserve"> </w:t>
            </w:r>
            <w:r w:rsidRPr="008508C0">
              <w:rPr>
                <w:i/>
                <w:sz w:val="20"/>
                <w:szCs w:val="20"/>
              </w:rPr>
              <w:t>Blacks</w:t>
            </w:r>
          </w:p>
        </w:tc>
        <w:tc>
          <w:tcPr>
            <w:tcW w:w="706" w:type="pct"/>
            <w:hideMark/>
          </w:tcPr>
          <w:p w14:paraId="6CF928C8" w14:textId="05714FAD" w:rsidR="00F63231" w:rsidRPr="00F63231" w:rsidRDefault="00F63231" w:rsidP="00F63231">
            <w:pPr>
              <w:pStyle w:val="NoSpacing"/>
            </w:pPr>
            <w:r w:rsidRPr="00E21775">
              <w:rPr>
                <w:b/>
                <w:color w:val="FF0000"/>
              </w:rPr>
              <w:t>k</w:t>
            </w:r>
            <w:r w:rsidRPr="00F63231">
              <w:rPr>
                <w:b/>
              </w:rPr>
              <w:t>amauːeɪː</w:t>
            </w:r>
            <w:r w:rsidRPr="00F63231">
              <w:br/>
            </w:r>
            <w:r w:rsidRPr="008508C0">
              <w:rPr>
                <w:i/>
                <w:sz w:val="20"/>
                <w:szCs w:val="20"/>
              </w:rPr>
              <w:t>Blacks</w:t>
            </w:r>
            <w:r w:rsidRPr="008508C0">
              <w:rPr>
                <w:sz w:val="20"/>
                <w:szCs w:val="20"/>
              </w:rPr>
              <w:t xml:space="preserve"> </w:t>
            </w:r>
            <w:r w:rsidRPr="00F63231">
              <w:br/>
            </w:r>
          </w:p>
        </w:tc>
        <w:tc>
          <w:tcPr>
            <w:tcW w:w="912" w:type="pct"/>
            <w:hideMark/>
          </w:tcPr>
          <w:p w14:paraId="2D9E6DC1" w14:textId="77777777" w:rsidR="00F63231" w:rsidRPr="00F63231" w:rsidRDefault="00F63231" w:rsidP="00F63231">
            <w:pPr>
              <w:pStyle w:val="NoSpacing"/>
            </w:pPr>
            <w:r w:rsidRPr="00F63231">
              <w:rPr>
                <w:b/>
              </w:rPr>
              <w:t>u</w:t>
            </w:r>
            <w:r w:rsidRPr="00D533DD">
              <w:rPr>
                <w:b/>
                <w:color w:val="FF0000"/>
              </w:rPr>
              <w:t>r</w:t>
            </w:r>
            <w:r w:rsidRPr="00F63231">
              <w:rPr>
                <w:b/>
              </w:rPr>
              <w:t>úmmɛrı</w:t>
            </w:r>
            <w:r w:rsidRPr="00F63231">
              <w:br/>
            </w:r>
            <w:r w:rsidRPr="00171F8B">
              <w:rPr>
                <w:i/>
                <w:sz w:val="20"/>
                <w:szCs w:val="20"/>
              </w:rPr>
              <w:t>Blacks, Black people</w:t>
            </w:r>
          </w:p>
        </w:tc>
        <w:tc>
          <w:tcPr>
            <w:tcW w:w="705" w:type="pct"/>
            <w:hideMark/>
          </w:tcPr>
          <w:p w14:paraId="31E54A93" w14:textId="764E8F86" w:rsidR="00F63231" w:rsidRPr="00F63231" w:rsidRDefault="00DF287F" w:rsidP="00F63231">
            <w:pPr>
              <w:pStyle w:val="NoSpacing"/>
            </w:pPr>
            <w:r>
              <w:rPr>
                <w:b/>
                <w:color w:val="FF0000"/>
              </w:rPr>
              <w:t>c</w:t>
            </w:r>
            <w:r w:rsidR="00F63231" w:rsidRPr="00F63231">
              <w:rPr>
                <w:b/>
              </w:rPr>
              <w:t>ol</w:t>
            </w:r>
            <w:r>
              <w:rPr>
                <w:b/>
              </w:rPr>
              <w:t>/a</w:t>
            </w:r>
            <w:r w:rsidRPr="00E21775">
              <w:rPr>
                <w:b/>
                <w:color w:val="FF0000"/>
              </w:rPr>
              <w:t>c</w:t>
            </w:r>
            <w:r>
              <w:rPr>
                <w:b/>
              </w:rPr>
              <w:t>ol</w:t>
            </w:r>
            <w:r w:rsidR="00F63231" w:rsidRPr="00F63231">
              <w:br/>
            </w:r>
            <w:r w:rsidR="00F63231" w:rsidRPr="004B221C">
              <w:rPr>
                <w:i/>
                <w:sz w:val="20"/>
                <w:szCs w:val="20"/>
              </w:rPr>
              <w:t>Black male</w:t>
            </w:r>
            <w:r>
              <w:rPr>
                <w:i/>
                <w:sz w:val="20"/>
                <w:szCs w:val="20"/>
              </w:rPr>
              <w:t>, Black female</w:t>
            </w:r>
          </w:p>
        </w:tc>
        <w:tc>
          <w:tcPr>
            <w:tcW w:w="708" w:type="pct"/>
            <w:hideMark/>
          </w:tcPr>
          <w:p w14:paraId="446AAB7D" w14:textId="6F2A981E" w:rsidR="00F63231" w:rsidRPr="00F63231" w:rsidRDefault="00F63231" w:rsidP="004B221C">
            <w:pPr>
              <w:pStyle w:val="NoSpacing"/>
            </w:pPr>
            <w:r w:rsidRPr="00E21775">
              <w:rPr>
                <w:b/>
                <w:color w:val="FF0000"/>
              </w:rPr>
              <w:t>j</w:t>
            </w:r>
            <w:r w:rsidRPr="00F63231">
              <w:rPr>
                <w:b/>
              </w:rPr>
              <w:t>ɛ́mmɛ̀-nɛ̀</w:t>
            </w:r>
            <w:r w:rsidRPr="00F63231">
              <w:br/>
              <w:t xml:space="preserve"> </w:t>
            </w:r>
            <w:r w:rsidRPr="004B221C">
              <w:rPr>
                <w:i/>
                <w:sz w:val="20"/>
                <w:szCs w:val="20"/>
              </w:rPr>
              <w:t xml:space="preserve">coal worker </w:t>
            </w:r>
          </w:p>
        </w:tc>
      </w:tr>
      <w:tr w:rsidR="006C39CF" w:rsidRPr="00F63231" w14:paraId="41715081" w14:textId="77777777" w:rsidTr="008508C0">
        <w:trPr>
          <w:trHeight w:val="942"/>
        </w:trPr>
        <w:tc>
          <w:tcPr>
            <w:tcW w:w="1265" w:type="pct"/>
            <w:hideMark/>
          </w:tcPr>
          <w:p w14:paraId="33DD7F37" w14:textId="73FA5348" w:rsidR="00F63231" w:rsidRPr="00F63231" w:rsidRDefault="00F63231" w:rsidP="00E76CA6">
            <w:pPr>
              <w:pStyle w:val="NoSpacing"/>
            </w:pPr>
            <w:r w:rsidRPr="00F63231">
              <w:rPr>
                <w:b/>
              </w:rPr>
              <w:t>41.</w:t>
            </w:r>
            <w:r w:rsidRPr="00F63231">
              <w:t xml:space="preserve"> </w:t>
            </w:r>
            <w:r w:rsidRPr="00F63231">
              <w:rPr>
                <w:i/>
                <w:noProof/>
              </w:rPr>
              <w:drawing>
                <wp:inline distT="0" distB="0" distL="0" distR="0" wp14:anchorId="392F5F76" wp14:editId="692EB396">
                  <wp:extent cx="425450" cy="205105"/>
                  <wp:effectExtent l="0" t="0" r="0" b="4445"/>
                  <wp:docPr id="86"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425450" cy="205105"/>
                          </a:xfrm>
                          <a:prstGeom prst="rect">
                            <a:avLst/>
                          </a:prstGeom>
                          <a:noFill/>
                          <a:ln>
                            <a:noFill/>
                          </a:ln>
                        </pic:spPr>
                      </pic:pic>
                    </a:graphicData>
                  </a:graphic>
                </wp:inline>
              </w:drawing>
            </w:r>
            <w:r w:rsidRPr="00F63231">
              <w:t xml:space="preserve">  </w:t>
            </w:r>
            <w:r w:rsidR="008508C0">
              <w:t xml:space="preserve"> </w:t>
            </w:r>
            <w:r w:rsidRPr="00F63231">
              <w:t>*</w:t>
            </w:r>
            <w:r w:rsidRPr="00F63231">
              <w:rPr>
                <w:u w:val="single"/>
              </w:rPr>
              <w:t>k</w:t>
            </w:r>
            <w:r w:rsidR="00A34821" w:rsidRPr="00A34821">
              <w:rPr>
                <w:u w:val="single"/>
              </w:rPr>
              <w:t>à</w:t>
            </w:r>
            <w:r w:rsidRPr="00F63231">
              <w:rPr>
                <w:u w:val="single"/>
              </w:rPr>
              <w:t>m</w:t>
            </w:r>
            <w:r w:rsidR="00A34821" w:rsidRPr="00A34821">
              <w:rPr>
                <w:u w:val="single"/>
              </w:rPr>
              <w:t>á</w:t>
            </w:r>
            <w:r w:rsidRPr="00F63231">
              <w:br/>
            </w:r>
            <w:r w:rsidRPr="00F63231">
              <w:rPr>
                <w:i/>
              </w:rPr>
              <w:t xml:space="preserve"> </w:t>
            </w:r>
            <w:r w:rsidR="00E76CA6">
              <w:rPr>
                <w:i/>
              </w:rPr>
              <w:t xml:space="preserve">                 </w:t>
            </w:r>
            <w:r w:rsidR="004B221C">
              <w:rPr>
                <w:i/>
                <w:sz w:val="20"/>
                <w:szCs w:val="20"/>
              </w:rPr>
              <w:t xml:space="preserve">to </w:t>
            </w:r>
            <w:r w:rsidRPr="004B221C">
              <w:rPr>
                <w:i/>
                <w:sz w:val="20"/>
                <w:szCs w:val="20"/>
              </w:rPr>
              <w:t>complete</w:t>
            </w:r>
          </w:p>
        </w:tc>
        <w:tc>
          <w:tcPr>
            <w:tcW w:w="705" w:type="pct"/>
            <w:hideMark/>
          </w:tcPr>
          <w:p w14:paraId="53662B89" w14:textId="5DFDB852" w:rsidR="00F63231" w:rsidRPr="00F63231" w:rsidRDefault="00F63231" w:rsidP="00F63231">
            <w:pPr>
              <w:pStyle w:val="NoSpacing"/>
            </w:pPr>
            <w:r w:rsidRPr="00F63231">
              <w:rPr>
                <w:b/>
              </w:rPr>
              <w:t>*</w:t>
            </w:r>
            <w:r w:rsidRPr="00D533DD">
              <w:rPr>
                <w:b/>
                <w:color w:val="FF0000"/>
              </w:rPr>
              <w:t>k</w:t>
            </w:r>
            <w:r w:rsidR="00AB425B">
              <w:rPr>
                <w:b/>
              </w:rPr>
              <w:t>àmá</w:t>
            </w:r>
            <w:r w:rsidRPr="00F63231">
              <w:br/>
            </w:r>
            <w:r w:rsidRPr="004B221C">
              <w:rPr>
                <w:i/>
                <w:sz w:val="20"/>
                <w:szCs w:val="20"/>
              </w:rPr>
              <w:t>to end, complete, finish</w:t>
            </w:r>
            <w:r w:rsidRPr="00F63231">
              <w:br/>
            </w:r>
          </w:p>
        </w:tc>
        <w:tc>
          <w:tcPr>
            <w:tcW w:w="706" w:type="pct"/>
            <w:hideMark/>
          </w:tcPr>
          <w:p w14:paraId="11A0F659" w14:textId="77777777" w:rsidR="00F63231" w:rsidRPr="00F63231" w:rsidRDefault="00F63231" w:rsidP="00F63231">
            <w:pPr>
              <w:pStyle w:val="NoSpacing"/>
              <w:rPr>
                <w:b/>
              </w:rPr>
            </w:pPr>
            <w:r w:rsidRPr="00E21775">
              <w:rPr>
                <w:b/>
                <w:color w:val="FF0000"/>
              </w:rPr>
              <w:t>k</w:t>
            </w:r>
            <w:r w:rsidRPr="00F63231">
              <w:rPr>
                <w:b/>
              </w:rPr>
              <w:t>eːn</w:t>
            </w:r>
            <w:r w:rsidRPr="00F63231">
              <w:rPr>
                <w:b/>
              </w:rPr>
              <w:br/>
            </w:r>
            <w:r w:rsidRPr="00F63231">
              <w:t xml:space="preserve"> </w:t>
            </w:r>
            <w:r w:rsidRPr="004B221C">
              <w:rPr>
                <w:i/>
                <w:sz w:val="20"/>
                <w:szCs w:val="20"/>
              </w:rPr>
              <w:t>finish</w:t>
            </w:r>
          </w:p>
        </w:tc>
        <w:tc>
          <w:tcPr>
            <w:tcW w:w="912" w:type="pct"/>
            <w:hideMark/>
          </w:tcPr>
          <w:p w14:paraId="6717640F" w14:textId="787E013E" w:rsidR="00F63231" w:rsidRPr="00F63231" w:rsidRDefault="00F63231" w:rsidP="00F63231">
            <w:pPr>
              <w:pStyle w:val="NoSpacing"/>
              <w:rPr>
                <w:b/>
              </w:rPr>
            </w:pPr>
            <w:r w:rsidRPr="00D533DD">
              <w:rPr>
                <w:b/>
                <w:color w:val="FF0000"/>
              </w:rPr>
              <w:t>k</w:t>
            </w:r>
            <w:r w:rsidR="00D533DD">
              <w:rPr>
                <w:b/>
              </w:rPr>
              <w:t>ɑːmɪ</w:t>
            </w:r>
            <w:r w:rsidR="00D533DD" w:rsidRPr="00D533DD">
              <w:rPr>
                <w:b/>
              </w:rPr>
              <w:t>~</w:t>
            </w:r>
            <w:r w:rsidRPr="00D533DD">
              <w:rPr>
                <w:b/>
                <w:color w:val="FF0000"/>
              </w:rPr>
              <w:t>l</w:t>
            </w:r>
            <w:r w:rsidRPr="00F63231">
              <w:rPr>
                <w:b/>
              </w:rPr>
              <w:t xml:space="preserve">aᵐbũ </w:t>
            </w:r>
            <w:r w:rsidRPr="00F63231">
              <w:rPr>
                <w:b/>
              </w:rPr>
              <w:br/>
            </w:r>
            <w:r w:rsidRPr="004B221C">
              <w:rPr>
                <w:i/>
                <w:sz w:val="20"/>
                <w:szCs w:val="20"/>
              </w:rPr>
              <w:t>(state) completion</w:t>
            </w:r>
            <w:r w:rsidRPr="004B221C">
              <w:rPr>
                <w:i/>
                <w:sz w:val="20"/>
                <w:szCs w:val="20"/>
              </w:rPr>
              <w:br/>
              <w:t>(reduplication)</w:t>
            </w:r>
            <w:r w:rsidRPr="00F63231">
              <w:t xml:space="preserve"> </w:t>
            </w:r>
          </w:p>
        </w:tc>
        <w:tc>
          <w:tcPr>
            <w:tcW w:w="705" w:type="pct"/>
            <w:hideMark/>
          </w:tcPr>
          <w:p w14:paraId="07668857" w14:textId="77777777" w:rsidR="00F63231" w:rsidRPr="00F63231" w:rsidRDefault="00F63231" w:rsidP="00F63231">
            <w:pPr>
              <w:pStyle w:val="NoSpacing"/>
              <w:rPr>
                <w:b/>
              </w:rPr>
            </w:pPr>
            <w:r w:rsidRPr="00E21775">
              <w:rPr>
                <w:b/>
                <w:color w:val="FF0000"/>
              </w:rPr>
              <w:t>c</w:t>
            </w:r>
            <w:r w:rsidRPr="00F63231">
              <w:rPr>
                <w:b/>
              </w:rPr>
              <w:t>iën</w:t>
            </w:r>
            <w:r w:rsidRPr="00F63231">
              <w:br/>
            </w:r>
            <w:r w:rsidRPr="004B221C">
              <w:rPr>
                <w:i/>
                <w:sz w:val="20"/>
                <w:szCs w:val="20"/>
              </w:rPr>
              <w:t>at the end</w:t>
            </w:r>
          </w:p>
        </w:tc>
        <w:tc>
          <w:tcPr>
            <w:tcW w:w="708" w:type="pct"/>
            <w:hideMark/>
          </w:tcPr>
          <w:p w14:paraId="038932DF" w14:textId="77777777" w:rsidR="00F63231" w:rsidRPr="00F63231" w:rsidRDefault="00F63231" w:rsidP="00F63231">
            <w:pPr>
              <w:pStyle w:val="NoSpacing"/>
            </w:pPr>
            <w:r w:rsidRPr="00E21775">
              <w:rPr>
                <w:b/>
                <w:color w:val="FF0000"/>
              </w:rPr>
              <w:t>g</w:t>
            </w:r>
            <w:r w:rsidRPr="00F63231">
              <w:rPr>
                <w:b/>
              </w:rPr>
              <w:t>àᵐbá</w:t>
            </w:r>
            <w:r w:rsidRPr="00F63231">
              <w:br/>
            </w:r>
            <w:r w:rsidRPr="004B221C">
              <w:rPr>
                <w:i/>
                <w:sz w:val="20"/>
                <w:szCs w:val="20"/>
              </w:rPr>
              <w:t>end of stick</w:t>
            </w:r>
          </w:p>
        </w:tc>
      </w:tr>
    </w:tbl>
    <w:p w14:paraId="3B44B74E" w14:textId="3AA95BCF" w:rsidR="00E179D5" w:rsidRPr="00E179D5" w:rsidRDefault="00243569" w:rsidP="00E179D5">
      <w:pPr>
        <w:pStyle w:val="NoSpacing"/>
        <w:jc w:val="both"/>
      </w:pPr>
      <w:r>
        <w:br/>
      </w:r>
      <w:r w:rsidR="00505628">
        <w:t xml:space="preserve">     </w:t>
      </w:r>
    </w:p>
    <w:p w14:paraId="5638F6A3" w14:textId="508218BA" w:rsidR="00E179D5" w:rsidRPr="00E179D5" w:rsidRDefault="00B6122A" w:rsidP="00AF6A7A">
      <w:pPr>
        <w:ind w:firstLine="720"/>
        <w:jc w:val="both"/>
        <w:rPr>
          <w:bCs/>
        </w:rPr>
      </w:pPr>
      <w:r w:rsidRPr="00E21775">
        <w:rPr>
          <w:b/>
          <w:bCs/>
        </w:rPr>
        <w:t>Regular Phonological Change</w:t>
      </w:r>
      <w:r w:rsidR="00E179D5" w:rsidRPr="00E21775">
        <w:rPr>
          <w:b/>
          <w:bCs/>
        </w:rPr>
        <w:t xml:space="preserve"> (8) </w:t>
      </w:r>
      <w:r w:rsidR="00E179D5" w:rsidRPr="00E179D5">
        <w:rPr>
          <w:bCs/>
        </w:rPr>
        <w:t>observes the initial C1 voiceless alveolar stop [</w:t>
      </w:r>
      <w:r w:rsidR="00E179D5" w:rsidRPr="009E286B">
        <w:rPr>
          <w:b/>
          <w:bCs/>
          <w:color w:val="FF0000"/>
        </w:rPr>
        <w:t>t</w:t>
      </w:r>
      <w:r w:rsidR="00E179D5" w:rsidRPr="00E179D5">
        <w:rPr>
          <w:bCs/>
        </w:rPr>
        <w:t>] in systematic regularity across Nubian Dongolawi</w:t>
      </w:r>
      <w:r w:rsidR="00E179D5" w:rsidRPr="00E179D5">
        <w:rPr>
          <w:bCs/>
        </w:rPr>
        <w:fldChar w:fldCharType="begin"/>
      </w:r>
      <w:r w:rsidR="00E179D5" w:rsidRPr="00E179D5">
        <w:instrText xml:space="preserve">  "Nubian Dongolawi" </w:instrText>
      </w:r>
      <w:r w:rsidR="00E179D5" w:rsidRPr="00E179D5">
        <w:rPr>
          <w:bCs/>
        </w:rPr>
        <w:fldChar w:fldCharType="end"/>
      </w:r>
      <w:r w:rsidR="00E179D5" w:rsidRPr="00E179D5">
        <w:rPr>
          <w:bCs/>
        </w:rPr>
        <w:t xml:space="preserve"> </w:t>
      </w:r>
      <w:r w:rsidR="009E286B">
        <w:rPr>
          <w:bCs/>
        </w:rPr>
        <w:t xml:space="preserve">and also </w:t>
      </w:r>
      <w:r w:rsidR="00E179D5" w:rsidRPr="00E179D5">
        <w:rPr>
          <w:bCs/>
        </w:rPr>
        <w:t xml:space="preserve">extended systematically to </w:t>
      </w:r>
      <w:r w:rsidR="009E286B">
        <w:rPr>
          <w:bCs/>
        </w:rPr>
        <w:t xml:space="preserve">the </w:t>
      </w:r>
      <w:r w:rsidR="00E179D5" w:rsidRPr="00E179D5">
        <w:rPr>
          <w:bCs/>
        </w:rPr>
        <w:t xml:space="preserve">other Black African </w:t>
      </w:r>
      <w:r w:rsidR="0058491F">
        <w:rPr>
          <w:bCs/>
        </w:rPr>
        <w:t xml:space="preserve">extant </w:t>
      </w:r>
      <w:r w:rsidR="00E179D5" w:rsidRPr="00E179D5">
        <w:rPr>
          <w:bCs/>
        </w:rPr>
        <w:t>languages</w:t>
      </w:r>
      <w:r w:rsidR="009E286B">
        <w:rPr>
          <w:bCs/>
        </w:rPr>
        <w:t xml:space="preserve"> in phonetic identity that would lead to our Medew Neter (Classical Kemet) reconstruction C1 *</w:t>
      </w:r>
      <w:r w:rsidR="009E286B" w:rsidRPr="009E286B">
        <w:rPr>
          <w:b/>
          <w:bCs/>
          <w:color w:val="FF0000"/>
        </w:rPr>
        <w:t>t</w:t>
      </w:r>
      <w:r w:rsidR="00E179D5" w:rsidRPr="00E179D5">
        <w:rPr>
          <w:bCs/>
        </w:rPr>
        <w:t>. The C1 voiceless alveolar stop</w:t>
      </w:r>
      <w:r w:rsidR="00E179D5" w:rsidRPr="00E179D5">
        <w:rPr>
          <w:bCs/>
        </w:rPr>
        <w:fldChar w:fldCharType="begin"/>
      </w:r>
      <w:r w:rsidR="00E179D5" w:rsidRPr="00E179D5">
        <w:instrText xml:space="preserve">  "voiceless alveolar stop" </w:instrText>
      </w:r>
      <w:r w:rsidR="00E179D5" w:rsidRPr="00E179D5">
        <w:rPr>
          <w:bCs/>
        </w:rPr>
        <w:fldChar w:fldCharType="end"/>
      </w:r>
      <w:r w:rsidR="00E179D5" w:rsidRPr="00E179D5">
        <w:rPr>
          <w:bCs/>
        </w:rPr>
        <w:t xml:space="preserve"> [</w:t>
      </w:r>
      <w:r w:rsidR="00E179D5" w:rsidRPr="00E21775">
        <w:rPr>
          <w:b/>
          <w:bCs/>
          <w:color w:val="FF0000"/>
        </w:rPr>
        <w:t>t</w:t>
      </w:r>
      <w:r w:rsidR="00E179D5" w:rsidRPr="00E179D5">
        <w:rPr>
          <w:bCs/>
        </w:rPr>
        <w:t>] in other comparative demonstrations for example in Medew Neter (</w:t>
      </w:r>
      <w:r w:rsidR="0058491F">
        <w:rPr>
          <w:bCs/>
        </w:rPr>
        <w:t>Classical Kemet</w:t>
      </w:r>
      <w:r w:rsidR="00E179D5" w:rsidRPr="00E179D5">
        <w:rPr>
          <w:bCs/>
        </w:rPr>
        <w:t xml:space="preserve">) </w:t>
      </w:r>
      <w:r w:rsidR="00E179D5" w:rsidRPr="00E179D5">
        <w:rPr>
          <w:b/>
          <w:bCs/>
        </w:rPr>
        <w:t>*</w:t>
      </w:r>
      <w:r w:rsidR="00E179D5" w:rsidRPr="00E21775">
        <w:rPr>
          <w:b/>
          <w:bCs/>
          <w:color w:val="FF0000"/>
        </w:rPr>
        <w:t>t</w:t>
      </w:r>
      <w:r w:rsidR="00E179D5" w:rsidRPr="00E179D5">
        <w:rPr>
          <w:b/>
          <w:bCs/>
        </w:rPr>
        <w:t xml:space="preserve">ɔːnnuː </w:t>
      </w:r>
      <w:r w:rsidR="00E179D5" w:rsidRPr="00E179D5">
        <w:rPr>
          <w:bCs/>
        </w:rPr>
        <w:t xml:space="preserve">- child, with Nubian Dongolawi </w:t>
      </w:r>
      <w:r w:rsidR="00E179D5" w:rsidRPr="00E21775">
        <w:rPr>
          <w:b/>
          <w:bCs/>
          <w:color w:val="FF0000"/>
        </w:rPr>
        <w:t>t</w:t>
      </w:r>
      <w:r w:rsidR="00E179D5" w:rsidRPr="00E179D5">
        <w:rPr>
          <w:b/>
          <w:bCs/>
        </w:rPr>
        <w:t xml:space="preserve">ɔːnı </w:t>
      </w:r>
      <w:r w:rsidR="0058491F">
        <w:rPr>
          <w:bCs/>
        </w:rPr>
        <w:t>–</w:t>
      </w:r>
      <w:r w:rsidR="00E179D5" w:rsidRPr="00E179D5">
        <w:rPr>
          <w:bCs/>
        </w:rPr>
        <w:t xml:space="preserve"> child</w:t>
      </w:r>
      <w:r w:rsidR="0058491F">
        <w:rPr>
          <w:bCs/>
        </w:rPr>
        <w:t xml:space="preserve"> would resist change in phonetic identity</w:t>
      </w:r>
      <w:r w:rsidR="006662E2">
        <w:rPr>
          <w:bCs/>
        </w:rPr>
        <w:t xml:space="preserve"> extended to the extant languages</w:t>
      </w:r>
      <w:r w:rsidR="00E179D5" w:rsidRPr="00E179D5">
        <w:rPr>
          <w:bCs/>
        </w:rPr>
        <w:t>. The Medew Neter term (</w:t>
      </w:r>
      <w:r w:rsidR="00E179D5" w:rsidRPr="00E179D5">
        <w:rPr>
          <w:b/>
          <w:bCs/>
        </w:rPr>
        <w:t>42</w:t>
      </w:r>
      <w:r w:rsidR="00E179D5" w:rsidRPr="00E179D5">
        <w:rPr>
          <w:bCs/>
        </w:rPr>
        <w:t xml:space="preserve">) </w:t>
      </w:r>
      <w:r w:rsidR="00E179D5" w:rsidRPr="00E179D5">
        <w:rPr>
          <w:b/>
          <w:bCs/>
        </w:rPr>
        <w:t>*</w:t>
      </w:r>
      <w:r w:rsidR="00E179D5" w:rsidRPr="00E21775">
        <w:rPr>
          <w:b/>
          <w:bCs/>
          <w:color w:val="FF0000"/>
        </w:rPr>
        <w:t>t</w:t>
      </w:r>
      <w:r w:rsidR="00E179D5" w:rsidRPr="00E179D5">
        <w:rPr>
          <w:b/>
          <w:bCs/>
        </w:rPr>
        <w:t xml:space="preserve">ow </w:t>
      </w:r>
      <w:r w:rsidR="00E179D5" w:rsidRPr="00E179D5">
        <w:rPr>
          <w:bCs/>
        </w:rPr>
        <w:t xml:space="preserve">- mountain, would </w:t>
      </w:r>
      <w:r w:rsidR="006662E2">
        <w:rPr>
          <w:bCs/>
        </w:rPr>
        <w:t xml:space="preserve">correspond to </w:t>
      </w:r>
      <w:r w:rsidR="00E179D5" w:rsidRPr="00E179D5">
        <w:rPr>
          <w:bCs/>
        </w:rPr>
        <w:t xml:space="preserve">Nubian Dongolawi as </w:t>
      </w:r>
      <w:r w:rsidR="00E179D5" w:rsidRPr="00E21775">
        <w:rPr>
          <w:b/>
          <w:bCs/>
          <w:color w:val="FF0000"/>
        </w:rPr>
        <w:t>t</w:t>
      </w:r>
      <w:r w:rsidR="00E179D5" w:rsidRPr="00E179D5">
        <w:rPr>
          <w:b/>
          <w:bCs/>
        </w:rPr>
        <w:t>ɛ́wırɛ</w:t>
      </w:r>
      <w:r w:rsidR="00E179D5" w:rsidRPr="00E179D5">
        <w:rPr>
          <w:bCs/>
        </w:rPr>
        <w:t xml:space="preserve"> - oblong block, possibly indicating epenthesis</w:t>
      </w:r>
      <w:r w:rsidR="00E179D5" w:rsidRPr="00E179D5">
        <w:rPr>
          <w:bCs/>
        </w:rPr>
        <w:fldChar w:fldCharType="begin"/>
      </w:r>
      <w:r w:rsidR="00E179D5" w:rsidRPr="00E179D5">
        <w:instrText xml:space="preserve">  "epenthesis" </w:instrText>
      </w:r>
      <w:r w:rsidR="00E179D5" w:rsidRPr="00E179D5">
        <w:rPr>
          <w:bCs/>
        </w:rPr>
        <w:fldChar w:fldCharType="end"/>
      </w:r>
      <w:r w:rsidR="00E179D5" w:rsidRPr="00E179D5">
        <w:rPr>
          <w:bCs/>
        </w:rPr>
        <w:t xml:space="preserve"> with the addition of the C2 consonant –</w:t>
      </w:r>
      <w:r w:rsidR="00E179D5" w:rsidRPr="00E179D5">
        <w:rPr>
          <w:b/>
          <w:bCs/>
        </w:rPr>
        <w:t>r</w:t>
      </w:r>
      <w:r w:rsidR="00E179D5" w:rsidRPr="00E179D5">
        <w:rPr>
          <w:bCs/>
        </w:rPr>
        <w:t xml:space="preserve">. </w:t>
      </w:r>
    </w:p>
    <w:p w14:paraId="625ABA1B" w14:textId="49B44765" w:rsidR="00E179D5" w:rsidRPr="00E179D5" w:rsidRDefault="00E179D5" w:rsidP="00E179D5">
      <w:pPr>
        <w:jc w:val="both"/>
        <w:rPr>
          <w:bCs/>
        </w:rPr>
      </w:pPr>
      <w:r w:rsidRPr="00E179D5">
        <w:rPr>
          <w:bCs/>
        </w:rPr>
        <w:lastRenderedPageBreak/>
        <w:t>Systematic regularity</w:t>
      </w:r>
      <w:r w:rsidR="006662E2">
        <w:rPr>
          <w:bCs/>
        </w:rPr>
        <w:t xml:space="preserve"> in </w:t>
      </w:r>
      <w:r w:rsidR="006662E2" w:rsidRPr="00E21775">
        <w:rPr>
          <w:b/>
          <w:bCs/>
        </w:rPr>
        <w:t>Lexical Correspondences</w:t>
      </w:r>
      <w:r w:rsidR="006662E2">
        <w:rPr>
          <w:bCs/>
        </w:rPr>
        <w:t xml:space="preserve"> </w:t>
      </w:r>
      <w:r w:rsidR="006662E2" w:rsidRPr="00E21775">
        <w:rPr>
          <w:b/>
          <w:bCs/>
        </w:rPr>
        <w:t>(8)</w:t>
      </w:r>
      <w:r w:rsidRPr="00E179D5">
        <w:rPr>
          <w:bCs/>
        </w:rPr>
        <w:t xml:space="preserve"> brings to light the African drums as being cognate across Medew Neter and Nubian Dongolawi</w:t>
      </w:r>
      <w:r w:rsidRPr="00E179D5">
        <w:rPr>
          <w:bCs/>
        </w:rPr>
        <w:fldChar w:fldCharType="begin"/>
      </w:r>
      <w:r w:rsidRPr="00E179D5">
        <w:instrText xml:space="preserve">  "Nubian Dongolawi" </w:instrText>
      </w:r>
      <w:r w:rsidRPr="00E179D5">
        <w:rPr>
          <w:bCs/>
        </w:rPr>
        <w:fldChar w:fldCharType="end"/>
      </w:r>
      <w:r w:rsidRPr="00E179D5">
        <w:rPr>
          <w:bCs/>
        </w:rPr>
        <w:t xml:space="preserve"> extending to the rest of the Black African languages basic vocabulary</w:t>
      </w:r>
      <w:r w:rsidRPr="00E179D5">
        <w:rPr>
          <w:bCs/>
        </w:rPr>
        <w:fldChar w:fldCharType="begin"/>
      </w:r>
      <w:r w:rsidRPr="00E179D5">
        <w:instrText xml:space="preserve">  "basic vocabulary" </w:instrText>
      </w:r>
      <w:r w:rsidRPr="00E179D5">
        <w:rPr>
          <w:bCs/>
        </w:rPr>
        <w:fldChar w:fldCharType="end"/>
      </w:r>
      <w:r w:rsidRPr="00E179D5">
        <w:rPr>
          <w:bCs/>
        </w:rPr>
        <w:t xml:space="preserve"> matrix. Medew Neter (</w:t>
      </w:r>
      <w:r w:rsidRPr="00E179D5">
        <w:rPr>
          <w:b/>
          <w:bCs/>
        </w:rPr>
        <w:t>46</w:t>
      </w:r>
      <w:r w:rsidRPr="00E179D5">
        <w:rPr>
          <w:bCs/>
        </w:rPr>
        <w:t xml:space="preserve">) </w:t>
      </w:r>
      <w:r w:rsidRPr="00E179D5">
        <w:rPr>
          <w:b/>
          <w:bCs/>
        </w:rPr>
        <w:t>*</w:t>
      </w:r>
      <w:r w:rsidRPr="00E21775">
        <w:rPr>
          <w:b/>
          <w:bCs/>
          <w:color w:val="FF0000"/>
        </w:rPr>
        <w:t>t</w:t>
      </w:r>
      <w:r w:rsidRPr="00E179D5">
        <w:rPr>
          <w:b/>
          <w:bCs/>
        </w:rPr>
        <w:t xml:space="preserve">úbun </w:t>
      </w:r>
      <w:r w:rsidRPr="00E179D5">
        <w:rPr>
          <w:bCs/>
        </w:rPr>
        <w:t xml:space="preserve">- circle, drum, Nubian Dongolawi </w:t>
      </w:r>
      <w:r w:rsidRPr="00E21775">
        <w:rPr>
          <w:b/>
          <w:bCs/>
          <w:color w:val="FF0000"/>
        </w:rPr>
        <w:t>t</w:t>
      </w:r>
      <w:r w:rsidRPr="00E179D5">
        <w:rPr>
          <w:b/>
          <w:bCs/>
        </w:rPr>
        <w:t xml:space="preserve">úᵐbura </w:t>
      </w:r>
      <w:r w:rsidRPr="00E179D5">
        <w:rPr>
          <w:bCs/>
        </w:rPr>
        <w:t>– drum, the elision of the C1 voiceless alveolar stop</w:t>
      </w:r>
      <w:r w:rsidRPr="00E179D5">
        <w:rPr>
          <w:bCs/>
        </w:rPr>
        <w:fldChar w:fldCharType="begin"/>
      </w:r>
      <w:r w:rsidRPr="00E179D5">
        <w:instrText xml:space="preserve">  "voiceless alveolar stop" </w:instrText>
      </w:r>
      <w:r w:rsidRPr="00E179D5">
        <w:rPr>
          <w:bCs/>
        </w:rPr>
        <w:fldChar w:fldCharType="end"/>
      </w:r>
      <w:r w:rsidRPr="00E179D5">
        <w:rPr>
          <w:bCs/>
        </w:rPr>
        <w:t xml:space="preserve"> [</w:t>
      </w:r>
      <w:r w:rsidRPr="00E21775">
        <w:rPr>
          <w:b/>
          <w:bCs/>
          <w:color w:val="FF0000"/>
        </w:rPr>
        <w:t>t</w:t>
      </w:r>
      <w:r w:rsidRPr="00E179D5">
        <w:rPr>
          <w:bCs/>
        </w:rPr>
        <w:t xml:space="preserve">] decayed in SW Dinka </w:t>
      </w:r>
      <w:r w:rsidRPr="00E179D5">
        <w:rPr>
          <w:b/>
          <w:bCs/>
        </w:rPr>
        <w:t xml:space="preserve">bïr </w:t>
      </w:r>
      <w:r w:rsidRPr="00E179D5">
        <w:rPr>
          <w:bCs/>
        </w:rPr>
        <w:t>- to beat. In Dogon Tommo So</w:t>
      </w:r>
      <w:r w:rsidRPr="00E179D5">
        <w:rPr>
          <w:bCs/>
        </w:rPr>
        <w:fldChar w:fldCharType="begin"/>
      </w:r>
      <w:r w:rsidRPr="00E179D5">
        <w:instrText xml:space="preserve">  "Dogon Tommo So" </w:instrText>
      </w:r>
      <w:r w:rsidRPr="00E179D5">
        <w:rPr>
          <w:bCs/>
        </w:rPr>
        <w:fldChar w:fldCharType="end"/>
      </w:r>
      <w:r w:rsidRPr="00E179D5">
        <w:rPr>
          <w:bCs/>
        </w:rPr>
        <w:t xml:space="preserve"> </w:t>
      </w:r>
      <w:r w:rsidRPr="00E21775">
        <w:rPr>
          <w:b/>
          <w:bCs/>
          <w:color w:val="FF0000"/>
        </w:rPr>
        <w:t>t</w:t>
      </w:r>
      <w:r w:rsidRPr="00E179D5">
        <w:rPr>
          <w:b/>
          <w:bCs/>
        </w:rPr>
        <w:t xml:space="preserve">úbàl </w:t>
      </w:r>
      <w:r w:rsidRPr="00E179D5">
        <w:rPr>
          <w:bCs/>
        </w:rPr>
        <w:t xml:space="preserve">- drum, and in Coptic </w:t>
      </w:r>
      <w:r w:rsidRPr="00E21775">
        <w:rPr>
          <w:b/>
          <w:bCs/>
          <w:color w:val="FF0000"/>
        </w:rPr>
        <w:t>t</w:t>
      </w:r>
      <w:r w:rsidRPr="00E179D5">
        <w:rPr>
          <w:b/>
          <w:bCs/>
        </w:rPr>
        <w:t xml:space="preserve">onoː </w:t>
      </w:r>
      <w:r w:rsidRPr="00E179D5">
        <w:rPr>
          <w:bCs/>
        </w:rPr>
        <w:t>- strike, resound, in which the C2 [</w:t>
      </w:r>
      <w:r w:rsidRPr="00E179D5">
        <w:rPr>
          <w:b/>
          <w:bCs/>
        </w:rPr>
        <w:t>b</w:t>
      </w:r>
      <w:r w:rsidRPr="00E179D5">
        <w:rPr>
          <w:bCs/>
        </w:rPr>
        <w:t xml:space="preserve">] has undergone decaying in a process of elision and </w:t>
      </w:r>
      <w:r w:rsidR="00F84159" w:rsidRPr="00E179D5">
        <w:rPr>
          <w:bCs/>
        </w:rPr>
        <w:t>ha</w:t>
      </w:r>
      <w:r w:rsidR="00F84159">
        <w:rPr>
          <w:bCs/>
        </w:rPr>
        <w:t>s</w:t>
      </w:r>
      <w:r w:rsidR="00F84159" w:rsidRPr="00E179D5">
        <w:rPr>
          <w:bCs/>
        </w:rPr>
        <w:t xml:space="preserve"> </w:t>
      </w:r>
      <w:r w:rsidRPr="00E179D5">
        <w:rPr>
          <w:bCs/>
        </w:rPr>
        <w:t xml:space="preserve">disappeared.  </w:t>
      </w:r>
    </w:p>
    <w:p w14:paraId="00872C48" w14:textId="0EA15BF0" w:rsidR="00DE7A42" w:rsidRPr="00E21775" w:rsidRDefault="00243569">
      <w:pPr>
        <w:rPr>
          <w:rFonts w:eastAsia="SimSun" w:cs="Times New Roman"/>
          <w:bCs/>
          <w:color w:val="000000" w:themeColor="text1"/>
          <w:lang w:eastAsia="ja-JP"/>
        </w:rPr>
      </w:pPr>
      <w:r>
        <w:br/>
      </w:r>
      <w:r w:rsidR="00B6122A" w:rsidRPr="00E21775">
        <w:rPr>
          <w:rFonts w:eastAsia="SimSun" w:cs="Times New Roman"/>
          <w:b/>
          <w:bCs/>
          <w:color w:val="000000"/>
          <w:lang w:eastAsia="ja-JP"/>
        </w:rPr>
        <w:t>Regular Phonological Change</w:t>
      </w:r>
      <w:r w:rsidR="00E179D5" w:rsidRPr="00E21775">
        <w:rPr>
          <w:rFonts w:eastAsia="SimSun" w:cs="Times New Roman"/>
          <w:b/>
          <w:bCs/>
          <w:color w:val="000000"/>
          <w:lang w:eastAsia="ja-JP"/>
        </w:rPr>
        <w:t xml:space="preserve"> (8)</w:t>
      </w:r>
      <w:r w:rsidR="00E179D5" w:rsidRPr="00E179D5">
        <w:rPr>
          <w:rFonts w:eastAsia="SimSun" w:cs="Times New Roman"/>
          <w:bCs/>
          <w:color w:val="000000"/>
          <w:lang w:eastAsia="ja-JP"/>
        </w:rPr>
        <w:t xml:space="preserve"> - C1</w:t>
      </w:r>
      <w:r w:rsidR="00E179D5" w:rsidRPr="00E179D5">
        <w:rPr>
          <w:rFonts w:eastAsia="SimSun" w:cs="Times New Roman"/>
          <w:b/>
          <w:bCs/>
          <w:color w:val="000000"/>
          <w:lang w:eastAsia="ja-JP"/>
        </w:rPr>
        <w:t>*t</w:t>
      </w:r>
      <w:r w:rsidR="00E179D5" w:rsidRPr="00E179D5">
        <w:rPr>
          <w:rFonts w:eastAsia="SimSun" w:cs="Times New Roman"/>
          <w:bCs/>
          <w:color w:val="000000"/>
          <w:lang w:eastAsia="ja-JP"/>
        </w:rPr>
        <w:t xml:space="preserve"> &gt; </w:t>
      </w:r>
      <w:r w:rsidR="00E179D5" w:rsidRPr="00E179D5">
        <w:rPr>
          <w:rFonts w:eastAsia="SimSun" w:cs="Times New Roman"/>
          <w:b/>
          <w:bCs/>
          <w:color w:val="000000"/>
          <w:lang w:eastAsia="ja-JP"/>
        </w:rPr>
        <w:t>t</w:t>
      </w:r>
      <w:r w:rsidR="00E179D5" w:rsidRPr="00E179D5">
        <w:rPr>
          <w:rFonts w:eastAsia="SimSun" w:cs="Times New Roman"/>
          <w:bCs/>
          <w:color w:val="000000"/>
          <w:lang w:eastAsia="ja-JP"/>
        </w:rPr>
        <w:br/>
        <w:t>Medew Neter C1 voiceless alveolar stop</w:t>
      </w:r>
      <w:r w:rsidR="00E179D5" w:rsidRPr="00E179D5">
        <w:rPr>
          <w:rFonts w:eastAsia="SimSun" w:cs="Times New Roman"/>
          <w:bCs/>
          <w:color w:val="000000"/>
          <w:lang w:eastAsia="ja-JP"/>
        </w:rPr>
        <w:fldChar w:fldCharType="begin"/>
      </w:r>
      <w:r w:rsidR="00E179D5" w:rsidRPr="00E179D5">
        <w:rPr>
          <w:rFonts w:eastAsia="SimSun" w:cs="Times New Roman"/>
          <w:color w:val="000000"/>
          <w:lang w:eastAsia="ja-JP"/>
        </w:rPr>
        <w:instrText xml:space="preserve">  "voiceless alveolar stop" </w:instrText>
      </w:r>
      <w:r w:rsidR="00E179D5" w:rsidRPr="00E179D5">
        <w:rPr>
          <w:rFonts w:eastAsia="SimSun" w:cs="Times New Roman"/>
          <w:bCs/>
          <w:color w:val="000000"/>
          <w:lang w:eastAsia="ja-JP"/>
        </w:rPr>
        <w:fldChar w:fldCharType="end"/>
      </w:r>
      <w:r w:rsidR="00E179D5" w:rsidRPr="00E179D5">
        <w:rPr>
          <w:rFonts w:eastAsia="SimSun" w:cs="Times New Roman"/>
          <w:bCs/>
          <w:color w:val="000000"/>
          <w:lang w:eastAsia="ja-JP"/>
        </w:rPr>
        <w:t xml:space="preserve"> *</w:t>
      </w:r>
      <w:r w:rsidR="00E179D5" w:rsidRPr="00E179D5">
        <w:rPr>
          <w:rFonts w:eastAsia="SimSun" w:cs="Times New Roman"/>
          <w:b/>
          <w:bCs/>
          <w:color w:val="000000"/>
          <w:lang w:eastAsia="ja-JP"/>
        </w:rPr>
        <w:t>t</w:t>
      </w:r>
      <w:r w:rsidR="00E179D5" w:rsidRPr="00E179D5">
        <w:rPr>
          <w:rFonts w:eastAsia="SimSun" w:cs="Times New Roman"/>
          <w:bCs/>
          <w:color w:val="000000"/>
          <w:lang w:eastAsia="ja-JP"/>
        </w:rPr>
        <w:t>---</w:t>
      </w:r>
      <w:r w:rsidR="00E179D5" w:rsidRPr="00E179D5">
        <w:rPr>
          <w:rFonts w:eastAsia="SimSun" w:cs="Times New Roman"/>
          <w:bCs/>
          <w:color w:val="000000"/>
          <w:lang w:eastAsia="ja-JP"/>
        </w:rPr>
        <w:sym w:font="Wingdings" w:char="F0E0"/>
      </w:r>
      <w:r w:rsidR="00E179D5" w:rsidRPr="00E179D5">
        <w:rPr>
          <w:rFonts w:eastAsia="SimSun" w:cs="Times New Roman"/>
          <w:bCs/>
          <w:color w:val="000000"/>
          <w:lang w:eastAsia="ja-JP"/>
        </w:rPr>
        <w:t xml:space="preserve"> </w:t>
      </w:r>
      <w:r w:rsidR="006662E2">
        <w:rPr>
          <w:rFonts w:eastAsia="SimSun" w:cs="Times New Roman"/>
          <w:bCs/>
          <w:color w:val="000000"/>
          <w:lang w:eastAsia="ja-JP"/>
        </w:rPr>
        <w:t xml:space="preserve">corresponds to </w:t>
      </w:r>
      <w:r w:rsidR="00E179D5" w:rsidRPr="00E179D5">
        <w:rPr>
          <w:rFonts w:eastAsia="SimSun" w:cs="Times New Roman"/>
          <w:bCs/>
          <w:color w:val="000000"/>
          <w:lang w:eastAsia="ja-JP"/>
        </w:rPr>
        <w:t>Nubian Dongolawi</w:t>
      </w:r>
      <w:r w:rsidR="00E179D5" w:rsidRPr="00E179D5">
        <w:rPr>
          <w:rFonts w:eastAsia="SimSun" w:cs="Times New Roman"/>
          <w:bCs/>
          <w:color w:val="000000"/>
          <w:lang w:eastAsia="ja-JP"/>
        </w:rPr>
        <w:fldChar w:fldCharType="begin"/>
      </w:r>
      <w:r w:rsidR="00E179D5" w:rsidRPr="00E179D5">
        <w:rPr>
          <w:rFonts w:eastAsia="SimSun" w:cs="Times New Roman"/>
          <w:color w:val="000000"/>
          <w:lang w:eastAsia="ja-JP"/>
        </w:rPr>
        <w:instrText xml:space="preserve">  "Nubian Dongolawi" </w:instrText>
      </w:r>
      <w:r w:rsidR="00E179D5" w:rsidRPr="00E179D5">
        <w:rPr>
          <w:rFonts w:eastAsia="SimSun" w:cs="Times New Roman"/>
          <w:bCs/>
          <w:color w:val="000000"/>
          <w:lang w:eastAsia="ja-JP"/>
        </w:rPr>
        <w:fldChar w:fldCharType="end"/>
      </w:r>
      <w:r w:rsidR="00E179D5" w:rsidRPr="00E179D5">
        <w:rPr>
          <w:rFonts w:eastAsia="SimSun" w:cs="Times New Roman"/>
          <w:bCs/>
          <w:color w:val="000000"/>
          <w:lang w:eastAsia="ja-JP"/>
        </w:rPr>
        <w:t xml:space="preserve"> C1 voiceless alveolar stop </w:t>
      </w:r>
      <w:r w:rsidR="00E179D5" w:rsidRPr="00E179D5">
        <w:rPr>
          <w:rFonts w:eastAsia="SimSun" w:cs="Times New Roman"/>
          <w:b/>
          <w:bCs/>
          <w:color w:val="000000"/>
          <w:lang w:eastAsia="ja-JP"/>
        </w:rPr>
        <w:t>t</w:t>
      </w:r>
      <w:r w:rsidR="00E179D5" w:rsidRPr="00E179D5">
        <w:rPr>
          <w:rFonts w:eastAsia="SimSun" w:cs="Times New Roman"/>
          <w:bCs/>
          <w:color w:val="000000"/>
          <w:lang w:eastAsia="ja-JP"/>
        </w:rPr>
        <w:t>-</w:t>
      </w:r>
      <w:r w:rsidR="00DE7A42">
        <w:rPr>
          <w:rFonts w:eastAsia="SimSun" w:cs="Times New Roman"/>
          <w:bCs/>
          <w:color w:val="000000"/>
          <w:lang w:eastAsia="ja-JP"/>
        </w:rPr>
        <w:tab/>
      </w:r>
      <w:r w:rsidR="00DE7A42">
        <w:rPr>
          <w:rFonts w:eastAsia="SimSun" w:cs="Times New Roman"/>
          <w:bCs/>
          <w:color w:val="000000"/>
          <w:lang w:eastAsia="ja-JP"/>
        </w:rPr>
        <w:tab/>
      </w:r>
      <w:r w:rsidR="00DE7A42">
        <w:rPr>
          <w:rFonts w:eastAsia="SimSun" w:cs="Times New Roman"/>
          <w:bCs/>
          <w:color w:val="000000"/>
          <w:lang w:eastAsia="ja-JP"/>
        </w:rPr>
        <w:tab/>
      </w:r>
      <w:r w:rsidR="00DE7A42">
        <w:rPr>
          <w:rFonts w:eastAsia="SimSun" w:cs="Times New Roman"/>
          <w:bCs/>
          <w:color w:val="000000"/>
          <w:lang w:eastAsia="ja-JP"/>
        </w:rPr>
        <w:tab/>
      </w:r>
      <w:r w:rsidR="00DE7A42">
        <w:rPr>
          <w:rFonts w:eastAsia="SimSun" w:cs="Times New Roman"/>
          <w:bCs/>
          <w:color w:val="000000"/>
          <w:lang w:eastAsia="ja-JP"/>
        </w:rPr>
        <w:tab/>
      </w:r>
      <w:r w:rsidR="00DE7A42">
        <w:rPr>
          <w:rFonts w:eastAsia="SimSun" w:cs="Times New Roman"/>
          <w:bCs/>
          <w:color w:val="000000"/>
          <w:lang w:eastAsia="ja-JP"/>
        </w:rPr>
        <w:tab/>
      </w:r>
      <w:r w:rsidR="00DE7A42">
        <w:rPr>
          <w:rFonts w:eastAsia="SimSun" w:cs="Times New Roman"/>
          <w:bCs/>
          <w:color w:val="000000"/>
          <w:lang w:eastAsia="ja-JP"/>
        </w:rPr>
        <w:tab/>
      </w:r>
      <w:r w:rsidR="00DE7A42">
        <w:rPr>
          <w:rFonts w:eastAsia="SimSun" w:cs="Times New Roman"/>
          <w:bCs/>
          <w:color w:val="000000"/>
          <w:lang w:eastAsia="ja-JP"/>
        </w:rPr>
        <w:tab/>
      </w:r>
      <w:r w:rsidR="00DE7A42">
        <w:rPr>
          <w:rFonts w:eastAsia="SimSun" w:cs="Times New Roman"/>
          <w:bCs/>
          <w:color w:val="000000"/>
          <w:lang w:eastAsia="ja-JP"/>
        </w:rPr>
        <w:tab/>
      </w:r>
      <w:r w:rsidR="00DE7A42">
        <w:rPr>
          <w:rFonts w:eastAsia="SimSun" w:cs="Times New Roman"/>
          <w:bCs/>
          <w:color w:val="000000"/>
          <w:lang w:eastAsia="ja-JP"/>
        </w:rPr>
        <w:tab/>
      </w:r>
      <w:r w:rsidR="00DE7A42">
        <w:rPr>
          <w:rFonts w:eastAsia="SimSun" w:cs="Times New Roman"/>
          <w:bCs/>
          <w:color w:val="000000"/>
          <w:lang w:eastAsia="ja-JP"/>
        </w:rPr>
        <w:tab/>
      </w:r>
      <w:r w:rsidR="00DE7A42">
        <w:rPr>
          <w:rFonts w:eastAsia="SimSun" w:cs="Times New Roman"/>
          <w:bCs/>
          <w:color w:val="000000"/>
          <w:lang w:eastAsia="ja-JP"/>
        </w:rPr>
        <w:tab/>
      </w:r>
      <w:r w:rsidR="00DE7A42">
        <w:rPr>
          <w:rFonts w:eastAsia="SimSun" w:cs="Times New Roman"/>
          <w:bCs/>
          <w:color w:val="000000"/>
          <w:lang w:eastAsia="ja-JP"/>
        </w:rPr>
        <w:tab/>
      </w:r>
      <w:r w:rsidR="00DE7A42">
        <w:rPr>
          <w:rFonts w:eastAsia="SimSun" w:cs="Times New Roman"/>
          <w:bCs/>
          <w:color w:val="000000"/>
          <w:lang w:eastAsia="ja-JP"/>
        </w:rPr>
        <w:tab/>
      </w:r>
      <w:r w:rsidR="00DE7A42">
        <w:rPr>
          <w:rFonts w:eastAsia="SimSun" w:cs="Times New Roman"/>
          <w:bCs/>
          <w:color w:val="000000"/>
          <w:lang w:eastAsia="ja-JP"/>
        </w:rPr>
        <w:tab/>
      </w:r>
      <w:r w:rsidR="00DE7A42">
        <w:rPr>
          <w:rFonts w:eastAsia="SimSun" w:cs="Times New Roman"/>
          <w:bCs/>
          <w:color w:val="000000"/>
          <w:lang w:eastAsia="ja-JP"/>
        </w:rPr>
        <w:tab/>
      </w:r>
      <w:r w:rsidR="00DE7A42">
        <w:rPr>
          <w:rFonts w:eastAsia="SimSun" w:cs="Times New Roman"/>
          <w:bCs/>
          <w:color w:val="000000"/>
          <w:lang w:eastAsia="ja-JP"/>
        </w:rPr>
        <w:tab/>
      </w:r>
      <w:r w:rsidR="00DE7A42">
        <w:rPr>
          <w:rFonts w:eastAsia="SimSun" w:cs="Times New Roman"/>
          <w:bCs/>
          <w:color w:val="000000"/>
          <w:lang w:eastAsia="ja-JP"/>
        </w:rPr>
        <w:tab/>
      </w:r>
      <w:r w:rsidR="00DE7A42">
        <w:rPr>
          <w:rFonts w:eastAsia="SimSun" w:cs="Times New Roman"/>
          <w:bCs/>
          <w:color w:val="000000"/>
          <w:lang w:eastAsia="ja-JP"/>
        </w:rPr>
        <w:tab/>
      </w:r>
    </w:p>
    <w:p w14:paraId="3EAD3A7C" w14:textId="0AA62640" w:rsidR="00F84159" w:rsidRPr="00E21775" w:rsidRDefault="00DE7A42" w:rsidP="00E21775">
      <w:pPr>
        <w:pStyle w:val="Caption"/>
        <w:rPr>
          <w:rFonts w:eastAsiaTheme="majorEastAsia" w:cs="Times New Roman"/>
          <w:b w:val="0"/>
          <w:bCs w:val="0"/>
          <w:color w:val="000000" w:themeColor="text1"/>
          <w:lang w:eastAsia="ja-JP"/>
        </w:rPr>
      </w:pPr>
      <w:r w:rsidRPr="00E21775">
        <w:rPr>
          <w:color w:val="000000" w:themeColor="text1"/>
        </w:rPr>
        <w:t xml:space="preserve">Lexical Correspondences (8) </w:t>
      </w:r>
    </w:p>
    <w:tbl>
      <w:tblPr>
        <w:tblW w:w="5265" w:type="pct"/>
        <w:tblLayout w:type="fixed"/>
        <w:tblCellMar>
          <w:top w:w="100" w:type="dxa"/>
          <w:left w:w="100" w:type="dxa"/>
          <w:bottom w:w="100" w:type="dxa"/>
          <w:right w:w="100" w:type="dxa"/>
        </w:tblCellMar>
        <w:tblLook w:val="0600" w:firstRow="0" w:lastRow="0" w:firstColumn="0" w:lastColumn="0" w:noHBand="1" w:noVBand="1"/>
      </w:tblPr>
      <w:tblGrid>
        <w:gridCol w:w="2397"/>
        <w:gridCol w:w="1517"/>
        <w:gridCol w:w="1330"/>
        <w:gridCol w:w="1260"/>
        <w:gridCol w:w="1081"/>
        <w:gridCol w:w="1164"/>
      </w:tblGrid>
      <w:tr w:rsidR="00ED50AD" w:rsidRPr="00E179D5" w14:paraId="15742403" w14:textId="77777777" w:rsidTr="006B14D8">
        <w:trPr>
          <w:trHeight w:val="490"/>
        </w:trPr>
        <w:tc>
          <w:tcPr>
            <w:tcW w:w="1370" w:type="pct"/>
            <w:shd w:val="clear" w:color="auto" w:fill="auto"/>
            <w:tcMar>
              <w:top w:w="100" w:type="dxa"/>
              <w:left w:w="100" w:type="dxa"/>
              <w:bottom w:w="100" w:type="dxa"/>
              <w:right w:w="100" w:type="dxa"/>
            </w:tcMar>
          </w:tcPr>
          <w:p w14:paraId="1748B1AF" w14:textId="743815A8" w:rsidR="00E179D5" w:rsidRPr="00E179D5" w:rsidRDefault="00E179D5" w:rsidP="009E286B">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color w:val="000000"/>
              </w:rPr>
              <w:t xml:space="preserve">  </w:t>
            </w:r>
            <w:r w:rsidR="009E286B">
              <w:rPr>
                <w:rFonts w:eastAsia="Times New Roman" w:cs="Times New Roman"/>
                <w:color w:val="000000"/>
              </w:rPr>
              <w:t xml:space="preserve">                   </w:t>
            </w:r>
            <w:r w:rsidRPr="00E179D5">
              <w:rPr>
                <w:rFonts w:eastAsia="Times New Roman" w:cs="Times New Roman"/>
                <w:color w:val="000000"/>
              </w:rPr>
              <w:t>*</w:t>
            </w:r>
            <w:r w:rsidR="001D74AF">
              <w:rPr>
                <w:rFonts w:eastAsia="Times New Roman" w:cs="Times New Roman"/>
                <w:color w:val="000000"/>
                <w:sz w:val="20"/>
                <w:szCs w:val="20"/>
                <w:u w:val="single"/>
              </w:rPr>
              <w:t>PNE</w:t>
            </w:r>
          </w:p>
        </w:tc>
        <w:tc>
          <w:tcPr>
            <w:tcW w:w="867" w:type="pct"/>
            <w:shd w:val="clear" w:color="auto" w:fill="auto"/>
            <w:tcMar>
              <w:top w:w="100" w:type="dxa"/>
              <w:left w:w="100" w:type="dxa"/>
              <w:bottom w:w="100" w:type="dxa"/>
              <w:right w:w="100" w:type="dxa"/>
            </w:tcMar>
          </w:tcPr>
          <w:p w14:paraId="5AD5521A"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b/>
                <w:color w:val="000000"/>
                <w:sz w:val="20"/>
                <w:szCs w:val="20"/>
              </w:rPr>
            </w:pPr>
            <w:r w:rsidRPr="00E179D5">
              <w:rPr>
                <w:rFonts w:eastAsia="Times New Roman" w:cs="Times New Roman"/>
                <w:b/>
                <w:color w:val="000000"/>
                <w:sz w:val="20"/>
                <w:szCs w:val="20"/>
              </w:rPr>
              <w:t>Medew Neter</w:t>
            </w:r>
            <w:r w:rsidRPr="00E179D5">
              <w:rPr>
                <w:rFonts w:eastAsia="Times New Roman" w:cs="Times New Roman"/>
                <w:b/>
                <w:color w:val="000000"/>
                <w:sz w:val="20"/>
                <w:szCs w:val="20"/>
              </w:rPr>
              <w:br/>
              <w:t>reconstruction</w:t>
            </w:r>
          </w:p>
        </w:tc>
        <w:tc>
          <w:tcPr>
            <w:tcW w:w="760" w:type="pct"/>
          </w:tcPr>
          <w:p w14:paraId="44BB8CE2"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b/>
                <w:color w:val="000000"/>
                <w:sz w:val="20"/>
                <w:szCs w:val="20"/>
              </w:rPr>
            </w:pPr>
            <w:r w:rsidRPr="00E179D5">
              <w:rPr>
                <w:rFonts w:eastAsia="Times New Roman" w:cs="Times New Roman"/>
                <w:b/>
                <w:color w:val="000000"/>
              </w:rPr>
              <w:t xml:space="preserve">  </w:t>
            </w:r>
            <w:r w:rsidRPr="00E179D5">
              <w:rPr>
                <w:rFonts w:eastAsia="Times New Roman" w:cs="Times New Roman"/>
                <w:b/>
                <w:color w:val="000000"/>
                <w:sz w:val="20"/>
                <w:szCs w:val="20"/>
              </w:rPr>
              <w:t xml:space="preserve">Coptic </w:t>
            </w:r>
          </w:p>
        </w:tc>
        <w:tc>
          <w:tcPr>
            <w:tcW w:w="720" w:type="pct"/>
            <w:shd w:val="clear" w:color="auto" w:fill="auto"/>
            <w:tcMar>
              <w:top w:w="100" w:type="dxa"/>
              <w:left w:w="100" w:type="dxa"/>
              <w:bottom w:w="100" w:type="dxa"/>
              <w:right w:w="100" w:type="dxa"/>
            </w:tcMar>
          </w:tcPr>
          <w:p w14:paraId="6A1880FB" w14:textId="5F50D1CA"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b/>
                <w:color w:val="000000"/>
                <w:sz w:val="20"/>
                <w:szCs w:val="20"/>
              </w:rPr>
            </w:pPr>
            <w:r w:rsidRPr="00E179D5">
              <w:rPr>
                <w:rFonts w:eastAsia="Times New Roman" w:cs="Times New Roman"/>
                <w:b/>
                <w:color w:val="000000"/>
                <w:sz w:val="20"/>
                <w:szCs w:val="20"/>
              </w:rPr>
              <w:t>Nubian Dongolawi</w:t>
            </w:r>
            <w:r w:rsidRPr="00E179D5">
              <w:rPr>
                <w:rFonts w:eastAsia="Times New Roman" w:cs="Times New Roman"/>
                <w:b/>
                <w:color w:val="000000"/>
                <w:sz w:val="20"/>
                <w:szCs w:val="20"/>
              </w:rPr>
              <w:fldChar w:fldCharType="begin"/>
            </w:r>
            <w:r w:rsidRPr="00E179D5">
              <w:rPr>
                <w:rFonts w:eastAsia="SimSun" w:cs="Times New Roman"/>
                <w:b/>
                <w:color w:val="000000"/>
                <w:sz w:val="20"/>
                <w:szCs w:val="20"/>
                <w:lang w:eastAsia="ja-JP"/>
              </w:rPr>
              <w:instrText xml:space="preserve">  "Nubian Dongolawi" </w:instrText>
            </w:r>
            <w:r w:rsidRPr="00E179D5">
              <w:rPr>
                <w:rFonts w:eastAsia="Times New Roman" w:cs="Times New Roman"/>
                <w:b/>
                <w:color w:val="000000"/>
                <w:sz w:val="20"/>
                <w:szCs w:val="20"/>
              </w:rPr>
              <w:fldChar w:fldCharType="end"/>
            </w:r>
            <w:r w:rsidRPr="00E179D5">
              <w:rPr>
                <w:rFonts w:eastAsia="Times New Roman" w:cs="Times New Roman"/>
                <w:b/>
                <w:color w:val="000000"/>
                <w:sz w:val="20"/>
                <w:szCs w:val="20"/>
              </w:rPr>
              <w:t xml:space="preserve">    </w:t>
            </w:r>
          </w:p>
        </w:tc>
        <w:tc>
          <w:tcPr>
            <w:tcW w:w="618" w:type="pct"/>
          </w:tcPr>
          <w:p w14:paraId="491916F1"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b/>
                <w:color w:val="000000"/>
                <w:sz w:val="20"/>
                <w:szCs w:val="20"/>
              </w:rPr>
            </w:pPr>
            <w:r w:rsidRPr="00E179D5">
              <w:rPr>
                <w:rFonts w:eastAsia="Times New Roman" w:cs="Times New Roman"/>
                <w:b/>
                <w:color w:val="000000"/>
                <w:sz w:val="20"/>
                <w:szCs w:val="20"/>
              </w:rPr>
              <w:t>SW Dinka</w:t>
            </w:r>
          </w:p>
        </w:tc>
        <w:tc>
          <w:tcPr>
            <w:tcW w:w="665" w:type="pct"/>
          </w:tcPr>
          <w:p w14:paraId="6291FBC2" w14:textId="3A8D16CA"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b/>
                <w:color w:val="000000"/>
                <w:sz w:val="20"/>
                <w:szCs w:val="20"/>
              </w:rPr>
            </w:pPr>
            <w:r w:rsidRPr="00E179D5">
              <w:rPr>
                <w:rFonts w:eastAsia="Times New Roman" w:cs="Times New Roman"/>
                <w:b/>
                <w:color w:val="000000"/>
                <w:sz w:val="20"/>
                <w:szCs w:val="20"/>
              </w:rPr>
              <w:t>Dogon Tommo So</w:t>
            </w:r>
            <w:r w:rsidRPr="00E179D5">
              <w:rPr>
                <w:rFonts w:eastAsia="Times New Roman" w:cs="Times New Roman"/>
                <w:b/>
                <w:color w:val="000000"/>
                <w:sz w:val="20"/>
                <w:szCs w:val="20"/>
              </w:rPr>
              <w:fldChar w:fldCharType="begin"/>
            </w:r>
            <w:r w:rsidRPr="00E179D5">
              <w:rPr>
                <w:rFonts w:eastAsia="SimSun" w:cs="Times New Roman"/>
                <w:b/>
                <w:color w:val="000000"/>
                <w:sz w:val="20"/>
                <w:szCs w:val="20"/>
                <w:lang w:eastAsia="ja-JP"/>
              </w:rPr>
              <w:instrText xml:space="preserve">  "Dogon Tommo So" </w:instrText>
            </w:r>
            <w:r w:rsidRPr="00E179D5">
              <w:rPr>
                <w:rFonts w:eastAsia="Times New Roman" w:cs="Times New Roman"/>
                <w:b/>
                <w:color w:val="000000"/>
                <w:sz w:val="20"/>
                <w:szCs w:val="20"/>
              </w:rPr>
              <w:fldChar w:fldCharType="end"/>
            </w:r>
          </w:p>
        </w:tc>
      </w:tr>
      <w:tr w:rsidR="00ED50AD" w:rsidRPr="00E179D5" w14:paraId="157EC535" w14:textId="77777777" w:rsidTr="00E21775">
        <w:trPr>
          <w:trHeight w:val="728"/>
        </w:trPr>
        <w:tc>
          <w:tcPr>
            <w:tcW w:w="1370" w:type="pct"/>
            <w:shd w:val="clear" w:color="auto" w:fill="auto"/>
            <w:tcMar>
              <w:top w:w="100" w:type="dxa"/>
              <w:left w:w="100" w:type="dxa"/>
              <w:bottom w:w="100" w:type="dxa"/>
              <w:right w:w="100" w:type="dxa"/>
            </w:tcMar>
          </w:tcPr>
          <w:p w14:paraId="23963519" w14:textId="70CA97FA" w:rsidR="00E179D5" w:rsidRPr="00E179D5" w:rsidRDefault="00E179D5" w:rsidP="009E286B">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b/>
                <w:noProof/>
                <w:color w:val="000000"/>
                <w:sz w:val="20"/>
                <w:szCs w:val="20"/>
              </w:rPr>
              <w:t>42.</w:t>
            </w:r>
            <w:r w:rsidRPr="00E179D5">
              <w:rPr>
                <w:rFonts w:eastAsia="Times New Roman" w:cs="Times New Roman"/>
                <w:noProof/>
                <w:color w:val="000000"/>
              </w:rPr>
              <w:t xml:space="preserve"> </w:t>
            </w:r>
            <w:r w:rsidRPr="00E179D5">
              <w:rPr>
                <w:rFonts w:eastAsia="Times New Roman" w:cs="Times New Roman"/>
                <w:i/>
                <w:noProof/>
                <w:color w:val="000000"/>
                <w:sz w:val="20"/>
                <w:szCs w:val="20"/>
              </w:rPr>
              <w:drawing>
                <wp:inline distT="0" distB="0" distL="0" distR="0" wp14:anchorId="6B621D5E" wp14:editId="2E0D98E9">
                  <wp:extent cx="233464" cy="209621"/>
                  <wp:effectExtent l="0" t="0" r="0" b="0"/>
                  <wp:docPr id="275" name="Picture 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238337" cy="213996"/>
                          </a:xfrm>
                          <a:prstGeom prst="rect">
                            <a:avLst/>
                          </a:prstGeom>
                          <a:noFill/>
                        </pic:spPr>
                      </pic:pic>
                    </a:graphicData>
                  </a:graphic>
                </wp:inline>
              </w:drawing>
            </w:r>
            <w:r w:rsidRPr="00E179D5">
              <w:rPr>
                <w:rFonts w:eastAsia="Times New Roman" w:cs="Times New Roman"/>
                <w:noProof/>
                <w:color w:val="000000"/>
              </w:rPr>
              <w:t xml:space="preserve">          *</w:t>
            </w:r>
            <w:r w:rsidRPr="00E179D5">
              <w:rPr>
                <w:rFonts w:eastAsia="Times New Roman" w:cs="Times New Roman"/>
                <w:noProof/>
                <w:color w:val="000000"/>
                <w:u w:val="single"/>
              </w:rPr>
              <w:t>toː</w:t>
            </w:r>
            <w:r w:rsidRPr="00E179D5">
              <w:rPr>
                <w:rFonts w:eastAsia="Times New Roman" w:cs="Times New Roman"/>
                <w:color w:val="000000"/>
              </w:rPr>
              <w:br/>
            </w:r>
            <w:r w:rsidRPr="00E179D5">
              <w:rPr>
                <w:rFonts w:eastAsia="Times New Roman" w:cs="Times New Roman"/>
                <w:i/>
                <w:color w:val="000000"/>
                <w:sz w:val="20"/>
                <w:szCs w:val="20"/>
              </w:rPr>
              <w:t xml:space="preserve"> </w:t>
            </w:r>
            <w:r w:rsidR="009E286B">
              <w:rPr>
                <w:rFonts w:eastAsia="Times New Roman" w:cs="Times New Roman"/>
                <w:i/>
                <w:color w:val="000000"/>
                <w:sz w:val="20"/>
                <w:szCs w:val="20"/>
              </w:rPr>
              <w:t xml:space="preserve">                      </w:t>
            </w:r>
            <w:r w:rsidRPr="00E179D5">
              <w:rPr>
                <w:rFonts w:eastAsia="Times New Roman" w:cs="Times New Roman"/>
                <w:i/>
                <w:color w:val="000000"/>
                <w:sz w:val="20"/>
                <w:szCs w:val="20"/>
              </w:rPr>
              <w:t>mountain</w:t>
            </w:r>
          </w:p>
        </w:tc>
        <w:tc>
          <w:tcPr>
            <w:tcW w:w="867" w:type="pct"/>
            <w:shd w:val="clear" w:color="auto" w:fill="auto"/>
            <w:tcMar>
              <w:top w:w="100" w:type="dxa"/>
              <w:left w:w="100" w:type="dxa"/>
              <w:bottom w:w="100" w:type="dxa"/>
              <w:right w:w="100" w:type="dxa"/>
            </w:tcMar>
          </w:tcPr>
          <w:p w14:paraId="547FC7CA"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color w:val="000000"/>
              </w:rPr>
              <w:t>*</w:t>
            </w:r>
            <w:r w:rsidRPr="00E179D5">
              <w:rPr>
                <w:rFonts w:eastAsia="Times New Roman" w:cs="Times New Roman"/>
                <w:b/>
                <w:color w:val="FF0000"/>
              </w:rPr>
              <w:t>t</w:t>
            </w:r>
            <w:r w:rsidRPr="00E179D5">
              <w:rPr>
                <w:rFonts w:eastAsia="Times New Roman" w:cs="Times New Roman"/>
                <w:b/>
              </w:rPr>
              <w:t>ow</w:t>
            </w:r>
            <w:r w:rsidRPr="00E179D5">
              <w:rPr>
                <w:rFonts w:eastAsia="Times New Roman" w:cs="Times New Roman"/>
                <w:color w:val="000000"/>
              </w:rPr>
              <w:br/>
            </w:r>
            <w:r w:rsidRPr="00E179D5">
              <w:rPr>
                <w:rFonts w:eastAsia="Times New Roman" w:cs="Times New Roman"/>
                <w:i/>
                <w:color w:val="000000"/>
                <w:sz w:val="20"/>
                <w:szCs w:val="20"/>
              </w:rPr>
              <w:t>mountain</w:t>
            </w:r>
          </w:p>
        </w:tc>
        <w:tc>
          <w:tcPr>
            <w:tcW w:w="760" w:type="pct"/>
          </w:tcPr>
          <w:p w14:paraId="452063B4"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t</w:t>
            </w:r>
            <w:r w:rsidRPr="00E179D5">
              <w:rPr>
                <w:rFonts w:eastAsia="Times New Roman" w:cs="Times New Roman"/>
                <w:b/>
              </w:rPr>
              <w:t>oːuː</w:t>
            </w:r>
            <w:r w:rsidRPr="00E179D5">
              <w:rPr>
                <w:rFonts w:eastAsia="Times New Roman" w:cs="Times New Roman"/>
                <w:color w:val="000000"/>
                <w:sz w:val="32"/>
                <w:szCs w:val="32"/>
              </w:rPr>
              <w:br/>
            </w:r>
            <w:r w:rsidRPr="00E179D5">
              <w:rPr>
                <w:rFonts w:eastAsia="Times New Roman" w:cs="Times New Roman"/>
                <w:i/>
                <w:color w:val="000000"/>
                <w:sz w:val="20"/>
                <w:szCs w:val="20"/>
              </w:rPr>
              <w:t>mountain</w:t>
            </w:r>
          </w:p>
        </w:tc>
        <w:tc>
          <w:tcPr>
            <w:tcW w:w="720" w:type="pct"/>
            <w:shd w:val="clear" w:color="auto" w:fill="auto"/>
            <w:tcMar>
              <w:top w:w="100" w:type="dxa"/>
              <w:left w:w="100" w:type="dxa"/>
              <w:bottom w:w="100" w:type="dxa"/>
              <w:right w:w="100" w:type="dxa"/>
            </w:tcMar>
          </w:tcPr>
          <w:p w14:paraId="069DC9A2"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b/>
                <w:color w:val="FF0000"/>
              </w:rPr>
              <w:t>t</w:t>
            </w:r>
            <w:r w:rsidRPr="00E179D5">
              <w:rPr>
                <w:rFonts w:eastAsia="Times New Roman" w:cs="Times New Roman"/>
                <w:b/>
              </w:rPr>
              <w:t>ɛ́wırɛ</w:t>
            </w:r>
            <w:r w:rsidRPr="00E179D5">
              <w:rPr>
                <w:rFonts w:eastAsia="Times New Roman" w:cs="Times New Roman"/>
                <w:sz w:val="32"/>
                <w:szCs w:val="32"/>
              </w:rPr>
              <w:br/>
            </w:r>
            <w:r w:rsidRPr="00E179D5">
              <w:rPr>
                <w:rFonts w:eastAsia="Times New Roman" w:cs="Times New Roman"/>
                <w:i/>
                <w:sz w:val="20"/>
                <w:szCs w:val="20"/>
              </w:rPr>
              <w:t>oblong block</w:t>
            </w:r>
          </w:p>
        </w:tc>
        <w:tc>
          <w:tcPr>
            <w:tcW w:w="618" w:type="pct"/>
          </w:tcPr>
          <w:p w14:paraId="6E4D0C23"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θ</w:t>
            </w:r>
            <w:r w:rsidRPr="00E179D5">
              <w:rPr>
                <w:rFonts w:eastAsia="Times New Roman" w:cs="Times New Roman"/>
                <w:b/>
              </w:rPr>
              <w:t>onj</w:t>
            </w:r>
            <w:r w:rsidRPr="00E179D5">
              <w:rPr>
                <w:rFonts w:eastAsia="Times New Roman" w:cs="Times New Roman"/>
                <w:sz w:val="32"/>
                <w:szCs w:val="32"/>
              </w:rPr>
              <w:br/>
            </w:r>
            <w:r w:rsidRPr="00E179D5">
              <w:rPr>
                <w:rFonts w:eastAsia="Times New Roman" w:cs="Times New Roman"/>
                <w:i/>
                <w:sz w:val="20"/>
                <w:szCs w:val="20"/>
              </w:rPr>
              <w:t>high place</w:t>
            </w:r>
          </w:p>
        </w:tc>
        <w:tc>
          <w:tcPr>
            <w:tcW w:w="665" w:type="pct"/>
          </w:tcPr>
          <w:p w14:paraId="1CD79513"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t</w:t>
            </w:r>
            <w:r w:rsidRPr="00E179D5">
              <w:rPr>
                <w:rFonts w:eastAsia="Times New Roman" w:cs="Times New Roman"/>
                <w:b/>
              </w:rPr>
              <w:t>ějⁿ</w:t>
            </w:r>
            <w:r w:rsidRPr="00E179D5">
              <w:rPr>
                <w:rFonts w:eastAsia="Times New Roman" w:cs="Times New Roman"/>
                <w:color w:val="000000"/>
              </w:rPr>
              <w:br/>
              <w:t xml:space="preserve"> </w:t>
            </w:r>
            <w:r w:rsidRPr="00E179D5">
              <w:rPr>
                <w:rFonts w:eastAsia="Times New Roman" w:cs="Times New Roman"/>
                <w:i/>
                <w:color w:val="000000"/>
                <w:sz w:val="20"/>
                <w:szCs w:val="20"/>
              </w:rPr>
              <w:t>mountain pass</w:t>
            </w:r>
          </w:p>
        </w:tc>
      </w:tr>
      <w:tr w:rsidR="00ED50AD" w:rsidRPr="00E179D5" w14:paraId="3266C351" w14:textId="77777777" w:rsidTr="00E21775">
        <w:trPr>
          <w:trHeight w:val="737"/>
        </w:trPr>
        <w:tc>
          <w:tcPr>
            <w:tcW w:w="1370" w:type="pct"/>
            <w:shd w:val="clear" w:color="auto" w:fill="auto"/>
            <w:tcMar>
              <w:top w:w="100" w:type="dxa"/>
              <w:left w:w="100" w:type="dxa"/>
              <w:bottom w:w="100" w:type="dxa"/>
              <w:right w:w="100" w:type="dxa"/>
            </w:tcMar>
          </w:tcPr>
          <w:p w14:paraId="3B604AC9" w14:textId="43F75D95" w:rsidR="00E179D5" w:rsidRPr="00E179D5" w:rsidRDefault="00E179D5" w:rsidP="009E286B">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b/>
                <w:noProof/>
                <w:color w:val="000000"/>
                <w:sz w:val="20"/>
                <w:szCs w:val="20"/>
              </w:rPr>
              <w:t>43.</w:t>
            </w:r>
            <w:r w:rsidRPr="00E179D5">
              <w:rPr>
                <w:rFonts w:eastAsia="Times New Roman" w:cs="Times New Roman"/>
                <w:noProof/>
                <w:color w:val="000000"/>
              </w:rPr>
              <w:t xml:space="preserve"> </w:t>
            </w:r>
            <w:r w:rsidRPr="00E179D5">
              <w:rPr>
                <w:rFonts w:eastAsia="Times New Roman" w:cs="Times New Roman"/>
                <w:i/>
                <w:noProof/>
                <w:color w:val="000000"/>
                <w:sz w:val="20"/>
                <w:szCs w:val="20"/>
              </w:rPr>
              <w:drawing>
                <wp:inline distT="0" distB="0" distL="0" distR="0" wp14:anchorId="5AAFDC90" wp14:editId="27AD69D0">
                  <wp:extent cx="428017" cy="130526"/>
                  <wp:effectExtent l="0" t="0" r="0" b="3175"/>
                  <wp:docPr id="276" name="Picture 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441886" cy="134755"/>
                          </a:xfrm>
                          <a:prstGeom prst="rect">
                            <a:avLst/>
                          </a:prstGeom>
                          <a:noFill/>
                        </pic:spPr>
                      </pic:pic>
                    </a:graphicData>
                  </a:graphic>
                </wp:inline>
              </w:drawing>
            </w:r>
            <w:r w:rsidRPr="00E179D5">
              <w:rPr>
                <w:rFonts w:eastAsia="Times New Roman" w:cs="Times New Roman"/>
                <w:noProof/>
                <w:color w:val="000000"/>
              </w:rPr>
              <w:t xml:space="preserve">    *</w:t>
            </w:r>
            <w:r w:rsidRPr="00E179D5">
              <w:rPr>
                <w:rFonts w:eastAsia="Times New Roman" w:cs="Times New Roman"/>
                <w:noProof/>
                <w:color w:val="000000"/>
                <w:u w:val="single"/>
              </w:rPr>
              <w:t>tomı</w:t>
            </w:r>
            <w:r w:rsidRPr="00E179D5">
              <w:rPr>
                <w:rFonts w:eastAsia="Times New Roman" w:cs="Times New Roman"/>
                <w:color w:val="000000"/>
              </w:rPr>
              <w:br/>
            </w:r>
            <w:r w:rsidRPr="00E179D5">
              <w:rPr>
                <w:rFonts w:eastAsia="Times New Roman" w:cs="Times New Roman"/>
                <w:i/>
                <w:color w:val="000000"/>
                <w:sz w:val="20"/>
                <w:szCs w:val="20"/>
              </w:rPr>
              <w:t xml:space="preserve">    </w:t>
            </w:r>
            <w:r w:rsidR="009E286B">
              <w:rPr>
                <w:rFonts w:eastAsia="Times New Roman" w:cs="Times New Roman"/>
                <w:i/>
                <w:color w:val="000000"/>
                <w:sz w:val="20"/>
                <w:szCs w:val="20"/>
              </w:rPr>
              <w:t xml:space="preserve">                       </w:t>
            </w:r>
            <w:r w:rsidRPr="00E179D5">
              <w:rPr>
                <w:rFonts w:eastAsia="Times New Roman" w:cs="Times New Roman"/>
                <w:i/>
                <w:color w:val="000000"/>
                <w:sz w:val="20"/>
                <w:szCs w:val="20"/>
              </w:rPr>
              <w:t>cut</w:t>
            </w:r>
          </w:p>
        </w:tc>
        <w:tc>
          <w:tcPr>
            <w:tcW w:w="867" w:type="pct"/>
            <w:shd w:val="clear" w:color="auto" w:fill="auto"/>
            <w:tcMar>
              <w:top w:w="100" w:type="dxa"/>
              <w:left w:w="100" w:type="dxa"/>
              <w:bottom w:w="100" w:type="dxa"/>
              <w:right w:w="100" w:type="dxa"/>
            </w:tcMar>
          </w:tcPr>
          <w:p w14:paraId="7821D443"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color w:val="000000"/>
              </w:rPr>
              <w:t>*</w:t>
            </w:r>
            <w:r w:rsidRPr="00E179D5">
              <w:rPr>
                <w:rFonts w:eastAsia="Times New Roman" w:cs="Times New Roman"/>
                <w:b/>
                <w:color w:val="FF0000"/>
              </w:rPr>
              <w:t>t</w:t>
            </w:r>
            <w:r w:rsidRPr="00E179D5">
              <w:rPr>
                <w:rFonts w:eastAsia="Times New Roman" w:cs="Times New Roman"/>
                <w:b/>
              </w:rPr>
              <w:t>o̞</w:t>
            </w:r>
            <w:r w:rsidRPr="00E179D5">
              <w:rPr>
                <w:rFonts w:eastAsia="Times New Roman" w:cs="Times New Roman"/>
                <w:b/>
                <w:color w:val="000000"/>
              </w:rPr>
              <w:t>mı</w:t>
            </w:r>
            <w:r w:rsidRPr="00E179D5">
              <w:rPr>
                <w:rFonts w:eastAsia="Times New Roman" w:cs="Times New Roman"/>
                <w:color w:val="000000"/>
              </w:rPr>
              <w:br/>
            </w:r>
            <w:r w:rsidRPr="00E179D5">
              <w:rPr>
                <w:rFonts w:eastAsia="Times New Roman" w:cs="Times New Roman"/>
                <w:color w:val="000000"/>
                <w:sz w:val="20"/>
                <w:szCs w:val="20"/>
              </w:rPr>
              <w:t xml:space="preserve">  </w:t>
            </w:r>
            <w:r w:rsidRPr="00E179D5">
              <w:rPr>
                <w:rFonts w:eastAsia="Times New Roman" w:cs="Times New Roman"/>
                <w:i/>
                <w:color w:val="000000"/>
                <w:sz w:val="20"/>
                <w:szCs w:val="20"/>
              </w:rPr>
              <w:t>cut</w:t>
            </w:r>
          </w:p>
        </w:tc>
        <w:tc>
          <w:tcPr>
            <w:tcW w:w="760" w:type="pct"/>
          </w:tcPr>
          <w:p w14:paraId="44D906F9"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t</w:t>
            </w:r>
            <w:r w:rsidRPr="00E179D5">
              <w:rPr>
                <w:rFonts w:eastAsia="Times New Roman" w:cs="Times New Roman"/>
                <w:b/>
              </w:rPr>
              <w:t>oːm</w:t>
            </w:r>
            <w:r w:rsidRPr="00E179D5">
              <w:rPr>
                <w:rFonts w:eastAsia="Times New Roman" w:cs="Times New Roman"/>
                <w:color w:val="000000"/>
              </w:rPr>
              <w:br/>
            </w:r>
            <w:r w:rsidRPr="00E179D5">
              <w:rPr>
                <w:rFonts w:eastAsia="Times New Roman" w:cs="Times New Roman"/>
                <w:i/>
                <w:color w:val="000000"/>
                <w:sz w:val="20"/>
                <w:szCs w:val="20"/>
              </w:rPr>
              <w:t>make sharp</w:t>
            </w:r>
          </w:p>
        </w:tc>
        <w:tc>
          <w:tcPr>
            <w:tcW w:w="720" w:type="pct"/>
            <w:shd w:val="clear" w:color="auto" w:fill="auto"/>
            <w:tcMar>
              <w:top w:w="100" w:type="dxa"/>
              <w:left w:w="100" w:type="dxa"/>
              <w:bottom w:w="100" w:type="dxa"/>
              <w:right w:w="100" w:type="dxa"/>
            </w:tcMar>
          </w:tcPr>
          <w:p w14:paraId="54ED6961"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b/>
                <w:color w:val="FF0000"/>
              </w:rPr>
              <w:t>t</w:t>
            </w:r>
            <w:r w:rsidRPr="00E179D5">
              <w:rPr>
                <w:rFonts w:eastAsia="Times New Roman" w:cs="Times New Roman"/>
                <w:b/>
              </w:rPr>
              <w:t>o̞ᵐb</w:t>
            </w:r>
            <w:r w:rsidRPr="00E179D5">
              <w:rPr>
                <w:rFonts w:eastAsia="Times New Roman" w:cs="Times New Roman"/>
                <w:b/>
                <w:color w:val="000000"/>
              </w:rPr>
              <w:t>ı</w:t>
            </w:r>
            <w:r w:rsidRPr="00E179D5">
              <w:rPr>
                <w:rFonts w:eastAsia="Times New Roman" w:cs="Times New Roman"/>
                <w:color w:val="000000"/>
              </w:rPr>
              <w:br/>
            </w:r>
            <w:r w:rsidRPr="00E179D5">
              <w:rPr>
                <w:rFonts w:eastAsia="Times New Roman" w:cs="Times New Roman"/>
                <w:i/>
                <w:color w:val="000000"/>
                <w:sz w:val="20"/>
                <w:szCs w:val="20"/>
              </w:rPr>
              <w:t>break</w:t>
            </w:r>
          </w:p>
        </w:tc>
        <w:tc>
          <w:tcPr>
            <w:tcW w:w="618" w:type="pct"/>
          </w:tcPr>
          <w:p w14:paraId="32F08FCC"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t</w:t>
            </w:r>
            <w:r w:rsidRPr="00E179D5">
              <w:rPr>
                <w:rFonts w:eastAsia="Times New Roman" w:cs="Times New Roman"/>
                <w:b/>
              </w:rPr>
              <w:t>ëm</w:t>
            </w:r>
            <w:r w:rsidRPr="00E179D5">
              <w:rPr>
                <w:rFonts w:eastAsia="Times New Roman" w:cs="Times New Roman"/>
                <w:color w:val="000000"/>
              </w:rPr>
              <w:br/>
            </w:r>
            <w:r w:rsidRPr="00E179D5">
              <w:rPr>
                <w:rFonts w:eastAsia="Times New Roman" w:cs="Times New Roman"/>
                <w:i/>
                <w:color w:val="000000"/>
                <w:sz w:val="20"/>
                <w:szCs w:val="20"/>
              </w:rPr>
              <w:t xml:space="preserve"> cut</w:t>
            </w:r>
          </w:p>
        </w:tc>
        <w:tc>
          <w:tcPr>
            <w:tcW w:w="665" w:type="pct"/>
          </w:tcPr>
          <w:p w14:paraId="51C94B9E"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t</w:t>
            </w:r>
            <w:r w:rsidRPr="00E179D5">
              <w:rPr>
                <w:rFonts w:eastAsia="Times New Roman" w:cs="Times New Roman"/>
                <w:b/>
              </w:rPr>
              <w:t>áᵐbá</w:t>
            </w:r>
            <w:r w:rsidRPr="00E179D5">
              <w:rPr>
                <w:rFonts w:eastAsia="Times New Roman" w:cs="Times New Roman"/>
                <w:color w:val="000000"/>
              </w:rPr>
              <w:br/>
            </w:r>
            <w:r w:rsidRPr="00E179D5">
              <w:rPr>
                <w:rFonts w:eastAsia="Times New Roman" w:cs="Times New Roman"/>
                <w:i/>
                <w:color w:val="000000"/>
                <w:sz w:val="20"/>
                <w:szCs w:val="20"/>
              </w:rPr>
              <w:t>cut with a blade</w:t>
            </w:r>
          </w:p>
        </w:tc>
      </w:tr>
      <w:tr w:rsidR="00ED50AD" w:rsidRPr="00E179D5" w14:paraId="27A7EB69" w14:textId="77777777" w:rsidTr="00E21775">
        <w:trPr>
          <w:trHeight w:val="746"/>
        </w:trPr>
        <w:tc>
          <w:tcPr>
            <w:tcW w:w="1370" w:type="pct"/>
            <w:shd w:val="clear" w:color="auto" w:fill="auto"/>
            <w:tcMar>
              <w:top w:w="100" w:type="dxa"/>
              <w:left w:w="100" w:type="dxa"/>
              <w:bottom w:w="100" w:type="dxa"/>
              <w:right w:w="100" w:type="dxa"/>
            </w:tcMar>
          </w:tcPr>
          <w:p w14:paraId="2B5FC8E1" w14:textId="1214DC69" w:rsidR="00E179D5" w:rsidRPr="00E179D5" w:rsidRDefault="00E179D5" w:rsidP="009E286B">
            <w:pPr>
              <w:widowControl w:val="0"/>
              <w:pBdr>
                <w:top w:val="nil"/>
                <w:left w:val="nil"/>
                <w:bottom w:val="nil"/>
                <w:right w:val="nil"/>
                <w:between w:val="nil"/>
              </w:pBdr>
              <w:spacing w:before="200" w:after="120" w:line="240" w:lineRule="auto"/>
              <w:rPr>
                <w:rFonts w:eastAsia="Times New Roman" w:cs="Times New Roman"/>
                <w:noProof/>
                <w:color w:val="000000"/>
              </w:rPr>
            </w:pPr>
            <w:r w:rsidRPr="00E179D5">
              <w:rPr>
                <w:rFonts w:eastAsia="Times New Roman" w:cs="Times New Roman"/>
                <w:b/>
                <w:noProof/>
                <w:color w:val="000000"/>
                <w:sz w:val="20"/>
                <w:szCs w:val="20"/>
              </w:rPr>
              <w:t>44.</w:t>
            </w:r>
            <w:r w:rsidRPr="00E179D5">
              <w:rPr>
                <w:rFonts w:eastAsia="Times New Roman" w:cs="Times New Roman"/>
                <w:noProof/>
                <w:color w:val="000000"/>
              </w:rPr>
              <w:t xml:space="preserve"> </w:t>
            </w:r>
            <w:r w:rsidRPr="00E179D5">
              <w:rPr>
                <w:rFonts w:eastAsia="Times New Roman" w:cs="Times New Roman"/>
                <w:i/>
                <w:noProof/>
                <w:color w:val="000000"/>
                <w:sz w:val="20"/>
                <w:szCs w:val="20"/>
              </w:rPr>
              <w:drawing>
                <wp:inline distT="0" distB="0" distL="0" distR="0" wp14:anchorId="42C120D0" wp14:editId="061493A6">
                  <wp:extent cx="449869" cy="175489"/>
                  <wp:effectExtent l="0" t="0" r="7620" b="0"/>
                  <wp:docPr id="277" name="Picture 2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458789" cy="178969"/>
                          </a:xfrm>
                          <a:prstGeom prst="rect">
                            <a:avLst/>
                          </a:prstGeom>
                          <a:noFill/>
                        </pic:spPr>
                      </pic:pic>
                    </a:graphicData>
                  </a:graphic>
                </wp:inline>
              </w:drawing>
            </w:r>
            <w:r w:rsidRPr="00E179D5">
              <w:rPr>
                <w:rFonts w:eastAsia="Times New Roman" w:cs="Times New Roman"/>
                <w:noProof/>
                <w:color w:val="000000"/>
              </w:rPr>
              <w:t xml:space="preserve">  *</w:t>
            </w:r>
            <w:r w:rsidRPr="00E179D5">
              <w:rPr>
                <w:rFonts w:eastAsia="Times New Roman" w:cs="Times New Roman"/>
                <w:noProof/>
                <w:color w:val="000000"/>
                <w:u w:val="single"/>
              </w:rPr>
              <w:t>temɛ̄ːm</w:t>
            </w:r>
            <w:r w:rsidRPr="00E179D5">
              <w:rPr>
                <w:rFonts w:eastAsia="Times New Roman" w:cs="Times New Roman"/>
                <w:noProof/>
                <w:color w:val="000000"/>
              </w:rPr>
              <w:br/>
            </w:r>
            <w:r w:rsidRPr="00E179D5">
              <w:rPr>
                <w:rFonts w:eastAsia="Times New Roman" w:cs="Times New Roman"/>
                <w:i/>
                <w:noProof/>
                <w:color w:val="000000"/>
                <w:sz w:val="20"/>
                <w:szCs w:val="20"/>
              </w:rPr>
              <w:t xml:space="preserve">   </w:t>
            </w:r>
            <w:r w:rsidR="009E286B">
              <w:rPr>
                <w:rFonts w:eastAsia="Times New Roman" w:cs="Times New Roman"/>
                <w:i/>
                <w:noProof/>
                <w:color w:val="000000"/>
                <w:sz w:val="20"/>
                <w:szCs w:val="20"/>
              </w:rPr>
              <w:t xml:space="preserve">                       </w:t>
            </w:r>
            <w:r w:rsidRPr="00E179D5">
              <w:rPr>
                <w:rFonts w:eastAsia="Times New Roman" w:cs="Times New Roman"/>
                <w:i/>
                <w:noProof/>
                <w:color w:val="000000"/>
                <w:sz w:val="20"/>
                <w:szCs w:val="20"/>
              </w:rPr>
              <w:t>to end</w:t>
            </w:r>
          </w:p>
        </w:tc>
        <w:tc>
          <w:tcPr>
            <w:tcW w:w="867" w:type="pct"/>
            <w:shd w:val="clear" w:color="auto" w:fill="auto"/>
            <w:tcMar>
              <w:top w:w="100" w:type="dxa"/>
              <w:left w:w="100" w:type="dxa"/>
              <w:bottom w:w="100" w:type="dxa"/>
              <w:right w:w="100" w:type="dxa"/>
            </w:tcMar>
          </w:tcPr>
          <w:p w14:paraId="14AA1A09"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color w:val="000000"/>
              </w:rPr>
              <w:t>*</w:t>
            </w:r>
            <w:r w:rsidRPr="00E179D5">
              <w:rPr>
                <w:rFonts w:eastAsia="Times New Roman" w:cs="Times New Roman"/>
                <w:b/>
                <w:color w:val="FF0000"/>
              </w:rPr>
              <w:t>t</w:t>
            </w:r>
            <w:r w:rsidRPr="00E179D5">
              <w:rPr>
                <w:rFonts w:eastAsia="Times New Roman" w:cs="Times New Roman"/>
                <w:b/>
              </w:rPr>
              <w:t>ɛmɛ̄ːm</w:t>
            </w:r>
            <w:r w:rsidRPr="00E179D5">
              <w:rPr>
                <w:rFonts w:eastAsia="Times New Roman" w:cs="Times New Roman"/>
                <w:color w:val="000000"/>
              </w:rPr>
              <w:br/>
            </w:r>
            <w:r w:rsidRPr="00E179D5">
              <w:rPr>
                <w:rFonts w:eastAsia="Times New Roman" w:cs="Times New Roman"/>
                <w:i/>
                <w:color w:val="000000"/>
                <w:sz w:val="20"/>
                <w:szCs w:val="20"/>
              </w:rPr>
              <w:t>to end, to finish</w:t>
            </w:r>
          </w:p>
        </w:tc>
        <w:tc>
          <w:tcPr>
            <w:tcW w:w="760" w:type="pct"/>
          </w:tcPr>
          <w:p w14:paraId="5CB58AE2"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t</w:t>
            </w:r>
            <w:r w:rsidRPr="00E179D5">
              <w:rPr>
                <w:rFonts w:eastAsia="Times New Roman" w:cs="Times New Roman"/>
                <w:b/>
              </w:rPr>
              <w:t>op</w:t>
            </w:r>
            <w:r w:rsidRPr="00E179D5">
              <w:rPr>
                <w:rFonts w:eastAsia="Times New Roman" w:cs="Times New Roman"/>
                <w:color w:val="000000"/>
              </w:rPr>
              <w:br/>
            </w:r>
            <w:r w:rsidRPr="00E179D5">
              <w:rPr>
                <w:rFonts w:eastAsia="Times New Roman" w:cs="Times New Roman"/>
                <w:i/>
                <w:color w:val="000000"/>
                <w:sz w:val="20"/>
                <w:szCs w:val="20"/>
              </w:rPr>
              <w:t xml:space="preserve">end </w:t>
            </w:r>
          </w:p>
        </w:tc>
        <w:tc>
          <w:tcPr>
            <w:tcW w:w="720" w:type="pct"/>
            <w:shd w:val="clear" w:color="auto" w:fill="auto"/>
            <w:tcMar>
              <w:top w:w="100" w:type="dxa"/>
              <w:left w:w="100" w:type="dxa"/>
              <w:bottom w:w="100" w:type="dxa"/>
              <w:right w:w="100" w:type="dxa"/>
            </w:tcMar>
          </w:tcPr>
          <w:p w14:paraId="3B9DE21C"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b/>
                <w:color w:val="FF0000"/>
              </w:rPr>
              <w:t>t</w:t>
            </w:r>
            <w:r w:rsidRPr="00E179D5">
              <w:rPr>
                <w:rFonts w:eastAsia="Times New Roman" w:cs="Times New Roman"/>
                <w:b/>
                <w:color w:val="000000"/>
              </w:rPr>
              <w:t>ɛmmɛ̄ː</w:t>
            </w:r>
            <w:r w:rsidRPr="00E179D5">
              <w:rPr>
                <w:rFonts w:eastAsia="Times New Roman" w:cs="Times New Roman"/>
                <w:color w:val="000000"/>
              </w:rPr>
              <w:br/>
            </w:r>
            <w:r w:rsidRPr="00E179D5">
              <w:rPr>
                <w:rFonts w:eastAsia="Times New Roman" w:cs="Times New Roman"/>
                <w:i/>
                <w:color w:val="000000"/>
                <w:sz w:val="20"/>
                <w:szCs w:val="20"/>
              </w:rPr>
              <w:t>complete, end</w:t>
            </w:r>
          </w:p>
        </w:tc>
        <w:tc>
          <w:tcPr>
            <w:tcW w:w="618" w:type="pct"/>
          </w:tcPr>
          <w:p w14:paraId="32F81621"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t</w:t>
            </w:r>
            <w:r w:rsidRPr="00E179D5">
              <w:rPr>
                <w:rFonts w:eastAsia="Times New Roman" w:cs="Times New Roman"/>
                <w:b/>
              </w:rPr>
              <w:t>em</w:t>
            </w:r>
            <w:r w:rsidRPr="00E179D5">
              <w:rPr>
                <w:rFonts w:eastAsia="Times New Roman" w:cs="Times New Roman"/>
                <w:color w:val="000000"/>
              </w:rPr>
              <w:br/>
            </w:r>
            <w:r w:rsidRPr="00E179D5">
              <w:rPr>
                <w:rFonts w:eastAsia="Times New Roman" w:cs="Times New Roman"/>
                <w:i/>
                <w:color w:val="000000"/>
                <w:sz w:val="20"/>
                <w:szCs w:val="20"/>
              </w:rPr>
              <w:t>end, finish</w:t>
            </w:r>
          </w:p>
        </w:tc>
        <w:tc>
          <w:tcPr>
            <w:tcW w:w="665" w:type="pct"/>
          </w:tcPr>
          <w:p w14:paraId="7275AE2D" w14:textId="77777777" w:rsidR="00E179D5" w:rsidRPr="00E179D5" w:rsidRDefault="00E179D5" w:rsidP="00E179D5">
            <w:pPr>
              <w:widowControl w:val="0"/>
              <w:pBdr>
                <w:top w:val="nil"/>
                <w:left w:val="nil"/>
                <w:bottom w:val="single" w:sz="6" w:space="1" w:color="auto"/>
                <w:right w:val="nil"/>
                <w:between w:val="nil"/>
              </w:pBdr>
              <w:tabs>
                <w:tab w:val="left" w:pos="1377"/>
              </w:tabs>
              <w:spacing w:before="200" w:after="120" w:line="240" w:lineRule="auto"/>
              <w:rPr>
                <w:rFonts w:eastAsia="Times New Roman" w:cs="Times New Roman"/>
                <w:color w:val="000000"/>
              </w:rPr>
            </w:pPr>
            <w:r w:rsidRPr="00E179D5">
              <w:rPr>
                <w:rFonts w:eastAsia="Times New Roman" w:cs="Times New Roman"/>
                <w:color w:val="000000"/>
              </w:rPr>
              <w:t xml:space="preserve">    ?</w:t>
            </w:r>
          </w:p>
        </w:tc>
      </w:tr>
      <w:tr w:rsidR="00ED50AD" w:rsidRPr="00E179D5" w14:paraId="004DF775" w14:textId="77777777" w:rsidTr="00E21775">
        <w:trPr>
          <w:trHeight w:val="656"/>
        </w:trPr>
        <w:tc>
          <w:tcPr>
            <w:tcW w:w="1370" w:type="pct"/>
            <w:shd w:val="clear" w:color="auto" w:fill="auto"/>
            <w:tcMar>
              <w:top w:w="100" w:type="dxa"/>
              <w:left w:w="100" w:type="dxa"/>
              <w:bottom w:w="100" w:type="dxa"/>
              <w:right w:w="100" w:type="dxa"/>
            </w:tcMar>
          </w:tcPr>
          <w:p w14:paraId="6FFEE6BF" w14:textId="1577AFEE" w:rsidR="00E179D5" w:rsidRPr="00E179D5" w:rsidRDefault="00E179D5" w:rsidP="009E286B">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b/>
                <w:noProof/>
                <w:color w:val="000000"/>
                <w:sz w:val="20"/>
                <w:szCs w:val="20"/>
              </w:rPr>
              <w:t>45.</w:t>
            </w:r>
            <w:r w:rsidRPr="00E179D5">
              <w:rPr>
                <w:rFonts w:eastAsia="Times New Roman" w:cs="Times New Roman"/>
                <w:noProof/>
                <w:color w:val="000000"/>
              </w:rPr>
              <w:t xml:space="preserve"> </w:t>
            </w:r>
            <w:r w:rsidRPr="00E179D5">
              <w:rPr>
                <w:rFonts w:eastAsia="Times New Roman" w:cs="Times New Roman"/>
                <w:i/>
                <w:noProof/>
                <w:color w:val="000000"/>
                <w:sz w:val="20"/>
                <w:szCs w:val="20"/>
              </w:rPr>
              <w:drawing>
                <wp:inline distT="0" distB="0" distL="0" distR="0" wp14:anchorId="5E70F0BD" wp14:editId="2DD06DA9">
                  <wp:extent cx="323215" cy="109855"/>
                  <wp:effectExtent l="0" t="0" r="635" b="4445"/>
                  <wp:docPr id="278" name="Picture 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323215" cy="109855"/>
                          </a:xfrm>
                          <a:prstGeom prst="rect">
                            <a:avLst/>
                          </a:prstGeom>
                          <a:noFill/>
                        </pic:spPr>
                      </pic:pic>
                    </a:graphicData>
                  </a:graphic>
                </wp:inline>
              </w:drawing>
            </w:r>
            <w:r w:rsidRPr="00E179D5">
              <w:rPr>
                <w:rFonts w:eastAsia="Times New Roman" w:cs="Times New Roman"/>
                <w:noProof/>
                <w:color w:val="000000"/>
              </w:rPr>
              <w:t xml:space="preserve">       *</w:t>
            </w:r>
            <w:r w:rsidRPr="00E179D5">
              <w:rPr>
                <w:rFonts w:eastAsia="Times New Roman" w:cs="Times New Roman"/>
                <w:noProof/>
                <w:color w:val="000000"/>
                <w:u w:val="single"/>
              </w:rPr>
              <w:t>t</w:t>
            </w:r>
            <w:r w:rsidR="0058491F" w:rsidRPr="0058491F">
              <w:rPr>
                <w:rFonts w:eastAsia="Times New Roman" w:cs="Times New Roman"/>
                <w:noProof/>
                <w:color w:val="000000"/>
                <w:u w:val="single"/>
              </w:rPr>
              <w:t>ǎ</w:t>
            </w:r>
            <w:r w:rsidRPr="00E179D5">
              <w:rPr>
                <w:rFonts w:eastAsia="Times New Roman" w:cs="Times New Roman"/>
                <w:color w:val="000000"/>
              </w:rPr>
              <w:br/>
            </w:r>
            <w:r w:rsidR="009E286B">
              <w:rPr>
                <w:rFonts w:eastAsia="Times New Roman" w:cs="Times New Roman"/>
                <w:i/>
                <w:color w:val="000000"/>
                <w:sz w:val="20"/>
                <w:szCs w:val="20"/>
              </w:rPr>
              <w:t xml:space="preserve">                          </w:t>
            </w:r>
            <w:r w:rsidRPr="00E179D5">
              <w:rPr>
                <w:rFonts w:eastAsia="Times New Roman" w:cs="Times New Roman"/>
                <w:i/>
                <w:color w:val="000000"/>
                <w:sz w:val="20"/>
                <w:szCs w:val="20"/>
              </w:rPr>
              <w:t>land</w:t>
            </w:r>
          </w:p>
        </w:tc>
        <w:tc>
          <w:tcPr>
            <w:tcW w:w="867" w:type="pct"/>
            <w:shd w:val="clear" w:color="auto" w:fill="auto"/>
            <w:tcMar>
              <w:top w:w="100" w:type="dxa"/>
              <w:left w:w="100" w:type="dxa"/>
              <w:bottom w:w="100" w:type="dxa"/>
              <w:right w:w="100" w:type="dxa"/>
            </w:tcMar>
          </w:tcPr>
          <w:p w14:paraId="20E711CB"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b/>
                <w:color w:val="000000"/>
              </w:rPr>
              <w:t>*</w:t>
            </w:r>
            <w:r w:rsidRPr="00E179D5">
              <w:rPr>
                <w:rFonts w:eastAsia="Times New Roman" w:cs="Times New Roman"/>
                <w:b/>
                <w:color w:val="FF0000"/>
              </w:rPr>
              <w:t>t</w:t>
            </w:r>
            <w:r w:rsidRPr="00E179D5">
              <w:rPr>
                <w:rFonts w:eastAsia="Times New Roman" w:cs="Times New Roman"/>
                <w:b/>
              </w:rPr>
              <w:t>ǎ</w:t>
            </w:r>
            <w:r w:rsidRPr="00E179D5">
              <w:rPr>
                <w:rFonts w:eastAsia="Times New Roman" w:cs="Times New Roman"/>
                <w:color w:val="000000"/>
              </w:rPr>
              <w:t xml:space="preserve"> </w:t>
            </w:r>
            <w:r w:rsidRPr="00E179D5">
              <w:rPr>
                <w:rFonts w:eastAsia="Times New Roman" w:cs="Times New Roman"/>
                <w:color w:val="000000"/>
              </w:rPr>
              <w:br/>
            </w:r>
            <w:r w:rsidRPr="00E179D5">
              <w:rPr>
                <w:rFonts w:eastAsia="Times New Roman" w:cs="Times New Roman"/>
                <w:i/>
                <w:color w:val="000000"/>
                <w:sz w:val="20"/>
                <w:szCs w:val="20"/>
              </w:rPr>
              <w:t>land, country</w:t>
            </w:r>
          </w:p>
        </w:tc>
        <w:tc>
          <w:tcPr>
            <w:tcW w:w="760" w:type="pct"/>
          </w:tcPr>
          <w:p w14:paraId="5BA25B81"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t</w:t>
            </w:r>
            <w:r w:rsidRPr="00E179D5">
              <w:rPr>
                <w:rFonts w:eastAsia="Times New Roman" w:cs="Times New Roman"/>
                <w:b/>
              </w:rPr>
              <w:t>o</w:t>
            </w:r>
            <w:r w:rsidRPr="00E179D5">
              <w:rPr>
                <w:rFonts w:eastAsia="Times New Roman" w:cs="Times New Roman"/>
                <w:color w:val="000000"/>
              </w:rPr>
              <w:br/>
            </w:r>
            <w:r w:rsidRPr="00E179D5">
              <w:rPr>
                <w:rFonts w:eastAsia="Times New Roman" w:cs="Times New Roman"/>
                <w:i/>
                <w:color w:val="000000"/>
                <w:sz w:val="20"/>
                <w:szCs w:val="20"/>
              </w:rPr>
              <w:t>land, earth</w:t>
            </w:r>
          </w:p>
        </w:tc>
        <w:tc>
          <w:tcPr>
            <w:tcW w:w="720" w:type="pct"/>
            <w:shd w:val="clear" w:color="auto" w:fill="auto"/>
            <w:tcMar>
              <w:top w:w="100" w:type="dxa"/>
              <w:left w:w="100" w:type="dxa"/>
              <w:bottom w:w="100" w:type="dxa"/>
              <w:right w:w="100" w:type="dxa"/>
            </w:tcMar>
          </w:tcPr>
          <w:p w14:paraId="7E9D5DFE"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b/>
                <w:color w:val="FF0000"/>
              </w:rPr>
              <w:t>d</w:t>
            </w:r>
            <w:r w:rsidRPr="00E179D5">
              <w:rPr>
                <w:rFonts w:eastAsia="Times New Roman" w:cs="Times New Roman"/>
                <w:b/>
              </w:rPr>
              <w:t>ɑ</w:t>
            </w:r>
            <w:r w:rsidRPr="00E179D5">
              <w:rPr>
                <w:rFonts w:eastAsia="Times New Roman" w:cs="Times New Roman"/>
                <w:b/>
              </w:rPr>
              <w:br/>
            </w:r>
            <w:r w:rsidRPr="00505628">
              <w:rPr>
                <w:rFonts w:eastAsia="Times New Roman" w:cs="Times New Roman"/>
                <w:i/>
                <w:color w:val="000000"/>
                <w:sz w:val="20"/>
                <w:szCs w:val="20"/>
              </w:rPr>
              <w:t xml:space="preserve">place </w:t>
            </w:r>
            <w:r w:rsidRPr="00E179D5">
              <w:rPr>
                <w:rFonts w:eastAsia="Times New Roman" w:cs="Times New Roman"/>
                <w:i/>
                <w:color w:val="000000"/>
                <w:sz w:val="18"/>
                <w:szCs w:val="18"/>
              </w:rPr>
              <w:t>(country)</w:t>
            </w:r>
          </w:p>
        </w:tc>
        <w:tc>
          <w:tcPr>
            <w:tcW w:w="618" w:type="pct"/>
          </w:tcPr>
          <w:p w14:paraId="762BDC52"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t</w:t>
            </w:r>
            <w:r w:rsidRPr="00E179D5">
              <w:rPr>
                <w:rFonts w:eastAsia="Times New Roman" w:cs="Times New Roman"/>
                <w:b/>
              </w:rPr>
              <w:t>ɛ̈</w:t>
            </w:r>
            <w:r w:rsidRPr="00E179D5">
              <w:rPr>
                <w:rFonts w:eastAsia="Times New Roman" w:cs="Times New Roman"/>
                <w:color w:val="000000"/>
              </w:rPr>
              <w:br/>
            </w:r>
            <w:r w:rsidRPr="00E179D5">
              <w:rPr>
                <w:rFonts w:eastAsia="Times New Roman" w:cs="Times New Roman"/>
                <w:i/>
                <w:color w:val="000000"/>
                <w:sz w:val="20"/>
                <w:szCs w:val="20"/>
              </w:rPr>
              <w:t>place</w:t>
            </w:r>
          </w:p>
        </w:tc>
        <w:tc>
          <w:tcPr>
            <w:tcW w:w="665" w:type="pct"/>
          </w:tcPr>
          <w:p w14:paraId="0BB02A28"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t</w:t>
            </w:r>
            <w:r w:rsidRPr="00E179D5">
              <w:rPr>
                <w:rFonts w:eastAsia="Times New Roman" w:cs="Times New Roman"/>
                <w:b/>
              </w:rPr>
              <w:t>ǎw</w:t>
            </w:r>
            <w:r w:rsidRPr="00E179D5">
              <w:rPr>
                <w:rFonts w:eastAsia="Times New Roman" w:cs="Times New Roman"/>
                <w:color w:val="000000"/>
              </w:rPr>
              <w:br/>
            </w:r>
            <w:r w:rsidRPr="00E179D5">
              <w:rPr>
                <w:rFonts w:eastAsia="Times New Roman" w:cs="Times New Roman"/>
                <w:i/>
                <w:color w:val="000000"/>
                <w:sz w:val="20"/>
                <w:szCs w:val="20"/>
              </w:rPr>
              <w:t>ground (land)</w:t>
            </w:r>
          </w:p>
        </w:tc>
      </w:tr>
      <w:tr w:rsidR="00ED50AD" w:rsidRPr="00E179D5" w14:paraId="371468F5" w14:textId="77777777" w:rsidTr="006B14D8">
        <w:trPr>
          <w:trHeight w:val="557"/>
        </w:trPr>
        <w:tc>
          <w:tcPr>
            <w:tcW w:w="1370" w:type="pct"/>
            <w:shd w:val="clear" w:color="auto" w:fill="auto"/>
            <w:tcMar>
              <w:top w:w="100" w:type="dxa"/>
              <w:left w:w="100" w:type="dxa"/>
              <w:bottom w:w="100" w:type="dxa"/>
              <w:right w:w="100" w:type="dxa"/>
            </w:tcMar>
          </w:tcPr>
          <w:p w14:paraId="4A1AFC73" w14:textId="75DDC944" w:rsidR="00E179D5" w:rsidRPr="00E179D5" w:rsidRDefault="00E179D5" w:rsidP="009E286B">
            <w:pPr>
              <w:widowControl w:val="0"/>
              <w:pBdr>
                <w:top w:val="nil"/>
                <w:left w:val="nil"/>
                <w:bottom w:val="nil"/>
                <w:right w:val="nil"/>
                <w:between w:val="nil"/>
              </w:pBdr>
              <w:spacing w:before="200" w:after="120" w:line="240" w:lineRule="auto"/>
              <w:rPr>
                <w:rFonts w:eastAsia="Times New Roman" w:cs="Times New Roman"/>
                <w:noProof/>
                <w:color w:val="000000"/>
              </w:rPr>
            </w:pPr>
            <w:r w:rsidRPr="00E179D5">
              <w:rPr>
                <w:rFonts w:eastAsia="Times New Roman" w:cs="Times New Roman"/>
                <w:b/>
                <w:noProof/>
                <w:color w:val="000000"/>
                <w:sz w:val="20"/>
                <w:szCs w:val="20"/>
              </w:rPr>
              <w:t>46.</w:t>
            </w:r>
            <w:r w:rsidRPr="00E179D5">
              <w:rPr>
                <w:rFonts w:eastAsia="Times New Roman" w:cs="Times New Roman"/>
                <w:noProof/>
                <w:color w:val="000000"/>
              </w:rPr>
              <w:t xml:space="preserve"> </w:t>
            </w:r>
            <w:r w:rsidRPr="00E179D5">
              <w:rPr>
                <w:rFonts w:eastAsia="Times New Roman" w:cs="Times New Roman"/>
                <w:i/>
                <w:noProof/>
                <w:color w:val="000000"/>
                <w:sz w:val="20"/>
                <w:szCs w:val="20"/>
              </w:rPr>
              <w:drawing>
                <wp:inline distT="0" distB="0" distL="0" distR="0" wp14:anchorId="300BAE8F" wp14:editId="4B346656">
                  <wp:extent cx="335280" cy="201295"/>
                  <wp:effectExtent l="0" t="0" r="7620" b="8255"/>
                  <wp:docPr id="279" name="Picture 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335280" cy="201295"/>
                          </a:xfrm>
                          <a:prstGeom prst="rect">
                            <a:avLst/>
                          </a:prstGeom>
                          <a:noFill/>
                        </pic:spPr>
                      </pic:pic>
                    </a:graphicData>
                  </a:graphic>
                </wp:inline>
              </w:drawing>
            </w:r>
            <w:r w:rsidRPr="00E179D5">
              <w:rPr>
                <w:rFonts w:eastAsia="Times New Roman" w:cs="Times New Roman"/>
                <w:noProof/>
                <w:color w:val="000000"/>
              </w:rPr>
              <w:t xml:space="preserve">       *</w:t>
            </w:r>
            <w:r w:rsidRPr="00E179D5">
              <w:rPr>
                <w:rFonts w:eastAsia="Times New Roman" w:cs="Times New Roman"/>
                <w:noProof/>
                <w:color w:val="000000"/>
                <w:u w:val="single"/>
              </w:rPr>
              <w:t>túbur</w:t>
            </w:r>
            <w:r w:rsidRPr="00E179D5">
              <w:rPr>
                <w:rFonts w:eastAsia="Times New Roman" w:cs="Times New Roman"/>
                <w:noProof/>
                <w:color w:val="000000"/>
              </w:rPr>
              <w:br/>
            </w:r>
            <w:r w:rsidRPr="00E179D5">
              <w:rPr>
                <w:rFonts w:eastAsia="Times New Roman" w:cs="Times New Roman"/>
                <w:i/>
                <w:noProof/>
                <w:color w:val="000000"/>
                <w:sz w:val="20"/>
                <w:szCs w:val="20"/>
              </w:rPr>
              <w:t xml:space="preserve">   </w:t>
            </w:r>
            <w:r w:rsidR="009E286B">
              <w:rPr>
                <w:rFonts w:eastAsia="Times New Roman" w:cs="Times New Roman"/>
                <w:i/>
                <w:noProof/>
                <w:color w:val="000000"/>
                <w:sz w:val="20"/>
                <w:szCs w:val="20"/>
              </w:rPr>
              <w:t xml:space="preserve">                   </w:t>
            </w:r>
            <w:r w:rsidRPr="00E179D5">
              <w:rPr>
                <w:rFonts w:eastAsia="Times New Roman" w:cs="Times New Roman"/>
                <w:i/>
                <w:noProof/>
                <w:color w:val="000000"/>
                <w:sz w:val="18"/>
                <w:szCs w:val="18"/>
              </w:rPr>
              <w:t>circular drum</w:t>
            </w:r>
          </w:p>
        </w:tc>
        <w:tc>
          <w:tcPr>
            <w:tcW w:w="867" w:type="pct"/>
            <w:shd w:val="clear" w:color="auto" w:fill="auto"/>
            <w:tcMar>
              <w:top w:w="100" w:type="dxa"/>
              <w:left w:w="100" w:type="dxa"/>
              <w:bottom w:w="100" w:type="dxa"/>
              <w:right w:w="100" w:type="dxa"/>
            </w:tcMar>
          </w:tcPr>
          <w:p w14:paraId="0853A36B"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color w:val="000000"/>
              </w:rPr>
              <w:t>*</w:t>
            </w:r>
            <w:r w:rsidRPr="00E179D5">
              <w:rPr>
                <w:rFonts w:eastAsia="Times New Roman" w:cs="Times New Roman"/>
                <w:b/>
                <w:color w:val="FF0000"/>
              </w:rPr>
              <w:t>t</w:t>
            </w:r>
            <w:r w:rsidRPr="00E179D5">
              <w:rPr>
                <w:rFonts w:eastAsia="Times New Roman" w:cs="Times New Roman"/>
                <w:b/>
                <w:color w:val="000000"/>
              </w:rPr>
              <w:t>úbun</w:t>
            </w:r>
            <w:r w:rsidRPr="00E179D5">
              <w:rPr>
                <w:rFonts w:eastAsia="Times New Roman" w:cs="Times New Roman"/>
                <w:color w:val="000000"/>
              </w:rPr>
              <w:br/>
            </w:r>
            <w:r w:rsidRPr="00E179D5">
              <w:rPr>
                <w:rFonts w:eastAsia="Times New Roman" w:cs="Times New Roman"/>
                <w:i/>
                <w:color w:val="000000"/>
                <w:sz w:val="20"/>
                <w:szCs w:val="20"/>
              </w:rPr>
              <w:t>circle, drum</w:t>
            </w:r>
          </w:p>
        </w:tc>
        <w:tc>
          <w:tcPr>
            <w:tcW w:w="760" w:type="pct"/>
          </w:tcPr>
          <w:p w14:paraId="0BB1075B"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t</w:t>
            </w:r>
            <w:r w:rsidRPr="00E179D5">
              <w:rPr>
                <w:rFonts w:eastAsia="Times New Roman" w:cs="Times New Roman"/>
                <w:b/>
              </w:rPr>
              <w:t>onoː</w:t>
            </w:r>
            <w:r w:rsidRPr="00E179D5">
              <w:rPr>
                <w:rFonts w:eastAsia="Times New Roman" w:cs="Times New Roman"/>
                <w:color w:val="000000"/>
              </w:rPr>
              <w:br/>
            </w:r>
            <w:r w:rsidRPr="00E179D5">
              <w:rPr>
                <w:rFonts w:eastAsia="Times New Roman" w:cs="Times New Roman"/>
                <w:i/>
                <w:color w:val="000000"/>
                <w:sz w:val="20"/>
                <w:szCs w:val="20"/>
              </w:rPr>
              <w:t>strike, resound</w:t>
            </w:r>
          </w:p>
        </w:tc>
        <w:tc>
          <w:tcPr>
            <w:tcW w:w="720" w:type="pct"/>
            <w:shd w:val="clear" w:color="auto" w:fill="auto"/>
            <w:tcMar>
              <w:top w:w="100" w:type="dxa"/>
              <w:left w:w="100" w:type="dxa"/>
              <w:bottom w:w="100" w:type="dxa"/>
              <w:right w:w="100" w:type="dxa"/>
            </w:tcMar>
          </w:tcPr>
          <w:p w14:paraId="2173EC7A"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b/>
                <w:color w:val="FF0000"/>
              </w:rPr>
              <w:t>t</w:t>
            </w:r>
            <w:r w:rsidRPr="00E179D5">
              <w:rPr>
                <w:rFonts w:eastAsia="Times New Roman" w:cs="Times New Roman"/>
                <w:b/>
              </w:rPr>
              <w:t>úᵐbura</w:t>
            </w:r>
            <w:r w:rsidRPr="00E179D5">
              <w:rPr>
                <w:rFonts w:eastAsia="Times New Roman" w:cs="Times New Roman"/>
                <w:color w:val="000000"/>
              </w:rPr>
              <w:br/>
            </w:r>
            <w:r w:rsidRPr="00E179D5">
              <w:rPr>
                <w:rFonts w:eastAsia="Times New Roman" w:cs="Times New Roman"/>
                <w:i/>
                <w:color w:val="000000"/>
                <w:sz w:val="20"/>
                <w:szCs w:val="20"/>
              </w:rPr>
              <w:t>drum</w:t>
            </w:r>
          </w:p>
        </w:tc>
        <w:tc>
          <w:tcPr>
            <w:tcW w:w="618" w:type="pct"/>
          </w:tcPr>
          <w:p w14:paraId="7743C38F"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sz w:val="32"/>
                <w:szCs w:val="32"/>
              </w:rPr>
            </w:pPr>
            <w:r w:rsidRPr="00E179D5">
              <w:rPr>
                <w:rFonts w:eastAsia="Times New Roman" w:cs="Times New Roman"/>
                <w:b/>
                <w:color w:val="000000"/>
              </w:rPr>
              <w:t>bïr</w:t>
            </w:r>
            <w:r w:rsidRPr="00E179D5">
              <w:rPr>
                <w:rFonts w:eastAsia="Times New Roman" w:cs="Times New Roman"/>
                <w:color w:val="000000"/>
                <w:sz w:val="32"/>
                <w:szCs w:val="32"/>
              </w:rPr>
              <w:br/>
            </w:r>
            <w:r w:rsidRPr="00E179D5">
              <w:rPr>
                <w:rFonts w:eastAsia="Times New Roman" w:cs="Times New Roman"/>
                <w:i/>
                <w:color w:val="000000"/>
                <w:sz w:val="20"/>
                <w:szCs w:val="20"/>
              </w:rPr>
              <w:t>to beat</w:t>
            </w:r>
          </w:p>
        </w:tc>
        <w:tc>
          <w:tcPr>
            <w:tcW w:w="665" w:type="pct"/>
          </w:tcPr>
          <w:p w14:paraId="7DB22A79"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t</w:t>
            </w:r>
            <w:r w:rsidRPr="00E179D5">
              <w:rPr>
                <w:rFonts w:eastAsia="Times New Roman" w:cs="Times New Roman"/>
                <w:b/>
              </w:rPr>
              <w:t>úbàl</w:t>
            </w:r>
            <w:r w:rsidRPr="00E179D5">
              <w:rPr>
                <w:rFonts w:eastAsia="Times New Roman" w:cs="Times New Roman"/>
                <w:color w:val="000000"/>
              </w:rPr>
              <w:br/>
            </w:r>
            <w:r w:rsidRPr="00E179D5">
              <w:rPr>
                <w:rFonts w:eastAsia="Times New Roman" w:cs="Times New Roman"/>
                <w:i/>
                <w:color w:val="000000"/>
                <w:sz w:val="20"/>
                <w:szCs w:val="20"/>
              </w:rPr>
              <w:t>drum</w:t>
            </w:r>
          </w:p>
        </w:tc>
      </w:tr>
      <w:tr w:rsidR="00ED50AD" w:rsidRPr="00E179D5" w14:paraId="0E050728" w14:textId="77777777" w:rsidTr="006B14D8">
        <w:trPr>
          <w:trHeight w:val="344"/>
        </w:trPr>
        <w:tc>
          <w:tcPr>
            <w:tcW w:w="1370" w:type="pct"/>
            <w:shd w:val="clear" w:color="auto" w:fill="auto"/>
            <w:tcMar>
              <w:top w:w="100" w:type="dxa"/>
              <w:left w:w="100" w:type="dxa"/>
              <w:bottom w:w="100" w:type="dxa"/>
              <w:right w:w="100" w:type="dxa"/>
            </w:tcMar>
          </w:tcPr>
          <w:p w14:paraId="250B425E" w14:textId="2024BAFC" w:rsidR="00E179D5" w:rsidRPr="00E179D5" w:rsidRDefault="00E179D5" w:rsidP="009E286B">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b/>
                <w:noProof/>
                <w:color w:val="000000"/>
                <w:sz w:val="20"/>
                <w:szCs w:val="20"/>
              </w:rPr>
              <w:lastRenderedPageBreak/>
              <w:t>47.</w:t>
            </w:r>
            <w:r w:rsidRPr="00E179D5">
              <w:rPr>
                <w:rFonts w:eastAsia="Times New Roman" w:cs="Times New Roman"/>
                <w:noProof/>
                <w:color w:val="000000"/>
              </w:rPr>
              <w:t xml:space="preserve"> </w:t>
            </w:r>
            <w:r w:rsidRPr="00E179D5">
              <w:rPr>
                <w:rFonts w:eastAsia="Times New Roman" w:cs="Times New Roman"/>
                <w:i/>
                <w:noProof/>
                <w:color w:val="000000"/>
                <w:sz w:val="20"/>
                <w:szCs w:val="20"/>
              </w:rPr>
              <w:drawing>
                <wp:inline distT="0" distB="0" distL="0" distR="0" wp14:anchorId="3446C889" wp14:editId="1A87FAB3">
                  <wp:extent cx="377825" cy="189230"/>
                  <wp:effectExtent l="0" t="0" r="3175" b="1270"/>
                  <wp:docPr id="280" name="Picture 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377825" cy="189230"/>
                          </a:xfrm>
                          <a:prstGeom prst="rect">
                            <a:avLst/>
                          </a:prstGeom>
                          <a:noFill/>
                        </pic:spPr>
                      </pic:pic>
                    </a:graphicData>
                  </a:graphic>
                </wp:inline>
              </w:drawing>
            </w:r>
            <w:r w:rsidRPr="00E179D5">
              <w:rPr>
                <w:rFonts w:eastAsia="Times New Roman" w:cs="Times New Roman"/>
                <w:noProof/>
                <w:color w:val="000000"/>
              </w:rPr>
              <w:t xml:space="preserve">      *</w:t>
            </w:r>
            <w:r w:rsidRPr="00E179D5">
              <w:rPr>
                <w:rFonts w:eastAsia="Times New Roman" w:cs="Times New Roman" w:hint="eastAsia"/>
                <w:noProof/>
                <w:color w:val="000000"/>
                <w:u w:val="single"/>
              </w:rPr>
              <w:t>ɑ</w:t>
            </w:r>
            <w:r w:rsidRPr="00E179D5">
              <w:rPr>
                <w:rFonts w:eastAsia="Times New Roman" w:cs="Times New Roman"/>
                <w:noProof/>
                <w:color w:val="000000"/>
                <w:u w:val="single"/>
              </w:rPr>
              <w:t>rıt</w:t>
            </w:r>
            <w:r w:rsidRPr="00E179D5">
              <w:rPr>
                <w:rFonts w:eastAsia="Times New Roman" w:cs="Times New Roman"/>
                <w:color w:val="000000"/>
              </w:rPr>
              <w:br/>
            </w:r>
            <w:r w:rsidRPr="00E179D5">
              <w:rPr>
                <w:rFonts w:eastAsia="Times New Roman" w:cs="Times New Roman"/>
                <w:i/>
                <w:color w:val="000000"/>
                <w:sz w:val="20"/>
                <w:szCs w:val="20"/>
              </w:rPr>
              <w:t xml:space="preserve">   </w:t>
            </w:r>
            <w:r w:rsidR="009E286B">
              <w:rPr>
                <w:rFonts w:eastAsia="Times New Roman" w:cs="Times New Roman"/>
                <w:i/>
                <w:color w:val="000000"/>
                <w:sz w:val="20"/>
                <w:szCs w:val="20"/>
              </w:rPr>
              <w:t xml:space="preserve">                     </w:t>
            </w:r>
            <w:r w:rsidRPr="00E179D5">
              <w:rPr>
                <w:rFonts w:eastAsia="Times New Roman" w:cs="Times New Roman"/>
                <w:i/>
                <w:color w:val="000000"/>
                <w:sz w:val="20"/>
                <w:szCs w:val="20"/>
              </w:rPr>
              <w:t>land, earth</w:t>
            </w:r>
          </w:p>
        </w:tc>
        <w:tc>
          <w:tcPr>
            <w:tcW w:w="867" w:type="pct"/>
            <w:shd w:val="clear" w:color="auto" w:fill="auto"/>
            <w:tcMar>
              <w:top w:w="100" w:type="dxa"/>
              <w:left w:w="100" w:type="dxa"/>
              <w:bottom w:w="100" w:type="dxa"/>
              <w:right w:w="100" w:type="dxa"/>
            </w:tcMar>
          </w:tcPr>
          <w:p w14:paraId="3BFDCEF0"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color w:val="000000"/>
              </w:rPr>
              <w:t>*</w:t>
            </w:r>
            <w:r w:rsidRPr="00E179D5">
              <w:rPr>
                <w:rFonts w:eastAsia="Times New Roman" w:cs="Times New Roman" w:hint="eastAsia"/>
                <w:color w:val="000000"/>
              </w:rPr>
              <w:t>ɑ</w:t>
            </w:r>
            <w:r w:rsidRPr="00E179D5">
              <w:rPr>
                <w:rFonts w:eastAsia="Times New Roman" w:cs="Times New Roman"/>
                <w:b/>
                <w:color w:val="000000"/>
              </w:rPr>
              <w:t>rıː</w:t>
            </w:r>
            <w:r w:rsidRPr="00E179D5">
              <w:rPr>
                <w:rFonts w:eastAsia="Times New Roman" w:cs="Times New Roman"/>
                <w:b/>
                <w:color w:val="FF0000"/>
              </w:rPr>
              <w:t>t</w:t>
            </w:r>
            <w:r w:rsidRPr="00E179D5">
              <w:rPr>
                <w:rFonts w:eastAsia="Times New Roman" w:cs="Times New Roman"/>
                <w:color w:val="000000"/>
              </w:rPr>
              <w:br/>
            </w:r>
            <w:r w:rsidRPr="00E179D5">
              <w:rPr>
                <w:rFonts w:eastAsia="Times New Roman" w:cs="Times New Roman"/>
                <w:i/>
                <w:color w:val="000000"/>
                <w:sz w:val="20"/>
                <w:szCs w:val="20"/>
              </w:rPr>
              <w:t xml:space="preserve">  land</w:t>
            </w:r>
            <w:r w:rsidRPr="00E179D5">
              <w:rPr>
                <w:rFonts w:eastAsia="Times New Roman" w:cs="Times New Roman"/>
                <w:color w:val="000000"/>
              </w:rPr>
              <w:t xml:space="preserve"> </w:t>
            </w:r>
          </w:p>
        </w:tc>
        <w:tc>
          <w:tcPr>
            <w:tcW w:w="760" w:type="pct"/>
          </w:tcPr>
          <w:p w14:paraId="12F8AF46"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sz w:val="32"/>
                <w:szCs w:val="32"/>
              </w:rPr>
            </w:pPr>
            <w:r w:rsidRPr="00E179D5">
              <w:rPr>
                <w:rFonts w:eastAsia="Times New Roman" w:cs="Times New Roman"/>
                <w:b/>
              </w:rPr>
              <w:t>eiː</w:t>
            </w:r>
            <w:r w:rsidRPr="00E21775">
              <w:rPr>
                <w:rFonts w:eastAsia="Times New Roman" w:cs="Times New Roman"/>
                <w:b/>
                <w:color w:val="FF0000"/>
              </w:rPr>
              <w:t>t</w:t>
            </w:r>
            <w:r w:rsidRPr="00E179D5">
              <w:rPr>
                <w:rFonts w:eastAsia="Times New Roman" w:cs="Times New Roman"/>
                <w:b/>
              </w:rPr>
              <w:t>n</w:t>
            </w:r>
            <w:r w:rsidRPr="00E179D5">
              <w:rPr>
                <w:rFonts w:eastAsia="Times New Roman" w:cs="Times New Roman"/>
                <w:color w:val="000000"/>
                <w:sz w:val="32"/>
                <w:szCs w:val="32"/>
              </w:rPr>
              <w:br/>
            </w:r>
            <w:r w:rsidRPr="00E179D5">
              <w:rPr>
                <w:rFonts w:eastAsia="Times New Roman" w:cs="Times New Roman"/>
                <w:i/>
                <w:color w:val="000000"/>
                <w:sz w:val="20"/>
                <w:szCs w:val="20"/>
              </w:rPr>
              <w:t>ground</w:t>
            </w:r>
          </w:p>
        </w:tc>
        <w:tc>
          <w:tcPr>
            <w:tcW w:w="720" w:type="pct"/>
            <w:shd w:val="clear" w:color="auto" w:fill="auto"/>
            <w:tcMar>
              <w:top w:w="100" w:type="dxa"/>
              <w:left w:w="100" w:type="dxa"/>
              <w:bottom w:w="100" w:type="dxa"/>
              <w:right w:w="100" w:type="dxa"/>
            </w:tcMar>
          </w:tcPr>
          <w:p w14:paraId="6968BAFD"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b/>
              </w:rPr>
              <w:t>ɑːr</w:t>
            </w:r>
            <w:r w:rsidRPr="00E179D5">
              <w:rPr>
                <w:rFonts w:eastAsia="Times New Roman" w:cs="Times New Roman"/>
                <w:b/>
                <w:color w:val="FF0000"/>
              </w:rPr>
              <w:t>t</w:t>
            </w:r>
            <w:r w:rsidRPr="00E179D5">
              <w:rPr>
                <w:rFonts w:eastAsia="Times New Roman" w:cs="Times New Roman"/>
                <w:b/>
              </w:rPr>
              <w:t>ı</w:t>
            </w:r>
            <w:r w:rsidRPr="00E179D5">
              <w:rPr>
                <w:rFonts w:eastAsia="Times New Roman" w:cs="Times New Roman"/>
                <w:color w:val="000000"/>
              </w:rPr>
              <w:br/>
            </w:r>
            <w:r w:rsidRPr="00E179D5">
              <w:rPr>
                <w:rFonts w:eastAsia="Times New Roman" w:cs="Times New Roman"/>
                <w:i/>
                <w:color w:val="000000"/>
                <w:sz w:val="20"/>
                <w:szCs w:val="20"/>
              </w:rPr>
              <w:t>island</w:t>
            </w:r>
          </w:p>
        </w:tc>
        <w:tc>
          <w:tcPr>
            <w:tcW w:w="618" w:type="pct"/>
          </w:tcPr>
          <w:p w14:paraId="71DA5C57"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t</w:t>
            </w:r>
            <w:r w:rsidRPr="00E179D5">
              <w:rPr>
                <w:rFonts w:eastAsia="Times New Roman" w:cs="Times New Roman"/>
                <w:b/>
              </w:rPr>
              <w:t>ɔr</w:t>
            </w:r>
            <w:r w:rsidRPr="00E179D5">
              <w:rPr>
                <w:rFonts w:eastAsia="Times New Roman" w:cs="Times New Roman"/>
              </w:rPr>
              <w:t xml:space="preserve"> </w:t>
            </w:r>
            <w:r w:rsidRPr="00E179D5">
              <w:rPr>
                <w:rFonts w:eastAsia="Times New Roman" w:cs="Times New Roman"/>
                <w:color w:val="000000"/>
              </w:rPr>
              <w:t xml:space="preserve"> </w:t>
            </w:r>
            <w:r w:rsidRPr="00E179D5">
              <w:rPr>
                <w:rFonts w:eastAsia="Times New Roman" w:cs="Times New Roman"/>
                <w:color w:val="000000"/>
              </w:rPr>
              <w:br/>
            </w:r>
            <w:r w:rsidRPr="00E179D5">
              <w:rPr>
                <w:rFonts w:eastAsia="Times New Roman" w:cs="Times New Roman"/>
                <w:i/>
                <w:color w:val="000000"/>
                <w:sz w:val="20"/>
                <w:szCs w:val="20"/>
              </w:rPr>
              <w:t>earth dust</w:t>
            </w:r>
            <w:r w:rsidRPr="00E179D5">
              <w:rPr>
                <w:rFonts w:eastAsia="Times New Roman" w:cs="Times New Roman"/>
                <w:color w:val="000000"/>
              </w:rPr>
              <w:t xml:space="preserve"> </w:t>
            </w:r>
          </w:p>
        </w:tc>
        <w:tc>
          <w:tcPr>
            <w:tcW w:w="665" w:type="pct"/>
          </w:tcPr>
          <w:p w14:paraId="61156D0A"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t</w:t>
            </w:r>
            <w:r w:rsidRPr="00E179D5">
              <w:rPr>
                <w:rFonts w:eastAsia="Times New Roman" w:cs="Times New Roman"/>
                <w:b/>
              </w:rPr>
              <w:t xml:space="preserve">ɛ́lú </w:t>
            </w:r>
            <w:r w:rsidRPr="00E179D5">
              <w:rPr>
                <w:rFonts w:eastAsia="Times New Roman" w:cs="Times New Roman"/>
                <w:b/>
                <w:color w:val="000000"/>
              </w:rPr>
              <w:br/>
            </w:r>
            <w:r w:rsidRPr="00E179D5">
              <w:rPr>
                <w:rFonts w:eastAsia="Times New Roman" w:cs="Times New Roman"/>
                <w:i/>
                <w:color w:val="000000"/>
                <w:sz w:val="20"/>
                <w:szCs w:val="20"/>
              </w:rPr>
              <w:t>tall grass</w:t>
            </w:r>
          </w:p>
        </w:tc>
      </w:tr>
      <w:tr w:rsidR="00ED50AD" w:rsidRPr="00E179D5" w14:paraId="1832AEA1" w14:textId="77777777" w:rsidTr="006B14D8">
        <w:trPr>
          <w:trHeight w:val="590"/>
        </w:trPr>
        <w:tc>
          <w:tcPr>
            <w:tcW w:w="1370" w:type="pct"/>
            <w:shd w:val="clear" w:color="auto" w:fill="auto"/>
            <w:tcMar>
              <w:top w:w="100" w:type="dxa"/>
              <w:left w:w="100" w:type="dxa"/>
              <w:bottom w:w="100" w:type="dxa"/>
              <w:right w:w="100" w:type="dxa"/>
            </w:tcMar>
          </w:tcPr>
          <w:p w14:paraId="71F039EF" w14:textId="1A65DAA8" w:rsidR="00E179D5" w:rsidRPr="00E179D5" w:rsidRDefault="00E179D5" w:rsidP="009E286B">
            <w:pPr>
              <w:widowControl w:val="0"/>
              <w:pBdr>
                <w:top w:val="nil"/>
                <w:left w:val="nil"/>
                <w:bottom w:val="nil"/>
                <w:right w:val="nil"/>
                <w:between w:val="nil"/>
              </w:pBdr>
              <w:spacing w:before="200" w:after="120" w:line="240" w:lineRule="auto"/>
              <w:rPr>
                <w:rFonts w:eastAsia="Times New Roman" w:cs="Times New Roman"/>
                <w:noProof/>
                <w:color w:val="000000"/>
              </w:rPr>
            </w:pPr>
            <w:r w:rsidRPr="00E179D5">
              <w:rPr>
                <w:rFonts w:eastAsia="SimSun" w:cs="Times New Roman"/>
                <w:b/>
                <w:color w:val="000000"/>
                <w:sz w:val="20"/>
                <w:szCs w:val="20"/>
                <w:lang w:eastAsia="ja-JP"/>
              </w:rPr>
              <w:t>48.</w:t>
            </w:r>
            <w:r w:rsidRPr="00E179D5">
              <w:rPr>
                <w:rFonts w:eastAsia="SimSun" w:cs="Times New Roman"/>
                <w:color w:val="000000"/>
                <w:lang w:eastAsia="ja-JP"/>
              </w:rPr>
              <w:t xml:space="preserve"> </w:t>
            </w:r>
            <w:r w:rsidRPr="00E179D5">
              <w:rPr>
                <w:rFonts w:eastAsia="SimSun" w:cs="Times New Roman"/>
                <w:noProof/>
                <w:color w:val="000000"/>
              </w:rPr>
              <w:drawing>
                <wp:inline distT="0" distB="0" distL="0" distR="0" wp14:anchorId="6DA97114" wp14:editId="1863F41E">
                  <wp:extent cx="381000" cy="209550"/>
                  <wp:effectExtent l="0" t="0" r="0" b="0"/>
                  <wp:docPr id="281" name="Picture 2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381000" cy="209550"/>
                          </a:xfrm>
                          <a:prstGeom prst="rect">
                            <a:avLst/>
                          </a:prstGeom>
                          <a:noFill/>
                        </pic:spPr>
                      </pic:pic>
                    </a:graphicData>
                  </a:graphic>
                </wp:inline>
              </w:drawing>
            </w:r>
            <w:r w:rsidRPr="00E179D5">
              <w:rPr>
                <w:rFonts w:eastAsia="Times New Roman" w:cs="Times New Roman"/>
                <w:noProof/>
                <w:color w:val="000000"/>
              </w:rPr>
              <w:t xml:space="preserve">      *</w:t>
            </w:r>
            <w:r w:rsidRPr="00E179D5">
              <w:rPr>
                <w:rFonts w:eastAsia="Times New Roman" w:cs="Times New Roman"/>
                <w:noProof/>
                <w:color w:val="000000"/>
                <w:u w:val="single"/>
              </w:rPr>
              <w:t>átát</w:t>
            </w:r>
            <w:r w:rsidRPr="00E179D5">
              <w:rPr>
                <w:rFonts w:eastAsia="Times New Roman" w:cs="Times New Roman"/>
                <w:noProof/>
                <w:color w:val="000000"/>
              </w:rPr>
              <w:br/>
            </w:r>
            <w:r w:rsidRPr="00E179D5">
              <w:rPr>
                <w:rFonts w:eastAsia="Times New Roman" w:cs="Times New Roman"/>
                <w:i/>
                <w:noProof/>
                <w:color w:val="000000"/>
                <w:sz w:val="20"/>
                <w:szCs w:val="20"/>
              </w:rPr>
              <w:t xml:space="preserve">   </w:t>
            </w:r>
            <w:r w:rsidR="009E286B">
              <w:rPr>
                <w:rFonts w:eastAsia="Times New Roman" w:cs="Times New Roman"/>
                <w:i/>
                <w:noProof/>
                <w:color w:val="000000"/>
                <w:sz w:val="20"/>
                <w:szCs w:val="20"/>
              </w:rPr>
              <w:t xml:space="preserve">                       </w:t>
            </w:r>
            <w:r w:rsidRPr="00E179D5">
              <w:rPr>
                <w:rFonts w:eastAsia="Times New Roman" w:cs="Times New Roman"/>
                <w:i/>
                <w:noProof/>
                <w:color w:val="000000"/>
                <w:sz w:val="20"/>
                <w:szCs w:val="20"/>
              </w:rPr>
              <w:t>to hurt</w:t>
            </w:r>
          </w:p>
        </w:tc>
        <w:tc>
          <w:tcPr>
            <w:tcW w:w="867" w:type="pct"/>
            <w:shd w:val="clear" w:color="auto" w:fill="auto"/>
            <w:tcMar>
              <w:top w:w="100" w:type="dxa"/>
              <w:left w:w="100" w:type="dxa"/>
              <w:bottom w:w="100" w:type="dxa"/>
              <w:right w:w="100" w:type="dxa"/>
            </w:tcMar>
          </w:tcPr>
          <w:p w14:paraId="27EB6CB4"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b/>
                <w:color w:val="000000"/>
              </w:rPr>
              <w:t>*á</w:t>
            </w:r>
            <w:r w:rsidRPr="00E179D5">
              <w:rPr>
                <w:rFonts w:eastAsia="Times New Roman" w:cs="Times New Roman"/>
                <w:b/>
                <w:color w:val="FF0000"/>
              </w:rPr>
              <w:t>t</w:t>
            </w:r>
            <w:r w:rsidRPr="00E179D5">
              <w:rPr>
                <w:rFonts w:eastAsia="Times New Roman" w:cs="Times New Roman"/>
                <w:b/>
              </w:rPr>
              <w:t>à</w:t>
            </w:r>
            <w:r w:rsidRPr="00E179D5">
              <w:rPr>
                <w:rFonts w:eastAsia="Times New Roman" w:cs="Times New Roman"/>
                <w:b/>
                <w:color w:val="000000"/>
              </w:rPr>
              <w:t>t</w:t>
            </w:r>
            <w:r w:rsidRPr="00E179D5">
              <w:rPr>
                <w:rFonts w:eastAsia="Times New Roman" w:cs="Times New Roman"/>
                <w:color w:val="000000"/>
              </w:rPr>
              <w:t xml:space="preserve">  </w:t>
            </w:r>
            <w:r w:rsidRPr="00E179D5">
              <w:rPr>
                <w:rFonts w:eastAsia="Times New Roman" w:cs="Times New Roman"/>
                <w:color w:val="000000"/>
              </w:rPr>
              <w:br/>
            </w:r>
            <w:r w:rsidRPr="00E179D5">
              <w:rPr>
                <w:rFonts w:eastAsia="Times New Roman" w:cs="Times New Roman"/>
                <w:i/>
                <w:color w:val="000000"/>
                <w:sz w:val="20"/>
                <w:szCs w:val="20"/>
              </w:rPr>
              <w:t>to inflict pain</w:t>
            </w:r>
          </w:p>
        </w:tc>
        <w:tc>
          <w:tcPr>
            <w:tcW w:w="760" w:type="pct"/>
          </w:tcPr>
          <w:p w14:paraId="0DB5F801"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t</w:t>
            </w:r>
            <w:r w:rsidRPr="00E179D5">
              <w:rPr>
                <w:rFonts w:eastAsia="Times New Roman" w:cs="Times New Roman"/>
                <w:b/>
              </w:rPr>
              <w:t>isi</w:t>
            </w:r>
            <w:r w:rsidRPr="00E179D5">
              <w:rPr>
                <w:rFonts w:eastAsia="Times New Roman" w:cs="Times New Roman"/>
                <w:color w:val="000000"/>
              </w:rPr>
              <w:br/>
            </w:r>
            <w:r w:rsidRPr="00E179D5">
              <w:rPr>
                <w:rFonts w:eastAsia="Times New Roman" w:cs="Times New Roman"/>
                <w:i/>
                <w:color w:val="000000"/>
                <w:sz w:val="20"/>
                <w:szCs w:val="20"/>
              </w:rPr>
              <w:t>hurt</w:t>
            </w:r>
          </w:p>
        </w:tc>
        <w:tc>
          <w:tcPr>
            <w:tcW w:w="720" w:type="pct"/>
            <w:shd w:val="clear" w:color="auto" w:fill="auto"/>
            <w:tcMar>
              <w:top w:w="100" w:type="dxa"/>
              <w:left w:w="100" w:type="dxa"/>
              <w:bottom w:w="100" w:type="dxa"/>
              <w:right w:w="100" w:type="dxa"/>
            </w:tcMar>
          </w:tcPr>
          <w:p w14:paraId="18F80433"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b/>
              </w:rPr>
              <w:t>á</w:t>
            </w:r>
            <w:r w:rsidRPr="00E179D5">
              <w:rPr>
                <w:rFonts w:eastAsia="Times New Roman" w:cs="Times New Roman"/>
                <w:b/>
                <w:color w:val="FF0000"/>
              </w:rPr>
              <w:t>t</w:t>
            </w:r>
            <w:r w:rsidRPr="00E179D5">
              <w:rPr>
                <w:rFonts w:eastAsia="Times New Roman" w:cs="Times New Roman"/>
                <w:b/>
              </w:rPr>
              <w:t>tı</w:t>
            </w:r>
            <w:r w:rsidRPr="00E179D5">
              <w:rPr>
                <w:rFonts w:eastAsia="Times New Roman" w:cs="Times New Roman"/>
                <w:color w:val="000000"/>
              </w:rPr>
              <w:br/>
            </w:r>
            <w:r w:rsidRPr="00E179D5">
              <w:rPr>
                <w:rFonts w:eastAsia="Times New Roman" w:cs="Times New Roman"/>
                <w:i/>
                <w:color w:val="000000"/>
                <w:sz w:val="20"/>
                <w:szCs w:val="20"/>
              </w:rPr>
              <w:t>to beat up</w:t>
            </w:r>
            <w:r w:rsidRPr="00E179D5">
              <w:rPr>
                <w:rFonts w:eastAsia="Times New Roman" w:cs="Times New Roman"/>
                <w:color w:val="000000"/>
                <w:sz w:val="20"/>
                <w:szCs w:val="20"/>
              </w:rPr>
              <w:t xml:space="preserve"> </w:t>
            </w:r>
          </w:p>
        </w:tc>
        <w:tc>
          <w:tcPr>
            <w:tcW w:w="618" w:type="pct"/>
          </w:tcPr>
          <w:p w14:paraId="7DC5D717"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d</w:t>
            </w:r>
            <w:r w:rsidRPr="00E179D5">
              <w:rPr>
                <w:rFonts w:eastAsia="Times New Roman" w:cs="Times New Roman"/>
                <w:b/>
              </w:rPr>
              <w:t>ɛn</w:t>
            </w:r>
            <w:r w:rsidRPr="00E179D5">
              <w:rPr>
                <w:rFonts w:eastAsia="Times New Roman" w:cs="Times New Roman"/>
                <w:color w:val="000000"/>
              </w:rPr>
              <w:br/>
            </w:r>
            <w:r w:rsidRPr="00E179D5">
              <w:rPr>
                <w:rFonts w:eastAsia="Times New Roman" w:cs="Times New Roman"/>
                <w:i/>
                <w:color w:val="000000"/>
                <w:sz w:val="20"/>
                <w:szCs w:val="20"/>
              </w:rPr>
              <w:t>hurt oneself</w:t>
            </w:r>
          </w:p>
        </w:tc>
        <w:tc>
          <w:tcPr>
            <w:tcW w:w="665" w:type="pct"/>
          </w:tcPr>
          <w:p w14:paraId="29D980E6"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sz w:val="20"/>
                <w:szCs w:val="20"/>
              </w:rPr>
            </w:pPr>
            <w:r w:rsidRPr="00E179D5">
              <w:rPr>
                <w:rFonts w:ascii="Calibri" w:eastAsia="Times New Roman" w:hAnsi="Calibri" w:cs="Times New Roman"/>
                <w:b/>
                <w:sz w:val="20"/>
                <w:szCs w:val="20"/>
              </w:rPr>
              <w:t xml:space="preserve"> </w:t>
            </w:r>
            <w:r w:rsidRPr="00E179D5">
              <w:rPr>
                <w:rFonts w:eastAsia="Times New Roman" w:cs="Times New Roman"/>
                <w:b/>
              </w:rPr>
              <w:t>à</w:t>
            </w:r>
            <w:r w:rsidRPr="00E21775">
              <w:rPr>
                <w:rFonts w:eastAsia="Times New Roman" w:cs="Times New Roman"/>
                <w:b/>
                <w:color w:val="FF0000"/>
              </w:rPr>
              <w:t>d</w:t>
            </w:r>
            <w:r w:rsidRPr="00E179D5">
              <w:rPr>
                <w:rFonts w:eastAsia="Times New Roman" w:cs="Times New Roman"/>
                <w:b/>
              </w:rPr>
              <w:t>àtálú</w:t>
            </w:r>
            <w:r w:rsidRPr="00E179D5">
              <w:rPr>
                <w:rFonts w:eastAsia="Times New Roman" w:cs="Times New Roman"/>
                <w:color w:val="000000"/>
              </w:rPr>
              <w:br/>
              <w:t xml:space="preserve"> </w:t>
            </w:r>
            <w:r w:rsidRPr="00E179D5">
              <w:rPr>
                <w:rFonts w:eastAsia="Times New Roman" w:cs="Times New Roman"/>
                <w:i/>
                <w:color w:val="000000"/>
                <w:sz w:val="20"/>
                <w:szCs w:val="20"/>
              </w:rPr>
              <w:t xml:space="preserve">disease </w:t>
            </w:r>
          </w:p>
        </w:tc>
      </w:tr>
    </w:tbl>
    <w:p w14:paraId="07E78C54" w14:textId="4565DB8C" w:rsidR="00A02E6B" w:rsidRDefault="00243569" w:rsidP="00937D06">
      <w:pPr>
        <w:pStyle w:val="NoSpacing"/>
        <w:jc w:val="both"/>
      </w:pPr>
      <w:r>
        <w:br/>
      </w:r>
      <w:r w:rsidR="00937D06">
        <w:rPr>
          <w:b/>
          <w:i/>
        </w:rPr>
        <w:t xml:space="preserve">        </w:t>
      </w:r>
      <w:r w:rsidR="00B6122A" w:rsidRPr="00E21775">
        <w:rPr>
          <w:b/>
        </w:rPr>
        <w:t>Regular Phonological Change</w:t>
      </w:r>
      <w:r w:rsidR="00ED50AD" w:rsidRPr="00E21775">
        <w:rPr>
          <w:b/>
        </w:rPr>
        <w:t xml:space="preserve"> (9)</w:t>
      </w:r>
      <w:r w:rsidR="00ED50AD" w:rsidRPr="00ED50AD">
        <w:t xml:space="preserve"> gives us a high frequency of sound correspondences</w:t>
      </w:r>
      <w:r w:rsidR="00ED50AD" w:rsidRPr="00ED50AD">
        <w:fldChar w:fldCharType="begin"/>
      </w:r>
      <w:r w:rsidR="00ED50AD" w:rsidRPr="00ED50AD">
        <w:instrText xml:space="preserve">  "sound correspondences" </w:instrText>
      </w:r>
      <w:r w:rsidR="00ED50AD" w:rsidRPr="00ED50AD">
        <w:fldChar w:fldCharType="end"/>
      </w:r>
      <w:r w:rsidR="00ED50AD" w:rsidRPr="00ED50AD">
        <w:t xml:space="preserve"> throughout these possibly </w:t>
      </w:r>
      <w:r w:rsidR="00036170">
        <w:t>genet</w:t>
      </w:r>
      <w:r w:rsidR="00036170" w:rsidRPr="00ED50AD">
        <w:t xml:space="preserve">ically </w:t>
      </w:r>
      <w:r w:rsidR="00ED50AD" w:rsidRPr="00ED50AD">
        <w:t>related African languages. We can glean the Medew Neter (</w:t>
      </w:r>
      <w:r w:rsidR="006662E2">
        <w:t>Classical Kemet</w:t>
      </w:r>
      <w:r w:rsidR="00ED50AD" w:rsidRPr="00ED50AD">
        <w:t>) basic term (</w:t>
      </w:r>
      <w:r w:rsidR="00ED50AD" w:rsidRPr="00ED50AD">
        <w:rPr>
          <w:b/>
        </w:rPr>
        <w:t>49</w:t>
      </w:r>
      <w:r w:rsidR="00ED50AD" w:rsidRPr="00E21775">
        <w:t>)</w:t>
      </w:r>
      <w:r w:rsidR="00ED50AD" w:rsidRPr="00ED50AD">
        <w:rPr>
          <w:b/>
        </w:rPr>
        <w:t>*</w:t>
      </w:r>
      <w:r w:rsidR="00ED50AD" w:rsidRPr="00E21775">
        <w:rPr>
          <w:b/>
          <w:color w:val="FF0000"/>
        </w:rPr>
        <w:t>d</w:t>
      </w:r>
      <w:r w:rsidR="00FD66A0" w:rsidRPr="00E21775">
        <w:rPr>
          <w:b/>
        </w:rPr>
        <w:t>ɔ́</w:t>
      </w:r>
      <w:r w:rsidR="00ED50AD" w:rsidRPr="00ED50AD">
        <w:rPr>
          <w:b/>
        </w:rPr>
        <w:t>d</w:t>
      </w:r>
      <w:r w:rsidR="00FD66A0" w:rsidRPr="00FD66A0">
        <w:rPr>
          <w:b/>
        </w:rPr>
        <w:t>ɔ́</w:t>
      </w:r>
      <w:r w:rsidR="00ED50AD" w:rsidRPr="00ED50AD">
        <w:rPr>
          <w:b/>
        </w:rPr>
        <w:t xml:space="preserve"> </w:t>
      </w:r>
      <w:r w:rsidR="00ED50AD" w:rsidRPr="008D3394">
        <w:t>-</w:t>
      </w:r>
      <w:r w:rsidR="00ED50AD" w:rsidRPr="00ED50AD">
        <w:t xml:space="preserve"> the emission of seed</w:t>
      </w:r>
      <w:r w:rsidR="00902A64">
        <w:t xml:space="preserve"> which would be reconstructed based from the sound classes of extant languages</w:t>
      </w:r>
      <w:r w:rsidR="00EC238A">
        <w:t>,</w:t>
      </w:r>
      <w:r w:rsidR="00ED50AD" w:rsidRPr="00ED50AD">
        <w:t xml:space="preserve"> Nubian Dongolawi</w:t>
      </w:r>
      <w:r w:rsidR="00ED50AD" w:rsidRPr="00ED50AD">
        <w:fldChar w:fldCharType="begin"/>
      </w:r>
      <w:r w:rsidR="00ED50AD" w:rsidRPr="00ED50AD">
        <w:instrText xml:space="preserve">  "Nubian Dongolawi" </w:instrText>
      </w:r>
      <w:r w:rsidR="00ED50AD" w:rsidRPr="00ED50AD">
        <w:fldChar w:fldCharType="end"/>
      </w:r>
      <w:r w:rsidR="00ED50AD" w:rsidRPr="00ED50AD">
        <w:t xml:space="preserve"> </w:t>
      </w:r>
      <w:r w:rsidR="00ED50AD" w:rsidRPr="00E21775">
        <w:rPr>
          <w:b/>
          <w:color w:val="FF0000"/>
        </w:rPr>
        <w:t>d</w:t>
      </w:r>
      <w:r w:rsidR="00ED50AD" w:rsidRPr="00ED50AD">
        <w:rPr>
          <w:b/>
        </w:rPr>
        <w:t xml:space="preserve">ɛ́ttɛ̀ </w:t>
      </w:r>
      <w:r w:rsidR="00ED50AD" w:rsidRPr="00902A64">
        <w:t>-</w:t>
      </w:r>
      <w:r w:rsidR="00ED50AD" w:rsidRPr="00ED50AD">
        <w:t xml:space="preserve"> drip, fall in drop</w:t>
      </w:r>
      <w:r w:rsidR="00902B96">
        <w:t>s</w:t>
      </w:r>
      <w:r w:rsidR="00EC238A">
        <w:t>, Coptic</w:t>
      </w:r>
      <w:r w:rsidR="00EC238A">
        <w:rPr>
          <w:b/>
        </w:rPr>
        <w:t xml:space="preserve"> </w:t>
      </w:r>
      <w:r w:rsidR="00EC238A" w:rsidRPr="00E21775">
        <w:rPr>
          <w:b/>
          <w:color w:val="FF0000"/>
        </w:rPr>
        <w:t>d̠ʒ</w:t>
      </w:r>
      <w:r w:rsidR="00EC238A" w:rsidRPr="00EC238A">
        <w:rPr>
          <w:b/>
        </w:rPr>
        <w:t>rod̠ʒ</w:t>
      </w:r>
      <w:r w:rsidR="00EC238A">
        <w:rPr>
          <w:b/>
        </w:rPr>
        <w:t xml:space="preserve"> </w:t>
      </w:r>
      <w:r w:rsidR="00EC238A" w:rsidRPr="00E21775">
        <w:t>-</w:t>
      </w:r>
      <w:r w:rsidR="00EC238A">
        <w:rPr>
          <w:b/>
        </w:rPr>
        <w:t xml:space="preserve"> </w:t>
      </w:r>
      <w:r w:rsidR="00EC238A" w:rsidRPr="008D3394">
        <w:t>semen</w:t>
      </w:r>
      <w:r w:rsidR="00EC238A">
        <w:t xml:space="preserve">, SW Dinka </w:t>
      </w:r>
      <w:r w:rsidR="00EC238A" w:rsidRPr="00E21775">
        <w:rPr>
          <w:b/>
          <w:color w:val="FF0000"/>
        </w:rPr>
        <w:t>ɖ</w:t>
      </w:r>
      <w:r w:rsidR="00EC238A" w:rsidRPr="00E21775">
        <w:rPr>
          <w:b/>
        </w:rPr>
        <w:t>ieθ</w:t>
      </w:r>
      <w:r w:rsidR="00EC238A">
        <w:rPr>
          <w:b/>
        </w:rPr>
        <w:t xml:space="preserve"> </w:t>
      </w:r>
      <w:r w:rsidR="00847DB5">
        <w:t xml:space="preserve">– sperm, and Dogon Tommo So </w:t>
      </w:r>
      <w:r w:rsidR="00847DB5" w:rsidRPr="00E21775">
        <w:rPr>
          <w:b/>
          <w:color w:val="FF0000"/>
        </w:rPr>
        <w:t>d</w:t>
      </w:r>
      <w:r w:rsidR="00847DB5" w:rsidRPr="00E21775">
        <w:rPr>
          <w:b/>
        </w:rPr>
        <w:t>ɔ́lɔ́</w:t>
      </w:r>
      <w:r w:rsidR="00A60043">
        <w:t xml:space="preserve"> - </w:t>
      </w:r>
      <w:r w:rsidR="00847DB5" w:rsidRPr="00E21775">
        <w:t>testicles</w:t>
      </w:r>
      <w:r w:rsidR="00847DB5">
        <w:t>. In (</w:t>
      </w:r>
      <w:r w:rsidR="00847DB5" w:rsidRPr="00E21775">
        <w:rPr>
          <w:b/>
        </w:rPr>
        <w:t>49</w:t>
      </w:r>
      <w:r w:rsidR="00847DB5">
        <w:t xml:space="preserve">) </w:t>
      </w:r>
      <w:r w:rsidR="007B1C3D" w:rsidRPr="00E21775">
        <w:t xml:space="preserve">we </w:t>
      </w:r>
      <w:r w:rsidR="007B1C3D" w:rsidRPr="008D3394">
        <w:t>have</w:t>
      </w:r>
      <w:r w:rsidR="00902A64">
        <w:t xml:space="preserve"> in high economic frequencies a</w:t>
      </w:r>
      <w:r w:rsidR="00EE772E">
        <w:t xml:space="preserve"> </w:t>
      </w:r>
      <w:r w:rsidR="00902A64" w:rsidRPr="00902A64">
        <w:t>voiced alveolar stop</w:t>
      </w:r>
      <w:r w:rsidR="00902A64">
        <w:t xml:space="preserve"> /</w:t>
      </w:r>
      <w:r w:rsidR="00902A64" w:rsidRPr="00902A64">
        <w:rPr>
          <w:b/>
          <w:color w:val="FF0000"/>
        </w:rPr>
        <w:t>d</w:t>
      </w:r>
      <w:r w:rsidR="00902A64">
        <w:t xml:space="preserve">/ </w:t>
      </w:r>
      <w:r w:rsidR="00902A64" w:rsidRPr="00902A64">
        <w:rPr>
          <w:b/>
          <w:color w:val="FF0000"/>
        </w:rPr>
        <w:t>d</w:t>
      </w:r>
      <w:r w:rsidR="00902A64">
        <w:rPr>
          <w:b/>
        </w:rPr>
        <w:t>ɛ</w:t>
      </w:r>
      <w:r w:rsidR="00847DB5" w:rsidRPr="00E21775">
        <w:rPr>
          <w:b/>
        </w:rPr>
        <w:t>́ttɛ̀</w:t>
      </w:r>
      <w:r w:rsidR="00847DB5">
        <w:t xml:space="preserve"> &gt;</w:t>
      </w:r>
      <w:r w:rsidR="00847DB5" w:rsidRPr="00847DB5">
        <w:t xml:space="preserve"> </w:t>
      </w:r>
      <w:r w:rsidR="00847DB5" w:rsidRPr="00E21775">
        <w:rPr>
          <w:b/>
          <w:color w:val="FF0000"/>
        </w:rPr>
        <w:t>d̠ʒ</w:t>
      </w:r>
      <w:r w:rsidR="00847DB5" w:rsidRPr="00E21775">
        <w:rPr>
          <w:b/>
        </w:rPr>
        <w:t>rod̠ʒ</w:t>
      </w:r>
      <w:r w:rsidR="00847DB5">
        <w:rPr>
          <w:b/>
        </w:rPr>
        <w:t xml:space="preserve"> </w:t>
      </w:r>
      <w:r w:rsidR="00847DB5" w:rsidRPr="00E21775">
        <w:t>&gt;</w:t>
      </w:r>
      <w:r w:rsidR="00847DB5">
        <w:t xml:space="preserve"> </w:t>
      </w:r>
      <w:r w:rsidR="00847DB5" w:rsidRPr="00E21775">
        <w:rPr>
          <w:b/>
          <w:color w:val="FF0000"/>
        </w:rPr>
        <w:t>ɖ</w:t>
      </w:r>
      <w:r w:rsidR="00847DB5" w:rsidRPr="00E21775">
        <w:rPr>
          <w:b/>
        </w:rPr>
        <w:t>ieθ</w:t>
      </w:r>
      <w:r w:rsidR="00847DB5">
        <w:rPr>
          <w:b/>
        </w:rPr>
        <w:t xml:space="preserve"> </w:t>
      </w:r>
      <w:r w:rsidR="00847DB5" w:rsidRPr="00E21775">
        <w:t xml:space="preserve">&gt; </w:t>
      </w:r>
      <w:r w:rsidR="00847DB5" w:rsidRPr="00E21775">
        <w:rPr>
          <w:b/>
          <w:color w:val="FF0000"/>
        </w:rPr>
        <w:t>d</w:t>
      </w:r>
      <w:r w:rsidR="00847DB5" w:rsidRPr="00847DB5">
        <w:rPr>
          <w:b/>
        </w:rPr>
        <w:t>ɔ́lɔ́</w:t>
      </w:r>
      <w:r w:rsidR="00847DB5" w:rsidRPr="00E21775">
        <w:rPr>
          <w:b/>
        </w:rPr>
        <w:t xml:space="preserve"> </w:t>
      </w:r>
      <w:r w:rsidR="00847DB5" w:rsidRPr="00E21775">
        <w:t>from the majority rule</w:t>
      </w:r>
      <w:r w:rsidR="00847DB5">
        <w:rPr>
          <w:b/>
        </w:rPr>
        <w:t xml:space="preserve"> </w:t>
      </w:r>
      <w:r w:rsidR="00847DB5" w:rsidRPr="00E21775">
        <w:t>principle</w:t>
      </w:r>
      <w:r w:rsidR="00FD66A0">
        <w:t xml:space="preserve"> observing the</w:t>
      </w:r>
      <w:r w:rsidR="0066361F">
        <w:t xml:space="preserve"> correspondences of C1</w:t>
      </w:r>
      <w:r w:rsidR="00FD66A0">
        <w:t xml:space="preserve"> </w:t>
      </w:r>
      <w:r w:rsidR="00FD66A0" w:rsidRPr="00E21775">
        <w:rPr>
          <w:b/>
          <w:color w:val="FF0000"/>
        </w:rPr>
        <w:t>d</w:t>
      </w:r>
      <w:r w:rsidR="00FD66A0">
        <w:t xml:space="preserve"> &gt; </w:t>
      </w:r>
      <w:r w:rsidR="00FD66A0" w:rsidRPr="00E21775">
        <w:rPr>
          <w:b/>
          <w:color w:val="FF0000"/>
        </w:rPr>
        <w:t>d̠ʒ</w:t>
      </w:r>
      <w:r w:rsidR="00FD66A0">
        <w:t xml:space="preserve"> &gt; </w:t>
      </w:r>
      <w:r w:rsidR="00FD66A0" w:rsidRPr="00E21775">
        <w:rPr>
          <w:b/>
          <w:color w:val="FF0000"/>
        </w:rPr>
        <w:t xml:space="preserve">ɖ </w:t>
      </w:r>
      <w:r w:rsidR="00FD66A0">
        <w:t xml:space="preserve">&gt; </w:t>
      </w:r>
      <w:r w:rsidR="00FD66A0" w:rsidRPr="00E21775">
        <w:rPr>
          <w:b/>
          <w:color w:val="FF0000"/>
        </w:rPr>
        <w:t>d</w:t>
      </w:r>
      <w:r w:rsidR="00FD66A0">
        <w:t xml:space="preserve"> </w:t>
      </w:r>
      <w:r w:rsidR="0066361F">
        <w:t>&gt;</w:t>
      </w:r>
      <w:r w:rsidR="00FD66A0">
        <w:t xml:space="preserve"> *</w:t>
      </w:r>
      <w:r w:rsidR="00FD66A0" w:rsidRPr="00E21775">
        <w:rPr>
          <w:b/>
          <w:color w:val="FF0000"/>
        </w:rPr>
        <w:t>d</w:t>
      </w:r>
      <w:r w:rsidR="004C0836">
        <w:rPr>
          <w:b/>
          <w:color w:val="FF0000"/>
        </w:rPr>
        <w:t xml:space="preserve"> </w:t>
      </w:r>
      <w:r w:rsidR="004C0836" w:rsidRPr="00E21775">
        <w:t>=</w:t>
      </w:r>
      <w:r w:rsidR="004C0836">
        <w:rPr>
          <w:b/>
          <w:color w:val="FF0000"/>
        </w:rPr>
        <w:t xml:space="preserve"> </w:t>
      </w:r>
      <w:r w:rsidR="004C0836" w:rsidRPr="00E21775">
        <w:t>*</w:t>
      </w:r>
      <w:r w:rsidR="00902A64">
        <w:t xml:space="preserve"> </w:t>
      </w:r>
      <w:r w:rsidR="004C0836" w:rsidRPr="00E21775">
        <w:t>d</w:t>
      </w:r>
      <w:r w:rsidR="00FD66A0">
        <w:t xml:space="preserve"> we can reconstruct</w:t>
      </w:r>
      <w:r w:rsidR="00847DB5" w:rsidRPr="008D3394">
        <w:rPr>
          <w:b/>
        </w:rPr>
        <w:t xml:space="preserve"> </w:t>
      </w:r>
      <w:r w:rsidR="0019474E" w:rsidRPr="0019474E">
        <w:t>Medew Neter</w:t>
      </w:r>
      <w:r w:rsidR="0019474E">
        <w:t xml:space="preserve"> (Classical Kemet</w:t>
      </w:r>
      <w:r w:rsidR="00FD66A0">
        <w:t>)</w:t>
      </w:r>
      <w:r w:rsidR="0066361F">
        <w:t xml:space="preserve"> </w:t>
      </w:r>
      <w:r w:rsidR="00FD66A0" w:rsidRPr="00FD66A0">
        <w:t>*</w:t>
      </w:r>
      <w:r w:rsidR="00FD66A0" w:rsidRPr="00E21775">
        <w:rPr>
          <w:b/>
          <w:color w:val="FF0000"/>
        </w:rPr>
        <w:t>d</w:t>
      </w:r>
      <w:r w:rsidR="0066361F" w:rsidRPr="00E21775">
        <w:rPr>
          <w:b/>
        </w:rPr>
        <w:t>ɔ́</w:t>
      </w:r>
      <w:r w:rsidR="00FD66A0" w:rsidRPr="00E21775">
        <w:rPr>
          <w:b/>
        </w:rPr>
        <w:t>d</w:t>
      </w:r>
      <w:r w:rsidR="0066361F" w:rsidRPr="0066361F">
        <w:rPr>
          <w:b/>
        </w:rPr>
        <w:t>ɔ́</w:t>
      </w:r>
      <w:r w:rsidR="0066361F">
        <w:t xml:space="preserve"> - </w:t>
      </w:r>
      <w:r w:rsidR="00FD66A0" w:rsidRPr="00FD66A0">
        <w:t>the emission of seed</w:t>
      </w:r>
      <w:r w:rsidR="0066361F">
        <w:t xml:space="preserve"> and the proto Negro Egyptian </w:t>
      </w:r>
      <w:r w:rsidR="0066361F" w:rsidRPr="0066361F">
        <w:t>*dɔ́dɔ́</w:t>
      </w:r>
      <w:r w:rsidR="00CB7689">
        <w:t xml:space="preserve"> </w:t>
      </w:r>
      <w:r w:rsidR="0066361F">
        <w:t>- sperm</w:t>
      </w:r>
      <w:r w:rsidR="00FD66A0">
        <w:t xml:space="preserve">. </w:t>
      </w:r>
      <w:r w:rsidR="00662FDB" w:rsidRPr="00662FDB">
        <w:t xml:space="preserve">But natural correspondent </w:t>
      </w:r>
      <w:r w:rsidR="00902A64">
        <w:t xml:space="preserve">variability </w:t>
      </w:r>
      <w:r w:rsidR="00662FDB" w:rsidRPr="00662FDB">
        <w:t>occur with alveolar stops [d, t] and the voiced retroflex stop [ɖ] in SW Dinka. The</w:t>
      </w:r>
      <w:r w:rsidR="00ED50AD" w:rsidRPr="00ED50AD">
        <w:t xml:space="preserve"> C1 voiced alveolar stop [</w:t>
      </w:r>
      <w:r w:rsidR="00ED50AD" w:rsidRPr="00ED50AD">
        <w:rPr>
          <w:b/>
        </w:rPr>
        <w:t>d</w:t>
      </w:r>
      <w:r w:rsidR="00ED50AD" w:rsidRPr="00ED50AD">
        <w:t>] becomes phonetically identical</w:t>
      </w:r>
      <w:r w:rsidR="00F81170">
        <w:t xml:space="preserve"> </w:t>
      </w:r>
      <w:r w:rsidR="00902B96">
        <w:t xml:space="preserve">in the majority </w:t>
      </w:r>
      <w:r w:rsidR="00F81170">
        <w:t>by resisting change</w:t>
      </w:r>
      <w:r w:rsidR="00ED50AD" w:rsidRPr="00ED50AD">
        <w:t xml:space="preserve"> in</w:t>
      </w:r>
      <w:r w:rsidR="00902B96">
        <w:t xml:space="preserve"> the extant languages</w:t>
      </w:r>
      <w:r w:rsidR="004C0836">
        <w:t xml:space="preserve"> of Nubian Dongolawi, SW Dinka, and Dogon Tommo So</w:t>
      </w:r>
      <w:r w:rsidR="00902B96">
        <w:t xml:space="preserve">, an example would be </w:t>
      </w:r>
      <w:r w:rsidR="004C0836">
        <w:t xml:space="preserve">in </w:t>
      </w:r>
      <w:r w:rsidR="00902B96" w:rsidRPr="00E21775">
        <w:rPr>
          <w:b/>
        </w:rPr>
        <w:t>(51</w:t>
      </w:r>
      <w:r w:rsidR="0066361F">
        <w:rPr>
          <w:b/>
        </w:rPr>
        <w:t>)</w:t>
      </w:r>
      <w:r w:rsidR="004C0836">
        <w:rPr>
          <w:b/>
        </w:rPr>
        <w:t xml:space="preserve"> </w:t>
      </w:r>
      <w:r w:rsidR="004C0836" w:rsidRPr="00E21775">
        <w:t>C1</w:t>
      </w:r>
      <w:r w:rsidR="004C0836">
        <w:rPr>
          <w:b/>
        </w:rPr>
        <w:t xml:space="preserve"> </w:t>
      </w:r>
      <w:r w:rsidR="004C0836" w:rsidRPr="00E21775">
        <w:rPr>
          <w:b/>
          <w:color w:val="FF0000"/>
        </w:rPr>
        <w:t>d̠ʒ</w:t>
      </w:r>
      <w:r w:rsidR="004C0836" w:rsidRPr="004C0836">
        <w:rPr>
          <w:b/>
        </w:rPr>
        <w:t>at</w:t>
      </w:r>
      <w:r w:rsidR="004C0836">
        <w:rPr>
          <w:b/>
        </w:rPr>
        <w:t xml:space="preserve"> </w:t>
      </w:r>
      <w:r w:rsidR="004C0836" w:rsidRPr="00E21775">
        <w:t>&gt;</w:t>
      </w:r>
      <w:r w:rsidR="004C0836">
        <w:rPr>
          <w:b/>
        </w:rPr>
        <w:t xml:space="preserve"> </w:t>
      </w:r>
      <w:r w:rsidR="004C0836" w:rsidRPr="00E21775">
        <w:rPr>
          <w:b/>
          <w:color w:val="FF0000"/>
        </w:rPr>
        <w:t>d</w:t>
      </w:r>
      <w:r w:rsidR="004C0836" w:rsidRPr="004C0836">
        <w:rPr>
          <w:b/>
        </w:rPr>
        <w:t>úru</w:t>
      </w:r>
      <w:r w:rsidR="004C0836">
        <w:rPr>
          <w:b/>
        </w:rPr>
        <w:t xml:space="preserve"> </w:t>
      </w:r>
      <w:r w:rsidR="004C0836" w:rsidRPr="00E21775">
        <w:t>&gt;</w:t>
      </w:r>
      <w:r w:rsidR="004C0836">
        <w:rPr>
          <w:b/>
        </w:rPr>
        <w:t xml:space="preserve"> </w:t>
      </w:r>
      <w:r w:rsidR="004C0836" w:rsidRPr="00E21775">
        <w:rPr>
          <w:b/>
          <w:color w:val="FF0000"/>
        </w:rPr>
        <w:t>d</w:t>
      </w:r>
      <w:r w:rsidR="004C0836" w:rsidRPr="004C0836">
        <w:rPr>
          <w:b/>
        </w:rPr>
        <w:t>ït</w:t>
      </w:r>
      <w:r w:rsidR="004C0836">
        <w:rPr>
          <w:b/>
        </w:rPr>
        <w:t xml:space="preserve"> </w:t>
      </w:r>
      <w:r w:rsidR="004C0836" w:rsidRPr="00E21775">
        <w:t>&gt;</w:t>
      </w:r>
      <w:r w:rsidR="004C0836">
        <w:rPr>
          <w:b/>
        </w:rPr>
        <w:t xml:space="preserve"> </w:t>
      </w:r>
      <w:r w:rsidR="004C0836" w:rsidRPr="00E21775">
        <w:rPr>
          <w:b/>
          <w:color w:val="FF0000"/>
        </w:rPr>
        <w:t>d</w:t>
      </w:r>
      <w:r w:rsidR="004C0836" w:rsidRPr="004C0836">
        <w:rPr>
          <w:b/>
        </w:rPr>
        <w:t>ɔ́</w:t>
      </w:r>
      <w:r w:rsidR="004C0836" w:rsidRPr="00E21775">
        <w:t xml:space="preserve"> </w:t>
      </w:r>
      <w:r w:rsidR="00BE580B" w:rsidRPr="00E21775">
        <w:t>and</w:t>
      </w:r>
      <w:r w:rsidR="00BE580B">
        <w:rPr>
          <w:b/>
        </w:rPr>
        <w:t xml:space="preserve"> </w:t>
      </w:r>
      <w:r w:rsidR="00BE580B" w:rsidRPr="00E21775">
        <w:t>C2</w:t>
      </w:r>
      <w:r w:rsidR="00BE580B">
        <w:rPr>
          <w:b/>
        </w:rPr>
        <w:t xml:space="preserve"> t </w:t>
      </w:r>
      <w:r w:rsidR="00BE580B" w:rsidRPr="00E21775">
        <w:t>&gt;</w:t>
      </w:r>
      <w:r w:rsidR="00BE580B">
        <w:rPr>
          <w:b/>
        </w:rPr>
        <w:t xml:space="preserve"> r </w:t>
      </w:r>
      <w:r w:rsidR="00BE580B" w:rsidRPr="00E21775">
        <w:t>&gt;</w:t>
      </w:r>
      <w:r w:rsidR="00AD19D4">
        <w:rPr>
          <w:b/>
        </w:rPr>
        <w:t xml:space="preserve"> </w:t>
      </w:r>
      <w:r w:rsidR="00BE580B">
        <w:rPr>
          <w:b/>
        </w:rPr>
        <w:t xml:space="preserve">t </w:t>
      </w:r>
      <w:r w:rsidR="00BE580B" w:rsidRPr="00E21775">
        <w:t>&gt;</w:t>
      </w:r>
      <w:r w:rsidR="00BE580B">
        <w:rPr>
          <w:b/>
        </w:rPr>
        <w:t xml:space="preserve"> </w:t>
      </w:r>
      <w:r w:rsidR="00A60043" w:rsidRPr="00E21775">
        <w:t>(-)</w:t>
      </w:r>
      <w:r w:rsidR="00BE580B">
        <w:rPr>
          <w:b/>
        </w:rPr>
        <w:t xml:space="preserve"> </w:t>
      </w:r>
      <w:r w:rsidR="00BE580B" w:rsidRPr="00E21775">
        <w:t>=</w:t>
      </w:r>
      <w:r w:rsidR="00BE580B">
        <w:rPr>
          <w:b/>
        </w:rPr>
        <w:t xml:space="preserve"> *t</w:t>
      </w:r>
      <w:r w:rsidR="00BE580B" w:rsidRPr="00E21775">
        <w:t>,</w:t>
      </w:r>
      <w:r w:rsidR="00BE580B">
        <w:rPr>
          <w:b/>
        </w:rPr>
        <w:t xml:space="preserve"> </w:t>
      </w:r>
      <w:r w:rsidR="004C0836" w:rsidRPr="00E21775">
        <w:t>in which we reconstruct Medew Neter (Classical Kemet)</w:t>
      </w:r>
      <w:r w:rsidR="00BE580B">
        <w:t xml:space="preserve"> </w:t>
      </w:r>
      <w:r w:rsidR="00FB2369">
        <w:t>*</w:t>
      </w:r>
      <w:r w:rsidR="00FB2369" w:rsidRPr="00902A64">
        <w:rPr>
          <w:b/>
        </w:rPr>
        <w:t>d</w:t>
      </w:r>
      <w:r w:rsidR="00FB2369" w:rsidRPr="00E21775">
        <w:rPr>
          <w:b/>
        </w:rPr>
        <w:t>ɔ́</w:t>
      </w:r>
      <w:r w:rsidR="00BE580B">
        <w:rPr>
          <w:b/>
        </w:rPr>
        <w:t>t</w:t>
      </w:r>
      <w:r w:rsidR="00FB2369" w:rsidRPr="00E21775">
        <w:rPr>
          <w:b/>
        </w:rPr>
        <w:t>ı</w:t>
      </w:r>
      <w:r w:rsidR="00FB2369">
        <w:rPr>
          <w:b/>
        </w:rPr>
        <w:t xml:space="preserve"> </w:t>
      </w:r>
      <w:r w:rsidR="00FB2369" w:rsidRPr="00E21775">
        <w:t>and proto Negro Egyptian</w:t>
      </w:r>
      <w:r w:rsidR="00FB2369">
        <w:rPr>
          <w:b/>
        </w:rPr>
        <w:t xml:space="preserve"> *</w:t>
      </w:r>
      <w:r w:rsidR="00FB2369" w:rsidRPr="00FB2369">
        <w:rPr>
          <w:b/>
        </w:rPr>
        <w:t>dɔ́</w:t>
      </w:r>
      <w:r w:rsidR="00BE580B">
        <w:rPr>
          <w:b/>
        </w:rPr>
        <w:t>t</w:t>
      </w:r>
      <w:r w:rsidR="00FB2369" w:rsidRPr="00FB2369">
        <w:rPr>
          <w:b/>
        </w:rPr>
        <w:t>ı</w:t>
      </w:r>
      <w:r w:rsidR="00FB2369">
        <w:t xml:space="preserve">, </w:t>
      </w:r>
      <w:r w:rsidR="00FB2369" w:rsidRPr="00ED50AD">
        <w:t>as</w:t>
      </w:r>
      <w:r w:rsidR="00ED50AD" w:rsidRPr="00ED50AD">
        <w:t xml:space="preserve"> a C1 voiced alveolar stop [</w:t>
      </w:r>
      <w:r w:rsidR="00ED50AD" w:rsidRPr="00ED50AD">
        <w:rPr>
          <w:b/>
        </w:rPr>
        <w:t>d</w:t>
      </w:r>
      <w:r w:rsidR="00ED50AD" w:rsidRPr="00ED50AD">
        <w:t xml:space="preserve">]. </w:t>
      </w:r>
    </w:p>
    <w:p w14:paraId="56C2BD5D" w14:textId="11F04BED" w:rsidR="00A02E6B" w:rsidRDefault="00ED50AD" w:rsidP="001F05CB">
      <w:pPr>
        <w:pStyle w:val="NoSpacing"/>
        <w:ind w:firstLine="720"/>
        <w:jc w:val="both"/>
      </w:pPr>
      <w:r w:rsidRPr="00ED50AD">
        <w:t xml:space="preserve"> Interesting cognates become revealed by application of the linguistic comparative method. For instance, the Medew Neter (</w:t>
      </w:r>
      <w:r w:rsidR="006662E2">
        <w:t>Classical Kemet</w:t>
      </w:r>
      <w:r w:rsidRPr="00ED50AD">
        <w:t>) word for bad thing</w:t>
      </w:r>
      <w:r w:rsidRPr="00ED50AD">
        <w:rPr>
          <w:i/>
        </w:rPr>
        <w:t>,</w:t>
      </w:r>
      <w:r w:rsidRPr="00ED50AD">
        <w:t xml:space="preserve"> or something evil</w:t>
      </w:r>
      <w:r w:rsidRPr="00ED50AD">
        <w:rPr>
          <w:i/>
        </w:rPr>
        <w:t xml:space="preserve">, </w:t>
      </w:r>
      <w:r w:rsidRPr="00ED50AD">
        <w:t>is (</w:t>
      </w:r>
      <w:r w:rsidRPr="00ED50AD">
        <w:rPr>
          <w:b/>
        </w:rPr>
        <w:t>54</w:t>
      </w:r>
      <w:r w:rsidRPr="00ED50AD">
        <w:t>) *</w:t>
      </w:r>
      <w:r w:rsidRPr="00464A92">
        <w:rPr>
          <w:b/>
          <w:color w:val="FF0000"/>
        </w:rPr>
        <w:t>d</w:t>
      </w:r>
      <w:r w:rsidRPr="00464A92">
        <w:rPr>
          <w:b/>
        </w:rPr>
        <w:t>iːwot</w:t>
      </w:r>
      <w:r w:rsidR="00BB1F00">
        <w:t xml:space="preserve"> rebuilt from the sounds that is revealed by the extant African languages presented</w:t>
      </w:r>
      <w:r w:rsidR="00464A92">
        <w:t>,</w:t>
      </w:r>
      <w:r w:rsidRPr="00ED50AD">
        <w:t xml:space="preserve"> Nubian Dongolawi</w:t>
      </w:r>
      <w:r w:rsidRPr="00ED50AD">
        <w:fldChar w:fldCharType="begin"/>
      </w:r>
      <w:r w:rsidRPr="00ED50AD">
        <w:instrText xml:space="preserve">  "Nubian Dongolawi" </w:instrText>
      </w:r>
      <w:r w:rsidRPr="00ED50AD">
        <w:fldChar w:fldCharType="end"/>
      </w:r>
      <w:r w:rsidRPr="00ED50AD">
        <w:t xml:space="preserve"> </w:t>
      </w:r>
      <w:r w:rsidRPr="00464A92">
        <w:rPr>
          <w:b/>
          <w:color w:val="FF0000"/>
        </w:rPr>
        <w:t>d</w:t>
      </w:r>
      <w:r w:rsidRPr="00ED50AD">
        <w:rPr>
          <w:b/>
        </w:rPr>
        <w:t xml:space="preserve">it </w:t>
      </w:r>
      <w:r w:rsidRPr="00ED50AD">
        <w:t>- revile, insult</w:t>
      </w:r>
      <w:r w:rsidRPr="00ED50AD">
        <w:rPr>
          <w:i/>
        </w:rPr>
        <w:t>,</w:t>
      </w:r>
      <w:r w:rsidRPr="00ED50AD">
        <w:t xml:space="preserve"> Coptic </w:t>
      </w:r>
      <w:r w:rsidRPr="00464A92">
        <w:rPr>
          <w:b/>
          <w:color w:val="FF0000"/>
        </w:rPr>
        <w:t>d̠ʒ</w:t>
      </w:r>
      <w:r w:rsidRPr="00ED50AD">
        <w:rPr>
          <w:b/>
        </w:rPr>
        <w:t xml:space="preserve">iːnobe </w:t>
      </w:r>
      <w:r w:rsidRPr="00ED50AD">
        <w:t>- bear sin</w:t>
      </w:r>
      <w:r w:rsidR="00AD19D4">
        <w:t>,</w:t>
      </w:r>
      <w:r w:rsidRPr="00ED50AD">
        <w:rPr>
          <w:i/>
        </w:rPr>
        <w:t xml:space="preserve"> </w:t>
      </w:r>
      <w:r w:rsidRPr="00ED50AD">
        <w:t xml:space="preserve">SW Dinka </w:t>
      </w:r>
      <w:r w:rsidRPr="00464A92">
        <w:rPr>
          <w:b/>
          <w:color w:val="FF0000"/>
        </w:rPr>
        <w:t>d</w:t>
      </w:r>
      <w:r w:rsidRPr="00ED50AD">
        <w:rPr>
          <w:b/>
        </w:rPr>
        <w:t xml:space="preserve">öt </w:t>
      </w:r>
      <w:r w:rsidRPr="00ED50AD">
        <w:t>- evil and Dogon Tommo So</w:t>
      </w:r>
      <w:r w:rsidRPr="00ED50AD">
        <w:fldChar w:fldCharType="begin"/>
      </w:r>
      <w:r w:rsidRPr="00ED50AD">
        <w:instrText xml:space="preserve">  "Dogon Tommo So" </w:instrText>
      </w:r>
      <w:r w:rsidRPr="00ED50AD">
        <w:fldChar w:fldCharType="end"/>
      </w:r>
      <w:r w:rsidRPr="00ED50AD">
        <w:t xml:space="preserve"> </w:t>
      </w:r>
      <w:r w:rsidRPr="00464A92">
        <w:rPr>
          <w:b/>
          <w:color w:val="FF0000"/>
        </w:rPr>
        <w:t>d</w:t>
      </w:r>
      <w:r w:rsidRPr="00ED50AD">
        <w:rPr>
          <w:b/>
        </w:rPr>
        <w:t xml:space="preserve">ɔ̀mmúrɔ́ </w:t>
      </w:r>
      <w:r w:rsidRPr="00ED50AD">
        <w:t>- ward off evil</w:t>
      </w:r>
      <w:r w:rsidR="00464A92">
        <w:t xml:space="preserve"> that can lead to a proto Negro Egyptian reconstruction </w:t>
      </w:r>
      <w:r w:rsidR="00464A92" w:rsidRPr="00464A92">
        <w:t>*diːwot</w:t>
      </w:r>
      <w:r w:rsidR="00464A92">
        <w:t xml:space="preserve">. </w:t>
      </w:r>
      <w:r w:rsidRPr="00ED50AD">
        <w:t>It</w:t>
      </w:r>
      <w:r w:rsidR="003974D7">
        <w:t xml:space="preserve">’s </w:t>
      </w:r>
      <w:r w:rsidRPr="00ED50AD">
        <w:t>possible historically that the Medew Neter</w:t>
      </w:r>
      <w:r w:rsidR="00700CB8">
        <w:t xml:space="preserve"> (Classical Kemet)</w:t>
      </w:r>
      <w:r w:rsidRPr="00ED50AD">
        <w:t xml:space="preserve"> voiced labio-velar approximant</w:t>
      </w:r>
      <w:r w:rsidRPr="00ED50AD">
        <w:fldChar w:fldCharType="begin"/>
      </w:r>
      <w:r w:rsidRPr="00ED50AD">
        <w:instrText xml:space="preserve">  "voiced labio-velar approximant" </w:instrText>
      </w:r>
      <w:r w:rsidRPr="00ED50AD">
        <w:fldChar w:fldCharType="end"/>
      </w:r>
      <w:r w:rsidRPr="00ED50AD">
        <w:t xml:space="preserve"> C2 /</w:t>
      </w:r>
      <w:r w:rsidRPr="00ED50AD">
        <w:rPr>
          <w:b/>
        </w:rPr>
        <w:t>w</w:t>
      </w:r>
      <w:r w:rsidRPr="00ED50AD">
        <w:t xml:space="preserve">/ </w:t>
      </w:r>
      <w:r w:rsidR="00700CB8">
        <w:t xml:space="preserve">went through </w:t>
      </w:r>
      <w:r w:rsidR="00EE772E">
        <w:t xml:space="preserve">nasalization </w:t>
      </w:r>
      <w:r w:rsidRPr="00ED50AD">
        <w:t>in Dogon Tommo So as C2 [</w:t>
      </w:r>
      <w:r w:rsidRPr="00ED50AD">
        <w:rPr>
          <w:b/>
        </w:rPr>
        <w:t>m</w:t>
      </w:r>
      <w:r w:rsidRPr="00ED50AD">
        <w:t>] geminated</w:t>
      </w:r>
      <w:r w:rsidRPr="00ED50AD">
        <w:fldChar w:fldCharType="begin"/>
      </w:r>
      <w:r w:rsidRPr="00ED50AD">
        <w:instrText xml:space="preserve">  "geminated" </w:instrText>
      </w:r>
      <w:r w:rsidRPr="00ED50AD">
        <w:fldChar w:fldCharType="end"/>
      </w:r>
      <w:r w:rsidRPr="00ED50AD">
        <w:t xml:space="preserve"> as </w:t>
      </w:r>
      <w:r w:rsidRPr="00ED50AD">
        <w:rPr>
          <w:b/>
        </w:rPr>
        <w:t>dɔ̀mmúrɔ́</w:t>
      </w:r>
      <w:r w:rsidRPr="00ED50AD">
        <w:t>.</w:t>
      </w:r>
      <w:r w:rsidR="00700CB8">
        <w:t xml:space="preserve"> Other </w:t>
      </w:r>
      <w:r w:rsidR="008D3394">
        <w:t xml:space="preserve">evidence </w:t>
      </w:r>
      <w:r w:rsidR="00700CB8">
        <w:t>of C2 w &gt; m can be examined as Medew Neter (Classical Kemet) *</w:t>
      </w:r>
      <w:r w:rsidR="00700CB8">
        <w:rPr>
          <w:b/>
        </w:rPr>
        <w:t xml:space="preserve">dwat </w:t>
      </w:r>
      <w:r w:rsidR="00700CB8" w:rsidRPr="00E21775">
        <w:t xml:space="preserve">– </w:t>
      </w:r>
      <w:r w:rsidR="008D3394">
        <w:t xml:space="preserve">praise, </w:t>
      </w:r>
      <w:r w:rsidR="00700CB8" w:rsidRPr="00E21775">
        <w:t>hymn of praise and</w:t>
      </w:r>
      <w:r w:rsidR="00700CB8">
        <w:rPr>
          <w:b/>
        </w:rPr>
        <w:t xml:space="preserve"> </w:t>
      </w:r>
      <w:r w:rsidR="00700CB8" w:rsidRPr="00E21775">
        <w:t xml:space="preserve">Dogon Tommo </w:t>
      </w:r>
      <w:r w:rsidR="008D3394" w:rsidRPr="008D3394">
        <w:t>So</w:t>
      </w:r>
      <w:r w:rsidR="008D3394">
        <w:t xml:space="preserve"> </w:t>
      </w:r>
      <w:r w:rsidR="008D3394">
        <w:rPr>
          <w:b/>
        </w:rPr>
        <w:t>do</w:t>
      </w:r>
      <w:r w:rsidR="00700CB8" w:rsidRPr="00700CB8">
        <w:rPr>
          <w:b/>
        </w:rPr>
        <w:t>́mmírú</w:t>
      </w:r>
      <w:r w:rsidR="008D3394">
        <w:rPr>
          <w:b/>
        </w:rPr>
        <w:t xml:space="preserve"> </w:t>
      </w:r>
      <w:r w:rsidR="008D3394" w:rsidRPr="00E21775">
        <w:t>–</w:t>
      </w:r>
      <w:r w:rsidR="008D3394">
        <w:rPr>
          <w:b/>
        </w:rPr>
        <w:t xml:space="preserve"> </w:t>
      </w:r>
      <w:r w:rsidR="008D3394" w:rsidRPr="00E21775">
        <w:t>act of using verses to cure disease</w:t>
      </w:r>
      <w:r w:rsidR="008D3394">
        <w:t>, the regularity of C1 *d &gt; d,</w:t>
      </w:r>
      <w:r w:rsidR="00AD19D4">
        <w:t xml:space="preserve"> </w:t>
      </w:r>
      <w:r w:rsidR="008D3394">
        <w:t xml:space="preserve">C2 *w &gt; m, C3 *t &gt; r can be </w:t>
      </w:r>
      <w:r w:rsidR="00464A92">
        <w:t>observed</w:t>
      </w:r>
      <w:r w:rsidR="008D3394">
        <w:t>.</w:t>
      </w:r>
      <w:r w:rsidR="008D3394" w:rsidRPr="00E21775">
        <w:t xml:space="preserve"> </w:t>
      </w:r>
      <w:r w:rsidRPr="00ED50AD">
        <w:t>In Nubian Dongolawi the semi vowel</w:t>
      </w:r>
      <w:r w:rsidRPr="00ED50AD">
        <w:fldChar w:fldCharType="begin"/>
      </w:r>
      <w:r w:rsidRPr="00ED50AD">
        <w:instrText xml:space="preserve">  "semi vowel" </w:instrText>
      </w:r>
      <w:r w:rsidRPr="00ED50AD">
        <w:fldChar w:fldCharType="end"/>
      </w:r>
      <w:r w:rsidRPr="00ED50AD">
        <w:t xml:space="preserve"> /</w:t>
      </w:r>
      <w:r w:rsidRPr="00ED50AD">
        <w:rPr>
          <w:b/>
        </w:rPr>
        <w:t>w</w:t>
      </w:r>
      <w:r w:rsidRPr="00ED50AD">
        <w:t xml:space="preserve">/ was possibly dropped by elision which shortened to </w:t>
      </w:r>
      <w:r w:rsidRPr="00ED50AD">
        <w:rPr>
          <w:b/>
        </w:rPr>
        <w:t xml:space="preserve">dit </w:t>
      </w:r>
      <w:r w:rsidRPr="00ED50AD">
        <w:t xml:space="preserve">- revile, insult.  </w:t>
      </w:r>
    </w:p>
    <w:p w14:paraId="759776D8" w14:textId="550B1DC4" w:rsidR="00937D06" w:rsidRDefault="00243569" w:rsidP="00937D06">
      <w:pPr>
        <w:pStyle w:val="NoSpacing"/>
        <w:rPr>
          <w:rFonts w:eastAsia="SimSun"/>
          <w:lang w:eastAsia="ja-JP"/>
        </w:rPr>
      </w:pPr>
      <w:r w:rsidRPr="000E2D4F">
        <w:lastRenderedPageBreak/>
        <w:br/>
      </w:r>
      <w:r w:rsidR="00B6122A" w:rsidRPr="00E21775">
        <w:rPr>
          <w:rFonts w:eastAsia="SimSun"/>
          <w:b/>
          <w:lang w:eastAsia="ja-JP"/>
        </w:rPr>
        <w:t>Regular Phonological Change</w:t>
      </w:r>
      <w:r w:rsidR="00937D06" w:rsidRPr="00E21775">
        <w:rPr>
          <w:rFonts w:eastAsia="SimSun"/>
          <w:b/>
          <w:lang w:eastAsia="ja-JP"/>
        </w:rPr>
        <w:t xml:space="preserve"> (9)</w:t>
      </w:r>
      <w:r w:rsidR="00937D06" w:rsidRPr="00937D06">
        <w:rPr>
          <w:rFonts w:eastAsia="SimSun"/>
          <w:b/>
          <w:i/>
          <w:lang w:eastAsia="ja-JP"/>
        </w:rPr>
        <w:t xml:space="preserve"> </w:t>
      </w:r>
      <w:r w:rsidR="00937D06" w:rsidRPr="00937D06">
        <w:rPr>
          <w:rFonts w:eastAsia="SimSun"/>
          <w:lang w:eastAsia="ja-JP"/>
        </w:rPr>
        <w:t>- C1 *</w:t>
      </w:r>
      <w:r w:rsidR="00937D06" w:rsidRPr="00937D06">
        <w:rPr>
          <w:rFonts w:eastAsia="SimSun"/>
          <w:b/>
          <w:lang w:eastAsia="ja-JP"/>
        </w:rPr>
        <w:t>d</w:t>
      </w:r>
      <w:r w:rsidR="00937D06" w:rsidRPr="00937D06">
        <w:rPr>
          <w:rFonts w:eastAsia="SimSun"/>
          <w:lang w:eastAsia="ja-JP"/>
        </w:rPr>
        <w:t xml:space="preserve"> &gt; </w:t>
      </w:r>
      <w:r w:rsidR="00937D06" w:rsidRPr="00937D06">
        <w:rPr>
          <w:rFonts w:eastAsia="SimSun"/>
          <w:b/>
          <w:lang w:eastAsia="ja-JP"/>
        </w:rPr>
        <w:t>d</w:t>
      </w:r>
      <w:r w:rsidR="00937D06" w:rsidRPr="00937D06">
        <w:rPr>
          <w:rFonts w:eastAsia="SimSun"/>
          <w:lang w:eastAsia="ja-JP"/>
        </w:rPr>
        <w:br/>
        <w:t xml:space="preserve"> Medew Neter C1 voiced alveolar stop </w:t>
      </w:r>
      <w:r w:rsidR="00937D06" w:rsidRPr="00937D06">
        <w:rPr>
          <w:rFonts w:eastAsia="SimSun"/>
          <w:b/>
          <w:lang w:eastAsia="ja-JP"/>
        </w:rPr>
        <w:t>d</w:t>
      </w:r>
      <w:r w:rsidR="00937D06" w:rsidRPr="00937D06">
        <w:rPr>
          <w:rFonts w:eastAsia="SimSun"/>
          <w:lang w:eastAsia="ja-JP"/>
        </w:rPr>
        <w:t>----</w:t>
      </w:r>
      <w:r w:rsidR="00937D06" w:rsidRPr="00937D06">
        <w:rPr>
          <w:rFonts w:eastAsia="SimSun"/>
          <w:lang w:eastAsia="ja-JP"/>
        </w:rPr>
        <w:sym w:font="Wingdings" w:char="F0E0"/>
      </w:r>
      <w:r w:rsidR="00937D06" w:rsidRPr="00937D06">
        <w:rPr>
          <w:rFonts w:eastAsia="SimSun"/>
          <w:lang w:eastAsia="ja-JP"/>
        </w:rPr>
        <w:t xml:space="preserve"> </w:t>
      </w:r>
      <w:r w:rsidR="00440B6A">
        <w:rPr>
          <w:rFonts w:eastAsia="SimSun"/>
          <w:lang w:eastAsia="ja-JP"/>
        </w:rPr>
        <w:t xml:space="preserve">corresponds to </w:t>
      </w:r>
      <w:r w:rsidR="00937D06" w:rsidRPr="00937D06">
        <w:rPr>
          <w:rFonts w:eastAsia="SimSun"/>
          <w:lang w:eastAsia="ja-JP"/>
        </w:rPr>
        <w:t>Nubian Dongolawi</w:t>
      </w:r>
      <w:r w:rsidR="00937D06" w:rsidRPr="00937D06">
        <w:rPr>
          <w:rFonts w:eastAsia="SimSun"/>
          <w:lang w:eastAsia="ja-JP"/>
        </w:rPr>
        <w:fldChar w:fldCharType="begin"/>
      </w:r>
      <w:r w:rsidR="00937D06" w:rsidRPr="00937D06">
        <w:rPr>
          <w:rFonts w:eastAsia="SimSun"/>
          <w:lang w:eastAsia="ja-JP"/>
        </w:rPr>
        <w:instrText xml:space="preserve">  "Nubian Dongolawi" </w:instrText>
      </w:r>
      <w:r w:rsidR="00937D06" w:rsidRPr="00937D06">
        <w:rPr>
          <w:rFonts w:eastAsia="SimSun"/>
          <w:lang w:eastAsia="ja-JP"/>
        </w:rPr>
        <w:fldChar w:fldCharType="end"/>
      </w:r>
      <w:r w:rsidR="00937D06" w:rsidRPr="00937D06">
        <w:rPr>
          <w:rFonts w:eastAsia="SimSun"/>
          <w:lang w:eastAsia="ja-JP"/>
        </w:rPr>
        <w:t xml:space="preserve"> C1 voiced alveolar stop </w:t>
      </w:r>
      <w:r w:rsidR="00937D06" w:rsidRPr="00937D06">
        <w:rPr>
          <w:rFonts w:eastAsia="SimSun"/>
          <w:b/>
          <w:lang w:eastAsia="ja-JP"/>
        </w:rPr>
        <w:t>d</w:t>
      </w:r>
      <w:r w:rsidR="00937D06" w:rsidRPr="00937D06">
        <w:rPr>
          <w:rFonts w:eastAsia="SimSun"/>
          <w:lang w:eastAsia="ja-JP"/>
        </w:rPr>
        <w:t>-</w:t>
      </w:r>
    </w:p>
    <w:p w14:paraId="4D4450B0" w14:textId="7FB4C274" w:rsidR="00DE7A42" w:rsidRPr="00E21775" w:rsidRDefault="00DE7A42" w:rsidP="00E21775">
      <w:pPr>
        <w:pStyle w:val="Caption"/>
        <w:rPr>
          <w:color w:val="000000" w:themeColor="text1"/>
        </w:rPr>
      </w:pPr>
      <w:r w:rsidRPr="00E21775">
        <w:rPr>
          <w:color w:val="000000" w:themeColor="text1"/>
        </w:rPr>
        <w:t xml:space="preserve">Lexical Correspondences (9) </w:t>
      </w:r>
    </w:p>
    <w:tbl>
      <w:tblPr>
        <w:tblStyle w:val="TableGrid2"/>
        <w:tblW w:w="99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307"/>
        <w:gridCol w:w="1330"/>
        <w:gridCol w:w="1291"/>
        <w:gridCol w:w="1242"/>
        <w:gridCol w:w="1120"/>
        <w:gridCol w:w="2689"/>
      </w:tblGrid>
      <w:tr w:rsidR="00937D06" w:rsidRPr="00937D06" w14:paraId="05DEEB68" w14:textId="77777777" w:rsidTr="00E21775">
        <w:trPr>
          <w:trHeight w:val="813"/>
        </w:trPr>
        <w:tc>
          <w:tcPr>
            <w:tcW w:w="2307" w:type="dxa"/>
          </w:tcPr>
          <w:p w14:paraId="7C634689" w14:textId="33D67437" w:rsidR="00937D06" w:rsidRPr="00937D06" w:rsidRDefault="00937D06" w:rsidP="00B30B8F">
            <w:pPr>
              <w:spacing w:before="200" w:line="240" w:lineRule="auto"/>
              <w:rPr>
                <w:rFonts w:eastAsia="Times New Roman" w:cs="Times New Roman"/>
                <w:color w:val="000000"/>
              </w:rPr>
            </w:pPr>
            <w:r w:rsidRPr="00937D06">
              <w:rPr>
                <w:rFonts w:eastAsia="Times New Roman" w:cs="Times New Roman"/>
                <w:color w:val="000000"/>
              </w:rPr>
              <w:t xml:space="preserve">         </w:t>
            </w:r>
            <w:r w:rsidR="00B30B8F">
              <w:rPr>
                <w:rFonts w:eastAsia="Times New Roman" w:cs="Times New Roman"/>
                <w:color w:val="000000"/>
              </w:rPr>
              <w:t xml:space="preserve">          </w:t>
            </w:r>
            <w:r>
              <w:rPr>
                <w:rFonts w:eastAsia="Times New Roman" w:cs="Times New Roman"/>
                <w:color w:val="000000"/>
              </w:rPr>
              <w:t xml:space="preserve">        </w:t>
            </w:r>
            <w:r w:rsidRPr="00937D06">
              <w:rPr>
                <w:rFonts w:eastAsia="Times New Roman" w:cs="Times New Roman"/>
                <w:color w:val="000000"/>
              </w:rPr>
              <w:t xml:space="preserve"> *</w:t>
            </w:r>
            <w:r w:rsidR="001D74AF">
              <w:rPr>
                <w:rFonts w:eastAsia="Times New Roman" w:cs="Times New Roman"/>
                <w:color w:val="000000"/>
                <w:u w:val="single"/>
              </w:rPr>
              <w:t>PNE</w:t>
            </w:r>
          </w:p>
        </w:tc>
        <w:tc>
          <w:tcPr>
            <w:tcW w:w="1330" w:type="dxa"/>
          </w:tcPr>
          <w:p w14:paraId="0795F992" w14:textId="77777777" w:rsidR="00937D06" w:rsidRPr="00937D06" w:rsidRDefault="00937D06" w:rsidP="00937D06">
            <w:pPr>
              <w:spacing w:before="200" w:line="240" w:lineRule="auto"/>
              <w:rPr>
                <w:rFonts w:eastAsia="Times New Roman" w:cs="Times New Roman"/>
                <w:b/>
                <w:color w:val="000000"/>
              </w:rPr>
            </w:pPr>
            <w:r w:rsidRPr="00937D06">
              <w:rPr>
                <w:rFonts w:eastAsia="Times New Roman" w:cs="Times New Roman"/>
                <w:b/>
                <w:color w:val="000000"/>
              </w:rPr>
              <w:t xml:space="preserve">Medew Neter </w:t>
            </w:r>
            <w:r w:rsidRPr="00937D06">
              <w:rPr>
                <w:rFonts w:eastAsia="Times New Roman" w:cs="Times New Roman"/>
                <w:b/>
                <w:color w:val="000000"/>
                <w:sz w:val="18"/>
                <w:szCs w:val="18"/>
              </w:rPr>
              <w:t>reconstruction</w:t>
            </w:r>
          </w:p>
        </w:tc>
        <w:tc>
          <w:tcPr>
            <w:tcW w:w="1291" w:type="dxa"/>
          </w:tcPr>
          <w:p w14:paraId="1F941D00" w14:textId="77777777" w:rsidR="00937D06" w:rsidRPr="00937D06" w:rsidRDefault="00937D06" w:rsidP="00937D06">
            <w:pPr>
              <w:spacing w:before="200" w:line="240" w:lineRule="auto"/>
              <w:rPr>
                <w:rFonts w:eastAsia="Times New Roman" w:cs="Times New Roman"/>
                <w:b/>
                <w:color w:val="000000"/>
              </w:rPr>
            </w:pPr>
            <w:r w:rsidRPr="00937D06">
              <w:rPr>
                <w:rFonts w:eastAsia="Times New Roman" w:cs="Times New Roman"/>
                <w:b/>
                <w:color w:val="000000"/>
              </w:rPr>
              <w:t>Coptic</w:t>
            </w:r>
          </w:p>
        </w:tc>
        <w:tc>
          <w:tcPr>
            <w:tcW w:w="1242" w:type="dxa"/>
          </w:tcPr>
          <w:p w14:paraId="10293D01" w14:textId="2681C38B" w:rsidR="00937D06" w:rsidRPr="00937D06" w:rsidRDefault="00937D06" w:rsidP="00937D06">
            <w:pPr>
              <w:spacing w:before="200" w:line="240" w:lineRule="auto"/>
              <w:rPr>
                <w:rFonts w:eastAsia="Times New Roman" w:cs="Times New Roman"/>
                <w:b/>
                <w:color w:val="000000"/>
              </w:rPr>
            </w:pPr>
            <w:r w:rsidRPr="00937D06">
              <w:rPr>
                <w:rFonts w:eastAsia="Times New Roman" w:cs="Times New Roman"/>
                <w:b/>
                <w:color w:val="000000"/>
              </w:rPr>
              <w:t>Nubian Dongolawi</w:t>
            </w:r>
            <w:r w:rsidRPr="00937D06">
              <w:rPr>
                <w:rFonts w:eastAsia="Times New Roman" w:cs="Times New Roman"/>
                <w:b/>
                <w:color w:val="000000"/>
              </w:rPr>
              <w:fldChar w:fldCharType="begin"/>
            </w:r>
            <w:r w:rsidRPr="00937D06">
              <w:rPr>
                <w:rFonts w:eastAsia="SimSun" w:cs="Times New Roman"/>
                <w:b/>
              </w:rPr>
              <w:instrText xml:space="preserve">  "Nubian Dongolawi" </w:instrText>
            </w:r>
            <w:r w:rsidRPr="00937D06">
              <w:rPr>
                <w:rFonts w:eastAsia="Times New Roman" w:cs="Times New Roman"/>
                <w:b/>
                <w:color w:val="000000"/>
              </w:rPr>
              <w:fldChar w:fldCharType="end"/>
            </w:r>
          </w:p>
        </w:tc>
        <w:tc>
          <w:tcPr>
            <w:tcW w:w="1120" w:type="dxa"/>
          </w:tcPr>
          <w:p w14:paraId="19160517" w14:textId="77777777" w:rsidR="00937D06" w:rsidRPr="00937D06" w:rsidRDefault="00937D06" w:rsidP="00937D06">
            <w:pPr>
              <w:spacing w:before="200" w:line="240" w:lineRule="auto"/>
              <w:rPr>
                <w:rFonts w:eastAsia="Times New Roman" w:cs="Times New Roman"/>
                <w:b/>
              </w:rPr>
            </w:pPr>
            <w:r w:rsidRPr="00937D06">
              <w:rPr>
                <w:rFonts w:eastAsia="Times New Roman" w:cs="Times New Roman"/>
                <w:b/>
              </w:rPr>
              <w:t>SW Dinka</w:t>
            </w:r>
          </w:p>
        </w:tc>
        <w:tc>
          <w:tcPr>
            <w:tcW w:w="2689" w:type="dxa"/>
          </w:tcPr>
          <w:p w14:paraId="7CCDFFE5" w14:textId="5B376F15" w:rsidR="00937D06" w:rsidRPr="00937D06" w:rsidRDefault="00937D06" w:rsidP="00937D06">
            <w:pPr>
              <w:spacing w:before="200" w:line="240" w:lineRule="auto"/>
              <w:rPr>
                <w:rFonts w:eastAsia="Times New Roman" w:cs="Times New Roman"/>
                <w:b/>
                <w:color w:val="000000"/>
              </w:rPr>
            </w:pPr>
            <w:r w:rsidRPr="00937D06">
              <w:rPr>
                <w:rFonts w:eastAsia="Times New Roman" w:cs="Times New Roman"/>
                <w:b/>
                <w:color w:val="000000"/>
              </w:rPr>
              <w:t xml:space="preserve">Dogon Tommo </w:t>
            </w:r>
            <w:r w:rsidRPr="00937D06">
              <w:rPr>
                <w:rFonts w:eastAsia="Times New Roman"/>
                <w:b/>
                <w:color w:val="000000"/>
              </w:rPr>
              <w:t>So</w:t>
            </w:r>
            <w:r w:rsidRPr="00937D06">
              <w:rPr>
                <w:rFonts w:eastAsia="Times New Roman"/>
                <w:color w:val="000000"/>
              </w:rPr>
              <w:fldChar w:fldCharType="begin"/>
            </w:r>
            <w:r w:rsidRPr="00937D06">
              <w:rPr>
                <w:rFonts w:eastAsia="SimSun"/>
              </w:rPr>
              <w:instrText xml:space="preserve">  "Dogon Tommo So" </w:instrText>
            </w:r>
            <w:r w:rsidRPr="00937D06">
              <w:rPr>
                <w:rFonts w:eastAsia="Times New Roman"/>
                <w:color w:val="000000"/>
              </w:rPr>
              <w:fldChar w:fldCharType="end"/>
            </w:r>
          </w:p>
        </w:tc>
      </w:tr>
      <w:tr w:rsidR="00937D06" w:rsidRPr="00937D06" w14:paraId="4DE11613" w14:textId="77777777" w:rsidTr="00E21775">
        <w:trPr>
          <w:trHeight w:val="877"/>
        </w:trPr>
        <w:tc>
          <w:tcPr>
            <w:tcW w:w="2307" w:type="dxa"/>
          </w:tcPr>
          <w:p w14:paraId="53F9A7F5" w14:textId="228D43C5" w:rsidR="00937D06" w:rsidRPr="00937D06" w:rsidRDefault="00937D06" w:rsidP="00B30B8F">
            <w:pPr>
              <w:spacing w:before="200" w:line="240" w:lineRule="auto"/>
              <w:rPr>
                <w:rFonts w:eastAsia="Times New Roman" w:cs="Times New Roman"/>
                <w:color w:val="000000"/>
              </w:rPr>
            </w:pPr>
            <w:r w:rsidRPr="00937D06">
              <w:rPr>
                <w:rFonts w:eastAsia="Times New Roman" w:cs="Times New Roman"/>
                <w:b/>
                <w:noProof/>
                <w:color w:val="000000"/>
              </w:rPr>
              <w:t>49</w:t>
            </w:r>
            <w:r w:rsidRPr="00937D06">
              <w:rPr>
                <w:rFonts w:eastAsia="Times New Roman" w:cs="Times New Roman"/>
                <w:noProof/>
                <w:color w:val="000000"/>
              </w:rPr>
              <w:t xml:space="preserve">. </w:t>
            </w:r>
            <w:r w:rsidRPr="00937D06">
              <w:rPr>
                <w:rFonts w:eastAsia="Times New Roman" w:cs="Times New Roman"/>
                <w:i/>
                <w:noProof/>
                <w:color w:val="000000"/>
              </w:rPr>
              <w:drawing>
                <wp:inline distT="0" distB="0" distL="0" distR="0" wp14:anchorId="3F3871F4" wp14:editId="73788590">
                  <wp:extent cx="597535" cy="176530"/>
                  <wp:effectExtent l="0" t="0" r="0" b="0"/>
                  <wp:docPr id="303" name="Picture 3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597535" cy="176530"/>
                          </a:xfrm>
                          <a:prstGeom prst="rect">
                            <a:avLst/>
                          </a:prstGeom>
                          <a:noFill/>
                        </pic:spPr>
                      </pic:pic>
                    </a:graphicData>
                  </a:graphic>
                </wp:inline>
              </w:drawing>
            </w:r>
            <w:r w:rsidR="006B14D8">
              <w:rPr>
                <w:rFonts w:eastAsia="Times New Roman" w:cs="Times New Roman"/>
                <w:noProof/>
                <w:color w:val="000000"/>
              </w:rPr>
              <w:t xml:space="preserve">  </w:t>
            </w:r>
            <w:r w:rsidRPr="00937D06">
              <w:rPr>
                <w:rFonts w:eastAsia="Times New Roman" w:cs="Times New Roman"/>
                <w:noProof/>
                <w:color w:val="000000"/>
              </w:rPr>
              <w:t xml:space="preserve"> *</w:t>
            </w:r>
            <w:r w:rsidRPr="00937D06">
              <w:rPr>
                <w:rFonts w:eastAsia="Times New Roman" w:cs="Times New Roman"/>
                <w:noProof/>
                <w:color w:val="000000"/>
                <w:sz w:val="24"/>
                <w:szCs w:val="24"/>
                <w:u w:val="single"/>
              </w:rPr>
              <w:t>d</w:t>
            </w:r>
            <w:r w:rsidR="00FD66A0" w:rsidRPr="00FD66A0">
              <w:rPr>
                <w:rFonts w:eastAsia="Times New Roman" w:cs="Times New Roman"/>
                <w:noProof/>
                <w:color w:val="000000"/>
                <w:sz w:val="24"/>
                <w:szCs w:val="24"/>
                <w:u w:val="single"/>
              </w:rPr>
              <w:t>ɔ́</w:t>
            </w:r>
            <w:r w:rsidRPr="00937D06">
              <w:rPr>
                <w:rFonts w:eastAsia="Times New Roman" w:cs="Times New Roman"/>
                <w:noProof/>
                <w:color w:val="000000"/>
                <w:sz w:val="24"/>
                <w:szCs w:val="24"/>
                <w:u w:val="single"/>
              </w:rPr>
              <w:t>d</w:t>
            </w:r>
            <w:r w:rsidR="00FD66A0" w:rsidRPr="00FD66A0">
              <w:rPr>
                <w:rFonts w:eastAsia="Times New Roman" w:cs="Times New Roman"/>
                <w:noProof/>
                <w:color w:val="000000"/>
                <w:sz w:val="24"/>
                <w:szCs w:val="24"/>
                <w:u w:val="single"/>
              </w:rPr>
              <w:t>ɔ́</w:t>
            </w:r>
            <w:r w:rsidRPr="00937D06">
              <w:rPr>
                <w:rFonts w:eastAsia="Times New Roman" w:cs="Times New Roman"/>
                <w:color w:val="000000"/>
              </w:rPr>
              <w:br/>
            </w:r>
            <w:r w:rsidR="00B30B8F">
              <w:rPr>
                <w:rFonts w:eastAsia="Times New Roman" w:cs="Times New Roman"/>
                <w:i/>
                <w:color w:val="000000"/>
              </w:rPr>
              <w:t xml:space="preserve">                             </w:t>
            </w:r>
            <w:r w:rsidRPr="00937D06">
              <w:rPr>
                <w:rFonts w:eastAsia="Times New Roman" w:cs="Times New Roman"/>
                <w:i/>
                <w:color w:val="000000"/>
              </w:rPr>
              <w:t>sperm</w:t>
            </w:r>
          </w:p>
        </w:tc>
        <w:tc>
          <w:tcPr>
            <w:tcW w:w="1330" w:type="dxa"/>
          </w:tcPr>
          <w:p w14:paraId="2BAD3E2B" w14:textId="3391E7ED" w:rsidR="00937D06" w:rsidRPr="00937D06" w:rsidRDefault="00937D06" w:rsidP="00937D06">
            <w:pPr>
              <w:spacing w:before="200" w:line="240" w:lineRule="auto"/>
              <w:rPr>
                <w:rFonts w:eastAsia="Times New Roman" w:cs="Times New Roman"/>
                <w:color w:val="000000"/>
              </w:rPr>
            </w:pPr>
            <w:r w:rsidRPr="006C723D">
              <w:rPr>
                <w:rFonts w:eastAsia="Times New Roman" w:cs="Times New Roman"/>
                <w:color w:val="000000"/>
              </w:rPr>
              <w:t>*</w:t>
            </w:r>
            <w:r w:rsidRPr="00E21775">
              <w:rPr>
                <w:rFonts w:eastAsia="Times New Roman" w:cs="Times New Roman"/>
                <w:b/>
                <w:color w:val="FF0000"/>
                <w:sz w:val="24"/>
                <w:szCs w:val="24"/>
              </w:rPr>
              <w:t>d</w:t>
            </w:r>
            <w:r w:rsidR="00FD66A0" w:rsidRPr="00E21775">
              <w:rPr>
                <w:rFonts w:eastAsia="Times New Roman" w:cs="Times New Roman"/>
                <w:b/>
                <w:sz w:val="24"/>
                <w:szCs w:val="24"/>
              </w:rPr>
              <w:t>ɔ́</w:t>
            </w:r>
            <w:r w:rsidRPr="00E21775">
              <w:rPr>
                <w:rFonts w:eastAsia="Times New Roman" w:cs="Times New Roman"/>
                <w:b/>
                <w:color w:val="000000"/>
                <w:sz w:val="24"/>
                <w:szCs w:val="24"/>
              </w:rPr>
              <w:t>d</w:t>
            </w:r>
            <w:r w:rsidR="00FD66A0" w:rsidRPr="00E21775">
              <w:rPr>
                <w:rFonts w:eastAsia="Times New Roman" w:cs="Times New Roman"/>
                <w:b/>
                <w:color w:val="000000"/>
                <w:sz w:val="24"/>
                <w:szCs w:val="24"/>
              </w:rPr>
              <w:t>ɔ́</w:t>
            </w:r>
            <w:r w:rsidRPr="00937D06">
              <w:rPr>
                <w:rFonts w:eastAsia="Times New Roman" w:cs="Times New Roman"/>
                <w:color w:val="000000"/>
              </w:rPr>
              <w:br/>
            </w:r>
            <w:r w:rsidRPr="00937D06">
              <w:rPr>
                <w:rFonts w:eastAsia="Times New Roman" w:cs="Times New Roman"/>
                <w:i/>
                <w:color w:val="000000"/>
              </w:rPr>
              <w:t>emission of seed (sperm)</w:t>
            </w:r>
          </w:p>
        </w:tc>
        <w:tc>
          <w:tcPr>
            <w:tcW w:w="1291" w:type="dxa"/>
          </w:tcPr>
          <w:p w14:paraId="3036BB22" w14:textId="77777777" w:rsidR="00937D06" w:rsidRPr="00937D06" w:rsidRDefault="00937D06" w:rsidP="00937D06">
            <w:pPr>
              <w:spacing w:before="200" w:line="240" w:lineRule="auto"/>
              <w:rPr>
                <w:rFonts w:eastAsia="Times New Roman" w:cs="Times New Roman"/>
                <w:color w:val="000000"/>
              </w:rPr>
            </w:pPr>
            <w:r w:rsidRPr="00E21775">
              <w:rPr>
                <w:rFonts w:eastAsia="Times New Roman" w:cs="Times New Roman"/>
                <w:b/>
                <w:color w:val="FF0000"/>
                <w:sz w:val="24"/>
                <w:szCs w:val="24"/>
              </w:rPr>
              <w:t>d̠ʒ</w:t>
            </w:r>
            <w:r w:rsidRPr="00E21775">
              <w:rPr>
                <w:rFonts w:eastAsia="Times New Roman" w:cs="Times New Roman"/>
                <w:b/>
                <w:sz w:val="24"/>
                <w:szCs w:val="24"/>
              </w:rPr>
              <w:t>rod̠ʒ</w:t>
            </w:r>
            <w:r w:rsidRPr="00937D06">
              <w:rPr>
                <w:rFonts w:eastAsia="Times New Roman" w:cs="Times New Roman"/>
                <w:color w:val="000000"/>
              </w:rPr>
              <w:br/>
            </w:r>
            <w:r w:rsidRPr="00937D06">
              <w:rPr>
                <w:rFonts w:eastAsia="Times New Roman" w:cs="Times New Roman"/>
                <w:i/>
                <w:color w:val="000000"/>
              </w:rPr>
              <w:t>semen</w:t>
            </w:r>
          </w:p>
        </w:tc>
        <w:tc>
          <w:tcPr>
            <w:tcW w:w="1242" w:type="dxa"/>
          </w:tcPr>
          <w:p w14:paraId="3EB5D414" w14:textId="77777777" w:rsidR="00937D06" w:rsidRPr="00937D06" w:rsidRDefault="00937D06" w:rsidP="00937D06">
            <w:pPr>
              <w:spacing w:before="200" w:line="240" w:lineRule="auto"/>
              <w:rPr>
                <w:rFonts w:eastAsia="Times New Roman" w:cs="Times New Roman"/>
                <w:color w:val="000000"/>
              </w:rPr>
            </w:pPr>
            <w:r w:rsidRPr="00937D06">
              <w:rPr>
                <w:rFonts w:eastAsia="Times New Roman" w:cs="Times New Roman"/>
                <w:b/>
                <w:color w:val="FF0000"/>
                <w:sz w:val="24"/>
                <w:szCs w:val="24"/>
              </w:rPr>
              <w:t>d</w:t>
            </w:r>
            <w:r w:rsidRPr="00937D06">
              <w:rPr>
                <w:rFonts w:eastAsia="Times New Roman" w:cs="Times New Roman"/>
                <w:b/>
                <w:color w:val="000000"/>
                <w:sz w:val="24"/>
                <w:szCs w:val="24"/>
              </w:rPr>
              <w:t>ɛ́ttɛ̀</w:t>
            </w:r>
            <w:r w:rsidRPr="00937D06">
              <w:rPr>
                <w:rFonts w:eastAsia="Times New Roman" w:cs="Times New Roman"/>
                <w:color w:val="000000"/>
              </w:rPr>
              <w:br/>
            </w:r>
            <w:r w:rsidRPr="00937D06">
              <w:rPr>
                <w:rFonts w:eastAsia="Times New Roman" w:cs="Times New Roman"/>
                <w:i/>
                <w:color w:val="000000"/>
              </w:rPr>
              <w:t>drip, fall in drops</w:t>
            </w:r>
          </w:p>
        </w:tc>
        <w:tc>
          <w:tcPr>
            <w:tcW w:w="1120" w:type="dxa"/>
          </w:tcPr>
          <w:p w14:paraId="6095DD1A" w14:textId="77777777" w:rsidR="00937D06" w:rsidRPr="00937D06" w:rsidRDefault="00937D06" w:rsidP="00937D06">
            <w:pPr>
              <w:spacing w:before="200" w:line="240" w:lineRule="auto"/>
              <w:rPr>
                <w:rFonts w:eastAsia="Times New Roman" w:cs="Times New Roman"/>
                <w:color w:val="000000"/>
              </w:rPr>
            </w:pPr>
            <w:r w:rsidRPr="00E21775">
              <w:rPr>
                <w:rFonts w:eastAsia="Times New Roman" w:cs="Times New Roman"/>
                <w:b/>
                <w:color w:val="FF0000"/>
                <w:sz w:val="24"/>
                <w:szCs w:val="24"/>
              </w:rPr>
              <w:t>ɖ</w:t>
            </w:r>
            <w:r w:rsidRPr="00E21775">
              <w:rPr>
                <w:rFonts w:eastAsia="Times New Roman" w:cs="Times New Roman"/>
                <w:b/>
                <w:sz w:val="24"/>
                <w:szCs w:val="24"/>
              </w:rPr>
              <w:t>ieθ</w:t>
            </w:r>
            <w:r w:rsidRPr="00937D06">
              <w:rPr>
                <w:rFonts w:eastAsia="Times New Roman" w:cs="Times New Roman"/>
                <w:color w:val="000000"/>
              </w:rPr>
              <w:br/>
            </w:r>
            <w:r w:rsidRPr="00937D06">
              <w:rPr>
                <w:rFonts w:eastAsia="Times New Roman" w:cs="Times New Roman"/>
                <w:i/>
                <w:color w:val="000000"/>
              </w:rPr>
              <w:t>sperm</w:t>
            </w:r>
            <w:r w:rsidRPr="00937D06">
              <w:rPr>
                <w:rFonts w:eastAsia="Times New Roman" w:cs="Times New Roman"/>
                <w:i/>
                <w:color w:val="000000"/>
              </w:rPr>
              <w:br/>
              <w:t>(lac)+</w:t>
            </w:r>
            <w:r w:rsidRPr="00937D06">
              <w:rPr>
                <w:rFonts w:eastAsia="Times New Roman" w:cs="Times New Roman"/>
                <w:color w:val="000000"/>
              </w:rPr>
              <w:br/>
              <w:t xml:space="preserve"> </w:t>
            </w:r>
          </w:p>
        </w:tc>
        <w:tc>
          <w:tcPr>
            <w:tcW w:w="2689" w:type="dxa"/>
          </w:tcPr>
          <w:p w14:paraId="7050267A" w14:textId="77777777" w:rsidR="00937D06" w:rsidRPr="00937D06" w:rsidRDefault="00937D06" w:rsidP="00937D06">
            <w:pPr>
              <w:spacing w:before="200" w:line="240" w:lineRule="auto"/>
              <w:rPr>
                <w:rFonts w:eastAsia="Times New Roman" w:cs="Times New Roman"/>
                <w:color w:val="000000"/>
              </w:rPr>
            </w:pPr>
            <w:r w:rsidRPr="00E21775">
              <w:rPr>
                <w:rFonts w:eastAsia="Times New Roman" w:cs="Times New Roman"/>
                <w:b/>
                <w:color w:val="FF0000"/>
                <w:sz w:val="24"/>
                <w:szCs w:val="24"/>
              </w:rPr>
              <w:t>d</w:t>
            </w:r>
            <w:r w:rsidRPr="00E21775">
              <w:rPr>
                <w:rFonts w:eastAsia="Times New Roman" w:cs="Times New Roman"/>
                <w:b/>
                <w:sz w:val="24"/>
                <w:szCs w:val="24"/>
              </w:rPr>
              <w:t>ɔ́lɔ́</w:t>
            </w:r>
            <w:r w:rsidRPr="00937D06">
              <w:rPr>
                <w:rFonts w:eastAsia="Times New Roman" w:cs="Times New Roman"/>
                <w:color w:val="000000"/>
              </w:rPr>
              <w:br/>
            </w:r>
            <w:r w:rsidRPr="00937D06">
              <w:rPr>
                <w:rFonts w:eastAsia="Times New Roman" w:cs="Times New Roman"/>
                <w:i/>
                <w:color w:val="000000"/>
              </w:rPr>
              <w:t>testicles</w:t>
            </w:r>
          </w:p>
        </w:tc>
      </w:tr>
      <w:tr w:rsidR="00937D06" w:rsidRPr="00937D06" w14:paraId="285D634B" w14:textId="77777777" w:rsidTr="00E21775">
        <w:trPr>
          <w:trHeight w:val="675"/>
        </w:trPr>
        <w:tc>
          <w:tcPr>
            <w:tcW w:w="2307" w:type="dxa"/>
          </w:tcPr>
          <w:p w14:paraId="4F18A534" w14:textId="295DC396" w:rsidR="00937D06" w:rsidRPr="00937D06" w:rsidRDefault="00937D06" w:rsidP="00B30B8F">
            <w:pPr>
              <w:spacing w:before="200" w:line="240" w:lineRule="auto"/>
              <w:rPr>
                <w:rFonts w:eastAsia="Times New Roman" w:cs="Times New Roman"/>
                <w:color w:val="000000"/>
              </w:rPr>
            </w:pPr>
            <w:r w:rsidRPr="00937D06">
              <w:rPr>
                <w:rFonts w:eastAsia="Times New Roman" w:cs="Times New Roman"/>
                <w:b/>
                <w:noProof/>
                <w:color w:val="000000"/>
              </w:rPr>
              <w:t>50</w:t>
            </w:r>
            <w:r w:rsidRPr="00937D06">
              <w:rPr>
                <w:rFonts w:eastAsia="Times New Roman" w:cs="Times New Roman"/>
                <w:noProof/>
                <w:color w:val="000000"/>
              </w:rPr>
              <w:t xml:space="preserve">. </w:t>
            </w:r>
            <w:r w:rsidRPr="00937D06">
              <w:rPr>
                <w:rFonts w:eastAsia="Times New Roman" w:cs="Times New Roman"/>
                <w:i/>
                <w:noProof/>
                <w:color w:val="000000"/>
              </w:rPr>
              <w:drawing>
                <wp:inline distT="0" distB="0" distL="0" distR="0" wp14:anchorId="71A8E30A" wp14:editId="771AEF0A">
                  <wp:extent cx="384175" cy="170815"/>
                  <wp:effectExtent l="0" t="0" r="0" b="635"/>
                  <wp:docPr id="304" name="Picture 3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384175" cy="170815"/>
                          </a:xfrm>
                          <a:prstGeom prst="rect">
                            <a:avLst/>
                          </a:prstGeom>
                          <a:noFill/>
                        </pic:spPr>
                      </pic:pic>
                    </a:graphicData>
                  </a:graphic>
                </wp:inline>
              </w:drawing>
            </w:r>
            <w:r w:rsidR="006B14D8">
              <w:rPr>
                <w:rFonts w:eastAsia="Times New Roman" w:cs="Times New Roman"/>
                <w:noProof/>
                <w:color w:val="000000"/>
              </w:rPr>
              <w:t xml:space="preserve">          </w:t>
            </w:r>
            <w:r>
              <w:rPr>
                <w:rFonts w:eastAsia="Times New Roman" w:cs="Times New Roman"/>
                <w:noProof/>
                <w:color w:val="000000"/>
              </w:rPr>
              <w:t>*</w:t>
            </w:r>
            <w:r w:rsidRPr="00937D06">
              <w:rPr>
                <w:rFonts w:eastAsia="Times New Roman" w:cs="Times New Roman"/>
                <w:noProof/>
                <w:color w:val="000000"/>
                <w:sz w:val="24"/>
                <w:szCs w:val="24"/>
                <w:u w:val="single"/>
              </w:rPr>
              <w:t>diut</w:t>
            </w:r>
            <w:r w:rsidRPr="00937D06">
              <w:rPr>
                <w:rFonts w:eastAsia="Times New Roman" w:cs="Times New Roman"/>
                <w:color w:val="000000"/>
              </w:rPr>
              <w:br/>
            </w:r>
            <w:r w:rsidRPr="00937D06">
              <w:rPr>
                <w:rFonts w:eastAsia="Times New Roman" w:cs="Times New Roman"/>
                <w:i/>
                <w:color w:val="000000"/>
              </w:rPr>
              <w:t xml:space="preserve">    </w:t>
            </w:r>
            <w:r w:rsidR="00B30B8F">
              <w:rPr>
                <w:rFonts w:eastAsia="Times New Roman" w:cs="Times New Roman"/>
                <w:i/>
                <w:color w:val="000000"/>
              </w:rPr>
              <w:t xml:space="preserve">                         </w:t>
            </w:r>
            <w:r w:rsidRPr="00937D06">
              <w:rPr>
                <w:rFonts w:eastAsia="Times New Roman" w:cs="Times New Roman"/>
                <w:i/>
                <w:color w:val="000000"/>
              </w:rPr>
              <w:t>plant</w:t>
            </w:r>
          </w:p>
        </w:tc>
        <w:tc>
          <w:tcPr>
            <w:tcW w:w="1330" w:type="dxa"/>
          </w:tcPr>
          <w:p w14:paraId="7F868E9C" w14:textId="77777777" w:rsidR="00937D06" w:rsidRPr="00937D06" w:rsidRDefault="00937D06" w:rsidP="00937D06">
            <w:pPr>
              <w:spacing w:before="200" w:line="240" w:lineRule="auto"/>
              <w:rPr>
                <w:rFonts w:eastAsia="Times New Roman" w:cs="Times New Roman"/>
                <w:color w:val="000000"/>
              </w:rPr>
            </w:pPr>
            <w:r w:rsidRPr="00937D06">
              <w:rPr>
                <w:rFonts w:eastAsia="Times New Roman" w:cs="Times New Roman"/>
                <w:color w:val="000000"/>
              </w:rPr>
              <w:t>*</w:t>
            </w:r>
            <w:r w:rsidRPr="00937D06">
              <w:rPr>
                <w:rFonts w:eastAsia="Times New Roman" w:cs="Times New Roman"/>
                <w:b/>
                <w:color w:val="FF0000"/>
                <w:sz w:val="24"/>
                <w:szCs w:val="24"/>
              </w:rPr>
              <w:t>d</w:t>
            </w:r>
            <w:r w:rsidRPr="00937D06">
              <w:rPr>
                <w:rFonts w:eastAsia="Times New Roman" w:cs="Times New Roman"/>
                <w:b/>
                <w:color w:val="000000"/>
                <w:sz w:val="24"/>
                <w:szCs w:val="24"/>
              </w:rPr>
              <w:t>iut</w:t>
            </w:r>
            <w:r w:rsidRPr="00937D06">
              <w:rPr>
                <w:rFonts w:eastAsia="Times New Roman" w:cs="Times New Roman"/>
                <w:color w:val="000000"/>
              </w:rPr>
              <w:br/>
            </w:r>
            <w:r w:rsidRPr="00937D06">
              <w:rPr>
                <w:rFonts w:eastAsia="Times New Roman" w:cs="Times New Roman"/>
                <w:i/>
                <w:color w:val="000000"/>
              </w:rPr>
              <w:t>a plant</w:t>
            </w:r>
          </w:p>
        </w:tc>
        <w:tc>
          <w:tcPr>
            <w:tcW w:w="1291" w:type="dxa"/>
          </w:tcPr>
          <w:p w14:paraId="6819E4E4" w14:textId="77777777" w:rsidR="00937D06" w:rsidRPr="00937D06" w:rsidRDefault="00937D06" w:rsidP="00937D06">
            <w:pPr>
              <w:spacing w:before="200" w:line="240" w:lineRule="auto"/>
              <w:rPr>
                <w:rFonts w:eastAsia="Times New Roman" w:cs="Times New Roman"/>
                <w:color w:val="000000"/>
              </w:rPr>
            </w:pPr>
            <w:r w:rsidRPr="00E21775">
              <w:rPr>
                <w:rFonts w:eastAsia="Times New Roman" w:cs="Times New Roman"/>
                <w:b/>
                <w:color w:val="FF0000"/>
                <w:sz w:val="24"/>
                <w:szCs w:val="24"/>
              </w:rPr>
              <w:t>d̠ʒ</w:t>
            </w:r>
            <w:r w:rsidRPr="00E21775">
              <w:rPr>
                <w:rFonts w:eastAsia="Times New Roman" w:cs="Times New Roman"/>
                <w:b/>
                <w:sz w:val="24"/>
                <w:szCs w:val="24"/>
              </w:rPr>
              <w:t>oit</w:t>
            </w:r>
            <w:r w:rsidRPr="00937D06">
              <w:rPr>
                <w:rFonts w:eastAsia="Times New Roman" w:cs="Times New Roman"/>
                <w:color w:val="000000"/>
              </w:rPr>
              <w:br/>
            </w:r>
            <w:r w:rsidRPr="00937D06">
              <w:rPr>
                <w:rFonts w:eastAsia="Times New Roman" w:cs="Times New Roman"/>
                <w:i/>
                <w:color w:val="000000"/>
              </w:rPr>
              <w:t>plant</w:t>
            </w:r>
          </w:p>
        </w:tc>
        <w:tc>
          <w:tcPr>
            <w:tcW w:w="1242" w:type="dxa"/>
          </w:tcPr>
          <w:p w14:paraId="446EE029" w14:textId="77777777" w:rsidR="00937D06" w:rsidRPr="00937D06" w:rsidRDefault="00937D06" w:rsidP="00937D06">
            <w:pPr>
              <w:spacing w:before="200" w:line="240" w:lineRule="auto"/>
              <w:rPr>
                <w:rFonts w:eastAsia="Times New Roman" w:cs="Times New Roman"/>
                <w:color w:val="000000"/>
              </w:rPr>
            </w:pPr>
            <w:r w:rsidRPr="00937D06">
              <w:rPr>
                <w:rFonts w:eastAsia="Times New Roman" w:cs="Times New Roman"/>
                <w:b/>
                <w:color w:val="FF0000"/>
                <w:sz w:val="24"/>
                <w:szCs w:val="24"/>
              </w:rPr>
              <w:t>d</w:t>
            </w:r>
            <w:r w:rsidRPr="00937D06">
              <w:rPr>
                <w:rFonts w:eastAsia="Times New Roman" w:cs="Times New Roman"/>
                <w:b/>
                <w:color w:val="000000"/>
                <w:sz w:val="24"/>
                <w:szCs w:val="24"/>
              </w:rPr>
              <w:t>ī́s</w:t>
            </w:r>
            <w:r w:rsidRPr="00937D06">
              <w:rPr>
                <w:rFonts w:eastAsia="Times New Roman" w:cs="Times New Roman"/>
                <w:color w:val="000000"/>
              </w:rPr>
              <w:br/>
            </w:r>
            <w:r w:rsidRPr="00937D06">
              <w:rPr>
                <w:rFonts w:eastAsia="Times New Roman" w:cs="Times New Roman"/>
                <w:i/>
                <w:color w:val="000000"/>
              </w:rPr>
              <w:t>Cyperus Plant</w:t>
            </w:r>
          </w:p>
        </w:tc>
        <w:tc>
          <w:tcPr>
            <w:tcW w:w="1120" w:type="dxa"/>
          </w:tcPr>
          <w:p w14:paraId="6C9A5CDC" w14:textId="77777777" w:rsidR="00937D06" w:rsidRPr="00937D06" w:rsidRDefault="00937D06" w:rsidP="00937D06">
            <w:pPr>
              <w:spacing w:before="200" w:line="240" w:lineRule="auto"/>
              <w:rPr>
                <w:rFonts w:eastAsia="Times New Roman" w:cs="Times New Roman"/>
                <w:color w:val="000000"/>
              </w:rPr>
            </w:pPr>
            <w:r w:rsidRPr="00E21775">
              <w:rPr>
                <w:rFonts w:eastAsia="Times New Roman" w:cs="Times New Roman"/>
                <w:b/>
                <w:color w:val="FF0000"/>
                <w:sz w:val="24"/>
                <w:szCs w:val="24"/>
              </w:rPr>
              <w:t>t</w:t>
            </w:r>
            <w:r w:rsidRPr="00E21775">
              <w:rPr>
                <w:rFonts w:eastAsia="Times New Roman" w:cs="Times New Roman"/>
                <w:b/>
                <w:sz w:val="24"/>
                <w:szCs w:val="24"/>
              </w:rPr>
              <w:t>iau</w:t>
            </w:r>
            <w:r w:rsidRPr="00937D06">
              <w:rPr>
                <w:rFonts w:eastAsia="Times New Roman" w:cs="Times New Roman"/>
                <w:color w:val="000000"/>
              </w:rPr>
              <w:br/>
            </w:r>
            <w:r w:rsidRPr="00937D06">
              <w:rPr>
                <w:rFonts w:eastAsia="Times New Roman" w:cs="Times New Roman"/>
                <w:i/>
                <w:color w:val="000000"/>
              </w:rPr>
              <w:t>a plant</w:t>
            </w:r>
          </w:p>
        </w:tc>
        <w:tc>
          <w:tcPr>
            <w:tcW w:w="2689" w:type="dxa"/>
          </w:tcPr>
          <w:p w14:paraId="78E94733" w14:textId="7F7B4ACE" w:rsidR="00937D06" w:rsidRPr="00E21775" w:rsidRDefault="00937D06" w:rsidP="00937D06">
            <w:pPr>
              <w:spacing w:before="200" w:line="240" w:lineRule="auto"/>
              <w:rPr>
                <w:rFonts w:eastAsia="Times New Roman" w:cs="Times New Roman"/>
                <w:color w:val="000000"/>
                <w:sz w:val="24"/>
                <w:szCs w:val="24"/>
              </w:rPr>
            </w:pPr>
            <w:r w:rsidRPr="00E21775">
              <w:rPr>
                <w:rFonts w:eastAsia="Times New Roman" w:cs="Times New Roman"/>
                <w:b/>
                <w:color w:val="FF0000"/>
                <w:sz w:val="24"/>
                <w:szCs w:val="24"/>
              </w:rPr>
              <w:t>d</w:t>
            </w:r>
            <w:r w:rsidRPr="00E21775">
              <w:rPr>
                <w:rFonts w:eastAsia="Times New Roman" w:cs="Times New Roman"/>
                <w:b/>
                <w:sz w:val="24"/>
                <w:szCs w:val="24"/>
              </w:rPr>
              <w:t>ɛ̀nɛ̀ɔ̀lìý</w:t>
            </w:r>
            <w:r w:rsidRPr="00E21775">
              <w:rPr>
                <w:rFonts w:eastAsia="Times New Roman" w:cs="Times New Roman"/>
                <w:color w:val="000000"/>
                <w:sz w:val="24"/>
                <w:szCs w:val="24"/>
              </w:rPr>
              <w:t xml:space="preserve"> </w:t>
            </w:r>
            <w:r w:rsidR="00B343C6" w:rsidRPr="00E21775">
              <w:rPr>
                <w:rFonts w:eastAsia="Times New Roman" w:cs="Times New Roman"/>
                <w:i/>
                <w:color w:val="000000"/>
                <w:sz w:val="24"/>
                <w:szCs w:val="24"/>
              </w:rPr>
              <w:br/>
            </w:r>
            <w:r w:rsidRPr="00E21775">
              <w:rPr>
                <w:rFonts w:eastAsia="Times New Roman" w:cs="Times New Roman"/>
                <w:i/>
                <w:color w:val="000000"/>
                <w:sz w:val="24"/>
                <w:szCs w:val="24"/>
              </w:rPr>
              <w:t>seedlings of plant</w:t>
            </w:r>
          </w:p>
        </w:tc>
      </w:tr>
      <w:tr w:rsidR="00937D06" w:rsidRPr="00937D06" w14:paraId="1E7FABAB" w14:textId="77777777" w:rsidTr="00E21775">
        <w:trPr>
          <w:trHeight w:val="850"/>
        </w:trPr>
        <w:tc>
          <w:tcPr>
            <w:tcW w:w="2307" w:type="dxa"/>
          </w:tcPr>
          <w:p w14:paraId="21B70027" w14:textId="66160C63" w:rsidR="00937D06" w:rsidRPr="00937D06" w:rsidRDefault="00937D06" w:rsidP="00B30B8F">
            <w:pPr>
              <w:spacing w:before="200" w:line="240" w:lineRule="auto"/>
              <w:rPr>
                <w:rFonts w:eastAsia="Times New Roman" w:cs="Times New Roman"/>
                <w:color w:val="000000"/>
              </w:rPr>
            </w:pPr>
            <w:r w:rsidRPr="00937D06">
              <w:rPr>
                <w:rFonts w:eastAsia="Times New Roman" w:cs="Times New Roman"/>
                <w:b/>
                <w:noProof/>
                <w:color w:val="000000"/>
              </w:rPr>
              <w:t>51.</w:t>
            </w:r>
            <w:r w:rsidRPr="00937D06">
              <w:rPr>
                <w:rFonts w:eastAsia="Times New Roman" w:cs="Times New Roman"/>
                <w:noProof/>
                <w:color w:val="000000"/>
              </w:rPr>
              <w:t xml:space="preserve"> </w:t>
            </w:r>
            <w:r w:rsidRPr="00937D06">
              <w:rPr>
                <w:rFonts w:eastAsia="Times New Roman" w:cs="Times New Roman"/>
                <w:i/>
                <w:noProof/>
                <w:color w:val="000000"/>
              </w:rPr>
              <w:drawing>
                <wp:inline distT="0" distB="0" distL="0" distR="0" wp14:anchorId="5F514EF0" wp14:editId="4D4E3437">
                  <wp:extent cx="280670" cy="225425"/>
                  <wp:effectExtent l="0" t="0" r="5080" b="3175"/>
                  <wp:docPr id="305" name="Picture 3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280670" cy="225425"/>
                          </a:xfrm>
                          <a:prstGeom prst="rect">
                            <a:avLst/>
                          </a:prstGeom>
                          <a:noFill/>
                        </pic:spPr>
                      </pic:pic>
                    </a:graphicData>
                  </a:graphic>
                </wp:inline>
              </w:drawing>
            </w:r>
            <w:r w:rsidR="006B14D8">
              <w:rPr>
                <w:rFonts w:eastAsia="Times New Roman" w:cs="Times New Roman"/>
                <w:noProof/>
                <w:color w:val="000000"/>
              </w:rPr>
              <w:t xml:space="preserve">            </w:t>
            </w:r>
            <w:r w:rsidRPr="006B14D8">
              <w:rPr>
                <w:rFonts w:eastAsia="Times New Roman" w:cs="Times New Roman"/>
                <w:noProof/>
                <w:color w:val="000000"/>
              </w:rPr>
              <w:t>*</w:t>
            </w:r>
            <w:r w:rsidRPr="00937D06">
              <w:rPr>
                <w:rFonts w:eastAsia="Times New Roman" w:cs="Times New Roman"/>
                <w:noProof/>
                <w:color w:val="000000"/>
                <w:sz w:val="24"/>
                <w:szCs w:val="24"/>
                <w:u w:val="single"/>
              </w:rPr>
              <w:t>d</w:t>
            </w:r>
            <w:r w:rsidR="00FB2369" w:rsidRPr="00FB2369">
              <w:rPr>
                <w:rFonts w:eastAsia="Times New Roman" w:cs="Times New Roman"/>
                <w:noProof/>
                <w:color w:val="000000"/>
                <w:sz w:val="24"/>
                <w:szCs w:val="24"/>
                <w:u w:val="single"/>
              </w:rPr>
              <w:t>ɔ́</w:t>
            </w:r>
            <w:r w:rsidR="00BE580B">
              <w:rPr>
                <w:rFonts w:eastAsia="Times New Roman" w:cs="Times New Roman"/>
                <w:noProof/>
                <w:color w:val="000000"/>
                <w:sz w:val="24"/>
                <w:szCs w:val="24"/>
                <w:u w:val="single"/>
              </w:rPr>
              <w:t>t</w:t>
            </w:r>
            <w:r w:rsidRPr="00937D06">
              <w:rPr>
                <w:rFonts w:eastAsia="Times New Roman" w:cs="Times New Roman"/>
                <w:noProof/>
                <w:color w:val="000000"/>
                <w:sz w:val="24"/>
                <w:szCs w:val="24"/>
                <w:u w:val="single"/>
              </w:rPr>
              <w:t>ı</w:t>
            </w:r>
            <w:r w:rsidRPr="00937D06">
              <w:rPr>
                <w:rFonts w:eastAsia="Times New Roman" w:cs="Times New Roman"/>
                <w:color w:val="000000"/>
              </w:rPr>
              <w:br/>
            </w:r>
            <w:r w:rsidRPr="00937D06">
              <w:rPr>
                <w:rFonts w:eastAsia="Times New Roman" w:cs="Times New Roman"/>
                <w:i/>
                <w:color w:val="000000"/>
              </w:rPr>
              <w:t xml:space="preserve">    </w:t>
            </w:r>
            <w:r w:rsidR="00B30B8F">
              <w:rPr>
                <w:rFonts w:eastAsia="Times New Roman" w:cs="Times New Roman"/>
                <w:i/>
                <w:color w:val="000000"/>
              </w:rPr>
              <w:t xml:space="preserve">                      </w:t>
            </w:r>
            <w:r w:rsidRPr="00937D06">
              <w:rPr>
                <w:rFonts w:eastAsia="Times New Roman" w:cs="Times New Roman"/>
                <w:i/>
                <w:color w:val="000000"/>
              </w:rPr>
              <w:t>old age</w:t>
            </w:r>
          </w:p>
        </w:tc>
        <w:tc>
          <w:tcPr>
            <w:tcW w:w="1330" w:type="dxa"/>
          </w:tcPr>
          <w:p w14:paraId="048D8BB9" w14:textId="784EDCBF" w:rsidR="00937D06" w:rsidRPr="00937D06" w:rsidRDefault="00937D06" w:rsidP="00937D06">
            <w:pPr>
              <w:spacing w:before="200" w:line="240" w:lineRule="auto"/>
              <w:rPr>
                <w:rFonts w:eastAsia="Times New Roman" w:cs="Times New Roman"/>
                <w:color w:val="000000"/>
              </w:rPr>
            </w:pPr>
            <w:r w:rsidRPr="006C723D">
              <w:rPr>
                <w:rFonts w:eastAsia="Times New Roman" w:cs="Times New Roman"/>
                <w:color w:val="000000"/>
              </w:rPr>
              <w:t>*</w:t>
            </w:r>
            <w:r w:rsidRPr="00E21775">
              <w:rPr>
                <w:rFonts w:eastAsia="Times New Roman" w:cs="Times New Roman"/>
                <w:b/>
                <w:color w:val="FF0000"/>
                <w:sz w:val="24"/>
                <w:szCs w:val="24"/>
              </w:rPr>
              <w:t>d</w:t>
            </w:r>
            <w:r w:rsidR="00FB2369" w:rsidRPr="00E21775">
              <w:rPr>
                <w:rFonts w:eastAsia="Times New Roman" w:cs="Times New Roman"/>
                <w:b/>
                <w:sz w:val="24"/>
                <w:szCs w:val="24"/>
              </w:rPr>
              <w:t>ɔ́</w:t>
            </w:r>
            <w:r w:rsidR="00BE580B" w:rsidRPr="00E21775">
              <w:rPr>
                <w:rFonts w:eastAsia="Times New Roman" w:cs="Times New Roman"/>
                <w:b/>
                <w:color w:val="000000"/>
                <w:sz w:val="24"/>
                <w:szCs w:val="24"/>
              </w:rPr>
              <w:t>t</w:t>
            </w:r>
            <w:r w:rsidRPr="00E21775">
              <w:rPr>
                <w:rFonts w:eastAsia="Times New Roman" w:cs="Times New Roman"/>
                <w:b/>
                <w:color w:val="000000"/>
                <w:sz w:val="24"/>
                <w:szCs w:val="24"/>
              </w:rPr>
              <w:t>ı</w:t>
            </w:r>
            <w:r w:rsidRPr="00937D06">
              <w:rPr>
                <w:rFonts w:eastAsia="Times New Roman" w:cs="Times New Roman"/>
                <w:color w:val="000000"/>
              </w:rPr>
              <w:br/>
            </w:r>
            <w:r w:rsidRPr="00937D06">
              <w:rPr>
                <w:rFonts w:eastAsia="Times New Roman" w:cs="Times New Roman"/>
                <w:i/>
                <w:color w:val="000000"/>
              </w:rPr>
              <w:t>old age</w:t>
            </w:r>
          </w:p>
        </w:tc>
        <w:tc>
          <w:tcPr>
            <w:tcW w:w="1291" w:type="dxa"/>
          </w:tcPr>
          <w:p w14:paraId="4535EA7C" w14:textId="77777777" w:rsidR="00937D06" w:rsidRPr="00937D06" w:rsidRDefault="00937D06" w:rsidP="00937D06">
            <w:pPr>
              <w:spacing w:before="200" w:line="240" w:lineRule="auto"/>
              <w:rPr>
                <w:rFonts w:eastAsia="Times New Roman" w:cs="Times New Roman"/>
                <w:color w:val="000000"/>
              </w:rPr>
            </w:pPr>
            <w:r w:rsidRPr="00E21775">
              <w:rPr>
                <w:rFonts w:eastAsia="Times New Roman" w:cs="Times New Roman"/>
                <w:b/>
                <w:color w:val="FF0000"/>
                <w:sz w:val="24"/>
                <w:szCs w:val="24"/>
              </w:rPr>
              <w:t>d̠ʒ</w:t>
            </w:r>
            <w:r w:rsidRPr="00E21775">
              <w:rPr>
                <w:rFonts w:eastAsia="Times New Roman" w:cs="Times New Roman"/>
                <w:b/>
                <w:sz w:val="24"/>
                <w:szCs w:val="24"/>
              </w:rPr>
              <w:t>at</w:t>
            </w:r>
            <w:r w:rsidRPr="00937D06">
              <w:rPr>
                <w:rFonts w:eastAsia="Times New Roman" w:cs="Times New Roman"/>
                <w:color w:val="000000"/>
              </w:rPr>
              <w:br/>
            </w:r>
            <w:r w:rsidRPr="00937D06">
              <w:rPr>
                <w:rFonts w:eastAsia="Times New Roman" w:cs="Times New Roman"/>
                <w:i/>
                <w:color w:val="000000"/>
              </w:rPr>
              <w:t>advance in age</w:t>
            </w:r>
          </w:p>
        </w:tc>
        <w:tc>
          <w:tcPr>
            <w:tcW w:w="1242" w:type="dxa"/>
          </w:tcPr>
          <w:p w14:paraId="40716C51" w14:textId="77777777" w:rsidR="00937D06" w:rsidRPr="00937D06" w:rsidRDefault="00937D06" w:rsidP="00937D06">
            <w:pPr>
              <w:spacing w:before="200" w:line="240" w:lineRule="auto"/>
              <w:rPr>
                <w:rFonts w:eastAsia="Times New Roman" w:cs="Times New Roman"/>
                <w:color w:val="000000"/>
              </w:rPr>
            </w:pPr>
            <w:r w:rsidRPr="00937D06">
              <w:rPr>
                <w:rFonts w:eastAsia="Times New Roman" w:cs="Times New Roman"/>
                <w:b/>
                <w:color w:val="FF0000"/>
                <w:sz w:val="24"/>
                <w:szCs w:val="24"/>
              </w:rPr>
              <w:t>d</w:t>
            </w:r>
            <w:r w:rsidRPr="00937D06">
              <w:rPr>
                <w:rFonts w:eastAsia="Times New Roman" w:cs="Times New Roman"/>
                <w:b/>
                <w:color w:val="000000"/>
                <w:sz w:val="24"/>
                <w:szCs w:val="24"/>
              </w:rPr>
              <w:t>úru</w:t>
            </w:r>
            <w:r w:rsidRPr="00937D06">
              <w:rPr>
                <w:rFonts w:eastAsia="Times New Roman" w:cs="Times New Roman"/>
                <w:color w:val="000000"/>
              </w:rPr>
              <w:br/>
            </w:r>
            <w:r w:rsidRPr="00937D06">
              <w:rPr>
                <w:rFonts w:eastAsia="Times New Roman" w:cs="Times New Roman"/>
                <w:i/>
                <w:color w:val="000000"/>
              </w:rPr>
              <w:t>aged, old</w:t>
            </w:r>
            <w:r w:rsidRPr="00937D06">
              <w:rPr>
                <w:rFonts w:eastAsia="Times New Roman" w:cs="Times New Roman"/>
                <w:color w:val="000000"/>
              </w:rPr>
              <w:br/>
            </w:r>
          </w:p>
        </w:tc>
        <w:tc>
          <w:tcPr>
            <w:tcW w:w="1120" w:type="dxa"/>
          </w:tcPr>
          <w:p w14:paraId="5A552E06" w14:textId="77777777" w:rsidR="00937D06" w:rsidRPr="00937D06" w:rsidRDefault="00937D06" w:rsidP="00937D06">
            <w:pPr>
              <w:spacing w:before="200" w:line="240" w:lineRule="auto"/>
              <w:rPr>
                <w:rFonts w:eastAsia="Times New Roman" w:cs="Times New Roman"/>
                <w:color w:val="000000"/>
              </w:rPr>
            </w:pPr>
            <w:r w:rsidRPr="00E21775">
              <w:rPr>
                <w:rFonts w:eastAsia="Times New Roman" w:cs="Times New Roman"/>
                <w:b/>
                <w:color w:val="FF0000"/>
                <w:sz w:val="24"/>
                <w:szCs w:val="24"/>
              </w:rPr>
              <w:t>d</w:t>
            </w:r>
            <w:r w:rsidRPr="00E21775">
              <w:rPr>
                <w:rFonts w:eastAsia="Times New Roman" w:cs="Times New Roman"/>
                <w:b/>
                <w:sz w:val="24"/>
                <w:szCs w:val="24"/>
              </w:rPr>
              <w:t>ït</w:t>
            </w:r>
            <w:r w:rsidRPr="00937D06">
              <w:rPr>
                <w:rFonts w:eastAsia="Times New Roman" w:cs="Times New Roman"/>
                <w:color w:val="000000"/>
              </w:rPr>
              <w:br/>
            </w:r>
            <w:r w:rsidRPr="00937D06">
              <w:rPr>
                <w:rFonts w:eastAsia="Times New Roman" w:cs="Times New Roman"/>
                <w:i/>
                <w:color w:val="000000"/>
              </w:rPr>
              <w:t>old</w:t>
            </w:r>
          </w:p>
        </w:tc>
        <w:tc>
          <w:tcPr>
            <w:tcW w:w="2689" w:type="dxa"/>
          </w:tcPr>
          <w:p w14:paraId="10D38AC7" w14:textId="77777777" w:rsidR="00937D06" w:rsidRPr="00937D06" w:rsidRDefault="00937D06" w:rsidP="00937D06">
            <w:pPr>
              <w:spacing w:before="200" w:line="240" w:lineRule="auto"/>
              <w:rPr>
                <w:rFonts w:eastAsia="Times New Roman" w:cs="Times New Roman"/>
                <w:color w:val="000000"/>
              </w:rPr>
            </w:pPr>
            <w:r w:rsidRPr="00E21775">
              <w:rPr>
                <w:rFonts w:eastAsia="Times New Roman" w:cs="Times New Roman"/>
                <w:b/>
                <w:color w:val="FF0000"/>
                <w:sz w:val="24"/>
                <w:szCs w:val="24"/>
              </w:rPr>
              <w:t>d</w:t>
            </w:r>
            <w:r w:rsidRPr="00E21775">
              <w:rPr>
                <w:rFonts w:eastAsia="Times New Roman" w:cs="Times New Roman"/>
                <w:b/>
                <w:sz w:val="24"/>
                <w:szCs w:val="24"/>
              </w:rPr>
              <w:t>ɔ́</w:t>
            </w:r>
            <w:r w:rsidRPr="00937D06">
              <w:rPr>
                <w:rFonts w:eastAsia="Times New Roman" w:cs="Times New Roman"/>
                <w:color w:val="000000"/>
              </w:rPr>
              <w:br/>
            </w:r>
            <w:r w:rsidRPr="00937D06">
              <w:rPr>
                <w:rFonts w:eastAsia="Times New Roman" w:cs="Times New Roman"/>
                <w:i/>
                <w:color w:val="000000"/>
              </w:rPr>
              <w:t>attain age</w:t>
            </w:r>
          </w:p>
        </w:tc>
      </w:tr>
      <w:tr w:rsidR="00937D06" w:rsidRPr="00937D06" w14:paraId="6DDDDB91" w14:textId="77777777" w:rsidTr="00E21775">
        <w:trPr>
          <w:trHeight w:val="722"/>
        </w:trPr>
        <w:tc>
          <w:tcPr>
            <w:tcW w:w="2307" w:type="dxa"/>
          </w:tcPr>
          <w:p w14:paraId="22E97B84" w14:textId="727F4E15" w:rsidR="00937D06" w:rsidRPr="00937D06" w:rsidRDefault="00937D06" w:rsidP="00B30B8F">
            <w:pPr>
              <w:spacing w:before="200" w:line="240" w:lineRule="auto"/>
              <w:rPr>
                <w:rFonts w:eastAsia="Times New Roman" w:cs="Times New Roman"/>
                <w:color w:val="000000"/>
              </w:rPr>
            </w:pPr>
            <w:r w:rsidRPr="00937D06">
              <w:rPr>
                <w:rFonts w:eastAsia="Times New Roman" w:cs="Times New Roman"/>
                <w:b/>
                <w:noProof/>
                <w:color w:val="000000"/>
              </w:rPr>
              <w:t>52</w:t>
            </w:r>
            <w:r w:rsidRPr="00937D06">
              <w:rPr>
                <w:rFonts w:eastAsia="Times New Roman" w:cs="Times New Roman"/>
                <w:noProof/>
                <w:color w:val="000000"/>
              </w:rPr>
              <w:t xml:space="preserve">. </w:t>
            </w:r>
            <w:r w:rsidRPr="00937D06">
              <w:rPr>
                <w:rFonts w:eastAsia="Times New Roman" w:cs="Times New Roman"/>
                <w:i/>
                <w:noProof/>
                <w:color w:val="000000"/>
              </w:rPr>
              <w:drawing>
                <wp:inline distT="0" distB="0" distL="0" distR="0" wp14:anchorId="4C35F274" wp14:editId="4CA32920">
                  <wp:extent cx="140335" cy="182880"/>
                  <wp:effectExtent l="0" t="0" r="0" b="7620"/>
                  <wp:docPr id="306" name="Picture 3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140335" cy="182880"/>
                          </a:xfrm>
                          <a:prstGeom prst="rect">
                            <a:avLst/>
                          </a:prstGeom>
                          <a:noFill/>
                        </pic:spPr>
                      </pic:pic>
                    </a:graphicData>
                  </a:graphic>
                </wp:inline>
              </w:drawing>
            </w:r>
            <w:r w:rsidR="006B14D8">
              <w:rPr>
                <w:rFonts w:eastAsia="Times New Roman" w:cs="Times New Roman"/>
                <w:noProof/>
                <w:color w:val="000000"/>
              </w:rPr>
              <w:t xml:space="preserve">                 </w:t>
            </w:r>
            <w:r w:rsidRPr="00937D06">
              <w:rPr>
                <w:rFonts w:eastAsia="Times New Roman" w:cs="Times New Roman"/>
                <w:noProof/>
                <w:color w:val="000000"/>
              </w:rPr>
              <w:t>*</w:t>
            </w:r>
            <w:r w:rsidRPr="00937D06">
              <w:rPr>
                <w:rFonts w:eastAsia="Times New Roman" w:cs="Times New Roman"/>
                <w:noProof/>
                <w:color w:val="000000"/>
                <w:sz w:val="24"/>
                <w:szCs w:val="24"/>
                <w:u w:val="single"/>
              </w:rPr>
              <w:t>du</w:t>
            </w:r>
            <w:r w:rsidRPr="00937D06">
              <w:rPr>
                <w:rFonts w:eastAsia="Times New Roman" w:cs="Times New Roman"/>
                <w:color w:val="000000"/>
              </w:rPr>
              <w:br/>
            </w:r>
            <w:r w:rsidRPr="00937D06">
              <w:rPr>
                <w:rFonts w:eastAsia="Times New Roman" w:cs="Times New Roman"/>
                <w:i/>
                <w:color w:val="000000"/>
              </w:rPr>
              <w:t xml:space="preserve">    </w:t>
            </w:r>
            <w:r w:rsidR="00B30B8F">
              <w:rPr>
                <w:rFonts w:eastAsia="Times New Roman" w:cs="Times New Roman"/>
                <w:i/>
                <w:color w:val="000000"/>
              </w:rPr>
              <w:t xml:space="preserve">                        </w:t>
            </w:r>
            <w:r w:rsidRPr="00937D06">
              <w:rPr>
                <w:rFonts w:eastAsia="Times New Roman" w:cs="Times New Roman"/>
                <w:i/>
                <w:color w:val="000000"/>
              </w:rPr>
              <w:t>give</w:t>
            </w:r>
          </w:p>
        </w:tc>
        <w:tc>
          <w:tcPr>
            <w:tcW w:w="1330" w:type="dxa"/>
          </w:tcPr>
          <w:p w14:paraId="723439DD" w14:textId="77777777" w:rsidR="00937D06" w:rsidRPr="00937D06" w:rsidRDefault="00937D06" w:rsidP="00937D06">
            <w:pPr>
              <w:spacing w:before="200" w:line="240" w:lineRule="auto"/>
              <w:rPr>
                <w:rFonts w:eastAsia="Times New Roman" w:cs="Times New Roman"/>
                <w:color w:val="000000"/>
              </w:rPr>
            </w:pPr>
            <w:r w:rsidRPr="00937D06">
              <w:rPr>
                <w:rFonts w:eastAsia="Times New Roman" w:cs="Times New Roman"/>
                <w:color w:val="000000"/>
              </w:rPr>
              <w:t>*</w:t>
            </w:r>
            <w:r w:rsidRPr="00937D06">
              <w:rPr>
                <w:rFonts w:eastAsia="Times New Roman" w:cs="Times New Roman"/>
                <w:b/>
                <w:color w:val="FF0000"/>
                <w:sz w:val="24"/>
                <w:szCs w:val="24"/>
              </w:rPr>
              <w:t>d</w:t>
            </w:r>
            <w:r w:rsidRPr="00937D06">
              <w:rPr>
                <w:rFonts w:eastAsia="Times New Roman" w:cs="Times New Roman"/>
                <w:b/>
                <w:color w:val="000000"/>
                <w:sz w:val="24"/>
                <w:szCs w:val="24"/>
              </w:rPr>
              <w:t>u</w:t>
            </w:r>
            <w:r w:rsidRPr="00937D06">
              <w:rPr>
                <w:rFonts w:eastAsia="Times New Roman" w:cs="Times New Roman"/>
                <w:color w:val="000000"/>
              </w:rPr>
              <w:br/>
            </w:r>
            <w:r w:rsidRPr="00937D06">
              <w:rPr>
                <w:rFonts w:eastAsia="Times New Roman" w:cs="Times New Roman"/>
                <w:i/>
                <w:color w:val="000000"/>
              </w:rPr>
              <w:t>to give</w:t>
            </w:r>
          </w:p>
        </w:tc>
        <w:tc>
          <w:tcPr>
            <w:tcW w:w="1291" w:type="dxa"/>
          </w:tcPr>
          <w:p w14:paraId="589CB4FE" w14:textId="77777777" w:rsidR="00937D06" w:rsidRPr="00937D06" w:rsidRDefault="00937D06" w:rsidP="00937D06">
            <w:pPr>
              <w:spacing w:before="200" w:line="240" w:lineRule="auto"/>
              <w:rPr>
                <w:rFonts w:eastAsia="Times New Roman" w:cs="Times New Roman"/>
                <w:color w:val="000000"/>
              </w:rPr>
            </w:pPr>
            <w:r w:rsidRPr="00E21775">
              <w:rPr>
                <w:rFonts w:eastAsia="Times New Roman" w:cs="Times New Roman"/>
                <w:b/>
                <w:color w:val="FF0000"/>
                <w:sz w:val="24"/>
                <w:szCs w:val="24"/>
              </w:rPr>
              <w:t>d̠ʒ</w:t>
            </w:r>
            <w:r w:rsidRPr="00E21775">
              <w:rPr>
                <w:rFonts w:eastAsia="Times New Roman" w:cs="Times New Roman"/>
                <w:b/>
                <w:sz w:val="24"/>
                <w:szCs w:val="24"/>
              </w:rPr>
              <w:t>ak</w:t>
            </w:r>
            <w:r w:rsidRPr="00937D06">
              <w:rPr>
                <w:rFonts w:eastAsia="Times New Roman" w:cs="Times New Roman"/>
                <w:color w:val="000000"/>
              </w:rPr>
              <w:br/>
            </w:r>
            <w:r w:rsidRPr="00937D06">
              <w:rPr>
                <w:rFonts w:eastAsia="Times New Roman" w:cs="Times New Roman"/>
                <w:i/>
                <w:color w:val="000000"/>
              </w:rPr>
              <w:t>palm of hand</w:t>
            </w:r>
          </w:p>
        </w:tc>
        <w:tc>
          <w:tcPr>
            <w:tcW w:w="1242" w:type="dxa"/>
          </w:tcPr>
          <w:p w14:paraId="0ED848B9" w14:textId="77777777" w:rsidR="00937D06" w:rsidRPr="00937D06" w:rsidRDefault="00937D06" w:rsidP="00937D06">
            <w:pPr>
              <w:spacing w:before="200" w:line="240" w:lineRule="auto"/>
              <w:rPr>
                <w:rFonts w:eastAsia="Times New Roman" w:cs="Times New Roman"/>
                <w:color w:val="000000"/>
              </w:rPr>
            </w:pPr>
            <w:r w:rsidRPr="00E21775">
              <w:rPr>
                <w:rFonts w:eastAsia="Times New Roman" w:cs="Times New Roman"/>
                <w:b/>
                <w:color w:val="FF0000"/>
                <w:sz w:val="24"/>
                <w:szCs w:val="24"/>
              </w:rPr>
              <w:t>d</w:t>
            </w:r>
            <w:r w:rsidRPr="00E21775">
              <w:rPr>
                <w:rFonts w:eastAsia="Times New Roman" w:cs="Times New Roman"/>
                <w:b/>
                <w:color w:val="000000"/>
                <w:sz w:val="24"/>
                <w:szCs w:val="24"/>
              </w:rPr>
              <w:t>ɛ̄ːuː</w:t>
            </w:r>
            <w:r w:rsidRPr="00937D06">
              <w:rPr>
                <w:rFonts w:eastAsia="Times New Roman" w:cs="Times New Roman"/>
                <w:color w:val="000000"/>
              </w:rPr>
              <w:br/>
            </w:r>
            <w:r w:rsidRPr="00937D06">
              <w:rPr>
                <w:rFonts w:eastAsia="Times New Roman" w:cs="Times New Roman"/>
                <w:i/>
                <w:color w:val="000000"/>
              </w:rPr>
              <w:t xml:space="preserve">give </w:t>
            </w:r>
          </w:p>
        </w:tc>
        <w:tc>
          <w:tcPr>
            <w:tcW w:w="1120" w:type="dxa"/>
          </w:tcPr>
          <w:p w14:paraId="1A6A8985" w14:textId="77777777" w:rsidR="00937D06" w:rsidRPr="00937D06" w:rsidRDefault="00937D06" w:rsidP="00937D06">
            <w:pPr>
              <w:spacing w:before="200" w:line="240" w:lineRule="auto"/>
              <w:rPr>
                <w:rFonts w:eastAsia="Times New Roman" w:cs="Times New Roman"/>
                <w:color w:val="000000"/>
              </w:rPr>
            </w:pPr>
            <w:r w:rsidRPr="00E21775">
              <w:rPr>
                <w:rFonts w:eastAsia="Times New Roman" w:cs="Times New Roman"/>
                <w:b/>
                <w:color w:val="FF0000"/>
                <w:sz w:val="24"/>
                <w:szCs w:val="24"/>
              </w:rPr>
              <w:t>d</w:t>
            </w:r>
            <w:r w:rsidRPr="00E21775">
              <w:rPr>
                <w:rFonts w:eastAsia="Times New Roman" w:cs="Times New Roman"/>
                <w:b/>
                <w:sz w:val="24"/>
                <w:szCs w:val="24"/>
              </w:rPr>
              <w:t>u-tic</w:t>
            </w:r>
            <w:r w:rsidRPr="00937D06">
              <w:rPr>
                <w:rFonts w:eastAsia="Times New Roman" w:cs="Times New Roman"/>
                <w:color w:val="000000"/>
              </w:rPr>
              <w:br/>
            </w:r>
            <w:r w:rsidRPr="00937D06">
              <w:rPr>
                <w:rFonts w:eastAsia="Times New Roman" w:cs="Times New Roman"/>
                <w:i/>
                <w:color w:val="000000"/>
              </w:rPr>
              <w:t>give</w:t>
            </w:r>
          </w:p>
        </w:tc>
        <w:tc>
          <w:tcPr>
            <w:tcW w:w="2689" w:type="dxa"/>
          </w:tcPr>
          <w:p w14:paraId="042A8285" w14:textId="77777777" w:rsidR="00937D06" w:rsidRPr="00937D06" w:rsidRDefault="00937D06" w:rsidP="00937D06">
            <w:pPr>
              <w:spacing w:before="200" w:line="240" w:lineRule="auto"/>
              <w:rPr>
                <w:rFonts w:eastAsia="Times New Roman" w:cs="Times New Roman"/>
                <w:color w:val="000000"/>
              </w:rPr>
            </w:pPr>
            <w:r w:rsidRPr="00E21775">
              <w:rPr>
                <w:rFonts w:eastAsia="Times New Roman" w:cs="Times New Roman"/>
                <w:b/>
                <w:color w:val="FF0000"/>
                <w:sz w:val="24"/>
                <w:szCs w:val="24"/>
              </w:rPr>
              <w:t>d</w:t>
            </w:r>
            <w:r w:rsidRPr="00E21775">
              <w:rPr>
                <w:rFonts w:eastAsia="Times New Roman" w:cs="Times New Roman"/>
                <w:b/>
                <w:sz w:val="24"/>
                <w:szCs w:val="24"/>
              </w:rPr>
              <w:t>ùːⁿdó</w:t>
            </w:r>
            <w:r w:rsidRPr="00937D06">
              <w:rPr>
                <w:rFonts w:eastAsia="Times New Roman" w:cs="Times New Roman"/>
                <w:color w:val="000000"/>
              </w:rPr>
              <w:br/>
            </w:r>
            <w:r w:rsidRPr="00937D06">
              <w:rPr>
                <w:rFonts w:eastAsia="Times New Roman" w:cs="Times New Roman"/>
                <w:i/>
                <w:color w:val="000000"/>
              </w:rPr>
              <w:t>put</w:t>
            </w:r>
          </w:p>
        </w:tc>
      </w:tr>
      <w:tr w:rsidR="00937D06" w:rsidRPr="00937D06" w14:paraId="06DBC159" w14:textId="77777777" w:rsidTr="00E21775">
        <w:trPr>
          <w:trHeight w:val="813"/>
        </w:trPr>
        <w:tc>
          <w:tcPr>
            <w:tcW w:w="2307" w:type="dxa"/>
          </w:tcPr>
          <w:p w14:paraId="733D2CCE" w14:textId="68F8B8CC" w:rsidR="00937D06" w:rsidRPr="00937D06" w:rsidRDefault="00937D06" w:rsidP="00B30B8F">
            <w:pPr>
              <w:spacing w:before="200" w:line="240" w:lineRule="auto"/>
              <w:rPr>
                <w:rFonts w:eastAsia="Times New Roman" w:cs="Times New Roman"/>
                <w:color w:val="000000"/>
              </w:rPr>
            </w:pPr>
            <w:r w:rsidRPr="00937D06">
              <w:rPr>
                <w:rFonts w:eastAsia="Times New Roman" w:cs="Times New Roman"/>
                <w:b/>
                <w:noProof/>
                <w:color w:val="000000"/>
              </w:rPr>
              <w:t>53.</w:t>
            </w:r>
            <w:r w:rsidRPr="00937D06">
              <w:rPr>
                <w:rFonts w:eastAsia="Times New Roman" w:cs="Times New Roman"/>
                <w:noProof/>
                <w:color w:val="000000"/>
              </w:rPr>
              <w:t xml:space="preserve"> </w:t>
            </w:r>
            <w:r w:rsidRPr="00937D06">
              <w:rPr>
                <w:rFonts w:eastAsia="Times New Roman" w:cs="Times New Roman"/>
                <w:i/>
                <w:noProof/>
                <w:color w:val="000000"/>
              </w:rPr>
              <w:drawing>
                <wp:inline distT="0" distB="0" distL="0" distR="0" wp14:anchorId="2A6D9A6D" wp14:editId="49CA0D5B">
                  <wp:extent cx="377825" cy="128270"/>
                  <wp:effectExtent l="0" t="0" r="3175" b="5080"/>
                  <wp:docPr id="307" name="Picture 3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377825" cy="128270"/>
                          </a:xfrm>
                          <a:prstGeom prst="rect">
                            <a:avLst/>
                          </a:prstGeom>
                          <a:noFill/>
                        </pic:spPr>
                      </pic:pic>
                    </a:graphicData>
                  </a:graphic>
                </wp:inline>
              </w:drawing>
            </w:r>
            <w:r w:rsidR="006B14D8">
              <w:rPr>
                <w:rFonts w:eastAsia="Times New Roman" w:cs="Times New Roman"/>
                <w:noProof/>
                <w:color w:val="000000"/>
              </w:rPr>
              <w:t xml:space="preserve">         </w:t>
            </w:r>
            <w:r w:rsidRPr="00937D06">
              <w:rPr>
                <w:rFonts w:eastAsia="Times New Roman" w:cs="Times New Roman"/>
                <w:noProof/>
                <w:color w:val="000000"/>
                <w:sz w:val="24"/>
                <w:szCs w:val="24"/>
              </w:rPr>
              <w:t>*</w:t>
            </w:r>
            <w:r w:rsidRPr="00937D06">
              <w:rPr>
                <w:rFonts w:eastAsia="Times New Roman" w:cs="Times New Roman"/>
                <w:noProof/>
                <w:color w:val="000000"/>
                <w:sz w:val="24"/>
                <w:szCs w:val="24"/>
                <w:u w:val="single"/>
              </w:rPr>
              <w:t>dör</w:t>
            </w:r>
            <w:r w:rsidRPr="00937D06">
              <w:rPr>
                <w:rFonts w:eastAsia="Times New Roman" w:cs="Times New Roman"/>
                <w:color w:val="000000"/>
              </w:rPr>
              <w:br/>
            </w:r>
            <w:r w:rsidRPr="00937D06">
              <w:rPr>
                <w:rFonts w:eastAsia="Times New Roman" w:cs="Times New Roman"/>
                <w:i/>
                <w:color w:val="000000"/>
              </w:rPr>
              <w:t xml:space="preserve">    </w:t>
            </w:r>
            <w:r w:rsidR="00B30B8F">
              <w:rPr>
                <w:rFonts w:eastAsia="Times New Roman" w:cs="Times New Roman"/>
                <w:i/>
                <w:color w:val="000000"/>
              </w:rPr>
              <w:t xml:space="preserve">                  </w:t>
            </w:r>
            <w:r w:rsidRPr="00937D06">
              <w:rPr>
                <w:rFonts w:eastAsia="Times New Roman" w:cs="Times New Roman"/>
                <w:i/>
                <w:color w:val="000000"/>
              </w:rPr>
              <w:t>to overtake</w:t>
            </w:r>
          </w:p>
        </w:tc>
        <w:tc>
          <w:tcPr>
            <w:tcW w:w="1330" w:type="dxa"/>
          </w:tcPr>
          <w:p w14:paraId="0CECC0AB" w14:textId="77777777" w:rsidR="00937D06" w:rsidRPr="00937D06" w:rsidRDefault="00937D06" w:rsidP="00937D06">
            <w:pPr>
              <w:spacing w:before="200" w:line="240" w:lineRule="auto"/>
              <w:rPr>
                <w:rFonts w:eastAsia="Times New Roman" w:cs="Times New Roman"/>
                <w:color w:val="000000"/>
              </w:rPr>
            </w:pPr>
            <w:r w:rsidRPr="00937D06">
              <w:rPr>
                <w:rFonts w:eastAsia="Times New Roman" w:cs="Times New Roman"/>
                <w:color w:val="000000"/>
              </w:rPr>
              <w:t>*</w:t>
            </w:r>
            <w:r w:rsidRPr="00937D06">
              <w:rPr>
                <w:rFonts w:eastAsia="Times New Roman" w:cs="Times New Roman"/>
                <w:b/>
                <w:color w:val="FF0000"/>
                <w:sz w:val="24"/>
                <w:szCs w:val="24"/>
              </w:rPr>
              <w:t>d</w:t>
            </w:r>
            <w:r w:rsidRPr="00937D06">
              <w:rPr>
                <w:rFonts w:eastAsia="Times New Roman" w:cs="Times New Roman"/>
                <w:b/>
                <w:sz w:val="24"/>
                <w:szCs w:val="24"/>
              </w:rPr>
              <w:t>öö</w:t>
            </w:r>
            <w:r w:rsidRPr="00937D06">
              <w:rPr>
                <w:rFonts w:eastAsia="Times New Roman" w:cs="Times New Roman"/>
                <w:b/>
                <w:color w:val="000000"/>
                <w:sz w:val="24"/>
                <w:szCs w:val="24"/>
              </w:rPr>
              <w:t>r</w:t>
            </w:r>
            <w:r w:rsidRPr="00937D06">
              <w:rPr>
                <w:rFonts w:eastAsia="Times New Roman" w:cs="Times New Roman"/>
                <w:color w:val="000000"/>
              </w:rPr>
              <w:br/>
            </w:r>
            <w:r w:rsidRPr="00937D06">
              <w:rPr>
                <w:rFonts w:eastAsia="Times New Roman" w:cs="Times New Roman"/>
                <w:i/>
                <w:color w:val="000000"/>
              </w:rPr>
              <w:t>to oppress</w:t>
            </w:r>
          </w:p>
        </w:tc>
        <w:tc>
          <w:tcPr>
            <w:tcW w:w="1291" w:type="dxa"/>
          </w:tcPr>
          <w:p w14:paraId="71A80DE6" w14:textId="77777777" w:rsidR="00937D06" w:rsidRPr="00937D06" w:rsidRDefault="00937D06" w:rsidP="00937D06">
            <w:pPr>
              <w:spacing w:before="200" w:line="240" w:lineRule="auto"/>
              <w:rPr>
                <w:rFonts w:eastAsia="Times New Roman" w:cs="Times New Roman"/>
                <w:color w:val="000000"/>
              </w:rPr>
            </w:pPr>
            <w:r w:rsidRPr="00E21775">
              <w:rPr>
                <w:rFonts w:eastAsia="Times New Roman" w:cs="Times New Roman"/>
                <w:b/>
                <w:sz w:val="24"/>
                <w:szCs w:val="24"/>
              </w:rPr>
              <w:t>lo</w:t>
            </w:r>
            <w:r w:rsidRPr="00E21775">
              <w:rPr>
                <w:rFonts w:eastAsia="Times New Roman" w:cs="Times New Roman"/>
                <w:b/>
                <w:color w:val="FF0000"/>
                <w:sz w:val="24"/>
                <w:szCs w:val="24"/>
              </w:rPr>
              <w:t>d̠ʒ</w:t>
            </w:r>
            <w:r w:rsidRPr="00E21775">
              <w:rPr>
                <w:rFonts w:eastAsia="Times New Roman" w:cs="Times New Roman"/>
                <w:b/>
                <w:sz w:val="24"/>
                <w:szCs w:val="24"/>
              </w:rPr>
              <w:t>~l</w:t>
            </w:r>
            <w:r w:rsidRPr="00E21775">
              <w:rPr>
                <w:rFonts w:eastAsia="Times New Roman" w:cs="Times New Roman"/>
                <w:b/>
                <w:color w:val="FF0000"/>
                <w:sz w:val="24"/>
                <w:szCs w:val="24"/>
              </w:rPr>
              <w:t>d̠ʒ</w:t>
            </w:r>
            <w:r w:rsidRPr="00937D06">
              <w:rPr>
                <w:rFonts w:eastAsia="Times New Roman" w:cs="Times New Roman"/>
                <w:color w:val="000000"/>
              </w:rPr>
              <w:br/>
            </w:r>
            <w:r w:rsidRPr="00937D06">
              <w:rPr>
                <w:rFonts w:eastAsia="Times New Roman" w:cs="Times New Roman"/>
                <w:i/>
                <w:color w:val="000000"/>
              </w:rPr>
              <w:t>to oppress</w:t>
            </w:r>
          </w:p>
        </w:tc>
        <w:tc>
          <w:tcPr>
            <w:tcW w:w="1242" w:type="dxa"/>
          </w:tcPr>
          <w:p w14:paraId="572A3015" w14:textId="77777777" w:rsidR="00937D06" w:rsidRPr="00937D06" w:rsidRDefault="00937D06" w:rsidP="00937D06">
            <w:pPr>
              <w:spacing w:before="200" w:line="240" w:lineRule="auto"/>
              <w:rPr>
                <w:rFonts w:eastAsia="Times New Roman" w:cs="Times New Roman"/>
                <w:color w:val="000000"/>
              </w:rPr>
            </w:pPr>
            <w:r w:rsidRPr="00937D06">
              <w:rPr>
                <w:rFonts w:eastAsia="Times New Roman" w:cs="Times New Roman"/>
                <w:b/>
                <w:color w:val="FF0000"/>
                <w:sz w:val="24"/>
                <w:szCs w:val="24"/>
              </w:rPr>
              <w:t>d</w:t>
            </w:r>
            <w:r w:rsidRPr="00937D06">
              <w:rPr>
                <w:rFonts w:eastAsia="Times New Roman" w:cs="Times New Roman"/>
                <w:b/>
                <w:color w:val="000000"/>
                <w:sz w:val="24"/>
                <w:szCs w:val="24"/>
              </w:rPr>
              <w:t>ū́r</w:t>
            </w:r>
            <w:r w:rsidRPr="00937D06">
              <w:rPr>
                <w:rFonts w:eastAsia="Times New Roman" w:cs="Times New Roman"/>
                <w:color w:val="000000"/>
              </w:rPr>
              <w:br/>
            </w:r>
            <w:r w:rsidRPr="00937D06">
              <w:rPr>
                <w:rFonts w:eastAsia="Times New Roman" w:cs="Times New Roman"/>
                <w:i/>
                <w:color w:val="000000"/>
              </w:rPr>
              <w:t>overtake</w:t>
            </w:r>
          </w:p>
        </w:tc>
        <w:tc>
          <w:tcPr>
            <w:tcW w:w="1120" w:type="dxa"/>
          </w:tcPr>
          <w:p w14:paraId="08837577" w14:textId="77777777" w:rsidR="00937D06" w:rsidRPr="00937D06" w:rsidRDefault="00937D06" w:rsidP="00937D06">
            <w:pPr>
              <w:spacing w:before="200" w:line="240" w:lineRule="auto"/>
              <w:rPr>
                <w:rFonts w:eastAsia="Times New Roman" w:cs="Times New Roman"/>
                <w:color w:val="000000"/>
              </w:rPr>
            </w:pPr>
            <w:r w:rsidRPr="00E21775">
              <w:rPr>
                <w:rFonts w:eastAsia="Times New Roman" w:cs="Times New Roman"/>
                <w:b/>
                <w:color w:val="FF0000"/>
                <w:sz w:val="24"/>
                <w:szCs w:val="24"/>
              </w:rPr>
              <w:t>d</w:t>
            </w:r>
            <w:r w:rsidRPr="00E21775">
              <w:rPr>
                <w:rFonts w:eastAsia="Times New Roman" w:cs="Times New Roman"/>
                <w:b/>
                <w:sz w:val="24"/>
                <w:szCs w:val="24"/>
              </w:rPr>
              <w:t>ööt</w:t>
            </w:r>
            <w:r w:rsidRPr="00937D06">
              <w:rPr>
                <w:rFonts w:eastAsia="Times New Roman" w:cs="Times New Roman"/>
                <w:color w:val="000000"/>
              </w:rPr>
              <w:br/>
            </w:r>
            <w:r w:rsidRPr="00937D06">
              <w:rPr>
                <w:rFonts w:eastAsia="Times New Roman" w:cs="Times New Roman"/>
                <w:i/>
                <w:color w:val="000000"/>
              </w:rPr>
              <w:t>to overtake</w:t>
            </w:r>
          </w:p>
        </w:tc>
        <w:tc>
          <w:tcPr>
            <w:tcW w:w="2689" w:type="dxa"/>
          </w:tcPr>
          <w:p w14:paraId="363E15EC" w14:textId="77777777" w:rsidR="00937D06" w:rsidRPr="00937D06" w:rsidRDefault="00937D06" w:rsidP="00937D06">
            <w:pPr>
              <w:spacing w:before="200" w:line="240" w:lineRule="auto"/>
              <w:rPr>
                <w:rFonts w:eastAsia="Times New Roman" w:cs="Times New Roman"/>
                <w:color w:val="000000"/>
              </w:rPr>
            </w:pPr>
            <w:r w:rsidRPr="00E21775">
              <w:rPr>
                <w:rFonts w:eastAsia="Times New Roman" w:cs="Times New Roman"/>
                <w:b/>
                <w:color w:val="000000"/>
                <w:sz w:val="24"/>
                <w:szCs w:val="24"/>
              </w:rPr>
              <w:t>áŋá-</w:t>
            </w:r>
            <w:r w:rsidRPr="00E21775">
              <w:rPr>
                <w:rFonts w:eastAsia="Times New Roman" w:cs="Times New Roman"/>
                <w:b/>
                <w:color w:val="FF0000"/>
                <w:sz w:val="24"/>
                <w:szCs w:val="24"/>
              </w:rPr>
              <w:t>d</w:t>
            </w:r>
            <w:r w:rsidRPr="00E21775">
              <w:rPr>
                <w:rFonts w:eastAsia="Times New Roman" w:cs="Times New Roman"/>
                <w:b/>
                <w:color w:val="000000"/>
                <w:sz w:val="24"/>
                <w:szCs w:val="24"/>
              </w:rPr>
              <w:t>ɛ̀nnɛ́</w:t>
            </w:r>
            <w:r w:rsidRPr="00937D06">
              <w:rPr>
                <w:rFonts w:eastAsia="Times New Roman" w:cs="Times New Roman"/>
                <w:color w:val="000000"/>
              </w:rPr>
              <w:br/>
            </w:r>
            <w:r w:rsidRPr="00937D06">
              <w:rPr>
                <w:rFonts w:eastAsia="Times New Roman" w:cs="Times New Roman"/>
                <w:i/>
                <w:color w:val="000000"/>
              </w:rPr>
              <w:t>incite fight</w:t>
            </w:r>
          </w:p>
        </w:tc>
      </w:tr>
      <w:tr w:rsidR="00937D06" w:rsidRPr="00937D06" w14:paraId="37EB88B5" w14:textId="77777777" w:rsidTr="00E21775">
        <w:trPr>
          <w:trHeight w:val="850"/>
        </w:trPr>
        <w:tc>
          <w:tcPr>
            <w:tcW w:w="2307" w:type="dxa"/>
          </w:tcPr>
          <w:p w14:paraId="3795392B" w14:textId="42FBC4C8" w:rsidR="00937D06" w:rsidRPr="00937D06" w:rsidRDefault="00937D06" w:rsidP="00B30B8F">
            <w:pPr>
              <w:spacing w:before="200" w:line="240" w:lineRule="auto"/>
              <w:rPr>
                <w:rFonts w:eastAsia="Times New Roman" w:cs="Times New Roman"/>
                <w:color w:val="000000"/>
              </w:rPr>
            </w:pPr>
            <w:r w:rsidRPr="00937D06">
              <w:rPr>
                <w:rFonts w:eastAsia="Times New Roman" w:cs="Times New Roman"/>
                <w:b/>
                <w:noProof/>
                <w:color w:val="000000"/>
              </w:rPr>
              <w:t>54.</w:t>
            </w:r>
            <w:r w:rsidRPr="00937D06">
              <w:rPr>
                <w:rFonts w:eastAsia="Times New Roman" w:cs="Times New Roman"/>
                <w:noProof/>
                <w:color w:val="000000"/>
              </w:rPr>
              <w:t xml:space="preserve"> </w:t>
            </w:r>
            <w:r w:rsidRPr="00937D06">
              <w:rPr>
                <w:rFonts w:eastAsia="Times New Roman" w:cs="Times New Roman"/>
                <w:i/>
                <w:noProof/>
                <w:color w:val="000000"/>
              </w:rPr>
              <w:drawing>
                <wp:inline distT="0" distB="0" distL="0" distR="0" wp14:anchorId="676F3A04" wp14:editId="3111A31D">
                  <wp:extent cx="420370" cy="182880"/>
                  <wp:effectExtent l="0" t="0" r="0" b="7620"/>
                  <wp:docPr id="308" name="Picture 3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420370" cy="182880"/>
                          </a:xfrm>
                          <a:prstGeom prst="rect">
                            <a:avLst/>
                          </a:prstGeom>
                          <a:noFill/>
                        </pic:spPr>
                      </pic:pic>
                    </a:graphicData>
                  </a:graphic>
                </wp:inline>
              </w:drawing>
            </w:r>
            <w:r w:rsidR="006B14D8">
              <w:rPr>
                <w:rFonts w:eastAsia="Times New Roman" w:cs="Times New Roman"/>
                <w:noProof/>
                <w:color w:val="000000"/>
              </w:rPr>
              <w:t xml:space="preserve">      </w:t>
            </w:r>
            <w:r w:rsidRPr="00937D06">
              <w:rPr>
                <w:rFonts w:eastAsia="Times New Roman" w:cs="Times New Roman"/>
                <w:noProof/>
                <w:color w:val="000000"/>
                <w:sz w:val="24"/>
                <w:szCs w:val="24"/>
              </w:rPr>
              <w:t>*</w:t>
            </w:r>
            <w:r w:rsidRPr="00937D06">
              <w:rPr>
                <w:rFonts w:eastAsia="Times New Roman" w:cs="Times New Roman"/>
                <w:noProof/>
                <w:color w:val="000000"/>
                <w:sz w:val="24"/>
                <w:szCs w:val="24"/>
                <w:u w:val="single"/>
              </w:rPr>
              <w:t>diːwot</w:t>
            </w:r>
            <w:r w:rsidRPr="00937D06">
              <w:rPr>
                <w:rFonts w:eastAsia="Times New Roman" w:cs="Times New Roman"/>
                <w:color w:val="000000"/>
              </w:rPr>
              <w:t xml:space="preserve"> </w:t>
            </w:r>
            <w:r w:rsidRPr="00937D06">
              <w:rPr>
                <w:rFonts w:eastAsia="Times New Roman" w:cs="Times New Roman"/>
                <w:color w:val="000000"/>
              </w:rPr>
              <w:br/>
            </w:r>
            <w:r w:rsidRPr="00937D06">
              <w:rPr>
                <w:rFonts w:eastAsia="Times New Roman" w:cs="Times New Roman"/>
                <w:i/>
                <w:color w:val="000000"/>
              </w:rPr>
              <w:t xml:space="preserve">    </w:t>
            </w:r>
            <w:r w:rsidR="00B30B8F">
              <w:rPr>
                <w:rFonts w:eastAsia="Times New Roman" w:cs="Times New Roman"/>
                <w:i/>
                <w:color w:val="000000"/>
              </w:rPr>
              <w:t xml:space="preserve">                    </w:t>
            </w:r>
            <w:r w:rsidRPr="00937D06">
              <w:rPr>
                <w:rFonts w:eastAsia="Times New Roman" w:cs="Times New Roman"/>
                <w:i/>
                <w:color w:val="000000"/>
              </w:rPr>
              <w:t>bad, evil</w:t>
            </w:r>
          </w:p>
        </w:tc>
        <w:tc>
          <w:tcPr>
            <w:tcW w:w="1330" w:type="dxa"/>
          </w:tcPr>
          <w:p w14:paraId="72BEE52F" w14:textId="77777777" w:rsidR="00937D06" w:rsidRPr="00937D06" w:rsidRDefault="00937D06" w:rsidP="00937D06">
            <w:pPr>
              <w:spacing w:before="200" w:line="240" w:lineRule="auto"/>
              <w:rPr>
                <w:rFonts w:eastAsia="Times New Roman" w:cs="Times New Roman"/>
                <w:color w:val="000000"/>
              </w:rPr>
            </w:pPr>
            <w:r w:rsidRPr="00937D06">
              <w:rPr>
                <w:rFonts w:eastAsia="Times New Roman" w:cs="Times New Roman"/>
                <w:b/>
                <w:color w:val="000000"/>
              </w:rPr>
              <w:t>*</w:t>
            </w:r>
            <w:r w:rsidRPr="00937D06">
              <w:rPr>
                <w:rFonts w:eastAsia="Times New Roman" w:cs="Times New Roman"/>
                <w:b/>
                <w:color w:val="FF0000"/>
                <w:sz w:val="24"/>
                <w:szCs w:val="24"/>
              </w:rPr>
              <w:t>d</w:t>
            </w:r>
            <w:r w:rsidRPr="00937D06">
              <w:rPr>
                <w:rFonts w:eastAsia="Times New Roman" w:cs="Times New Roman"/>
                <w:b/>
                <w:color w:val="000000"/>
                <w:sz w:val="24"/>
                <w:szCs w:val="24"/>
              </w:rPr>
              <w:t>iːwot</w:t>
            </w:r>
            <w:r w:rsidRPr="00937D06">
              <w:rPr>
                <w:rFonts w:eastAsia="Times New Roman" w:cs="Times New Roman"/>
                <w:color w:val="000000"/>
                <w:sz w:val="24"/>
                <w:szCs w:val="24"/>
              </w:rPr>
              <w:t xml:space="preserve"> </w:t>
            </w:r>
            <w:r w:rsidRPr="00937D06">
              <w:rPr>
                <w:rFonts w:eastAsia="Times New Roman" w:cs="Times New Roman"/>
                <w:color w:val="000000"/>
              </w:rPr>
              <w:br/>
            </w:r>
            <w:r w:rsidRPr="00937D06">
              <w:rPr>
                <w:rFonts w:eastAsia="Times New Roman" w:cs="Times New Roman"/>
                <w:i/>
                <w:color w:val="000000"/>
              </w:rPr>
              <w:t>bad thing, evil</w:t>
            </w:r>
          </w:p>
        </w:tc>
        <w:tc>
          <w:tcPr>
            <w:tcW w:w="1291" w:type="dxa"/>
          </w:tcPr>
          <w:p w14:paraId="206B2F9E" w14:textId="77777777" w:rsidR="00937D06" w:rsidRPr="00937D06" w:rsidRDefault="00937D06" w:rsidP="00937D06">
            <w:pPr>
              <w:spacing w:before="200" w:line="240" w:lineRule="auto"/>
              <w:rPr>
                <w:rFonts w:eastAsia="Times New Roman" w:cs="Times New Roman"/>
                <w:color w:val="000000"/>
              </w:rPr>
            </w:pPr>
            <w:r w:rsidRPr="00E21775">
              <w:rPr>
                <w:rFonts w:eastAsia="Times New Roman" w:cs="Times New Roman"/>
                <w:b/>
                <w:color w:val="FF0000"/>
                <w:sz w:val="24"/>
                <w:szCs w:val="24"/>
              </w:rPr>
              <w:t>d̠ʒ</w:t>
            </w:r>
            <w:r w:rsidRPr="00E21775">
              <w:rPr>
                <w:rFonts w:eastAsia="Times New Roman" w:cs="Times New Roman"/>
                <w:b/>
                <w:sz w:val="24"/>
                <w:szCs w:val="24"/>
              </w:rPr>
              <w:t>iːnobe</w:t>
            </w:r>
            <w:r w:rsidRPr="00E21775">
              <w:rPr>
                <w:rFonts w:eastAsia="Times New Roman" w:cs="Times New Roman"/>
                <w:sz w:val="24"/>
                <w:szCs w:val="24"/>
              </w:rPr>
              <w:t xml:space="preserve"> </w:t>
            </w:r>
            <w:r w:rsidRPr="00E21775">
              <w:rPr>
                <w:rFonts w:eastAsia="Times New Roman" w:cs="Times New Roman"/>
                <w:color w:val="000000"/>
                <w:sz w:val="24"/>
                <w:szCs w:val="24"/>
              </w:rPr>
              <w:br/>
            </w:r>
            <w:r w:rsidRPr="00937D06">
              <w:rPr>
                <w:rFonts w:eastAsia="Times New Roman" w:cs="Times New Roman"/>
                <w:i/>
                <w:color w:val="000000"/>
              </w:rPr>
              <w:t>bear sin</w:t>
            </w:r>
            <w:r w:rsidRPr="00937D06">
              <w:rPr>
                <w:rFonts w:eastAsia="Times New Roman" w:cs="Times New Roman"/>
                <w:color w:val="000000"/>
              </w:rPr>
              <w:br/>
            </w:r>
          </w:p>
        </w:tc>
        <w:tc>
          <w:tcPr>
            <w:tcW w:w="1242" w:type="dxa"/>
          </w:tcPr>
          <w:p w14:paraId="4B0E7778" w14:textId="77777777" w:rsidR="00937D06" w:rsidRPr="00937D06" w:rsidRDefault="00937D06" w:rsidP="00937D06">
            <w:pPr>
              <w:spacing w:before="200" w:line="240" w:lineRule="auto"/>
              <w:rPr>
                <w:rFonts w:eastAsia="Times New Roman" w:cs="Times New Roman"/>
                <w:color w:val="000000"/>
              </w:rPr>
            </w:pPr>
            <w:r w:rsidRPr="00937D06">
              <w:rPr>
                <w:rFonts w:eastAsia="Times New Roman" w:cs="Times New Roman"/>
                <w:b/>
                <w:color w:val="FF0000"/>
                <w:sz w:val="24"/>
                <w:szCs w:val="24"/>
              </w:rPr>
              <w:t>d</w:t>
            </w:r>
            <w:r w:rsidRPr="00937D06">
              <w:rPr>
                <w:rFonts w:eastAsia="Times New Roman" w:cs="Times New Roman"/>
                <w:b/>
                <w:color w:val="000000"/>
                <w:sz w:val="24"/>
                <w:szCs w:val="24"/>
              </w:rPr>
              <w:t>it</w:t>
            </w:r>
            <w:r w:rsidRPr="00937D06">
              <w:rPr>
                <w:rFonts w:eastAsia="Times New Roman" w:cs="Times New Roman"/>
                <w:color w:val="000000"/>
              </w:rPr>
              <w:br/>
            </w:r>
            <w:r w:rsidRPr="00937D06">
              <w:rPr>
                <w:rFonts w:eastAsia="Times New Roman" w:cs="Times New Roman"/>
                <w:i/>
                <w:color w:val="000000"/>
              </w:rPr>
              <w:t>revile</w:t>
            </w:r>
          </w:p>
        </w:tc>
        <w:tc>
          <w:tcPr>
            <w:tcW w:w="1120" w:type="dxa"/>
          </w:tcPr>
          <w:p w14:paraId="050A23D8" w14:textId="77777777" w:rsidR="00937D06" w:rsidRPr="00937D06" w:rsidRDefault="00937D06" w:rsidP="00937D06">
            <w:pPr>
              <w:spacing w:before="200" w:line="240" w:lineRule="auto"/>
              <w:rPr>
                <w:rFonts w:eastAsia="Times New Roman" w:cs="Times New Roman"/>
                <w:color w:val="000000"/>
              </w:rPr>
            </w:pPr>
            <w:r w:rsidRPr="00E21775">
              <w:rPr>
                <w:rFonts w:eastAsia="Times New Roman" w:cs="Times New Roman"/>
                <w:b/>
                <w:color w:val="FF0000"/>
                <w:sz w:val="24"/>
                <w:szCs w:val="24"/>
              </w:rPr>
              <w:t>d</w:t>
            </w:r>
            <w:r w:rsidRPr="00E21775">
              <w:rPr>
                <w:rFonts w:eastAsia="Times New Roman" w:cs="Times New Roman"/>
                <w:b/>
                <w:color w:val="000000"/>
                <w:sz w:val="24"/>
                <w:szCs w:val="24"/>
              </w:rPr>
              <w:t>öt</w:t>
            </w:r>
            <w:r w:rsidRPr="00937D06">
              <w:rPr>
                <w:rFonts w:eastAsia="Times New Roman" w:cs="Times New Roman"/>
                <w:color w:val="000000"/>
              </w:rPr>
              <w:br/>
            </w:r>
            <w:r w:rsidRPr="00937D06">
              <w:rPr>
                <w:rFonts w:eastAsia="Times New Roman" w:cs="Times New Roman"/>
                <w:i/>
                <w:color w:val="000000"/>
              </w:rPr>
              <w:t>evil</w:t>
            </w:r>
          </w:p>
        </w:tc>
        <w:tc>
          <w:tcPr>
            <w:tcW w:w="2689" w:type="dxa"/>
          </w:tcPr>
          <w:p w14:paraId="710DC27F" w14:textId="77777777" w:rsidR="00937D06" w:rsidRPr="00937D06" w:rsidRDefault="00937D06" w:rsidP="00937D06">
            <w:pPr>
              <w:spacing w:before="200" w:line="240" w:lineRule="auto"/>
              <w:rPr>
                <w:rFonts w:eastAsia="Times New Roman" w:cs="Times New Roman"/>
                <w:color w:val="000000"/>
              </w:rPr>
            </w:pPr>
            <w:r w:rsidRPr="00E21775">
              <w:rPr>
                <w:rFonts w:eastAsia="Times New Roman" w:cs="Times New Roman"/>
                <w:b/>
                <w:color w:val="FF0000"/>
                <w:sz w:val="24"/>
                <w:szCs w:val="24"/>
              </w:rPr>
              <w:t>d</w:t>
            </w:r>
            <w:r w:rsidRPr="00E21775">
              <w:rPr>
                <w:rFonts w:eastAsia="Times New Roman" w:cs="Times New Roman"/>
                <w:b/>
                <w:sz w:val="24"/>
                <w:szCs w:val="24"/>
              </w:rPr>
              <w:t>ɔ̀mmúrɔ́</w:t>
            </w:r>
            <w:r w:rsidRPr="00937D06">
              <w:rPr>
                <w:rFonts w:eastAsia="Times New Roman" w:cs="Times New Roman"/>
                <w:color w:val="000000"/>
              </w:rPr>
              <w:br/>
            </w:r>
            <w:r w:rsidRPr="00937D06">
              <w:rPr>
                <w:rFonts w:eastAsia="Times New Roman" w:cs="Times New Roman"/>
                <w:i/>
                <w:color w:val="000000"/>
              </w:rPr>
              <w:t>ward off evil</w:t>
            </w:r>
          </w:p>
        </w:tc>
      </w:tr>
      <w:tr w:rsidR="00937D06" w:rsidRPr="00937D06" w14:paraId="242F2202" w14:textId="77777777" w:rsidTr="00E21775">
        <w:trPr>
          <w:trHeight w:val="1006"/>
        </w:trPr>
        <w:tc>
          <w:tcPr>
            <w:tcW w:w="2307" w:type="dxa"/>
          </w:tcPr>
          <w:p w14:paraId="61E86A48" w14:textId="06273FBD" w:rsidR="00937D06" w:rsidRPr="00937D06" w:rsidRDefault="00937D06" w:rsidP="00B30B8F">
            <w:pPr>
              <w:spacing w:before="200" w:line="240" w:lineRule="auto"/>
              <w:rPr>
                <w:rFonts w:eastAsia="Times New Roman" w:cs="Times New Roman"/>
                <w:color w:val="000000"/>
              </w:rPr>
            </w:pPr>
            <w:r w:rsidRPr="00937D06">
              <w:rPr>
                <w:rFonts w:eastAsia="Times New Roman" w:cs="Times New Roman"/>
                <w:b/>
                <w:noProof/>
                <w:color w:val="000000"/>
              </w:rPr>
              <w:t>55.</w:t>
            </w:r>
            <w:r w:rsidRPr="00937D06">
              <w:rPr>
                <w:rFonts w:eastAsia="Times New Roman" w:cs="Times New Roman"/>
                <w:noProof/>
                <w:color w:val="000000"/>
              </w:rPr>
              <w:t xml:space="preserve"> </w:t>
            </w:r>
            <w:r w:rsidRPr="00937D06">
              <w:rPr>
                <w:rFonts w:eastAsia="Times New Roman" w:cs="Times New Roman"/>
                <w:i/>
                <w:noProof/>
                <w:color w:val="000000"/>
              </w:rPr>
              <w:drawing>
                <wp:inline distT="0" distB="0" distL="0" distR="0" wp14:anchorId="0CAB6C73" wp14:editId="276C343F">
                  <wp:extent cx="414655" cy="140335"/>
                  <wp:effectExtent l="0" t="0" r="4445" b="0"/>
                  <wp:docPr id="309" name="Picture 3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414655" cy="140335"/>
                          </a:xfrm>
                          <a:prstGeom prst="rect">
                            <a:avLst/>
                          </a:prstGeom>
                          <a:noFill/>
                        </pic:spPr>
                      </pic:pic>
                    </a:graphicData>
                  </a:graphic>
                </wp:inline>
              </w:drawing>
            </w:r>
            <w:r w:rsidR="006B14D8">
              <w:rPr>
                <w:rFonts w:eastAsia="Times New Roman" w:cs="Times New Roman"/>
                <w:noProof/>
                <w:color w:val="000000"/>
              </w:rPr>
              <w:t xml:space="preserve">      </w:t>
            </w:r>
            <w:r w:rsidRPr="00937D06">
              <w:rPr>
                <w:rFonts w:eastAsia="Times New Roman" w:cs="Times New Roman"/>
                <w:noProof/>
                <w:color w:val="000000"/>
                <w:sz w:val="24"/>
                <w:szCs w:val="24"/>
              </w:rPr>
              <w:t>*</w:t>
            </w:r>
            <w:r w:rsidRPr="00937D06">
              <w:rPr>
                <w:rFonts w:eastAsia="Times New Roman" w:cs="Times New Roman"/>
                <w:noProof/>
                <w:color w:val="000000"/>
                <w:sz w:val="24"/>
                <w:szCs w:val="24"/>
                <w:u w:val="single"/>
              </w:rPr>
              <w:t>duːàr</w:t>
            </w:r>
            <w:r w:rsidRPr="00937D06">
              <w:rPr>
                <w:rFonts w:eastAsia="Times New Roman" w:cs="Times New Roman"/>
                <w:color w:val="000000"/>
              </w:rPr>
              <w:br/>
            </w:r>
            <w:r w:rsidRPr="00937D06">
              <w:rPr>
                <w:rFonts w:eastAsia="Times New Roman" w:cs="Times New Roman"/>
                <w:i/>
                <w:color w:val="000000"/>
              </w:rPr>
              <w:t xml:space="preserve">    </w:t>
            </w:r>
            <w:r w:rsidR="00B30B8F">
              <w:rPr>
                <w:rFonts w:eastAsia="Times New Roman" w:cs="Times New Roman"/>
                <w:i/>
                <w:color w:val="000000"/>
              </w:rPr>
              <w:t xml:space="preserve">                     </w:t>
            </w:r>
            <w:r w:rsidRPr="00937D06">
              <w:rPr>
                <w:rFonts w:eastAsia="Times New Roman" w:cs="Times New Roman"/>
                <w:i/>
                <w:color w:val="000000"/>
              </w:rPr>
              <w:t>death</w:t>
            </w:r>
          </w:p>
        </w:tc>
        <w:tc>
          <w:tcPr>
            <w:tcW w:w="1330" w:type="dxa"/>
          </w:tcPr>
          <w:p w14:paraId="2C4246E4" w14:textId="77777777" w:rsidR="00937D06" w:rsidRPr="00937D06" w:rsidRDefault="00937D06" w:rsidP="00937D06">
            <w:pPr>
              <w:spacing w:before="200" w:line="240" w:lineRule="auto"/>
              <w:rPr>
                <w:rFonts w:eastAsia="Times New Roman" w:cs="Times New Roman"/>
                <w:color w:val="000000"/>
              </w:rPr>
            </w:pPr>
            <w:r w:rsidRPr="00937D06">
              <w:rPr>
                <w:rFonts w:eastAsia="Times New Roman" w:cs="Times New Roman"/>
                <w:color w:val="000000"/>
              </w:rPr>
              <w:t>*</w:t>
            </w:r>
            <w:r w:rsidRPr="00937D06">
              <w:rPr>
                <w:rFonts w:eastAsia="Times New Roman" w:cs="Times New Roman"/>
                <w:b/>
                <w:color w:val="FF0000"/>
                <w:sz w:val="24"/>
                <w:szCs w:val="24"/>
              </w:rPr>
              <w:t>d</w:t>
            </w:r>
            <w:r w:rsidRPr="00937D06">
              <w:rPr>
                <w:rFonts w:eastAsia="Times New Roman" w:cs="Times New Roman"/>
                <w:b/>
                <w:sz w:val="24"/>
                <w:szCs w:val="24"/>
              </w:rPr>
              <w:t>uː</w:t>
            </w:r>
            <w:r w:rsidRPr="00937D06">
              <w:rPr>
                <w:rFonts w:eastAsia="Times New Roman" w:cs="Times New Roman"/>
                <w:b/>
                <w:color w:val="000000"/>
                <w:sz w:val="24"/>
                <w:szCs w:val="24"/>
              </w:rPr>
              <w:t>au</w:t>
            </w:r>
            <w:r w:rsidRPr="00937D06">
              <w:rPr>
                <w:rFonts w:eastAsia="Times New Roman" w:cs="Times New Roman"/>
                <w:color w:val="000000"/>
              </w:rPr>
              <w:br/>
            </w:r>
            <w:r w:rsidRPr="00937D06">
              <w:rPr>
                <w:rFonts w:eastAsia="Times New Roman" w:cs="Times New Roman"/>
                <w:i/>
                <w:color w:val="000000"/>
              </w:rPr>
              <w:t xml:space="preserve">  death </w:t>
            </w:r>
          </w:p>
        </w:tc>
        <w:tc>
          <w:tcPr>
            <w:tcW w:w="1291" w:type="dxa"/>
          </w:tcPr>
          <w:p w14:paraId="05A6608A" w14:textId="77777777" w:rsidR="00937D06" w:rsidRPr="00937D06" w:rsidRDefault="00937D06" w:rsidP="00937D06">
            <w:pPr>
              <w:spacing w:before="200" w:line="240" w:lineRule="auto"/>
              <w:rPr>
                <w:rFonts w:eastAsia="Times New Roman" w:cs="Times New Roman"/>
              </w:rPr>
            </w:pPr>
            <w:r w:rsidRPr="00E21775">
              <w:rPr>
                <w:rFonts w:eastAsia="Times New Roman" w:cs="Times New Roman"/>
                <w:b/>
                <w:color w:val="FF0000"/>
                <w:sz w:val="24"/>
                <w:szCs w:val="24"/>
              </w:rPr>
              <w:t>d̠ʒ</w:t>
            </w:r>
            <w:r w:rsidRPr="00E21775">
              <w:rPr>
                <w:rFonts w:eastAsia="Times New Roman" w:cs="Times New Roman"/>
                <w:b/>
                <w:sz w:val="24"/>
                <w:szCs w:val="24"/>
              </w:rPr>
              <w:t>iːn~siːniː</w:t>
            </w:r>
            <w:r w:rsidRPr="00937D06">
              <w:rPr>
                <w:rFonts w:eastAsia="Times New Roman" w:cs="Times New Roman"/>
              </w:rPr>
              <w:br/>
            </w:r>
            <w:r w:rsidRPr="00937D06">
              <w:rPr>
                <w:rFonts w:eastAsia="Times New Roman" w:cs="Times New Roman"/>
                <w:i/>
              </w:rPr>
              <w:t>death</w:t>
            </w:r>
          </w:p>
        </w:tc>
        <w:tc>
          <w:tcPr>
            <w:tcW w:w="1242" w:type="dxa"/>
          </w:tcPr>
          <w:p w14:paraId="5AD23B17" w14:textId="77777777" w:rsidR="00937D06" w:rsidRPr="00937D06" w:rsidRDefault="00937D06" w:rsidP="00937D06">
            <w:pPr>
              <w:spacing w:before="200" w:line="240" w:lineRule="auto"/>
              <w:rPr>
                <w:rFonts w:eastAsia="Times New Roman" w:cs="Times New Roman"/>
                <w:color w:val="000000"/>
              </w:rPr>
            </w:pPr>
            <w:r w:rsidRPr="00937D06">
              <w:rPr>
                <w:rFonts w:eastAsia="Times New Roman" w:cs="Times New Roman"/>
                <w:b/>
                <w:color w:val="FF0000"/>
                <w:sz w:val="24"/>
                <w:szCs w:val="24"/>
              </w:rPr>
              <w:t>d</w:t>
            </w:r>
            <w:r w:rsidRPr="00937D06">
              <w:rPr>
                <w:rFonts w:eastAsia="Times New Roman" w:cs="Times New Roman"/>
                <w:b/>
                <w:color w:val="000000"/>
                <w:sz w:val="24"/>
                <w:szCs w:val="24"/>
              </w:rPr>
              <w:t>ī́ar</w:t>
            </w:r>
            <w:r w:rsidRPr="00937D06">
              <w:rPr>
                <w:rFonts w:eastAsia="Times New Roman" w:cs="Times New Roman"/>
                <w:color w:val="000000"/>
              </w:rPr>
              <w:br/>
            </w:r>
            <w:r w:rsidRPr="00937D06">
              <w:rPr>
                <w:rFonts w:eastAsia="Times New Roman" w:cs="Times New Roman"/>
                <w:i/>
                <w:color w:val="000000"/>
              </w:rPr>
              <w:t xml:space="preserve">death, </w:t>
            </w:r>
            <w:r w:rsidRPr="006F6FD0">
              <w:rPr>
                <w:rFonts w:eastAsia="Times New Roman" w:cs="Times New Roman"/>
                <w:i/>
                <w:color w:val="000000"/>
                <w:sz w:val="16"/>
                <w:szCs w:val="16"/>
              </w:rPr>
              <w:t>extinction</w:t>
            </w:r>
            <w:r w:rsidRPr="00937D06">
              <w:rPr>
                <w:rFonts w:eastAsia="Times New Roman" w:cs="Times New Roman"/>
                <w:color w:val="000000"/>
              </w:rPr>
              <w:br/>
            </w:r>
          </w:p>
        </w:tc>
        <w:tc>
          <w:tcPr>
            <w:tcW w:w="1120" w:type="dxa"/>
          </w:tcPr>
          <w:p w14:paraId="4E31BA98" w14:textId="77777777" w:rsidR="00937D06" w:rsidRPr="00937D06" w:rsidRDefault="00937D06" w:rsidP="00937D06">
            <w:pPr>
              <w:spacing w:before="200" w:line="240" w:lineRule="auto"/>
              <w:rPr>
                <w:rFonts w:eastAsia="Times New Roman" w:cs="Times New Roman"/>
                <w:color w:val="000000"/>
              </w:rPr>
            </w:pPr>
            <w:r w:rsidRPr="00E21775">
              <w:rPr>
                <w:rFonts w:eastAsia="Times New Roman" w:cs="Times New Roman"/>
                <w:b/>
                <w:color w:val="FF0000"/>
                <w:sz w:val="24"/>
                <w:szCs w:val="24"/>
              </w:rPr>
              <w:t>θ</w:t>
            </w:r>
            <w:r w:rsidRPr="00E21775">
              <w:rPr>
                <w:rFonts w:eastAsia="Times New Roman" w:cs="Times New Roman"/>
                <w:b/>
                <w:sz w:val="24"/>
                <w:szCs w:val="24"/>
              </w:rPr>
              <w:t>uɔn</w:t>
            </w:r>
            <w:r w:rsidRPr="00937D06">
              <w:rPr>
                <w:rFonts w:eastAsia="Times New Roman" w:cs="Times New Roman"/>
                <w:color w:val="000000"/>
              </w:rPr>
              <w:br/>
            </w:r>
            <w:r w:rsidRPr="00937D06">
              <w:rPr>
                <w:rFonts w:eastAsia="Times New Roman" w:cs="Times New Roman"/>
                <w:i/>
                <w:color w:val="000000"/>
              </w:rPr>
              <w:t>death</w:t>
            </w:r>
          </w:p>
        </w:tc>
        <w:tc>
          <w:tcPr>
            <w:tcW w:w="2689" w:type="dxa"/>
          </w:tcPr>
          <w:p w14:paraId="64D03FDE" w14:textId="77777777" w:rsidR="00937D06" w:rsidRPr="00937D06" w:rsidRDefault="00937D06" w:rsidP="00937D06">
            <w:pPr>
              <w:spacing w:before="200" w:line="240" w:lineRule="auto"/>
              <w:rPr>
                <w:rFonts w:eastAsia="Times New Roman" w:cs="Times New Roman"/>
                <w:color w:val="000000"/>
              </w:rPr>
            </w:pPr>
            <w:r w:rsidRPr="00E21775">
              <w:rPr>
                <w:rFonts w:eastAsia="Times New Roman" w:cs="Times New Roman"/>
                <w:b/>
                <w:color w:val="FF0000"/>
                <w:sz w:val="24"/>
                <w:szCs w:val="24"/>
              </w:rPr>
              <w:t>d</w:t>
            </w:r>
            <w:r w:rsidRPr="00E21775">
              <w:rPr>
                <w:rFonts w:eastAsia="Times New Roman" w:cs="Times New Roman"/>
                <w:b/>
                <w:sz w:val="24"/>
                <w:szCs w:val="24"/>
              </w:rPr>
              <w:t>àlá-ùlè</w:t>
            </w:r>
            <w:r w:rsidRPr="00937D06">
              <w:rPr>
                <w:rFonts w:eastAsia="Times New Roman" w:cs="Times New Roman"/>
                <w:color w:val="000000"/>
              </w:rPr>
              <w:br/>
            </w:r>
            <w:r w:rsidRPr="00937D06">
              <w:rPr>
                <w:rFonts w:eastAsia="Times New Roman" w:cs="Times New Roman"/>
                <w:i/>
                <w:color w:val="000000"/>
              </w:rPr>
              <w:t>Hogon death</w:t>
            </w:r>
          </w:p>
        </w:tc>
      </w:tr>
    </w:tbl>
    <w:p w14:paraId="7EB8C8C4" w14:textId="4C2834CC" w:rsidR="006E03B5" w:rsidRPr="00573C59" w:rsidRDefault="00243569" w:rsidP="00A02E6B">
      <w:pPr>
        <w:jc w:val="both"/>
        <w:rPr>
          <w:bCs/>
        </w:rPr>
      </w:pPr>
      <w:r>
        <w:br/>
      </w:r>
      <w:r w:rsidR="00D82893">
        <w:rPr>
          <w:bCs/>
        </w:rPr>
        <w:t xml:space="preserve">          </w:t>
      </w:r>
      <w:r w:rsidR="00B6122A" w:rsidRPr="00E21775">
        <w:rPr>
          <w:b/>
          <w:bCs/>
        </w:rPr>
        <w:t>Regular Phonological Change</w:t>
      </w:r>
      <w:r w:rsidR="00D82893" w:rsidRPr="00E21775">
        <w:rPr>
          <w:b/>
          <w:bCs/>
        </w:rPr>
        <w:t xml:space="preserve"> (10</w:t>
      </w:r>
      <w:r w:rsidR="00D82893" w:rsidRPr="000E2D4F">
        <w:rPr>
          <w:bCs/>
        </w:rPr>
        <w:t>)</w:t>
      </w:r>
      <w:r w:rsidR="00D82893" w:rsidRPr="00FF11E4">
        <w:rPr>
          <w:b/>
          <w:bCs/>
        </w:rPr>
        <w:t xml:space="preserve"> </w:t>
      </w:r>
      <w:r w:rsidR="00D82893" w:rsidRPr="00FF11E4">
        <w:rPr>
          <w:bCs/>
        </w:rPr>
        <w:t xml:space="preserve">demonstrates exceptional systematic phonological correspondences within the C2 environment of basic terms as hair, name, </w:t>
      </w:r>
      <w:r w:rsidR="00D82893" w:rsidRPr="00FF11E4">
        <w:rPr>
          <w:bCs/>
        </w:rPr>
        <w:lastRenderedPageBreak/>
        <w:t xml:space="preserve">PN (you), fish, to rise, to eat, and children. The </w:t>
      </w:r>
      <w:r w:rsidR="00464A92">
        <w:rPr>
          <w:bCs/>
        </w:rPr>
        <w:t xml:space="preserve">Egyptological transliteration convention </w:t>
      </w:r>
      <w:r w:rsidR="00E2425B" w:rsidRPr="00E21775">
        <w:rPr>
          <w:bCs/>
        </w:rPr>
        <w:t xml:space="preserve">&lt; </w:t>
      </w:r>
      <w:r w:rsidR="00D82893" w:rsidRPr="00E21775">
        <w:rPr>
          <w:bCs/>
          <w:i/>
        </w:rPr>
        <w:t>n</w:t>
      </w:r>
      <w:r w:rsidR="00E2425B" w:rsidRPr="00E21775">
        <w:rPr>
          <w:bCs/>
          <w:i/>
        </w:rPr>
        <w:t xml:space="preserve"> &gt;</w:t>
      </w:r>
      <w:r w:rsidR="00464A92">
        <w:rPr>
          <w:bCs/>
          <w:i/>
        </w:rPr>
        <w:t xml:space="preserve"> </w:t>
      </w:r>
      <w:r w:rsidR="002D521C" w:rsidRPr="002D521C">
        <w:rPr>
          <w:bCs/>
        </w:rPr>
        <w:t>neglects all</w:t>
      </w:r>
      <w:r w:rsidR="002D521C">
        <w:rPr>
          <w:bCs/>
        </w:rPr>
        <w:t xml:space="preserve"> possible variables that the extant Black African languages can provide</w:t>
      </w:r>
      <w:r w:rsidR="00EB3127">
        <w:rPr>
          <w:bCs/>
        </w:rPr>
        <w:t xml:space="preserve"> for our reconstructions</w:t>
      </w:r>
      <w:r w:rsidR="002D521C">
        <w:rPr>
          <w:bCs/>
        </w:rPr>
        <w:t xml:space="preserve">. The </w:t>
      </w:r>
      <w:r w:rsidR="00EB3127">
        <w:rPr>
          <w:bCs/>
        </w:rPr>
        <w:t xml:space="preserve">extant languages gives data of the variability of sound  rather than the conventionally transcribed </w:t>
      </w:r>
      <w:r w:rsidR="00EB3127" w:rsidRPr="00EB3127">
        <w:rPr>
          <w:bCs/>
          <w:i/>
        </w:rPr>
        <w:t>&lt; n &gt;</w:t>
      </w:r>
      <w:r w:rsidR="00EB3127">
        <w:rPr>
          <w:bCs/>
        </w:rPr>
        <w:t xml:space="preserve"> which the languages presented reveals that </w:t>
      </w:r>
      <w:r w:rsidR="00EB3127" w:rsidRPr="00EB3127">
        <w:rPr>
          <w:bCs/>
          <w:i/>
        </w:rPr>
        <w:t>&lt; n &gt;</w:t>
      </w:r>
      <w:r w:rsidR="00EB3127">
        <w:rPr>
          <w:bCs/>
        </w:rPr>
        <w:t xml:space="preserve"> can </w:t>
      </w:r>
      <w:r w:rsidR="00FB7571" w:rsidRPr="00FF11E4">
        <w:rPr>
          <w:bCs/>
        </w:rPr>
        <w:t>possibly</w:t>
      </w:r>
      <w:r w:rsidR="00D82893" w:rsidRPr="00FF11E4">
        <w:rPr>
          <w:bCs/>
        </w:rPr>
        <w:t xml:space="preserve"> </w:t>
      </w:r>
      <w:r w:rsidR="00EB3127">
        <w:rPr>
          <w:bCs/>
        </w:rPr>
        <w:t xml:space="preserve">be </w:t>
      </w:r>
      <w:r w:rsidR="00D82893" w:rsidRPr="00FF11E4">
        <w:rPr>
          <w:bCs/>
        </w:rPr>
        <w:t>a</w:t>
      </w:r>
      <w:r w:rsidR="00E2425B" w:rsidRPr="00E21775">
        <w:rPr>
          <w:bCs/>
        </w:rPr>
        <w:t xml:space="preserve"> voiced alveolar lateral approximant –*</w:t>
      </w:r>
      <w:r w:rsidR="00E2425B" w:rsidRPr="00E21775">
        <w:rPr>
          <w:b/>
          <w:bCs/>
          <w:color w:val="FF0000"/>
        </w:rPr>
        <w:t>l</w:t>
      </w:r>
      <w:r w:rsidR="00EB3127" w:rsidRPr="00EB3127">
        <w:rPr>
          <w:bCs/>
        </w:rPr>
        <w:t>,</w:t>
      </w:r>
      <w:r w:rsidR="00E2425B" w:rsidRPr="00E21775">
        <w:rPr>
          <w:bCs/>
        </w:rPr>
        <w:t xml:space="preserve"> or an voiced alveolar trill *</w:t>
      </w:r>
      <w:r w:rsidR="00EB3127">
        <w:rPr>
          <w:b/>
          <w:bCs/>
          <w:color w:val="FF0000"/>
        </w:rPr>
        <w:t>r</w:t>
      </w:r>
      <w:r w:rsidR="00B33AC9" w:rsidRPr="00E21775">
        <w:rPr>
          <w:bCs/>
        </w:rPr>
        <w:t>, in other instances an voiced alveolar nasal *</w:t>
      </w:r>
      <w:r w:rsidR="00B33AC9" w:rsidRPr="00E21775">
        <w:rPr>
          <w:b/>
          <w:bCs/>
          <w:color w:val="FF0000"/>
        </w:rPr>
        <w:t>n</w:t>
      </w:r>
      <w:r w:rsidR="00FB7571">
        <w:rPr>
          <w:bCs/>
        </w:rPr>
        <w:t>,</w:t>
      </w:r>
      <w:r w:rsidR="00FB7571" w:rsidRPr="00464A92">
        <w:rPr>
          <w:bCs/>
        </w:rPr>
        <w:t xml:space="preserve"> observe</w:t>
      </w:r>
      <w:r w:rsidR="00FB7571">
        <w:rPr>
          <w:bCs/>
        </w:rPr>
        <w:t xml:space="preserve"> </w:t>
      </w:r>
      <w:r w:rsidR="00D82893" w:rsidRPr="00FF11E4">
        <w:rPr>
          <w:bCs/>
        </w:rPr>
        <w:t>(</w:t>
      </w:r>
      <w:r w:rsidR="00D82893" w:rsidRPr="00FF11E4">
        <w:rPr>
          <w:b/>
          <w:bCs/>
        </w:rPr>
        <w:t>56</w:t>
      </w:r>
      <w:r w:rsidR="00D82893" w:rsidRPr="00FF11E4">
        <w:rPr>
          <w:bCs/>
        </w:rPr>
        <w:t>)</w:t>
      </w:r>
      <w:r w:rsidR="00D3160F">
        <w:rPr>
          <w:bCs/>
        </w:rPr>
        <w:t xml:space="preserve"> </w:t>
      </w:r>
      <w:r w:rsidR="00D3160F">
        <w:rPr>
          <w:bCs/>
          <w:noProof/>
        </w:rPr>
        <w:drawing>
          <wp:inline distT="0" distB="0" distL="0" distR="0" wp14:anchorId="0DC86413" wp14:editId="5C7CA583">
            <wp:extent cx="301558" cy="137992"/>
            <wp:effectExtent l="0" t="0" r="381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310803" cy="142223"/>
                    </a:xfrm>
                    <a:prstGeom prst="rect">
                      <a:avLst/>
                    </a:prstGeom>
                    <a:noFill/>
                  </pic:spPr>
                </pic:pic>
              </a:graphicData>
            </a:graphic>
          </wp:inline>
        </w:drawing>
      </w:r>
      <w:r w:rsidR="00D82893" w:rsidRPr="00FF11E4">
        <w:rPr>
          <w:bCs/>
        </w:rPr>
        <w:t xml:space="preserve"> *</w:t>
      </w:r>
      <w:r w:rsidR="00A7722B" w:rsidRPr="00FF11E4">
        <w:rPr>
          <w:b/>
          <w:bCs/>
        </w:rPr>
        <w:t>s</w:t>
      </w:r>
      <w:r w:rsidR="00D82893" w:rsidRPr="00FF11E4">
        <w:rPr>
          <w:b/>
          <w:bCs/>
        </w:rPr>
        <w:t>i</w:t>
      </w:r>
      <w:r w:rsidR="00E2425B" w:rsidRPr="00E21775">
        <w:rPr>
          <w:b/>
          <w:bCs/>
        </w:rPr>
        <w:t>ː</w:t>
      </w:r>
      <w:r w:rsidR="00E2425B" w:rsidRPr="00E21775">
        <w:rPr>
          <w:b/>
          <w:bCs/>
          <w:color w:val="FF0000"/>
        </w:rPr>
        <w:t>l</w:t>
      </w:r>
      <w:r w:rsidR="00D82893" w:rsidRPr="00E21775">
        <w:rPr>
          <w:b/>
          <w:bCs/>
          <w:color w:val="FF0000"/>
        </w:rPr>
        <w:t xml:space="preserve"> </w:t>
      </w:r>
      <w:r w:rsidR="00D82893" w:rsidRPr="00FF11E4">
        <w:rPr>
          <w:bCs/>
        </w:rPr>
        <w:t xml:space="preserve">&gt; </w:t>
      </w:r>
      <w:r w:rsidR="00D82893" w:rsidRPr="00FF11E4">
        <w:rPr>
          <w:b/>
          <w:bCs/>
        </w:rPr>
        <w:t>siː</w:t>
      </w:r>
      <w:r w:rsidR="00D82893" w:rsidRPr="00E21775">
        <w:rPr>
          <w:b/>
          <w:bCs/>
          <w:color w:val="FF0000"/>
        </w:rPr>
        <w:t>r</w:t>
      </w:r>
      <w:r w:rsidR="00D82893" w:rsidRPr="00FF11E4">
        <w:rPr>
          <w:b/>
          <w:bCs/>
        </w:rPr>
        <w:t xml:space="preserve"> = </w:t>
      </w:r>
      <w:r w:rsidR="00D82893" w:rsidRPr="00FF11E4">
        <w:rPr>
          <w:bCs/>
        </w:rPr>
        <w:t>hair, and (</w:t>
      </w:r>
      <w:r w:rsidR="00D82893" w:rsidRPr="00FF11E4">
        <w:rPr>
          <w:b/>
          <w:bCs/>
        </w:rPr>
        <w:t>58</w:t>
      </w:r>
      <w:r w:rsidR="00D82893" w:rsidRPr="00FF11E4">
        <w:rPr>
          <w:bCs/>
        </w:rPr>
        <w:t>)</w:t>
      </w:r>
      <w:r w:rsidR="00D3160F">
        <w:rPr>
          <w:bCs/>
        </w:rPr>
        <w:t xml:space="preserve"> </w:t>
      </w:r>
      <w:r w:rsidR="00D3160F">
        <w:rPr>
          <w:bCs/>
          <w:noProof/>
        </w:rPr>
        <w:drawing>
          <wp:inline distT="0" distB="0" distL="0" distR="0" wp14:anchorId="2B9637FE" wp14:editId="63FC6AC7">
            <wp:extent cx="181206" cy="175490"/>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182627" cy="176866"/>
                    </a:xfrm>
                    <a:prstGeom prst="rect">
                      <a:avLst/>
                    </a:prstGeom>
                    <a:noFill/>
                  </pic:spPr>
                </pic:pic>
              </a:graphicData>
            </a:graphic>
          </wp:inline>
        </w:drawing>
      </w:r>
      <w:r w:rsidR="00D3160F">
        <w:rPr>
          <w:bCs/>
        </w:rPr>
        <w:t xml:space="preserve"> </w:t>
      </w:r>
      <w:r w:rsidR="00D82893" w:rsidRPr="00FF11E4">
        <w:rPr>
          <w:bCs/>
        </w:rPr>
        <w:t>*</w:t>
      </w:r>
      <w:r w:rsidR="00B33AC9" w:rsidRPr="00E21775">
        <w:rPr>
          <w:b/>
          <w:bCs/>
        </w:rPr>
        <w:t>r</w:t>
      </w:r>
      <w:r w:rsidR="00D82893" w:rsidRPr="00FF11E4">
        <w:rPr>
          <w:b/>
          <w:bCs/>
        </w:rPr>
        <w:t>à</w:t>
      </w:r>
      <w:r w:rsidR="00D82893" w:rsidRPr="00E21775">
        <w:rPr>
          <w:b/>
          <w:bCs/>
          <w:color w:val="FF0000"/>
        </w:rPr>
        <w:t>n</w:t>
      </w:r>
      <w:r w:rsidR="00D82893" w:rsidRPr="00FF11E4">
        <w:rPr>
          <w:bCs/>
        </w:rPr>
        <w:t xml:space="preserve"> &gt; </w:t>
      </w:r>
      <w:r w:rsidR="00D82893" w:rsidRPr="00FF11E4">
        <w:rPr>
          <w:b/>
          <w:bCs/>
        </w:rPr>
        <w:t>ɛ́r</w:t>
      </w:r>
      <w:r w:rsidR="00D82893" w:rsidRPr="00E21775">
        <w:rPr>
          <w:b/>
          <w:bCs/>
          <w:color w:val="FF0000"/>
        </w:rPr>
        <w:t>r</w:t>
      </w:r>
      <w:r w:rsidR="00D82893" w:rsidRPr="00FF11E4">
        <w:rPr>
          <w:b/>
          <w:bCs/>
        </w:rPr>
        <w:t>ı</w:t>
      </w:r>
      <w:r w:rsidR="00D82893" w:rsidRPr="00FF11E4">
        <w:rPr>
          <w:bCs/>
        </w:rPr>
        <w:t xml:space="preserve"> = name, and occasionally becomes </w:t>
      </w:r>
      <w:r w:rsidR="00FB7571">
        <w:rPr>
          <w:bCs/>
        </w:rPr>
        <w:t xml:space="preserve">appearing as </w:t>
      </w:r>
      <w:r w:rsidR="00FB7571" w:rsidRPr="00E21775">
        <w:rPr>
          <w:bCs/>
        </w:rPr>
        <w:t>C2</w:t>
      </w:r>
      <w:r w:rsidR="00B33AC9" w:rsidRPr="00E21775">
        <w:rPr>
          <w:bCs/>
        </w:rPr>
        <w:t xml:space="preserve"> *</w:t>
      </w:r>
      <w:r w:rsidR="00FB7571" w:rsidRPr="00E21775">
        <w:rPr>
          <w:b/>
          <w:bCs/>
          <w:color w:val="FF0000"/>
        </w:rPr>
        <w:t>n</w:t>
      </w:r>
      <w:r w:rsidR="00D3160F" w:rsidRPr="00D3160F">
        <w:rPr>
          <w:bCs/>
        </w:rPr>
        <w:t>,</w:t>
      </w:r>
      <w:r w:rsidR="00D3160F">
        <w:rPr>
          <w:b/>
          <w:bCs/>
          <w:color w:val="FF0000"/>
        </w:rPr>
        <w:t xml:space="preserve"> </w:t>
      </w:r>
      <w:r w:rsidR="00D3160F" w:rsidRPr="00D3160F">
        <w:rPr>
          <w:bCs/>
        </w:rPr>
        <w:t>observe</w:t>
      </w:r>
      <w:r w:rsidR="00D3160F">
        <w:rPr>
          <w:b/>
          <w:bCs/>
          <w:color w:val="FF0000"/>
        </w:rPr>
        <w:t xml:space="preserve"> </w:t>
      </w:r>
      <w:r w:rsidR="00D3160F" w:rsidRPr="00E21775">
        <w:rPr>
          <w:b/>
          <w:bCs/>
        </w:rPr>
        <w:t>(</w:t>
      </w:r>
      <w:r w:rsidR="002D521C" w:rsidRPr="00E21775">
        <w:rPr>
          <w:b/>
          <w:bCs/>
        </w:rPr>
        <w:t>61</w:t>
      </w:r>
      <w:r w:rsidR="002D521C">
        <w:rPr>
          <w:b/>
          <w:bCs/>
        </w:rPr>
        <w:t xml:space="preserve">) </w:t>
      </w:r>
      <w:r w:rsidR="002D521C">
        <w:rPr>
          <w:b/>
          <w:bCs/>
          <w:noProof/>
        </w:rPr>
        <w:drawing>
          <wp:inline distT="0" distB="0" distL="0" distR="0" wp14:anchorId="3533FBD5" wp14:editId="2593C372">
            <wp:extent cx="189175" cy="152204"/>
            <wp:effectExtent l="0" t="0" r="1905" b="635"/>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202983" cy="163314"/>
                    </a:xfrm>
                    <a:prstGeom prst="rect">
                      <a:avLst/>
                    </a:prstGeom>
                    <a:noFill/>
                  </pic:spPr>
                </pic:pic>
              </a:graphicData>
            </a:graphic>
          </wp:inline>
        </w:drawing>
      </w:r>
      <w:r w:rsidR="00D3160F" w:rsidRPr="00E21775">
        <w:rPr>
          <w:bCs/>
        </w:rPr>
        <w:t xml:space="preserve"> </w:t>
      </w:r>
      <w:r w:rsidR="00D3160F" w:rsidRPr="00E21775">
        <w:rPr>
          <w:b/>
          <w:bCs/>
          <w:color w:val="FF0000"/>
        </w:rPr>
        <w:t>r</w:t>
      </w:r>
      <w:r w:rsidR="00D3160F" w:rsidRPr="00E21775">
        <w:rPr>
          <w:b/>
          <w:bCs/>
        </w:rPr>
        <w:t>koʊːiː</w:t>
      </w:r>
      <w:r w:rsidR="00D3160F" w:rsidRPr="00E21775">
        <w:rPr>
          <w:bCs/>
        </w:rPr>
        <w:t xml:space="preserve"> &gt; </w:t>
      </w:r>
      <w:r w:rsidR="00D3160F" w:rsidRPr="00E21775">
        <w:rPr>
          <w:b/>
          <w:bCs/>
        </w:rPr>
        <w:t>kí</w:t>
      </w:r>
      <w:r w:rsidR="00D3160F" w:rsidRPr="00E21775">
        <w:rPr>
          <w:b/>
          <w:bCs/>
          <w:color w:val="FF0000"/>
        </w:rPr>
        <w:t>n</w:t>
      </w:r>
      <w:r w:rsidR="00D3160F" w:rsidRPr="00E21775">
        <w:rPr>
          <w:b/>
          <w:bCs/>
        </w:rPr>
        <w:t>na</w:t>
      </w:r>
      <w:r w:rsidR="00D3160F" w:rsidRPr="00E21775">
        <w:rPr>
          <w:bCs/>
        </w:rPr>
        <w:t xml:space="preserve"> &gt; </w:t>
      </w:r>
      <w:r w:rsidR="00D3160F" w:rsidRPr="00E21775">
        <w:rPr>
          <w:b/>
          <w:bCs/>
        </w:rPr>
        <w:t>kuː</w:t>
      </w:r>
      <w:r w:rsidR="00D3160F" w:rsidRPr="00E21775">
        <w:rPr>
          <w:b/>
          <w:bCs/>
          <w:color w:val="FF0000"/>
        </w:rPr>
        <w:t xml:space="preserve">r </w:t>
      </w:r>
      <w:r w:rsidR="00D3160F" w:rsidRPr="00D3160F">
        <w:rPr>
          <w:bCs/>
        </w:rPr>
        <w:t>&gt;</w:t>
      </w:r>
      <w:r w:rsidR="00D3160F" w:rsidRPr="00E21775">
        <w:rPr>
          <w:b/>
          <w:bCs/>
        </w:rPr>
        <w:t xml:space="preserve"> kú</w:t>
      </w:r>
      <w:r w:rsidR="00D3160F" w:rsidRPr="00E21775">
        <w:rPr>
          <w:b/>
          <w:bCs/>
          <w:color w:val="FF0000"/>
        </w:rPr>
        <w:t>n</w:t>
      </w:r>
      <w:r w:rsidR="00D3160F" w:rsidRPr="00E21775">
        <w:rPr>
          <w:b/>
          <w:bCs/>
        </w:rPr>
        <w:t xml:space="preserve">nɔ́ </w:t>
      </w:r>
      <w:r w:rsidR="00D3160F" w:rsidRPr="00D3160F">
        <w:rPr>
          <w:bCs/>
        </w:rPr>
        <w:t xml:space="preserve">= </w:t>
      </w:r>
      <w:r w:rsidR="00D3160F" w:rsidRPr="00E21775">
        <w:rPr>
          <w:b/>
          <w:bCs/>
        </w:rPr>
        <w:t>*kuː</w:t>
      </w:r>
      <w:r w:rsidR="00D3160F" w:rsidRPr="00E21775">
        <w:rPr>
          <w:b/>
          <w:bCs/>
          <w:color w:val="FF0000"/>
        </w:rPr>
        <w:t>n</w:t>
      </w:r>
      <w:r w:rsidR="00D3160F" w:rsidRPr="00E21775">
        <w:rPr>
          <w:b/>
          <w:bCs/>
        </w:rPr>
        <w:t>ɔ́</w:t>
      </w:r>
      <w:r w:rsidR="002D521C">
        <w:rPr>
          <w:b/>
          <w:bCs/>
        </w:rPr>
        <w:t xml:space="preserve"> </w:t>
      </w:r>
      <w:r w:rsidR="002D521C" w:rsidRPr="002D521C">
        <w:rPr>
          <w:bCs/>
        </w:rPr>
        <w:t>that would lead to the proto negro Egyptian reconstruction</w:t>
      </w:r>
      <w:r w:rsidR="002D521C">
        <w:rPr>
          <w:b/>
          <w:bCs/>
        </w:rPr>
        <w:t xml:space="preserve"> </w:t>
      </w:r>
      <w:r w:rsidR="002D521C" w:rsidRPr="00573C59">
        <w:rPr>
          <w:bCs/>
        </w:rPr>
        <w:t>*kuːnɔ́</w:t>
      </w:r>
      <w:r w:rsidR="002D521C">
        <w:rPr>
          <w:bCs/>
        </w:rPr>
        <w:t xml:space="preserve">. </w:t>
      </w:r>
      <w:r w:rsidR="00573C59">
        <w:rPr>
          <w:bCs/>
        </w:rPr>
        <w:tab/>
      </w:r>
      <w:r w:rsidR="00573C59">
        <w:rPr>
          <w:bCs/>
        </w:rPr>
        <w:tab/>
      </w:r>
      <w:r w:rsidR="00573C59">
        <w:rPr>
          <w:bCs/>
        </w:rPr>
        <w:tab/>
      </w:r>
      <w:r w:rsidR="00573C59">
        <w:rPr>
          <w:bCs/>
        </w:rPr>
        <w:tab/>
      </w:r>
      <w:r w:rsidR="00573C59">
        <w:rPr>
          <w:bCs/>
        </w:rPr>
        <w:tab/>
      </w:r>
      <w:r w:rsidR="00573C59">
        <w:rPr>
          <w:bCs/>
        </w:rPr>
        <w:tab/>
      </w:r>
      <w:r w:rsidR="00FB7571">
        <w:rPr>
          <w:bCs/>
        </w:rPr>
        <w:t xml:space="preserve">The extant languages compared would reveal language variability within the reconstructed pronunciation of Medew Neter (Classical Kemet) whereas the Egyptological convention neglects this element in totality. </w:t>
      </w:r>
      <w:r w:rsidR="00F5687C">
        <w:rPr>
          <w:bCs/>
        </w:rPr>
        <w:t xml:space="preserve">In </w:t>
      </w:r>
      <w:r w:rsidR="00F5687C" w:rsidRPr="00B76861">
        <w:rPr>
          <w:b/>
          <w:bCs/>
        </w:rPr>
        <w:t>(59)</w:t>
      </w:r>
      <w:r w:rsidR="00F5687C">
        <w:rPr>
          <w:bCs/>
        </w:rPr>
        <w:t xml:space="preserve"> the</w:t>
      </w:r>
      <w:r w:rsidR="00F5687C" w:rsidRPr="00F5687C">
        <w:rPr>
          <w:bCs/>
        </w:rPr>
        <w:t xml:space="preserve"> </w:t>
      </w:r>
      <w:r w:rsidR="00F5687C">
        <w:rPr>
          <w:bCs/>
        </w:rPr>
        <w:t xml:space="preserve">vowels </w:t>
      </w:r>
      <w:r w:rsidR="00F5687C" w:rsidRPr="00F5687C">
        <w:rPr>
          <w:bCs/>
        </w:rPr>
        <w:t>cannot support the majority rule principle because of the equal distribution</w:t>
      </w:r>
      <w:r w:rsidR="002D521C">
        <w:rPr>
          <w:bCs/>
        </w:rPr>
        <w:t xml:space="preserve"> of </w:t>
      </w:r>
      <w:r w:rsidR="00F5687C" w:rsidRPr="00F5687C">
        <w:rPr>
          <w:bCs/>
        </w:rPr>
        <w:t xml:space="preserve"> </w:t>
      </w:r>
      <w:r w:rsidR="00B76861">
        <w:rPr>
          <w:bCs/>
        </w:rPr>
        <w:t xml:space="preserve">V1 </w:t>
      </w:r>
      <w:r w:rsidR="00F5687C" w:rsidRPr="00E21775">
        <w:rPr>
          <w:b/>
          <w:bCs/>
        </w:rPr>
        <w:t>e</w:t>
      </w:r>
      <w:r w:rsidR="00F5687C">
        <w:rPr>
          <w:bCs/>
        </w:rPr>
        <w:t xml:space="preserve"> &gt; </w:t>
      </w:r>
      <w:r w:rsidR="00F5687C" w:rsidRPr="00E21775">
        <w:rPr>
          <w:b/>
          <w:bCs/>
        </w:rPr>
        <w:t xml:space="preserve">i </w:t>
      </w:r>
      <w:r w:rsidR="00F5687C">
        <w:rPr>
          <w:bCs/>
        </w:rPr>
        <w:t xml:space="preserve">&gt; </w:t>
      </w:r>
      <w:r w:rsidR="00F5687C" w:rsidRPr="00E21775">
        <w:rPr>
          <w:b/>
          <w:bCs/>
        </w:rPr>
        <w:t>ï</w:t>
      </w:r>
      <w:r w:rsidR="00F5687C">
        <w:rPr>
          <w:bCs/>
        </w:rPr>
        <w:t xml:space="preserve"> &gt; </w:t>
      </w:r>
      <w:r w:rsidR="00F5687C" w:rsidRPr="00E21775">
        <w:rPr>
          <w:b/>
          <w:bCs/>
        </w:rPr>
        <w:t>é</w:t>
      </w:r>
      <w:r w:rsidR="00F5687C">
        <w:rPr>
          <w:bCs/>
        </w:rPr>
        <w:t xml:space="preserve"> = *</w:t>
      </w:r>
      <w:r w:rsidR="00F5687C" w:rsidRPr="00E21775">
        <w:rPr>
          <w:b/>
          <w:bCs/>
        </w:rPr>
        <w:t>é</w:t>
      </w:r>
      <w:r w:rsidR="00F5687C" w:rsidRPr="00F5687C">
        <w:rPr>
          <w:bCs/>
        </w:rPr>
        <w:t>, thus the age factor</w:t>
      </w:r>
      <w:r w:rsidR="002D521C">
        <w:rPr>
          <w:bCs/>
        </w:rPr>
        <w:t xml:space="preserve"> was added for </w:t>
      </w:r>
      <w:r w:rsidR="00F5687C" w:rsidRPr="00F5687C">
        <w:rPr>
          <w:bCs/>
        </w:rPr>
        <w:t>the</w:t>
      </w:r>
      <w:r w:rsidR="00F5687C">
        <w:rPr>
          <w:bCs/>
        </w:rPr>
        <w:t xml:space="preserve"> Medew Neter (Classical Kemet)</w:t>
      </w:r>
      <w:r w:rsidR="00F5687C" w:rsidRPr="00F5687C">
        <w:rPr>
          <w:bCs/>
        </w:rPr>
        <w:t xml:space="preserve"> </w:t>
      </w:r>
      <w:r w:rsidR="002D521C">
        <w:rPr>
          <w:bCs/>
        </w:rPr>
        <w:t xml:space="preserve">and proto </w:t>
      </w:r>
      <w:r w:rsidR="00F5687C">
        <w:rPr>
          <w:bCs/>
        </w:rPr>
        <w:t xml:space="preserve"> Negro – Egyptian </w:t>
      </w:r>
      <w:r w:rsidR="00F5687C" w:rsidRPr="00F5687C">
        <w:rPr>
          <w:bCs/>
        </w:rPr>
        <w:t>reconstruction</w:t>
      </w:r>
      <w:r w:rsidR="002D521C">
        <w:rPr>
          <w:bCs/>
        </w:rPr>
        <w:t>,</w:t>
      </w:r>
      <w:r w:rsidR="00F5687C" w:rsidRPr="00F5687C">
        <w:rPr>
          <w:bCs/>
        </w:rPr>
        <w:t xml:space="preserve"> in favor of the age of Dogon Tommo So /*</w:t>
      </w:r>
      <w:r w:rsidR="00F5687C" w:rsidRPr="00E21775">
        <w:rPr>
          <w:b/>
          <w:bCs/>
        </w:rPr>
        <w:t>é</w:t>
      </w:r>
      <w:r w:rsidR="00F5687C" w:rsidRPr="00F5687C">
        <w:rPr>
          <w:bCs/>
        </w:rPr>
        <w:t>/</w:t>
      </w:r>
      <w:r w:rsidR="00F5687C">
        <w:rPr>
          <w:bCs/>
        </w:rPr>
        <w:t xml:space="preserve">. </w:t>
      </w:r>
      <w:r w:rsidR="00D82893" w:rsidRPr="00FF11E4">
        <w:rPr>
          <w:bCs/>
        </w:rPr>
        <w:t>Also</w:t>
      </w:r>
      <w:r w:rsidR="00F013BC" w:rsidRPr="00FF11E4">
        <w:rPr>
          <w:bCs/>
        </w:rPr>
        <w:t>,</w:t>
      </w:r>
      <w:r w:rsidR="00D82893" w:rsidRPr="00FF11E4">
        <w:rPr>
          <w:bCs/>
        </w:rPr>
        <w:t xml:space="preserve"> </w:t>
      </w:r>
      <w:r w:rsidR="00F5687C">
        <w:rPr>
          <w:bCs/>
        </w:rPr>
        <w:t xml:space="preserve">Nubian Dongolawi </w:t>
      </w:r>
      <w:r w:rsidR="00D82893" w:rsidRPr="00FF11E4">
        <w:rPr>
          <w:bCs/>
        </w:rPr>
        <w:t xml:space="preserve">being </w:t>
      </w:r>
      <w:r w:rsidR="00F013BC" w:rsidRPr="00FF11E4">
        <w:rPr>
          <w:bCs/>
        </w:rPr>
        <w:t xml:space="preserve">affected </w:t>
      </w:r>
      <w:r w:rsidR="00D82893" w:rsidRPr="00FF11E4">
        <w:rPr>
          <w:bCs/>
        </w:rPr>
        <w:t>by gemination</w:t>
      </w:r>
      <w:r w:rsidR="00F013BC" w:rsidRPr="00FF11E4">
        <w:rPr>
          <w:bCs/>
        </w:rPr>
        <w:t>,</w:t>
      </w:r>
      <w:r w:rsidR="00D82893" w:rsidRPr="00FF11E4">
        <w:rPr>
          <w:bCs/>
        </w:rPr>
        <w:t xml:space="preserve"> the</w:t>
      </w:r>
      <w:r w:rsidR="00F013BC" w:rsidRPr="00FF11E4">
        <w:rPr>
          <w:bCs/>
        </w:rPr>
        <w:t>re is</w:t>
      </w:r>
      <w:r w:rsidR="00D82893" w:rsidRPr="00FF11E4">
        <w:rPr>
          <w:bCs/>
        </w:rPr>
        <w:t xml:space="preserve"> doubling of the C2 consonant as (</w:t>
      </w:r>
      <w:r w:rsidR="00D82893" w:rsidRPr="00FF11E4">
        <w:rPr>
          <w:b/>
          <w:bCs/>
        </w:rPr>
        <w:t>61</w:t>
      </w:r>
      <w:r w:rsidR="00D82893" w:rsidRPr="00FF11E4">
        <w:rPr>
          <w:bCs/>
        </w:rPr>
        <w:t xml:space="preserve">) </w:t>
      </w:r>
      <w:r w:rsidR="006567EB" w:rsidRPr="00FF11E4">
        <w:rPr>
          <w:bCs/>
        </w:rPr>
        <w:t>*</w:t>
      </w:r>
      <w:r w:rsidR="006567EB" w:rsidRPr="00E21775">
        <w:rPr>
          <w:b/>
          <w:bCs/>
        </w:rPr>
        <w:t>kuːnɔ́</w:t>
      </w:r>
      <w:r w:rsidR="006567EB" w:rsidRPr="00FF11E4">
        <w:rPr>
          <w:bCs/>
        </w:rPr>
        <w:t xml:space="preserve"> </w:t>
      </w:r>
      <w:r w:rsidR="00D82893" w:rsidRPr="00FF11E4">
        <w:rPr>
          <w:bCs/>
        </w:rPr>
        <w:t xml:space="preserve">&gt; </w:t>
      </w:r>
      <w:r w:rsidR="00D82893" w:rsidRPr="00FF11E4">
        <w:rPr>
          <w:b/>
          <w:bCs/>
        </w:rPr>
        <w:t>kí</w:t>
      </w:r>
      <w:r w:rsidR="00D82893" w:rsidRPr="00E21775">
        <w:rPr>
          <w:b/>
          <w:bCs/>
        </w:rPr>
        <w:t>nn</w:t>
      </w:r>
      <w:r w:rsidR="00D82893" w:rsidRPr="00FF11E4">
        <w:rPr>
          <w:b/>
          <w:bCs/>
        </w:rPr>
        <w:t>a</w:t>
      </w:r>
      <w:r w:rsidR="00D82893" w:rsidRPr="00FF11E4">
        <w:rPr>
          <w:bCs/>
        </w:rPr>
        <w:t xml:space="preserve"> = child, small young. The observation of Medew Neter (</w:t>
      </w:r>
      <w:r w:rsidR="00BF3F7E" w:rsidRPr="00FF11E4">
        <w:rPr>
          <w:bCs/>
        </w:rPr>
        <w:t>Classical Kemet</w:t>
      </w:r>
      <w:r w:rsidR="00D82893" w:rsidRPr="00FF11E4">
        <w:rPr>
          <w:bCs/>
        </w:rPr>
        <w:t>)</w:t>
      </w:r>
      <w:r w:rsidR="007A3283">
        <w:rPr>
          <w:bCs/>
        </w:rPr>
        <w:t xml:space="preserve"> MdC </w:t>
      </w:r>
      <w:r w:rsidR="007A3283" w:rsidRPr="00E21775">
        <w:rPr>
          <w:bCs/>
          <w:i/>
        </w:rPr>
        <w:t xml:space="preserve">&lt; n </w:t>
      </w:r>
      <w:r w:rsidR="007A3283" w:rsidRPr="00FF11E4">
        <w:rPr>
          <w:bCs/>
        </w:rPr>
        <w:t>&gt;</w:t>
      </w:r>
      <w:r w:rsidR="007A3283" w:rsidRPr="00E21775">
        <w:rPr>
          <w:bCs/>
        </w:rPr>
        <w:t xml:space="preserve"> in various cases though can appear as</w:t>
      </w:r>
      <w:r w:rsidR="00D82893" w:rsidRPr="00FF11E4">
        <w:rPr>
          <w:bCs/>
        </w:rPr>
        <w:t xml:space="preserve"> </w:t>
      </w:r>
      <w:r w:rsidR="007A3283">
        <w:rPr>
          <w:bCs/>
        </w:rPr>
        <w:t>reconstructed</w:t>
      </w:r>
      <w:r w:rsidR="00234096">
        <w:rPr>
          <w:bCs/>
        </w:rPr>
        <w:t xml:space="preserve"> variables, </w:t>
      </w:r>
      <w:r w:rsidR="007A3283">
        <w:rPr>
          <w:bCs/>
        </w:rPr>
        <w:t xml:space="preserve"> </w:t>
      </w:r>
      <w:r w:rsidR="00D82893" w:rsidRPr="007A3283">
        <w:rPr>
          <w:bCs/>
        </w:rPr>
        <w:t>*</w:t>
      </w:r>
      <w:r w:rsidR="00D82893" w:rsidRPr="007A3283">
        <w:rPr>
          <w:b/>
          <w:bCs/>
        </w:rPr>
        <w:t>n</w:t>
      </w:r>
      <w:r w:rsidR="00234096">
        <w:rPr>
          <w:b/>
          <w:bCs/>
        </w:rPr>
        <w:t>,</w:t>
      </w:r>
      <w:r w:rsidR="007A3283">
        <w:rPr>
          <w:b/>
          <w:bCs/>
        </w:rPr>
        <w:t xml:space="preserve"> *r</w:t>
      </w:r>
      <w:r w:rsidR="008A6A22">
        <w:rPr>
          <w:b/>
          <w:bCs/>
        </w:rPr>
        <w:t xml:space="preserve"> </w:t>
      </w:r>
      <w:r w:rsidR="008A6A22" w:rsidRPr="00E21775">
        <w:rPr>
          <w:bCs/>
        </w:rPr>
        <w:t>or</w:t>
      </w:r>
      <w:r w:rsidR="008A6A22">
        <w:rPr>
          <w:b/>
          <w:bCs/>
        </w:rPr>
        <w:t xml:space="preserve"> </w:t>
      </w:r>
      <w:r w:rsidR="007A3283">
        <w:rPr>
          <w:b/>
          <w:bCs/>
        </w:rPr>
        <w:t xml:space="preserve"> </w:t>
      </w:r>
      <w:r w:rsidR="008A6A22" w:rsidRPr="00E21775">
        <w:rPr>
          <w:bCs/>
        </w:rPr>
        <w:t xml:space="preserve">in some cases </w:t>
      </w:r>
      <w:r w:rsidR="007A3283">
        <w:rPr>
          <w:b/>
          <w:bCs/>
        </w:rPr>
        <w:t>*l</w:t>
      </w:r>
      <w:r w:rsidR="00234096" w:rsidRPr="00234096">
        <w:rPr>
          <w:bCs/>
        </w:rPr>
        <w:t>.</w:t>
      </w:r>
      <w:r w:rsidR="00234096">
        <w:rPr>
          <w:bCs/>
        </w:rPr>
        <w:t xml:space="preserve"> A</w:t>
      </w:r>
      <w:r w:rsidR="007A3283" w:rsidRPr="00E21775">
        <w:rPr>
          <w:bCs/>
        </w:rPr>
        <w:t>ccording to the sound classes of the extant languages</w:t>
      </w:r>
      <w:r w:rsidR="007A3283" w:rsidRPr="00FF11E4">
        <w:rPr>
          <w:bCs/>
        </w:rPr>
        <w:t>,</w:t>
      </w:r>
      <w:r w:rsidR="002D521C">
        <w:rPr>
          <w:bCs/>
        </w:rPr>
        <w:t xml:space="preserve"> C2</w:t>
      </w:r>
      <w:r w:rsidR="007A3283" w:rsidRPr="00FF11E4">
        <w:rPr>
          <w:bCs/>
        </w:rPr>
        <w:t xml:space="preserve"> </w:t>
      </w:r>
      <w:r w:rsidR="007A3283" w:rsidRPr="00E21775">
        <w:rPr>
          <w:b/>
          <w:bCs/>
        </w:rPr>
        <w:t>*n *r *l</w:t>
      </w:r>
      <w:r w:rsidR="007A3283" w:rsidRPr="007A3283">
        <w:rPr>
          <w:bCs/>
        </w:rPr>
        <w:t xml:space="preserve"> </w:t>
      </w:r>
      <w:r w:rsidR="007A3283">
        <w:rPr>
          <w:bCs/>
        </w:rPr>
        <w:t xml:space="preserve">would correspond with </w:t>
      </w:r>
      <w:r w:rsidR="00D82893" w:rsidRPr="00FF11E4">
        <w:rPr>
          <w:bCs/>
        </w:rPr>
        <w:t xml:space="preserve">Nubian Dongolawi C2 </w:t>
      </w:r>
      <w:r w:rsidR="00D82893" w:rsidRPr="00FF11E4">
        <w:rPr>
          <w:b/>
          <w:bCs/>
        </w:rPr>
        <w:t>[n, r, l]</w:t>
      </w:r>
      <w:r w:rsidR="007A3283">
        <w:rPr>
          <w:bCs/>
        </w:rPr>
        <w:t>,</w:t>
      </w:r>
      <w:r w:rsidR="00D82893" w:rsidRPr="00FF11E4">
        <w:rPr>
          <w:bCs/>
        </w:rPr>
        <w:t xml:space="preserve"> also extended phonologically to the other Black African languages, Coptic C2 [</w:t>
      </w:r>
      <w:r w:rsidR="00D82893" w:rsidRPr="00FF11E4">
        <w:rPr>
          <w:b/>
          <w:bCs/>
        </w:rPr>
        <w:t>n, r</w:t>
      </w:r>
      <w:r w:rsidR="00D82893" w:rsidRPr="00FF11E4">
        <w:rPr>
          <w:bCs/>
        </w:rPr>
        <w:t>], SW Dinka C2 [</w:t>
      </w:r>
      <w:r w:rsidR="00D82893" w:rsidRPr="00FF11E4">
        <w:rPr>
          <w:b/>
          <w:bCs/>
        </w:rPr>
        <w:t>n, r, t</w:t>
      </w:r>
      <w:r w:rsidR="00D82893" w:rsidRPr="00FF11E4">
        <w:rPr>
          <w:bCs/>
        </w:rPr>
        <w:t>], Dogon Tommo So</w:t>
      </w:r>
      <w:r w:rsidR="00D82893" w:rsidRPr="00E21775">
        <w:rPr>
          <w:bCs/>
        </w:rPr>
        <w:fldChar w:fldCharType="begin"/>
      </w:r>
      <w:r w:rsidR="00D82893" w:rsidRPr="00FF11E4">
        <w:instrText xml:space="preserve">  "Dogon Tommo So" </w:instrText>
      </w:r>
      <w:r w:rsidR="00D82893" w:rsidRPr="00E21775">
        <w:rPr>
          <w:bCs/>
        </w:rPr>
        <w:fldChar w:fldCharType="end"/>
      </w:r>
      <w:r w:rsidR="00D82893" w:rsidRPr="00FF11E4">
        <w:rPr>
          <w:bCs/>
        </w:rPr>
        <w:t xml:space="preserve"> C2 [</w:t>
      </w:r>
      <w:r w:rsidR="00D82893" w:rsidRPr="00FF11E4">
        <w:rPr>
          <w:b/>
          <w:bCs/>
        </w:rPr>
        <w:t>n, r, l, ⁿd, d</w:t>
      </w:r>
      <w:r w:rsidR="00BD0C77" w:rsidRPr="00FF11E4">
        <w:rPr>
          <w:b/>
          <w:bCs/>
        </w:rPr>
        <w:t xml:space="preserve">] </w:t>
      </w:r>
      <w:r w:rsidR="00BD0C77" w:rsidRPr="00E21775">
        <w:rPr>
          <w:bCs/>
        </w:rPr>
        <w:t>within</w:t>
      </w:r>
      <w:r w:rsidR="00BD0C77" w:rsidRPr="00FF11E4">
        <w:rPr>
          <w:b/>
          <w:bCs/>
        </w:rPr>
        <w:t xml:space="preserve"> Lexical Correspondences (10)</w:t>
      </w:r>
      <w:r w:rsidR="00D82893" w:rsidRPr="00FF11E4">
        <w:rPr>
          <w:bCs/>
        </w:rPr>
        <w:t>.</w:t>
      </w:r>
      <w:r w:rsidR="00D82893" w:rsidRPr="00E21775">
        <w:rPr>
          <w:bCs/>
          <w:u w:val="single"/>
        </w:rPr>
        <w:t xml:space="preserve"> </w:t>
      </w:r>
      <w:r w:rsidR="00A02E6B" w:rsidRPr="00E21775">
        <w:rPr>
          <w:b/>
          <w:bCs/>
          <w:u w:val="single"/>
        </w:rPr>
        <w:t xml:space="preserve"> </w:t>
      </w:r>
    </w:p>
    <w:p w14:paraId="02B69FCF" w14:textId="64217EB6" w:rsidR="00D82893" w:rsidRPr="00876B4E" w:rsidRDefault="00243569" w:rsidP="00D82893">
      <w:pPr>
        <w:rPr>
          <w:rFonts w:eastAsia="Times New Roman" w:cs="Times New Roman"/>
          <w:b/>
          <w:color w:val="000000"/>
        </w:rPr>
      </w:pPr>
      <w:r w:rsidRPr="00E21775">
        <w:rPr>
          <w:u w:val="single"/>
        </w:rPr>
        <w:br/>
      </w:r>
      <w:r w:rsidR="00B6122A" w:rsidRPr="00E21775">
        <w:rPr>
          <w:rFonts w:eastAsia="Times New Roman" w:cs="Times New Roman"/>
          <w:b/>
          <w:color w:val="000000"/>
        </w:rPr>
        <w:t>Regular Phonological Change</w:t>
      </w:r>
      <w:r w:rsidR="00D82893" w:rsidRPr="00E21775">
        <w:rPr>
          <w:rFonts w:eastAsia="Times New Roman" w:cs="Times New Roman"/>
          <w:b/>
          <w:color w:val="000000"/>
        </w:rPr>
        <w:t xml:space="preserve"> (10</w:t>
      </w:r>
      <w:r w:rsidR="004A3DB9" w:rsidRPr="00FF11E4">
        <w:rPr>
          <w:rFonts w:eastAsia="Times New Roman" w:cs="Times New Roman"/>
          <w:b/>
          <w:i/>
          <w:color w:val="000000"/>
        </w:rPr>
        <w:t>)</w:t>
      </w:r>
      <w:r w:rsidR="004A3DB9" w:rsidRPr="00FF11E4">
        <w:rPr>
          <w:rFonts w:eastAsia="Times New Roman" w:cs="Times New Roman"/>
          <w:color w:val="000000"/>
        </w:rPr>
        <w:t xml:space="preserve"> C2 </w:t>
      </w:r>
      <w:r w:rsidR="00D82893" w:rsidRPr="00FF11E4">
        <w:rPr>
          <w:rFonts w:eastAsia="Times New Roman" w:cs="Times New Roman"/>
          <w:color w:val="000000"/>
        </w:rPr>
        <w:t xml:space="preserve"> </w:t>
      </w:r>
      <w:r w:rsidR="007A3283" w:rsidRPr="007A3283">
        <w:rPr>
          <w:rFonts w:eastAsia="Times New Roman" w:cs="Times New Roman"/>
          <w:color w:val="000000"/>
        </w:rPr>
        <w:t>*</w:t>
      </w:r>
      <w:r w:rsidR="007A3283" w:rsidRPr="00E21775">
        <w:rPr>
          <w:rFonts w:eastAsia="Times New Roman" w:cs="Times New Roman"/>
          <w:b/>
          <w:color w:val="FF0000"/>
        </w:rPr>
        <w:t>n</w:t>
      </w:r>
      <w:r w:rsidR="007A3283" w:rsidRPr="007A3283">
        <w:rPr>
          <w:rFonts w:eastAsia="Times New Roman" w:cs="Times New Roman"/>
          <w:color w:val="000000"/>
        </w:rPr>
        <w:t xml:space="preserve"> </w:t>
      </w:r>
      <w:r w:rsidR="00234096">
        <w:rPr>
          <w:rFonts w:eastAsia="Times New Roman" w:cs="Times New Roman"/>
          <w:color w:val="000000"/>
        </w:rPr>
        <w:t>/</w:t>
      </w:r>
      <w:r w:rsidR="007A3283" w:rsidRPr="007A3283">
        <w:rPr>
          <w:rFonts w:eastAsia="Times New Roman" w:cs="Times New Roman"/>
          <w:color w:val="000000"/>
        </w:rPr>
        <w:t>*</w:t>
      </w:r>
      <w:r w:rsidR="007A3283" w:rsidRPr="00E21775">
        <w:rPr>
          <w:rFonts w:eastAsia="Times New Roman" w:cs="Times New Roman"/>
          <w:b/>
          <w:color w:val="FF0000"/>
        </w:rPr>
        <w:t>r</w:t>
      </w:r>
      <w:r w:rsidR="00234096" w:rsidRPr="00234096">
        <w:rPr>
          <w:rFonts w:eastAsia="Times New Roman" w:cs="Times New Roman"/>
          <w:color w:val="FF0000"/>
        </w:rPr>
        <w:t>/</w:t>
      </w:r>
      <w:r w:rsidR="007A3283" w:rsidRPr="00E21775">
        <w:rPr>
          <w:rFonts w:eastAsia="Times New Roman" w:cs="Times New Roman"/>
          <w:b/>
          <w:color w:val="FF0000"/>
        </w:rPr>
        <w:t xml:space="preserve"> </w:t>
      </w:r>
      <w:r w:rsidR="007A3283" w:rsidRPr="007A3283">
        <w:rPr>
          <w:rFonts w:eastAsia="Times New Roman" w:cs="Times New Roman"/>
          <w:color w:val="000000"/>
        </w:rPr>
        <w:t>*</w:t>
      </w:r>
      <w:r w:rsidR="007A3283" w:rsidRPr="00E21775">
        <w:rPr>
          <w:rFonts w:eastAsia="Times New Roman" w:cs="Times New Roman"/>
          <w:b/>
          <w:color w:val="FF0000"/>
        </w:rPr>
        <w:t>l</w:t>
      </w:r>
      <w:r w:rsidR="007A3283" w:rsidRPr="00E21775" w:rsidDel="004A3DB9">
        <w:rPr>
          <w:rFonts w:eastAsia="Times New Roman" w:cs="Times New Roman"/>
          <w:b/>
          <w:color w:val="FF0000"/>
        </w:rPr>
        <w:t xml:space="preserve"> </w:t>
      </w:r>
      <w:r w:rsidR="00DE7A42">
        <w:rPr>
          <w:rFonts w:eastAsia="Times New Roman" w:cs="Times New Roman"/>
          <w:b/>
          <w:color w:val="FF0000"/>
        </w:rPr>
        <w:t xml:space="preserve"> </w:t>
      </w:r>
      <w:r w:rsidR="00D82893" w:rsidRPr="00FF11E4">
        <w:rPr>
          <w:rFonts w:eastAsia="Times New Roman" w:cs="Times New Roman"/>
          <w:color w:val="000000"/>
        </w:rPr>
        <w:br/>
        <w:t xml:space="preserve">The Medew Neter C2 </w:t>
      </w:r>
      <w:r w:rsidR="007A3283" w:rsidRPr="007A3283">
        <w:rPr>
          <w:rFonts w:eastAsia="Times New Roman" w:cs="Times New Roman"/>
          <w:color w:val="000000"/>
        </w:rPr>
        <w:t xml:space="preserve">*n </w:t>
      </w:r>
      <w:r w:rsidR="00234096">
        <w:rPr>
          <w:rFonts w:eastAsia="Times New Roman" w:cs="Times New Roman"/>
          <w:color w:val="000000"/>
        </w:rPr>
        <w:t>/</w:t>
      </w:r>
      <w:r w:rsidR="007A3283" w:rsidRPr="007A3283">
        <w:rPr>
          <w:rFonts w:eastAsia="Times New Roman" w:cs="Times New Roman"/>
          <w:color w:val="000000"/>
        </w:rPr>
        <w:t>*r</w:t>
      </w:r>
      <w:r w:rsidR="00234096">
        <w:rPr>
          <w:rFonts w:eastAsia="Times New Roman" w:cs="Times New Roman"/>
          <w:color w:val="000000"/>
        </w:rPr>
        <w:t>/</w:t>
      </w:r>
      <w:r w:rsidR="007A3283" w:rsidRPr="007A3283">
        <w:rPr>
          <w:rFonts w:eastAsia="Times New Roman" w:cs="Times New Roman"/>
          <w:color w:val="000000"/>
        </w:rPr>
        <w:t xml:space="preserve"> *l </w:t>
      </w:r>
      <w:r w:rsidR="007A3283">
        <w:rPr>
          <w:rFonts w:eastAsia="Times New Roman" w:cs="Times New Roman"/>
          <w:color w:val="000000"/>
        </w:rPr>
        <w:t>voiced</w:t>
      </w:r>
      <w:r w:rsidR="00D82893" w:rsidRPr="007A3283">
        <w:rPr>
          <w:rFonts w:eastAsia="Times New Roman" w:cs="Times New Roman"/>
          <w:color w:val="000000"/>
        </w:rPr>
        <w:t xml:space="preserve"> alveolar nasal</w:t>
      </w:r>
      <w:r w:rsidR="007A3283">
        <w:rPr>
          <w:rFonts w:eastAsia="Times New Roman" w:cs="Times New Roman"/>
          <w:color w:val="000000"/>
        </w:rPr>
        <w:t xml:space="preserve">, </w:t>
      </w:r>
      <w:r w:rsidR="007A3283" w:rsidRPr="007A3283">
        <w:rPr>
          <w:rFonts w:eastAsia="Times New Roman" w:cs="Times New Roman"/>
          <w:color w:val="000000"/>
        </w:rPr>
        <w:t>voiced alveolar trill,</w:t>
      </w:r>
      <w:r w:rsidR="007A3283">
        <w:rPr>
          <w:rFonts w:eastAsia="Times New Roman" w:cs="Times New Roman"/>
          <w:color w:val="000000"/>
        </w:rPr>
        <w:t xml:space="preserve"> </w:t>
      </w:r>
      <w:r w:rsidR="007A3283" w:rsidRPr="007A3283">
        <w:rPr>
          <w:rFonts w:eastAsia="Times New Roman" w:cs="Times New Roman"/>
          <w:color w:val="000000"/>
        </w:rPr>
        <w:t xml:space="preserve">voiced alveolar lateral approximant </w:t>
      </w:r>
      <w:r w:rsidR="00D82893" w:rsidRPr="00E21775">
        <w:rPr>
          <w:rFonts w:eastAsia="Times New Roman" w:cs="Times New Roman"/>
          <w:color w:val="000000"/>
        </w:rPr>
        <w:fldChar w:fldCharType="begin"/>
      </w:r>
      <w:r w:rsidR="00D82893" w:rsidRPr="00FF11E4">
        <w:rPr>
          <w:rFonts w:eastAsia="SimSun" w:cs="Times New Roman"/>
          <w:color w:val="000000"/>
          <w:lang w:eastAsia="ja-JP"/>
        </w:rPr>
        <w:instrText xml:space="preserve">  "</w:instrText>
      </w:r>
      <w:r w:rsidR="00D82893" w:rsidRPr="00FF11E4">
        <w:rPr>
          <w:rFonts w:eastAsia="SimSun" w:cs="Times New Roman"/>
          <w:bCs/>
          <w:color w:val="000000"/>
          <w:lang w:eastAsia="ja-JP"/>
        </w:rPr>
        <w:instrText>voiced alveolar nasal</w:instrText>
      </w:r>
      <w:r w:rsidR="00D82893" w:rsidRPr="00FF11E4">
        <w:rPr>
          <w:rFonts w:eastAsia="SimSun" w:cs="Times New Roman"/>
          <w:color w:val="000000"/>
          <w:lang w:eastAsia="ja-JP"/>
        </w:rPr>
        <w:instrText xml:space="preserve">" </w:instrText>
      </w:r>
      <w:r w:rsidR="00D82893" w:rsidRPr="00E21775">
        <w:rPr>
          <w:rFonts w:eastAsia="Times New Roman" w:cs="Times New Roman"/>
          <w:color w:val="000000"/>
        </w:rPr>
        <w:fldChar w:fldCharType="end"/>
      </w:r>
      <w:r w:rsidR="00D82893" w:rsidRPr="00FF11E4">
        <w:rPr>
          <w:rFonts w:eastAsia="Times New Roman" w:cs="Times New Roman"/>
          <w:color w:val="000000"/>
        </w:rPr>
        <w:t xml:space="preserve"> </w:t>
      </w:r>
      <w:r w:rsidR="00F81170" w:rsidRPr="00FF11E4">
        <w:rPr>
          <w:rFonts w:eastAsia="Times New Roman" w:cs="Times New Roman"/>
          <w:color w:val="000000"/>
        </w:rPr>
        <w:t xml:space="preserve">corresponds to </w:t>
      </w:r>
      <w:r w:rsidR="00D82893" w:rsidRPr="00FF11E4">
        <w:rPr>
          <w:rFonts w:eastAsia="Times New Roman" w:cs="Times New Roman"/>
          <w:color w:val="000000"/>
        </w:rPr>
        <w:t>Nubian Dongolawi</w:t>
      </w:r>
      <w:r w:rsidR="00D82893" w:rsidRPr="00E21775">
        <w:rPr>
          <w:rFonts w:eastAsia="Times New Roman" w:cs="Times New Roman"/>
          <w:color w:val="000000"/>
        </w:rPr>
        <w:fldChar w:fldCharType="begin"/>
      </w:r>
      <w:r w:rsidR="00D82893" w:rsidRPr="00FF11E4">
        <w:rPr>
          <w:rFonts w:eastAsia="SimSun" w:cs="Times New Roman"/>
          <w:color w:val="000000"/>
          <w:lang w:eastAsia="ja-JP"/>
        </w:rPr>
        <w:instrText xml:space="preserve">  "Nubian Dongolawi" </w:instrText>
      </w:r>
      <w:r w:rsidR="00D82893" w:rsidRPr="00E21775">
        <w:rPr>
          <w:rFonts w:eastAsia="Times New Roman" w:cs="Times New Roman"/>
          <w:color w:val="000000"/>
        </w:rPr>
        <w:fldChar w:fldCharType="end"/>
      </w:r>
      <w:r w:rsidR="00D82893" w:rsidRPr="00FF11E4">
        <w:rPr>
          <w:rFonts w:eastAsia="Times New Roman" w:cs="Times New Roman"/>
          <w:color w:val="000000"/>
        </w:rPr>
        <w:t xml:space="preserve"> C2 </w:t>
      </w:r>
      <w:r w:rsidR="00D82893" w:rsidRPr="007A3283">
        <w:rPr>
          <w:rFonts w:eastAsia="Times New Roman" w:cs="Times New Roman"/>
          <w:color w:val="000000"/>
        </w:rPr>
        <w:t>voiced alveolar lateral approximant –</w:t>
      </w:r>
      <w:r w:rsidR="00D82893" w:rsidRPr="00FF11E4">
        <w:rPr>
          <w:rFonts w:eastAsia="Times New Roman" w:cs="Times New Roman"/>
          <w:b/>
          <w:color w:val="000000"/>
        </w:rPr>
        <w:t>l</w:t>
      </w:r>
      <w:r w:rsidR="00D82893" w:rsidRPr="00FF11E4">
        <w:rPr>
          <w:rFonts w:eastAsia="Times New Roman" w:cs="Times New Roman"/>
          <w:color w:val="000000"/>
        </w:rPr>
        <w:t xml:space="preserve"> or </w:t>
      </w:r>
      <w:r w:rsidR="00D82893" w:rsidRPr="007A3283">
        <w:rPr>
          <w:rFonts w:eastAsia="Times New Roman" w:cs="Times New Roman"/>
          <w:color w:val="000000"/>
        </w:rPr>
        <w:t>voiced alveolar trill</w:t>
      </w:r>
      <w:r w:rsidR="00D82893" w:rsidRPr="00E21775">
        <w:rPr>
          <w:rFonts w:eastAsia="Times New Roman" w:cs="Times New Roman"/>
          <w:color w:val="000000"/>
        </w:rPr>
        <w:fldChar w:fldCharType="begin"/>
      </w:r>
      <w:r w:rsidR="00D82893" w:rsidRPr="00FF11E4">
        <w:rPr>
          <w:rFonts w:eastAsia="SimSun" w:cs="Times New Roman"/>
          <w:color w:val="000000"/>
          <w:lang w:eastAsia="ja-JP"/>
        </w:rPr>
        <w:instrText xml:space="preserve">  "voiced alveolar trill" </w:instrText>
      </w:r>
      <w:r w:rsidR="00D82893" w:rsidRPr="00E21775">
        <w:rPr>
          <w:rFonts w:eastAsia="Times New Roman" w:cs="Times New Roman"/>
          <w:color w:val="000000"/>
        </w:rPr>
        <w:fldChar w:fldCharType="end"/>
      </w:r>
      <w:r w:rsidR="00D82893" w:rsidRPr="00FF11E4">
        <w:rPr>
          <w:rFonts w:eastAsia="Times New Roman" w:cs="Times New Roman"/>
          <w:color w:val="000000"/>
        </w:rPr>
        <w:t xml:space="preserve"> -</w:t>
      </w:r>
      <w:r w:rsidR="00D82893" w:rsidRPr="00FF11E4">
        <w:rPr>
          <w:rFonts w:eastAsia="Times New Roman" w:cs="Times New Roman"/>
          <w:b/>
          <w:color w:val="000000"/>
        </w:rPr>
        <w:t>r</w:t>
      </w:r>
      <w:r w:rsidR="00876B4E">
        <w:rPr>
          <w:rFonts w:eastAsia="Times New Roman" w:cs="Times New Roman"/>
          <w:b/>
          <w:color w:val="000000"/>
        </w:rPr>
        <w:t xml:space="preserve"> </w:t>
      </w:r>
      <w:r w:rsidR="00876B4E" w:rsidRPr="00E21775">
        <w:rPr>
          <w:rFonts w:eastAsia="Times New Roman" w:cs="Times New Roman"/>
          <w:color w:val="000000"/>
        </w:rPr>
        <w:t>or voiced alveolar nasal</w:t>
      </w:r>
      <w:r w:rsidR="00876B4E">
        <w:rPr>
          <w:rFonts w:eastAsia="Times New Roman" w:cs="Times New Roman"/>
          <w:color w:val="000000"/>
        </w:rPr>
        <w:t xml:space="preserve"> -</w:t>
      </w:r>
      <w:r w:rsidR="00876B4E" w:rsidRPr="00E21775">
        <w:rPr>
          <w:rFonts w:eastAsia="Times New Roman" w:cs="Times New Roman"/>
          <w:b/>
          <w:color w:val="000000"/>
        </w:rPr>
        <w:t>n</w:t>
      </w:r>
    </w:p>
    <w:p w14:paraId="16229F06" w14:textId="7235E3C3" w:rsidR="00DE7A42" w:rsidRPr="00E21775" w:rsidRDefault="00DE7A42" w:rsidP="00E21775">
      <w:pPr>
        <w:pStyle w:val="Caption"/>
        <w:rPr>
          <w:color w:val="000000" w:themeColor="text1"/>
        </w:rPr>
      </w:pPr>
      <w:r>
        <w:rPr>
          <w:rFonts w:cs="Times New Roman"/>
          <w:color w:val="auto"/>
        </w:rPr>
        <w:br/>
      </w:r>
      <w:r w:rsidR="00B30B8F">
        <w:rPr>
          <w:rFonts w:cs="Times New Roman"/>
          <w:color w:val="auto"/>
        </w:rPr>
        <w:br/>
      </w:r>
      <w:r w:rsidR="00B30B8F">
        <w:rPr>
          <w:rFonts w:cs="Times New Roman"/>
          <w:color w:val="auto"/>
        </w:rPr>
        <w:br/>
      </w:r>
      <w:r w:rsidR="00B30B8F">
        <w:rPr>
          <w:rFonts w:cs="Times New Roman"/>
          <w:color w:val="auto"/>
        </w:rPr>
        <w:br/>
      </w:r>
      <w:r w:rsidR="00B30B8F">
        <w:rPr>
          <w:rFonts w:cs="Times New Roman"/>
          <w:color w:val="auto"/>
        </w:rPr>
        <w:br/>
      </w:r>
      <w:r w:rsidR="00B30B8F">
        <w:rPr>
          <w:rFonts w:cs="Times New Roman"/>
          <w:color w:val="auto"/>
        </w:rPr>
        <w:br/>
      </w:r>
      <w:r w:rsidR="00B30B8F">
        <w:rPr>
          <w:rFonts w:cs="Times New Roman"/>
          <w:color w:val="auto"/>
        </w:rPr>
        <w:br/>
      </w:r>
      <w:r w:rsidR="00B30B8F">
        <w:rPr>
          <w:rFonts w:cs="Times New Roman"/>
          <w:color w:val="auto"/>
        </w:rPr>
        <w:br/>
      </w:r>
      <w:r>
        <w:rPr>
          <w:rFonts w:cs="Times New Roman"/>
          <w:color w:val="auto"/>
        </w:rPr>
        <w:br/>
      </w:r>
      <w:r w:rsidRPr="00E21775">
        <w:rPr>
          <w:color w:val="000000" w:themeColor="text1"/>
        </w:rPr>
        <w:t xml:space="preserve">Lexical Correspondences (10) </w:t>
      </w:r>
    </w:p>
    <w:tbl>
      <w:tblPr>
        <w:tblW w:w="5442" w:type="pct"/>
        <w:tblLayout w:type="fixed"/>
        <w:tblCellMar>
          <w:top w:w="100" w:type="dxa"/>
          <w:left w:w="100" w:type="dxa"/>
          <w:bottom w:w="100" w:type="dxa"/>
          <w:right w:w="100" w:type="dxa"/>
        </w:tblCellMar>
        <w:tblLook w:val="0600" w:firstRow="0" w:lastRow="0" w:firstColumn="0" w:lastColumn="0" w:noHBand="1" w:noVBand="1"/>
      </w:tblPr>
      <w:tblGrid>
        <w:gridCol w:w="2342"/>
        <w:gridCol w:w="1349"/>
        <w:gridCol w:w="1080"/>
        <w:gridCol w:w="1261"/>
        <w:gridCol w:w="1080"/>
        <w:gridCol w:w="1932"/>
      </w:tblGrid>
      <w:tr w:rsidR="006B28AD" w:rsidRPr="00EE0DD5" w14:paraId="51CC3DE3" w14:textId="77777777" w:rsidTr="004C6065">
        <w:trPr>
          <w:trHeight w:val="741"/>
        </w:trPr>
        <w:tc>
          <w:tcPr>
            <w:tcW w:w="1295" w:type="pct"/>
          </w:tcPr>
          <w:p w14:paraId="2A279914" w14:textId="016918E3" w:rsidR="00EE0DD5" w:rsidRPr="00EE0DD5" w:rsidRDefault="006E03B5" w:rsidP="00B30B8F">
            <w:pPr>
              <w:widowControl w:val="0"/>
              <w:pBdr>
                <w:top w:val="nil"/>
                <w:left w:val="nil"/>
                <w:bottom w:val="nil"/>
                <w:right w:val="nil"/>
                <w:between w:val="nil"/>
              </w:pBdr>
              <w:spacing w:before="280" w:after="120" w:line="240" w:lineRule="auto"/>
              <w:rPr>
                <w:rFonts w:eastAsia="Times New Roman" w:cs="Times New Roman"/>
                <w:color w:val="000000"/>
              </w:rPr>
            </w:pPr>
            <w:r>
              <w:rPr>
                <w:rFonts w:eastAsia="Times New Roman" w:cs="Times New Roman"/>
                <w:color w:val="000000"/>
              </w:rPr>
              <w:lastRenderedPageBreak/>
              <w:t xml:space="preserve">   </w:t>
            </w:r>
            <w:r w:rsidR="00EE0DD5" w:rsidRPr="00EE0DD5">
              <w:rPr>
                <w:rFonts w:eastAsia="Times New Roman" w:cs="Times New Roman"/>
                <w:color w:val="000000"/>
              </w:rPr>
              <w:t xml:space="preserve">        </w:t>
            </w:r>
            <w:r>
              <w:rPr>
                <w:rFonts w:eastAsia="Times New Roman" w:cs="Times New Roman"/>
                <w:color w:val="000000"/>
              </w:rPr>
              <w:t xml:space="preserve"> </w:t>
            </w:r>
            <w:r w:rsidR="00B30B8F">
              <w:rPr>
                <w:rFonts w:eastAsia="Times New Roman" w:cs="Times New Roman"/>
                <w:color w:val="000000"/>
              </w:rPr>
              <w:t xml:space="preserve">       </w:t>
            </w:r>
            <w:r w:rsidR="00EE0DD5" w:rsidRPr="00EE0DD5">
              <w:rPr>
                <w:rFonts w:eastAsia="Times New Roman" w:cs="Times New Roman"/>
                <w:color w:val="000000"/>
              </w:rPr>
              <w:t>*</w:t>
            </w:r>
            <w:r w:rsidR="001D74AF">
              <w:rPr>
                <w:rFonts w:eastAsia="Times New Roman" w:cs="Times New Roman"/>
                <w:color w:val="000000"/>
                <w:sz w:val="20"/>
                <w:szCs w:val="20"/>
                <w:u w:val="single"/>
              </w:rPr>
              <w:t>PNE</w:t>
            </w:r>
          </w:p>
        </w:tc>
        <w:tc>
          <w:tcPr>
            <w:tcW w:w="746" w:type="pct"/>
            <w:shd w:val="clear" w:color="auto" w:fill="auto"/>
            <w:tcMar>
              <w:top w:w="100" w:type="dxa"/>
              <w:left w:w="100" w:type="dxa"/>
              <w:bottom w:w="100" w:type="dxa"/>
              <w:right w:w="100" w:type="dxa"/>
            </w:tcMar>
          </w:tcPr>
          <w:p w14:paraId="4C286E41"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b/>
                <w:color w:val="000000"/>
                <w:sz w:val="20"/>
                <w:szCs w:val="20"/>
              </w:rPr>
            </w:pPr>
            <w:r w:rsidRPr="00EE0DD5">
              <w:rPr>
                <w:rFonts w:eastAsia="Times New Roman" w:cs="Times New Roman"/>
                <w:b/>
                <w:color w:val="000000"/>
                <w:sz w:val="20"/>
                <w:szCs w:val="20"/>
              </w:rPr>
              <w:t xml:space="preserve">Medew Neter </w:t>
            </w:r>
            <w:r w:rsidRPr="00EE0DD5">
              <w:rPr>
                <w:rFonts w:eastAsia="Times New Roman" w:cs="Times New Roman"/>
                <w:b/>
                <w:color w:val="000000"/>
                <w:sz w:val="20"/>
                <w:szCs w:val="20"/>
              </w:rPr>
              <w:br/>
            </w:r>
            <w:r w:rsidRPr="00EE0DD5">
              <w:rPr>
                <w:rFonts w:eastAsia="Times New Roman" w:cs="Times New Roman"/>
                <w:b/>
                <w:color w:val="000000"/>
                <w:sz w:val="18"/>
                <w:szCs w:val="18"/>
              </w:rPr>
              <w:t>reconstruction</w:t>
            </w:r>
          </w:p>
        </w:tc>
        <w:tc>
          <w:tcPr>
            <w:tcW w:w="597" w:type="pct"/>
          </w:tcPr>
          <w:p w14:paraId="461A9339"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b/>
                <w:color w:val="000000"/>
                <w:sz w:val="20"/>
                <w:szCs w:val="20"/>
              </w:rPr>
            </w:pPr>
            <w:r w:rsidRPr="00EE0DD5">
              <w:rPr>
                <w:rFonts w:eastAsia="Times New Roman" w:cs="Times New Roman"/>
                <w:b/>
                <w:color w:val="000000"/>
                <w:sz w:val="20"/>
                <w:szCs w:val="20"/>
              </w:rPr>
              <w:t>Coptic</w:t>
            </w:r>
            <w:r w:rsidRPr="00EE0DD5">
              <w:rPr>
                <w:rFonts w:eastAsia="Times New Roman" w:cs="Times New Roman"/>
                <w:b/>
                <w:color w:val="000000"/>
                <w:sz w:val="20"/>
                <w:szCs w:val="20"/>
              </w:rPr>
              <w:br/>
            </w:r>
          </w:p>
        </w:tc>
        <w:tc>
          <w:tcPr>
            <w:tcW w:w="697" w:type="pct"/>
            <w:shd w:val="clear" w:color="auto" w:fill="auto"/>
            <w:tcMar>
              <w:top w:w="100" w:type="dxa"/>
              <w:left w:w="100" w:type="dxa"/>
              <w:bottom w:w="100" w:type="dxa"/>
              <w:right w:w="100" w:type="dxa"/>
            </w:tcMar>
          </w:tcPr>
          <w:p w14:paraId="048EC2DC" w14:textId="24775A4A"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b/>
                <w:color w:val="000000"/>
                <w:sz w:val="20"/>
                <w:szCs w:val="20"/>
              </w:rPr>
            </w:pPr>
            <w:r w:rsidRPr="00EE0DD5">
              <w:rPr>
                <w:rFonts w:eastAsia="Times New Roman" w:cs="Times New Roman"/>
                <w:b/>
                <w:color w:val="000000"/>
                <w:sz w:val="20"/>
                <w:szCs w:val="20"/>
              </w:rPr>
              <w:t>Nubian Dongolawi</w:t>
            </w:r>
            <w:r w:rsidRPr="00EE0DD5">
              <w:rPr>
                <w:rFonts w:eastAsia="Times New Roman" w:cs="Times New Roman"/>
                <w:b/>
                <w:color w:val="000000"/>
                <w:sz w:val="20"/>
                <w:szCs w:val="20"/>
              </w:rPr>
              <w:fldChar w:fldCharType="begin"/>
            </w:r>
            <w:r w:rsidRPr="00EE0DD5">
              <w:rPr>
                <w:rFonts w:eastAsia="SimSun" w:cs="Times New Roman"/>
                <w:color w:val="000000"/>
                <w:lang w:eastAsia="ja-JP"/>
              </w:rPr>
              <w:instrText xml:space="preserve">  "Nubian Dongolawi" </w:instrText>
            </w:r>
            <w:r w:rsidRPr="00EE0DD5">
              <w:rPr>
                <w:rFonts w:eastAsia="Times New Roman" w:cs="Times New Roman"/>
                <w:b/>
                <w:color w:val="000000"/>
                <w:sz w:val="20"/>
                <w:szCs w:val="20"/>
              </w:rPr>
              <w:fldChar w:fldCharType="end"/>
            </w:r>
            <w:r w:rsidRPr="00EE0DD5">
              <w:rPr>
                <w:rFonts w:eastAsia="Times New Roman" w:cs="Times New Roman"/>
                <w:b/>
                <w:color w:val="000000"/>
                <w:sz w:val="20"/>
                <w:szCs w:val="20"/>
              </w:rPr>
              <w:t xml:space="preserve"> </w:t>
            </w:r>
          </w:p>
        </w:tc>
        <w:tc>
          <w:tcPr>
            <w:tcW w:w="597" w:type="pct"/>
          </w:tcPr>
          <w:p w14:paraId="73D61A88"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b/>
                <w:color w:val="000000"/>
                <w:sz w:val="20"/>
                <w:szCs w:val="20"/>
              </w:rPr>
            </w:pPr>
            <w:r w:rsidRPr="00EE0DD5">
              <w:rPr>
                <w:rFonts w:eastAsia="Times New Roman" w:cs="Times New Roman"/>
                <w:b/>
                <w:color w:val="000000"/>
                <w:sz w:val="20"/>
                <w:szCs w:val="20"/>
              </w:rPr>
              <w:t xml:space="preserve">SW Dinka </w:t>
            </w:r>
          </w:p>
        </w:tc>
        <w:tc>
          <w:tcPr>
            <w:tcW w:w="1068" w:type="pct"/>
          </w:tcPr>
          <w:p w14:paraId="77C4BE7A" w14:textId="11CF838E"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b/>
                <w:color w:val="000000"/>
                <w:sz w:val="20"/>
                <w:szCs w:val="20"/>
              </w:rPr>
            </w:pPr>
            <w:r w:rsidRPr="00EE0DD5">
              <w:rPr>
                <w:rFonts w:eastAsia="Times New Roman" w:cs="Times New Roman"/>
                <w:b/>
                <w:color w:val="000000"/>
                <w:sz w:val="20"/>
                <w:szCs w:val="20"/>
              </w:rPr>
              <w:t>Dogon Tommo So</w:t>
            </w:r>
            <w:r w:rsidRPr="00EE0DD5">
              <w:rPr>
                <w:rFonts w:eastAsia="Times New Roman" w:cs="Times New Roman"/>
                <w:b/>
                <w:color w:val="000000"/>
                <w:sz w:val="20"/>
                <w:szCs w:val="20"/>
              </w:rPr>
              <w:fldChar w:fldCharType="begin"/>
            </w:r>
            <w:r w:rsidRPr="00EE0DD5">
              <w:rPr>
                <w:rFonts w:eastAsia="SimSun" w:cs="Times New Roman"/>
                <w:color w:val="000000"/>
                <w:lang w:eastAsia="ja-JP"/>
              </w:rPr>
              <w:instrText xml:space="preserve">  "Dogon Tommo So" </w:instrText>
            </w:r>
            <w:r w:rsidRPr="00EE0DD5">
              <w:rPr>
                <w:rFonts w:eastAsia="Times New Roman" w:cs="Times New Roman"/>
                <w:b/>
                <w:color w:val="000000"/>
                <w:sz w:val="20"/>
                <w:szCs w:val="20"/>
              </w:rPr>
              <w:fldChar w:fldCharType="end"/>
            </w:r>
            <w:r w:rsidRPr="00EE0DD5">
              <w:rPr>
                <w:rFonts w:eastAsia="Times New Roman" w:cs="Times New Roman"/>
                <w:b/>
                <w:color w:val="000000"/>
                <w:sz w:val="20"/>
                <w:szCs w:val="20"/>
              </w:rPr>
              <w:t xml:space="preserve"> </w:t>
            </w:r>
          </w:p>
        </w:tc>
      </w:tr>
      <w:tr w:rsidR="006B28AD" w:rsidRPr="00EE0DD5" w14:paraId="3BB72AD4" w14:textId="77777777" w:rsidTr="004C6065">
        <w:trPr>
          <w:trHeight w:val="845"/>
        </w:trPr>
        <w:tc>
          <w:tcPr>
            <w:tcW w:w="1295" w:type="pct"/>
          </w:tcPr>
          <w:p w14:paraId="236F1924" w14:textId="5824ECBB" w:rsidR="00EE0DD5" w:rsidRPr="00EE0DD5" w:rsidRDefault="00EE0DD5" w:rsidP="00B30B8F">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noProof/>
                <w:color w:val="000000"/>
                <w:sz w:val="20"/>
                <w:szCs w:val="20"/>
              </w:rPr>
              <w:t>56.</w:t>
            </w:r>
            <w:r w:rsidRPr="00EE0DD5">
              <w:rPr>
                <w:rFonts w:eastAsia="Times New Roman" w:cs="Times New Roman"/>
                <w:noProof/>
                <w:color w:val="000000"/>
              </w:rPr>
              <w:t xml:space="preserve"> </w:t>
            </w:r>
            <w:r w:rsidRPr="00EE0DD5">
              <w:rPr>
                <w:rFonts w:eastAsia="Times New Roman" w:cs="Times New Roman"/>
                <w:i/>
                <w:noProof/>
                <w:color w:val="000000"/>
              </w:rPr>
              <w:drawing>
                <wp:inline distT="0" distB="0" distL="0" distR="0" wp14:anchorId="61DF187F" wp14:editId="46BB9F4C">
                  <wp:extent cx="359410" cy="164465"/>
                  <wp:effectExtent l="0" t="0" r="2540" b="6985"/>
                  <wp:docPr id="319" name="Picture 3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359410" cy="164465"/>
                          </a:xfrm>
                          <a:prstGeom prst="rect">
                            <a:avLst/>
                          </a:prstGeom>
                          <a:noFill/>
                        </pic:spPr>
                      </pic:pic>
                    </a:graphicData>
                  </a:graphic>
                </wp:inline>
              </w:drawing>
            </w:r>
            <w:r w:rsidR="00B30B8F">
              <w:rPr>
                <w:rFonts w:eastAsia="Times New Roman" w:cs="Times New Roman"/>
                <w:noProof/>
                <w:color w:val="000000"/>
              </w:rPr>
              <w:t xml:space="preserve">    </w:t>
            </w:r>
            <w:r w:rsidRPr="00EE0DD5">
              <w:rPr>
                <w:rFonts w:eastAsia="Times New Roman" w:cs="Times New Roman"/>
                <w:noProof/>
                <w:color w:val="000000"/>
              </w:rPr>
              <w:t>*</w:t>
            </w:r>
            <w:r w:rsidR="00A7722B">
              <w:rPr>
                <w:rFonts w:eastAsia="Times New Roman" w:cs="Times New Roman"/>
                <w:noProof/>
                <w:color w:val="000000"/>
              </w:rPr>
              <w:t>s</w:t>
            </w:r>
            <w:r w:rsidRPr="00EE0DD5">
              <w:rPr>
                <w:rFonts w:eastAsia="Times New Roman" w:cs="Times New Roman"/>
                <w:noProof/>
                <w:color w:val="000000"/>
                <w:u w:val="single"/>
              </w:rPr>
              <w:t>i</w:t>
            </w:r>
            <w:r w:rsidR="00224ED2">
              <w:rPr>
                <w:rFonts w:eastAsia="Times New Roman" w:cs="Times New Roman"/>
                <w:noProof/>
                <w:color w:val="000000"/>
                <w:u w:val="single"/>
              </w:rPr>
              <w:t>l</w:t>
            </w:r>
            <w:r w:rsidRPr="00EE0DD5">
              <w:rPr>
                <w:rFonts w:eastAsia="Times New Roman" w:cs="Times New Roman"/>
                <w:i/>
                <w:color w:val="000000"/>
              </w:rPr>
              <w:t xml:space="preserve"> </w:t>
            </w:r>
            <w:r w:rsidR="00B30B8F">
              <w:rPr>
                <w:rFonts w:eastAsia="Times New Roman" w:cs="Times New Roman"/>
                <w:i/>
                <w:color w:val="000000"/>
              </w:rPr>
              <w:br/>
              <w:t xml:space="preserve">                    </w:t>
            </w:r>
            <w:r w:rsidR="00B30B8F" w:rsidRPr="00B30B8F">
              <w:rPr>
                <w:rFonts w:eastAsia="Times New Roman" w:cs="Times New Roman"/>
                <w:i/>
                <w:color w:val="000000"/>
                <w:sz w:val="20"/>
                <w:szCs w:val="20"/>
              </w:rPr>
              <w:t>hair</w:t>
            </w:r>
          </w:p>
        </w:tc>
        <w:tc>
          <w:tcPr>
            <w:tcW w:w="746" w:type="pct"/>
            <w:shd w:val="clear" w:color="auto" w:fill="auto"/>
            <w:tcMar>
              <w:top w:w="100" w:type="dxa"/>
              <w:left w:w="100" w:type="dxa"/>
              <w:bottom w:w="100" w:type="dxa"/>
              <w:right w:w="100" w:type="dxa"/>
            </w:tcMar>
          </w:tcPr>
          <w:p w14:paraId="78242E3A" w14:textId="09571599"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b/>
                <w:color w:val="FF0000"/>
              </w:rPr>
            </w:pPr>
            <w:r w:rsidRPr="00EE0DD5">
              <w:rPr>
                <w:rFonts w:eastAsia="Times New Roman" w:cs="Times New Roman"/>
                <w:color w:val="000000"/>
              </w:rPr>
              <w:t>*</w:t>
            </w:r>
            <w:r w:rsidR="00A7722B">
              <w:rPr>
                <w:rFonts w:eastAsia="Times New Roman" w:cs="Times New Roman"/>
                <w:b/>
                <w:color w:val="000000"/>
              </w:rPr>
              <w:t>s</w:t>
            </w:r>
            <w:r w:rsidRPr="00EE0DD5">
              <w:rPr>
                <w:rFonts w:eastAsia="Times New Roman" w:cs="Times New Roman"/>
                <w:b/>
                <w:color w:val="000000"/>
              </w:rPr>
              <w:t>iː</w:t>
            </w:r>
            <w:r w:rsidR="00224ED2">
              <w:rPr>
                <w:rFonts w:eastAsia="Times New Roman" w:cs="Times New Roman"/>
                <w:b/>
                <w:color w:val="FF0000"/>
              </w:rPr>
              <w:t>l</w:t>
            </w:r>
            <w:r w:rsidRPr="00EE0DD5">
              <w:rPr>
                <w:rFonts w:eastAsia="Times New Roman" w:cs="Times New Roman"/>
                <w:b/>
                <w:color w:val="FF0000"/>
              </w:rPr>
              <w:br/>
            </w:r>
            <w:r w:rsidRPr="00EE0DD5">
              <w:rPr>
                <w:rFonts w:eastAsia="Times New Roman" w:cs="Times New Roman"/>
                <w:i/>
                <w:sz w:val="20"/>
                <w:szCs w:val="20"/>
              </w:rPr>
              <w:t xml:space="preserve">  hair</w:t>
            </w:r>
          </w:p>
        </w:tc>
        <w:tc>
          <w:tcPr>
            <w:tcW w:w="597" w:type="pct"/>
          </w:tcPr>
          <w:p w14:paraId="1F0E5119"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rPr>
              <w:t>siː</w:t>
            </w:r>
            <w:r w:rsidRPr="00E21775">
              <w:rPr>
                <w:rFonts w:eastAsia="Times New Roman" w:cs="Times New Roman"/>
                <w:b/>
                <w:color w:val="FF0000"/>
              </w:rPr>
              <w:t>r</w:t>
            </w:r>
            <w:r w:rsidRPr="00EE0DD5">
              <w:rPr>
                <w:rFonts w:eastAsia="Times New Roman" w:cs="Times New Roman"/>
                <w:color w:val="000000"/>
              </w:rPr>
              <w:br/>
            </w:r>
            <w:r w:rsidRPr="00EE0DD5">
              <w:rPr>
                <w:rFonts w:eastAsia="Times New Roman" w:cs="Times New Roman"/>
                <w:i/>
                <w:color w:val="000000"/>
                <w:sz w:val="20"/>
                <w:szCs w:val="20"/>
              </w:rPr>
              <w:t>hair</w:t>
            </w:r>
          </w:p>
        </w:tc>
        <w:tc>
          <w:tcPr>
            <w:tcW w:w="697" w:type="pct"/>
            <w:shd w:val="clear" w:color="auto" w:fill="auto"/>
            <w:tcMar>
              <w:top w:w="100" w:type="dxa"/>
              <w:left w:w="100" w:type="dxa"/>
              <w:bottom w:w="100" w:type="dxa"/>
              <w:right w:w="100" w:type="dxa"/>
            </w:tcMar>
          </w:tcPr>
          <w:p w14:paraId="0349E076" w14:textId="6D3B6E01"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b/>
                <w:color w:val="000000"/>
              </w:rPr>
            </w:pPr>
            <w:r w:rsidRPr="00EE0DD5">
              <w:rPr>
                <w:rFonts w:eastAsia="Times New Roman" w:cs="Times New Roman"/>
                <w:b/>
                <w:color w:val="000000"/>
              </w:rPr>
              <w:t>siː</w:t>
            </w:r>
            <w:r w:rsidRPr="00EE0DD5">
              <w:rPr>
                <w:rFonts w:eastAsia="Times New Roman" w:cs="Times New Roman"/>
                <w:b/>
                <w:color w:val="FF0000"/>
              </w:rPr>
              <w:t>r</w:t>
            </w:r>
            <w:r w:rsidRPr="00EE0DD5">
              <w:rPr>
                <w:rFonts w:eastAsia="Times New Roman" w:cs="Times New Roman"/>
                <w:b/>
                <w:color w:val="000000"/>
              </w:rPr>
              <w:br/>
            </w:r>
            <w:r w:rsidRPr="00EE0DD5">
              <w:rPr>
                <w:rFonts w:eastAsia="Times New Roman" w:cs="Times New Roman"/>
                <w:i/>
                <w:color w:val="000000"/>
                <w:sz w:val="20"/>
                <w:szCs w:val="20"/>
              </w:rPr>
              <w:t>hair</w:t>
            </w:r>
            <w:r w:rsidR="009F28B4">
              <w:rPr>
                <w:rFonts w:eastAsia="Times New Roman" w:cs="Times New Roman"/>
                <w:i/>
                <w:color w:val="000000"/>
                <w:sz w:val="20"/>
                <w:szCs w:val="20"/>
              </w:rPr>
              <w:t xml:space="preserve">               </w:t>
            </w:r>
          </w:p>
        </w:tc>
        <w:tc>
          <w:tcPr>
            <w:tcW w:w="597" w:type="pct"/>
          </w:tcPr>
          <w:p w14:paraId="4434C112" w14:textId="0900811E" w:rsidR="00EE0DD5" w:rsidRPr="00E21775" w:rsidRDefault="009F28B4" w:rsidP="00EE0DD5">
            <w:pPr>
              <w:widowControl w:val="0"/>
              <w:pBdr>
                <w:top w:val="nil"/>
                <w:left w:val="nil"/>
                <w:bottom w:val="nil"/>
                <w:right w:val="nil"/>
                <w:between w:val="nil"/>
              </w:pBdr>
              <w:spacing w:before="280" w:after="120" w:line="240" w:lineRule="auto"/>
              <w:rPr>
                <w:rFonts w:eastAsia="Times New Roman" w:cs="Times New Roman"/>
                <w:b/>
              </w:rPr>
            </w:pPr>
            <w:r>
              <w:rPr>
                <w:rFonts w:eastAsia="Times New Roman" w:cs="Times New Roman"/>
                <w:b/>
              </w:rPr>
              <w:t>du</w:t>
            </w:r>
            <w:r w:rsidRPr="00E21775">
              <w:rPr>
                <w:rFonts w:eastAsia="Times New Roman" w:cs="Times New Roman"/>
                <w:b/>
                <w:color w:val="FF0000"/>
              </w:rPr>
              <w:t>l</w:t>
            </w:r>
            <w:r>
              <w:rPr>
                <w:rFonts w:eastAsia="Times New Roman" w:cs="Times New Roman"/>
                <w:b/>
              </w:rPr>
              <w:br/>
            </w:r>
            <w:r w:rsidRPr="00E21775">
              <w:rPr>
                <w:rFonts w:eastAsia="Times New Roman" w:cs="Times New Roman"/>
                <w:i/>
                <w:sz w:val="22"/>
                <w:szCs w:val="22"/>
              </w:rPr>
              <w:t>hair-do</w:t>
            </w:r>
          </w:p>
        </w:tc>
        <w:tc>
          <w:tcPr>
            <w:tcW w:w="1068" w:type="pct"/>
          </w:tcPr>
          <w:p w14:paraId="36DF9DD8"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rPr>
              <w:t>ísí</w:t>
            </w:r>
            <w:r w:rsidRPr="00E21775">
              <w:rPr>
                <w:rFonts w:eastAsia="Times New Roman" w:cs="Times New Roman"/>
                <w:b/>
                <w:color w:val="FF0000"/>
              </w:rPr>
              <w:t>l</w:t>
            </w:r>
            <w:r w:rsidRPr="00EE0DD5">
              <w:rPr>
                <w:rFonts w:eastAsia="Times New Roman" w:cs="Times New Roman"/>
                <w:b/>
              </w:rPr>
              <w:t>íyé</w:t>
            </w:r>
            <w:r w:rsidRPr="00EE0DD5">
              <w:rPr>
                <w:rFonts w:ascii="Calibri" w:eastAsia="Times New Roman" w:hAnsi="Calibri" w:cs="Times New Roman"/>
                <w:sz w:val="20"/>
                <w:szCs w:val="20"/>
              </w:rPr>
              <w:br/>
            </w:r>
            <w:r w:rsidRPr="00EE0DD5">
              <w:rPr>
                <w:rFonts w:eastAsia="Times New Roman" w:cs="Times New Roman"/>
                <w:i/>
                <w:sz w:val="20"/>
                <w:szCs w:val="20"/>
              </w:rPr>
              <w:t>braids</w:t>
            </w:r>
          </w:p>
        </w:tc>
      </w:tr>
      <w:tr w:rsidR="006B28AD" w:rsidRPr="00EE0DD5" w14:paraId="2BE21C53" w14:textId="77777777" w:rsidTr="004C6065">
        <w:trPr>
          <w:trHeight w:val="683"/>
        </w:trPr>
        <w:tc>
          <w:tcPr>
            <w:tcW w:w="1295" w:type="pct"/>
          </w:tcPr>
          <w:p w14:paraId="7CF2EC2A" w14:textId="06808BDB" w:rsidR="00EE0DD5" w:rsidRPr="00EE0DD5" w:rsidRDefault="00EE0DD5" w:rsidP="00B30B8F">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noProof/>
                <w:color w:val="000000"/>
                <w:sz w:val="20"/>
                <w:szCs w:val="20"/>
              </w:rPr>
              <w:t>57.</w:t>
            </w:r>
            <w:r w:rsidRPr="00EE0DD5">
              <w:rPr>
                <w:rFonts w:eastAsia="Times New Roman" w:cs="Times New Roman"/>
                <w:noProof/>
                <w:color w:val="000000"/>
              </w:rPr>
              <w:t xml:space="preserve"> </w:t>
            </w:r>
            <w:r w:rsidRPr="00EE0DD5">
              <w:rPr>
                <w:rFonts w:eastAsia="Times New Roman" w:cs="Times New Roman"/>
                <w:i/>
                <w:noProof/>
                <w:color w:val="000000"/>
              </w:rPr>
              <w:drawing>
                <wp:inline distT="0" distB="0" distL="0" distR="0" wp14:anchorId="26DAF450" wp14:editId="38DB6267">
                  <wp:extent cx="237490" cy="176530"/>
                  <wp:effectExtent l="0" t="0" r="0" b="0"/>
                  <wp:docPr id="320" name="Picture 3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237490" cy="176530"/>
                          </a:xfrm>
                          <a:prstGeom prst="rect">
                            <a:avLst/>
                          </a:prstGeom>
                          <a:noFill/>
                        </pic:spPr>
                      </pic:pic>
                    </a:graphicData>
                  </a:graphic>
                </wp:inline>
              </w:drawing>
            </w:r>
            <w:r w:rsidRPr="00EE0DD5">
              <w:rPr>
                <w:rFonts w:eastAsia="Times New Roman" w:cs="Times New Roman"/>
                <w:noProof/>
                <w:color w:val="000000"/>
              </w:rPr>
              <w:t xml:space="preserve">    </w:t>
            </w:r>
            <w:r w:rsidR="006E03B5">
              <w:rPr>
                <w:rFonts w:eastAsia="Times New Roman" w:cs="Times New Roman"/>
                <w:noProof/>
                <w:color w:val="000000"/>
              </w:rPr>
              <w:t xml:space="preserve">   </w:t>
            </w:r>
            <w:r w:rsidRPr="00EE0DD5">
              <w:rPr>
                <w:rFonts w:eastAsia="Times New Roman" w:cs="Times New Roman"/>
                <w:noProof/>
                <w:color w:val="000000"/>
              </w:rPr>
              <w:t>*</w:t>
            </w:r>
            <w:r w:rsidR="000342F3">
              <w:rPr>
                <w:rFonts w:eastAsia="Times New Roman" w:cs="Times New Roman"/>
                <w:noProof/>
                <w:color w:val="000000"/>
                <w:u w:val="single"/>
              </w:rPr>
              <w:t>s</w:t>
            </w:r>
            <w:r w:rsidRPr="00EE0DD5">
              <w:rPr>
                <w:rFonts w:eastAsia="Times New Roman" w:cs="Times New Roman"/>
                <w:noProof/>
                <w:color w:val="000000"/>
                <w:u w:val="single"/>
              </w:rPr>
              <w:t>o</w:t>
            </w:r>
            <w:r w:rsidR="00224ED2">
              <w:rPr>
                <w:rFonts w:eastAsia="Times New Roman" w:cs="Times New Roman"/>
                <w:noProof/>
                <w:color w:val="000000"/>
                <w:u w:val="single"/>
              </w:rPr>
              <w:t>ro</w:t>
            </w:r>
            <w:r w:rsidRPr="00EE0DD5">
              <w:rPr>
                <w:rFonts w:eastAsia="Times New Roman" w:cs="Times New Roman"/>
                <w:noProof/>
                <w:color w:val="000000"/>
                <w:u w:val="single"/>
              </w:rPr>
              <w:t>t</w:t>
            </w:r>
            <w:r w:rsidRPr="00EE0DD5">
              <w:rPr>
                <w:rFonts w:eastAsia="Times New Roman" w:cs="Times New Roman"/>
                <w:color w:val="000000"/>
              </w:rPr>
              <w:br/>
            </w:r>
            <w:r w:rsidRPr="00EE0DD5">
              <w:rPr>
                <w:rFonts w:eastAsia="Times New Roman" w:cs="Times New Roman"/>
                <w:i/>
                <w:color w:val="000000"/>
              </w:rPr>
              <w:t xml:space="preserve">  </w:t>
            </w:r>
            <w:r w:rsidR="00B30B8F">
              <w:rPr>
                <w:rFonts w:eastAsia="Times New Roman" w:cs="Times New Roman"/>
                <w:i/>
                <w:color w:val="000000"/>
                <w:sz w:val="20"/>
                <w:szCs w:val="20"/>
              </w:rPr>
              <w:t xml:space="preserve">                      </w:t>
            </w:r>
            <w:r w:rsidRPr="00EE0DD5">
              <w:rPr>
                <w:rFonts w:eastAsia="Times New Roman" w:cs="Times New Roman"/>
                <w:i/>
                <w:color w:val="000000"/>
                <w:sz w:val="20"/>
                <w:szCs w:val="20"/>
              </w:rPr>
              <w:t>circle</w:t>
            </w:r>
          </w:p>
        </w:tc>
        <w:tc>
          <w:tcPr>
            <w:tcW w:w="746" w:type="pct"/>
            <w:shd w:val="clear" w:color="auto" w:fill="auto"/>
            <w:tcMar>
              <w:top w:w="100" w:type="dxa"/>
              <w:left w:w="100" w:type="dxa"/>
              <w:bottom w:w="100" w:type="dxa"/>
              <w:right w:w="100" w:type="dxa"/>
            </w:tcMar>
          </w:tcPr>
          <w:p w14:paraId="0E5B0FB5" w14:textId="3FDFC766"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color w:val="000000"/>
              </w:rPr>
              <w:t>*</w:t>
            </w:r>
            <w:r w:rsidR="000342F3">
              <w:rPr>
                <w:rFonts w:eastAsia="Times New Roman" w:cs="Times New Roman"/>
                <w:b/>
                <w:color w:val="000000"/>
              </w:rPr>
              <w:t>s</w:t>
            </w:r>
            <w:r w:rsidRPr="00EE0DD5">
              <w:rPr>
                <w:rFonts w:eastAsia="Times New Roman" w:cs="Times New Roman"/>
                <w:b/>
                <w:color w:val="000000"/>
              </w:rPr>
              <w:t>ó</w:t>
            </w:r>
            <w:r w:rsidR="00224ED2">
              <w:rPr>
                <w:rFonts w:eastAsia="Times New Roman" w:cs="Times New Roman"/>
                <w:b/>
                <w:color w:val="FF0000"/>
              </w:rPr>
              <w:t>r</w:t>
            </w:r>
            <w:r w:rsidR="00224ED2" w:rsidRPr="00E21775">
              <w:rPr>
                <w:rFonts w:eastAsia="Times New Roman" w:cs="Times New Roman"/>
                <w:b/>
              </w:rPr>
              <w:t>ò</w:t>
            </w:r>
            <w:r w:rsidRPr="00EE0DD5">
              <w:rPr>
                <w:rFonts w:eastAsia="Times New Roman" w:cs="Times New Roman"/>
                <w:b/>
                <w:color w:val="000000"/>
              </w:rPr>
              <w:t>t</w:t>
            </w:r>
            <w:r w:rsidRPr="00EE0DD5">
              <w:rPr>
                <w:rFonts w:eastAsia="Times New Roman" w:cs="Times New Roman"/>
                <w:color w:val="000000"/>
              </w:rPr>
              <w:br/>
            </w:r>
            <w:r w:rsidRPr="00EE0DD5">
              <w:rPr>
                <w:rFonts w:eastAsia="Times New Roman" w:cs="Times New Roman"/>
                <w:i/>
                <w:color w:val="000000"/>
                <w:sz w:val="20"/>
                <w:szCs w:val="20"/>
              </w:rPr>
              <w:t xml:space="preserve">  circle</w:t>
            </w:r>
          </w:p>
        </w:tc>
        <w:tc>
          <w:tcPr>
            <w:tcW w:w="597" w:type="pct"/>
          </w:tcPr>
          <w:p w14:paraId="56763D63"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b/>
                <w:color w:val="000000"/>
              </w:rPr>
            </w:pPr>
            <w:r w:rsidRPr="00EE0DD5">
              <w:rPr>
                <w:rFonts w:eastAsia="Times New Roman" w:cs="Times New Roman"/>
                <w:b/>
              </w:rPr>
              <w:t>ksoʊː</w:t>
            </w:r>
            <w:r w:rsidRPr="00E21775">
              <w:rPr>
                <w:rFonts w:eastAsia="Times New Roman" w:cs="Times New Roman"/>
                <w:b/>
                <w:color w:val="FF0000"/>
              </w:rPr>
              <w:t>r</w:t>
            </w:r>
            <w:r w:rsidRPr="00EE0DD5">
              <w:rPr>
                <w:rFonts w:eastAsia="Times New Roman" w:cs="Times New Roman"/>
                <w:b/>
                <w:color w:val="000000"/>
              </w:rPr>
              <w:br/>
            </w:r>
            <w:r w:rsidRPr="00EE0DD5">
              <w:rPr>
                <w:rFonts w:eastAsia="Times New Roman" w:cs="Times New Roman"/>
                <w:i/>
                <w:color w:val="000000"/>
                <w:sz w:val="20"/>
                <w:szCs w:val="20"/>
              </w:rPr>
              <w:t>ring</w:t>
            </w:r>
          </w:p>
        </w:tc>
        <w:tc>
          <w:tcPr>
            <w:tcW w:w="697" w:type="pct"/>
            <w:shd w:val="clear" w:color="auto" w:fill="auto"/>
            <w:tcMar>
              <w:top w:w="100" w:type="dxa"/>
              <w:left w:w="100" w:type="dxa"/>
              <w:bottom w:w="100" w:type="dxa"/>
              <w:right w:w="100" w:type="dxa"/>
            </w:tcMar>
          </w:tcPr>
          <w:p w14:paraId="111DE65E"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b/>
                <w:color w:val="000000"/>
              </w:rPr>
            </w:pPr>
            <w:r w:rsidRPr="00EE0DD5">
              <w:rPr>
                <w:rFonts w:eastAsia="Times New Roman" w:cs="Times New Roman"/>
                <w:b/>
                <w:color w:val="000000"/>
              </w:rPr>
              <w:t>sı</w:t>
            </w:r>
            <w:r w:rsidRPr="00EE0DD5">
              <w:rPr>
                <w:rFonts w:eastAsia="Times New Roman" w:cs="Times New Roman"/>
                <w:b/>
                <w:color w:val="FF0000"/>
              </w:rPr>
              <w:t>l</w:t>
            </w:r>
            <w:r w:rsidRPr="00EE0DD5">
              <w:rPr>
                <w:rFonts w:eastAsia="Times New Roman" w:cs="Times New Roman"/>
                <w:b/>
                <w:color w:val="000000"/>
              </w:rPr>
              <w:t>aːdɛ</w:t>
            </w:r>
            <w:r w:rsidRPr="00EE0DD5">
              <w:rPr>
                <w:rFonts w:eastAsia="Times New Roman" w:cs="Times New Roman"/>
                <w:b/>
                <w:color w:val="000000"/>
              </w:rPr>
              <w:br/>
            </w:r>
            <w:r w:rsidRPr="00EE0DD5">
              <w:rPr>
                <w:rFonts w:eastAsia="Times New Roman" w:cs="Times New Roman"/>
                <w:i/>
                <w:color w:val="000000"/>
                <w:sz w:val="20"/>
                <w:szCs w:val="20"/>
              </w:rPr>
              <w:t>circle</w:t>
            </w:r>
          </w:p>
        </w:tc>
        <w:tc>
          <w:tcPr>
            <w:tcW w:w="597" w:type="pct"/>
          </w:tcPr>
          <w:p w14:paraId="431B711A"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rPr>
              <w:t>ke</w:t>
            </w:r>
            <w:r w:rsidRPr="00E21775">
              <w:rPr>
                <w:rFonts w:eastAsia="Times New Roman" w:cs="Times New Roman"/>
                <w:b/>
                <w:color w:val="FF0000"/>
              </w:rPr>
              <w:t>r</w:t>
            </w:r>
            <w:r w:rsidRPr="00EE0DD5">
              <w:rPr>
                <w:rFonts w:eastAsia="Times New Roman" w:cs="Times New Roman"/>
                <w:color w:val="000000"/>
              </w:rPr>
              <w:br/>
            </w:r>
            <w:r w:rsidRPr="00EE0DD5">
              <w:rPr>
                <w:rFonts w:eastAsia="Times New Roman" w:cs="Times New Roman"/>
                <w:i/>
                <w:color w:val="000000"/>
                <w:sz w:val="20"/>
                <w:szCs w:val="20"/>
              </w:rPr>
              <w:t>round</w:t>
            </w:r>
          </w:p>
        </w:tc>
        <w:tc>
          <w:tcPr>
            <w:tcW w:w="1068" w:type="pct"/>
          </w:tcPr>
          <w:p w14:paraId="0ECEBAD4"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rPr>
              <w:t>só</w:t>
            </w:r>
            <w:r w:rsidRPr="00E21775">
              <w:rPr>
                <w:rFonts w:eastAsia="Times New Roman" w:cs="Times New Roman"/>
                <w:b/>
                <w:color w:val="FF0000"/>
              </w:rPr>
              <w:t>r</w:t>
            </w:r>
            <w:r w:rsidRPr="00EE0DD5">
              <w:rPr>
                <w:rFonts w:eastAsia="Times New Roman" w:cs="Times New Roman"/>
                <w:b/>
              </w:rPr>
              <w:t>òniwɔ̀</w:t>
            </w:r>
            <w:r w:rsidRPr="00EE0DD5">
              <w:rPr>
                <w:rFonts w:eastAsia="Times New Roman" w:cs="Times New Roman"/>
                <w:color w:val="000000"/>
              </w:rPr>
              <w:br/>
            </w:r>
            <w:r w:rsidRPr="00EE0DD5">
              <w:rPr>
                <w:rFonts w:eastAsia="Times New Roman" w:cs="Times New Roman"/>
                <w:i/>
                <w:color w:val="000000"/>
                <w:sz w:val="20"/>
                <w:szCs w:val="20"/>
              </w:rPr>
              <w:t>cylindrical</w:t>
            </w:r>
          </w:p>
        </w:tc>
      </w:tr>
      <w:tr w:rsidR="006B28AD" w:rsidRPr="00EE0DD5" w14:paraId="70E90FA9" w14:textId="77777777" w:rsidTr="002149D4">
        <w:trPr>
          <w:trHeight w:val="422"/>
        </w:trPr>
        <w:tc>
          <w:tcPr>
            <w:tcW w:w="1295" w:type="pct"/>
          </w:tcPr>
          <w:p w14:paraId="1C6576AB" w14:textId="0F3F05ED" w:rsidR="00EE0DD5" w:rsidRPr="00EE0DD5" w:rsidRDefault="00EE0DD5" w:rsidP="00B30B8F">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noProof/>
                <w:color w:val="000000"/>
                <w:sz w:val="20"/>
                <w:szCs w:val="20"/>
              </w:rPr>
              <w:t>58.</w:t>
            </w:r>
            <w:r w:rsidRPr="00EE0DD5">
              <w:rPr>
                <w:rFonts w:eastAsia="Times New Roman" w:cs="Times New Roman"/>
                <w:noProof/>
                <w:color w:val="000000"/>
              </w:rPr>
              <w:t xml:space="preserve"> </w:t>
            </w:r>
            <w:r w:rsidRPr="00EE0DD5">
              <w:rPr>
                <w:rFonts w:eastAsia="Times New Roman" w:cs="Times New Roman"/>
                <w:i/>
                <w:noProof/>
                <w:color w:val="000000"/>
              </w:rPr>
              <w:drawing>
                <wp:inline distT="0" distB="0" distL="0" distR="0" wp14:anchorId="535ACBE1" wp14:editId="5D4C54FF">
                  <wp:extent cx="201295" cy="194945"/>
                  <wp:effectExtent l="0" t="0" r="8255" b="0"/>
                  <wp:docPr id="321" name="Picture 3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201295" cy="194945"/>
                          </a:xfrm>
                          <a:prstGeom prst="rect">
                            <a:avLst/>
                          </a:prstGeom>
                          <a:noFill/>
                        </pic:spPr>
                      </pic:pic>
                    </a:graphicData>
                  </a:graphic>
                </wp:inline>
              </w:drawing>
            </w:r>
            <w:r w:rsidR="006E03B5">
              <w:rPr>
                <w:rFonts w:eastAsia="Times New Roman" w:cs="Times New Roman"/>
                <w:noProof/>
                <w:color w:val="000000"/>
              </w:rPr>
              <w:t xml:space="preserve">        </w:t>
            </w:r>
            <w:r w:rsidRPr="00EE0DD5">
              <w:rPr>
                <w:rFonts w:eastAsia="Times New Roman" w:cs="Times New Roman"/>
                <w:noProof/>
                <w:color w:val="000000"/>
              </w:rPr>
              <w:t>*</w:t>
            </w:r>
            <w:r w:rsidR="00B33AC9">
              <w:rPr>
                <w:rFonts w:eastAsia="Times New Roman" w:cs="Times New Roman"/>
                <w:noProof/>
                <w:color w:val="000000"/>
                <w:u w:val="single"/>
              </w:rPr>
              <w:t>r</w:t>
            </w:r>
            <w:r w:rsidRPr="00EE0DD5">
              <w:rPr>
                <w:rFonts w:eastAsia="Times New Roman" w:cs="Times New Roman"/>
                <w:noProof/>
                <w:color w:val="000000"/>
                <w:u w:val="single"/>
              </w:rPr>
              <w:t>an</w:t>
            </w:r>
            <w:r w:rsidRPr="00EE0DD5">
              <w:rPr>
                <w:rFonts w:eastAsia="Times New Roman" w:cs="Times New Roman"/>
                <w:color w:val="000000"/>
              </w:rPr>
              <w:br/>
            </w:r>
            <w:r w:rsidRPr="00EE0DD5">
              <w:rPr>
                <w:rFonts w:eastAsia="Times New Roman" w:cs="Times New Roman"/>
                <w:i/>
                <w:color w:val="000000"/>
              </w:rPr>
              <w:t xml:space="preserve">   </w:t>
            </w:r>
            <w:r w:rsidR="00B30B8F">
              <w:rPr>
                <w:rFonts w:eastAsia="Times New Roman" w:cs="Times New Roman"/>
                <w:i/>
                <w:color w:val="000000"/>
                <w:sz w:val="20"/>
                <w:szCs w:val="20"/>
              </w:rPr>
              <w:t xml:space="preserve">                    </w:t>
            </w:r>
            <w:r w:rsidRPr="00EE0DD5">
              <w:rPr>
                <w:rFonts w:eastAsia="Times New Roman" w:cs="Times New Roman"/>
                <w:i/>
                <w:color w:val="000000"/>
                <w:sz w:val="20"/>
                <w:szCs w:val="20"/>
              </w:rPr>
              <w:t>name</w:t>
            </w:r>
          </w:p>
        </w:tc>
        <w:tc>
          <w:tcPr>
            <w:tcW w:w="746" w:type="pct"/>
            <w:shd w:val="clear" w:color="auto" w:fill="auto"/>
            <w:tcMar>
              <w:top w:w="100" w:type="dxa"/>
              <w:left w:w="100" w:type="dxa"/>
              <w:bottom w:w="100" w:type="dxa"/>
              <w:right w:w="100" w:type="dxa"/>
            </w:tcMar>
          </w:tcPr>
          <w:p w14:paraId="7B8641C7" w14:textId="6C61E4DA" w:rsidR="00EE0DD5" w:rsidRPr="00EE0DD5" w:rsidRDefault="00E2425B" w:rsidP="00EE0DD5">
            <w:pPr>
              <w:widowControl w:val="0"/>
              <w:pBdr>
                <w:top w:val="nil"/>
                <w:left w:val="nil"/>
                <w:bottom w:val="nil"/>
                <w:right w:val="nil"/>
                <w:between w:val="nil"/>
              </w:pBdr>
              <w:spacing w:before="280" w:after="120" w:line="240" w:lineRule="auto"/>
              <w:rPr>
                <w:rFonts w:eastAsia="Times New Roman" w:cs="Times New Roman"/>
                <w:b/>
                <w:color w:val="FF0000"/>
              </w:rPr>
            </w:pPr>
            <w:r>
              <w:rPr>
                <w:rFonts w:eastAsia="Times New Roman" w:cs="Times New Roman"/>
                <w:color w:val="000000"/>
              </w:rPr>
              <w:t>*</w:t>
            </w:r>
            <w:r w:rsidR="00B33AC9">
              <w:rPr>
                <w:rFonts w:eastAsia="Times New Roman" w:cs="Times New Roman"/>
                <w:b/>
                <w:color w:val="000000"/>
              </w:rPr>
              <w:t>r</w:t>
            </w:r>
            <w:r w:rsidR="00EE0DD5" w:rsidRPr="00EE0DD5">
              <w:rPr>
                <w:rFonts w:eastAsia="Times New Roman" w:cs="Times New Roman"/>
                <w:b/>
                <w:color w:val="000000"/>
              </w:rPr>
              <w:t>à</w:t>
            </w:r>
            <w:r w:rsidR="00EE0DD5" w:rsidRPr="00EE0DD5">
              <w:rPr>
                <w:rFonts w:eastAsia="Times New Roman" w:cs="Times New Roman"/>
                <w:b/>
                <w:color w:val="FF0000"/>
              </w:rPr>
              <w:t>n</w:t>
            </w:r>
            <w:r w:rsidR="00EE0DD5" w:rsidRPr="00EE0DD5">
              <w:rPr>
                <w:rFonts w:eastAsia="Times New Roman" w:cs="Times New Roman"/>
                <w:b/>
                <w:color w:val="FF0000"/>
              </w:rPr>
              <w:br/>
            </w:r>
            <w:r w:rsidR="00EE0DD5" w:rsidRPr="00EE0DD5">
              <w:rPr>
                <w:rFonts w:eastAsia="Times New Roman" w:cs="Times New Roman"/>
                <w:i/>
                <w:sz w:val="20"/>
                <w:szCs w:val="20"/>
              </w:rPr>
              <w:t xml:space="preserve"> name</w:t>
            </w:r>
          </w:p>
        </w:tc>
        <w:tc>
          <w:tcPr>
            <w:tcW w:w="597" w:type="pct"/>
          </w:tcPr>
          <w:p w14:paraId="68967051"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rPr>
              <w:t>ra</w:t>
            </w:r>
            <w:r w:rsidRPr="00E21775">
              <w:rPr>
                <w:rFonts w:eastAsia="Times New Roman" w:cs="Times New Roman"/>
                <w:b/>
                <w:color w:val="FF0000"/>
              </w:rPr>
              <w:t>n</w:t>
            </w:r>
            <w:r w:rsidRPr="00EE0DD5">
              <w:rPr>
                <w:rFonts w:eastAsia="Times New Roman" w:cs="Times New Roman"/>
                <w:color w:val="FF0000"/>
                <w:sz w:val="32"/>
                <w:szCs w:val="32"/>
              </w:rPr>
              <w:br/>
            </w:r>
            <w:r w:rsidRPr="00EE0DD5">
              <w:rPr>
                <w:rFonts w:eastAsia="Times New Roman" w:cs="Times New Roman"/>
                <w:i/>
                <w:color w:val="000000"/>
                <w:sz w:val="20"/>
                <w:szCs w:val="20"/>
              </w:rPr>
              <w:t>name</w:t>
            </w:r>
          </w:p>
        </w:tc>
        <w:tc>
          <w:tcPr>
            <w:tcW w:w="697" w:type="pct"/>
            <w:shd w:val="clear" w:color="auto" w:fill="auto"/>
            <w:tcMar>
              <w:top w:w="100" w:type="dxa"/>
              <w:left w:w="100" w:type="dxa"/>
              <w:bottom w:w="100" w:type="dxa"/>
              <w:right w:w="100" w:type="dxa"/>
            </w:tcMar>
          </w:tcPr>
          <w:p w14:paraId="6E5FCB89"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b/>
                <w:color w:val="000000"/>
              </w:rPr>
            </w:pPr>
            <w:r w:rsidRPr="00EE0DD5">
              <w:rPr>
                <w:rFonts w:eastAsia="Times New Roman" w:cs="Times New Roman"/>
                <w:b/>
                <w:color w:val="000000"/>
              </w:rPr>
              <w:t>ɛ́r</w:t>
            </w:r>
            <w:r w:rsidRPr="00EE0DD5">
              <w:rPr>
                <w:rFonts w:eastAsia="Times New Roman" w:cs="Times New Roman"/>
                <w:b/>
                <w:color w:val="FF0000"/>
              </w:rPr>
              <w:t>r</w:t>
            </w:r>
            <w:r w:rsidRPr="00EE0DD5">
              <w:rPr>
                <w:rFonts w:eastAsia="Times New Roman" w:cs="Times New Roman"/>
                <w:b/>
              </w:rPr>
              <w:t>ı</w:t>
            </w:r>
            <w:r w:rsidRPr="00EE0DD5">
              <w:rPr>
                <w:rFonts w:eastAsia="Times New Roman" w:cs="Times New Roman"/>
                <w:b/>
                <w:color w:val="000000"/>
              </w:rPr>
              <w:br/>
            </w:r>
            <w:r w:rsidRPr="00EE0DD5">
              <w:rPr>
                <w:rFonts w:eastAsia="Times New Roman" w:cs="Times New Roman"/>
                <w:i/>
                <w:color w:val="000000"/>
                <w:sz w:val="20"/>
                <w:szCs w:val="20"/>
              </w:rPr>
              <w:t>name</w:t>
            </w:r>
            <w:r w:rsidRPr="00EE0DD5">
              <w:rPr>
                <w:rFonts w:eastAsia="Times New Roman" w:cs="Times New Roman"/>
                <w:i/>
                <w:color w:val="000000"/>
              </w:rPr>
              <w:t xml:space="preserve"> </w:t>
            </w:r>
          </w:p>
        </w:tc>
        <w:tc>
          <w:tcPr>
            <w:tcW w:w="597" w:type="pct"/>
          </w:tcPr>
          <w:p w14:paraId="6C102720"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rPr>
              <w:t>riɛ</w:t>
            </w:r>
            <w:r w:rsidRPr="00E21775">
              <w:rPr>
                <w:rFonts w:eastAsia="Times New Roman" w:cs="Times New Roman"/>
                <w:b/>
                <w:color w:val="FF0000"/>
              </w:rPr>
              <w:t>n</w:t>
            </w:r>
            <w:r w:rsidRPr="00EE0DD5">
              <w:rPr>
                <w:rFonts w:eastAsia="Times New Roman" w:cs="Times New Roman"/>
                <w:b/>
              </w:rPr>
              <w:br/>
            </w:r>
            <w:r w:rsidRPr="00EE0DD5">
              <w:rPr>
                <w:rFonts w:eastAsia="Times New Roman" w:cs="Times New Roman"/>
                <w:i/>
                <w:sz w:val="20"/>
                <w:szCs w:val="20"/>
              </w:rPr>
              <w:t>name</w:t>
            </w:r>
          </w:p>
        </w:tc>
        <w:tc>
          <w:tcPr>
            <w:tcW w:w="1068" w:type="pct"/>
          </w:tcPr>
          <w:p w14:paraId="42B9E73E"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b/>
                <w:color w:val="000000"/>
              </w:rPr>
            </w:pPr>
            <w:r w:rsidRPr="00EE0DD5">
              <w:rPr>
                <w:rFonts w:eastAsia="Times New Roman" w:cs="Times New Roman"/>
                <w:b/>
              </w:rPr>
              <w:t>dàà</w:t>
            </w:r>
            <w:r w:rsidRPr="00E21775">
              <w:rPr>
                <w:rFonts w:eastAsia="Times New Roman" w:cs="Times New Roman"/>
                <w:b/>
                <w:color w:val="FF0000"/>
              </w:rPr>
              <w:t>ⁿd</w:t>
            </w:r>
            <w:r w:rsidRPr="00EE0DD5">
              <w:rPr>
                <w:rFonts w:eastAsia="Times New Roman" w:cs="Times New Roman"/>
                <w:b/>
              </w:rPr>
              <w:t>á</w:t>
            </w:r>
            <w:r w:rsidRPr="00EE0DD5">
              <w:rPr>
                <w:rFonts w:eastAsia="Times New Roman" w:cs="Times New Roman"/>
                <w:b/>
              </w:rPr>
              <w:br/>
            </w:r>
            <w:r w:rsidRPr="00EE0DD5">
              <w:rPr>
                <w:rFonts w:eastAsia="Times New Roman" w:cs="Times New Roman"/>
                <w:i/>
                <w:color w:val="000000"/>
                <w:sz w:val="20"/>
                <w:szCs w:val="20"/>
              </w:rPr>
              <w:t>install name</w:t>
            </w:r>
          </w:p>
        </w:tc>
      </w:tr>
      <w:tr w:rsidR="006B28AD" w:rsidRPr="00EE0DD5" w14:paraId="59575C8A" w14:textId="77777777" w:rsidTr="004C6065">
        <w:trPr>
          <w:trHeight w:val="764"/>
        </w:trPr>
        <w:tc>
          <w:tcPr>
            <w:tcW w:w="1295" w:type="pct"/>
          </w:tcPr>
          <w:p w14:paraId="380AB3F1" w14:textId="143C38D5" w:rsidR="00EE0DD5" w:rsidRPr="00EE0DD5" w:rsidRDefault="00EE0DD5" w:rsidP="00B30B8F">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noProof/>
                <w:color w:val="000000"/>
                <w:sz w:val="20"/>
                <w:szCs w:val="20"/>
              </w:rPr>
              <w:t>59.</w:t>
            </w:r>
            <w:r w:rsidRPr="00EE0DD5">
              <w:rPr>
                <w:rFonts w:eastAsia="Times New Roman" w:cs="Times New Roman"/>
                <w:noProof/>
                <w:color w:val="000000"/>
              </w:rPr>
              <w:t xml:space="preserve"> </w:t>
            </w:r>
            <w:r w:rsidRPr="00EE0DD5">
              <w:rPr>
                <w:rFonts w:eastAsia="Times New Roman" w:cs="Times New Roman"/>
                <w:i/>
                <w:noProof/>
                <w:color w:val="000000"/>
              </w:rPr>
              <w:drawing>
                <wp:inline distT="0" distB="0" distL="0" distR="0" wp14:anchorId="5465A7CE" wp14:editId="5AE37CA0">
                  <wp:extent cx="189230" cy="207010"/>
                  <wp:effectExtent l="0" t="0" r="1270" b="2540"/>
                  <wp:docPr id="322" name="Picture 3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189230" cy="207010"/>
                          </a:xfrm>
                          <a:prstGeom prst="rect">
                            <a:avLst/>
                          </a:prstGeom>
                          <a:noFill/>
                        </pic:spPr>
                      </pic:pic>
                    </a:graphicData>
                  </a:graphic>
                </wp:inline>
              </w:drawing>
            </w:r>
            <w:r w:rsidR="006E03B5">
              <w:rPr>
                <w:rFonts w:eastAsia="Times New Roman" w:cs="Times New Roman"/>
                <w:noProof/>
                <w:color w:val="000000"/>
              </w:rPr>
              <w:t xml:space="preserve">        </w:t>
            </w:r>
            <w:r w:rsidRPr="00EE0DD5">
              <w:rPr>
                <w:rFonts w:eastAsia="Times New Roman" w:cs="Times New Roman"/>
                <w:noProof/>
                <w:color w:val="000000"/>
              </w:rPr>
              <w:t>*</w:t>
            </w:r>
            <w:r w:rsidRPr="00EE0DD5">
              <w:rPr>
                <w:rFonts w:eastAsia="Times New Roman" w:cs="Times New Roman"/>
                <w:noProof/>
                <w:color w:val="000000"/>
                <w:u w:val="single"/>
              </w:rPr>
              <w:t>t</w:t>
            </w:r>
            <w:r w:rsidR="00BF3F7E" w:rsidRPr="00BF3F7E">
              <w:rPr>
                <w:rFonts w:eastAsia="Times New Roman" w:cs="Times New Roman"/>
                <w:noProof/>
                <w:color w:val="000000"/>
                <w:u w:val="single"/>
              </w:rPr>
              <w:t>é</w:t>
            </w:r>
            <w:r w:rsidRPr="00EE0DD5">
              <w:rPr>
                <w:rFonts w:eastAsia="Times New Roman" w:cs="Times New Roman"/>
                <w:noProof/>
                <w:color w:val="000000"/>
                <w:u w:val="single"/>
              </w:rPr>
              <w:t>n</w:t>
            </w:r>
            <w:r w:rsidRPr="00EE0DD5">
              <w:rPr>
                <w:rFonts w:eastAsia="Times New Roman" w:cs="Times New Roman"/>
                <w:color w:val="000000"/>
              </w:rPr>
              <w:br/>
            </w:r>
            <w:r w:rsidRPr="00EE0DD5">
              <w:rPr>
                <w:rFonts w:eastAsia="Times New Roman" w:cs="Times New Roman"/>
                <w:i/>
                <w:color w:val="000000"/>
                <w:sz w:val="20"/>
                <w:szCs w:val="20"/>
              </w:rPr>
              <w:t xml:space="preserve">   </w:t>
            </w:r>
            <w:r w:rsidR="00B30B8F">
              <w:rPr>
                <w:rFonts w:eastAsia="Times New Roman" w:cs="Times New Roman"/>
                <w:i/>
                <w:color w:val="000000"/>
                <w:sz w:val="20"/>
                <w:szCs w:val="20"/>
              </w:rPr>
              <w:t xml:space="preserve">               </w:t>
            </w:r>
            <w:r w:rsidRPr="00EE0DD5">
              <w:rPr>
                <w:rFonts w:eastAsia="Times New Roman" w:cs="Times New Roman"/>
                <w:i/>
                <w:color w:val="000000"/>
                <w:sz w:val="20"/>
                <w:szCs w:val="20"/>
              </w:rPr>
              <w:t>you, you’ll</w:t>
            </w:r>
          </w:p>
        </w:tc>
        <w:tc>
          <w:tcPr>
            <w:tcW w:w="746" w:type="pct"/>
            <w:shd w:val="clear" w:color="auto" w:fill="auto"/>
            <w:tcMar>
              <w:top w:w="100" w:type="dxa"/>
              <w:left w:w="100" w:type="dxa"/>
              <w:bottom w:w="100" w:type="dxa"/>
              <w:right w:w="100" w:type="dxa"/>
            </w:tcMar>
          </w:tcPr>
          <w:p w14:paraId="0DA5ED9C" w14:textId="396B1EA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b/>
                <w:color w:val="FF0000"/>
              </w:rPr>
            </w:pPr>
            <w:r w:rsidRPr="00EE0DD5">
              <w:rPr>
                <w:rFonts w:eastAsia="Times New Roman" w:cs="Times New Roman"/>
                <w:color w:val="000000"/>
              </w:rPr>
              <w:t>*</w:t>
            </w:r>
            <w:r w:rsidRPr="00EE0DD5">
              <w:rPr>
                <w:rFonts w:eastAsia="Times New Roman" w:cs="Times New Roman"/>
                <w:b/>
                <w:color w:val="000000"/>
              </w:rPr>
              <w:t>t</w:t>
            </w:r>
            <w:r w:rsidR="00BF3F7E" w:rsidRPr="00BF3F7E">
              <w:rPr>
                <w:rFonts w:eastAsia="Times New Roman" w:cs="Times New Roman"/>
                <w:b/>
                <w:color w:val="000000"/>
              </w:rPr>
              <w:t>é</w:t>
            </w:r>
            <w:r w:rsidRPr="00EE0DD5">
              <w:rPr>
                <w:rFonts w:eastAsia="Times New Roman" w:cs="Times New Roman"/>
                <w:b/>
                <w:color w:val="FF0000"/>
              </w:rPr>
              <w:t>n</w:t>
            </w:r>
            <w:r w:rsidRPr="00EE0DD5">
              <w:rPr>
                <w:rFonts w:eastAsia="Times New Roman" w:cs="Times New Roman"/>
                <w:b/>
              </w:rPr>
              <w:br/>
            </w:r>
            <w:r w:rsidRPr="00EE0DD5">
              <w:rPr>
                <w:rFonts w:eastAsia="Times New Roman" w:cs="Times New Roman"/>
                <w:i/>
                <w:sz w:val="20"/>
                <w:szCs w:val="20"/>
              </w:rPr>
              <w:t xml:space="preserve">you all </w:t>
            </w:r>
            <w:r w:rsidRPr="00EE0DD5">
              <w:rPr>
                <w:rFonts w:eastAsia="Times New Roman" w:cs="Times New Roman"/>
                <w:i/>
                <w:sz w:val="20"/>
                <w:szCs w:val="20"/>
              </w:rPr>
              <w:br/>
              <w:t>(pronoun)</w:t>
            </w:r>
          </w:p>
        </w:tc>
        <w:tc>
          <w:tcPr>
            <w:tcW w:w="597" w:type="pct"/>
          </w:tcPr>
          <w:p w14:paraId="319930F8" w14:textId="4850722C"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i/>
                <w:color w:val="000000"/>
                <w:sz w:val="20"/>
                <w:szCs w:val="20"/>
              </w:rPr>
            </w:pPr>
            <w:r w:rsidRPr="00EE0DD5">
              <w:rPr>
                <w:rFonts w:eastAsia="Times New Roman" w:cs="Times New Roman"/>
                <w:b/>
              </w:rPr>
              <w:t>te</w:t>
            </w:r>
            <w:r w:rsidRPr="00E21775">
              <w:rPr>
                <w:rFonts w:eastAsia="Times New Roman" w:cs="Times New Roman"/>
                <w:b/>
                <w:color w:val="FF0000"/>
              </w:rPr>
              <w:t>n</w:t>
            </w:r>
            <w:r w:rsidRPr="00EE0DD5">
              <w:rPr>
                <w:rFonts w:eastAsia="Times New Roman" w:cs="Times New Roman"/>
                <w:color w:val="000000"/>
                <w:sz w:val="32"/>
                <w:szCs w:val="32"/>
              </w:rPr>
              <w:br/>
            </w:r>
            <w:r w:rsidRPr="00EE0DD5">
              <w:rPr>
                <w:rFonts w:eastAsia="Times New Roman" w:cs="Times New Roman"/>
                <w:i/>
                <w:color w:val="000000"/>
                <w:sz w:val="20"/>
                <w:szCs w:val="20"/>
              </w:rPr>
              <w:t xml:space="preserve">you </w:t>
            </w:r>
            <w:r w:rsidRPr="00EE0DD5">
              <w:rPr>
                <w:rFonts w:eastAsia="Times New Roman" w:cs="Times New Roman"/>
                <w:i/>
                <w:color w:val="000000"/>
                <w:sz w:val="18"/>
                <w:szCs w:val="18"/>
              </w:rPr>
              <w:t>(pronoun)</w:t>
            </w:r>
          </w:p>
        </w:tc>
        <w:tc>
          <w:tcPr>
            <w:tcW w:w="697" w:type="pct"/>
            <w:shd w:val="clear" w:color="auto" w:fill="auto"/>
            <w:tcMar>
              <w:top w:w="100" w:type="dxa"/>
              <w:left w:w="100" w:type="dxa"/>
              <w:bottom w:w="100" w:type="dxa"/>
              <w:right w:w="100" w:type="dxa"/>
            </w:tcMar>
          </w:tcPr>
          <w:p w14:paraId="5CF875E1"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b/>
                <w:color w:val="FF0000"/>
              </w:rPr>
            </w:pPr>
            <w:r w:rsidRPr="00EE0DD5">
              <w:rPr>
                <w:rFonts w:eastAsia="Times New Roman" w:cs="Times New Roman"/>
                <w:b/>
              </w:rPr>
              <w:t>i</w:t>
            </w:r>
            <w:r w:rsidRPr="00EE0DD5">
              <w:rPr>
                <w:rFonts w:eastAsia="Times New Roman" w:cs="Times New Roman"/>
                <w:b/>
                <w:color w:val="FF0000"/>
              </w:rPr>
              <w:t>r</w:t>
            </w:r>
            <w:r w:rsidRPr="00EE0DD5">
              <w:rPr>
                <w:rFonts w:eastAsia="Times New Roman" w:cs="Times New Roman"/>
                <w:b/>
                <w:color w:val="FF0000"/>
              </w:rPr>
              <w:br/>
            </w:r>
            <w:r w:rsidRPr="00EE0DD5">
              <w:rPr>
                <w:rFonts w:eastAsia="Times New Roman" w:cs="Times New Roman"/>
                <w:i/>
                <w:sz w:val="20"/>
                <w:szCs w:val="20"/>
              </w:rPr>
              <w:t>you’ll</w:t>
            </w:r>
            <w:r w:rsidRPr="00EE0DD5">
              <w:rPr>
                <w:rFonts w:eastAsia="Times New Roman" w:cs="Times New Roman"/>
                <w:i/>
                <w:sz w:val="20"/>
                <w:szCs w:val="20"/>
              </w:rPr>
              <w:br/>
              <w:t>(pronoun)</w:t>
            </w:r>
          </w:p>
        </w:tc>
        <w:tc>
          <w:tcPr>
            <w:tcW w:w="597" w:type="pct"/>
          </w:tcPr>
          <w:p w14:paraId="42CF2622"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rPr>
              <w:t>yï</w:t>
            </w:r>
            <w:r w:rsidRPr="00E21775">
              <w:rPr>
                <w:rFonts w:eastAsia="Times New Roman" w:cs="Times New Roman"/>
                <w:b/>
                <w:color w:val="FF0000"/>
              </w:rPr>
              <w:t>n</w:t>
            </w:r>
            <w:r w:rsidRPr="00EE0DD5">
              <w:rPr>
                <w:rFonts w:eastAsia="Times New Roman" w:cs="Times New Roman"/>
                <w:color w:val="000000"/>
              </w:rPr>
              <w:br/>
            </w:r>
            <w:r w:rsidRPr="00EE0DD5">
              <w:rPr>
                <w:rFonts w:eastAsia="Times New Roman" w:cs="Times New Roman"/>
                <w:i/>
                <w:color w:val="000000"/>
                <w:sz w:val="20"/>
                <w:szCs w:val="20"/>
              </w:rPr>
              <w:t>you                    (pronoun)</w:t>
            </w:r>
          </w:p>
        </w:tc>
        <w:tc>
          <w:tcPr>
            <w:tcW w:w="1068" w:type="pct"/>
          </w:tcPr>
          <w:p w14:paraId="1FF6C7B0" w14:textId="058C73C0"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rPr>
              <w:t>téé</w:t>
            </w:r>
            <w:r w:rsidRPr="00E21775">
              <w:rPr>
                <w:rFonts w:eastAsia="Times New Roman" w:cs="Times New Roman"/>
                <w:b/>
                <w:color w:val="FF0000"/>
              </w:rPr>
              <w:t>n</w:t>
            </w:r>
            <w:r w:rsidRPr="00EE0DD5">
              <w:rPr>
                <w:rFonts w:eastAsia="Times New Roman" w:cs="Times New Roman"/>
                <w:b/>
              </w:rPr>
              <w:t>í</w:t>
            </w:r>
            <w:r w:rsidRPr="00EE0DD5">
              <w:rPr>
                <w:rFonts w:eastAsia="Times New Roman" w:cs="Times New Roman"/>
                <w:color w:val="000000"/>
                <w:sz w:val="32"/>
                <w:szCs w:val="32"/>
              </w:rPr>
              <w:br/>
            </w:r>
            <w:r w:rsidR="0066361F" w:rsidRPr="00EE0DD5">
              <w:rPr>
                <w:rFonts w:eastAsia="Times New Roman" w:cs="Times New Roman"/>
                <w:i/>
                <w:color w:val="000000"/>
                <w:sz w:val="20"/>
                <w:szCs w:val="20"/>
              </w:rPr>
              <w:t>one</w:t>
            </w:r>
            <w:r w:rsidR="0066361F">
              <w:rPr>
                <w:rFonts w:eastAsia="Times New Roman" w:cs="Times New Roman"/>
                <w:i/>
                <w:color w:val="000000"/>
                <w:sz w:val="20"/>
                <w:szCs w:val="20"/>
              </w:rPr>
              <w:t>self</w:t>
            </w:r>
          </w:p>
        </w:tc>
      </w:tr>
      <w:tr w:rsidR="006B28AD" w:rsidRPr="00EE0DD5" w14:paraId="7EB5BF05" w14:textId="77777777" w:rsidTr="004C6065">
        <w:trPr>
          <w:trHeight w:val="593"/>
        </w:trPr>
        <w:tc>
          <w:tcPr>
            <w:tcW w:w="1295" w:type="pct"/>
          </w:tcPr>
          <w:p w14:paraId="0785FD6B" w14:textId="2D62213A" w:rsidR="00EE0DD5" w:rsidRPr="00EE0DD5" w:rsidRDefault="00EE0DD5" w:rsidP="00B30B8F">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noProof/>
                <w:color w:val="000000"/>
                <w:sz w:val="20"/>
                <w:szCs w:val="20"/>
              </w:rPr>
              <w:t>60</w:t>
            </w:r>
            <w:r w:rsidRPr="00EE0DD5">
              <w:rPr>
                <w:rFonts w:eastAsia="Times New Roman" w:cs="Times New Roman"/>
                <w:noProof/>
                <w:color w:val="000000"/>
              </w:rPr>
              <w:t xml:space="preserve">. </w:t>
            </w:r>
            <w:r w:rsidRPr="00EE0DD5">
              <w:rPr>
                <w:rFonts w:eastAsia="Times New Roman" w:cs="Times New Roman"/>
                <w:i/>
                <w:noProof/>
                <w:color w:val="000000"/>
              </w:rPr>
              <w:drawing>
                <wp:inline distT="0" distB="0" distL="0" distR="0" wp14:anchorId="6430EA74" wp14:editId="0890AB7F">
                  <wp:extent cx="354464" cy="132304"/>
                  <wp:effectExtent l="0" t="0" r="7620" b="1270"/>
                  <wp:docPr id="323" name="Picture 3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359118" cy="134041"/>
                          </a:xfrm>
                          <a:prstGeom prst="rect">
                            <a:avLst/>
                          </a:prstGeom>
                          <a:noFill/>
                        </pic:spPr>
                      </pic:pic>
                    </a:graphicData>
                  </a:graphic>
                </wp:inline>
              </w:drawing>
            </w:r>
            <w:r w:rsidR="006E03B5">
              <w:rPr>
                <w:rFonts w:eastAsia="Times New Roman" w:cs="Times New Roman"/>
                <w:noProof/>
                <w:color w:val="000000"/>
              </w:rPr>
              <w:t xml:space="preserve">  </w:t>
            </w:r>
            <w:r w:rsidRPr="00EE0DD5">
              <w:rPr>
                <w:rFonts w:eastAsia="Times New Roman" w:cs="Times New Roman"/>
                <w:noProof/>
                <w:color w:val="000000"/>
              </w:rPr>
              <w:t>*</w:t>
            </w:r>
            <w:r w:rsidRPr="00EE0DD5">
              <w:rPr>
                <w:rFonts w:eastAsia="Times New Roman" w:cs="Times New Roman"/>
                <w:noProof/>
                <w:color w:val="000000"/>
                <w:u w:val="single"/>
              </w:rPr>
              <w:t>k</w:t>
            </w:r>
            <w:r w:rsidR="009642B5" w:rsidRPr="009642B5">
              <w:rPr>
                <w:rFonts w:eastAsia="Times New Roman" w:cs="Times New Roman"/>
                <w:noProof/>
                <w:color w:val="000000"/>
                <w:u w:val="single"/>
              </w:rPr>
              <w:t>ɔ́</w:t>
            </w:r>
            <w:r w:rsidR="00DE7A42">
              <w:rPr>
                <w:rFonts w:eastAsia="Times New Roman" w:cs="Times New Roman"/>
                <w:noProof/>
                <w:color w:val="000000"/>
                <w:u w:val="single"/>
              </w:rPr>
              <w:t>r</w:t>
            </w:r>
            <w:r w:rsidR="00B30D8D" w:rsidRPr="00B30D8D">
              <w:rPr>
                <w:rFonts w:eastAsia="Times New Roman" w:cs="Times New Roman"/>
                <w:noProof/>
                <w:color w:val="000000"/>
                <w:u w:val="single"/>
              </w:rPr>
              <w:t>ɔ́</w:t>
            </w:r>
            <w:r w:rsidRPr="00EE0DD5">
              <w:rPr>
                <w:rFonts w:eastAsia="Times New Roman" w:cs="Times New Roman"/>
                <w:color w:val="000000"/>
              </w:rPr>
              <w:br/>
            </w:r>
            <w:r w:rsidRPr="00EE0DD5">
              <w:rPr>
                <w:rFonts w:eastAsia="Times New Roman" w:cs="Times New Roman"/>
                <w:i/>
                <w:color w:val="000000"/>
              </w:rPr>
              <w:t xml:space="preserve">  </w:t>
            </w:r>
            <w:r w:rsidR="00B30B8F">
              <w:rPr>
                <w:rFonts w:eastAsia="Times New Roman" w:cs="Times New Roman"/>
                <w:i/>
                <w:color w:val="000000"/>
                <w:sz w:val="20"/>
                <w:szCs w:val="20"/>
              </w:rPr>
              <w:t xml:space="preserve">                     </w:t>
            </w:r>
            <w:r w:rsidRPr="00EE0DD5">
              <w:rPr>
                <w:rFonts w:eastAsia="Times New Roman" w:cs="Times New Roman"/>
                <w:i/>
                <w:color w:val="000000"/>
                <w:sz w:val="20"/>
                <w:szCs w:val="20"/>
              </w:rPr>
              <w:t>fish</w:t>
            </w:r>
          </w:p>
        </w:tc>
        <w:tc>
          <w:tcPr>
            <w:tcW w:w="746" w:type="pct"/>
            <w:shd w:val="clear" w:color="auto" w:fill="auto"/>
            <w:tcMar>
              <w:top w:w="100" w:type="dxa"/>
              <w:left w:w="100" w:type="dxa"/>
              <w:bottom w:w="100" w:type="dxa"/>
              <w:right w:w="100" w:type="dxa"/>
            </w:tcMar>
          </w:tcPr>
          <w:p w14:paraId="3A5798D6" w14:textId="2C410FB3"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color w:val="000000"/>
              </w:rPr>
              <w:t>*</w:t>
            </w:r>
            <w:r w:rsidR="009642B5">
              <w:rPr>
                <w:rFonts w:eastAsia="Times New Roman" w:cs="Times New Roman"/>
                <w:b/>
                <w:color w:val="000000"/>
              </w:rPr>
              <w:t>k</w:t>
            </w:r>
            <w:r w:rsidR="009642B5" w:rsidRPr="009642B5">
              <w:rPr>
                <w:rFonts w:eastAsia="Times New Roman" w:cs="Times New Roman"/>
                <w:b/>
                <w:color w:val="000000"/>
              </w:rPr>
              <w:t>ɔ́</w:t>
            </w:r>
            <w:r w:rsidR="00DE7A42">
              <w:rPr>
                <w:rFonts w:eastAsia="Times New Roman" w:cs="Times New Roman"/>
                <w:b/>
                <w:color w:val="FF0000"/>
              </w:rPr>
              <w:t>r</w:t>
            </w:r>
            <w:r w:rsidR="00B30D8D" w:rsidRPr="00E21775">
              <w:rPr>
                <w:rFonts w:eastAsia="Times New Roman" w:cs="Times New Roman"/>
                <w:b/>
              </w:rPr>
              <w:t>ɔ́</w:t>
            </w:r>
            <w:r w:rsidRPr="00EE0DD5">
              <w:rPr>
                <w:rFonts w:eastAsia="Times New Roman" w:cs="Times New Roman"/>
                <w:color w:val="000000"/>
              </w:rPr>
              <w:br/>
              <w:t xml:space="preserve"> </w:t>
            </w:r>
            <w:r w:rsidRPr="00EE0DD5">
              <w:rPr>
                <w:rFonts w:eastAsia="Times New Roman" w:cs="Times New Roman"/>
                <w:i/>
                <w:color w:val="000000"/>
                <w:sz w:val="20"/>
                <w:szCs w:val="20"/>
              </w:rPr>
              <w:t>kind of fish</w:t>
            </w:r>
          </w:p>
        </w:tc>
        <w:tc>
          <w:tcPr>
            <w:tcW w:w="597" w:type="pct"/>
          </w:tcPr>
          <w:p w14:paraId="4D8F0E9A"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rPr>
              <w:t>ke</w:t>
            </w:r>
            <w:r w:rsidRPr="00E21775">
              <w:rPr>
                <w:rFonts w:eastAsia="Times New Roman" w:cs="Times New Roman"/>
                <w:b/>
                <w:color w:val="FF0000"/>
              </w:rPr>
              <w:t>r</w:t>
            </w:r>
            <w:r w:rsidRPr="00EE0DD5">
              <w:rPr>
                <w:rFonts w:eastAsia="Times New Roman" w:cs="Times New Roman"/>
                <w:b/>
              </w:rPr>
              <w:t>i</w:t>
            </w:r>
            <w:r w:rsidRPr="00EE0DD5">
              <w:rPr>
                <w:rFonts w:eastAsia="Times New Roman" w:cs="Times New Roman"/>
                <w:color w:val="000000"/>
              </w:rPr>
              <w:br/>
            </w:r>
            <w:r w:rsidRPr="00EE0DD5">
              <w:rPr>
                <w:rFonts w:eastAsia="Times New Roman" w:cs="Times New Roman"/>
                <w:i/>
                <w:color w:val="000000"/>
                <w:sz w:val="20"/>
                <w:szCs w:val="20"/>
              </w:rPr>
              <w:t>fish</w:t>
            </w:r>
          </w:p>
        </w:tc>
        <w:tc>
          <w:tcPr>
            <w:tcW w:w="697" w:type="pct"/>
            <w:shd w:val="clear" w:color="auto" w:fill="auto"/>
            <w:tcMar>
              <w:top w:w="100" w:type="dxa"/>
              <w:left w:w="100" w:type="dxa"/>
              <w:bottom w:w="100" w:type="dxa"/>
              <w:right w:w="100" w:type="dxa"/>
            </w:tcMar>
          </w:tcPr>
          <w:p w14:paraId="04300104"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color w:val="000000"/>
              </w:rPr>
              <w:t>kɑː</w:t>
            </w:r>
            <w:r w:rsidRPr="00EE0DD5">
              <w:rPr>
                <w:rFonts w:eastAsia="Times New Roman" w:cs="Times New Roman"/>
                <w:b/>
                <w:color w:val="FF0000"/>
              </w:rPr>
              <w:t>r</w:t>
            </w:r>
            <w:r w:rsidRPr="00EE0DD5">
              <w:rPr>
                <w:rFonts w:eastAsia="Times New Roman" w:cs="Times New Roman"/>
                <w:b/>
                <w:color w:val="000000"/>
              </w:rPr>
              <w:t>ɛ</w:t>
            </w:r>
            <w:r w:rsidRPr="00EE0DD5">
              <w:rPr>
                <w:rFonts w:eastAsia="Times New Roman" w:cs="Times New Roman"/>
                <w:color w:val="000000"/>
              </w:rPr>
              <w:br/>
            </w:r>
            <w:r w:rsidRPr="00EE0DD5">
              <w:rPr>
                <w:rFonts w:eastAsia="Times New Roman" w:cs="Times New Roman"/>
                <w:i/>
                <w:color w:val="000000"/>
                <w:sz w:val="20"/>
                <w:szCs w:val="20"/>
              </w:rPr>
              <w:t>fish</w:t>
            </w:r>
          </w:p>
        </w:tc>
        <w:tc>
          <w:tcPr>
            <w:tcW w:w="597" w:type="pct"/>
          </w:tcPr>
          <w:p w14:paraId="40A3AC7A"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rPr>
              <w:t>cu</w:t>
            </w:r>
            <w:r w:rsidRPr="00E21775">
              <w:rPr>
                <w:rFonts w:eastAsia="Times New Roman" w:cs="Times New Roman"/>
                <w:b/>
                <w:color w:val="FF0000"/>
              </w:rPr>
              <w:t>r</w:t>
            </w:r>
            <w:r w:rsidRPr="00EE0DD5">
              <w:rPr>
                <w:rFonts w:eastAsia="Times New Roman" w:cs="Times New Roman"/>
                <w:color w:val="000000"/>
              </w:rPr>
              <w:br/>
            </w:r>
            <w:r w:rsidRPr="00EE0DD5">
              <w:rPr>
                <w:rFonts w:eastAsia="Times New Roman" w:cs="Times New Roman"/>
                <w:i/>
                <w:color w:val="000000"/>
                <w:sz w:val="20"/>
                <w:szCs w:val="20"/>
              </w:rPr>
              <w:t>catfish</w:t>
            </w:r>
          </w:p>
        </w:tc>
        <w:tc>
          <w:tcPr>
            <w:tcW w:w="1068" w:type="pct"/>
          </w:tcPr>
          <w:p w14:paraId="621C9CBC"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rPr>
              <w:t>kɔ́ɔ́</w:t>
            </w:r>
            <w:r w:rsidRPr="00E21775">
              <w:rPr>
                <w:rFonts w:eastAsia="Times New Roman" w:cs="Times New Roman"/>
                <w:b/>
                <w:color w:val="FF0000"/>
              </w:rPr>
              <w:t>d</w:t>
            </w:r>
            <w:r w:rsidRPr="00EE0DD5">
              <w:rPr>
                <w:rFonts w:eastAsia="Times New Roman" w:cs="Times New Roman"/>
                <w:b/>
              </w:rPr>
              <w:t>ɔ́</w:t>
            </w:r>
            <w:r w:rsidRPr="00EE0DD5">
              <w:rPr>
                <w:rFonts w:eastAsia="Times New Roman" w:cs="Times New Roman"/>
                <w:color w:val="000000"/>
              </w:rPr>
              <w:br/>
            </w:r>
            <w:r w:rsidRPr="00EE0DD5">
              <w:rPr>
                <w:rFonts w:eastAsia="Times New Roman" w:cs="Times New Roman"/>
                <w:i/>
                <w:color w:val="000000"/>
                <w:sz w:val="20"/>
                <w:szCs w:val="20"/>
              </w:rPr>
              <w:t>scales (fish)</w:t>
            </w:r>
          </w:p>
        </w:tc>
      </w:tr>
      <w:tr w:rsidR="006B28AD" w:rsidRPr="00EE0DD5" w14:paraId="6AEBB5C0" w14:textId="77777777" w:rsidTr="004C6065">
        <w:trPr>
          <w:trHeight w:val="647"/>
        </w:trPr>
        <w:tc>
          <w:tcPr>
            <w:tcW w:w="1295" w:type="pct"/>
          </w:tcPr>
          <w:p w14:paraId="1D6E2425" w14:textId="46C50433" w:rsidR="00EE0DD5" w:rsidRPr="00EE0DD5" w:rsidRDefault="00EE0DD5" w:rsidP="00B30B8F">
            <w:pPr>
              <w:widowControl w:val="0"/>
              <w:pBdr>
                <w:top w:val="nil"/>
                <w:left w:val="nil"/>
                <w:bottom w:val="nil"/>
                <w:right w:val="nil"/>
                <w:between w:val="nil"/>
              </w:pBdr>
              <w:spacing w:before="280" w:after="120" w:line="240" w:lineRule="auto"/>
              <w:rPr>
                <w:rFonts w:eastAsia="Times New Roman" w:cs="Times New Roman"/>
                <w:i/>
                <w:color w:val="000000"/>
              </w:rPr>
            </w:pPr>
            <w:r w:rsidRPr="00EE0DD5">
              <w:rPr>
                <w:rFonts w:eastAsia="Times New Roman" w:cs="Times New Roman"/>
                <w:b/>
                <w:noProof/>
                <w:color w:val="000000"/>
                <w:sz w:val="20"/>
                <w:szCs w:val="20"/>
              </w:rPr>
              <w:t>61.</w:t>
            </w:r>
            <w:r w:rsidRPr="00EE0DD5">
              <w:rPr>
                <w:rFonts w:eastAsia="Times New Roman" w:cs="Times New Roman"/>
                <w:i/>
                <w:noProof/>
                <w:color w:val="000000"/>
              </w:rPr>
              <w:t xml:space="preserve"> </w:t>
            </w:r>
            <w:r w:rsidRPr="00EE0DD5">
              <w:rPr>
                <w:rFonts w:eastAsia="Times New Roman" w:cs="Times New Roman"/>
                <w:i/>
                <w:noProof/>
                <w:color w:val="000000"/>
              </w:rPr>
              <w:drawing>
                <wp:inline distT="0" distB="0" distL="0" distR="0" wp14:anchorId="5058A980" wp14:editId="746B6FCF">
                  <wp:extent cx="250190" cy="201295"/>
                  <wp:effectExtent l="0" t="0" r="0" b="8255"/>
                  <wp:docPr id="324" name="Picture 3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250190" cy="201295"/>
                          </a:xfrm>
                          <a:prstGeom prst="rect">
                            <a:avLst/>
                          </a:prstGeom>
                          <a:noFill/>
                        </pic:spPr>
                      </pic:pic>
                    </a:graphicData>
                  </a:graphic>
                </wp:inline>
              </w:drawing>
            </w:r>
            <w:r w:rsidR="006E03B5">
              <w:rPr>
                <w:rFonts w:eastAsia="Times New Roman" w:cs="Times New Roman"/>
                <w:i/>
                <w:noProof/>
                <w:color w:val="000000"/>
              </w:rPr>
              <w:t xml:space="preserve">     </w:t>
            </w:r>
            <w:r w:rsidRPr="00EE0DD5">
              <w:rPr>
                <w:rFonts w:eastAsia="Times New Roman" w:cs="Times New Roman"/>
                <w:noProof/>
                <w:color w:val="000000"/>
              </w:rPr>
              <w:t>*</w:t>
            </w:r>
            <w:r w:rsidRPr="00EE0DD5">
              <w:rPr>
                <w:rFonts w:eastAsia="Times New Roman" w:cs="Times New Roman"/>
                <w:color w:val="000000"/>
                <w:u w:val="single"/>
              </w:rPr>
              <w:t>kuːn</w:t>
            </w:r>
            <w:r w:rsidR="009642B5" w:rsidRPr="009642B5">
              <w:rPr>
                <w:rFonts w:eastAsia="Times New Roman" w:cs="Times New Roman"/>
                <w:color w:val="000000"/>
                <w:u w:val="single"/>
              </w:rPr>
              <w:t>ɔ́</w:t>
            </w:r>
            <w:r w:rsidRPr="00EE0DD5">
              <w:rPr>
                <w:rFonts w:eastAsia="Times New Roman" w:cs="Times New Roman"/>
                <w:i/>
                <w:color w:val="000000"/>
              </w:rPr>
              <w:br/>
            </w:r>
            <w:r w:rsidRPr="00EE0DD5">
              <w:rPr>
                <w:rFonts w:eastAsia="Times New Roman" w:cs="Times New Roman"/>
                <w:i/>
                <w:color w:val="000000"/>
                <w:sz w:val="20"/>
                <w:szCs w:val="20"/>
              </w:rPr>
              <w:t xml:space="preserve">  </w:t>
            </w:r>
            <w:r w:rsidR="00B30B8F">
              <w:rPr>
                <w:rFonts w:eastAsia="Times New Roman" w:cs="Times New Roman"/>
                <w:i/>
                <w:color w:val="000000"/>
                <w:sz w:val="20"/>
                <w:szCs w:val="20"/>
              </w:rPr>
              <w:t xml:space="preserve">                    </w:t>
            </w:r>
            <w:r w:rsidRPr="00EE0DD5">
              <w:rPr>
                <w:rFonts w:eastAsia="Times New Roman" w:cs="Times New Roman"/>
                <w:i/>
                <w:color w:val="000000"/>
                <w:sz w:val="20"/>
                <w:szCs w:val="20"/>
              </w:rPr>
              <w:t>child</w:t>
            </w:r>
          </w:p>
        </w:tc>
        <w:tc>
          <w:tcPr>
            <w:tcW w:w="746" w:type="pct"/>
            <w:shd w:val="clear" w:color="auto" w:fill="auto"/>
            <w:tcMar>
              <w:top w:w="100" w:type="dxa"/>
              <w:left w:w="100" w:type="dxa"/>
              <w:bottom w:w="100" w:type="dxa"/>
              <w:right w:w="100" w:type="dxa"/>
            </w:tcMar>
          </w:tcPr>
          <w:p w14:paraId="256D66B3" w14:textId="217D10B0"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i/>
                <w:color w:val="000000"/>
              </w:rPr>
            </w:pPr>
            <w:r w:rsidRPr="00EE0DD5">
              <w:rPr>
                <w:rFonts w:eastAsia="Times New Roman" w:cs="Times New Roman"/>
                <w:b/>
                <w:i/>
                <w:color w:val="000000"/>
              </w:rPr>
              <w:t>*</w:t>
            </w:r>
            <w:r w:rsidR="009642B5">
              <w:rPr>
                <w:rFonts w:eastAsia="Times New Roman" w:cs="Times New Roman"/>
                <w:b/>
                <w:color w:val="000000"/>
              </w:rPr>
              <w:t>k</w:t>
            </w:r>
            <w:r w:rsidRPr="00EE0DD5">
              <w:rPr>
                <w:rFonts w:eastAsia="Times New Roman" w:cs="Times New Roman"/>
                <w:b/>
                <w:color w:val="000000"/>
              </w:rPr>
              <w:t>uː</w:t>
            </w:r>
            <w:r w:rsidRPr="00EE0DD5">
              <w:rPr>
                <w:rFonts w:eastAsia="Times New Roman" w:cs="Times New Roman"/>
                <w:b/>
                <w:color w:val="FF0000"/>
              </w:rPr>
              <w:t>n</w:t>
            </w:r>
            <w:r w:rsidR="009642B5" w:rsidRPr="00E21775">
              <w:rPr>
                <w:rFonts w:eastAsia="Times New Roman" w:cs="Times New Roman"/>
                <w:b/>
              </w:rPr>
              <w:t>ɔ́</w:t>
            </w:r>
            <w:r w:rsidRPr="00EE0DD5">
              <w:rPr>
                <w:rFonts w:eastAsia="Times New Roman" w:cs="Times New Roman"/>
                <w:i/>
                <w:color w:val="000000"/>
              </w:rPr>
              <w:br/>
            </w:r>
            <w:r w:rsidRPr="00EE0DD5">
              <w:rPr>
                <w:rFonts w:eastAsia="Times New Roman" w:cs="Times New Roman"/>
                <w:i/>
                <w:color w:val="000000"/>
                <w:sz w:val="20"/>
                <w:szCs w:val="20"/>
              </w:rPr>
              <w:t xml:space="preserve"> child</w:t>
            </w:r>
          </w:p>
        </w:tc>
        <w:tc>
          <w:tcPr>
            <w:tcW w:w="597" w:type="pct"/>
          </w:tcPr>
          <w:p w14:paraId="7109B0E6"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21775">
              <w:rPr>
                <w:rFonts w:eastAsia="Times New Roman" w:cs="Times New Roman"/>
                <w:b/>
                <w:color w:val="FF0000"/>
              </w:rPr>
              <w:t>r</w:t>
            </w:r>
            <w:r w:rsidRPr="00EE0DD5">
              <w:rPr>
                <w:rFonts w:eastAsia="Times New Roman" w:cs="Times New Roman"/>
                <w:b/>
              </w:rPr>
              <w:t>koʊːiː</w:t>
            </w:r>
            <w:r w:rsidRPr="00EE0DD5">
              <w:rPr>
                <w:rFonts w:eastAsia="Times New Roman" w:cs="Times New Roman"/>
                <w:color w:val="000000"/>
              </w:rPr>
              <w:br/>
            </w:r>
            <w:r w:rsidRPr="00EE0DD5">
              <w:rPr>
                <w:rFonts w:eastAsia="Times New Roman" w:cs="Times New Roman"/>
                <w:i/>
                <w:color w:val="000000"/>
                <w:sz w:val="20"/>
                <w:szCs w:val="20"/>
              </w:rPr>
              <w:t>be small,</w:t>
            </w:r>
            <w:r w:rsidRPr="00EE0DD5">
              <w:rPr>
                <w:rFonts w:eastAsia="Times New Roman" w:cs="Times New Roman"/>
                <w:i/>
                <w:color w:val="000000"/>
              </w:rPr>
              <w:t xml:space="preserve"> </w:t>
            </w:r>
            <w:r w:rsidRPr="00EE0DD5">
              <w:rPr>
                <w:rFonts w:eastAsia="Times New Roman" w:cs="Times New Roman"/>
                <w:i/>
                <w:color w:val="000000"/>
                <w:sz w:val="20"/>
                <w:szCs w:val="20"/>
              </w:rPr>
              <w:t>young</w:t>
            </w:r>
          </w:p>
        </w:tc>
        <w:tc>
          <w:tcPr>
            <w:tcW w:w="697" w:type="pct"/>
            <w:shd w:val="clear" w:color="auto" w:fill="auto"/>
            <w:tcMar>
              <w:top w:w="100" w:type="dxa"/>
              <w:left w:w="100" w:type="dxa"/>
              <w:bottom w:w="100" w:type="dxa"/>
              <w:right w:w="100" w:type="dxa"/>
            </w:tcMar>
          </w:tcPr>
          <w:p w14:paraId="1BD45986"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color w:val="000000"/>
              </w:rPr>
              <w:t>kí</w:t>
            </w:r>
            <w:r w:rsidRPr="00EE0DD5">
              <w:rPr>
                <w:rFonts w:eastAsia="Times New Roman" w:cs="Times New Roman"/>
                <w:b/>
                <w:color w:val="FF0000"/>
              </w:rPr>
              <w:t>n</w:t>
            </w:r>
            <w:r w:rsidRPr="00EE0DD5">
              <w:rPr>
                <w:rFonts w:eastAsia="Times New Roman" w:cs="Times New Roman"/>
                <w:b/>
                <w:color w:val="000000"/>
              </w:rPr>
              <w:t>na</w:t>
            </w:r>
            <w:r w:rsidRPr="00EE0DD5">
              <w:rPr>
                <w:rFonts w:eastAsia="Times New Roman" w:cs="Times New Roman"/>
                <w:color w:val="000000"/>
              </w:rPr>
              <w:br/>
            </w:r>
            <w:r w:rsidRPr="00EE0DD5">
              <w:rPr>
                <w:rFonts w:eastAsia="Times New Roman" w:cs="Times New Roman"/>
                <w:i/>
                <w:color w:val="000000"/>
                <w:sz w:val="20"/>
                <w:szCs w:val="20"/>
              </w:rPr>
              <w:t>small, young</w:t>
            </w:r>
          </w:p>
        </w:tc>
        <w:tc>
          <w:tcPr>
            <w:tcW w:w="597" w:type="pct"/>
          </w:tcPr>
          <w:p w14:paraId="3C7B27CC"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rPr>
              <w:t>kuː</w:t>
            </w:r>
            <w:r w:rsidRPr="00E21775">
              <w:rPr>
                <w:rFonts w:eastAsia="Times New Roman" w:cs="Times New Roman"/>
                <w:b/>
                <w:color w:val="FF0000"/>
              </w:rPr>
              <w:t>r</w:t>
            </w:r>
            <w:r w:rsidRPr="00EE0DD5">
              <w:rPr>
                <w:rFonts w:eastAsia="Times New Roman" w:cs="Times New Roman"/>
                <w:color w:val="000000"/>
              </w:rPr>
              <w:br/>
            </w:r>
            <w:r w:rsidRPr="00EE0DD5">
              <w:rPr>
                <w:rFonts w:eastAsia="Times New Roman" w:cs="Times New Roman"/>
                <w:i/>
                <w:color w:val="000000"/>
                <w:sz w:val="20"/>
                <w:szCs w:val="20"/>
              </w:rPr>
              <w:t>childhood</w:t>
            </w:r>
          </w:p>
        </w:tc>
        <w:tc>
          <w:tcPr>
            <w:tcW w:w="1068" w:type="pct"/>
          </w:tcPr>
          <w:p w14:paraId="5BB286D6"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i/>
                <w:color w:val="000000"/>
                <w:sz w:val="20"/>
                <w:szCs w:val="20"/>
              </w:rPr>
            </w:pPr>
            <w:r w:rsidRPr="00EE0DD5">
              <w:rPr>
                <w:rFonts w:eastAsia="Times New Roman" w:cs="Times New Roman"/>
                <w:b/>
                <w:color w:val="000000"/>
              </w:rPr>
              <w:t>kú</w:t>
            </w:r>
            <w:r w:rsidRPr="00E21775">
              <w:rPr>
                <w:rFonts w:eastAsia="Times New Roman" w:cs="Times New Roman"/>
                <w:b/>
                <w:color w:val="FF0000"/>
              </w:rPr>
              <w:t>nn</w:t>
            </w:r>
            <w:r w:rsidRPr="00EE0DD5">
              <w:rPr>
                <w:rFonts w:eastAsia="Times New Roman" w:cs="Times New Roman"/>
                <w:b/>
                <w:color w:val="000000"/>
              </w:rPr>
              <w:t>ɔ́</w:t>
            </w:r>
            <w:r w:rsidRPr="00EE0DD5">
              <w:rPr>
                <w:rFonts w:eastAsia="Times New Roman" w:cs="Times New Roman"/>
                <w:color w:val="000000"/>
              </w:rPr>
              <w:br/>
            </w:r>
            <w:r w:rsidRPr="00EE0DD5">
              <w:rPr>
                <w:rFonts w:eastAsia="Times New Roman" w:cs="Times New Roman"/>
                <w:i/>
                <w:color w:val="000000"/>
                <w:sz w:val="20"/>
                <w:szCs w:val="20"/>
              </w:rPr>
              <w:t>young</w:t>
            </w:r>
          </w:p>
        </w:tc>
      </w:tr>
      <w:tr w:rsidR="006B28AD" w:rsidRPr="00EE0DD5" w14:paraId="519C19E5" w14:textId="77777777" w:rsidTr="004C6065">
        <w:trPr>
          <w:trHeight w:val="836"/>
        </w:trPr>
        <w:tc>
          <w:tcPr>
            <w:tcW w:w="1295" w:type="pct"/>
          </w:tcPr>
          <w:p w14:paraId="6FA88A2C" w14:textId="40B65185" w:rsidR="00EE0DD5" w:rsidRPr="00EE0DD5" w:rsidRDefault="00EE0DD5" w:rsidP="00B30B8F">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noProof/>
                <w:sz w:val="20"/>
                <w:szCs w:val="20"/>
              </w:rPr>
              <w:t>62.</w:t>
            </w:r>
            <w:r w:rsidRPr="00EE0DD5">
              <w:rPr>
                <w:rFonts w:ascii="Calibri" w:eastAsia="Times New Roman" w:hAnsi="Calibri" w:cs="Times New Roman"/>
                <w:noProof/>
                <w:sz w:val="20"/>
                <w:szCs w:val="20"/>
              </w:rPr>
              <w:t xml:space="preserve"> </w:t>
            </w:r>
            <w:r w:rsidRPr="00EE0DD5">
              <w:rPr>
                <w:rFonts w:eastAsia="Times New Roman" w:cs="Times New Roman"/>
                <w:i/>
                <w:noProof/>
                <w:color w:val="000000"/>
              </w:rPr>
              <w:drawing>
                <wp:inline distT="0" distB="0" distL="0" distR="0" wp14:anchorId="58AD5002" wp14:editId="0BE347A7">
                  <wp:extent cx="359410" cy="146050"/>
                  <wp:effectExtent l="0" t="0" r="2540" b="6350"/>
                  <wp:docPr id="325" name="Picture 3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359410" cy="146050"/>
                          </a:xfrm>
                          <a:prstGeom prst="rect">
                            <a:avLst/>
                          </a:prstGeom>
                          <a:noFill/>
                        </pic:spPr>
                      </pic:pic>
                    </a:graphicData>
                  </a:graphic>
                </wp:inline>
              </w:drawing>
            </w:r>
            <w:r w:rsidR="006E03B5">
              <w:rPr>
                <w:rFonts w:ascii="Calibri" w:eastAsia="Times New Roman" w:hAnsi="Calibri" w:cs="Times New Roman"/>
                <w:noProof/>
                <w:sz w:val="20"/>
                <w:szCs w:val="20"/>
              </w:rPr>
              <w:t xml:space="preserve">    </w:t>
            </w:r>
            <w:r w:rsidRPr="00EE0DD5">
              <w:rPr>
                <w:rFonts w:ascii="Calibri" w:eastAsia="Times New Roman" w:hAnsi="Calibri" w:cs="Times New Roman"/>
                <w:noProof/>
                <w:sz w:val="20"/>
                <w:szCs w:val="20"/>
              </w:rPr>
              <w:t>*</w:t>
            </w:r>
            <w:r w:rsidRPr="00EE0DD5">
              <w:rPr>
                <w:rFonts w:eastAsia="Times New Roman" w:cs="Times New Roman"/>
                <w:noProof/>
                <w:u w:val="single"/>
              </w:rPr>
              <w:t>wɛ́b</w:t>
            </w:r>
            <w:r w:rsidR="00B30D8D" w:rsidRPr="00B30D8D">
              <w:rPr>
                <w:rFonts w:eastAsia="Times New Roman" w:cs="Times New Roman"/>
                <w:noProof/>
                <w:u w:val="single"/>
              </w:rPr>
              <w:t>í</w:t>
            </w:r>
            <w:r w:rsidR="00224ED2">
              <w:rPr>
                <w:rFonts w:eastAsia="Times New Roman" w:cs="Times New Roman"/>
                <w:noProof/>
                <w:u w:val="single"/>
              </w:rPr>
              <w:t>r</w:t>
            </w:r>
            <w:r w:rsidRPr="00EE0DD5">
              <w:rPr>
                <w:rFonts w:eastAsia="Times New Roman" w:cs="Times New Roman"/>
                <w:color w:val="000000"/>
              </w:rPr>
              <w:br/>
            </w:r>
            <w:r w:rsidRPr="00EE0DD5">
              <w:rPr>
                <w:rFonts w:eastAsia="Times New Roman" w:cs="Times New Roman"/>
                <w:i/>
                <w:color w:val="000000"/>
              </w:rPr>
              <w:t xml:space="preserve">  </w:t>
            </w:r>
            <w:r w:rsidR="00B30B8F">
              <w:rPr>
                <w:rFonts w:eastAsia="Times New Roman" w:cs="Times New Roman"/>
                <w:i/>
                <w:color w:val="000000"/>
                <w:sz w:val="20"/>
                <w:szCs w:val="20"/>
              </w:rPr>
              <w:t xml:space="preserve">                     </w:t>
            </w:r>
            <w:r w:rsidRPr="00EE0DD5">
              <w:rPr>
                <w:rFonts w:eastAsia="Times New Roman" w:cs="Times New Roman"/>
                <w:i/>
                <w:color w:val="000000"/>
                <w:sz w:val="20"/>
                <w:szCs w:val="20"/>
              </w:rPr>
              <w:t>rise</w:t>
            </w:r>
          </w:p>
        </w:tc>
        <w:tc>
          <w:tcPr>
            <w:tcW w:w="746" w:type="pct"/>
            <w:shd w:val="clear" w:color="auto" w:fill="auto"/>
            <w:tcMar>
              <w:top w:w="100" w:type="dxa"/>
              <w:left w:w="100" w:type="dxa"/>
              <w:bottom w:w="100" w:type="dxa"/>
              <w:right w:w="100" w:type="dxa"/>
            </w:tcMar>
          </w:tcPr>
          <w:p w14:paraId="2FC9AAE7" w14:textId="57D719D5"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b/>
                <w:color w:val="FF0000"/>
              </w:rPr>
            </w:pPr>
            <w:r w:rsidRPr="00EE0DD5">
              <w:rPr>
                <w:rFonts w:eastAsia="Times New Roman" w:cs="Times New Roman"/>
                <w:color w:val="000000"/>
              </w:rPr>
              <w:t>*</w:t>
            </w:r>
            <w:r w:rsidRPr="00EE0DD5">
              <w:rPr>
                <w:rFonts w:eastAsia="Times New Roman" w:cs="Times New Roman"/>
                <w:b/>
                <w:color w:val="000000"/>
              </w:rPr>
              <w:t>wɛ́b</w:t>
            </w:r>
            <w:r w:rsidR="00B30D8D" w:rsidRPr="00B30D8D">
              <w:rPr>
                <w:rFonts w:eastAsia="Times New Roman" w:cs="Times New Roman"/>
                <w:b/>
                <w:color w:val="000000"/>
              </w:rPr>
              <w:t>í</w:t>
            </w:r>
            <w:r w:rsidR="00224ED2">
              <w:rPr>
                <w:rFonts w:eastAsia="Times New Roman" w:cs="Times New Roman"/>
                <w:b/>
                <w:color w:val="FF0000"/>
              </w:rPr>
              <w:t>r</w:t>
            </w:r>
            <w:r w:rsidRPr="00EE0DD5">
              <w:rPr>
                <w:rFonts w:eastAsia="Times New Roman" w:cs="Times New Roman"/>
                <w:b/>
              </w:rPr>
              <w:br/>
            </w:r>
            <w:r w:rsidRPr="00EE0DD5">
              <w:rPr>
                <w:rFonts w:eastAsia="Times New Roman" w:cs="Times New Roman"/>
                <w:i/>
                <w:sz w:val="20"/>
                <w:szCs w:val="20"/>
              </w:rPr>
              <w:t xml:space="preserve"> to rise</w:t>
            </w:r>
            <w:r w:rsidRPr="00EE0DD5">
              <w:rPr>
                <w:rFonts w:eastAsia="Times New Roman" w:cs="Times New Roman"/>
                <w:b/>
              </w:rPr>
              <w:t xml:space="preserve"> </w:t>
            </w:r>
          </w:p>
        </w:tc>
        <w:tc>
          <w:tcPr>
            <w:tcW w:w="597" w:type="pct"/>
          </w:tcPr>
          <w:p w14:paraId="66AE2F91" w14:textId="632947C3" w:rsidR="00EE0DD5" w:rsidRPr="00EE0DD5" w:rsidRDefault="00B67FB0" w:rsidP="00EE0DD5">
            <w:pPr>
              <w:widowControl w:val="0"/>
              <w:pBdr>
                <w:top w:val="nil"/>
                <w:left w:val="nil"/>
                <w:bottom w:val="nil"/>
                <w:right w:val="nil"/>
                <w:between w:val="nil"/>
              </w:pBdr>
              <w:spacing w:before="280" w:after="120" w:line="240" w:lineRule="auto"/>
              <w:rPr>
                <w:rFonts w:eastAsia="Times New Roman" w:cs="Times New Roman"/>
                <w:color w:val="000000"/>
                <w:sz w:val="32"/>
                <w:szCs w:val="32"/>
              </w:rPr>
            </w:pPr>
            <w:r>
              <w:rPr>
                <w:rFonts w:eastAsia="Times New Roman" w:cs="Times New Roman"/>
                <w:b/>
              </w:rPr>
              <w:t xml:space="preserve">   </w:t>
            </w:r>
            <w:r w:rsidR="00EE0DD5" w:rsidRPr="00EE0DD5">
              <w:rPr>
                <w:rFonts w:eastAsia="Times New Roman" w:cs="Times New Roman"/>
              </w:rPr>
              <w:t>?</w:t>
            </w:r>
          </w:p>
        </w:tc>
        <w:tc>
          <w:tcPr>
            <w:tcW w:w="697" w:type="pct"/>
            <w:shd w:val="clear" w:color="auto" w:fill="auto"/>
            <w:tcMar>
              <w:top w:w="100" w:type="dxa"/>
              <w:left w:w="100" w:type="dxa"/>
              <w:bottom w:w="100" w:type="dxa"/>
              <w:right w:w="100" w:type="dxa"/>
            </w:tcMar>
          </w:tcPr>
          <w:p w14:paraId="4363AABD" w14:textId="64F89CFD" w:rsidR="00EE0DD5" w:rsidRPr="00EE0DD5" w:rsidRDefault="00EE0DD5" w:rsidP="006E03B5">
            <w:pPr>
              <w:widowControl w:val="0"/>
              <w:pBdr>
                <w:top w:val="nil"/>
                <w:left w:val="nil"/>
                <w:bottom w:val="nil"/>
                <w:right w:val="nil"/>
                <w:between w:val="nil"/>
              </w:pBdr>
              <w:spacing w:before="280" w:after="120" w:line="240" w:lineRule="auto"/>
              <w:rPr>
                <w:rFonts w:eastAsia="Times New Roman" w:cs="Times New Roman"/>
                <w:b/>
                <w:color w:val="FF0000"/>
              </w:rPr>
            </w:pPr>
            <w:r w:rsidRPr="00EE0DD5">
              <w:rPr>
                <w:rFonts w:eastAsia="Times New Roman" w:cs="Times New Roman"/>
                <w:b/>
                <w:color w:val="000000"/>
              </w:rPr>
              <w:t>bɛ́</w:t>
            </w:r>
            <w:r w:rsidRPr="00EE0DD5">
              <w:rPr>
                <w:rFonts w:eastAsia="Times New Roman" w:cs="Times New Roman"/>
                <w:b/>
                <w:color w:val="FF0000"/>
              </w:rPr>
              <w:t>l</w:t>
            </w:r>
            <w:r w:rsidRPr="00EE0DD5">
              <w:rPr>
                <w:rFonts w:eastAsia="Times New Roman" w:cs="Times New Roman"/>
                <w:b/>
              </w:rPr>
              <w:br/>
            </w:r>
            <w:r w:rsidR="0065111B" w:rsidRPr="0065111B">
              <w:rPr>
                <w:rFonts w:eastAsia="Times New Roman" w:cs="Times New Roman"/>
                <w:color w:val="000000" w:themeColor="text1"/>
                <w:sz w:val="20"/>
                <w:szCs w:val="20"/>
              </w:rPr>
              <w:t>rise of stars</w:t>
            </w:r>
          </w:p>
        </w:tc>
        <w:tc>
          <w:tcPr>
            <w:tcW w:w="597" w:type="pct"/>
          </w:tcPr>
          <w:p w14:paraId="6199DF10"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rPr>
              <w:t>bɛ</w:t>
            </w:r>
            <w:r w:rsidRPr="00E21775">
              <w:rPr>
                <w:rFonts w:eastAsia="Times New Roman" w:cs="Times New Roman"/>
                <w:b/>
                <w:color w:val="FF0000"/>
              </w:rPr>
              <w:t>r</w:t>
            </w:r>
            <w:r w:rsidRPr="00EE0DD5">
              <w:rPr>
                <w:rFonts w:eastAsia="Times New Roman" w:cs="Times New Roman"/>
                <w:color w:val="000000"/>
              </w:rPr>
              <w:br/>
            </w:r>
            <w:r w:rsidRPr="00EE0DD5">
              <w:rPr>
                <w:rFonts w:eastAsia="Times New Roman" w:cs="Times New Roman"/>
                <w:i/>
                <w:color w:val="000000"/>
                <w:sz w:val="20"/>
                <w:szCs w:val="20"/>
              </w:rPr>
              <w:t>height</w:t>
            </w:r>
          </w:p>
        </w:tc>
        <w:tc>
          <w:tcPr>
            <w:tcW w:w="1068" w:type="pct"/>
          </w:tcPr>
          <w:p w14:paraId="670F50D0"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rPr>
              <w:t>bà</w:t>
            </w:r>
            <w:r w:rsidRPr="00E21775">
              <w:rPr>
                <w:rFonts w:eastAsia="Times New Roman" w:cs="Times New Roman"/>
                <w:b/>
                <w:color w:val="FF0000"/>
              </w:rPr>
              <w:t>r</w:t>
            </w:r>
            <w:r w:rsidRPr="00EE0DD5">
              <w:rPr>
                <w:rFonts w:eastAsia="Times New Roman" w:cs="Times New Roman"/>
                <w:b/>
              </w:rPr>
              <w:t>íjɛ́</w:t>
            </w:r>
            <w:r w:rsidRPr="00EE0DD5">
              <w:rPr>
                <w:rFonts w:eastAsia="Times New Roman" w:cs="Times New Roman"/>
                <w:color w:val="000000"/>
              </w:rPr>
              <w:br/>
            </w:r>
            <w:r w:rsidRPr="00EE0DD5">
              <w:rPr>
                <w:rFonts w:eastAsia="Times New Roman" w:cs="Times New Roman"/>
                <w:i/>
                <w:color w:val="000000"/>
                <w:sz w:val="20"/>
                <w:szCs w:val="20"/>
              </w:rPr>
              <w:t>grow up</w:t>
            </w:r>
          </w:p>
        </w:tc>
      </w:tr>
      <w:tr w:rsidR="006B28AD" w:rsidRPr="00EE0DD5" w14:paraId="0A7266D1" w14:textId="77777777" w:rsidTr="004C6065">
        <w:trPr>
          <w:trHeight w:val="682"/>
        </w:trPr>
        <w:tc>
          <w:tcPr>
            <w:tcW w:w="1295" w:type="pct"/>
          </w:tcPr>
          <w:p w14:paraId="6C9A5A54" w14:textId="354C2F72"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noProof/>
                <w:color w:val="000000"/>
                <w:sz w:val="20"/>
                <w:szCs w:val="20"/>
              </w:rPr>
              <w:t>63.</w:t>
            </w:r>
            <w:r w:rsidRPr="00EE0DD5">
              <w:rPr>
                <w:rFonts w:eastAsia="Times New Roman" w:cs="Times New Roman"/>
                <w:noProof/>
                <w:color w:val="000000"/>
              </w:rPr>
              <w:t xml:space="preserve"> </w:t>
            </w:r>
            <w:r w:rsidRPr="00EE0DD5">
              <w:rPr>
                <w:rFonts w:eastAsia="Times New Roman" w:cs="Times New Roman"/>
                <w:i/>
                <w:noProof/>
                <w:color w:val="000000"/>
              </w:rPr>
              <w:drawing>
                <wp:inline distT="0" distB="0" distL="0" distR="0" wp14:anchorId="29408CDD" wp14:editId="2C68C0CB">
                  <wp:extent cx="389890" cy="176530"/>
                  <wp:effectExtent l="0" t="0" r="0" b="0"/>
                  <wp:docPr id="326" name="Picture 3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389890" cy="176530"/>
                          </a:xfrm>
                          <a:prstGeom prst="rect">
                            <a:avLst/>
                          </a:prstGeom>
                          <a:noFill/>
                        </pic:spPr>
                      </pic:pic>
                    </a:graphicData>
                  </a:graphic>
                </wp:inline>
              </w:drawing>
            </w:r>
            <w:r>
              <w:rPr>
                <w:rFonts w:eastAsia="Times New Roman" w:cs="Times New Roman"/>
                <w:noProof/>
                <w:color w:val="000000"/>
              </w:rPr>
              <w:t xml:space="preserve">    </w:t>
            </w:r>
            <w:r w:rsidRPr="00EE0DD5">
              <w:rPr>
                <w:rFonts w:eastAsia="Times New Roman" w:cs="Times New Roman"/>
                <w:noProof/>
                <w:color w:val="000000"/>
              </w:rPr>
              <w:t>*</w:t>
            </w:r>
            <w:r w:rsidRPr="00EE0DD5">
              <w:rPr>
                <w:rFonts w:eastAsia="Times New Roman" w:cs="Times New Roman"/>
                <w:noProof/>
                <w:color w:val="000000"/>
                <w:u w:val="single"/>
              </w:rPr>
              <w:t>kán~kán</w:t>
            </w:r>
            <w:r w:rsidRPr="00EE0DD5">
              <w:rPr>
                <w:rFonts w:eastAsia="Times New Roman" w:cs="Times New Roman"/>
                <w:color w:val="000000"/>
              </w:rPr>
              <w:br/>
            </w:r>
            <w:r w:rsidRPr="00EE0DD5">
              <w:rPr>
                <w:rFonts w:eastAsia="Times New Roman" w:cs="Times New Roman"/>
                <w:i/>
                <w:color w:val="000000"/>
              </w:rPr>
              <w:t xml:space="preserve"> </w:t>
            </w:r>
            <w:r w:rsidR="00B30B8F">
              <w:rPr>
                <w:rFonts w:eastAsia="Times New Roman" w:cs="Times New Roman"/>
                <w:i/>
                <w:color w:val="000000"/>
                <w:sz w:val="20"/>
                <w:szCs w:val="20"/>
              </w:rPr>
              <w:t xml:space="preserve">             </w:t>
            </w:r>
            <w:r w:rsidRPr="00EE0DD5">
              <w:rPr>
                <w:rFonts w:eastAsia="Times New Roman" w:cs="Times New Roman"/>
                <w:i/>
                <w:color w:val="000000"/>
              </w:rPr>
              <w:t xml:space="preserve">        </w:t>
            </w:r>
            <w:r w:rsidRPr="00E21775">
              <w:rPr>
                <w:rFonts w:eastAsia="Times New Roman" w:cs="Times New Roman"/>
                <w:i/>
                <w:color w:val="000000"/>
                <w:sz w:val="20"/>
                <w:szCs w:val="20"/>
              </w:rPr>
              <w:t>to eat</w:t>
            </w:r>
          </w:p>
        </w:tc>
        <w:tc>
          <w:tcPr>
            <w:tcW w:w="746" w:type="pct"/>
            <w:shd w:val="clear" w:color="auto" w:fill="auto"/>
            <w:tcMar>
              <w:top w:w="100" w:type="dxa"/>
              <w:left w:w="100" w:type="dxa"/>
              <w:bottom w:w="100" w:type="dxa"/>
              <w:right w:w="100" w:type="dxa"/>
            </w:tcMar>
          </w:tcPr>
          <w:p w14:paraId="7888372E"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b/>
                <w:color w:val="FF0000"/>
              </w:rPr>
            </w:pPr>
            <w:r w:rsidRPr="00EE0DD5">
              <w:rPr>
                <w:rFonts w:eastAsia="Times New Roman" w:cs="Times New Roman"/>
                <w:color w:val="000000"/>
              </w:rPr>
              <w:t>*</w:t>
            </w:r>
            <w:r w:rsidRPr="00EE0DD5">
              <w:rPr>
                <w:rFonts w:eastAsia="Times New Roman" w:cs="Times New Roman"/>
                <w:b/>
              </w:rPr>
              <w:t>k</w:t>
            </w:r>
            <w:r w:rsidRPr="00EE0DD5">
              <w:rPr>
                <w:rFonts w:eastAsia="Times New Roman" w:cs="Times New Roman"/>
                <w:b/>
                <w:color w:val="000000"/>
              </w:rPr>
              <w:t>á</w:t>
            </w:r>
            <w:r w:rsidRPr="00EE0DD5">
              <w:rPr>
                <w:rFonts w:eastAsia="Times New Roman" w:cs="Times New Roman"/>
                <w:b/>
                <w:color w:val="FF0000"/>
              </w:rPr>
              <w:t>n</w:t>
            </w:r>
            <w:r w:rsidRPr="00E21775">
              <w:rPr>
                <w:rFonts w:eastAsia="Times New Roman" w:cs="Times New Roman"/>
              </w:rPr>
              <w:t>~</w:t>
            </w:r>
            <w:r w:rsidRPr="00EE0DD5">
              <w:rPr>
                <w:rFonts w:eastAsia="Times New Roman" w:cs="Times New Roman"/>
                <w:b/>
                <w:color w:val="000000"/>
              </w:rPr>
              <w:t>kán</w:t>
            </w:r>
            <w:r w:rsidRPr="00EE0DD5">
              <w:rPr>
                <w:rFonts w:eastAsia="Times New Roman" w:cs="Times New Roman"/>
                <w:b/>
              </w:rPr>
              <w:br/>
            </w:r>
            <w:r w:rsidRPr="00EE0DD5">
              <w:rPr>
                <w:rFonts w:eastAsia="Times New Roman" w:cs="Times New Roman"/>
                <w:i/>
                <w:sz w:val="20"/>
                <w:szCs w:val="20"/>
              </w:rPr>
              <w:t xml:space="preserve">    to eat</w:t>
            </w:r>
          </w:p>
        </w:tc>
        <w:tc>
          <w:tcPr>
            <w:tcW w:w="597" w:type="pct"/>
          </w:tcPr>
          <w:p w14:paraId="1CB9EADB" w14:textId="41B2F44F" w:rsidR="00EE0DD5" w:rsidRPr="00EE0DD5" w:rsidRDefault="00B67FB0" w:rsidP="00EE0DD5">
            <w:pPr>
              <w:widowControl w:val="0"/>
              <w:pBdr>
                <w:top w:val="nil"/>
                <w:left w:val="nil"/>
                <w:bottom w:val="nil"/>
                <w:right w:val="nil"/>
                <w:between w:val="nil"/>
              </w:pBdr>
              <w:spacing w:before="280" w:after="120" w:line="240" w:lineRule="auto"/>
              <w:rPr>
                <w:rFonts w:eastAsia="Times New Roman" w:cs="Times New Roman"/>
                <w:color w:val="000000"/>
              </w:rPr>
            </w:pPr>
            <w:r>
              <w:rPr>
                <w:rFonts w:eastAsia="Times New Roman" w:cs="Times New Roman"/>
                <w:b/>
                <w:color w:val="000000"/>
              </w:rPr>
              <w:t xml:space="preserve">   </w:t>
            </w:r>
            <w:r w:rsidR="00EE0DD5" w:rsidRPr="00EE0DD5">
              <w:rPr>
                <w:rFonts w:eastAsia="Times New Roman" w:cs="Times New Roman"/>
                <w:color w:val="000000"/>
              </w:rPr>
              <w:t>?</w:t>
            </w:r>
            <w:r w:rsidR="00EE0DD5" w:rsidRPr="00EE0DD5">
              <w:rPr>
                <w:rFonts w:eastAsia="Times New Roman" w:cs="Times New Roman"/>
                <w:color w:val="000000"/>
              </w:rPr>
              <w:br/>
              <w:t xml:space="preserve">   </w:t>
            </w:r>
          </w:p>
        </w:tc>
        <w:tc>
          <w:tcPr>
            <w:tcW w:w="697" w:type="pct"/>
            <w:shd w:val="clear" w:color="auto" w:fill="auto"/>
            <w:tcMar>
              <w:top w:w="100" w:type="dxa"/>
              <w:left w:w="100" w:type="dxa"/>
              <w:bottom w:w="100" w:type="dxa"/>
              <w:right w:w="100" w:type="dxa"/>
            </w:tcMar>
          </w:tcPr>
          <w:p w14:paraId="237392E0"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b/>
                <w:color w:val="FF0000"/>
              </w:rPr>
            </w:pPr>
            <w:r w:rsidRPr="00EE0DD5">
              <w:rPr>
                <w:rFonts w:eastAsia="Times New Roman" w:cs="Times New Roman"/>
                <w:b/>
                <w:color w:val="000000"/>
              </w:rPr>
              <w:t>ká</w:t>
            </w:r>
            <w:r w:rsidRPr="00EE0DD5">
              <w:rPr>
                <w:rFonts w:eastAsia="Times New Roman" w:cs="Times New Roman"/>
                <w:b/>
                <w:color w:val="FF0000"/>
              </w:rPr>
              <w:t>l</w:t>
            </w:r>
            <w:r w:rsidRPr="00EE0DD5">
              <w:rPr>
                <w:rFonts w:eastAsia="Times New Roman" w:cs="Times New Roman"/>
                <w:b/>
              </w:rPr>
              <w:br/>
            </w:r>
            <w:r w:rsidRPr="00EE0DD5">
              <w:rPr>
                <w:rFonts w:eastAsia="Times New Roman" w:cs="Times New Roman"/>
                <w:i/>
                <w:sz w:val="20"/>
                <w:szCs w:val="20"/>
              </w:rPr>
              <w:t>eating</w:t>
            </w:r>
          </w:p>
        </w:tc>
        <w:tc>
          <w:tcPr>
            <w:tcW w:w="597" w:type="pct"/>
          </w:tcPr>
          <w:p w14:paraId="23D66183"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sz w:val="32"/>
                <w:szCs w:val="32"/>
              </w:rPr>
            </w:pPr>
            <w:r w:rsidRPr="00EE0DD5">
              <w:rPr>
                <w:rFonts w:eastAsia="Times New Roman" w:cs="Times New Roman"/>
                <w:b/>
              </w:rPr>
              <w:t>kuːi</w:t>
            </w:r>
            <w:r w:rsidRPr="00E21775">
              <w:rPr>
                <w:rFonts w:eastAsia="Times New Roman" w:cs="Times New Roman"/>
                <w:b/>
                <w:color w:val="FF0000"/>
              </w:rPr>
              <w:t>n</w:t>
            </w:r>
            <w:r w:rsidRPr="00EE0DD5">
              <w:rPr>
                <w:rFonts w:eastAsia="Times New Roman" w:cs="Times New Roman"/>
                <w:color w:val="000000"/>
              </w:rPr>
              <w:br/>
            </w:r>
            <w:r w:rsidRPr="00EE0DD5">
              <w:rPr>
                <w:rFonts w:eastAsia="Times New Roman" w:cs="Times New Roman"/>
                <w:i/>
                <w:color w:val="000000"/>
                <w:sz w:val="20"/>
                <w:szCs w:val="20"/>
              </w:rPr>
              <w:t xml:space="preserve"> food</w:t>
            </w:r>
          </w:p>
        </w:tc>
        <w:tc>
          <w:tcPr>
            <w:tcW w:w="1068" w:type="pct"/>
          </w:tcPr>
          <w:p w14:paraId="726792AA"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rPr>
              <w:t>ká</w:t>
            </w:r>
            <w:r w:rsidRPr="00E21775">
              <w:rPr>
                <w:rFonts w:eastAsia="Times New Roman" w:cs="Times New Roman"/>
                <w:b/>
                <w:color w:val="FF0000"/>
              </w:rPr>
              <w:t>ŋ</w:t>
            </w:r>
            <w:r w:rsidRPr="00EE0DD5">
              <w:rPr>
                <w:rFonts w:eastAsia="Times New Roman" w:cs="Times New Roman"/>
                <w:b/>
              </w:rPr>
              <w:t>ni</w:t>
            </w:r>
            <w:r w:rsidRPr="00E21775">
              <w:rPr>
                <w:rFonts w:eastAsia="Times New Roman" w:cs="Times New Roman"/>
              </w:rPr>
              <w:t>~</w:t>
            </w:r>
            <w:r w:rsidRPr="00EE0DD5">
              <w:rPr>
                <w:rFonts w:eastAsia="Times New Roman" w:cs="Times New Roman"/>
                <w:b/>
              </w:rPr>
              <w:t>ká</w:t>
            </w:r>
            <w:r w:rsidRPr="00E21775">
              <w:rPr>
                <w:rFonts w:eastAsia="Times New Roman" w:cs="Times New Roman"/>
                <w:b/>
                <w:color w:val="FF0000"/>
              </w:rPr>
              <w:t>ŋ</w:t>
            </w:r>
            <w:r w:rsidRPr="00EE0DD5">
              <w:rPr>
                <w:rFonts w:eastAsia="Times New Roman" w:cs="Times New Roman"/>
                <w:color w:val="000000"/>
                <w:sz w:val="20"/>
                <w:szCs w:val="20"/>
              </w:rPr>
              <w:br/>
            </w:r>
            <w:r w:rsidRPr="00EE0DD5">
              <w:rPr>
                <w:rFonts w:eastAsia="Times New Roman" w:cs="Times New Roman"/>
                <w:i/>
                <w:color w:val="000000"/>
                <w:sz w:val="20"/>
                <w:szCs w:val="20"/>
              </w:rPr>
              <w:t>full from eating food</w:t>
            </w:r>
          </w:p>
        </w:tc>
      </w:tr>
    </w:tbl>
    <w:p w14:paraId="392CD951" w14:textId="42A6BD32" w:rsidR="00127FEB" w:rsidRPr="007837A2" w:rsidRDefault="004C6065" w:rsidP="00A02E6B">
      <w:pPr>
        <w:jc w:val="both"/>
        <w:rPr>
          <w:bCs/>
        </w:rPr>
      </w:pPr>
      <w:r w:rsidRPr="000E2D4F">
        <w:rPr>
          <w:bCs/>
        </w:rPr>
        <w:lastRenderedPageBreak/>
        <w:t xml:space="preserve">         </w:t>
      </w:r>
      <w:r w:rsidRPr="00E21775">
        <w:rPr>
          <w:b/>
          <w:bCs/>
        </w:rPr>
        <w:t xml:space="preserve">In </w:t>
      </w:r>
      <w:r w:rsidR="00B6122A" w:rsidRPr="00E21775">
        <w:rPr>
          <w:b/>
          <w:bCs/>
        </w:rPr>
        <w:t>Regular Phonological Change</w:t>
      </w:r>
      <w:r w:rsidRPr="00E21775">
        <w:rPr>
          <w:b/>
          <w:bCs/>
        </w:rPr>
        <w:t xml:space="preserve"> (11)</w:t>
      </w:r>
      <w:r>
        <w:rPr>
          <w:b/>
          <w:bCs/>
        </w:rPr>
        <w:t xml:space="preserve"> </w:t>
      </w:r>
      <w:r w:rsidR="0091269F" w:rsidRPr="00E21775">
        <w:rPr>
          <w:bCs/>
        </w:rPr>
        <w:t xml:space="preserve">instead of the conventional MdC </w:t>
      </w:r>
      <w:r w:rsidR="0091269F" w:rsidRPr="00234096">
        <w:rPr>
          <w:bCs/>
          <w:i/>
        </w:rPr>
        <w:t>&lt; S &gt;</w:t>
      </w:r>
      <w:r w:rsidR="0091269F" w:rsidRPr="00E21775">
        <w:rPr>
          <w:bCs/>
        </w:rPr>
        <w:t xml:space="preserve"> </w:t>
      </w:r>
      <w:sdt>
        <w:sdtPr>
          <w:rPr>
            <w:bCs/>
          </w:rPr>
          <w:id w:val="-2107023695"/>
          <w:citation/>
        </w:sdtPr>
        <w:sdtContent>
          <w:r w:rsidR="004666D1">
            <w:rPr>
              <w:bCs/>
            </w:rPr>
            <w:fldChar w:fldCharType="begin"/>
          </w:r>
          <w:r w:rsidR="004666D1">
            <w:rPr>
              <w:bCs/>
            </w:rPr>
            <w:instrText xml:space="preserve"> CITATION Rkh13 \l 1033 </w:instrText>
          </w:r>
          <w:r w:rsidR="004666D1">
            <w:rPr>
              <w:bCs/>
            </w:rPr>
            <w:fldChar w:fldCharType="separate"/>
          </w:r>
          <w:r w:rsidR="00E01520">
            <w:rPr>
              <w:noProof/>
            </w:rPr>
            <w:t>(Amen, 2013)</w:t>
          </w:r>
          <w:r w:rsidR="004666D1">
            <w:rPr>
              <w:bCs/>
            </w:rPr>
            <w:fldChar w:fldCharType="end"/>
          </w:r>
        </w:sdtContent>
      </w:sdt>
      <w:r w:rsidR="006567EB">
        <w:rPr>
          <w:bCs/>
        </w:rPr>
        <w:t>,</w:t>
      </w:r>
      <w:r w:rsidR="0091269F">
        <w:rPr>
          <w:b/>
          <w:bCs/>
        </w:rPr>
        <w:t xml:space="preserve"> </w:t>
      </w:r>
      <w:r w:rsidR="00753306">
        <w:rPr>
          <w:bCs/>
        </w:rPr>
        <w:t>we</w:t>
      </w:r>
      <w:r w:rsidR="003A0F70" w:rsidRPr="00E21775">
        <w:rPr>
          <w:bCs/>
        </w:rPr>
        <w:t xml:space="preserve"> have reconstructed</w:t>
      </w:r>
      <w:r w:rsidR="003A0F70">
        <w:rPr>
          <w:b/>
          <w:bCs/>
        </w:rPr>
        <w:t xml:space="preserve"> </w:t>
      </w:r>
      <w:r>
        <w:rPr>
          <w:bCs/>
        </w:rPr>
        <w:t>t</w:t>
      </w:r>
      <w:r w:rsidRPr="00CE41D1">
        <w:rPr>
          <w:bCs/>
        </w:rPr>
        <w:t>he Medew Neter</w:t>
      </w:r>
      <w:r w:rsidR="00B30D8D">
        <w:rPr>
          <w:bCs/>
        </w:rPr>
        <w:t xml:space="preserve"> (Classical Kemet)</w:t>
      </w:r>
      <w:r w:rsidRPr="00CE41D1">
        <w:rPr>
          <w:bCs/>
        </w:rPr>
        <w:t xml:space="preserve"> C1 voiceless alveolar sibilant</w:t>
      </w:r>
      <w:r>
        <w:rPr>
          <w:bCs/>
        </w:rPr>
        <w:fldChar w:fldCharType="begin"/>
      </w:r>
      <w:r>
        <w:instrText xml:space="preserve">  "</w:instrText>
      </w:r>
      <w:r w:rsidRPr="00020517">
        <w:rPr>
          <w:bCs/>
        </w:rPr>
        <w:instrText>voiceless alveolar sibilant</w:instrText>
      </w:r>
      <w:r>
        <w:instrText xml:space="preserve">" </w:instrText>
      </w:r>
      <w:r>
        <w:rPr>
          <w:bCs/>
        </w:rPr>
        <w:fldChar w:fldCharType="end"/>
      </w:r>
      <w:r w:rsidRPr="00CE41D1">
        <w:rPr>
          <w:bCs/>
        </w:rPr>
        <w:t xml:space="preserve"> </w:t>
      </w:r>
      <w:r>
        <w:rPr>
          <w:bCs/>
        </w:rPr>
        <w:t>[</w:t>
      </w:r>
      <w:r w:rsidR="006567EB">
        <w:rPr>
          <w:bCs/>
        </w:rPr>
        <w:t>*</w:t>
      </w:r>
      <w:r w:rsidRPr="00CE41D1">
        <w:rPr>
          <w:b/>
          <w:bCs/>
        </w:rPr>
        <w:t>s</w:t>
      </w:r>
      <w:r w:rsidRPr="00E5002A">
        <w:rPr>
          <w:bCs/>
        </w:rPr>
        <w:t>]</w:t>
      </w:r>
      <w:r w:rsidR="00876B4E">
        <w:rPr>
          <w:bCs/>
        </w:rPr>
        <w:t xml:space="preserve"> the difference would be that our reconstructions are derived from the observation of sound classes throughout the extant languages</w:t>
      </w:r>
      <w:r w:rsidRPr="00CE41D1">
        <w:rPr>
          <w:bCs/>
        </w:rPr>
        <w:t xml:space="preserve">. </w:t>
      </w:r>
      <w:r>
        <w:rPr>
          <w:bCs/>
        </w:rPr>
        <w:t>The Medew Neter (</w:t>
      </w:r>
      <w:r w:rsidR="00B30D8D">
        <w:rPr>
          <w:bCs/>
        </w:rPr>
        <w:t>Classical Kemet</w:t>
      </w:r>
      <w:r>
        <w:rPr>
          <w:bCs/>
        </w:rPr>
        <w:t>)</w:t>
      </w:r>
      <w:r w:rsidR="00753306">
        <w:rPr>
          <w:bCs/>
        </w:rPr>
        <w:t xml:space="preserve"> is</w:t>
      </w:r>
      <w:r w:rsidRPr="00CE41D1">
        <w:rPr>
          <w:bCs/>
        </w:rPr>
        <w:t xml:space="preserve"> </w:t>
      </w:r>
      <w:r w:rsidR="00B30D8D">
        <w:rPr>
          <w:bCs/>
        </w:rPr>
        <w:t xml:space="preserve">reconstructed </w:t>
      </w:r>
      <w:r w:rsidR="00882F5B">
        <w:rPr>
          <w:bCs/>
        </w:rPr>
        <w:t xml:space="preserve">by majority rules </w:t>
      </w:r>
      <w:r w:rsidR="007E6557">
        <w:rPr>
          <w:bCs/>
        </w:rPr>
        <w:t>as we can examine</w:t>
      </w:r>
      <w:r w:rsidR="00753306">
        <w:rPr>
          <w:bCs/>
        </w:rPr>
        <w:t xml:space="preserve"> the C1 position to be in majority a </w:t>
      </w:r>
      <w:r w:rsidR="00753306" w:rsidRPr="00753306">
        <w:rPr>
          <w:bCs/>
        </w:rPr>
        <w:t>voiceless alveolar sibilant [</w:t>
      </w:r>
      <w:r w:rsidR="00753306">
        <w:rPr>
          <w:bCs/>
        </w:rPr>
        <w:t>*</w:t>
      </w:r>
      <w:r w:rsidR="00753306" w:rsidRPr="00E21775">
        <w:rPr>
          <w:b/>
          <w:bCs/>
          <w:color w:val="FF0000"/>
        </w:rPr>
        <w:t>s</w:t>
      </w:r>
      <w:r w:rsidR="00753306" w:rsidRPr="00753306">
        <w:rPr>
          <w:bCs/>
        </w:rPr>
        <w:t>]</w:t>
      </w:r>
      <w:r w:rsidR="00753306">
        <w:rPr>
          <w:bCs/>
        </w:rPr>
        <w:t xml:space="preserve"> across the extant languages, example in (</w:t>
      </w:r>
      <w:r w:rsidR="00753306" w:rsidRPr="00E21775">
        <w:rPr>
          <w:b/>
          <w:bCs/>
        </w:rPr>
        <w:t>64)</w:t>
      </w:r>
      <w:r w:rsidR="00753306">
        <w:rPr>
          <w:b/>
          <w:bCs/>
        </w:rPr>
        <w:t xml:space="preserve"> </w:t>
      </w:r>
      <w:r w:rsidR="00753306" w:rsidRPr="00753306">
        <w:rPr>
          <w:b/>
          <w:bCs/>
        </w:rPr>
        <w:t>ta</w:t>
      </w:r>
      <w:r w:rsidR="00753306" w:rsidRPr="00E21775">
        <w:rPr>
          <w:b/>
          <w:bCs/>
          <w:color w:val="FF0000"/>
        </w:rPr>
        <w:t>s</w:t>
      </w:r>
      <w:r w:rsidR="00753306" w:rsidRPr="00753306">
        <w:rPr>
          <w:b/>
          <w:bCs/>
        </w:rPr>
        <w:t>iː</w:t>
      </w:r>
      <w:r w:rsidR="00753306">
        <w:rPr>
          <w:b/>
          <w:bCs/>
        </w:rPr>
        <w:t xml:space="preserve"> </w:t>
      </w:r>
      <w:r w:rsidR="00753306" w:rsidRPr="00E21775">
        <w:rPr>
          <w:bCs/>
        </w:rPr>
        <w:t>&gt;</w:t>
      </w:r>
      <w:r w:rsidR="00753306">
        <w:rPr>
          <w:b/>
          <w:bCs/>
        </w:rPr>
        <w:t xml:space="preserve"> </w:t>
      </w:r>
      <w:r w:rsidR="00753306" w:rsidRPr="00E21775">
        <w:rPr>
          <w:b/>
          <w:bCs/>
          <w:color w:val="FF0000"/>
        </w:rPr>
        <w:t>s</w:t>
      </w:r>
      <w:r w:rsidR="00753306" w:rsidRPr="00753306">
        <w:rPr>
          <w:b/>
          <w:bCs/>
        </w:rPr>
        <w:t>ɛ́rɛ̃</w:t>
      </w:r>
      <w:r w:rsidR="00753306">
        <w:rPr>
          <w:b/>
          <w:bCs/>
        </w:rPr>
        <w:t xml:space="preserve"> </w:t>
      </w:r>
      <w:r w:rsidR="00753306" w:rsidRPr="00E21775">
        <w:rPr>
          <w:bCs/>
        </w:rPr>
        <w:t>&gt;</w:t>
      </w:r>
      <w:r w:rsidR="00753306">
        <w:rPr>
          <w:b/>
          <w:bCs/>
        </w:rPr>
        <w:t xml:space="preserve"> </w:t>
      </w:r>
      <w:r w:rsidR="00753306" w:rsidRPr="00E21775">
        <w:rPr>
          <w:b/>
          <w:bCs/>
          <w:color w:val="FF0000"/>
        </w:rPr>
        <w:t>c</w:t>
      </w:r>
      <w:r w:rsidR="00753306" w:rsidRPr="00753306">
        <w:rPr>
          <w:b/>
          <w:bCs/>
        </w:rPr>
        <w:t>öt</w:t>
      </w:r>
      <w:r w:rsidR="00753306">
        <w:rPr>
          <w:b/>
          <w:bCs/>
        </w:rPr>
        <w:t xml:space="preserve"> </w:t>
      </w:r>
      <w:r w:rsidR="00753306" w:rsidRPr="00E21775">
        <w:rPr>
          <w:bCs/>
        </w:rPr>
        <w:t>&gt;</w:t>
      </w:r>
      <w:r w:rsidR="00753306">
        <w:rPr>
          <w:b/>
          <w:bCs/>
        </w:rPr>
        <w:t xml:space="preserve"> </w:t>
      </w:r>
      <w:r w:rsidR="00753306" w:rsidRPr="00E21775">
        <w:rPr>
          <w:b/>
          <w:bCs/>
          <w:color w:val="FF0000"/>
        </w:rPr>
        <w:t>s</w:t>
      </w:r>
      <w:r w:rsidR="00753306" w:rsidRPr="00753306">
        <w:rPr>
          <w:b/>
          <w:bCs/>
        </w:rPr>
        <w:t>údɔ́</w:t>
      </w:r>
      <w:r w:rsidR="00133280">
        <w:rPr>
          <w:b/>
          <w:bCs/>
        </w:rPr>
        <w:t xml:space="preserve"> =</w:t>
      </w:r>
      <w:r w:rsidR="00133280" w:rsidRPr="00133280">
        <w:rPr>
          <w:b/>
          <w:bCs/>
        </w:rPr>
        <w:t>*</w:t>
      </w:r>
      <w:r w:rsidR="00133280" w:rsidRPr="00E21775">
        <w:rPr>
          <w:b/>
          <w:bCs/>
          <w:color w:val="FF0000"/>
        </w:rPr>
        <w:t>s</w:t>
      </w:r>
      <w:r w:rsidR="00133280" w:rsidRPr="00133280">
        <w:rPr>
          <w:b/>
          <w:bCs/>
        </w:rPr>
        <w:t>út</w:t>
      </w:r>
      <w:r w:rsidR="00133280">
        <w:rPr>
          <w:b/>
          <w:bCs/>
        </w:rPr>
        <w:t xml:space="preserve"> </w:t>
      </w:r>
      <w:r w:rsidR="00133280" w:rsidRPr="00E21775">
        <w:rPr>
          <w:bCs/>
        </w:rPr>
        <w:t>or C1</w:t>
      </w:r>
      <w:r w:rsidR="00133280">
        <w:rPr>
          <w:b/>
          <w:bCs/>
        </w:rPr>
        <w:t xml:space="preserve"> </w:t>
      </w:r>
      <w:r w:rsidR="00133280" w:rsidRPr="00E21775">
        <w:rPr>
          <w:b/>
          <w:bCs/>
          <w:color w:val="FF0000"/>
        </w:rPr>
        <w:t>s</w:t>
      </w:r>
      <w:r w:rsidR="00133280">
        <w:rPr>
          <w:b/>
          <w:bCs/>
        </w:rPr>
        <w:t xml:space="preserve"> &gt; </w:t>
      </w:r>
      <w:r w:rsidR="00133280" w:rsidRPr="00E21775">
        <w:rPr>
          <w:b/>
          <w:bCs/>
          <w:color w:val="FF0000"/>
        </w:rPr>
        <w:t>s</w:t>
      </w:r>
      <w:r w:rsidR="00133280">
        <w:rPr>
          <w:b/>
          <w:bCs/>
        </w:rPr>
        <w:t xml:space="preserve"> &gt; </w:t>
      </w:r>
      <w:r w:rsidR="00133280" w:rsidRPr="00E21775">
        <w:rPr>
          <w:b/>
          <w:bCs/>
          <w:color w:val="FF0000"/>
        </w:rPr>
        <w:t>c</w:t>
      </w:r>
      <w:r w:rsidR="00133280" w:rsidRPr="007837A2">
        <w:rPr>
          <w:b/>
          <w:bCs/>
        </w:rPr>
        <w:t xml:space="preserve"> </w:t>
      </w:r>
      <w:r w:rsidR="00133280">
        <w:rPr>
          <w:b/>
          <w:bCs/>
        </w:rPr>
        <w:t xml:space="preserve">&gt; </w:t>
      </w:r>
      <w:r w:rsidR="00133280" w:rsidRPr="00E21775">
        <w:rPr>
          <w:b/>
          <w:bCs/>
          <w:color w:val="FF0000"/>
        </w:rPr>
        <w:t>s</w:t>
      </w:r>
      <w:r w:rsidR="00133280">
        <w:rPr>
          <w:b/>
          <w:bCs/>
        </w:rPr>
        <w:t xml:space="preserve"> = *</w:t>
      </w:r>
      <w:r w:rsidR="00133280" w:rsidRPr="007837A2">
        <w:rPr>
          <w:b/>
          <w:bCs/>
          <w:color w:val="FF0000"/>
        </w:rPr>
        <w:t>s</w:t>
      </w:r>
      <w:r w:rsidR="00133280" w:rsidRPr="00E21775">
        <w:rPr>
          <w:bCs/>
        </w:rPr>
        <w:t>.</w:t>
      </w:r>
      <w:r w:rsidR="00133280">
        <w:rPr>
          <w:bCs/>
        </w:rPr>
        <w:t xml:space="preserve"> The C2 position in </w:t>
      </w:r>
      <w:r w:rsidR="00133280" w:rsidRPr="00E21775">
        <w:rPr>
          <w:b/>
          <w:bCs/>
        </w:rPr>
        <w:t xml:space="preserve">(64) </w:t>
      </w:r>
      <w:r w:rsidR="00133280">
        <w:rPr>
          <w:bCs/>
        </w:rPr>
        <w:t xml:space="preserve">would have in </w:t>
      </w:r>
      <w:r w:rsidR="006A2158">
        <w:rPr>
          <w:bCs/>
        </w:rPr>
        <w:t xml:space="preserve">economic </w:t>
      </w:r>
      <w:r w:rsidR="00133280">
        <w:rPr>
          <w:bCs/>
        </w:rPr>
        <w:t>frequency a voiceless alveolar stop [</w:t>
      </w:r>
      <w:r w:rsidR="00133280" w:rsidRPr="00E21775">
        <w:rPr>
          <w:b/>
          <w:bCs/>
          <w:color w:val="FF0000"/>
        </w:rPr>
        <w:t>t</w:t>
      </w:r>
      <w:r w:rsidR="00133280">
        <w:rPr>
          <w:bCs/>
        </w:rPr>
        <w:t xml:space="preserve">], </w:t>
      </w:r>
      <w:r w:rsidR="00133280" w:rsidRPr="00E21775">
        <w:rPr>
          <w:b/>
          <w:bCs/>
          <w:color w:val="FF0000"/>
        </w:rPr>
        <w:t>t</w:t>
      </w:r>
      <w:r w:rsidR="00133280" w:rsidRPr="00E21775">
        <w:rPr>
          <w:b/>
          <w:bCs/>
        </w:rPr>
        <w:t>asiː</w:t>
      </w:r>
      <w:r w:rsidR="00133280">
        <w:rPr>
          <w:bCs/>
        </w:rPr>
        <w:t xml:space="preserve"> &gt;</w:t>
      </w:r>
      <w:r w:rsidR="00133280" w:rsidRPr="00133280">
        <w:t xml:space="preserve"> </w:t>
      </w:r>
      <w:r w:rsidR="00133280" w:rsidRPr="00E21775">
        <w:rPr>
          <w:b/>
          <w:bCs/>
        </w:rPr>
        <w:t>sɛ́</w:t>
      </w:r>
      <w:r w:rsidR="00133280" w:rsidRPr="00E21775">
        <w:rPr>
          <w:b/>
          <w:bCs/>
          <w:color w:val="FF0000"/>
        </w:rPr>
        <w:t>r</w:t>
      </w:r>
      <w:r w:rsidR="00133280" w:rsidRPr="00E21775">
        <w:rPr>
          <w:b/>
          <w:bCs/>
        </w:rPr>
        <w:t>ɛ̃</w:t>
      </w:r>
      <w:r w:rsidR="00133280">
        <w:rPr>
          <w:bCs/>
        </w:rPr>
        <w:t xml:space="preserve"> &gt;</w:t>
      </w:r>
      <w:r w:rsidR="00133280" w:rsidRPr="00133280">
        <w:t xml:space="preserve"> </w:t>
      </w:r>
      <w:r w:rsidR="00133280" w:rsidRPr="00E21775">
        <w:rPr>
          <w:b/>
          <w:bCs/>
        </w:rPr>
        <w:t>cö</w:t>
      </w:r>
      <w:r w:rsidR="00133280" w:rsidRPr="00E21775">
        <w:rPr>
          <w:b/>
          <w:bCs/>
          <w:color w:val="FF0000"/>
        </w:rPr>
        <w:t>t</w:t>
      </w:r>
      <w:r w:rsidR="00133280">
        <w:rPr>
          <w:bCs/>
        </w:rPr>
        <w:t xml:space="preserve"> &gt;</w:t>
      </w:r>
      <w:r w:rsidR="00133280" w:rsidRPr="00133280">
        <w:t xml:space="preserve"> </w:t>
      </w:r>
      <w:r w:rsidR="00133280" w:rsidRPr="00E21775">
        <w:rPr>
          <w:b/>
          <w:bCs/>
        </w:rPr>
        <w:t>sú</w:t>
      </w:r>
      <w:r w:rsidR="00133280" w:rsidRPr="00E21775">
        <w:rPr>
          <w:b/>
          <w:bCs/>
          <w:color w:val="FF0000"/>
        </w:rPr>
        <w:t>d</w:t>
      </w:r>
      <w:r w:rsidR="00133280" w:rsidRPr="00E21775">
        <w:rPr>
          <w:b/>
          <w:bCs/>
        </w:rPr>
        <w:t>ɔ</w:t>
      </w:r>
      <w:r w:rsidR="00133280" w:rsidRPr="007837A2">
        <w:rPr>
          <w:b/>
          <w:bCs/>
        </w:rPr>
        <w:t>́</w:t>
      </w:r>
      <w:r w:rsidR="006A2158">
        <w:rPr>
          <w:b/>
          <w:bCs/>
        </w:rPr>
        <w:t xml:space="preserve"> = </w:t>
      </w:r>
      <w:r w:rsidR="006A2158" w:rsidRPr="006A2158">
        <w:rPr>
          <w:b/>
          <w:bCs/>
        </w:rPr>
        <w:t>*sú</w:t>
      </w:r>
      <w:r w:rsidR="006A2158" w:rsidRPr="007837A2">
        <w:rPr>
          <w:b/>
          <w:bCs/>
          <w:color w:val="FF0000"/>
        </w:rPr>
        <w:t>t</w:t>
      </w:r>
      <w:r w:rsidR="006A2158" w:rsidRPr="00E21775">
        <w:rPr>
          <w:bCs/>
        </w:rPr>
        <w:t>,</w:t>
      </w:r>
      <w:r w:rsidR="006A2158">
        <w:rPr>
          <w:b/>
          <w:bCs/>
        </w:rPr>
        <w:t xml:space="preserve"> </w:t>
      </w:r>
      <w:r w:rsidR="006A2158" w:rsidRPr="00E21775">
        <w:rPr>
          <w:bCs/>
        </w:rPr>
        <w:t>C2</w:t>
      </w:r>
      <w:r w:rsidR="006A2158">
        <w:rPr>
          <w:b/>
          <w:bCs/>
        </w:rPr>
        <w:t xml:space="preserve"> </w:t>
      </w:r>
      <w:r w:rsidR="006A2158" w:rsidRPr="00E21775">
        <w:rPr>
          <w:b/>
          <w:bCs/>
          <w:color w:val="FF0000"/>
        </w:rPr>
        <w:t xml:space="preserve">t </w:t>
      </w:r>
      <w:r w:rsidR="006A2158">
        <w:rPr>
          <w:b/>
          <w:bCs/>
        </w:rPr>
        <w:t xml:space="preserve">&gt; </w:t>
      </w:r>
      <w:r w:rsidR="006A2158" w:rsidRPr="00E21775">
        <w:rPr>
          <w:b/>
          <w:bCs/>
          <w:color w:val="FF0000"/>
        </w:rPr>
        <w:t>r</w:t>
      </w:r>
      <w:r w:rsidR="006A2158">
        <w:rPr>
          <w:b/>
          <w:bCs/>
        </w:rPr>
        <w:t xml:space="preserve"> &gt; </w:t>
      </w:r>
      <w:r w:rsidR="006A2158" w:rsidRPr="00E21775">
        <w:rPr>
          <w:b/>
          <w:bCs/>
          <w:color w:val="FF0000"/>
        </w:rPr>
        <w:t>t</w:t>
      </w:r>
      <w:r w:rsidR="006A2158">
        <w:rPr>
          <w:b/>
          <w:bCs/>
        </w:rPr>
        <w:t xml:space="preserve"> &gt; </w:t>
      </w:r>
      <w:r w:rsidR="006A2158" w:rsidRPr="00E21775">
        <w:rPr>
          <w:b/>
          <w:bCs/>
          <w:color w:val="FF0000"/>
        </w:rPr>
        <w:t>d</w:t>
      </w:r>
      <w:r w:rsidR="006A2158">
        <w:rPr>
          <w:b/>
          <w:bCs/>
        </w:rPr>
        <w:t xml:space="preserve"> = *</w:t>
      </w:r>
      <w:r w:rsidR="006A2158" w:rsidRPr="00E21775">
        <w:rPr>
          <w:b/>
          <w:bCs/>
          <w:color w:val="FF0000"/>
        </w:rPr>
        <w:t>t</w:t>
      </w:r>
      <w:r w:rsidR="006A2158" w:rsidRPr="00E21775">
        <w:rPr>
          <w:bCs/>
        </w:rPr>
        <w:t>,</w:t>
      </w:r>
      <w:r w:rsidR="006A2158" w:rsidRPr="00E21775">
        <w:rPr>
          <w:bCs/>
          <w:color w:val="FF0000"/>
        </w:rPr>
        <w:t xml:space="preserve"> </w:t>
      </w:r>
      <w:r w:rsidR="006A2158" w:rsidRPr="00E21775">
        <w:rPr>
          <w:bCs/>
        </w:rPr>
        <w:t xml:space="preserve">the </w:t>
      </w:r>
      <w:r w:rsidR="007837A2">
        <w:rPr>
          <w:bCs/>
        </w:rPr>
        <w:t xml:space="preserve">reconstructed </w:t>
      </w:r>
      <w:r w:rsidR="007837A2" w:rsidRPr="007837A2">
        <w:rPr>
          <w:bCs/>
        </w:rPr>
        <w:t>vowel</w:t>
      </w:r>
      <w:r w:rsidR="007837A2">
        <w:rPr>
          <w:bCs/>
        </w:rPr>
        <w:t>s would be based from the age factor of Dogon Tommo So /</w:t>
      </w:r>
      <w:r w:rsidR="007837A2" w:rsidRPr="007837A2">
        <w:rPr>
          <w:bCs/>
        </w:rPr>
        <w:t>ú</w:t>
      </w:r>
      <w:r w:rsidR="007837A2">
        <w:rPr>
          <w:bCs/>
        </w:rPr>
        <w:t>/</w:t>
      </w:r>
      <w:r w:rsidR="006A2158">
        <w:rPr>
          <w:bCs/>
        </w:rPr>
        <w:t xml:space="preserve">. </w:t>
      </w:r>
      <w:r w:rsidRPr="007837A2">
        <w:rPr>
          <w:bCs/>
        </w:rPr>
        <w:t>The affinity is evident with Nubian Dongolawi and the other Black African languages, confirming with more confidence that a genetic affinity</w:t>
      </w:r>
      <w:r w:rsidRPr="00E21775">
        <w:rPr>
          <w:bCs/>
        </w:rPr>
        <w:fldChar w:fldCharType="begin"/>
      </w:r>
      <w:r w:rsidRPr="007837A2">
        <w:instrText xml:space="preserve">  "</w:instrText>
      </w:r>
      <w:r w:rsidRPr="007837A2">
        <w:rPr>
          <w:bCs/>
        </w:rPr>
        <w:instrText>genetic affinity</w:instrText>
      </w:r>
      <w:r w:rsidRPr="007837A2">
        <w:instrText xml:space="preserve">" </w:instrText>
      </w:r>
      <w:r w:rsidRPr="00E21775">
        <w:rPr>
          <w:bCs/>
        </w:rPr>
        <w:fldChar w:fldCharType="end"/>
      </w:r>
      <w:r w:rsidRPr="007837A2">
        <w:rPr>
          <w:bCs/>
        </w:rPr>
        <w:t xml:space="preserve"> phonologically can be the only explanation (Dimmendaal, 2011). All of these Black African languages showing exact systematic regularity with the basic terms as hair, nose, circle, light, dry, mix, read, and pull/drag, is highly probable that these lexical similarities</w:t>
      </w:r>
      <w:r w:rsidRPr="00E21775">
        <w:rPr>
          <w:bCs/>
        </w:rPr>
        <w:fldChar w:fldCharType="begin"/>
      </w:r>
      <w:r w:rsidRPr="007837A2">
        <w:instrText xml:space="preserve">  "similarities" </w:instrText>
      </w:r>
      <w:r w:rsidRPr="00E21775">
        <w:rPr>
          <w:bCs/>
        </w:rPr>
        <w:fldChar w:fldCharType="end"/>
      </w:r>
      <w:r w:rsidRPr="007837A2">
        <w:rPr>
          <w:bCs/>
        </w:rPr>
        <w:t xml:space="preserve"> is not motivated by chance or either borrowings</w:t>
      </w:r>
      <w:sdt>
        <w:sdtPr>
          <w:rPr>
            <w:bCs/>
          </w:rPr>
          <w:id w:val="-1157914069"/>
          <w:citation/>
        </w:sdtPr>
        <w:sdtContent>
          <w:r w:rsidRPr="00E21775">
            <w:rPr>
              <w:bCs/>
            </w:rPr>
            <w:fldChar w:fldCharType="begin"/>
          </w:r>
          <w:r w:rsidRPr="007837A2">
            <w:rPr>
              <w:bCs/>
            </w:rPr>
            <w:instrText xml:space="preserve"> CITATION Æba05 \l 1033 </w:instrText>
          </w:r>
          <w:r w:rsidRPr="00E21775">
            <w:rPr>
              <w:bCs/>
            </w:rPr>
            <w:fldChar w:fldCharType="separate"/>
          </w:r>
          <w:r w:rsidR="00E01520">
            <w:rPr>
              <w:bCs/>
              <w:noProof/>
            </w:rPr>
            <w:t xml:space="preserve"> </w:t>
          </w:r>
          <w:r w:rsidR="00E01520">
            <w:rPr>
              <w:noProof/>
            </w:rPr>
            <w:t>(Kambon, 2005)</w:t>
          </w:r>
          <w:r w:rsidRPr="00E21775">
            <w:rPr>
              <w:bCs/>
            </w:rPr>
            <w:fldChar w:fldCharType="end"/>
          </w:r>
        </w:sdtContent>
      </w:sdt>
      <w:r w:rsidRPr="007837A2">
        <w:rPr>
          <w:bCs/>
        </w:rPr>
        <w:t>.</w:t>
      </w:r>
      <w:r w:rsidR="00A02E6B" w:rsidRPr="007837A2">
        <w:rPr>
          <w:bCs/>
        </w:rPr>
        <w:t xml:space="preserve"> </w:t>
      </w:r>
    </w:p>
    <w:p w14:paraId="32268F3B" w14:textId="77777777" w:rsidR="00A02E6B" w:rsidRPr="00A02E6B" w:rsidRDefault="00A02E6B" w:rsidP="00A02E6B">
      <w:pPr>
        <w:pStyle w:val="NoSpacing"/>
      </w:pPr>
    </w:p>
    <w:p w14:paraId="6A37D550" w14:textId="47010AE6" w:rsidR="004C6065" w:rsidRDefault="000F7041" w:rsidP="004C6065">
      <w:pPr>
        <w:rPr>
          <w:bCs/>
        </w:rPr>
      </w:pPr>
      <w:r w:rsidRPr="00E21775">
        <w:rPr>
          <w:b/>
          <w:bCs/>
        </w:rPr>
        <w:t>Regular Phonological Change</w:t>
      </w:r>
      <w:r w:rsidR="004C6065" w:rsidRPr="00E21775">
        <w:rPr>
          <w:b/>
          <w:bCs/>
        </w:rPr>
        <w:t xml:space="preserve"> (11)</w:t>
      </w:r>
      <w:r w:rsidR="004C6065" w:rsidRPr="000E2D4F">
        <w:rPr>
          <w:bCs/>
        </w:rPr>
        <w:t xml:space="preserve"> </w:t>
      </w:r>
      <w:r w:rsidR="004C6065">
        <w:rPr>
          <w:bCs/>
        </w:rPr>
        <w:t xml:space="preserve">– C1 </w:t>
      </w:r>
      <w:r w:rsidR="00AE6C2A">
        <w:rPr>
          <w:bCs/>
          <w:i/>
        </w:rPr>
        <w:t>*</w:t>
      </w:r>
      <w:r w:rsidR="00AE6C2A">
        <w:rPr>
          <w:bCs/>
        </w:rPr>
        <w:t xml:space="preserve"> </w:t>
      </w:r>
      <w:r w:rsidR="00753306">
        <w:rPr>
          <w:b/>
          <w:bCs/>
        </w:rPr>
        <w:t>s</w:t>
      </w:r>
      <w:r w:rsidR="004C6065" w:rsidRPr="00517929">
        <w:rPr>
          <w:b/>
          <w:bCs/>
        </w:rPr>
        <w:t xml:space="preserve"> </w:t>
      </w:r>
      <w:r w:rsidR="004C6065">
        <w:rPr>
          <w:bCs/>
        </w:rPr>
        <w:t xml:space="preserve">&gt; </w:t>
      </w:r>
      <w:r w:rsidR="004C6065" w:rsidRPr="00517929">
        <w:rPr>
          <w:b/>
          <w:bCs/>
        </w:rPr>
        <w:t>s</w:t>
      </w:r>
    </w:p>
    <w:p w14:paraId="71A4B901" w14:textId="78EBAFE5" w:rsidR="00A02E6B" w:rsidRDefault="004C6065" w:rsidP="001F05CB">
      <w:pPr>
        <w:rPr>
          <w:bCs/>
        </w:rPr>
      </w:pPr>
      <w:r w:rsidRPr="00517929">
        <w:rPr>
          <w:bCs/>
        </w:rPr>
        <w:t>Medew Neter C1 voiceless postalveolar fricative</w:t>
      </w:r>
      <w:r>
        <w:rPr>
          <w:bCs/>
        </w:rPr>
        <w:fldChar w:fldCharType="begin"/>
      </w:r>
      <w:r>
        <w:instrText xml:space="preserve">  "</w:instrText>
      </w:r>
      <w:r w:rsidRPr="00020517">
        <w:rPr>
          <w:bCs/>
        </w:rPr>
        <w:instrText>voiceless postalveolar fricative</w:instrText>
      </w:r>
      <w:r>
        <w:instrText xml:space="preserve">" </w:instrText>
      </w:r>
      <w:r>
        <w:rPr>
          <w:bCs/>
        </w:rPr>
        <w:fldChar w:fldCharType="end"/>
      </w:r>
      <w:r w:rsidRPr="00517929">
        <w:rPr>
          <w:bCs/>
        </w:rPr>
        <w:t xml:space="preserve"> </w:t>
      </w:r>
      <w:r w:rsidRPr="00517929">
        <w:rPr>
          <w:b/>
          <w:bCs/>
        </w:rPr>
        <w:t>*</w:t>
      </w:r>
      <w:r w:rsidR="00753306">
        <w:rPr>
          <w:b/>
          <w:bCs/>
        </w:rPr>
        <w:t>s</w:t>
      </w:r>
      <w:r>
        <w:rPr>
          <w:bCs/>
        </w:rPr>
        <w:t>- ---</w:t>
      </w:r>
      <w:r w:rsidRPr="00517929">
        <w:rPr>
          <w:bCs/>
        </w:rPr>
        <w:sym w:font="Wingdings" w:char="F0E0"/>
      </w:r>
      <w:r w:rsidR="00753306">
        <w:rPr>
          <w:bCs/>
        </w:rPr>
        <w:t>corresponds to</w:t>
      </w:r>
      <w:r w:rsidRPr="00517929">
        <w:rPr>
          <w:bCs/>
        </w:rPr>
        <w:t xml:space="preserve"> Nubian Dongolawi</w:t>
      </w:r>
      <w:r>
        <w:rPr>
          <w:bCs/>
        </w:rPr>
        <w:fldChar w:fldCharType="begin"/>
      </w:r>
      <w:r>
        <w:instrText xml:space="preserve">  "</w:instrText>
      </w:r>
      <w:r w:rsidRPr="006C7F3F">
        <w:instrText>Nubian Dongolawi</w:instrText>
      </w:r>
      <w:r>
        <w:instrText xml:space="preserve">" </w:instrText>
      </w:r>
      <w:r>
        <w:rPr>
          <w:bCs/>
        </w:rPr>
        <w:fldChar w:fldCharType="end"/>
      </w:r>
      <w:r w:rsidRPr="00517929">
        <w:rPr>
          <w:bCs/>
        </w:rPr>
        <w:t xml:space="preserve"> C1 voiceless alveolar sibilant</w:t>
      </w:r>
      <w:r>
        <w:rPr>
          <w:bCs/>
        </w:rPr>
        <w:fldChar w:fldCharType="begin"/>
      </w:r>
      <w:r>
        <w:instrText xml:space="preserve">  "</w:instrText>
      </w:r>
      <w:r w:rsidRPr="00020517">
        <w:rPr>
          <w:bCs/>
        </w:rPr>
        <w:instrText>voiceless alveolar sibilant</w:instrText>
      </w:r>
      <w:r>
        <w:instrText xml:space="preserve">" </w:instrText>
      </w:r>
      <w:r>
        <w:rPr>
          <w:bCs/>
        </w:rPr>
        <w:fldChar w:fldCharType="end"/>
      </w:r>
      <w:r w:rsidRPr="00517929">
        <w:rPr>
          <w:bCs/>
        </w:rPr>
        <w:t xml:space="preserve"> </w:t>
      </w:r>
      <w:r w:rsidRPr="00517929">
        <w:rPr>
          <w:b/>
          <w:bCs/>
        </w:rPr>
        <w:t>s</w:t>
      </w:r>
      <w:r w:rsidRPr="00517929">
        <w:rPr>
          <w:bCs/>
        </w:rPr>
        <w:t>-</w:t>
      </w:r>
    </w:p>
    <w:p w14:paraId="184EA40B" w14:textId="0A6AE582" w:rsidR="000F7041" w:rsidRPr="00E21775" w:rsidRDefault="000F7041" w:rsidP="00E21775">
      <w:pPr>
        <w:pStyle w:val="Heading1"/>
        <w:rPr>
          <w:rFonts w:cs="Times New Roman"/>
          <w:b/>
        </w:rPr>
      </w:pPr>
    </w:p>
    <w:p w14:paraId="31C17FDD" w14:textId="4FA2612C" w:rsidR="00EB59C4" w:rsidRPr="00E21775" w:rsidRDefault="00EB59C4" w:rsidP="00E21775">
      <w:pPr>
        <w:pStyle w:val="Caption"/>
        <w:rPr>
          <w:color w:val="000000" w:themeColor="text1"/>
        </w:rPr>
      </w:pPr>
      <w:r w:rsidRPr="00E21775">
        <w:rPr>
          <w:color w:val="000000" w:themeColor="text1"/>
        </w:rPr>
        <w:t xml:space="preserve">Lexical Correspondences (11) </w:t>
      </w:r>
    </w:p>
    <w:tbl>
      <w:tblPr>
        <w:tblW w:w="5489" w:type="pct"/>
        <w:tblCellMar>
          <w:top w:w="100" w:type="dxa"/>
          <w:left w:w="100" w:type="dxa"/>
          <w:bottom w:w="100" w:type="dxa"/>
          <w:right w:w="100" w:type="dxa"/>
        </w:tblCellMar>
        <w:tblLook w:val="0600" w:firstRow="0" w:lastRow="0" w:firstColumn="0" w:lastColumn="0" w:noHBand="1" w:noVBand="1"/>
      </w:tblPr>
      <w:tblGrid>
        <w:gridCol w:w="2609"/>
        <w:gridCol w:w="1445"/>
        <w:gridCol w:w="1168"/>
        <w:gridCol w:w="1257"/>
        <w:gridCol w:w="1036"/>
        <w:gridCol w:w="1607"/>
      </w:tblGrid>
      <w:tr w:rsidR="004C6065" w:rsidRPr="004C6065" w14:paraId="2ECE29BD" w14:textId="77777777" w:rsidTr="00B05F10">
        <w:tc>
          <w:tcPr>
            <w:tcW w:w="1430" w:type="pct"/>
            <w:shd w:val="clear" w:color="auto" w:fill="auto"/>
            <w:tcMar>
              <w:top w:w="100" w:type="dxa"/>
              <w:left w:w="100" w:type="dxa"/>
              <w:bottom w:w="100" w:type="dxa"/>
              <w:right w:w="100" w:type="dxa"/>
            </w:tcMar>
          </w:tcPr>
          <w:p w14:paraId="7ACE29F3" w14:textId="587B743F" w:rsidR="004C6065" w:rsidRPr="004C6065" w:rsidRDefault="000F1AB0" w:rsidP="004C6065">
            <w:pPr>
              <w:widowControl w:val="0"/>
              <w:pBdr>
                <w:top w:val="nil"/>
                <w:left w:val="nil"/>
                <w:bottom w:val="nil"/>
                <w:right w:val="nil"/>
                <w:between w:val="nil"/>
              </w:pBdr>
              <w:spacing w:before="200" w:after="120" w:line="240" w:lineRule="auto"/>
              <w:rPr>
                <w:rFonts w:eastAsia="Times New Roman" w:cs="Times New Roman"/>
                <w:color w:val="000000"/>
              </w:rPr>
            </w:pPr>
            <w:r>
              <w:rPr>
                <w:rFonts w:eastAsia="Times New Roman" w:cs="Times New Roman"/>
                <w:color w:val="000000"/>
                <w:sz w:val="20"/>
                <w:szCs w:val="20"/>
              </w:rPr>
              <w:t xml:space="preserve"> </w:t>
            </w:r>
            <w:r w:rsidR="004C6065" w:rsidRPr="0062407A">
              <w:rPr>
                <w:rFonts w:eastAsia="Times New Roman" w:cs="Times New Roman"/>
                <w:color w:val="000000"/>
                <w:sz w:val="20"/>
                <w:szCs w:val="20"/>
              </w:rPr>
              <w:t xml:space="preserve"> </w:t>
            </w:r>
            <w:r w:rsidR="004C6065" w:rsidRPr="004C6065">
              <w:rPr>
                <w:rFonts w:eastAsia="Times New Roman" w:cs="Times New Roman"/>
                <w:color w:val="000000"/>
              </w:rPr>
              <w:t xml:space="preserve">          </w:t>
            </w:r>
            <w:r>
              <w:rPr>
                <w:rFonts w:eastAsia="Times New Roman" w:cs="Times New Roman"/>
                <w:color w:val="000000"/>
              </w:rPr>
              <w:t xml:space="preserve">         </w:t>
            </w:r>
            <w:r w:rsidR="004C6065" w:rsidRPr="004C6065">
              <w:rPr>
                <w:rFonts w:eastAsia="Times New Roman" w:cs="Times New Roman"/>
                <w:color w:val="000000"/>
              </w:rPr>
              <w:t xml:space="preserve">  *</w:t>
            </w:r>
            <w:r w:rsidR="001D74AF" w:rsidRPr="001D74AF">
              <w:rPr>
                <w:rFonts w:eastAsia="Times New Roman" w:cs="Times New Roman"/>
                <w:color w:val="000000"/>
                <w:sz w:val="20"/>
                <w:szCs w:val="20"/>
                <w:u w:val="single"/>
              </w:rPr>
              <w:t>PNE</w:t>
            </w:r>
          </w:p>
        </w:tc>
        <w:tc>
          <w:tcPr>
            <w:tcW w:w="792" w:type="pct"/>
            <w:shd w:val="clear" w:color="auto" w:fill="auto"/>
            <w:tcMar>
              <w:top w:w="100" w:type="dxa"/>
              <w:left w:w="100" w:type="dxa"/>
              <w:bottom w:w="100" w:type="dxa"/>
              <w:right w:w="100" w:type="dxa"/>
            </w:tcMar>
          </w:tcPr>
          <w:p w14:paraId="522C4BE2"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b/>
                <w:color w:val="000000"/>
                <w:sz w:val="20"/>
                <w:szCs w:val="20"/>
              </w:rPr>
            </w:pPr>
            <w:r w:rsidRPr="004C6065">
              <w:rPr>
                <w:rFonts w:eastAsia="Times New Roman" w:cs="Times New Roman"/>
                <w:b/>
                <w:color w:val="000000"/>
                <w:sz w:val="20"/>
                <w:szCs w:val="20"/>
              </w:rPr>
              <w:t>Medew Neter reconstruction</w:t>
            </w:r>
          </w:p>
        </w:tc>
        <w:tc>
          <w:tcPr>
            <w:tcW w:w="640" w:type="pct"/>
          </w:tcPr>
          <w:p w14:paraId="0867F9A4"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b/>
                <w:color w:val="000000"/>
                <w:sz w:val="20"/>
                <w:szCs w:val="20"/>
              </w:rPr>
            </w:pPr>
            <w:r w:rsidRPr="004C6065">
              <w:rPr>
                <w:rFonts w:eastAsia="Times New Roman" w:cs="Times New Roman"/>
                <w:b/>
                <w:color w:val="000000"/>
              </w:rPr>
              <w:t xml:space="preserve">  </w:t>
            </w:r>
            <w:r w:rsidRPr="004C6065">
              <w:rPr>
                <w:rFonts w:eastAsia="Times New Roman" w:cs="Times New Roman"/>
                <w:b/>
                <w:color w:val="000000"/>
                <w:sz w:val="20"/>
                <w:szCs w:val="20"/>
              </w:rPr>
              <w:t>Coptic</w:t>
            </w:r>
          </w:p>
        </w:tc>
        <w:tc>
          <w:tcPr>
            <w:tcW w:w="689" w:type="pct"/>
            <w:shd w:val="clear" w:color="auto" w:fill="auto"/>
            <w:tcMar>
              <w:top w:w="100" w:type="dxa"/>
              <w:left w:w="100" w:type="dxa"/>
              <w:bottom w:w="100" w:type="dxa"/>
              <w:right w:w="100" w:type="dxa"/>
            </w:tcMar>
          </w:tcPr>
          <w:p w14:paraId="17E0C892"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b/>
                <w:color w:val="000000"/>
                <w:sz w:val="20"/>
                <w:szCs w:val="20"/>
              </w:rPr>
            </w:pPr>
            <w:r w:rsidRPr="004C6065">
              <w:rPr>
                <w:rFonts w:eastAsia="Times New Roman" w:cs="Times New Roman"/>
                <w:b/>
                <w:color w:val="000000"/>
              </w:rPr>
              <w:t xml:space="preserve"> </w:t>
            </w:r>
            <w:r w:rsidRPr="004C6065">
              <w:rPr>
                <w:rFonts w:eastAsia="Times New Roman" w:cs="Times New Roman"/>
                <w:b/>
                <w:color w:val="000000"/>
                <w:sz w:val="20"/>
                <w:szCs w:val="20"/>
              </w:rPr>
              <w:t xml:space="preserve">Nubian  Dongolawi   </w:t>
            </w:r>
          </w:p>
        </w:tc>
        <w:tc>
          <w:tcPr>
            <w:tcW w:w="568" w:type="pct"/>
          </w:tcPr>
          <w:p w14:paraId="257B412A"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b/>
                <w:color w:val="000000"/>
                <w:sz w:val="20"/>
                <w:szCs w:val="20"/>
              </w:rPr>
            </w:pPr>
            <w:r w:rsidRPr="004C6065">
              <w:rPr>
                <w:rFonts w:eastAsia="Times New Roman" w:cs="Times New Roman"/>
                <w:b/>
                <w:color w:val="000000"/>
                <w:sz w:val="20"/>
                <w:szCs w:val="20"/>
              </w:rPr>
              <w:t>SW Dinka</w:t>
            </w:r>
          </w:p>
        </w:tc>
        <w:tc>
          <w:tcPr>
            <w:tcW w:w="881" w:type="pct"/>
          </w:tcPr>
          <w:p w14:paraId="047F9D9C" w14:textId="04C7E4EC"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b/>
                <w:color w:val="000000"/>
                <w:sz w:val="20"/>
                <w:szCs w:val="20"/>
              </w:rPr>
            </w:pPr>
            <w:r w:rsidRPr="004C6065">
              <w:rPr>
                <w:rFonts w:eastAsia="Times New Roman" w:cs="Times New Roman"/>
                <w:b/>
                <w:color w:val="000000"/>
                <w:sz w:val="20"/>
                <w:szCs w:val="20"/>
              </w:rPr>
              <w:t>Dogon Tommo So</w:t>
            </w:r>
            <w:r w:rsidRPr="004C6065">
              <w:rPr>
                <w:rFonts w:eastAsia="Times New Roman" w:cs="Times New Roman"/>
                <w:b/>
                <w:color w:val="000000"/>
                <w:sz w:val="20"/>
                <w:szCs w:val="20"/>
              </w:rPr>
              <w:fldChar w:fldCharType="begin"/>
            </w:r>
            <w:r w:rsidRPr="004C6065">
              <w:rPr>
                <w:rFonts w:eastAsia="SimSun" w:cs="Times New Roman"/>
                <w:color w:val="000000"/>
                <w:lang w:eastAsia="ja-JP"/>
              </w:rPr>
              <w:instrText xml:space="preserve">  "Dogon Tommo So" </w:instrText>
            </w:r>
            <w:r w:rsidRPr="004C6065">
              <w:rPr>
                <w:rFonts w:eastAsia="Times New Roman" w:cs="Times New Roman"/>
                <w:b/>
                <w:color w:val="000000"/>
                <w:sz w:val="20"/>
                <w:szCs w:val="20"/>
              </w:rPr>
              <w:fldChar w:fldCharType="end"/>
            </w:r>
          </w:p>
        </w:tc>
      </w:tr>
      <w:tr w:rsidR="004C6065" w:rsidRPr="004C6065" w14:paraId="3720C69B" w14:textId="77777777" w:rsidTr="00B05F10">
        <w:trPr>
          <w:trHeight w:val="710"/>
        </w:trPr>
        <w:tc>
          <w:tcPr>
            <w:tcW w:w="1430" w:type="pct"/>
            <w:shd w:val="clear" w:color="auto" w:fill="auto"/>
            <w:tcMar>
              <w:top w:w="100" w:type="dxa"/>
              <w:left w:w="100" w:type="dxa"/>
              <w:bottom w:w="100" w:type="dxa"/>
              <w:right w:w="100" w:type="dxa"/>
            </w:tcMar>
          </w:tcPr>
          <w:p w14:paraId="3623F6C0" w14:textId="58348331" w:rsidR="004C6065" w:rsidRPr="004C6065" w:rsidRDefault="004C6065" w:rsidP="000F1AB0">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b/>
                <w:noProof/>
                <w:color w:val="000000"/>
                <w:sz w:val="20"/>
                <w:szCs w:val="20"/>
              </w:rPr>
              <w:t>64.</w:t>
            </w:r>
            <w:r w:rsidRPr="004C6065">
              <w:rPr>
                <w:rFonts w:eastAsia="Times New Roman" w:cs="Times New Roman"/>
                <w:noProof/>
                <w:color w:val="000000"/>
              </w:rPr>
              <w:t xml:space="preserve"> </w:t>
            </w:r>
            <w:r w:rsidRPr="004C6065">
              <w:rPr>
                <w:rFonts w:eastAsia="Times New Roman" w:cs="Times New Roman"/>
                <w:i/>
                <w:noProof/>
                <w:color w:val="000000"/>
              </w:rPr>
              <w:drawing>
                <wp:inline distT="0" distB="0" distL="0" distR="0" wp14:anchorId="3D6EDA5A" wp14:editId="60BB8FBA">
                  <wp:extent cx="316865" cy="182880"/>
                  <wp:effectExtent l="0" t="0" r="6985" b="7620"/>
                  <wp:docPr id="327" name="Picture 3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316865" cy="182880"/>
                          </a:xfrm>
                          <a:prstGeom prst="rect">
                            <a:avLst/>
                          </a:prstGeom>
                          <a:noFill/>
                        </pic:spPr>
                      </pic:pic>
                    </a:graphicData>
                  </a:graphic>
                </wp:inline>
              </w:drawing>
            </w:r>
            <w:r w:rsidRPr="004C6065">
              <w:rPr>
                <w:rFonts w:eastAsia="Times New Roman" w:cs="Times New Roman"/>
                <w:noProof/>
                <w:color w:val="000000"/>
              </w:rPr>
              <w:t xml:space="preserve">          *</w:t>
            </w:r>
            <w:r w:rsidR="00882F5B">
              <w:rPr>
                <w:rFonts w:eastAsia="Times New Roman" w:cs="Times New Roman"/>
                <w:noProof/>
                <w:color w:val="000000"/>
                <w:u w:val="single"/>
              </w:rPr>
              <w:t>s</w:t>
            </w:r>
            <w:r w:rsidR="00882F5B" w:rsidRPr="00882F5B">
              <w:rPr>
                <w:rFonts w:eastAsia="Times New Roman" w:cs="Times New Roman"/>
                <w:noProof/>
                <w:color w:val="000000"/>
                <w:u w:val="single"/>
              </w:rPr>
              <w:t>ú</w:t>
            </w:r>
            <w:r w:rsidR="00133280">
              <w:rPr>
                <w:rFonts w:eastAsia="Times New Roman" w:cs="Times New Roman"/>
                <w:noProof/>
                <w:color w:val="000000"/>
                <w:u w:val="single"/>
              </w:rPr>
              <w:t>t</w:t>
            </w:r>
            <w:r w:rsidRPr="004C6065">
              <w:rPr>
                <w:rFonts w:eastAsia="Times New Roman" w:cs="Times New Roman"/>
                <w:color w:val="000000"/>
              </w:rPr>
              <w:br/>
            </w:r>
            <w:r w:rsidR="000F1AB0">
              <w:rPr>
                <w:rFonts w:eastAsia="Times New Roman" w:cs="Times New Roman"/>
                <w:i/>
                <w:color w:val="000000"/>
                <w:sz w:val="20"/>
                <w:szCs w:val="20"/>
              </w:rPr>
              <w:t xml:space="preserve">                            </w:t>
            </w:r>
            <w:r w:rsidRPr="004C6065">
              <w:rPr>
                <w:rFonts w:eastAsia="Times New Roman" w:cs="Times New Roman"/>
                <w:i/>
                <w:color w:val="000000"/>
                <w:sz w:val="20"/>
                <w:szCs w:val="20"/>
              </w:rPr>
              <w:t>sound</w:t>
            </w:r>
          </w:p>
        </w:tc>
        <w:tc>
          <w:tcPr>
            <w:tcW w:w="792" w:type="pct"/>
            <w:shd w:val="clear" w:color="auto" w:fill="auto"/>
            <w:tcMar>
              <w:top w:w="100" w:type="dxa"/>
              <w:left w:w="100" w:type="dxa"/>
              <w:bottom w:w="100" w:type="dxa"/>
              <w:right w:w="100" w:type="dxa"/>
            </w:tcMar>
          </w:tcPr>
          <w:p w14:paraId="1CBDFB58" w14:textId="21488B64" w:rsidR="004C6065" w:rsidRPr="00B05F10" w:rsidRDefault="004C6065" w:rsidP="004C6065">
            <w:pPr>
              <w:widowControl w:val="0"/>
              <w:pBdr>
                <w:top w:val="nil"/>
                <w:left w:val="nil"/>
                <w:bottom w:val="nil"/>
                <w:right w:val="nil"/>
                <w:between w:val="nil"/>
              </w:pBdr>
              <w:spacing w:before="200" w:after="120" w:line="240" w:lineRule="auto"/>
              <w:rPr>
                <w:rFonts w:eastAsia="Times New Roman" w:cs="Times New Roman"/>
                <w:i/>
                <w:color w:val="000000"/>
                <w:sz w:val="20"/>
                <w:szCs w:val="20"/>
              </w:rPr>
            </w:pPr>
            <w:r w:rsidRPr="004C6065">
              <w:rPr>
                <w:rFonts w:eastAsia="Times New Roman" w:cs="Times New Roman"/>
                <w:color w:val="000000"/>
              </w:rPr>
              <w:t>*</w:t>
            </w:r>
            <w:r w:rsidR="00882F5B">
              <w:rPr>
                <w:rFonts w:eastAsia="Times New Roman" w:cs="Times New Roman"/>
                <w:b/>
                <w:color w:val="FF0000"/>
              </w:rPr>
              <w:t>s</w:t>
            </w:r>
            <w:r w:rsidR="00882F5B" w:rsidRPr="00E21775">
              <w:rPr>
                <w:rFonts w:eastAsia="Times New Roman" w:cs="Times New Roman"/>
                <w:b/>
              </w:rPr>
              <w:t>ú</w:t>
            </w:r>
            <w:r w:rsidR="006A2158">
              <w:rPr>
                <w:rFonts w:eastAsia="Times New Roman" w:cs="Times New Roman"/>
                <w:b/>
                <w:color w:val="000000"/>
              </w:rPr>
              <w:t>t</w:t>
            </w:r>
            <w:r w:rsidRPr="004C6065">
              <w:rPr>
                <w:rFonts w:eastAsia="Times New Roman" w:cs="Times New Roman"/>
                <w:color w:val="000000"/>
              </w:rPr>
              <w:br/>
            </w:r>
            <w:r w:rsidRPr="004C6065">
              <w:rPr>
                <w:rFonts w:eastAsia="Times New Roman" w:cs="Times New Roman"/>
                <w:i/>
                <w:color w:val="000000"/>
                <w:sz w:val="20"/>
                <w:szCs w:val="20"/>
              </w:rPr>
              <w:t>to read aloud</w:t>
            </w:r>
            <w:r w:rsidRPr="004C6065">
              <w:rPr>
                <w:rFonts w:eastAsia="Times New Roman" w:cs="Times New Roman"/>
                <w:color w:val="000000"/>
              </w:rPr>
              <w:t xml:space="preserve"> </w:t>
            </w:r>
          </w:p>
        </w:tc>
        <w:tc>
          <w:tcPr>
            <w:tcW w:w="640" w:type="pct"/>
          </w:tcPr>
          <w:p w14:paraId="3F601F68"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b/>
              </w:rPr>
              <w:t>ta</w:t>
            </w:r>
            <w:r w:rsidRPr="00E21775">
              <w:rPr>
                <w:rFonts w:eastAsia="Times New Roman" w:cs="Times New Roman"/>
                <w:b/>
                <w:color w:val="FF0000"/>
              </w:rPr>
              <w:t>s</w:t>
            </w:r>
            <w:r w:rsidRPr="004C6065">
              <w:rPr>
                <w:rFonts w:eastAsia="Times New Roman" w:cs="Times New Roman"/>
                <w:b/>
              </w:rPr>
              <w:t>iː</w:t>
            </w:r>
            <w:r w:rsidRPr="004C6065">
              <w:rPr>
                <w:rFonts w:eastAsia="Times New Roman" w:cs="Times New Roman"/>
                <w:color w:val="000000"/>
                <w:sz w:val="32"/>
                <w:szCs w:val="32"/>
              </w:rPr>
              <w:br/>
            </w:r>
            <w:r w:rsidRPr="004C6065">
              <w:rPr>
                <w:rFonts w:eastAsia="Times New Roman" w:cs="Times New Roman"/>
                <w:i/>
                <w:color w:val="000000"/>
                <w:sz w:val="20"/>
                <w:szCs w:val="20"/>
              </w:rPr>
              <w:t>to</w:t>
            </w:r>
            <w:r w:rsidRPr="004C6065">
              <w:rPr>
                <w:rFonts w:eastAsia="Times New Roman" w:cs="Times New Roman"/>
                <w:i/>
                <w:color w:val="000000"/>
                <w:sz w:val="32"/>
                <w:szCs w:val="32"/>
              </w:rPr>
              <w:t xml:space="preserve"> </w:t>
            </w:r>
            <w:r w:rsidRPr="004C6065">
              <w:rPr>
                <w:rFonts w:eastAsia="Times New Roman" w:cs="Times New Roman"/>
                <w:i/>
                <w:color w:val="000000"/>
                <w:sz w:val="20"/>
                <w:szCs w:val="20"/>
              </w:rPr>
              <w:t>instruct</w:t>
            </w:r>
          </w:p>
        </w:tc>
        <w:tc>
          <w:tcPr>
            <w:tcW w:w="689" w:type="pct"/>
            <w:shd w:val="clear" w:color="auto" w:fill="auto"/>
            <w:tcMar>
              <w:top w:w="100" w:type="dxa"/>
              <w:left w:w="100" w:type="dxa"/>
              <w:bottom w:w="100" w:type="dxa"/>
              <w:right w:w="100" w:type="dxa"/>
            </w:tcMar>
          </w:tcPr>
          <w:p w14:paraId="65A1BAB6"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b/>
                <w:color w:val="FF0000"/>
              </w:rPr>
              <w:t>s</w:t>
            </w:r>
            <w:r w:rsidRPr="004C6065">
              <w:rPr>
                <w:rFonts w:eastAsia="Times New Roman" w:cs="Times New Roman"/>
                <w:b/>
              </w:rPr>
              <w:t xml:space="preserve">ɛ́rɛ̃ </w:t>
            </w:r>
            <w:r w:rsidRPr="004C6065">
              <w:rPr>
                <w:rFonts w:eastAsia="Times New Roman" w:cs="Times New Roman"/>
                <w:color w:val="000000"/>
              </w:rPr>
              <w:br/>
            </w:r>
            <w:r w:rsidRPr="004C6065">
              <w:rPr>
                <w:rFonts w:eastAsia="Times New Roman" w:cs="Times New Roman"/>
                <w:i/>
                <w:color w:val="000000"/>
                <w:sz w:val="20"/>
                <w:szCs w:val="20"/>
              </w:rPr>
              <w:t>sound</w:t>
            </w:r>
          </w:p>
        </w:tc>
        <w:tc>
          <w:tcPr>
            <w:tcW w:w="568" w:type="pct"/>
          </w:tcPr>
          <w:p w14:paraId="0884C178"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c</w:t>
            </w:r>
            <w:r w:rsidRPr="004C6065">
              <w:rPr>
                <w:rFonts w:eastAsia="Times New Roman" w:cs="Times New Roman"/>
                <w:b/>
              </w:rPr>
              <w:t>öt</w:t>
            </w:r>
            <w:r w:rsidRPr="004C6065">
              <w:rPr>
                <w:rFonts w:eastAsia="Times New Roman" w:cs="Times New Roman"/>
                <w:color w:val="000000"/>
              </w:rPr>
              <w:br/>
            </w:r>
            <w:r w:rsidRPr="004C6065">
              <w:rPr>
                <w:rFonts w:eastAsia="Times New Roman" w:cs="Times New Roman"/>
                <w:i/>
                <w:color w:val="000000"/>
                <w:sz w:val="20"/>
                <w:szCs w:val="20"/>
              </w:rPr>
              <w:t>shout</w:t>
            </w:r>
          </w:p>
        </w:tc>
        <w:tc>
          <w:tcPr>
            <w:tcW w:w="881" w:type="pct"/>
          </w:tcPr>
          <w:p w14:paraId="67FEDAE7" w14:textId="77184475"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s</w:t>
            </w:r>
            <w:r w:rsidRPr="004C6065">
              <w:rPr>
                <w:rFonts w:eastAsia="Times New Roman" w:cs="Times New Roman"/>
                <w:b/>
              </w:rPr>
              <w:t>údɔ́</w:t>
            </w:r>
            <w:r w:rsidRPr="004C6065">
              <w:rPr>
                <w:rFonts w:eastAsia="Times New Roman" w:cs="Times New Roman"/>
                <w:color w:val="000000"/>
              </w:rPr>
              <w:br/>
            </w:r>
            <w:r w:rsidRPr="004C6065">
              <w:rPr>
                <w:rFonts w:eastAsia="Times New Roman" w:cs="Times New Roman"/>
                <w:i/>
                <w:color w:val="000000"/>
                <w:sz w:val="20"/>
                <w:szCs w:val="20"/>
              </w:rPr>
              <w:t>blow horn (sound)</w:t>
            </w:r>
          </w:p>
        </w:tc>
      </w:tr>
      <w:tr w:rsidR="004C6065" w:rsidRPr="004C6065" w14:paraId="56D5B674" w14:textId="77777777" w:rsidTr="00B05F10">
        <w:trPr>
          <w:trHeight w:val="566"/>
        </w:trPr>
        <w:tc>
          <w:tcPr>
            <w:tcW w:w="1430" w:type="pct"/>
            <w:shd w:val="clear" w:color="auto" w:fill="auto"/>
            <w:tcMar>
              <w:top w:w="100" w:type="dxa"/>
              <w:left w:w="100" w:type="dxa"/>
              <w:bottom w:w="100" w:type="dxa"/>
              <w:right w:w="100" w:type="dxa"/>
            </w:tcMar>
          </w:tcPr>
          <w:p w14:paraId="7F6FF75B" w14:textId="341A8898" w:rsidR="004C6065" w:rsidRPr="004C6065" w:rsidRDefault="004C6065" w:rsidP="000F1AB0">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b/>
                <w:noProof/>
                <w:color w:val="000000"/>
                <w:sz w:val="20"/>
                <w:szCs w:val="20"/>
              </w:rPr>
              <w:t>65.</w:t>
            </w:r>
            <w:r w:rsidRPr="004C6065">
              <w:rPr>
                <w:rFonts w:eastAsia="Times New Roman" w:cs="Times New Roman"/>
                <w:noProof/>
                <w:color w:val="000000"/>
              </w:rPr>
              <w:t xml:space="preserve"> </w:t>
            </w:r>
            <w:r w:rsidRPr="004C6065">
              <w:rPr>
                <w:rFonts w:eastAsia="Times New Roman" w:cs="Times New Roman"/>
                <w:i/>
                <w:noProof/>
                <w:color w:val="000000"/>
              </w:rPr>
              <w:drawing>
                <wp:inline distT="0" distB="0" distL="0" distR="0" wp14:anchorId="1685B507" wp14:editId="227E9AF2">
                  <wp:extent cx="359410" cy="152400"/>
                  <wp:effectExtent l="0" t="0" r="2540" b="0"/>
                  <wp:docPr id="328" name="Picture 3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359410" cy="152400"/>
                          </a:xfrm>
                          <a:prstGeom prst="rect">
                            <a:avLst/>
                          </a:prstGeom>
                          <a:noFill/>
                        </pic:spPr>
                      </pic:pic>
                    </a:graphicData>
                  </a:graphic>
                </wp:inline>
              </w:drawing>
            </w:r>
            <w:r w:rsidRPr="004C6065">
              <w:rPr>
                <w:rFonts w:eastAsia="Times New Roman" w:cs="Times New Roman"/>
                <w:noProof/>
                <w:color w:val="000000"/>
              </w:rPr>
              <w:t xml:space="preserve">         *</w:t>
            </w:r>
            <w:r w:rsidR="00882F5B">
              <w:rPr>
                <w:rFonts w:eastAsia="Times New Roman" w:cs="Times New Roman"/>
                <w:noProof/>
                <w:color w:val="000000"/>
                <w:u w:val="single"/>
              </w:rPr>
              <w:t>s</w:t>
            </w:r>
            <w:r w:rsidR="00882F5B" w:rsidRPr="00882F5B">
              <w:rPr>
                <w:rFonts w:eastAsia="Times New Roman" w:cs="Times New Roman"/>
                <w:noProof/>
                <w:color w:val="000000"/>
                <w:u w:val="single"/>
              </w:rPr>
              <w:t>í</w:t>
            </w:r>
            <w:r w:rsidRPr="004C6065">
              <w:rPr>
                <w:rFonts w:eastAsia="Times New Roman" w:cs="Times New Roman"/>
                <w:noProof/>
                <w:color w:val="000000"/>
                <w:u w:val="single"/>
              </w:rPr>
              <w:t>b</w:t>
            </w:r>
            <w:r w:rsidRPr="004C6065">
              <w:rPr>
                <w:rFonts w:eastAsia="Times New Roman" w:cs="Times New Roman"/>
                <w:color w:val="000000"/>
              </w:rPr>
              <w:br/>
            </w:r>
            <w:r w:rsidR="000F1AB0">
              <w:rPr>
                <w:rFonts w:eastAsia="Times New Roman" w:cs="Times New Roman"/>
                <w:i/>
                <w:color w:val="000000"/>
                <w:sz w:val="20"/>
                <w:szCs w:val="20"/>
              </w:rPr>
              <w:t xml:space="preserve">                              </w:t>
            </w:r>
            <w:r w:rsidRPr="004C6065">
              <w:rPr>
                <w:rFonts w:eastAsia="Times New Roman" w:cs="Times New Roman"/>
                <w:i/>
                <w:color w:val="000000"/>
                <w:sz w:val="20"/>
                <w:szCs w:val="20"/>
              </w:rPr>
              <w:t>mix</w:t>
            </w:r>
          </w:p>
        </w:tc>
        <w:tc>
          <w:tcPr>
            <w:tcW w:w="792" w:type="pct"/>
            <w:shd w:val="clear" w:color="auto" w:fill="auto"/>
            <w:tcMar>
              <w:top w:w="100" w:type="dxa"/>
              <w:left w:w="100" w:type="dxa"/>
              <w:bottom w:w="100" w:type="dxa"/>
              <w:right w:w="100" w:type="dxa"/>
            </w:tcMar>
          </w:tcPr>
          <w:p w14:paraId="0571501A" w14:textId="032A802C"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color w:val="000000"/>
              </w:rPr>
              <w:t>*</w:t>
            </w:r>
            <w:r w:rsidR="00882F5B">
              <w:rPr>
                <w:rFonts w:eastAsia="Times New Roman" w:cs="Times New Roman"/>
                <w:b/>
                <w:color w:val="FF0000"/>
              </w:rPr>
              <w:t>s</w:t>
            </w:r>
            <w:r w:rsidR="00882F5B" w:rsidRPr="00E21775">
              <w:rPr>
                <w:rFonts w:eastAsia="Times New Roman" w:cs="Times New Roman"/>
                <w:b/>
              </w:rPr>
              <w:t>í</w:t>
            </w:r>
            <w:r w:rsidRPr="004C6065">
              <w:rPr>
                <w:rFonts w:eastAsia="Times New Roman" w:cs="Times New Roman"/>
                <w:b/>
                <w:color w:val="000000"/>
              </w:rPr>
              <w:t>b</w:t>
            </w:r>
            <w:r w:rsidRPr="004C6065">
              <w:rPr>
                <w:rFonts w:eastAsia="Times New Roman" w:cs="Times New Roman"/>
                <w:color w:val="000000"/>
              </w:rPr>
              <w:br/>
            </w:r>
            <w:r w:rsidR="00505628">
              <w:rPr>
                <w:rFonts w:eastAsia="Times New Roman" w:cs="Times New Roman"/>
                <w:i/>
                <w:color w:val="000000"/>
                <w:sz w:val="20"/>
                <w:szCs w:val="20"/>
              </w:rPr>
              <w:t xml:space="preserve">  </w:t>
            </w:r>
            <w:r w:rsidRPr="004C6065">
              <w:rPr>
                <w:rFonts w:eastAsia="Times New Roman" w:cs="Times New Roman"/>
                <w:i/>
                <w:color w:val="000000"/>
                <w:sz w:val="20"/>
                <w:szCs w:val="20"/>
              </w:rPr>
              <w:t xml:space="preserve">mix </w:t>
            </w:r>
          </w:p>
        </w:tc>
        <w:tc>
          <w:tcPr>
            <w:tcW w:w="640" w:type="pct"/>
          </w:tcPr>
          <w:p w14:paraId="671ABA9A"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b/>
              </w:rPr>
              <w:t>ioʊ</w:t>
            </w:r>
            <w:r w:rsidRPr="00E21775">
              <w:rPr>
                <w:rFonts w:eastAsia="Times New Roman" w:cs="Times New Roman"/>
                <w:b/>
                <w:color w:val="FF0000"/>
              </w:rPr>
              <w:t>s</w:t>
            </w:r>
            <w:r w:rsidRPr="004C6065">
              <w:rPr>
                <w:rFonts w:eastAsia="Times New Roman" w:cs="Times New Roman"/>
                <w:b/>
              </w:rPr>
              <w:t>op</w:t>
            </w:r>
            <w:r w:rsidRPr="004C6065">
              <w:rPr>
                <w:rFonts w:eastAsia="Times New Roman" w:cs="Times New Roman"/>
                <w:color w:val="000000"/>
              </w:rPr>
              <w:br/>
            </w:r>
            <w:r w:rsidRPr="004C6065">
              <w:rPr>
                <w:rFonts w:eastAsia="Times New Roman" w:cs="Times New Roman"/>
                <w:i/>
                <w:color w:val="000000"/>
                <w:sz w:val="20"/>
                <w:szCs w:val="20"/>
              </w:rPr>
              <w:t>together</w:t>
            </w:r>
          </w:p>
        </w:tc>
        <w:tc>
          <w:tcPr>
            <w:tcW w:w="689" w:type="pct"/>
            <w:shd w:val="clear" w:color="auto" w:fill="auto"/>
            <w:tcMar>
              <w:top w:w="100" w:type="dxa"/>
              <w:left w:w="100" w:type="dxa"/>
              <w:bottom w:w="100" w:type="dxa"/>
              <w:right w:w="100" w:type="dxa"/>
            </w:tcMar>
          </w:tcPr>
          <w:p w14:paraId="077598E4"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b/>
                <w:color w:val="FF0000"/>
              </w:rPr>
              <w:t>s</w:t>
            </w:r>
            <w:r w:rsidRPr="004C6065">
              <w:rPr>
                <w:rFonts w:eastAsia="Times New Roman" w:cs="Times New Roman"/>
                <w:b/>
              </w:rPr>
              <w:t>ɑːubũ</w:t>
            </w:r>
            <w:r w:rsidRPr="004C6065">
              <w:rPr>
                <w:rFonts w:eastAsia="Times New Roman" w:cs="Times New Roman"/>
              </w:rPr>
              <w:t xml:space="preserve"> </w:t>
            </w:r>
            <w:r w:rsidRPr="004C6065">
              <w:rPr>
                <w:rFonts w:eastAsia="Times New Roman" w:cs="Times New Roman"/>
                <w:color w:val="000000"/>
              </w:rPr>
              <w:br/>
            </w:r>
            <w:r w:rsidRPr="004C6065">
              <w:rPr>
                <w:rFonts w:eastAsia="Times New Roman" w:cs="Times New Roman"/>
                <w:i/>
                <w:color w:val="000000"/>
                <w:sz w:val="20"/>
                <w:szCs w:val="20"/>
              </w:rPr>
              <w:t>to act together</w:t>
            </w:r>
          </w:p>
        </w:tc>
        <w:tc>
          <w:tcPr>
            <w:tcW w:w="568" w:type="pct"/>
          </w:tcPr>
          <w:p w14:paraId="4577085E"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b/>
                <w:color w:val="000000"/>
              </w:rPr>
            </w:pPr>
            <w:r w:rsidRPr="004C6065">
              <w:rPr>
                <w:rFonts w:eastAsia="Times New Roman" w:cs="Times New Roman"/>
                <w:b/>
              </w:rPr>
              <w:t>pïï</w:t>
            </w:r>
            <w:r w:rsidRPr="00E21775">
              <w:rPr>
                <w:rFonts w:eastAsia="Times New Roman" w:cs="Times New Roman"/>
                <w:b/>
                <w:color w:val="FF0000"/>
              </w:rPr>
              <w:t>c</w:t>
            </w:r>
            <w:r w:rsidRPr="004C6065">
              <w:rPr>
                <w:rFonts w:eastAsia="Times New Roman" w:cs="Times New Roman"/>
                <w:b/>
                <w:color w:val="000000"/>
              </w:rPr>
              <w:br/>
            </w:r>
            <w:r w:rsidRPr="004C6065">
              <w:rPr>
                <w:rFonts w:eastAsia="Times New Roman" w:cs="Times New Roman"/>
                <w:i/>
                <w:color w:val="000000"/>
                <w:sz w:val="20"/>
                <w:szCs w:val="20"/>
              </w:rPr>
              <w:t>mix by stirring</w:t>
            </w:r>
          </w:p>
        </w:tc>
        <w:tc>
          <w:tcPr>
            <w:tcW w:w="881" w:type="pct"/>
          </w:tcPr>
          <w:p w14:paraId="0288D811"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s</w:t>
            </w:r>
            <w:r w:rsidRPr="004C6065">
              <w:rPr>
                <w:rFonts w:eastAsia="Times New Roman" w:cs="Times New Roman"/>
                <w:b/>
              </w:rPr>
              <w:t>íbɛ́</w:t>
            </w:r>
            <w:r w:rsidRPr="004C6065">
              <w:rPr>
                <w:rFonts w:eastAsia="Times New Roman" w:cs="Times New Roman"/>
                <w:b/>
                <w:color w:val="000000"/>
              </w:rPr>
              <w:br/>
            </w:r>
            <w:r w:rsidRPr="004C6065">
              <w:rPr>
                <w:rFonts w:eastAsia="Times New Roman" w:cs="Times New Roman"/>
                <w:i/>
                <w:color w:val="000000"/>
                <w:sz w:val="20"/>
                <w:szCs w:val="20"/>
              </w:rPr>
              <w:t>bundle together</w:t>
            </w:r>
          </w:p>
        </w:tc>
      </w:tr>
      <w:tr w:rsidR="004C6065" w:rsidRPr="004C6065" w14:paraId="230400D4" w14:textId="77777777" w:rsidTr="00B05F10">
        <w:trPr>
          <w:trHeight w:val="843"/>
        </w:trPr>
        <w:tc>
          <w:tcPr>
            <w:tcW w:w="1430" w:type="pct"/>
            <w:shd w:val="clear" w:color="auto" w:fill="auto"/>
            <w:tcMar>
              <w:top w:w="100" w:type="dxa"/>
              <w:left w:w="100" w:type="dxa"/>
              <w:bottom w:w="100" w:type="dxa"/>
              <w:right w:w="100" w:type="dxa"/>
            </w:tcMar>
          </w:tcPr>
          <w:p w14:paraId="28445ADF" w14:textId="2C26D3C6" w:rsidR="00B05F10"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b/>
                <w:noProof/>
                <w:color w:val="000000"/>
                <w:sz w:val="20"/>
                <w:szCs w:val="20"/>
              </w:rPr>
              <w:t>66.</w:t>
            </w:r>
            <w:r w:rsidRPr="004C6065">
              <w:rPr>
                <w:rFonts w:eastAsia="Times New Roman" w:cs="Times New Roman"/>
                <w:noProof/>
                <w:color w:val="000000"/>
              </w:rPr>
              <w:t xml:space="preserve"> </w:t>
            </w:r>
            <w:r w:rsidRPr="004C6065">
              <w:rPr>
                <w:rFonts w:eastAsia="Times New Roman" w:cs="Times New Roman"/>
                <w:i/>
                <w:noProof/>
                <w:color w:val="000000"/>
              </w:rPr>
              <w:drawing>
                <wp:inline distT="0" distB="0" distL="0" distR="0" wp14:anchorId="6E0B01BD" wp14:editId="374EA8F8">
                  <wp:extent cx="426720" cy="176530"/>
                  <wp:effectExtent l="0" t="0" r="0" b="0"/>
                  <wp:docPr id="329" name="Picture 3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426720" cy="176530"/>
                          </a:xfrm>
                          <a:prstGeom prst="rect">
                            <a:avLst/>
                          </a:prstGeom>
                          <a:noFill/>
                        </pic:spPr>
                      </pic:pic>
                    </a:graphicData>
                  </a:graphic>
                </wp:inline>
              </w:drawing>
            </w:r>
            <w:r w:rsidRPr="004C6065">
              <w:rPr>
                <w:rFonts w:eastAsia="Times New Roman" w:cs="Times New Roman"/>
                <w:noProof/>
                <w:color w:val="000000"/>
              </w:rPr>
              <w:t xml:space="preserve">       *</w:t>
            </w:r>
            <w:r w:rsidR="00882F5B">
              <w:rPr>
                <w:rFonts w:eastAsia="Times New Roman" w:cs="Times New Roman"/>
                <w:noProof/>
                <w:color w:val="000000"/>
                <w:u w:val="single"/>
              </w:rPr>
              <w:t>s</w:t>
            </w:r>
            <w:r w:rsidRPr="004C6065">
              <w:rPr>
                <w:rFonts w:eastAsia="Times New Roman" w:cs="Times New Roman"/>
                <w:noProof/>
                <w:color w:val="000000"/>
                <w:u w:val="single"/>
              </w:rPr>
              <w:t>uːd</w:t>
            </w:r>
            <w:r w:rsidR="00882F5B" w:rsidRPr="00882F5B">
              <w:rPr>
                <w:rFonts w:eastAsia="Times New Roman" w:cs="Times New Roman"/>
                <w:noProof/>
                <w:color w:val="000000"/>
                <w:u w:val="single"/>
              </w:rPr>
              <w:t>à</w:t>
            </w:r>
          </w:p>
          <w:p w14:paraId="5FC55569" w14:textId="38DB4DD8" w:rsidR="004C6065" w:rsidRPr="004C6065" w:rsidRDefault="004C6065" w:rsidP="000F1AB0">
            <w:pPr>
              <w:pStyle w:val="NoSpacing"/>
              <w:rPr>
                <w:rFonts w:eastAsia="Times New Roman"/>
              </w:rPr>
            </w:pPr>
            <w:r w:rsidRPr="004C6065">
              <w:rPr>
                <w:rFonts w:eastAsia="Times New Roman"/>
              </w:rPr>
              <w:t xml:space="preserve"> </w:t>
            </w:r>
            <w:r w:rsidR="000F1AB0">
              <w:rPr>
                <w:rFonts w:eastAsia="Times New Roman"/>
              </w:rPr>
              <w:t xml:space="preserve">                       </w:t>
            </w:r>
            <w:r w:rsidRPr="00ED7B43">
              <w:rPr>
                <w:rFonts w:eastAsia="Times New Roman"/>
                <w:i/>
                <w:sz w:val="20"/>
                <w:szCs w:val="20"/>
              </w:rPr>
              <w:t>drag, pull</w:t>
            </w:r>
          </w:p>
        </w:tc>
        <w:tc>
          <w:tcPr>
            <w:tcW w:w="792" w:type="pct"/>
            <w:shd w:val="clear" w:color="auto" w:fill="auto"/>
            <w:tcMar>
              <w:top w:w="100" w:type="dxa"/>
              <w:left w:w="100" w:type="dxa"/>
              <w:bottom w:w="100" w:type="dxa"/>
              <w:right w:w="100" w:type="dxa"/>
            </w:tcMar>
          </w:tcPr>
          <w:p w14:paraId="306A82C0" w14:textId="09895FA8"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color w:val="000000"/>
              </w:rPr>
              <w:t>*</w:t>
            </w:r>
            <w:r w:rsidR="00882F5B">
              <w:rPr>
                <w:rFonts w:eastAsia="Times New Roman" w:cs="Times New Roman"/>
                <w:b/>
                <w:color w:val="FF0000"/>
              </w:rPr>
              <w:t>s</w:t>
            </w:r>
            <w:r w:rsidRPr="004C6065">
              <w:rPr>
                <w:rFonts w:eastAsia="Times New Roman" w:cs="Times New Roman"/>
                <w:b/>
                <w:color w:val="000000"/>
              </w:rPr>
              <w:t>uːd</w:t>
            </w:r>
            <w:r w:rsidR="00882F5B" w:rsidRPr="00882F5B">
              <w:rPr>
                <w:rFonts w:eastAsia="Times New Roman" w:cs="Times New Roman"/>
                <w:b/>
                <w:color w:val="000000"/>
              </w:rPr>
              <w:t>à</w:t>
            </w:r>
            <w:r w:rsidRPr="004C6065">
              <w:rPr>
                <w:rFonts w:eastAsia="Times New Roman" w:cs="Times New Roman"/>
                <w:color w:val="000000"/>
              </w:rPr>
              <w:br/>
            </w:r>
            <w:r w:rsidRPr="004C6065">
              <w:rPr>
                <w:rFonts w:eastAsia="Times New Roman" w:cs="Times New Roman"/>
                <w:i/>
                <w:color w:val="000000"/>
                <w:sz w:val="20"/>
                <w:szCs w:val="20"/>
              </w:rPr>
              <w:t xml:space="preserve">drag </w:t>
            </w:r>
          </w:p>
        </w:tc>
        <w:tc>
          <w:tcPr>
            <w:tcW w:w="640" w:type="pct"/>
          </w:tcPr>
          <w:p w14:paraId="0126BEEB"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s</w:t>
            </w:r>
            <w:r w:rsidRPr="004C6065">
              <w:rPr>
                <w:rFonts w:eastAsia="Times New Roman" w:cs="Times New Roman"/>
                <w:b/>
              </w:rPr>
              <w:t>uːri</w:t>
            </w:r>
            <w:r w:rsidRPr="004C6065">
              <w:rPr>
                <w:rFonts w:eastAsia="Times New Roman" w:cs="Times New Roman"/>
                <w:color w:val="000000"/>
                <w:sz w:val="32"/>
                <w:szCs w:val="32"/>
              </w:rPr>
              <w:br/>
            </w:r>
            <w:r w:rsidRPr="004C6065">
              <w:rPr>
                <w:rFonts w:eastAsia="Times New Roman" w:cs="Times New Roman"/>
                <w:i/>
                <w:color w:val="000000"/>
                <w:sz w:val="20"/>
                <w:szCs w:val="20"/>
              </w:rPr>
              <w:t>drag</w:t>
            </w:r>
          </w:p>
        </w:tc>
        <w:tc>
          <w:tcPr>
            <w:tcW w:w="689" w:type="pct"/>
            <w:shd w:val="clear" w:color="auto" w:fill="auto"/>
            <w:tcMar>
              <w:top w:w="100" w:type="dxa"/>
              <w:left w:w="100" w:type="dxa"/>
              <w:bottom w:w="100" w:type="dxa"/>
              <w:right w:w="100" w:type="dxa"/>
            </w:tcMar>
          </w:tcPr>
          <w:p w14:paraId="4676F591" w14:textId="7914225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b/>
                <w:color w:val="FF0000"/>
              </w:rPr>
              <w:t>ʃ</w:t>
            </w:r>
            <w:r w:rsidRPr="004C6065">
              <w:rPr>
                <w:rFonts w:eastAsia="Times New Roman" w:cs="Times New Roman"/>
                <w:b/>
              </w:rPr>
              <w:t>ī́r</w:t>
            </w:r>
            <w:r w:rsidRPr="004C6065">
              <w:rPr>
                <w:rFonts w:eastAsia="Times New Roman" w:cs="Times New Roman"/>
                <w:color w:val="000000"/>
              </w:rPr>
              <w:br/>
            </w:r>
            <w:r w:rsidRPr="004C6065">
              <w:rPr>
                <w:rFonts w:eastAsia="Times New Roman" w:cs="Times New Roman"/>
                <w:i/>
                <w:color w:val="000000"/>
                <w:sz w:val="20"/>
                <w:szCs w:val="20"/>
              </w:rPr>
              <w:t>haul in</w:t>
            </w:r>
          </w:p>
        </w:tc>
        <w:tc>
          <w:tcPr>
            <w:tcW w:w="568" w:type="pct"/>
          </w:tcPr>
          <w:p w14:paraId="5CB79E5B" w14:textId="1E0AC080"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c</w:t>
            </w:r>
            <w:r w:rsidRPr="004C6065">
              <w:rPr>
                <w:rFonts w:eastAsia="Times New Roman" w:cs="Times New Roman"/>
                <w:b/>
              </w:rPr>
              <w:t>uɔ̈t</w:t>
            </w:r>
            <w:r w:rsidR="00ED7B43">
              <w:rPr>
                <w:rFonts w:eastAsia="Times New Roman" w:cs="Times New Roman"/>
                <w:color w:val="000000"/>
              </w:rPr>
              <w:br/>
            </w:r>
            <w:r w:rsidRPr="004C6065">
              <w:rPr>
                <w:rFonts w:eastAsia="Times New Roman" w:cs="Times New Roman"/>
                <w:i/>
                <w:color w:val="000000"/>
                <w:sz w:val="20"/>
                <w:szCs w:val="20"/>
              </w:rPr>
              <w:t>pull</w:t>
            </w:r>
          </w:p>
        </w:tc>
        <w:tc>
          <w:tcPr>
            <w:tcW w:w="881" w:type="pct"/>
          </w:tcPr>
          <w:p w14:paraId="0B42F6D5" w14:textId="775AE59E"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s</w:t>
            </w:r>
            <w:r w:rsidRPr="004C6065">
              <w:rPr>
                <w:rFonts w:eastAsia="Times New Roman" w:cs="Times New Roman"/>
                <w:b/>
              </w:rPr>
              <w:t>àŋgàlì-ý</w:t>
            </w:r>
            <w:r w:rsidRPr="004C6065">
              <w:rPr>
                <w:rFonts w:eastAsia="Times New Roman" w:cs="Times New Roman"/>
                <w:b/>
                <w:color w:val="000000"/>
              </w:rPr>
              <w:br/>
            </w:r>
            <w:r w:rsidR="00ED7B43">
              <w:rPr>
                <w:rFonts w:eastAsia="Times New Roman" w:cs="Times New Roman"/>
                <w:color w:val="000000"/>
              </w:rPr>
              <w:t xml:space="preserve"> </w:t>
            </w:r>
            <w:r w:rsidRPr="004C6065">
              <w:rPr>
                <w:rFonts w:eastAsia="Times New Roman" w:cs="Times New Roman"/>
                <w:i/>
                <w:color w:val="000000"/>
                <w:sz w:val="20"/>
                <w:szCs w:val="20"/>
              </w:rPr>
              <w:t>pulley</w:t>
            </w:r>
            <w:r w:rsidRPr="004C6065">
              <w:rPr>
                <w:rFonts w:eastAsia="Times New Roman" w:cs="Times New Roman"/>
                <w:i/>
                <w:color w:val="000000"/>
              </w:rPr>
              <w:t xml:space="preserve"> </w:t>
            </w:r>
          </w:p>
        </w:tc>
      </w:tr>
      <w:tr w:rsidR="004C6065" w:rsidRPr="004C6065" w14:paraId="68D8CFD0" w14:textId="77777777" w:rsidTr="00B05F10">
        <w:trPr>
          <w:trHeight w:val="620"/>
        </w:trPr>
        <w:tc>
          <w:tcPr>
            <w:tcW w:w="1430" w:type="pct"/>
            <w:shd w:val="clear" w:color="auto" w:fill="auto"/>
            <w:tcMar>
              <w:top w:w="100" w:type="dxa"/>
              <w:left w:w="100" w:type="dxa"/>
              <w:bottom w:w="100" w:type="dxa"/>
              <w:right w:w="100" w:type="dxa"/>
            </w:tcMar>
          </w:tcPr>
          <w:p w14:paraId="6BA08860" w14:textId="308AED9D" w:rsidR="004C6065" w:rsidRPr="004C6065" w:rsidRDefault="004C6065" w:rsidP="000F1AB0">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b/>
                <w:noProof/>
                <w:color w:val="000000"/>
                <w:sz w:val="20"/>
                <w:szCs w:val="20"/>
              </w:rPr>
              <w:lastRenderedPageBreak/>
              <w:t>67.</w:t>
            </w:r>
            <w:r w:rsidRPr="004C6065">
              <w:rPr>
                <w:rFonts w:eastAsia="Times New Roman" w:cs="Times New Roman"/>
                <w:noProof/>
                <w:color w:val="000000"/>
              </w:rPr>
              <w:t xml:space="preserve"> </w:t>
            </w:r>
            <w:r w:rsidRPr="004C6065">
              <w:rPr>
                <w:rFonts w:eastAsia="Times New Roman" w:cs="Times New Roman"/>
                <w:i/>
                <w:noProof/>
                <w:color w:val="000000"/>
              </w:rPr>
              <w:drawing>
                <wp:inline distT="0" distB="0" distL="0" distR="0" wp14:anchorId="5FB50EEE" wp14:editId="400A9C53">
                  <wp:extent cx="347345" cy="182880"/>
                  <wp:effectExtent l="0" t="0" r="0" b="7620"/>
                  <wp:docPr id="330" name="Picture 3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347345" cy="182880"/>
                          </a:xfrm>
                          <a:prstGeom prst="rect">
                            <a:avLst/>
                          </a:prstGeom>
                          <a:noFill/>
                        </pic:spPr>
                      </pic:pic>
                    </a:graphicData>
                  </a:graphic>
                </wp:inline>
              </w:drawing>
            </w:r>
            <w:r w:rsidRPr="004C6065">
              <w:rPr>
                <w:rFonts w:eastAsia="Times New Roman" w:cs="Times New Roman"/>
                <w:noProof/>
                <w:color w:val="000000"/>
              </w:rPr>
              <w:t xml:space="preserve">         *</w:t>
            </w:r>
            <w:r w:rsidR="00882F5B">
              <w:rPr>
                <w:rFonts w:eastAsia="Times New Roman" w:cs="Times New Roman"/>
                <w:noProof/>
                <w:color w:val="000000"/>
                <w:u w:val="single"/>
              </w:rPr>
              <w:t>s</w:t>
            </w:r>
            <w:r w:rsidR="00882F5B" w:rsidRPr="00882F5B">
              <w:rPr>
                <w:rFonts w:eastAsia="Times New Roman" w:cs="Times New Roman"/>
                <w:noProof/>
                <w:color w:val="000000"/>
                <w:u w:val="single"/>
              </w:rPr>
              <w:t>ɛ́</w:t>
            </w:r>
            <w:r w:rsidRPr="004C6065">
              <w:rPr>
                <w:rFonts w:eastAsia="Times New Roman" w:cs="Times New Roman"/>
                <w:noProof/>
                <w:color w:val="000000"/>
                <w:u w:val="single"/>
              </w:rPr>
              <w:t>r</w:t>
            </w:r>
            <w:r w:rsidR="00882F5B" w:rsidRPr="00882F5B">
              <w:rPr>
                <w:rFonts w:eastAsia="Times New Roman" w:cs="Times New Roman"/>
                <w:noProof/>
                <w:color w:val="000000"/>
                <w:u w:val="single"/>
              </w:rPr>
              <w:t>ɛ́</w:t>
            </w:r>
            <w:r w:rsidRPr="004C6065">
              <w:rPr>
                <w:rFonts w:eastAsia="Times New Roman" w:cs="Times New Roman"/>
                <w:noProof/>
                <w:color w:val="000000"/>
                <w:u w:val="single"/>
              </w:rPr>
              <w:t>t</w:t>
            </w:r>
            <w:r w:rsidRPr="004C6065">
              <w:rPr>
                <w:rFonts w:eastAsia="Times New Roman" w:cs="Times New Roman"/>
                <w:color w:val="000000"/>
              </w:rPr>
              <w:br/>
            </w:r>
            <w:r w:rsidRPr="004C6065">
              <w:rPr>
                <w:rFonts w:eastAsia="Times New Roman" w:cs="Times New Roman"/>
                <w:i/>
                <w:color w:val="000000"/>
                <w:sz w:val="20"/>
                <w:szCs w:val="20"/>
              </w:rPr>
              <w:t xml:space="preserve"> </w:t>
            </w:r>
            <w:r w:rsidR="000F1AB0">
              <w:rPr>
                <w:rFonts w:eastAsia="Times New Roman" w:cs="Times New Roman"/>
                <w:i/>
                <w:color w:val="000000"/>
                <w:sz w:val="20"/>
                <w:szCs w:val="20"/>
              </w:rPr>
              <w:t xml:space="preserve">                           </w:t>
            </w:r>
            <w:r w:rsidRPr="004C6065">
              <w:rPr>
                <w:rFonts w:eastAsia="Times New Roman" w:cs="Times New Roman"/>
                <w:i/>
                <w:color w:val="000000"/>
                <w:sz w:val="20"/>
                <w:szCs w:val="20"/>
              </w:rPr>
              <w:t>nose, face</w:t>
            </w:r>
            <w:r w:rsidRPr="004C6065">
              <w:rPr>
                <w:rFonts w:eastAsia="Times New Roman" w:cs="Times New Roman"/>
                <w:i/>
                <w:color w:val="000000"/>
              </w:rPr>
              <w:t xml:space="preserve">   </w:t>
            </w:r>
            <w:r w:rsidRPr="004C6065">
              <w:rPr>
                <w:rFonts w:eastAsia="Times New Roman" w:cs="Times New Roman"/>
                <w:color w:val="000000"/>
              </w:rPr>
              <w:t xml:space="preserve">   </w:t>
            </w:r>
          </w:p>
        </w:tc>
        <w:tc>
          <w:tcPr>
            <w:tcW w:w="792" w:type="pct"/>
            <w:shd w:val="clear" w:color="auto" w:fill="auto"/>
            <w:tcMar>
              <w:top w:w="100" w:type="dxa"/>
              <w:left w:w="100" w:type="dxa"/>
              <w:bottom w:w="100" w:type="dxa"/>
              <w:right w:w="100" w:type="dxa"/>
            </w:tcMar>
          </w:tcPr>
          <w:p w14:paraId="089CB008" w14:textId="4D8768A8"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color w:val="000000"/>
              </w:rPr>
              <w:t>*</w:t>
            </w:r>
            <w:r w:rsidR="00882F5B">
              <w:rPr>
                <w:rFonts w:eastAsia="Times New Roman" w:cs="Times New Roman"/>
                <w:b/>
                <w:color w:val="FF0000"/>
              </w:rPr>
              <w:t>s</w:t>
            </w:r>
            <w:r w:rsidR="00882F5B" w:rsidRPr="00E21775">
              <w:rPr>
                <w:rFonts w:eastAsia="Times New Roman" w:cs="Times New Roman"/>
                <w:b/>
              </w:rPr>
              <w:t>ɛ́</w:t>
            </w:r>
            <w:r w:rsidRPr="004C6065">
              <w:rPr>
                <w:rFonts w:eastAsia="Times New Roman" w:cs="Times New Roman"/>
                <w:b/>
              </w:rPr>
              <w:t>r</w:t>
            </w:r>
            <w:r w:rsidR="00882F5B" w:rsidRPr="00882F5B">
              <w:rPr>
                <w:rFonts w:eastAsia="Times New Roman" w:cs="Times New Roman"/>
                <w:b/>
              </w:rPr>
              <w:t>ɛ́</w:t>
            </w:r>
            <w:r w:rsidRPr="004C6065">
              <w:rPr>
                <w:rFonts w:eastAsia="Times New Roman" w:cs="Times New Roman"/>
                <w:b/>
              </w:rPr>
              <w:t>t</w:t>
            </w:r>
            <w:r w:rsidRPr="004C6065">
              <w:rPr>
                <w:rFonts w:eastAsia="Times New Roman" w:cs="Times New Roman"/>
                <w:color w:val="000000"/>
              </w:rPr>
              <w:br/>
            </w:r>
            <w:r w:rsidRPr="004C6065">
              <w:rPr>
                <w:rFonts w:eastAsia="Times New Roman" w:cs="Times New Roman"/>
                <w:i/>
                <w:color w:val="000000"/>
                <w:sz w:val="20"/>
                <w:szCs w:val="20"/>
              </w:rPr>
              <w:t>nose, face</w:t>
            </w:r>
          </w:p>
        </w:tc>
        <w:tc>
          <w:tcPr>
            <w:tcW w:w="640" w:type="pct"/>
          </w:tcPr>
          <w:p w14:paraId="7E19DEC5"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ʃ</w:t>
            </w:r>
            <w:r w:rsidRPr="004C6065">
              <w:rPr>
                <w:rFonts w:eastAsia="Times New Roman" w:cs="Times New Roman"/>
                <w:b/>
              </w:rPr>
              <w:t>a</w:t>
            </w:r>
            <w:r w:rsidRPr="004C6065">
              <w:rPr>
                <w:rFonts w:eastAsia="Times New Roman" w:cs="Times New Roman"/>
                <w:color w:val="000000"/>
              </w:rPr>
              <w:br/>
            </w:r>
            <w:r w:rsidRPr="004C6065">
              <w:rPr>
                <w:rFonts w:eastAsia="Times New Roman" w:cs="Times New Roman"/>
                <w:i/>
                <w:color w:val="000000"/>
                <w:sz w:val="20"/>
                <w:szCs w:val="20"/>
              </w:rPr>
              <w:t>nose</w:t>
            </w:r>
          </w:p>
        </w:tc>
        <w:tc>
          <w:tcPr>
            <w:tcW w:w="689" w:type="pct"/>
            <w:shd w:val="clear" w:color="auto" w:fill="auto"/>
            <w:tcMar>
              <w:top w:w="100" w:type="dxa"/>
              <w:left w:w="100" w:type="dxa"/>
              <w:bottom w:w="100" w:type="dxa"/>
              <w:right w:w="100" w:type="dxa"/>
            </w:tcMar>
          </w:tcPr>
          <w:p w14:paraId="418430CA"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b/>
                <w:color w:val="FF0000"/>
              </w:rPr>
              <w:t>s</w:t>
            </w:r>
            <w:r w:rsidRPr="004C6065">
              <w:rPr>
                <w:rFonts w:eastAsia="Times New Roman" w:cs="Times New Roman"/>
                <w:b/>
              </w:rPr>
              <w:t>órıɲ</w:t>
            </w:r>
            <w:r w:rsidRPr="004C6065">
              <w:rPr>
                <w:rFonts w:eastAsia="Times New Roman" w:cs="Times New Roman"/>
                <w:color w:val="000000"/>
              </w:rPr>
              <w:br/>
            </w:r>
            <w:r w:rsidRPr="004C6065">
              <w:rPr>
                <w:rFonts w:eastAsia="Times New Roman" w:cs="Times New Roman"/>
                <w:color w:val="000000"/>
                <w:sz w:val="20"/>
                <w:szCs w:val="20"/>
              </w:rPr>
              <w:t xml:space="preserve"> </w:t>
            </w:r>
            <w:r w:rsidRPr="004C6065">
              <w:rPr>
                <w:rFonts w:eastAsia="Times New Roman" w:cs="Times New Roman"/>
                <w:i/>
                <w:color w:val="000000"/>
                <w:sz w:val="20"/>
                <w:szCs w:val="20"/>
              </w:rPr>
              <w:t>nose</w:t>
            </w:r>
          </w:p>
        </w:tc>
        <w:tc>
          <w:tcPr>
            <w:tcW w:w="568" w:type="pct"/>
          </w:tcPr>
          <w:p w14:paraId="07508DBA"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b/>
              </w:rPr>
              <w:t>tiɛŋi</w:t>
            </w:r>
            <w:r w:rsidRPr="00E21775">
              <w:rPr>
                <w:rFonts w:eastAsia="Times New Roman" w:cs="Times New Roman"/>
                <w:b/>
                <w:color w:val="FF0000"/>
              </w:rPr>
              <w:t>c</w:t>
            </w:r>
            <w:r w:rsidRPr="004C6065">
              <w:rPr>
                <w:rFonts w:eastAsia="Times New Roman" w:cs="Times New Roman"/>
                <w:b/>
                <w:color w:val="000000"/>
              </w:rPr>
              <w:br/>
            </w:r>
            <w:r w:rsidRPr="004C6065">
              <w:rPr>
                <w:rFonts w:eastAsia="Times New Roman" w:cs="Times New Roman"/>
                <w:i/>
                <w:color w:val="000000"/>
                <w:sz w:val="20"/>
                <w:szCs w:val="20"/>
              </w:rPr>
              <w:t>front (of face)</w:t>
            </w:r>
          </w:p>
        </w:tc>
        <w:tc>
          <w:tcPr>
            <w:tcW w:w="881" w:type="pct"/>
          </w:tcPr>
          <w:p w14:paraId="3859D1F7"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s</w:t>
            </w:r>
            <w:r w:rsidRPr="004C6065">
              <w:rPr>
                <w:rFonts w:eastAsia="Times New Roman" w:cs="Times New Roman"/>
                <w:b/>
              </w:rPr>
              <w:t>ɛ́rɛ́dɛ́ɛ́-ni</w:t>
            </w:r>
            <w:r w:rsidRPr="004C6065">
              <w:rPr>
                <w:rFonts w:eastAsia="Times New Roman" w:cs="Times New Roman"/>
                <w:color w:val="000000"/>
              </w:rPr>
              <w:br/>
            </w:r>
            <w:r w:rsidRPr="004C6065">
              <w:rPr>
                <w:rFonts w:eastAsia="Times New Roman" w:cs="Times New Roman"/>
                <w:i/>
                <w:color w:val="000000"/>
                <w:sz w:val="20"/>
                <w:szCs w:val="20"/>
              </w:rPr>
              <w:t>straight nose</w:t>
            </w:r>
          </w:p>
        </w:tc>
      </w:tr>
      <w:tr w:rsidR="004C6065" w:rsidRPr="004C6065" w14:paraId="79CB8BE3" w14:textId="77777777" w:rsidTr="00E21775">
        <w:trPr>
          <w:trHeight w:val="260"/>
        </w:trPr>
        <w:tc>
          <w:tcPr>
            <w:tcW w:w="1430" w:type="pct"/>
            <w:shd w:val="clear" w:color="auto" w:fill="auto"/>
            <w:tcMar>
              <w:top w:w="100" w:type="dxa"/>
              <w:left w:w="100" w:type="dxa"/>
              <w:bottom w:w="100" w:type="dxa"/>
              <w:right w:w="100" w:type="dxa"/>
            </w:tcMar>
          </w:tcPr>
          <w:p w14:paraId="60A94BA8" w14:textId="5C11B64F" w:rsidR="004C6065" w:rsidRPr="004C6065" w:rsidRDefault="004C6065" w:rsidP="000F1AB0">
            <w:pPr>
              <w:widowControl w:val="0"/>
              <w:pBdr>
                <w:top w:val="nil"/>
                <w:left w:val="nil"/>
                <w:bottom w:val="nil"/>
                <w:right w:val="nil"/>
                <w:between w:val="nil"/>
              </w:pBdr>
              <w:spacing w:before="200" w:after="120" w:line="240" w:lineRule="auto"/>
              <w:rPr>
                <w:rFonts w:eastAsia="Times New Roman" w:cs="Times New Roman"/>
                <w:noProof/>
                <w:color w:val="000000"/>
              </w:rPr>
            </w:pPr>
            <w:r w:rsidRPr="004C6065">
              <w:rPr>
                <w:rFonts w:eastAsia="Times New Roman" w:cs="Times New Roman"/>
                <w:b/>
                <w:noProof/>
                <w:color w:val="000000"/>
                <w:sz w:val="20"/>
                <w:szCs w:val="20"/>
              </w:rPr>
              <w:t>68.</w:t>
            </w:r>
            <w:r w:rsidRPr="004C6065">
              <w:rPr>
                <w:rFonts w:eastAsia="Times New Roman" w:cs="Times New Roman"/>
                <w:noProof/>
                <w:color w:val="000000"/>
              </w:rPr>
              <w:t xml:space="preserve"> </w:t>
            </w:r>
            <w:r w:rsidRPr="004C6065">
              <w:rPr>
                <w:rFonts w:eastAsia="Times New Roman" w:cs="Times New Roman"/>
                <w:i/>
                <w:noProof/>
                <w:color w:val="000000"/>
              </w:rPr>
              <w:drawing>
                <wp:inline distT="0" distB="0" distL="0" distR="0" wp14:anchorId="721BEA26" wp14:editId="33F2B761">
                  <wp:extent cx="396240" cy="219710"/>
                  <wp:effectExtent l="0" t="0" r="3810" b="8890"/>
                  <wp:docPr id="331" name="Picture 3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396240" cy="219710"/>
                          </a:xfrm>
                          <a:prstGeom prst="rect">
                            <a:avLst/>
                          </a:prstGeom>
                          <a:noFill/>
                        </pic:spPr>
                      </pic:pic>
                    </a:graphicData>
                  </a:graphic>
                </wp:inline>
              </w:drawing>
            </w:r>
            <w:r w:rsidRPr="004C6065">
              <w:rPr>
                <w:rFonts w:eastAsia="Times New Roman" w:cs="Times New Roman"/>
                <w:noProof/>
                <w:color w:val="000000"/>
              </w:rPr>
              <w:t xml:space="preserve">        *</w:t>
            </w:r>
            <w:r w:rsidR="00882F5B">
              <w:rPr>
                <w:rFonts w:eastAsia="Times New Roman" w:cs="Times New Roman"/>
                <w:noProof/>
                <w:color w:val="000000"/>
                <w:u w:val="single"/>
              </w:rPr>
              <w:t>s</w:t>
            </w:r>
            <w:r w:rsidR="00882F5B" w:rsidRPr="00882F5B">
              <w:rPr>
                <w:rFonts w:eastAsia="Times New Roman" w:cs="Times New Roman"/>
                <w:noProof/>
                <w:color w:val="000000"/>
                <w:u w:val="single"/>
              </w:rPr>
              <w:t>ɛ́</w:t>
            </w:r>
            <w:r w:rsidRPr="004C6065">
              <w:rPr>
                <w:rFonts w:eastAsia="Times New Roman" w:cs="Times New Roman"/>
                <w:noProof/>
                <w:color w:val="000000"/>
              </w:rPr>
              <w:br/>
            </w:r>
            <w:r w:rsidRPr="004C6065">
              <w:rPr>
                <w:rFonts w:eastAsia="Times New Roman" w:cs="Times New Roman"/>
                <w:i/>
                <w:noProof/>
                <w:color w:val="000000"/>
              </w:rPr>
              <w:t xml:space="preserve"> </w:t>
            </w:r>
            <w:r w:rsidR="000F1AB0">
              <w:rPr>
                <w:rFonts w:eastAsia="Times New Roman" w:cs="Times New Roman"/>
                <w:i/>
                <w:noProof/>
                <w:color w:val="000000"/>
                <w:sz w:val="20"/>
                <w:szCs w:val="20"/>
              </w:rPr>
              <w:t xml:space="preserve">                            </w:t>
            </w:r>
            <w:r w:rsidRPr="004C6065">
              <w:rPr>
                <w:rFonts w:eastAsia="Times New Roman" w:cs="Times New Roman"/>
                <w:i/>
                <w:noProof/>
                <w:color w:val="000000"/>
                <w:sz w:val="20"/>
                <w:szCs w:val="20"/>
              </w:rPr>
              <w:t>light</w:t>
            </w:r>
          </w:p>
        </w:tc>
        <w:tc>
          <w:tcPr>
            <w:tcW w:w="792" w:type="pct"/>
            <w:shd w:val="clear" w:color="auto" w:fill="auto"/>
            <w:tcMar>
              <w:top w:w="100" w:type="dxa"/>
              <w:left w:w="100" w:type="dxa"/>
              <w:bottom w:w="100" w:type="dxa"/>
              <w:right w:w="100" w:type="dxa"/>
            </w:tcMar>
          </w:tcPr>
          <w:p w14:paraId="59C857DA" w14:textId="354B427B"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color w:val="000000"/>
              </w:rPr>
              <w:t>*</w:t>
            </w:r>
            <w:r w:rsidR="00882F5B">
              <w:rPr>
                <w:rFonts w:eastAsia="Times New Roman" w:cs="Times New Roman"/>
                <w:b/>
                <w:color w:val="FF0000"/>
              </w:rPr>
              <w:t>s</w:t>
            </w:r>
            <w:r w:rsidR="00882F5B" w:rsidRPr="00E21775">
              <w:rPr>
                <w:rFonts w:eastAsia="Times New Roman" w:cs="Times New Roman"/>
                <w:b/>
              </w:rPr>
              <w:t>ɛ́</w:t>
            </w:r>
            <w:r w:rsidRPr="004C6065">
              <w:rPr>
                <w:rFonts w:eastAsia="Times New Roman" w:cs="Times New Roman"/>
                <w:color w:val="000000"/>
              </w:rPr>
              <w:br/>
            </w:r>
            <w:r w:rsidRPr="004C6065">
              <w:rPr>
                <w:rFonts w:eastAsia="Times New Roman" w:cs="Times New Roman"/>
                <w:i/>
                <w:color w:val="000000"/>
                <w:sz w:val="20"/>
                <w:szCs w:val="20"/>
              </w:rPr>
              <w:t xml:space="preserve"> light, sun, daylight </w:t>
            </w:r>
          </w:p>
        </w:tc>
        <w:tc>
          <w:tcPr>
            <w:tcW w:w="640" w:type="pct"/>
          </w:tcPr>
          <w:p w14:paraId="75DF2EA4"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s</w:t>
            </w:r>
            <w:r w:rsidRPr="004C6065">
              <w:rPr>
                <w:rFonts w:eastAsia="Times New Roman" w:cs="Times New Roman"/>
                <w:b/>
              </w:rPr>
              <w:t>iːte</w:t>
            </w:r>
            <w:r w:rsidRPr="004C6065">
              <w:rPr>
                <w:rFonts w:eastAsia="Times New Roman" w:cs="Times New Roman"/>
                <w:b/>
              </w:rPr>
              <w:br/>
            </w:r>
            <w:r w:rsidRPr="004C6065">
              <w:rPr>
                <w:rFonts w:eastAsia="Times New Roman" w:cs="Times New Roman"/>
                <w:i/>
                <w:sz w:val="20"/>
                <w:szCs w:val="20"/>
              </w:rPr>
              <w:t>beam of light</w:t>
            </w:r>
          </w:p>
        </w:tc>
        <w:tc>
          <w:tcPr>
            <w:tcW w:w="689" w:type="pct"/>
            <w:shd w:val="clear" w:color="auto" w:fill="auto"/>
            <w:tcMar>
              <w:top w:w="100" w:type="dxa"/>
              <w:left w:w="100" w:type="dxa"/>
              <w:bottom w:w="100" w:type="dxa"/>
              <w:right w:w="100" w:type="dxa"/>
            </w:tcMar>
          </w:tcPr>
          <w:p w14:paraId="0E0D51BA"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b/>
              </w:rPr>
              <w:t>a</w:t>
            </w:r>
            <w:r w:rsidRPr="004C6065">
              <w:rPr>
                <w:rFonts w:eastAsia="Times New Roman" w:cs="Times New Roman"/>
                <w:b/>
                <w:color w:val="FF0000"/>
              </w:rPr>
              <w:t>ʃ</w:t>
            </w:r>
            <w:r w:rsidRPr="004C6065">
              <w:rPr>
                <w:rFonts w:eastAsia="Times New Roman" w:cs="Times New Roman"/>
                <w:b/>
              </w:rPr>
              <w:t>ɑ</w:t>
            </w:r>
            <w:r w:rsidRPr="004C6065">
              <w:rPr>
                <w:rFonts w:eastAsia="Times New Roman" w:cs="Times New Roman"/>
                <w:b/>
                <w:color w:val="000000"/>
              </w:rPr>
              <w:t xml:space="preserve"> </w:t>
            </w:r>
            <w:r w:rsidRPr="004C6065">
              <w:rPr>
                <w:rFonts w:eastAsia="Times New Roman" w:cs="Times New Roman"/>
                <w:color w:val="000000"/>
              </w:rPr>
              <w:br/>
            </w:r>
            <w:r w:rsidRPr="004C6065">
              <w:rPr>
                <w:rFonts w:eastAsia="Times New Roman" w:cs="Times New Roman"/>
                <w:i/>
                <w:color w:val="000000"/>
                <w:sz w:val="20"/>
                <w:szCs w:val="20"/>
              </w:rPr>
              <w:t>light, sky</w:t>
            </w:r>
          </w:p>
        </w:tc>
        <w:tc>
          <w:tcPr>
            <w:tcW w:w="568" w:type="pct"/>
          </w:tcPr>
          <w:p w14:paraId="300501B2"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c</w:t>
            </w:r>
            <w:r w:rsidRPr="004C6065">
              <w:rPr>
                <w:rFonts w:eastAsia="Times New Roman" w:cs="Times New Roman"/>
                <w:b/>
              </w:rPr>
              <w:t>öl</w:t>
            </w:r>
            <w:r w:rsidRPr="004C6065">
              <w:rPr>
                <w:rFonts w:eastAsia="Times New Roman" w:cs="Times New Roman"/>
                <w:color w:val="000000"/>
              </w:rPr>
              <w:br/>
            </w:r>
            <w:r w:rsidRPr="004C6065">
              <w:rPr>
                <w:rFonts w:eastAsia="Times New Roman" w:cs="Times New Roman"/>
                <w:i/>
                <w:color w:val="000000"/>
                <w:sz w:val="20"/>
                <w:szCs w:val="20"/>
              </w:rPr>
              <w:t>spend the day</w:t>
            </w:r>
          </w:p>
        </w:tc>
        <w:tc>
          <w:tcPr>
            <w:tcW w:w="881" w:type="pct"/>
          </w:tcPr>
          <w:p w14:paraId="4B1EDB30"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i/>
                <w:color w:val="000000"/>
                <w:sz w:val="20"/>
                <w:szCs w:val="20"/>
              </w:rPr>
            </w:pPr>
            <w:r w:rsidRPr="004C6065">
              <w:rPr>
                <w:rFonts w:eastAsia="Times New Roman" w:cs="Times New Roman"/>
                <w:b/>
              </w:rPr>
              <w:t>ɛ́</w:t>
            </w:r>
            <w:r w:rsidRPr="00E21775">
              <w:rPr>
                <w:rFonts w:eastAsia="Times New Roman" w:cs="Times New Roman"/>
                <w:b/>
                <w:color w:val="FF0000"/>
              </w:rPr>
              <w:t>s</w:t>
            </w:r>
            <w:r w:rsidRPr="004C6065">
              <w:rPr>
                <w:rFonts w:eastAsia="Times New Roman" w:cs="Times New Roman"/>
                <w:b/>
              </w:rPr>
              <w:t>ɛ́</w:t>
            </w:r>
            <w:r w:rsidRPr="004C6065">
              <w:rPr>
                <w:rFonts w:eastAsia="Times New Roman" w:cs="Times New Roman"/>
                <w:color w:val="000000"/>
              </w:rPr>
              <w:tab/>
            </w:r>
            <w:r w:rsidRPr="004C6065">
              <w:rPr>
                <w:rFonts w:eastAsia="Times New Roman" w:cs="Times New Roman"/>
                <w:color w:val="000000"/>
              </w:rPr>
              <w:br/>
            </w:r>
            <w:r w:rsidRPr="004C6065">
              <w:rPr>
                <w:rFonts w:eastAsia="Times New Roman" w:cs="Times New Roman"/>
                <w:i/>
                <w:color w:val="000000"/>
                <w:sz w:val="20"/>
                <w:szCs w:val="20"/>
              </w:rPr>
              <w:t>light</w:t>
            </w:r>
          </w:p>
        </w:tc>
      </w:tr>
      <w:tr w:rsidR="004C6065" w:rsidRPr="004C6065" w14:paraId="73CA92CE" w14:textId="77777777" w:rsidTr="00B05F10">
        <w:trPr>
          <w:trHeight w:val="917"/>
        </w:trPr>
        <w:tc>
          <w:tcPr>
            <w:tcW w:w="1430" w:type="pct"/>
            <w:shd w:val="clear" w:color="auto" w:fill="auto"/>
            <w:tcMar>
              <w:top w:w="100" w:type="dxa"/>
              <w:left w:w="100" w:type="dxa"/>
              <w:bottom w:w="100" w:type="dxa"/>
              <w:right w:w="100" w:type="dxa"/>
            </w:tcMar>
          </w:tcPr>
          <w:p w14:paraId="10C2804C" w14:textId="75A6123A" w:rsidR="004C6065" w:rsidRPr="004C6065" w:rsidRDefault="004C6065" w:rsidP="000F1AB0">
            <w:pPr>
              <w:widowControl w:val="0"/>
              <w:pBdr>
                <w:top w:val="nil"/>
                <w:left w:val="nil"/>
                <w:bottom w:val="nil"/>
                <w:right w:val="nil"/>
                <w:between w:val="nil"/>
              </w:pBdr>
              <w:spacing w:before="200" w:after="120" w:line="240" w:lineRule="auto"/>
              <w:rPr>
                <w:rFonts w:eastAsia="Times New Roman" w:cs="Times New Roman"/>
                <w:noProof/>
                <w:color w:val="000000"/>
              </w:rPr>
            </w:pPr>
            <w:r w:rsidRPr="004C6065">
              <w:rPr>
                <w:rFonts w:eastAsia="Times New Roman" w:cs="Times New Roman"/>
                <w:b/>
                <w:noProof/>
                <w:color w:val="000000"/>
                <w:sz w:val="20"/>
                <w:szCs w:val="20"/>
              </w:rPr>
              <w:t>69.</w:t>
            </w:r>
            <w:r w:rsidRPr="004C6065">
              <w:rPr>
                <w:rFonts w:eastAsia="Times New Roman" w:cs="Times New Roman"/>
                <w:noProof/>
                <w:color w:val="000000"/>
              </w:rPr>
              <w:t xml:space="preserve"> </w:t>
            </w:r>
            <w:r w:rsidRPr="004C6065">
              <w:rPr>
                <w:rFonts w:eastAsia="Times New Roman" w:cs="Times New Roman"/>
                <w:i/>
                <w:noProof/>
                <w:color w:val="000000"/>
              </w:rPr>
              <w:drawing>
                <wp:inline distT="0" distB="0" distL="0" distR="0" wp14:anchorId="0171DC95" wp14:editId="0827F987">
                  <wp:extent cx="267970" cy="176530"/>
                  <wp:effectExtent l="0" t="0" r="0" b="0"/>
                  <wp:docPr id="146" name="Picture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267970" cy="176530"/>
                          </a:xfrm>
                          <a:prstGeom prst="rect">
                            <a:avLst/>
                          </a:prstGeom>
                          <a:noFill/>
                        </pic:spPr>
                      </pic:pic>
                    </a:graphicData>
                  </a:graphic>
                </wp:inline>
              </w:drawing>
            </w:r>
            <w:r w:rsidRPr="004C6065">
              <w:rPr>
                <w:rFonts w:eastAsia="Times New Roman" w:cs="Times New Roman"/>
                <w:noProof/>
                <w:color w:val="000000"/>
              </w:rPr>
              <w:t xml:space="preserve">          *</w:t>
            </w:r>
            <w:r w:rsidR="002F71E8">
              <w:rPr>
                <w:rFonts w:eastAsia="Times New Roman" w:cs="Times New Roman"/>
                <w:noProof/>
                <w:color w:val="000000"/>
                <w:u w:val="single"/>
              </w:rPr>
              <w:t>s</w:t>
            </w:r>
            <w:r w:rsidR="002F71E8" w:rsidRPr="002F71E8">
              <w:rPr>
                <w:rFonts w:eastAsia="Times New Roman" w:cs="Times New Roman"/>
                <w:noProof/>
                <w:color w:val="000000"/>
                <w:u w:val="single"/>
              </w:rPr>
              <w:t>ɔː</w:t>
            </w:r>
            <w:r w:rsidRPr="004C6065">
              <w:rPr>
                <w:rFonts w:eastAsia="Times New Roman" w:cs="Times New Roman"/>
                <w:noProof/>
                <w:color w:val="000000"/>
                <w:u w:val="single"/>
              </w:rPr>
              <w:t>uː</w:t>
            </w:r>
            <w:r w:rsidRPr="004C6065">
              <w:rPr>
                <w:rFonts w:eastAsia="Times New Roman" w:cs="Times New Roman"/>
                <w:noProof/>
                <w:color w:val="000000"/>
              </w:rPr>
              <w:br/>
            </w:r>
            <w:r w:rsidR="000F1AB0">
              <w:rPr>
                <w:rFonts w:eastAsia="Times New Roman" w:cs="Times New Roman"/>
                <w:i/>
                <w:noProof/>
                <w:color w:val="000000"/>
                <w:sz w:val="20"/>
                <w:szCs w:val="20"/>
              </w:rPr>
              <w:t xml:space="preserve">                             be </w:t>
            </w:r>
            <w:r w:rsidRPr="004C6065">
              <w:rPr>
                <w:rFonts w:eastAsia="Times New Roman" w:cs="Times New Roman"/>
                <w:i/>
                <w:noProof/>
                <w:color w:val="000000"/>
                <w:sz w:val="20"/>
                <w:szCs w:val="20"/>
              </w:rPr>
              <w:t>dry</w:t>
            </w:r>
          </w:p>
        </w:tc>
        <w:tc>
          <w:tcPr>
            <w:tcW w:w="792" w:type="pct"/>
            <w:shd w:val="clear" w:color="auto" w:fill="auto"/>
            <w:tcMar>
              <w:top w:w="100" w:type="dxa"/>
              <w:left w:w="100" w:type="dxa"/>
              <w:bottom w:w="100" w:type="dxa"/>
              <w:right w:w="100" w:type="dxa"/>
            </w:tcMar>
          </w:tcPr>
          <w:p w14:paraId="10C0AEC4" w14:textId="4B150E1E"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color w:val="000000"/>
              </w:rPr>
              <w:t>*</w:t>
            </w:r>
            <w:r w:rsidR="00882F5B">
              <w:rPr>
                <w:rFonts w:eastAsia="Times New Roman" w:cs="Times New Roman"/>
                <w:b/>
                <w:color w:val="FF0000"/>
              </w:rPr>
              <w:t>s</w:t>
            </w:r>
            <w:r w:rsidR="002F71E8" w:rsidRPr="00E21775">
              <w:rPr>
                <w:rFonts w:eastAsia="Times New Roman" w:cs="Times New Roman"/>
                <w:b/>
              </w:rPr>
              <w:t>ɔː</w:t>
            </w:r>
            <w:r w:rsidRPr="004C6065">
              <w:rPr>
                <w:rFonts w:eastAsia="Times New Roman" w:cs="Times New Roman"/>
                <w:b/>
                <w:color w:val="000000"/>
              </w:rPr>
              <w:t>u</w:t>
            </w:r>
            <w:r w:rsidRPr="004C6065">
              <w:rPr>
                <w:rFonts w:eastAsia="Times New Roman" w:cs="Times New Roman"/>
                <w:color w:val="000000"/>
              </w:rPr>
              <w:br/>
            </w:r>
            <w:r w:rsidRPr="004C6065">
              <w:rPr>
                <w:rFonts w:eastAsia="Times New Roman" w:cs="Times New Roman"/>
                <w:i/>
                <w:color w:val="000000"/>
                <w:sz w:val="20"/>
                <w:szCs w:val="20"/>
              </w:rPr>
              <w:t>be dry</w:t>
            </w:r>
          </w:p>
        </w:tc>
        <w:tc>
          <w:tcPr>
            <w:tcW w:w="640" w:type="pct"/>
          </w:tcPr>
          <w:p w14:paraId="4AFD4FCC"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ʃ</w:t>
            </w:r>
            <w:r w:rsidRPr="004C6065">
              <w:rPr>
                <w:rFonts w:eastAsia="Times New Roman" w:cs="Times New Roman"/>
                <w:b/>
              </w:rPr>
              <w:t>oːuː</w:t>
            </w:r>
            <w:r w:rsidRPr="004C6065">
              <w:rPr>
                <w:rFonts w:eastAsia="Times New Roman" w:cs="Times New Roman"/>
                <w:color w:val="000000"/>
              </w:rPr>
              <w:br/>
            </w:r>
            <w:r w:rsidRPr="004C6065">
              <w:rPr>
                <w:rFonts w:eastAsia="Times New Roman" w:cs="Times New Roman"/>
                <w:i/>
                <w:color w:val="000000"/>
                <w:sz w:val="20"/>
                <w:szCs w:val="20"/>
              </w:rPr>
              <w:t>be dry</w:t>
            </w:r>
          </w:p>
        </w:tc>
        <w:tc>
          <w:tcPr>
            <w:tcW w:w="689" w:type="pct"/>
            <w:shd w:val="clear" w:color="auto" w:fill="auto"/>
            <w:tcMar>
              <w:top w:w="100" w:type="dxa"/>
              <w:left w:w="100" w:type="dxa"/>
              <w:bottom w:w="100" w:type="dxa"/>
              <w:right w:w="100" w:type="dxa"/>
            </w:tcMar>
          </w:tcPr>
          <w:p w14:paraId="72EB2098"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b/>
                <w:color w:val="FF0000"/>
              </w:rPr>
              <w:t>s</w:t>
            </w:r>
            <w:r w:rsidRPr="004C6065">
              <w:rPr>
                <w:rFonts w:eastAsia="Times New Roman" w:cs="Times New Roman"/>
                <w:b/>
              </w:rPr>
              <w:t>ɔːw</w:t>
            </w:r>
            <w:r w:rsidRPr="004C6065">
              <w:rPr>
                <w:rFonts w:eastAsia="Times New Roman" w:cs="Times New Roman"/>
                <w:color w:val="000000"/>
              </w:rPr>
              <w:br/>
            </w:r>
            <w:r w:rsidRPr="004C6065">
              <w:rPr>
                <w:rFonts w:eastAsia="Times New Roman" w:cs="Times New Roman"/>
                <w:i/>
                <w:color w:val="000000"/>
                <w:sz w:val="20"/>
                <w:szCs w:val="20"/>
              </w:rPr>
              <w:t>dry</w:t>
            </w:r>
          </w:p>
        </w:tc>
        <w:tc>
          <w:tcPr>
            <w:tcW w:w="568" w:type="pct"/>
          </w:tcPr>
          <w:p w14:paraId="414E5F1B"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c</w:t>
            </w:r>
            <w:r w:rsidRPr="004C6065">
              <w:rPr>
                <w:rFonts w:eastAsia="Times New Roman" w:cs="Times New Roman"/>
                <w:b/>
              </w:rPr>
              <w:t>uoθ</w:t>
            </w:r>
            <w:r w:rsidRPr="004C6065">
              <w:rPr>
                <w:rFonts w:eastAsia="Times New Roman" w:cs="Times New Roman"/>
                <w:color w:val="000000"/>
              </w:rPr>
              <w:br/>
            </w:r>
            <w:r w:rsidRPr="004C6065">
              <w:rPr>
                <w:rFonts w:eastAsia="Times New Roman" w:cs="Times New Roman"/>
                <w:i/>
                <w:color w:val="000000"/>
                <w:sz w:val="20"/>
                <w:szCs w:val="20"/>
              </w:rPr>
              <w:t xml:space="preserve">scorch </w:t>
            </w:r>
          </w:p>
        </w:tc>
        <w:tc>
          <w:tcPr>
            <w:tcW w:w="881" w:type="pct"/>
          </w:tcPr>
          <w:p w14:paraId="76A35A42"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s</w:t>
            </w:r>
            <w:r w:rsidRPr="004C6065">
              <w:rPr>
                <w:rFonts w:eastAsia="Times New Roman" w:cs="Times New Roman"/>
                <w:b/>
              </w:rPr>
              <w:t>áⁿdé</w:t>
            </w:r>
            <w:r w:rsidRPr="004C6065">
              <w:rPr>
                <w:rFonts w:eastAsia="Times New Roman" w:cs="Times New Roman"/>
                <w:color w:val="000000"/>
              </w:rPr>
              <w:br/>
            </w:r>
            <w:r w:rsidRPr="004C6065">
              <w:rPr>
                <w:rFonts w:eastAsia="Times New Roman" w:cs="Times New Roman"/>
                <w:i/>
                <w:color w:val="000000"/>
                <w:sz w:val="20"/>
                <w:szCs w:val="20"/>
              </w:rPr>
              <w:t>dried out (stiff)</w:t>
            </w:r>
          </w:p>
        </w:tc>
      </w:tr>
    </w:tbl>
    <w:p w14:paraId="369F1371" w14:textId="728AD3C5" w:rsidR="004C6065" w:rsidRDefault="002C6A69" w:rsidP="00C87FBF">
      <w:pPr>
        <w:pStyle w:val="NoSpacing"/>
        <w:jc w:val="both"/>
        <w:rPr>
          <w:bCs/>
        </w:rPr>
      </w:pPr>
      <w:r>
        <w:br/>
      </w:r>
      <w:r w:rsidR="00C87FBF">
        <w:rPr>
          <w:bCs/>
        </w:rPr>
        <w:t xml:space="preserve">          </w:t>
      </w:r>
      <w:r w:rsidR="004C6065" w:rsidRPr="004C6065">
        <w:rPr>
          <w:bCs/>
        </w:rPr>
        <w:t xml:space="preserve">In </w:t>
      </w:r>
      <w:r w:rsidR="000F7041" w:rsidRPr="00E21775">
        <w:rPr>
          <w:b/>
          <w:bCs/>
        </w:rPr>
        <w:t>Regular Phonological Change</w:t>
      </w:r>
      <w:r w:rsidR="004C6065" w:rsidRPr="00E21775">
        <w:rPr>
          <w:b/>
          <w:bCs/>
        </w:rPr>
        <w:t xml:space="preserve"> (12)</w:t>
      </w:r>
      <w:r w:rsidR="004C6065" w:rsidRPr="000F1AB0">
        <w:rPr>
          <w:bCs/>
        </w:rPr>
        <w:t>,</w:t>
      </w:r>
      <w:r w:rsidR="004C6065" w:rsidRPr="004C6065">
        <w:rPr>
          <w:b/>
          <w:bCs/>
          <w:i/>
        </w:rPr>
        <w:t xml:space="preserve"> </w:t>
      </w:r>
      <w:r w:rsidR="004C6065" w:rsidRPr="004C6065">
        <w:rPr>
          <w:bCs/>
        </w:rPr>
        <w:t>the Medew Neter</w:t>
      </w:r>
      <w:r w:rsidR="000F1AB0">
        <w:rPr>
          <w:bCs/>
        </w:rPr>
        <w:t xml:space="preserve"> (Classical Kemet)</w:t>
      </w:r>
      <w:r w:rsidR="004C6065" w:rsidRPr="004C6065">
        <w:rPr>
          <w:bCs/>
        </w:rPr>
        <w:t xml:space="preserve"> C1 voiceless alveolar sibilant</w:t>
      </w:r>
      <w:r w:rsidR="004C6065" w:rsidRPr="004C6065">
        <w:rPr>
          <w:bCs/>
        </w:rPr>
        <w:fldChar w:fldCharType="begin"/>
      </w:r>
      <w:r w:rsidR="004C6065" w:rsidRPr="004C6065">
        <w:instrText xml:space="preserve">  "</w:instrText>
      </w:r>
      <w:r w:rsidR="004C6065" w:rsidRPr="004C6065">
        <w:rPr>
          <w:bCs/>
        </w:rPr>
        <w:instrText>voiceless alveolar sibilant</w:instrText>
      </w:r>
      <w:r w:rsidR="004C6065" w:rsidRPr="004C6065">
        <w:instrText xml:space="preserve">" </w:instrText>
      </w:r>
      <w:r w:rsidR="004C6065" w:rsidRPr="004C6065">
        <w:rPr>
          <w:bCs/>
        </w:rPr>
        <w:fldChar w:fldCharType="end"/>
      </w:r>
      <w:r w:rsidR="004C6065" w:rsidRPr="004C6065">
        <w:rPr>
          <w:bCs/>
        </w:rPr>
        <w:t xml:space="preserve"> *</w:t>
      </w:r>
      <w:r w:rsidR="004C6065" w:rsidRPr="004C6065">
        <w:rPr>
          <w:b/>
          <w:bCs/>
        </w:rPr>
        <w:t>s</w:t>
      </w:r>
      <w:r w:rsidR="000F1AB0">
        <w:rPr>
          <w:b/>
          <w:bCs/>
        </w:rPr>
        <w:t xml:space="preserve"> </w:t>
      </w:r>
      <w:r w:rsidR="000F1AB0">
        <w:rPr>
          <w:bCs/>
        </w:rPr>
        <w:t xml:space="preserve">reconstruction is built from the sounds across the extant African languages, </w:t>
      </w:r>
      <w:r w:rsidR="000F1AB0" w:rsidRPr="00D93DEA">
        <w:rPr>
          <w:b/>
          <w:bCs/>
        </w:rPr>
        <w:t>(70)</w:t>
      </w:r>
      <w:r w:rsidR="000F1AB0">
        <w:rPr>
          <w:bCs/>
        </w:rPr>
        <w:t xml:space="preserve"> </w:t>
      </w:r>
      <w:r w:rsidR="000F1AB0">
        <w:rPr>
          <w:bCs/>
          <w:noProof/>
        </w:rPr>
        <w:drawing>
          <wp:inline distT="0" distB="0" distL="0" distR="0" wp14:anchorId="03458D1A" wp14:editId="0B4FB2D7">
            <wp:extent cx="198120" cy="147271"/>
            <wp:effectExtent l="0" t="0" r="0" b="5715"/>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211699" cy="157365"/>
                    </a:xfrm>
                    <a:prstGeom prst="rect">
                      <a:avLst/>
                    </a:prstGeom>
                    <a:noFill/>
                  </pic:spPr>
                </pic:pic>
              </a:graphicData>
            </a:graphic>
          </wp:inline>
        </w:drawing>
      </w:r>
      <w:r w:rsidR="000F1AB0">
        <w:rPr>
          <w:bCs/>
        </w:rPr>
        <w:t xml:space="preserve"> would be conventionally transcribed as </w:t>
      </w:r>
      <w:r w:rsidR="000F1AB0" w:rsidRPr="000F1AB0">
        <w:rPr>
          <w:bCs/>
          <w:i/>
        </w:rPr>
        <w:t xml:space="preserve">&lt; sn </w:t>
      </w:r>
      <w:r w:rsidR="000F1AB0" w:rsidRPr="00D93DEA">
        <w:rPr>
          <w:bCs/>
        </w:rPr>
        <w:t>&gt; but would differ from our example as we are observing the sound proponents across the languages.</w:t>
      </w:r>
      <w:r w:rsidR="000F1AB0">
        <w:rPr>
          <w:bCs/>
          <w:i/>
        </w:rPr>
        <w:t xml:space="preserve">  </w:t>
      </w:r>
      <w:r w:rsidR="000F1AB0">
        <w:rPr>
          <w:bCs/>
        </w:rPr>
        <w:t xml:space="preserve">Example in </w:t>
      </w:r>
      <w:r w:rsidR="000F1AB0" w:rsidRPr="00D93DEA">
        <w:rPr>
          <w:b/>
          <w:bCs/>
        </w:rPr>
        <w:t>(70)</w:t>
      </w:r>
      <w:r w:rsidR="000F1AB0" w:rsidRPr="000F1AB0">
        <w:t xml:space="preserve"> </w:t>
      </w:r>
      <w:r w:rsidR="000F1AB0" w:rsidRPr="000F1AB0">
        <w:rPr>
          <w:b/>
          <w:bCs/>
          <w:color w:val="FF0000"/>
        </w:rPr>
        <w:t>ʃ</w:t>
      </w:r>
      <w:r w:rsidR="000F1AB0" w:rsidRPr="000F1AB0">
        <w:rPr>
          <w:b/>
          <w:bCs/>
        </w:rPr>
        <w:t>oː</w:t>
      </w:r>
      <w:r w:rsidR="000F1AB0" w:rsidRPr="00D93DEA">
        <w:rPr>
          <w:b/>
          <w:bCs/>
          <w:u w:val="single"/>
        </w:rPr>
        <w:t>l</w:t>
      </w:r>
      <w:r w:rsidR="000F1AB0" w:rsidRPr="000F1AB0">
        <w:rPr>
          <w:b/>
          <w:bCs/>
        </w:rPr>
        <w:t xml:space="preserve">m </w:t>
      </w:r>
      <w:r w:rsidR="000F1AB0" w:rsidRPr="00D93DEA">
        <w:rPr>
          <w:bCs/>
        </w:rPr>
        <w:t>&gt;</w:t>
      </w:r>
      <w:r w:rsidR="000F1AB0" w:rsidRPr="000F1AB0">
        <w:rPr>
          <w:b/>
          <w:bCs/>
        </w:rPr>
        <w:t xml:space="preserve"> </w:t>
      </w:r>
      <w:r w:rsidR="000F1AB0" w:rsidRPr="000F1AB0">
        <w:rPr>
          <w:b/>
          <w:bCs/>
          <w:color w:val="FF0000"/>
        </w:rPr>
        <w:t>s</w:t>
      </w:r>
      <w:r w:rsidR="000F1AB0" w:rsidRPr="000F1AB0">
        <w:rPr>
          <w:b/>
          <w:bCs/>
        </w:rPr>
        <w:t>ú</w:t>
      </w:r>
      <w:r w:rsidR="000F1AB0" w:rsidRPr="00D93DEA">
        <w:rPr>
          <w:b/>
          <w:bCs/>
          <w:u w:val="single"/>
        </w:rPr>
        <w:t>n</w:t>
      </w:r>
      <w:r w:rsidR="000F1AB0" w:rsidRPr="000F1AB0">
        <w:rPr>
          <w:b/>
          <w:bCs/>
        </w:rPr>
        <w:t xml:space="preserve">nɛ </w:t>
      </w:r>
      <w:r w:rsidR="000F1AB0" w:rsidRPr="00D93DEA">
        <w:rPr>
          <w:bCs/>
        </w:rPr>
        <w:t>&gt;</w:t>
      </w:r>
      <w:r w:rsidR="000F1AB0" w:rsidRPr="000F1AB0">
        <w:rPr>
          <w:b/>
          <w:bCs/>
        </w:rPr>
        <w:t xml:space="preserve"> </w:t>
      </w:r>
      <w:r w:rsidR="000F1AB0" w:rsidRPr="000F1AB0">
        <w:rPr>
          <w:b/>
          <w:bCs/>
          <w:color w:val="FF0000"/>
        </w:rPr>
        <w:t>c</w:t>
      </w:r>
      <w:r w:rsidR="000F1AB0" w:rsidRPr="000F1AB0">
        <w:rPr>
          <w:b/>
          <w:bCs/>
        </w:rPr>
        <w:t>u</w:t>
      </w:r>
      <w:r w:rsidR="000F1AB0" w:rsidRPr="00D93DEA">
        <w:rPr>
          <w:b/>
          <w:bCs/>
          <w:u w:val="single"/>
        </w:rPr>
        <w:t>ŋ</w:t>
      </w:r>
      <w:r w:rsidR="000F1AB0" w:rsidRPr="000F1AB0">
        <w:rPr>
          <w:b/>
          <w:bCs/>
        </w:rPr>
        <w:t xml:space="preserve"> </w:t>
      </w:r>
      <w:r w:rsidR="000F1AB0" w:rsidRPr="00D93DEA">
        <w:rPr>
          <w:bCs/>
        </w:rPr>
        <w:t>&gt;</w:t>
      </w:r>
      <w:r w:rsidR="000F1AB0">
        <w:rPr>
          <w:bCs/>
        </w:rPr>
        <w:t xml:space="preserve"> </w:t>
      </w:r>
      <w:r w:rsidR="000F1AB0" w:rsidRPr="000F1AB0">
        <w:rPr>
          <w:b/>
          <w:bCs/>
          <w:color w:val="FF0000"/>
        </w:rPr>
        <w:t>s</w:t>
      </w:r>
      <w:r w:rsidR="000F1AB0" w:rsidRPr="000F1AB0">
        <w:rPr>
          <w:b/>
          <w:bCs/>
        </w:rPr>
        <w:t>í</w:t>
      </w:r>
      <w:r w:rsidR="000F1AB0" w:rsidRPr="00D93DEA">
        <w:rPr>
          <w:b/>
          <w:bCs/>
          <w:u w:val="single"/>
        </w:rPr>
        <w:t>n</w:t>
      </w:r>
      <w:r w:rsidR="000F1AB0" w:rsidRPr="000F1AB0">
        <w:rPr>
          <w:b/>
          <w:bCs/>
        </w:rPr>
        <w:t>jé</w:t>
      </w:r>
      <w:r w:rsidR="00D93DEA">
        <w:rPr>
          <w:b/>
          <w:bCs/>
        </w:rPr>
        <w:t xml:space="preserve"> </w:t>
      </w:r>
      <w:r w:rsidR="00D93DEA" w:rsidRPr="00D93DEA">
        <w:rPr>
          <w:bCs/>
        </w:rPr>
        <w:t>=</w:t>
      </w:r>
      <w:r w:rsidR="00D93DEA">
        <w:rPr>
          <w:b/>
          <w:bCs/>
        </w:rPr>
        <w:t xml:space="preserve"> </w:t>
      </w:r>
      <w:r w:rsidR="00D93DEA" w:rsidRPr="00D93DEA">
        <w:rPr>
          <w:bCs/>
        </w:rPr>
        <w:t>C1</w:t>
      </w:r>
      <w:r w:rsidR="00D93DEA">
        <w:rPr>
          <w:b/>
          <w:bCs/>
        </w:rPr>
        <w:t xml:space="preserve"> *</w:t>
      </w:r>
      <w:r w:rsidR="00D93DEA" w:rsidRPr="00D93DEA">
        <w:rPr>
          <w:b/>
          <w:bCs/>
          <w:color w:val="FF0000"/>
        </w:rPr>
        <w:t>s</w:t>
      </w:r>
      <w:r w:rsidR="00D93DEA">
        <w:rPr>
          <w:b/>
          <w:bCs/>
          <w:color w:val="FF0000"/>
        </w:rPr>
        <w:t xml:space="preserve"> </w:t>
      </w:r>
      <w:r w:rsidR="00D93DEA" w:rsidRPr="00D93DEA">
        <w:rPr>
          <w:bCs/>
        </w:rPr>
        <w:t>and</w:t>
      </w:r>
      <w:r w:rsidR="00D93DEA">
        <w:rPr>
          <w:b/>
          <w:bCs/>
          <w:color w:val="FF0000"/>
        </w:rPr>
        <w:t xml:space="preserve"> </w:t>
      </w:r>
      <w:r w:rsidR="00D93DEA" w:rsidRPr="00D93DEA">
        <w:rPr>
          <w:bCs/>
        </w:rPr>
        <w:t>C2</w:t>
      </w:r>
      <w:r w:rsidR="00D93DEA">
        <w:rPr>
          <w:b/>
          <w:bCs/>
          <w:color w:val="FF0000"/>
        </w:rPr>
        <w:t xml:space="preserve"> </w:t>
      </w:r>
      <w:r w:rsidR="00D93DEA" w:rsidRPr="001C076D">
        <w:rPr>
          <w:b/>
          <w:bCs/>
        </w:rPr>
        <w:t>*</w:t>
      </w:r>
      <w:r w:rsidR="00D93DEA">
        <w:rPr>
          <w:b/>
          <w:bCs/>
          <w:color w:val="FF0000"/>
        </w:rPr>
        <w:t>n</w:t>
      </w:r>
      <w:r w:rsidR="00D93DEA">
        <w:rPr>
          <w:b/>
          <w:bCs/>
        </w:rPr>
        <w:t xml:space="preserve"> </w:t>
      </w:r>
      <w:r w:rsidR="00D93DEA" w:rsidRPr="00D93DEA">
        <w:rPr>
          <w:bCs/>
        </w:rPr>
        <w:t>from the principle of majority rules would render Medew Neter (Classical Kemet)</w:t>
      </w:r>
      <w:r w:rsidR="00D93DEA">
        <w:rPr>
          <w:b/>
          <w:bCs/>
        </w:rPr>
        <w:t xml:space="preserve"> </w:t>
      </w:r>
      <w:r w:rsidR="00D93DEA" w:rsidRPr="00D93DEA">
        <w:rPr>
          <w:b/>
          <w:bCs/>
        </w:rPr>
        <w:t>*</w:t>
      </w:r>
      <w:r w:rsidR="00D93DEA" w:rsidRPr="00D93DEA">
        <w:rPr>
          <w:b/>
          <w:bCs/>
          <w:color w:val="FF0000"/>
        </w:rPr>
        <w:t>s</w:t>
      </w:r>
      <w:r w:rsidR="00D93DEA" w:rsidRPr="00D93DEA">
        <w:rPr>
          <w:b/>
          <w:bCs/>
        </w:rPr>
        <w:t xml:space="preserve">ún </w:t>
      </w:r>
      <w:r w:rsidR="00D93DEA" w:rsidRPr="00D93DEA">
        <w:rPr>
          <w:bCs/>
        </w:rPr>
        <w:t>and</w:t>
      </w:r>
      <w:r w:rsidR="00D93DEA">
        <w:rPr>
          <w:b/>
          <w:bCs/>
        </w:rPr>
        <w:t xml:space="preserve"> </w:t>
      </w:r>
      <w:r w:rsidR="00D93DEA" w:rsidRPr="00D93DEA">
        <w:rPr>
          <w:bCs/>
        </w:rPr>
        <w:t>proto Negro – Egyptian</w:t>
      </w:r>
      <w:r w:rsidR="00D93DEA">
        <w:rPr>
          <w:b/>
          <w:bCs/>
        </w:rPr>
        <w:t xml:space="preserve"> </w:t>
      </w:r>
      <w:r w:rsidR="00D93DEA" w:rsidRPr="00D93DEA">
        <w:rPr>
          <w:bCs/>
        </w:rPr>
        <w:t>*suné</w:t>
      </w:r>
      <w:r w:rsidR="00D93DEA">
        <w:rPr>
          <w:bCs/>
        </w:rPr>
        <w:t xml:space="preserve">. </w:t>
      </w:r>
    </w:p>
    <w:p w14:paraId="41D1FF92" w14:textId="54B508B2" w:rsidR="00FB4873" w:rsidRDefault="007F61EE" w:rsidP="00FB4873">
      <w:pPr>
        <w:rPr>
          <w:rFonts w:eastAsia="SimSun" w:cs="Times New Roman"/>
          <w:bCs/>
          <w:color w:val="000000"/>
          <w:lang w:eastAsia="ja-JP"/>
        </w:rPr>
      </w:pPr>
      <w:r>
        <w:br/>
      </w:r>
      <w:r w:rsidR="00DF5ED5" w:rsidRPr="00E21775">
        <w:rPr>
          <w:rFonts w:eastAsia="SimSun" w:cs="Times New Roman"/>
          <w:b/>
          <w:bCs/>
          <w:color w:val="000000"/>
          <w:lang w:eastAsia="ja-JP"/>
        </w:rPr>
        <w:t xml:space="preserve">Regular </w:t>
      </w:r>
      <w:r w:rsidR="009633C6">
        <w:rPr>
          <w:rFonts w:eastAsia="SimSun" w:cs="Times New Roman"/>
          <w:b/>
          <w:bCs/>
          <w:color w:val="000000"/>
          <w:lang w:eastAsia="ja-JP"/>
        </w:rPr>
        <w:t>P</w:t>
      </w:r>
      <w:r w:rsidR="00DF5ED5" w:rsidRPr="00E21775">
        <w:rPr>
          <w:rFonts w:eastAsia="SimSun" w:cs="Times New Roman"/>
          <w:b/>
          <w:bCs/>
          <w:color w:val="000000"/>
          <w:lang w:eastAsia="ja-JP"/>
        </w:rPr>
        <w:t xml:space="preserve">honological </w:t>
      </w:r>
      <w:r w:rsidR="009633C6">
        <w:rPr>
          <w:rFonts w:eastAsia="SimSun" w:cs="Times New Roman"/>
          <w:b/>
          <w:bCs/>
          <w:color w:val="000000"/>
          <w:lang w:eastAsia="ja-JP"/>
        </w:rPr>
        <w:t>C</w:t>
      </w:r>
      <w:r w:rsidR="00FB4873" w:rsidRPr="00E21775">
        <w:rPr>
          <w:rFonts w:eastAsia="SimSun" w:cs="Times New Roman"/>
          <w:b/>
          <w:bCs/>
          <w:color w:val="000000"/>
          <w:lang w:eastAsia="ja-JP"/>
        </w:rPr>
        <w:t>orrespondences (12)</w:t>
      </w:r>
      <w:r w:rsidR="00FB4873" w:rsidRPr="00FB4873">
        <w:rPr>
          <w:rFonts w:eastAsia="SimSun" w:cs="Times New Roman"/>
          <w:bCs/>
          <w:color w:val="000000"/>
          <w:lang w:eastAsia="ja-JP"/>
        </w:rPr>
        <w:t xml:space="preserve"> – C1 </w:t>
      </w:r>
      <w:r w:rsidR="00592945">
        <w:rPr>
          <w:rFonts w:eastAsia="SimSun" w:cs="Times New Roman"/>
          <w:bCs/>
          <w:color w:val="000000"/>
          <w:lang w:eastAsia="ja-JP"/>
        </w:rPr>
        <w:t>*</w:t>
      </w:r>
      <w:r w:rsidR="00FB4873" w:rsidRPr="00FB4873">
        <w:rPr>
          <w:rFonts w:eastAsia="SimSun" w:cs="Times New Roman"/>
          <w:b/>
          <w:bCs/>
          <w:color w:val="000000"/>
          <w:lang w:eastAsia="ja-JP"/>
        </w:rPr>
        <w:t>s</w:t>
      </w:r>
      <w:r w:rsidR="00FB4873" w:rsidRPr="00FB4873">
        <w:rPr>
          <w:rFonts w:eastAsia="SimSun" w:cs="Times New Roman"/>
          <w:bCs/>
          <w:color w:val="000000"/>
          <w:lang w:eastAsia="ja-JP"/>
        </w:rPr>
        <w:t xml:space="preserve"> &gt;</w:t>
      </w:r>
      <w:r w:rsidR="00FB4873" w:rsidRPr="00FB4873">
        <w:rPr>
          <w:rFonts w:eastAsia="SimSun" w:cs="Times New Roman"/>
          <w:b/>
          <w:bCs/>
          <w:color w:val="000000"/>
          <w:lang w:eastAsia="ja-JP"/>
        </w:rPr>
        <w:t>s</w:t>
      </w:r>
      <w:r w:rsidR="00FB4873" w:rsidRPr="00FB4873">
        <w:rPr>
          <w:rFonts w:eastAsia="SimSun" w:cs="Times New Roman"/>
          <w:bCs/>
          <w:color w:val="000000"/>
          <w:lang w:eastAsia="ja-JP"/>
        </w:rPr>
        <w:t xml:space="preserve"> </w:t>
      </w:r>
      <w:r w:rsidR="00FB4873" w:rsidRPr="00FB4873">
        <w:rPr>
          <w:rFonts w:eastAsia="SimSun" w:cs="Times New Roman"/>
          <w:bCs/>
          <w:color w:val="000000"/>
          <w:lang w:eastAsia="ja-JP"/>
        </w:rPr>
        <w:br/>
        <w:t>the Medew Neter C1 voiceless alveolar sibilant</w:t>
      </w:r>
      <w:r w:rsidR="00FB4873" w:rsidRPr="00FB4873">
        <w:rPr>
          <w:rFonts w:eastAsia="SimSun" w:cs="Times New Roman"/>
          <w:bCs/>
          <w:color w:val="000000"/>
          <w:lang w:eastAsia="ja-JP"/>
        </w:rPr>
        <w:fldChar w:fldCharType="begin"/>
      </w:r>
      <w:r w:rsidR="00FB4873" w:rsidRPr="00FB4873">
        <w:rPr>
          <w:rFonts w:eastAsia="SimSun" w:cs="Times New Roman"/>
          <w:color w:val="000000"/>
          <w:lang w:eastAsia="ja-JP"/>
        </w:rPr>
        <w:instrText xml:space="preserve">  "</w:instrText>
      </w:r>
      <w:r w:rsidR="00FB4873" w:rsidRPr="00FB4873">
        <w:rPr>
          <w:rFonts w:eastAsia="SimSun" w:cs="Times New Roman"/>
          <w:bCs/>
          <w:color w:val="000000"/>
          <w:lang w:eastAsia="ja-JP"/>
        </w:rPr>
        <w:instrText>voiceless alveolar sibilant</w:instrText>
      </w:r>
      <w:r w:rsidR="00FB4873" w:rsidRPr="00FB4873">
        <w:rPr>
          <w:rFonts w:eastAsia="SimSun" w:cs="Times New Roman"/>
          <w:color w:val="000000"/>
          <w:lang w:eastAsia="ja-JP"/>
        </w:rPr>
        <w:instrText xml:space="preserve">" </w:instrText>
      </w:r>
      <w:r w:rsidR="00FB4873" w:rsidRPr="00FB4873">
        <w:rPr>
          <w:rFonts w:eastAsia="SimSun" w:cs="Times New Roman"/>
          <w:bCs/>
          <w:color w:val="000000"/>
          <w:lang w:eastAsia="ja-JP"/>
        </w:rPr>
        <w:fldChar w:fldCharType="end"/>
      </w:r>
      <w:r w:rsidR="00FB4873" w:rsidRPr="00FB4873">
        <w:rPr>
          <w:rFonts w:eastAsia="SimSun" w:cs="Times New Roman"/>
          <w:bCs/>
          <w:color w:val="000000"/>
          <w:lang w:eastAsia="ja-JP"/>
        </w:rPr>
        <w:t xml:space="preserve"> </w:t>
      </w:r>
      <w:r w:rsidR="00FB4873" w:rsidRPr="00FB4873">
        <w:rPr>
          <w:rFonts w:eastAsia="SimSun" w:cs="Times New Roman"/>
          <w:b/>
          <w:bCs/>
          <w:color w:val="000000"/>
          <w:lang w:eastAsia="ja-JP"/>
        </w:rPr>
        <w:t>s</w:t>
      </w:r>
      <w:r w:rsidR="00FB4873" w:rsidRPr="00FB4873">
        <w:rPr>
          <w:rFonts w:eastAsia="SimSun" w:cs="Times New Roman"/>
          <w:bCs/>
          <w:color w:val="000000"/>
          <w:lang w:eastAsia="ja-JP"/>
        </w:rPr>
        <w:t xml:space="preserve">- ----- &gt; </w:t>
      </w:r>
      <w:r w:rsidR="00592945">
        <w:rPr>
          <w:rFonts w:eastAsia="SimSun" w:cs="Times New Roman"/>
          <w:bCs/>
          <w:color w:val="000000"/>
          <w:lang w:eastAsia="ja-JP"/>
        </w:rPr>
        <w:t xml:space="preserve">corresponds </w:t>
      </w:r>
      <w:r w:rsidR="003D4DB6">
        <w:rPr>
          <w:rFonts w:eastAsia="SimSun" w:cs="Times New Roman"/>
          <w:bCs/>
          <w:color w:val="000000"/>
          <w:lang w:eastAsia="ja-JP"/>
        </w:rPr>
        <w:t xml:space="preserve">to </w:t>
      </w:r>
      <w:r w:rsidR="003D4DB6" w:rsidRPr="00FB4873">
        <w:rPr>
          <w:rFonts w:eastAsia="SimSun" w:cs="Times New Roman"/>
          <w:bCs/>
          <w:color w:val="000000"/>
          <w:lang w:eastAsia="ja-JP"/>
        </w:rPr>
        <w:t>Nubian</w:t>
      </w:r>
      <w:r w:rsidR="00FB4873" w:rsidRPr="00FB4873">
        <w:rPr>
          <w:rFonts w:eastAsia="SimSun" w:cs="Times New Roman"/>
          <w:bCs/>
          <w:color w:val="000000"/>
          <w:lang w:eastAsia="ja-JP"/>
        </w:rPr>
        <w:t xml:space="preserve"> Dongolawi</w:t>
      </w:r>
      <w:r w:rsidR="00FB4873" w:rsidRPr="00FB4873">
        <w:rPr>
          <w:rFonts w:eastAsia="SimSun" w:cs="Times New Roman"/>
          <w:bCs/>
          <w:color w:val="000000"/>
          <w:lang w:eastAsia="ja-JP"/>
        </w:rPr>
        <w:fldChar w:fldCharType="begin"/>
      </w:r>
      <w:r w:rsidR="00FB4873" w:rsidRPr="00FB4873">
        <w:rPr>
          <w:rFonts w:eastAsia="SimSun" w:cs="Times New Roman"/>
          <w:color w:val="000000"/>
          <w:lang w:eastAsia="ja-JP"/>
        </w:rPr>
        <w:instrText xml:space="preserve">  "Nubian Dongolawi" </w:instrText>
      </w:r>
      <w:r w:rsidR="00FB4873" w:rsidRPr="00FB4873">
        <w:rPr>
          <w:rFonts w:eastAsia="SimSun" w:cs="Times New Roman"/>
          <w:bCs/>
          <w:color w:val="000000"/>
          <w:lang w:eastAsia="ja-JP"/>
        </w:rPr>
        <w:fldChar w:fldCharType="end"/>
      </w:r>
      <w:r w:rsidR="00FB4873" w:rsidRPr="00FB4873">
        <w:rPr>
          <w:rFonts w:eastAsia="SimSun" w:cs="Times New Roman"/>
          <w:bCs/>
          <w:color w:val="000000"/>
          <w:lang w:eastAsia="ja-JP"/>
        </w:rPr>
        <w:t xml:space="preserve"> voiceless alveolar sibilant </w:t>
      </w:r>
      <w:r w:rsidR="00FB4873" w:rsidRPr="00FB4873">
        <w:rPr>
          <w:rFonts w:eastAsia="SimSun" w:cs="Times New Roman"/>
          <w:b/>
          <w:bCs/>
          <w:color w:val="000000"/>
          <w:lang w:eastAsia="ja-JP"/>
        </w:rPr>
        <w:t>s</w:t>
      </w:r>
      <w:r w:rsidR="00FB4873" w:rsidRPr="00FB4873">
        <w:rPr>
          <w:rFonts w:eastAsia="SimSun" w:cs="Times New Roman"/>
          <w:bCs/>
          <w:color w:val="000000"/>
          <w:lang w:eastAsia="ja-JP"/>
        </w:rPr>
        <w:t>-</w:t>
      </w:r>
      <w:r w:rsidR="00FB4873" w:rsidRPr="00FB4873">
        <w:rPr>
          <w:rFonts w:eastAsia="SimSun" w:cs="Times New Roman"/>
          <w:bCs/>
          <w:color w:val="000000"/>
          <w:lang w:eastAsia="ja-JP"/>
        </w:rPr>
        <w:tab/>
      </w:r>
    </w:p>
    <w:p w14:paraId="3A3F1BA7" w14:textId="5E4653A6" w:rsidR="00D86C95" w:rsidRPr="00E21775" w:rsidRDefault="00EB59C4" w:rsidP="00E21775">
      <w:pPr>
        <w:pStyle w:val="Caption"/>
        <w:rPr>
          <w:rFonts w:cs="Times New Roman"/>
          <w:color w:val="auto"/>
          <w:lang w:eastAsia="ja-JP"/>
        </w:rPr>
      </w:pPr>
      <w:r>
        <w:rPr>
          <w:rFonts w:cs="Times New Roman"/>
          <w:color w:val="auto"/>
          <w:lang w:eastAsia="ja-JP"/>
        </w:rPr>
        <w:br/>
      </w:r>
      <w:r w:rsidRPr="00E21775">
        <w:rPr>
          <w:color w:val="000000" w:themeColor="text1"/>
        </w:rPr>
        <w:t xml:space="preserve">Lexical Correspondences (12) </w:t>
      </w:r>
    </w:p>
    <w:tbl>
      <w:tblPr>
        <w:tblW w:w="8830" w:type="dxa"/>
        <w:tblLayout w:type="fixed"/>
        <w:tblCellMar>
          <w:top w:w="100" w:type="dxa"/>
          <w:left w:w="100" w:type="dxa"/>
          <w:bottom w:w="100" w:type="dxa"/>
          <w:right w:w="100" w:type="dxa"/>
        </w:tblCellMar>
        <w:tblLook w:val="0600" w:firstRow="0" w:lastRow="0" w:firstColumn="0" w:lastColumn="0" w:noHBand="1" w:noVBand="1"/>
      </w:tblPr>
      <w:tblGrid>
        <w:gridCol w:w="2354"/>
        <w:gridCol w:w="1410"/>
        <w:gridCol w:w="941"/>
        <w:gridCol w:w="1317"/>
        <w:gridCol w:w="1548"/>
        <w:gridCol w:w="1260"/>
      </w:tblGrid>
      <w:tr w:rsidR="00B55B95" w:rsidRPr="00FB4873" w14:paraId="4D2341D4" w14:textId="77777777" w:rsidTr="00E21775">
        <w:trPr>
          <w:trHeight w:val="152"/>
        </w:trPr>
        <w:tc>
          <w:tcPr>
            <w:tcW w:w="2354" w:type="dxa"/>
            <w:shd w:val="clear" w:color="auto" w:fill="auto"/>
            <w:tcMar>
              <w:top w:w="100" w:type="dxa"/>
              <w:left w:w="100" w:type="dxa"/>
              <w:bottom w:w="100" w:type="dxa"/>
              <w:right w:w="100" w:type="dxa"/>
            </w:tcMar>
          </w:tcPr>
          <w:p w14:paraId="30465D34" w14:textId="0C4B1712" w:rsidR="00FB4873" w:rsidRPr="00FB4873" w:rsidRDefault="00D93DEA" w:rsidP="00FB4873">
            <w:pPr>
              <w:widowControl w:val="0"/>
              <w:pBdr>
                <w:top w:val="nil"/>
                <w:left w:val="nil"/>
                <w:bottom w:val="nil"/>
                <w:right w:val="nil"/>
                <w:between w:val="nil"/>
              </w:pBdr>
              <w:spacing w:before="200" w:after="120" w:line="240" w:lineRule="auto"/>
              <w:rPr>
                <w:rFonts w:eastAsia="Times New Roman" w:cs="Times New Roman"/>
                <w:color w:val="000000"/>
              </w:rPr>
            </w:pPr>
            <w:r>
              <w:rPr>
                <w:rFonts w:eastAsia="Times New Roman" w:cs="Times New Roman"/>
                <w:color w:val="000000"/>
              </w:rPr>
              <w:t xml:space="preserve">          </w:t>
            </w:r>
            <w:r w:rsidR="00FB4873" w:rsidRPr="00FB4873">
              <w:rPr>
                <w:rFonts w:eastAsia="Times New Roman" w:cs="Times New Roman"/>
                <w:color w:val="000000"/>
              </w:rPr>
              <w:t xml:space="preserve">        *</w:t>
            </w:r>
            <w:r w:rsidR="001D74AF" w:rsidRPr="001D74AF">
              <w:rPr>
                <w:rFonts w:eastAsia="Times New Roman" w:cs="Times New Roman"/>
                <w:color w:val="000000"/>
                <w:sz w:val="20"/>
                <w:szCs w:val="20"/>
                <w:u w:val="single"/>
              </w:rPr>
              <w:t>PNE</w:t>
            </w:r>
          </w:p>
        </w:tc>
        <w:tc>
          <w:tcPr>
            <w:tcW w:w="1410" w:type="dxa"/>
            <w:shd w:val="clear" w:color="auto" w:fill="auto"/>
            <w:tcMar>
              <w:top w:w="100" w:type="dxa"/>
              <w:left w:w="100" w:type="dxa"/>
              <w:bottom w:w="100" w:type="dxa"/>
              <w:right w:w="100" w:type="dxa"/>
            </w:tcMar>
          </w:tcPr>
          <w:p w14:paraId="16727394"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sz w:val="18"/>
                <w:szCs w:val="18"/>
              </w:rPr>
            </w:pPr>
            <w:r w:rsidRPr="00FB4873">
              <w:rPr>
                <w:rFonts w:eastAsia="Times New Roman" w:cs="Times New Roman"/>
                <w:b/>
                <w:color w:val="000000"/>
                <w:sz w:val="18"/>
                <w:szCs w:val="18"/>
              </w:rPr>
              <w:t>Medew Neter</w:t>
            </w:r>
            <w:r w:rsidRPr="00FB4873">
              <w:rPr>
                <w:rFonts w:eastAsia="Times New Roman" w:cs="Times New Roman"/>
                <w:b/>
                <w:color w:val="000000"/>
                <w:sz w:val="18"/>
                <w:szCs w:val="18"/>
              </w:rPr>
              <w:br/>
              <w:t>reconstruction</w:t>
            </w:r>
          </w:p>
        </w:tc>
        <w:tc>
          <w:tcPr>
            <w:tcW w:w="941" w:type="dxa"/>
          </w:tcPr>
          <w:p w14:paraId="3FC8A685"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sz w:val="20"/>
                <w:szCs w:val="20"/>
              </w:rPr>
            </w:pPr>
            <w:r w:rsidRPr="00FB4873">
              <w:rPr>
                <w:rFonts w:eastAsia="Times New Roman" w:cs="Times New Roman"/>
                <w:b/>
                <w:color w:val="000000"/>
                <w:sz w:val="20"/>
                <w:szCs w:val="20"/>
              </w:rPr>
              <w:t>Coptic</w:t>
            </w:r>
          </w:p>
        </w:tc>
        <w:tc>
          <w:tcPr>
            <w:tcW w:w="1317" w:type="dxa"/>
            <w:shd w:val="clear" w:color="auto" w:fill="auto"/>
            <w:tcMar>
              <w:top w:w="100" w:type="dxa"/>
              <w:left w:w="100" w:type="dxa"/>
              <w:bottom w:w="100" w:type="dxa"/>
              <w:right w:w="100" w:type="dxa"/>
            </w:tcMar>
          </w:tcPr>
          <w:p w14:paraId="0FA9072C" w14:textId="401B7FBD"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sz w:val="20"/>
                <w:szCs w:val="20"/>
              </w:rPr>
            </w:pPr>
            <w:r w:rsidRPr="00FB4873">
              <w:rPr>
                <w:rFonts w:eastAsia="Times New Roman" w:cs="Times New Roman"/>
                <w:b/>
                <w:color w:val="000000"/>
                <w:sz w:val="20"/>
                <w:szCs w:val="20"/>
              </w:rPr>
              <w:t>Nubian Dongolawi</w:t>
            </w:r>
            <w:r w:rsidRPr="00FB4873">
              <w:rPr>
                <w:rFonts w:eastAsia="Times New Roman" w:cs="Times New Roman"/>
                <w:b/>
                <w:color w:val="000000"/>
                <w:sz w:val="20"/>
                <w:szCs w:val="20"/>
              </w:rPr>
              <w:fldChar w:fldCharType="begin"/>
            </w:r>
            <w:r w:rsidRPr="00FB4873">
              <w:rPr>
                <w:rFonts w:eastAsia="SimSun" w:cs="Times New Roman"/>
                <w:b/>
                <w:color w:val="000000"/>
                <w:lang w:eastAsia="ja-JP"/>
              </w:rPr>
              <w:instrText xml:space="preserve">  "Nubian Dongolawi" </w:instrText>
            </w:r>
            <w:r w:rsidRPr="00FB4873">
              <w:rPr>
                <w:rFonts w:eastAsia="Times New Roman" w:cs="Times New Roman"/>
                <w:b/>
                <w:color w:val="000000"/>
                <w:sz w:val="20"/>
                <w:szCs w:val="20"/>
              </w:rPr>
              <w:fldChar w:fldCharType="end"/>
            </w:r>
            <w:r w:rsidRPr="00FB4873">
              <w:rPr>
                <w:rFonts w:eastAsia="Times New Roman" w:cs="Times New Roman"/>
                <w:b/>
                <w:color w:val="000000"/>
                <w:sz w:val="20"/>
                <w:szCs w:val="20"/>
              </w:rPr>
              <w:t xml:space="preserve"> </w:t>
            </w:r>
          </w:p>
        </w:tc>
        <w:tc>
          <w:tcPr>
            <w:tcW w:w="1548" w:type="dxa"/>
          </w:tcPr>
          <w:p w14:paraId="6284E811"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sz w:val="20"/>
                <w:szCs w:val="20"/>
              </w:rPr>
            </w:pPr>
            <w:r w:rsidRPr="00FB4873">
              <w:rPr>
                <w:rFonts w:eastAsia="Times New Roman" w:cs="Times New Roman"/>
                <w:b/>
                <w:color w:val="000000"/>
                <w:sz w:val="20"/>
                <w:szCs w:val="20"/>
              </w:rPr>
              <w:t xml:space="preserve">SW Dinka </w:t>
            </w:r>
          </w:p>
        </w:tc>
        <w:tc>
          <w:tcPr>
            <w:tcW w:w="1260" w:type="dxa"/>
          </w:tcPr>
          <w:p w14:paraId="1FC7C026" w14:textId="7A003EC9"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sz w:val="20"/>
                <w:szCs w:val="20"/>
              </w:rPr>
            </w:pPr>
            <w:r w:rsidRPr="00FB4873">
              <w:rPr>
                <w:rFonts w:eastAsia="Times New Roman" w:cs="Times New Roman"/>
                <w:b/>
                <w:color w:val="000000"/>
                <w:sz w:val="20"/>
                <w:szCs w:val="20"/>
              </w:rPr>
              <w:t>Dogon Tommo So</w:t>
            </w:r>
            <w:r w:rsidRPr="00FB4873">
              <w:rPr>
                <w:rFonts w:eastAsia="Times New Roman" w:cs="Times New Roman"/>
                <w:b/>
                <w:color w:val="000000"/>
                <w:sz w:val="20"/>
                <w:szCs w:val="20"/>
              </w:rPr>
              <w:fldChar w:fldCharType="begin"/>
            </w:r>
            <w:r w:rsidRPr="00FB4873">
              <w:rPr>
                <w:rFonts w:eastAsia="SimSun" w:cs="Times New Roman"/>
                <w:b/>
                <w:color w:val="000000"/>
                <w:lang w:eastAsia="ja-JP"/>
              </w:rPr>
              <w:instrText xml:space="preserve">  "Dogon Tommo So" </w:instrText>
            </w:r>
            <w:r w:rsidRPr="00FB4873">
              <w:rPr>
                <w:rFonts w:eastAsia="Times New Roman" w:cs="Times New Roman"/>
                <w:b/>
                <w:color w:val="000000"/>
                <w:sz w:val="20"/>
                <w:szCs w:val="20"/>
              </w:rPr>
              <w:fldChar w:fldCharType="end"/>
            </w:r>
          </w:p>
        </w:tc>
      </w:tr>
      <w:tr w:rsidR="00B55B95" w:rsidRPr="00FB4873" w14:paraId="68A7D02A" w14:textId="77777777" w:rsidTr="00E21775">
        <w:trPr>
          <w:trHeight w:val="110"/>
        </w:trPr>
        <w:tc>
          <w:tcPr>
            <w:tcW w:w="2354" w:type="dxa"/>
            <w:shd w:val="clear" w:color="auto" w:fill="auto"/>
            <w:tcMar>
              <w:top w:w="100" w:type="dxa"/>
              <w:left w:w="100" w:type="dxa"/>
              <w:bottom w:w="100" w:type="dxa"/>
              <w:right w:w="100" w:type="dxa"/>
            </w:tcMar>
          </w:tcPr>
          <w:p w14:paraId="5CA13B8E" w14:textId="2EDD1975" w:rsidR="00FB4873" w:rsidRPr="00FB4873" w:rsidRDefault="00FB4873" w:rsidP="00D93DEA">
            <w:pPr>
              <w:widowControl w:val="0"/>
              <w:pBdr>
                <w:top w:val="nil"/>
                <w:left w:val="nil"/>
                <w:bottom w:val="nil"/>
                <w:right w:val="nil"/>
                <w:between w:val="nil"/>
              </w:pBdr>
              <w:spacing w:before="200" w:after="120" w:line="240" w:lineRule="auto"/>
              <w:rPr>
                <w:rFonts w:eastAsia="Times New Roman" w:cs="Times New Roman"/>
                <w:i/>
                <w:color w:val="000000"/>
              </w:rPr>
            </w:pPr>
            <w:r w:rsidRPr="00FB4873">
              <w:rPr>
                <w:rFonts w:eastAsia="Times New Roman" w:cs="Times New Roman"/>
                <w:b/>
                <w:noProof/>
                <w:color w:val="000000"/>
                <w:sz w:val="20"/>
                <w:szCs w:val="20"/>
              </w:rPr>
              <w:t>70</w:t>
            </w:r>
            <w:r w:rsidRPr="00FB4873">
              <w:rPr>
                <w:rFonts w:eastAsia="Times New Roman" w:cs="Times New Roman"/>
                <w:i/>
                <w:noProof/>
                <w:color w:val="000000"/>
              </w:rPr>
              <w:t xml:space="preserve">. </w:t>
            </w:r>
            <w:r w:rsidRPr="00FB4873">
              <w:rPr>
                <w:rFonts w:eastAsia="Times New Roman" w:cs="Times New Roman"/>
                <w:i/>
                <w:noProof/>
                <w:color w:val="000000"/>
              </w:rPr>
              <w:drawing>
                <wp:inline distT="0" distB="0" distL="0" distR="0" wp14:anchorId="45C0A4A5" wp14:editId="0A79356C">
                  <wp:extent cx="262255" cy="194945"/>
                  <wp:effectExtent l="0" t="0" r="4445" b="0"/>
                  <wp:docPr id="147" name="Picture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262255" cy="194945"/>
                          </a:xfrm>
                          <a:prstGeom prst="rect">
                            <a:avLst/>
                          </a:prstGeom>
                          <a:noFill/>
                        </pic:spPr>
                      </pic:pic>
                    </a:graphicData>
                  </a:graphic>
                </wp:inline>
              </w:drawing>
            </w:r>
            <w:r w:rsidRPr="00FB4873">
              <w:rPr>
                <w:rFonts w:eastAsia="Times New Roman" w:cs="Times New Roman"/>
                <w:i/>
                <w:noProof/>
                <w:color w:val="000000"/>
              </w:rPr>
              <w:t xml:space="preserve">     *</w:t>
            </w:r>
            <w:r w:rsidRPr="00FB4873">
              <w:rPr>
                <w:rFonts w:eastAsia="Times New Roman" w:cs="Times New Roman"/>
                <w:noProof/>
                <w:color w:val="000000"/>
                <w:u w:val="single"/>
              </w:rPr>
              <w:t>sun</w:t>
            </w:r>
            <w:r w:rsidR="008E2CB6" w:rsidRPr="008E2CB6">
              <w:rPr>
                <w:rFonts w:eastAsia="Times New Roman" w:cs="Times New Roman"/>
                <w:noProof/>
                <w:color w:val="000000"/>
                <w:u w:val="single"/>
              </w:rPr>
              <w:t>é</w:t>
            </w:r>
            <w:r w:rsidRPr="00FB4873">
              <w:rPr>
                <w:rFonts w:eastAsia="Times New Roman" w:cs="Times New Roman"/>
                <w:i/>
                <w:color w:val="000000"/>
              </w:rPr>
              <w:br/>
              <w:t xml:space="preserve">  </w:t>
            </w:r>
            <w:r w:rsidR="00D93DEA">
              <w:rPr>
                <w:rFonts w:eastAsia="Times New Roman" w:cs="Times New Roman"/>
                <w:i/>
                <w:color w:val="000000"/>
              </w:rPr>
              <w:t xml:space="preserve">               </w:t>
            </w:r>
            <w:r w:rsidRPr="00FB4873">
              <w:rPr>
                <w:rFonts w:eastAsia="Times New Roman" w:cs="Times New Roman"/>
                <w:i/>
                <w:color w:val="000000"/>
                <w:sz w:val="20"/>
                <w:szCs w:val="20"/>
              </w:rPr>
              <w:t>to smell</w:t>
            </w:r>
          </w:p>
        </w:tc>
        <w:tc>
          <w:tcPr>
            <w:tcW w:w="1410" w:type="dxa"/>
            <w:shd w:val="clear" w:color="auto" w:fill="auto"/>
            <w:tcMar>
              <w:top w:w="100" w:type="dxa"/>
              <w:left w:w="100" w:type="dxa"/>
              <w:bottom w:w="100" w:type="dxa"/>
              <w:right w:w="100" w:type="dxa"/>
            </w:tcMar>
          </w:tcPr>
          <w:p w14:paraId="307692C0"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FB4873">
              <w:rPr>
                <w:rFonts w:eastAsia="Times New Roman" w:cs="Times New Roman"/>
                <w:b/>
                <w:color w:val="000000"/>
              </w:rPr>
              <w:t>*</w:t>
            </w:r>
            <w:r w:rsidRPr="00FB4873">
              <w:rPr>
                <w:rFonts w:eastAsia="Times New Roman" w:cs="Times New Roman"/>
                <w:b/>
                <w:color w:val="FF0000"/>
              </w:rPr>
              <w:t>s</w:t>
            </w:r>
            <w:r w:rsidRPr="00FB4873">
              <w:rPr>
                <w:rFonts w:eastAsia="Times New Roman" w:cs="Times New Roman"/>
                <w:b/>
              </w:rPr>
              <w:t>ú</w:t>
            </w:r>
            <w:r w:rsidRPr="00FB4873">
              <w:rPr>
                <w:rFonts w:eastAsia="Times New Roman" w:cs="Times New Roman"/>
                <w:b/>
                <w:color w:val="000000"/>
              </w:rPr>
              <w:t>n</w:t>
            </w:r>
            <w:r w:rsidRPr="00FB4873">
              <w:rPr>
                <w:rFonts w:eastAsia="Times New Roman" w:cs="Times New Roman"/>
                <w:b/>
                <w:color w:val="000000"/>
              </w:rPr>
              <w:br/>
            </w:r>
            <w:r w:rsidRPr="00FB4873">
              <w:rPr>
                <w:rFonts w:eastAsia="Times New Roman" w:cs="Times New Roman"/>
                <w:color w:val="000000"/>
              </w:rPr>
              <w:t xml:space="preserve"> </w:t>
            </w:r>
            <w:r w:rsidRPr="00FB4873">
              <w:rPr>
                <w:rFonts w:eastAsia="Times New Roman" w:cs="Times New Roman"/>
                <w:i/>
                <w:color w:val="000000"/>
                <w:sz w:val="20"/>
                <w:szCs w:val="20"/>
              </w:rPr>
              <w:t>to smell</w:t>
            </w:r>
          </w:p>
        </w:tc>
        <w:tc>
          <w:tcPr>
            <w:tcW w:w="941" w:type="dxa"/>
          </w:tcPr>
          <w:p w14:paraId="4FE89342"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E21775">
              <w:rPr>
                <w:rFonts w:eastAsia="Times New Roman" w:cs="Times New Roman"/>
                <w:b/>
                <w:color w:val="FF0000"/>
              </w:rPr>
              <w:t>ʃ</w:t>
            </w:r>
            <w:r w:rsidRPr="00FB4873">
              <w:rPr>
                <w:rFonts w:eastAsia="Times New Roman" w:cs="Times New Roman"/>
                <w:b/>
              </w:rPr>
              <w:t>oːlm</w:t>
            </w:r>
            <w:r w:rsidRPr="00FB4873">
              <w:rPr>
                <w:rFonts w:eastAsia="Times New Roman" w:cs="Times New Roman"/>
                <w:b/>
                <w:color w:val="000000"/>
              </w:rPr>
              <w:br/>
            </w:r>
            <w:r w:rsidRPr="00FB4873">
              <w:rPr>
                <w:rFonts w:eastAsia="Times New Roman" w:cs="Times New Roman"/>
                <w:i/>
                <w:color w:val="000000"/>
                <w:sz w:val="20"/>
                <w:szCs w:val="20"/>
              </w:rPr>
              <w:t>smell</w:t>
            </w:r>
          </w:p>
        </w:tc>
        <w:tc>
          <w:tcPr>
            <w:tcW w:w="1317" w:type="dxa"/>
            <w:shd w:val="clear" w:color="auto" w:fill="auto"/>
            <w:tcMar>
              <w:top w:w="100" w:type="dxa"/>
              <w:left w:w="100" w:type="dxa"/>
              <w:bottom w:w="100" w:type="dxa"/>
              <w:right w:w="100" w:type="dxa"/>
            </w:tcMar>
          </w:tcPr>
          <w:p w14:paraId="28663E11"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FB4873">
              <w:rPr>
                <w:rFonts w:eastAsia="Times New Roman" w:cs="Times New Roman"/>
                <w:b/>
                <w:color w:val="FF0000"/>
              </w:rPr>
              <w:t>s</w:t>
            </w:r>
            <w:r w:rsidRPr="00FB4873">
              <w:rPr>
                <w:rFonts w:eastAsia="Times New Roman" w:cs="Times New Roman"/>
                <w:b/>
                <w:color w:val="000000"/>
              </w:rPr>
              <w:t>únnɛ</w:t>
            </w:r>
            <w:r w:rsidRPr="00FB4873">
              <w:rPr>
                <w:rFonts w:eastAsia="Times New Roman" w:cs="Times New Roman"/>
                <w:b/>
                <w:color w:val="000000"/>
              </w:rPr>
              <w:br/>
            </w:r>
            <w:r w:rsidRPr="00FB4873">
              <w:rPr>
                <w:rFonts w:eastAsia="Times New Roman" w:cs="Times New Roman"/>
                <w:i/>
                <w:color w:val="000000"/>
                <w:sz w:val="20"/>
                <w:szCs w:val="20"/>
              </w:rPr>
              <w:t>to smell, sniff</w:t>
            </w:r>
          </w:p>
        </w:tc>
        <w:tc>
          <w:tcPr>
            <w:tcW w:w="1548" w:type="dxa"/>
          </w:tcPr>
          <w:p w14:paraId="7567EC03"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E21775">
              <w:rPr>
                <w:rFonts w:eastAsia="Times New Roman" w:cs="Times New Roman"/>
                <w:b/>
                <w:color w:val="FF0000"/>
              </w:rPr>
              <w:t>c</w:t>
            </w:r>
            <w:r w:rsidRPr="00FB4873">
              <w:rPr>
                <w:rFonts w:eastAsia="Times New Roman" w:cs="Times New Roman"/>
                <w:b/>
              </w:rPr>
              <w:t>uŋ</w:t>
            </w:r>
            <w:r w:rsidRPr="00FB4873">
              <w:rPr>
                <w:rFonts w:eastAsia="Times New Roman" w:cs="Times New Roman"/>
                <w:b/>
                <w:color w:val="000000"/>
              </w:rPr>
              <w:br/>
            </w:r>
            <w:r w:rsidRPr="00FB4873">
              <w:rPr>
                <w:rFonts w:eastAsia="Times New Roman" w:cs="Times New Roman"/>
                <w:color w:val="000000"/>
                <w:sz w:val="20"/>
                <w:szCs w:val="20"/>
              </w:rPr>
              <w:t xml:space="preserve"> </w:t>
            </w:r>
            <w:r w:rsidRPr="00FB4873">
              <w:rPr>
                <w:rFonts w:eastAsia="Times New Roman" w:cs="Times New Roman"/>
                <w:i/>
                <w:color w:val="000000"/>
                <w:sz w:val="20"/>
                <w:szCs w:val="20"/>
              </w:rPr>
              <w:t>a smell, stench</w:t>
            </w:r>
          </w:p>
        </w:tc>
        <w:tc>
          <w:tcPr>
            <w:tcW w:w="1260" w:type="dxa"/>
          </w:tcPr>
          <w:p w14:paraId="2ED62720" w14:textId="6304FAB2"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E21775">
              <w:rPr>
                <w:rFonts w:eastAsia="Times New Roman" w:cs="Times New Roman"/>
                <w:b/>
                <w:color w:val="FF0000"/>
              </w:rPr>
              <w:t>s</w:t>
            </w:r>
            <w:r w:rsidRPr="00FB4873">
              <w:rPr>
                <w:rFonts w:eastAsia="Times New Roman" w:cs="Times New Roman"/>
                <w:b/>
              </w:rPr>
              <w:t>ínjé</w:t>
            </w:r>
            <w:r w:rsidRPr="00FB4873">
              <w:rPr>
                <w:rFonts w:eastAsia="Times New Roman" w:cs="Times New Roman"/>
                <w:b/>
                <w:color w:val="000000"/>
              </w:rPr>
              <w:br/>
            </w:r>
            <w:r w:rsidRPr="00FB4873">
              <w:rPr>
                <w:rFonts w:eastAsia="Times New Roman" w:cs="Times New Roman"/>
                <w:i/>
                <w:color w:val="000000"/>
                <w:sz w:val="20"/>
                <w:szCs w:val="20"/>
              </w:rPr>
              <w:t>sniff, smell</w:t>
            </w:r>
          </w:p>
        </w:tc>
      </w:tr>
      <w:tr w:rsidR="00B55B95" w:rsidRPr="00FB4873" w14:paraId="57500C37" w14:textId="77777777" w:rsidTr="00E21775">
        <w:trPr>
          <w:trHeight w:val="99"/>
        </w:trPr>
        <w:tc>
          <w:tcPr>
            <w:tcW w:w="2354" w:type="dxa"/>
            <w:shd w:val="clear" w:color="auto" w:fill="auto"/>
            <w:tcMar>
              <w:top w:w="100" w:type="dxa"/>
              <w:left w:w="100" w:type="dxa"/>
              <w:bottom w:w="100" w:type="dxa"/>
              <w:right w:w="100" w:type="dxa"/>
            </w:tcMar>
          </w:tcPr>
          <w:p w14:paraId="08E9B76C" w14:textId="253BE276" w:rsidR="00FB4873" w:rsidRPr="00FB4873" w:rsidRDefault="00FB4873" w:rsidP="00D93DEA">
            <w:pPr>
              <w:widowControl w:val="0"/>
              <w:pBdr>
                <w:top w:val="nil"/>
                <w:left w:val="nil"/>
                <w:bottom w:val="nil"/>
                <w:right w:val="nil"/>
                <w:between w:val="nil"/>
              </w:pBdr>
              <w:spacing w:before="200" w:after="120" w:line="240" w:lineRule="auto"/>
              <w:rPr>
                <w:rFonts w:eastAsia="Times New Roman" w:cs="Times New Roman"/>
                <w:i/>
                <w:noProof/>
                <w:color w:val="000000"/>
              </w:rPr>
            </w:pPr>
            <w:r w:rsidRPr="00FB4873">
              <w:rPr>
                <w:rFonts w:eastAsia="Times New Roman" w:cs="Times New Roman"/>
                <w:b/>
                <w:noProof/>
                <w:color w:val="000000"/>
                <w:sz w:val="20"/>
                <w:szCs w:val="20"/>
              </w:rPr>
              <w:t>71</w:t>
            </w:r>
            <w:r w:rsidRPr="00FB4873">
              <w:rPr>
                <w:rFonts w:eastAsia="Times New Roman" w:cs="Times New Roman"/>
                <w:i/>
                <w:noProof/>
                <w:color w:val="000000"/>
              </w:rPr>
              <w:t xml:space="preserve">. </w:t>
            </w:r>
            <w:r w:rsidRPr="00FB4873">
              <w:rPr>
                <w:rFonts w:eastAsia="Times New Roman" w:cs="Times New Roman"/>
                <w:i/>
                <w:noProof/>
                <w:color w:val="000000"/>
              </w:rPr>
              <w:drawing>
                <wp:inline distT="0" distB="0" distL="0" distR="0" wp14:anchorId="67031DCA" wp14:editId="7D9AB901">
                  <wp:extent cx="164465" cy="194945"/>
                  <wp:effectExtent l="0" t="0" r="6985" b="0"/>
                  <wp:docPr id="148" name="Picture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164465" cy="194945"/>
                          </a:xfrm>
                          <a:prstGeom prst="rect">
                            <a:avLst/>
                          </a:prstGeom>
                          <a:noFill/>
                        </pic:spPr>
                      </pic:pic>
                    </a:graphicData>
                  </a:graphic>
                </wp:inline>
              </w:drawing>
            </w:r>
            <w:r w:rsidRPr="00FB4873">
              <w:rPr>
                <w:rFonts w:eastAsia="Times New Roman" w:cs="Times New Roman"/>
                <w:i/>
                <w:noProof/>
                <w:color w:val="000000"/>
              </w:rPr>
              <w:t xml:space="preserve">        *</w:t>
            </w:r>
            <w:r w:rsidRPr="00FB4873">
              <w:rPr>
                <w:rFonts w:eastAsia="Times New Roman" w:cs="Times New Roman"/>
                <w:noProof/>
                <w:color w:val="000000"/>
                <w:u w:val="single"/>
              </w:rPr>
              <w:t>s</w:t>
            </w:r>
            <w:r w:rsidR="008E2CB6" w:rsidRPr="008E2CB6">
              <w:rPr>
                <w:rFonts w:eastAsia="Times New Roman" w:cs="Times New Roman"/>
                <w:noProof/>
                <w:color w:val="000000"/>
                <w:u w:val="single"/>
              </w:rPr>
              <w:t>é</w:t>
            </w:r>
            <w:r w:rsidRPr="00FB4873">
              <w:rPr>
                <w:rFonts w:eastAsia="Times New Roman" w:cs="Times New Roman"/>
                <w:i/>
                <w:noProof/>
                <w:color w:val="000000"/>
              </w:rPr>
              <w:br/>
              <w:t xml:space="preserve">  </w:t>
            </w:r>
            <w:r w:rsidR="00D93DEA">
              <w:rPr>
                <w:rFonts w:eastAsia="Times New Roman" w:cs="Times New Roman"/>
                <w:i/>
                <w:noProof/>
                <w:color w:val="000000"/>
              </w:rPr>
              <w:t xml:space="preserve">                </w:t>
            </w:r>
            <w:r w:rsidRPr="00FB4873">
              <w:rPr>
                <w:rFonts w:eastAsia="Times New Roman" w:cs="Times New Roman"/>
                <w:i/>
                <w:noProof/>
                <w:color w:val="000000"/>
                <w:sz w:val="20"/>
                <w:szCs w:val="20"/>
              </w:rPr>
              <w:t>time</w:t>
            </w:r>
          </w:p>
        </w:tc>
        <w:tc>
          <w:tcPr>
            <w:tcW w:w="1410" w:type="dxa"/>
            <w:shd w:val="clear" w:color="auto" w:fill="auto"/>
            <w:tcMar>
              <w:top w:w="100" w:type="dxa"/>
              <w:left w:w="100" w:type="dxa"/>
              <w:bottom w:w="100" w:type="dxa"/>
              <w:right w:w="100" w:type="dxa"/>
            </w:tcMar>
          </w:tcPr>
          <w:p w14:paraId="092E6DC0"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FB4873">
              <w:rPr>
                <w:rFonts w:eastAsia="Times New Roman" w:cs="Times New Roman"/>
                <w:b/>
                <w:color w:val="000000"/>
              </w:rPr>
              <w:t>*</w:t>
            </w:r>
            <w:r w:rsidRPr="00FB4873">
              <w:rPr>
                <w:rFonts w:eastAsia="Times New Roman" w:cs="Times New Roman"/>
                <w:b/>
                <w:color w:val="FF0000"/>
              </w:rPr>
              <w:t>s</w:t>
            </w:r>
            <w:r w:rsidRPr="00FB4873">
              <w:rPr>
                <w:rFonts w:eastAsia="Times New Roman" w:cs="Times New Roman"/>
                <w:b/>
                <w:color w:val="000000"/>
              </w:rPr>
              <w:t xml:space="preserve">ɑː </w:t>
            </w:r>
            <w:r w:rsidRPr="00FB4873">
              <w:rPr>
                <w:rFonts w:eastAsia="Times New Roman" w:cs="Times New Roman"/>
                <w:b/>
                <w:color w:val="000000"/>
              </w:rPr>
              <w:br/>
              <w:t xml:space="preserve"> </w:t>
            </w:r>
            <w:r w:rsidRPr="00FB4873">
              <w:rPr>
                <w:rFonts w:eastAsia="Times New Roman" w:cs="Times New Roman"/>
                <w:i/>
                <w:color w:val="000000"/>
                <w:sz w:val="20"/>
                <w:szCs w:val="20"/>
              </w:rPr>
              <w:t>time</w:t>
            </w:r>
          </w:p>
        </w:tc>
        <w:tc>
          <w:tcPr>
            <w:tcW w:w="941" w:type="dxa"/>
          </w:tcPr>
          <w:p w14:paraId="5535051D"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color w:val="000000"/>
                <w:sz w:val="32"/>
                <w:szCs w:val="32"/>
              </w:rPr>
            </w:pPr>
            <w:r w:rsidRPr="00FB4873">
              <w:rPr>
                <w:rFonts w:eastAsia="Times New Roman" w:cs="Times New Roman"/>
                <w:b/>
                <w:color w:val="000000"/>
              </w:rPr>
              <w:t xml:space="preserve"> </w:t>
            </w:r>
            <w:r w:rsidRPr="00E21775">
              <w:rPr>
                <w:rFonts w:eastAsia="Times New Roman" w:cs="Times New Roman"/>
                <w:b/>
                <w:color w:val="FF0000"/>
              </w:rPr>
              <w:t>s</w:t>
            </w:r>
            <w:r w:rsidRPr="00FB4873">
              <w:rPr>
                <w:rFonts w:eastAsia="Times New Roman" w:cs="Times New Roman"/>
                <w:b/>
              </w:rPr>
              <w:t>eː</w:t>
            </w:r>
            <w:r w:rsidRPr="00FB4873">
              <w:rPr>
                <w:rFonts w:eastAsia="Times New Roman" w:cs="Times New Roman"/>
                <w:color w:val="000000"/>
                <w:sz w:val="32"/>
                <w:szCs w:val="32"/>
              </w:rPr>
              <w:br/>
            </w:r>
            <w:r w:rsidRPr="00FB4873">
              <w:rPr>
                <w:rFonts w:eastAsia="Times New Roman" w:cs="Times New Roman"/>
                <w:i/>
                <w:color w:val="000000"/>
                <w:sz w:val="20"/>
                <w:szCs w:val="20"/>
              </w:rPr>
              <w:t>time, season</w:t>
            </w:r>
          </w:p>
        </w:tc>
        <w:tc>
          <w:tcPr>
            <w:tcW w:w="1317" w:type="dxa"/>
            <w:shd w:val="clear" w:color="auto" w:fill="auto"/>
            <w:tcMar>
              <w:top w:w="100" w:type="dxa"/>
              <w:left w:w="100" w:type="dxa"/>
              <w:bottom w:w="100" w:type="dxa"/>
              <w:right w:w="100" w:type="dxa"/>
            </w:tcMar>
          </w:tcPr>
          <w:p w14:paraId="6E12035F"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FB4873">
              <w:rPr>
                <w:rFonts w:eastAsia="Times New Roman" w:cs="Times New Roman"/>
                <w:b/>
                <w:color w:val="000000"/>
              </w:rPr>
              <w:t xml:space="preserve"> </w:t>
            </w:r>
            <w:r w:rsidRPr="00FB4873">
              <w:rPr>
                <w:rFonts w:eastAsia="Times New Roman" w:cs="Times New Roman"/>
                <w:b/>
                <w:color w:val="FF0000"/>
              </w:rPr>
              <w:t>s</w:t>
            </w:r>
            <w:r w:rsidRPr="00FB4873">
              <w:rPr>
                <w:rFonts w:eastAsia="Times New Roman" w:cs="Times New Roman"/>
                <w:b/>
                <w:color w:val="000000"/>
              </w:rPr>
              <w:t>ɑː</w:t>
            </w:r>
            <w:r w:rsidRPr="00FB4873">
              <w:rPr>
                <w:rFonts w:eastAsia="Times New Roman" w:cs="Times New Roman"/>
                <w:color w:val="000000"/>
                <w:sz w:val="32"/>
                <w:szCs w:val="32"/>
              </w:rPr>
              <w:br/>
            </w:r>
            <w:r w:rsidRPr="00FB4873">
              <w:rPr>
                <w:rFonts w:eastAsia="Times New Roman" w:cs="Times New Roman"/>
                <w:i/>
                <w:color w:val="000000"/>
                <w:sz w:val="20"/>
                <w:szCs w:val="20"/>
              </w:rPr>
              <w:t>hour, clock</w:t>
            </w:r>
            <w:r w:rsidRPr="00FB4873">
              <w:rPr>
                <w:rFonts w:eastAsia="Times New Roman" w:cs="Times New Roman"/>
                <w:color w:val="000000"/>
                <w:sz w:val="20"/>
                <w:szCs w:val="20"/>
              </w:rPr>
              <w:t xml:space="preserve"> </w:t>
            </w:r>
          </w:p>
        </w:tc>
        <w:tc>
          <w:tcPr>
            <w:tcW w:w="1548" w:type="dxa"/>
          </w:tcPr>
          <w:p w14:paraId="44184B8C"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color w:val="000000"/>
                <w:sz w:val="32"/>
                <w:szCs w:val="32"/>
              </w:rPr>
            </w:pPr>
            <w:r w:rsidRPr="00E21775">
              <w:rPr>
                <w:rFonts w:eastAsia="Times New Roman" w:cs="Times New Roman"/>
                <w:b/>
                <w:color w:val="FF0000"/>
              </w:rPr>
              <w:t>c</w:t>
            </w:r>
            <w:r w:rsidRPr="00FB4873">
              <w:rPr>
                <w:rFonts w:eastAsia="Times New Roman" w:cs="Times New Roman"/>
                <w:b/>
              </w:rPr>
              <w:t>ier</w:t>
            </w:r>
            <w:r w:rsidRPr="00FB4873">
              <w:rPr>
                <w:rFonts w:eastAsia="Times New Roman" w:cs="Times New Roman"/>
                <w:color w:val="000000"/>
                <w:sz w:val="32"/>
                <w:szCs w:val="32"/>
              </w:rPr>
              <w:br/>
            </w:r>
            <w:r w:rsidRPr="00FB4873">
              <w:rPr>
                <w:rFonts w:eastAsia="Times New Roman" w:cs="Times New Roman"/>
                <w:i/>
                <w:color w:val="000000"/>
                <w:sz w:val="20"/>
                <w:szCs w:val="20"/>
              </w:rPr>
              <w:t>evening star</w:t>
            </w:r>
          </w:p>
        </w:tc>
        <w:tc>
          <w:tcPr>
            <w:tcW w:w="1260" w:type="dxa"/>
          </w:tcPr>
          <w:p w14:paraId="73171365"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FB4873">
              <w:rPr>
                <w:rFonts w:eastAsia="Times New Roman" w:cs="Times New Roman"/>
                <w:b/>
              </w:rPr>
              <w:t>í</w:t>
            </w:r>
            <w:r w:rsidRPr="00E21775">
              <w:rPr>
                <w:rFonts w:eastAsia="Times New Roman" w:cs="Times New Roman"/>
                <w:b/>
                <w:color w:val="FF0000"/>
              </w:rPr>
              <w:t>s</w:t>
            </w:r>
            <w:r w:rsidRPr="00FB4873">
              <w:rPr>
                <w:rFonts w:eastAsia="Times New Roman" w:cs="Times New Roman"/>
                <w:b/>
              </w:rPr>
              <w:t>é</w:t>
            </w:r>
            <w:r w:rsidRPr="00FB4873">
              <w:rPr>
                <w:rFonts w:eastAsia="Times New Roman" w:cs="Times New Roman"/>
                <w:b/>
                <w:color w:val="000000"/>
              </w:rPr>
              <w:br/>
              <w:t xml:space="preserve"> </w:t>
            </w:r>
            <w:r w:rsidRPr="00FB4873">
              <w:rPr>
                <w:rFonts w:eastAsia="Times New Roman" w:cs="Times New Roman"/>
                <w:i/>
                <w:color w:val="000000"/>
                <w:sz w:val="20"/>
                <w:szCs w:val="20"/>
              </w:rPr>
              <w:t>free (time)</w:t>
            </w:r>
          </w:p>
        </w:tc>
      </w:tr>
      <w:tr w:rsidR="00B55B95" w:rsidRPr="00FB4873" w14:paraId="631E191D" w14:textId="77777777" w:rsidTr="00E21775">
        <w:trPr>
          <w:trHeight w:val="530"/>
        </w:trPr>
        <w:tc>
          <w:tcPr>
            <w:tcW w:w="2354" w:type="dxa"/>
            <w:shd w:val="clear" w:color="auto" w:fill="auto"/>
            <w:tcMar>
              <w:top w:w="100" w:type="dxa"/>
              <w:left w:w="100" w:type="dxa"/>
              <w:bottom w:w="100" w:type="dxa"/>
              <w:right w:w="100" w:type="dxa"/>
            </w:tcMar>
          </w:tcPr>
          <w:p w14:paraId="34F18401" w14:textId="0F6A3813" w:rsidR="00FB4873" w:rsidRPr="00FB4873" w:rsidRDefault="00FB4873" w:rsidP="00D93DEA">
            <w:pPr>
              <w:widowControl w:val="0"/>
              <w:pBdr>
                <w:top w:val="nil"/>
                <w:left w:val="nil"/>
                <w:bottom w:val="nil"/>
                <w:right w:val="nil"/>
                <w:between w:val="nil"/>
              </w:pBdr>
              <w:spacing w:before="200" w:after="120" w:line="240" w:lineRule="auto"/>
              <w:rPr>
                <w:rFonts w:eastAsia="Times New Roman" w:cs="Times New Roman"/>
                <w:color w:val="000000"/>
              </w:rPr>
            </w:pPr>
            <w:r w:rsidRPr="00FB4873">
              <w:rPr>
                <w:rFonts w:eastAsia="Times New Roman" w:cs="Times New Roman"/>
                <w:b/>
                <w:noProof/>
                <w:color w:val="000000"/>
                <w:sz w:val="20"/>
                <w:szCs w:val="20"/>
              </w:rPr>
              <w:lastRenderedPageBreak/>
              <w:t>72.</w:t>
            </w:r>
            <w:r w:rsidRPr="00FB4873">
              <w:rPr>
                <w:rFonts w:eastAsia="Times New Roman" w:cs="Times New Roman"/>
                <w:noProof/>
                <w:color w:val="000000"/>
              </w:rPr>
              <w:t xml:space="preserve"> </w:t>
            </w:r>
            <w:r w:rsidRPr="00FB4873">
              <w:rPr>
                <w:rFonts w:eastAsia="Times New Roman" w:cs="Times New Roman"/>
                <w:i/>
                <w:noProof/>
                <w:color w:val="000000"/>
              </w:rPr>
              <w:drawing>
                <wp:inline distT="0" distB="0" distL="0" distR="0" wp14:anchorId="33B84769" wp14:editId="3F985E49">
                  <wp:extent cx="347345" cy="140335"/>
                  <wp:effectExtent l="0" t="0" r="0" b="0"/>
                  <wp:docPr id="149" name="Picture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347345" cy="140335"/>
                          </a:xfrm>
                          <a:prstGeom prst="rect">
                            <a:avLst/>
                          </a:prstGeom>
                          <a:noFill/>
                        </pic:spPr>
                      </pic:pic>
                    </a:graphicData>
                  </a:graphic>
                </wp:inline>
              </w:drawing>
            </w:r>
            <w:r w:rsidRPr="00FB4873">
              <w:rPr>
                <w:rFonts w:eastAsia="Times New Roman" w:cs="Times New Roman"/>
                <w:noProof/>
                <w:color w:val="000000"/>
              </w:rPr>
              <w:t xml:space="preserve">    *</w:t>
            </w:r>
            <w:r w:rsidR="002F4237">
              <w:rPr>
                <w:rFonts w:eastAsia="Times New Roman" w:cs="Times New Roman"/>
                <w:noProof/>
                <w:color w:val="000000"/>
                <w:u w:val="single"/>
              </w:rPr>
              <w:t>s</w:t>
            </w:r>
            <w:r w:rsidR="002F4237" w:rsidRPr="002F4237">
              <w:rPr>
                <w:rFonts w:eastAsia="Times New Roman" w:cs="Times New Roman"/>
                <w:noProof/>
                <w:color w:val="000000"/>
                <w:u w:val="single"/>
              </w:rPr>
              <w:t>ɛ́</w:t>
            </w:r>
            <w:r w:rsidR="00D93DEA">
              <w:rPr>
                <w:rFonts w:eastAsia="Times New Roman" w:cs="Times New Roman"/>
                <w:noProof/>
                <w:color w:val="000000"/>
                <w:u w:val="single"/>
              </w:rPr>
              <w:t xml:space="preserve">t </w:t>
            </w:r>
            <w:r w:rsidRPr="00FB4873">
              <w:rPr>
                <w:rFonts w:eastAsia="Times New Roman" w:cs="Times New Roman"/>
                <w:color w:val="000000"/>
              </w:rPr>
              <w:br/>
            </w:r>
            <w:r w:rsidRPr="00FB4873">
              <w:rPr>
                <w:rFonts w:eastAsia="Times New Roman" w:cs="Times New Roman"/>
                <w:i/>
                <w:color w:val="000000"/>
              </w:rPr>
              <w:t xml:space="preserve">   </w:t>
            </w:r>
            <w:r w:rsidR="00D93DEA">
              <w:rPr>
                <w:rFonts w:eastAsia="Times New Roman" w:cs="Times New Roman"/>
                <w:i/>
                <w:color w:val="000000"/>
              </w:rPr>
              <w:t xml:space="preserve">               </w:t>
            </w:r>
            <w:r w:rsidRPr="00FB4873">
              <w:rPr>
                <w:rFonts w:eastAsia="Times New Roman" w:cs="Times New Roman"/>
                <w:i/>
                <w:color w:val="000000"/>
                <w:sz w:val="20"/>
                <w:szCs w:val="20"/>
              </w:rPr>
              <w:t>official</w:t>
            </w:r>
          </w:p>
        </w:tc>
        <w:tc>
          <w:tcPr>
            <w:tcW w:w="1410" w:type="dxa"/>
            <w:shd w:val="clear" w:color="auto" w:fill="auto"/>
            <w:tcMar>
              <w:top w:w="100" w:type="dxa"/>
              <w:left w:w="100" w:type="dxa"/>
              <w:bottom w:w="100" w:type="dxa"/>
              <w:right w:w="100" w:type="dxa"/>
            </w:tcMar>
          </w:tcPr>
          <w:p w14:paraId="3061F507" w14:textId="0590FD12"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FB4873">
              <w:rPr>
                <w:rFonts w:eastAsia="Times New Roman" w:cs="Times New Roman"/>
                <w:b/>
                <w:color w:val="000000"/>
              </w:rPr>
              <w:t>*</w:t>
            </w:r>
            <w:r w:rsidRPr="00FB4873">
              <w:rPr>
                <w:rFonts w:eastAsia="Times New Roman" w:cs="Times New Roman"/>
                <w:b/>
                <w:color w:val="FF0000"/>
              </w:rPr>
              <w:t>s</w:t>
            </w:r>
            <w:r w:rsidR="008E2CB6" w:rsidRPr="00E21775">
              <w:rPr>
                <w:rFonts w:eastAsia="Times New Roman" w:cs="Times New Roman"/>
                <w:b/>
              </w:rPr>
              <w:t>ɛ́</w:t>
            </w:r>
            <w:r w:rsidR="00D93DEA">
              <w:rPr>
                <w:rFonts w:eastAsia="Times New Roman" w:cs="Times New Roman"/>
                <w:b/>
                <w:color w:val="000000"/>
              </w:rPr>
              <w:t>t</w:t>
            </w:r>
            <w:r w:rsidRPr="00FB4873">
              <w:rPr>
                <w:rFonts w:eastAsia="Times New Roman" w:cs="Times New Roman"/>
                <w:color w:val="000000"/>
                <w:sz w:val="32"/>
                <w:szCs w:val="32"/>
              </w:rPr>
              <w:fldChar w:fldCharType="begin"/>
            </w:r>
            <w:r w:rsidRPr="00FB4873">
              <w:rPr>
                <w:rFonts w:ascii="Calibri" w:eastAsia="Times New Roman" w:hAnsi="Calibri" w:cs="Times New Roman"/>
                <w:sz w:val="32"/>
                <w:szCs w:val="32"/>
              </w:rPr>
              <w:instrText xml:space="preserve">  "</w:instrText>
            </w:r>
            <w:r w:rsidRPr="00FB4873">
              <w:rPr>
                <w:rFonts w:eastAsia="Times New Roman" w:cs="Times New Roman"/>
                <w:color w:val="000000"/>
                <w:sz w:val="32"/>
                <w:szCs w:val="32"/>
              </w:rPr>
              <w:instrText>s</w:instrText>
            </w:r>
            <w:r w:rsidRPr="00FB4873">
              <w:rPr>
                <w:rFonts w:eastAsia="Times New Roman" w:cs="Times New Roman"/>
                <w:color w:val="FF0000"/>
                <w:sz w:val="32"/>
                <w:szCs w:val="32"/>
              </w:rPr>
              <w:instrText>r</w:instrText>
            </w:r>
            <w:r w:rsidRPr="00FB4873">
              <w:rPr>
                <w:rFonts w:ascii="Calibri" w:eastAsia="Times New Roman" w:hAnsi="Calibri" w:cs="Times New Roman"/>
                <w:sz w:val="32"/>
                <w:szCs w:val="32"/>
              </w:rPr>
              <w:instrText xml:space="preserve">" </w:instrText>
            </w:r>
            <w:r w:rsidRPr="00FB4873">
              <w:rPr>
                <w:rFonts w:eastAsia="Times New Roman" w:cs="Times New Roman"/>
                <w:color w:val="000000"/>
                <w:sz w:val="32"/>
                <w:szCs w:val="32"/>
              </w:rPr>
              <w:fldChar w:fldCharType="end"/>
            </w:r>
            <w:r w:rsidRPr="00FB4873">
              <w:rPr>
                <w:rFonts w:eastAsia="Times New Roman" w:cs="Times New Roman"/>
                <w:b/>
                <w:color w:val="000000"/>
              </w:rPr>
              <w:br/>
            </w:r>
            <w:r w:rsidRPr="00FB4873">
              <w:rPr>
                <w:rFonts w:eastAsia="Times New Roman" w:cs="Times New Roman"/>
                <w:color w:val="000000"/>
              </w:rPr>
              <w:t xml:space="preserve"> </w:t>
            </w:r>
            <w:r w:rsidRPr="00FB4873">
              <w:rPr>
                <w:rFonts w:eastAsia="Times New Roman" w:cs="Times New Roman"/>
                <w:i/>
                <w:color w:val="000000"/>
                <w:sz w:val="20"/>
                <w:szCs w:val="20"/>
              </w:rPr>
              <w:t>official</w:t>
            </w:r>
          </w:p>
        </w:tc>
        <w:tc>
          <w:tcPr>
            <w:tcW w:w="941" w:type="dxa"/>
          </w:tcPr>
          <w:p w14:paraId="3901DF24"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E21775">
              <w:rPr>
                <w:rFonts w:eastAsia="Times New Roman" w:cs="Times New Roman"/>
                <w:b/>
                <w:color w:val="FF0000"/>
              </w:rPr>
              <w:t>s</w:t>
            </w:r>
            <w:r w:rsidRPr="00FB4873">
              <w:rPr>
                <w:rFonts w:eastAsia="Times New Roman" w:cs="Times New Roman"/>
                <w:b/>
              </w:rPr>
              <w:t>iːūr</w:t>
            </w:r>
            <w:r w:rsidRPr="00FB4873">
              <w:rPr>
                <w:rFonts w:eastAsia="Times New Roman" w:cs="Times New Roman"/>
                <w:b/>
                <w:color w:val="000000"/>
              </w:rPr>
              <w:br/>
              <w:t xml:space="preserve"> </w:t>
            </w:r>
            <w:r w:rsidRPr="00FB4873">
              <w:rPr>
                <w:rFonts w:eastAsia="Times New Roman" w:cs="Times New Roman"/>
                <w:i/>
                <w:color w:val="000000"/>
                <w:sz w:val="20"/>
                <w:szCs w:val="20"/>
              </w:rPr>
              <w:t>noble</w:t>
            </w:r>
          </w:p>
        </w:tc>
        <w:tc>
          <w:tcPr>
            <w:tcW w:w="1317" w:type="dxa"/>
            <w:shd w:val="clear" w:color="auto" w:fill="auto"/>
            <w:tcMar>
              <w:top w:w="100" w:type="dxa"/>
              <w:left w:w="100" w:type="dxa"/>
              <w:bottom w:w="100" w:type="dxa"/>
              <w:right w:w="100" w:type="dxa"/>
            </w:tcMar>
          </w:tcPr>
          <w:p w14:paraId="17DA3A81"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color w:val="000000"/>
                <w:sz w:val="20"/>
                <w:szCs w:val="20"/>
              </w:rPr>
            </w:pPr>
            <w:r w:rsidRPr="00FB4873">
              <w:rPr>
                <w:rFonts w:eastAsia="Times New Roman" w:cs="Times New Roman"/>
                <w:b/>
                <w:color w:val="FF0000"/>
              </w:rPr>
              <w:t>s</w:t>
            </w:r>
            <w:r w:rsidRPr="00FB4873">
              <w:rPr>
                <w:rFonts w:eastAsia="Times New Roman" w:cs="Times New Roman"/>
                <w:b/>
                <w:color w:val="000000"/>
              </w:rPr>
              <w:t>át</w:t>
            </w:r>
            <w:r w:rsidRPr="00FB4873">
              <w:rPr>
                <w:rFonts w:eastAsia="Times New Roman" w:cs="Times New Roman"/>
                <w:color w:val="000000"/>
                <w:sz w:val="20"/>
                <w:szCs w:val="20"/>
              </w:rPr>
              <w:br/>
            </w:r>
            <w:r w:rsidRPr="00FB4873">
              <w:rPr>
                <w:rFonts w:eastAsia="Times New Roman" w:cs="Times New Roman"/>
                <w:i/>
                <w:color w:val="000000"/>
                <w:sz w:val="20"/>
                <w:szCs w:val="20"/>
              </w:rPr>
              <w:t>high official</w:t>
            </w:r>
          </w:p>
        </w:tc>
        <w:tc>
          <w:tcPr>
            <w:tcW w:w="1548" w:type="dxa"/>
          </w:tcPr>
          <w:p w14:paraId="2A0312D9"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FB4873">
              <w:rPr>
                <w:rFonts w:eastAsia="Times New Roman" w:cs="Times New Roman"/>
                <w:b/>
              </w:rPr>
              <w:t>a</w:t>
            </w:r>
            <w:r w:rsidRPr="00E21775">
              <w:rPr>
                <w:rFonts w:eastAsia="Times New Roman" w:cs="Times New Roman"/>
                <w:b/>
                <w:color w:val="FF0000"/>
              </w:rPr>
              <w:t>c</w:t>
            </w:r>
            <w:r w:rsidRPr="00FB4873">
              <w:rPr>
                <w:rFonts w:eastAsia="Times New Roman" w:cs="Times New Roman"/>
                <w:b/>
              </w:rPr>
              <w:t>ɔ̈r</w:t>
            </w:r>
            <w:r w:rsidRPr="00FB4873">
              <w:rPr>
                <w:rFonts w:eastAsia="Times New Roman" w:cs="Times New Roman"/>
                <w:b/>
                <w:color w:val="000000"/>
              </w:rPr>
              <w:br/>
            </w:r>
            <w:r w:rsidRPr="00FB4873">
              <w:rPr>
                <w:rFonts w:eastAsia="Times New Roman" w:cs="Times New Roman"/>
                <w:i/>
                <w:color w:val="000000"/>
                <w:sz w:val="20"/>
                <w:szCs w:val="20"/>
              </w:rPr>
              <w:t>wizard</w:t>
            </w:r>
          </w:p>
        </w:tc>
        <w:tc>
          <w:tcPr>
            <w:tcW w:w="1260" w:type="dxa"/>
          </w:tcPr>
          <w:p w14:paraId="52F6DA36"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E21775">
              <w:rPr>
                <w:rFonts w:eastAsia="Times New Roman" w:cs="Times New Roman"/>
                <w:b/>
                <w:color w:val="FF0000"/>
              </w:rPr>
              <w:t>s</w:t>
            </w:r>
            <w:r w:rsidRPr="00FB4873">
              <w:rPr>
                <w:rFonts w:eastAsia="Times New Roman" w:cs="Times New Roman"/>
                <w:b/>
              </w:rPr>
              <w:t>ɛ́rú</w:t>
            </w:r>
            <w:r w:rsidRPr="00FB4873">
              <w:rPr>
                <w:rFonts w:eastAsia="Times New Roman" w:cs="Times New Roman"/>
                <w:b/>
                <w:color w:val="000000"/>
              </w:rPr>
              <w:br/>
            </w:r>
            <w:r w:rsidRPr="00FB4873">
              <w:rPr>
                <w:rFonts w:eastAsia="Times New Roman" w:cs="Times New Roman"/>
                <w:i/>
                <w:color w:val="000000"/>
                <w:sz w:val="20"/>
                <w:szCs w:val="20"/>
              </w:rPr>
              <w:t xml:space="preserve"> junior chief   (traditional)</w:t>
            </w:r>
          </w:p>
        </w:tc>
      </w:tr>
      <w:tr w:rsidR="00B55B95" w:rsidRPr="00FB4873" w14:paraId="4966F99D" w14:textId="77777777" w:rsidTr="00E21775">
        <w:trPr>
          <w:trHeight w:val="17"/>
        </w:trPr>
        <w:tc>
          <w:tcPr>
            <w:tcW w:w="2354" w:type="dxa"/>
            <w:shd w:val="clear" w:color="auto" w:fill="auto"/>
            <w:tcMar>
              <w:top w:w="100" w:type="dxa"/>
              <w:left w:w="100" w:type="dxa"/>
              <w:bottom w:w="100" w:type="dxa"/>
              <w:right w:w="100" w:type="dxa"/>
            </w:tcMar>
          </w:tcPr>
          <w:p w14:paraId="14B66307" w14:textId="0E411827" w:rsidR="00FB4873" w:rsidRPr="00FB4873" w:rsidRDefault="00FB4873" w:rsidP="00D93DEA">
            <w:pPr>
              <w:widowControl w:val="0"/>
              <w:pBdr>
                <w:top w:val="nil"/>
                <w:left w:val="nil"/>
                <w:bottom w:val="nil"/>
                <w:right w:val="nil"/>
                <w:between w:val="nil"/>
              </w:pBdr>
              <w:spacing w:before="200" w:after="120" w:line="240" w:lineRule="auto"/>
              <w:rPr>
                <w:rFonts w:eastAsia="Times New Roman" w:cs="Times New Roman"/>
                <w:color w:val="000000"/>
              </w:rPr>
            </w:pPr>
            <w:r w:rsidRPr="00FB4873">
              <w:rPr>
                <w:rFonts w:eastAsia="Times New Roman" w:cs="Times New Roman"/>
                <w:b/>
                <w:noProof/>
                <w:color w:val="000000"/>
                <w:sz w:val="20"/>
                <w:szCs w:val="20"/>
              </w:rPr>
              <w:t>73.</w:t>
            </w:r>
            <w:r w:rsidRPr="00FB4873">
              <w:rPr>
                <w:rFonts w:eastAsia="Times New Roman" w:cs="Times New Roman"/>
                <w:noProof/>
                <w:color w:val="000000"/>
              </w:rPr>
              <w:t xml:space="preserve"> </w:t>
            </w:r>
            <w:r w:rsidRPr="00FB4873">
              <w:rPr>
                <w:rFonts w:eastAsia="Times New Roman" w:cs="Times New Roman"/>
                <w:i/>
                <w:noProof/>
                <w:color w:val="000000"/>
              </w:rPr>
              <w:drawing>
                <wp:inline distT="0" distB="0" distL="0" distR="0" wp14:anchorId="5365F9E0" wp14:editId="0A2FDAAC">
                  <wp:extent cx="213360" cy="207010"/>
                  <wp:effectExtent l="0" t="0" r="0" b="2540"/>
                  <wp:docPr id="150" name="Picture 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213360" cy="207010"/>
                          </a:xfrm>
                          <a:prstGeom prst="rect">
                            <a:avLst/>
                          </a:prstGeom>
                          <a:noFill/>
                        </pic:spPr>
                      </pic:pic>
                    </a:graphicData>
                  </a:graphic>
                </wp:inline>
              </w:drawing>
            </w:r>
            <w:r w:rsidRPr="00FB4873">
              <w:rPr>
                <w:rFonts w:eastAsia="Times New Roman" w:cs="Times New Roman"/>
                <w:noProof/>
                <w:color w:val="000000"/>
              </w:rPr>
              <w:t xml:space="preserve">        *</w:t>
            </w:r>
            <w:r w:rsidRPr="00FB4873">
              <w:rPr>
                <w:rFonts w:eastAsia="Times New Roman" w:cs="Times New Roman"/>
                <w:noProof/>
                <w:color w:val="000000"/>
                <w:u w:val="single"/>
              </w:rPr>
              <w:t>s</w:t>
            </w:r>
            <w:r w:rsidR="002F4237">
              <w:rPr>
                <w:rFonts w:eastAsia="Times New Roman" w:cs="Times New Roman"/>
                <w:noProof/>
                <w:color w:val="000000"/>
                <w:u w:val="single"/>
              </w:rPr>
              <w:t>í</w:t>
            </w:r>
            <w:r w:rsidRPr="00FB4873">
              <w:rPr>
                <w:rFonts w:eastAsia="Times New Roman" w:cs="Times New Roman"/>
                <w:noProof/>
                <w:color w:val="000000"/>
                <w:u w:val="single"/>
              </w:rPr>
              <w:t>t</w:t>
            </w:r>
            <w:r w:rsidRPr="00FB4873">
              <w:rPr>
                <w:rFonts w:eastAsia="Times New Roman" w:cs="Times New Roman"/>
                <w:color w:val="000000"/>
              </w:rPr>
              <w:br/>
            </w:r>
            <w:r w:rsidRPr="00FB4873">
              <w:rPr>
                <w:rFonts w:eastAsia="Times New Roman" w:cs="Times New Roman"/>
                <w:i/>
                <w:color w:val="000000"/>
              </w:rPr>
              <w:t xml:space="preserve">   </w:t>
            </w:r>
            <w:r w:rsidR="00D93DEA">
              <w:rPr>
                <w:rFonts w:eastAsia="Times New Roman" w:cs="Times New Roman"/>
                <w:i/>
                <w:color w:val="000000"/>
              </w:rPr>
              <w:t xml:space="preserve">             </w:t>
            </w:r>
            <w:r w:rsidRPr="00FB4873">
              <w:rPr>
                <w:rFonts w:eastAsia="Times New Roman" w:cs="Times New Roman"/>
                <w:i/>
                <w:color w:val="000000"/>
                <w:sz w:val="20"/>
                <w:szCs w:val="20"/>
              </w:rPr>
              <w:t>hunting bow</w:t>
            </w:r>
          </w:p>
        </w:tc>
        <w:tc>
          <w:tcPr>
            <w:tcW w:w="1410" w:type="dxa"/>
            <w:shd w:val="clear" w:color="auto" w:fill="auto"/>
            <w:tcMar>
              <w:top w:w="100" w:type="dxa"/>
              <w:left w:w="100" w:type="dxa"/>
              <w:bottom w:w="100" w:type="dxa"/>
              <w:right w:w="100" w:type="dxa"/>
            </w:tcMar>
          </w:tcPr>
          <w:p w14:paraId="3401AFD4" w14:textId="71236178"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FB4873">
              <w:rPr>
                <w:rFonts w:eastAsia="Times New Roman" w:cs="Times New Roman"/>
                <w:b/>
                <w:color w:val="000000"/>
              </w:rPr>
              <w:t>*</w:t>
            </w:r>
            <w:r w:rsidRPr="00FB4873">
              <w:rPr>
                <w:rFonts w:eastAsia="Times New Roman" w:cs="Times New Roman"/>
                <w:b/>
                <w:color w:val="FF0000"/>
              </w:rPr>
              <w:t>s</w:t>
            </w:r>
            <w:r w:rsidR="002F4237" w:rsidRPr="002F4237">
              <w:rPr>
                <w:rFonts w:eastAsia="Times New Roman" w:cs="Times New Roman"/>
                <w:b/>
              </w:rPr>
              <w:t>í</w:t>
            </w:r>
            <w:r w:rsidRPr="00FB4873">
              <w:rPr>
                <w:rFonts w:eastAsia="Times New Roman" w:cs="Times New Roman"/>
                <w:b/>
                <w:color w:val="000000"/>
              </w:rPr>
              <w:t>t</w:t>
            </w:r>
            <w:r w:rsidRPr="00FB4873">
              <w:rPr>
                <w:rFonts w:eastAsia="Times New Roman" w:cs="Times New Roman"/>
                <w:b/>
                <w:color w:val="000000"/>
              </w:rPr>
              <w:br/>
            </w:r>
            <w:r w:rsidRPr="00FB4873">
              <w:rPr>
                <w:rFonts w:eastAsia="Times New Roman" w:cs="Times New Roman"/>
                <w:i/>
                <w:color w:val="000000"/>
                <w:sz w:val="20"/>
                <w:szCs w:val="20"/>
              </w:rPr>
              <w:t xml:space="preserve"> bow</w:t>
            </w:r>
          </w:p>
        </w:tc>
        <w:tc>
          <w:tcPr>
            <w:tcW w:w="941" w:type="dxa"/>
          </w:tcPr>
          <w:p w14:paraId="3FC318E7"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E21775">
              <w:rPr>
                <w:rFonts w:eastAsia="Times New Roman" w:cs="Times New Roman"/>
                <w:b/>
                <w:color w:val="FF0000"/>
              </w:rPr>
              <w:t>s</w:t>
            </w:r>
            <w:r w:rsidRPr="00FB4873">
              <w:rPr>
                <w:rFonts w:eastAsia="Times New Roman" w:cs="Times New Roman"/>
                <w:b/>
              </w:rPr>
              <w:t>oti</w:t>
            </w:r>
            <w:r w:rsidRPr="00FB4873">
              <w:rPr>
                <w:rFonts w:eastAsia="Times New Roman" w:cs="Times New Roman"/>
                <w:b/>
                <w:color w:val="000000"/>
              </w:rPr>
              <w:br/>
            </w:r>
            <w:r w:rsidRPr="00FB4873">
              <w:rPr>
                <w:rFonts w:eastAsia="Times New Roman" w:cs="Times New Roman"/>
                <w:i/>
                <w:color w:val="000000"/>
                <w:sz w:val="20"/>
                <w:szCs w:val="20"/>
              </w:rPr>
              <w:t>arrow, dart</w:t>
            </w:r>
          </w:p>
        </w:tc>
        <w:tc>
          <w:tcPr>
            <w:tcW w:w="1317" w:type="dxa"/>
            <w:shd w:val="clear" w:color="auto" w:fill="auto"/>
            <w:tcMar>
              <w:top w:w="100" w:type="dxa"/>
              <w:left w:w="100" w:type="dxa"/>
              <w:bottom w:w="100" w:type="dxa"/>
              <w:right w:w="100" w:type="dxa"/>
            </w:tcMar>
          </w:tcPr>
          <w:p w14:paraId="3A9F3B4C"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FB4873">
              <w:rPr>
                <w:rFonts w:eastAsia="Times New Roman" w:cs="Times New Roman"/>
                <w:b/>
                <w:color w:val="FF0000"/>
              </w:rPr>
              <w:t>s</w:t>
            </w:r>
            <w:r w:rsidRPr="00FB4873">
              <w:rPr>
                <w:rFonts w:eastAsia="Times New Roman" w:cs="Times New Roman"/>
                <w:b/>
              </w:rPr>
              <w:t>ɛ̄ːd</w:t>
            </w:r>
            <w:r w:rsidRPr="00FB4873">
              <w:rPr>
                <w:rFonts w:eastAsia="Times New Roman" w:cs="Times New Roman"/>
                <w:color w:val="000000"/>
                <w:sz w:val="20"/>
                <w:szCs w:val="20"/>
              </w:rPr>
              <w:br/>
            </w:r>
            <w:r w:rsidRPr="00FB4873">
              <w:rPr>
                <w:rFonts w:eastAsia="Times New Roman" w:cs="Times New Roman"/>
                <w:i/>
                <w:color w:val="000000"/>
                <w:sz w:val="20"/>
                <w:szCs w:val="20"/>
              </w:rPr>
              <w:t>concept of hunting</w:t>
            </w:r>
          </w:p>
        </w:tc>
        <w:tc>
          <w:tcPr>
            <w:tcW w:w="1548" w:type="dxa"/>
          </w:tcPr>
          <w:p w14:paraId="09B2A33C"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E21775">
              <w:rPr>
                <w:rFonts w:eastAsia="Times New Roman" w:cs="Times New Roman"/>
                <w:b/>
                <w:color w:val="FF0000"/>
              </w:rPr>
              <w:t>c</w:t>
            </w:r>
            <w:r w:rsidRPr="00FB4873">
              <w:rPr>
                <w:rFonts w:eastAsia="Times New Roman" w:cs="Times New Roman"/>
                <w:b/>
              </w:rPr>
              <w:t>ua</w:t>
            </w:r>
            <w:r w:rsidRPr="00CE37D4">
              <w:rPr>
                <w:rFonts w:eastAsia="Times New Roman" w:cs="Times New Roman"/>
                <w:b/>
              </w:rPr>
              <w:t>t</w:t>
            </w:r>
            <w:r w:rsidRPr="00FB4873">
              <w:rPr>
                <w:rFonts w:ascii="Calibri" w:eastAsia="Times New Roman" w:hAnsi="Calibri" w:cs="Times New Roman"/>
                <w:sz w:val="20"/>
                <w:szCs w:val="20"/>
              </w:rPr>
              <w:br/>
            </w:r>
            <w:r w:rsidRPr="00FB4873">
              <w:rPr>
                <w:rFonts w:eastAsia="Times New Roman" w:cs="Times New Roman"/>
                <w:i/>
                <w:sz w:val="20"/>
                <w:szCs w:val="20"/>
              </w:rPr>
              <w:t>throw (shoot)</w:t>
            </w:r>
          </w:p>
        </w:tc>
        <w:tc>
          <w:tcPr>
            <w:tcW w:w="1260" w:type="dxa"/>
          </w:tcPr>
          <w:p w14:paraId="252CF95C" w14:textId="606C035B" w:rsidR="00FB4873" w:rsidRPr="00FB4873" w:rsidRDefault="008E2CB6">
            <w:pPr>
              <w:widowControl w:val="0"/>
              <w:pBdr>
                <w:top w:val="nil"/>
                <w:left w:val="nil"/>
                <w:bottom w:val="nil"/>
                <w:right w:val="nil"/>
                <w:between w:val="nil"/>
              </w:pBdr>
              <w:spacing w:before="200" w:after="120" w:line="240" w:lineRule="auto"/>
              <w:rPr>
                <w:rFonts w:eastAsia="Times New Roman" w:cs="Times New Roman"/>
                <w:b/>
                <w:color w:val="000000"/>
              </w:rPr>
            </w:pPr>
            <w:r w:rsidRPr="00E21775">
              <w:rPr>
                <w:rFonts w:eastAsia="Times New Roman" w:cs="Times New Roman"/>
                <w:b/>
                <w:color w:val="FF0000"/>
              </w:rPr>
              <w:t>s</w:t>
            </w:r>
            <w:r w:rsidRPr="008E2CB6">
              <w:rPr>
                <w:rFonts w:eastAsia="Times New Roman" w:cs="Times New Roman"/>
                <w:b/>
                <w:color w:val="000000"/>
              </w:rPr>
              <w:t>íí-ndé</w:t>
            </w:r>
            <w:r w:rsidR="00FB4873" w:rsidRPr="00FB4873">
              <w:rPr>
                <w:rFonts w:eastAsia="Times New Roman" w:cs="Times New Roman"/>
                <w:b/>
                <w:color w:val="000000"/>
              </w:rPr>
              <w:br/>
            </w:r>
            <w:r>
              <w:rPr>
                <w:rFonts w:eastAsia="Times New Roman" w:cs="Times New Roman"/>
                <w:i/>
                <w:color w:val="000000"/>
                <w:sz w:val="20"/>
                <w:szCs w:val="20"/>
              </w:rPr>
              <w:t>aim (weapon)</w:t>
            </w:r>
          </w:p>
        </w:tc>
      </w:tr>
      <w:tr w:rsidR="00B55B95" w:rsidRPr="00FB4873" w14:paraId="2056925B" w14:textId="77777777" w:rsidTr="00E21775">
        <w:trPr>
          <w:trHeight w:val="119"/>
        </w:trPr>
        <w:tc>
          <w:tcPr>
            <w:tcW w:w="2354" w:type="dxa"/>
            <w:shd w:val="clear" w:color="auto" w:fill="auto"/>
            <w:tcMar>
              <w:top w:w="100" w:type="dxa"/>
              <w:left w:w="100" w:type="dxa"/>
              <w:bottom w:w="100" w:type="dxa"/>
              <w:right w:w="100" w:type="dxa"/>
            </w:tcMar>
          </w:tcPr>
          <w:p w14:paraId="0E82E8E9" w14:textId="59D65CEC" w:rsidR="00FB4873" w:rsidRPr="00FB4873" w:rsidRDefault="00FB4873" w:rsidP="00D93DEA">
            <w:pPr>
              <w:widowControl w:val="0"/>
              <w:pBdr>
                <w:top w:val="nil"/>
                <w:left w:val="nil"/>
                <w:bottom w:val="nil"/>
                <w:right w:val="nil"/>
                <w:between w:val="nil"/>
              </w:pBdr>
              <w:spacing w:before="200" w:after="120" w:line="240" w:lineRule="auto"/>
              <w:rPr>
                <w:rFonts w:eastAsia="Times New Roman" w:cs="Times New Roman"/>
                <w:noProof/>
                <w:color w:val="000000"/>
              </w:rPr>
            </w:pPr>
            <w:r w:rsidRPr="00FB4873">
              <w:rPr>
                <w:rFonts w:eastAsia="Times New Roman" w:cs="Times New Roman"/>
                <w:b/>
                <w:noProof/>
                <w:color w:val="000000"/>
                <w:sz w:val="20"/>
                <w:szCs w:val="20"/>
              </w:rPr>
              <w:t>74.</w:t>
            </w:r>
            <w:r w:rsidRPr="00FB4873">
              <w:rPr>
                <w:rFonts w:eastAsia="Times New Roman" w:cs="Times New Roman"/>
                <w:noProof/>
                <w:color w:val="000000"/>
              </w:rPr>
              <w:t xml:space="preserve"> </w:t>
            </w:r>
            <w:r w:rsidRPr="00FB4873">
              <w:rPr>
                <w:rFonts w:eastAsia="Times New Roman" w:cs="Times New Roman"/>
                <w:i/>
                <w:noProof/>
                <w:color w:val="000000"/>
              </w:rPr>
              <w:drawing>
                <wp:inline distT="0" distB="0" distL="0" distR="0" wp14:anchorId="68E4B938" wp14:editId="29A29726">
                  <wp:extent cx="164465" cy="170815"/>
                  <wp:effectExtent l="0" t="0" r="6985" b="635"/>
                  <wp:docPr id="151" name="Picture 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164465" cy="170815"/>
                          </a:xfrm>
                          <a:prstGeom prst="rect">
                            <a:avLst/>
                          </a:prstGeom>
                          <a:noFill/>
                        </pic:spPr>
                      </pic:pic>
                    </a:graphicData>
                  </a:graphic>
                </wp:inline>
              </w:drawing>
            </w:r>
            <w:r w:rsidRPr="00FB4873">
              <w:rPr>
                <w:rFonts w:eastAsia="Times New Roman" w:cs="Times New Roman"/>
                <w:noProof/>
                <w:color w:val="000000"/>
              </w:rPr>
              <w:t xml:space="preserve">         *</w:t>
            </w:r>
            <w:r w:rsidRPr="00FB4873">
              <w:rPr>
                <w:rFonts w:eastAsia="Times New Roman" w:cs="Times New Roman"/>
                <w:noProof/>
                <w:color w:val="000000"/>
                <w:u w:val="single"/>
              </w:rPr>
              <w:t>sà</w:t>
            </w:r>
            <w:r w:rsidRPr="00FB4873">
              <w:rPr>
                <w:rFonts w:eastAsia="Times New Roman" w:cs="Times New Roman"/>
                <w:noProof/>
                <w:color w:val="000000"/>
              </w:rPr>
              <w:br/>
            </w:r>
            <w:r w:rsidRPr="00FB4873">
              <w:rPr>
                <w:rFonts w:eastAsia="Times New Roman" w:cs="Times New Roman"/>
                <w:i/>
                <w:noProof/>
                <w:color w:val="000000"/>
              </w:rPr>
              <w:t xml:space="preserve">   </w:t>
            </w:r>
            <w:r w:rsidR="00D93DEA">
              <w:rPr>
                <w:rFonts w:eastAsia="Times New Roman" w:cs="Times New Roman"/>
                <w:i/>
                <w:noProof/>
                <w:color w:val="000000"/>
              </w:rPr>
              <w:t xml:space="preserve">                </w:t>
            </w:r>
            <w:r w:rsidRPr="00FB4873">
              <w:rPr>
                <w:rFonts w:eastAsia="Times New Roman" w:cs="Times New Roman"/>
                <w:i/>
                <w:noProof/>
                <w:color w:val="000000"/>
                <w:sz w:val="20"/>
                <w:szCs w:val="20"/>
              </w:rPr>
              <w:t>son</w:t>
            </w:r>
          </w:p>
        </w:tc>
        <w:tc>
          <w:tcPr>
            <w:tcW w:w="1410" w:type="dxa"/>
            <w:shd w:val="clear" w:color="auto" w:fill="auto"/>
            <w:tcMar>
              <w:top w:w="100" w:type="dxa"/>
              <w:left w:w="100" w:type="dxa"/>
              <w:bottom w:w="100" w:type="dxa"/>
              <w:right w:w="100" w:type="dxa"/>
            </w:tcMar>
          </w:tcPr>
          <w:p w14:paraId="4F2DE333"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FB4873">
              <w:rPr>
                <w:rFonts w:eastAsia="Times New Roman" w:cs="Times New Roman"/>
                <w:b/>
                <w:color w:val="000000"/>
              </w:rPr>
              <w:t>*</w:t>
            </w:r>
            <w:r w:rsidRPr="00FB4873">
              <w:rPr>
                <w:rFonts w:eastAsia="Times New Roman" w:cs="Times New Roman"/>
                <w:b/>
                <w:color w:val="FF0000"/>
              </w:rPr>
              <w:t>s</w:t>
            </w:r>
            <w:r w:rsidRPr="00FB4873">
              <w:rPr>
                <w:rFonts w:eastAsia="Times New Roman" w:cs="Times New Roman"/>
                <w:b/>
                <w:color w:val="000000"/>
              </w:rPr>
              <w:t>à</w:t>
            </w:r>
            <w:r w:rsidRPr="00FB4873">
              <w:rPr>
                <w:rFonts w:eastAsia="Times New Roman" w:cs="Times New Roman"/>
                <w:b/>
                <w:color w:val="000000"/>
              </w:rPr>
              <w:br/>
            </w:r>
            <w:r w:rsidRPr="00FB4873">
              <w:rPr>
                <w:rFonts w:eastAsia="Times New Roman" w:cs="Times New Roman"/>
                <w:color w:val="000000"/>
                <w:sz w:val="20"/>
                <w:szCs w:val="20"/>
              </w:rPr>
              <w:t xml:space="preserve"> </w:t>
            </w:r>
            <w:r w:rsidRPr="00FB4873">
              <w:rPr>
                <w:rFonts w:eastAsia="Times New Roman" w:cs="Times New Roman"/>
                <w:i/>
                <w:color w:val="000000"/>
                <w:sz w:val="20"/>
                <w:szCs w:val="20"/>
              </w:rPr>
              <w:t>son</w:t>
            </w:r>
          </w:p>
        </w:tc>
        <w:tc>
          <w:tcPr>
            <w:tcW w:w="941" w:type="dxa"/>
          </w:tcPr>
          <w:p w14:paraId="2E71E9FB"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E21775">
              <w:rPr>
                <w:rFonts w:eastAsia="Times New Roman" w:cs="Times New Roman"/>
                <w:b/>
                <w:color w:val="FF0000"/>
              </w:rPr>
              <w:t>s</w:t>
            </w:r>
            <w:r w:rsidRPr="00FB4873">
              <w:rPr>
                <w:rFonts w:eastAsia="Times New Roman" w:cs="Times New Roman"/>
                <w:b/>
              </w:rPr>
              <w:t xml:space="preserve">iː </w:t>
            </w:r>
            <w:r w:rsidRPr="00FB4873">
              <w:rPr>
                <w:rFonts w:eastAsia="Times New Roman" w:cs="Times New Roman"/>
                <w:color w:val="000000"/>
                <w:sz w:val="32"/>
                <w:szCs w:val="32"/>
              </w:rPr>
              <w:br/>
            </w:r>
            <w:r w:rsidRPr="00FB4873">
              <w:rPr>
                <w:rFonts w:eastAsia="Times New Roman" w:cs="Times New Roman"/>
                <w:i/>
                <w:color w:val="000000"/>
                <w:sz w:val="20"/>
                <w:szCs w:val="20"/>
              </w:rPr>
              <w:t>son</w:t>
            </w:r>
          </w:p>
        </w:tc>
        <w:tc>
          <w:tcPr>
            <w:tcW w:w="1317" w:type="dxa"/>
            <w:shd w:val="clear" w:color="auto" w:fill="auto"/>
            <w:tcMar>
              <w:top w:w="100" w:type="dxa"/>
              <w:left w:w="100" w:type="dxa"/>
              <w:bottom w:w="100" w:type="dxa"/>
              <w:right w:w="100" w:type="dxa"/>
            </w:tcMar>
          </w:tcPr>
          <w:p w14:paraId="6329FC7A" w14:textId="5B9F66ED"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FB4873">
              <w:rPr>
                <w:rFonts w:eastAsia="Times New Roman" w:cs="Times New Roman"/>
                <w:b/>
                <w:color w:val="FF0000"/>
              </w:rPr>
              <w:t>s</w:t>
            </w:r>
            <w:r w:rsidRPr="00FB4873">
              <w:rPr>
                <w:rFonts w:eastAsia="Times New Roman" w:cs="Times New Roman"/>
                <w:b/>
              </w:rPr>
              <w:t>s</w:t>
            </w:r>
            <w:r w:rsidRPr="00FB4873">
              <w:rPr>
                <w:rFonts w:eastAsia="Times New Roman" w:cs="Times New Roman"/>
                <w:b/>
                <w:color w:val="000000"/>
              </w:rPr>
              <w:t>õd</w:t>
            </w:r>
            <w:r w:rsidRPr="00FB4873">
              <w:rPr>
                <w:rFonts w:eastAsia="Times New Roman" w:cs="Times New Roman"/>
                <w:b/>
                <w:color w:val="000000"/>
              </w:rPr>
              <w:br/>
            </w:r>
            <w:r w:rsidRPr="00FB4873">
              <w:rPr>
                <w:rFonts w:eastAsia="Times New Roman" w:cs="Times New Roman"/>
                <w:i/>
                <w:color w:val="000000"/>
                <w:sz w:val="20"/>
                <w:szCs w:val="20"/>
              </w:rPr>
              <w:t>sister</w:t>
            </w:r>
            <w:r w:rsidR="00DF5ED5">
              <w:rPr>
                <w:rFonts w:eastAsia="Times New Roman" w:cs="Times New Roman"/>
                <w:i/>
                <w:color w:val="000000"/>
                <w:sz w:val="20"/>
                <w:szCs w:val="20"/>
              </w:rPr>
              <w:t>’</w:t>
            </w:r>
            <w:r w:rsidRPr="00FB4873">
              <w:rPr>
                <w:rFonts w:eastAsia="Times New Roman" w:cs="Times New Roman"/>
                <w:i/>
                <w:color w:val="000000"/>
                <w:sz w:val="20"/>
                <w:szCs w:val="20"/>
              </w:rPr>
              <w:t>s son</w:t>
            </w:r>
          </w:p>
        </w:tc>
        <w:tc>
          <w:tcPr>
            <w:tcW w:w="1548" w:type="dxa"/>
          </w:tcPr>
          <w:p w14:paraId="5CC7BA4C"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E21775">
              <w:rPr>
                <w:rFonts w:eastAsia="Times New Roman" w:cs="Times New Roman"/>
                <w:b/>
                <w:color w:val="FF0000"/>
              </w:rPr>
              <w:t>c</w:t>
            </w:r>
            <w:r w:rsidRPr="00FB4873">
              <w:rPr>
                <w:rFonts w:eastAsia="Times New Roman" w:cs="Times New Roman"/>
                <w:b/>
              </w:rPr>
              <w:t>aːl</w:t>
            </w:r>
            <w:r w:rsidRPr="00FB4873">
              <w:rPr>
                <w:rFonts w:eastAsia="Times New Roman" w:cs="Times New Roman"/>
                <w:b/>
                <w:color w:val="000000"/>
              </w:rPr>
              <w:br/>
            </w:r>
            <w:r w:rsidRPr="00FB4873">
              <w:rPr>
                <w:rFonts w:eastAsia="Times New Roman" w:cs="Times New Roman"/>
                <w:i/>
                <w:color w:val="000000"/>
                <w:sz w:val="20"/>
                <w:szCs w:val="20"/>
              </w:rPr>
              <w:t>childlike father</w:t>
            </w:r>
            <w:r w:rsidRPr="00FB4873">
              <w:rPr>
                <w:rFonts w:eastAsia="Times New Roman" w:cs="Times New Roman"/>
                <w:color w:val="000000"/>
              </w:rPr>
              <w:t xml:space="preserve"> </w:t>
            </w:r>
          </w:p>
        </w:tc>
        <w:tc>
          <w:tcPr>
            <w:tcW w:w="1260" w:type="dxa"/>
          </w:tcPr>
          <w:p w14:paraId="7542D79D"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E21775">
              <w:rPr>
                <w:rFonts w:eastAsia="Times New Roman" w:cs="Times New Roman"/>
                <w:b/>
                <w:color w:val="FF0000"/>
              </w:rPr>
              <w:t>s</w:t>
            </w:r>
            <w:r w:rsidRPr="00FB4873">
              <w:rPr>
                <w:rFonts w:eastAsia="Times New Roman" w:cs="Times New Roman"/>
                <w:b/>
              </w:rPr>
              <w:t>àà íː</w:t>
            </w:r>
            <w:r w:rsidRPr="00FB4873">
              <w:rPr>
                <w:rFonts w:eastAsia="Times New Roman" w:cs="Times New Roman"/>
                <w:b/>
                <w:color w:val="000000"/>
              </w:rPr>
              <w:br/>
            </w:r>
            <w:r w:rsidRPr="00FB4873">
              <w:rPr>
                <w:rFonts w:eastAsia="Times New Roman" w:cs="Times New Roman"/>
                <w:i/>
                <w:color w:val="000000"/>
                <w:sz w:val="20"/>
                <w:szCs w:val="20"/>
              </w:rPr>
              <w:t>sisters child</w:t>
            </w:r>
          </w:p>
        </w:tc>
      </w:tr>
      <w:tr w:rsidR="00B55B95" w:rsidRPr="00FB4873" w14:paraId="72B5DBDD" w14:textId="77777777" w:rsidTr="00E21775">
        <w:trPr>
          <w:trHeight w:val="138"/>
        </w:trPr>
        <w:tc>
          <w:tcPr>
            <w:tcW w:w="2354" w:type="dxa"/>
            <w:shd w:val="clear" w:color="auto" w:fill="auto"/>
            <w:tcMar>
              <w:top w:w="100" w:type="dxa"/>
              <w:left w:w="100" w:type="dxa"/>
              <w:bottom w:w="100" w:type="dxa"/>
              <w:right w:w="100" w:type="dxa"/>
            </w:tcMar>
          </w:tcPr>
          <w:p w14:paraId="34396B53" w14:textId="1491FE7D" w:rsidR="00FB4873" w:rsidRPr="00FB4873" w:rsidRDefault="00FB4873" w:rsidP="00D93DEA">
            <w:pPr>
              <w:widowControl w:val="0"/>
              <w:pBdr>
                <w:top w:val="nil"/>
                <w:left w:val="nil"/>
                <w:bottom w:val="nil"/>
                <w:right w:val="nil"/>
                <w:between w:val="nil"/>
              </w:pBdr>
              <w:spacing w:before="200" w:after="120" w:line="240" w:lineRule="auto"/>
              <w:rPr>
                <w:rFonts w:eastAsia="Times New Roman" w:cs="Times New Roman"/>
                <w:color w:val="000000"/>
              </w:rPr>
            </w:pPr>
            <w:r w:rsidRPr="00FB4873">
              <w:rPr>
                <w:rFonts w:eastAsia="Times New Roman" w:cs="Times New Roman"/>
                <w:b/>
                <w:noProof/>
                <w:color w:val="000000"/>
                <w:sz w:val="20"/>
                <w:szCs w:val="20"/>
              </w:rPr>
              <w:t>75.</w:t>
            </w:r>
            <w:r w:rsidRPr="00FB4873">
              <w:rPr>
                <w:rFonts w:eastAsia="Times New Roman" w:cs="Times New Roman"/>
                <w:noProof/>
                <w:color w:val="000000"/>
              </w:rPr>
              <w:t xml:space="preserve"> </w:t>
            </w:r>
            <w:r w:rsidRPr="00FB4873">
              <w:rPr>
                <w:rFonts w:eastAsia="Times New Roman" w:cs="Times New Roman"/>
                <w:i/>
                <w:noProof/>
                <w:color w:val="000000"/>
              </w:rPr>
              <w:drawing>
                <wp:inline distT="0" distB="0" distL="0" distR="0" wp14:anchorId="5D8D65AB" wp14:editId="14823B4C">
                  <wp:extent cx="207010" cy="176530"/>
                  <wp:effectExtent l="0" t="0" r="2540" b="0"/>
                  <wp:docPr id="152" name="Picture 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207010" cy="176530"/>
                          </a:xfrm>
                          <a:prstGeom prst="rect">
                            <a:avLst/>
                          </a:prstGeom>
                          <a:noFill/>
                        </pic:spPr>
                      </pic:pic>
                    </a:graphicData>
                  </a:graphic>
                </wp:inline>
              </w:drawing>
            </w:r>
            <w:r w:rsidRPr="00FB4873">
              <w:rPr>
                <w:rFonts w:eastAsia="Times New Roman" w:cs="Times New Roman"/>
                <w:noProof/>
                <w:color w:val="000000"/>
              </w:rPr>
              <w:t xml:space="preserve">       *</w:t>
            </w:r>
            <w:r w:rsidRPr="00FB4873">
              <w:rPr>
                <w:rFonts w:eastAsia="Times New Roman" w:cs="Times New Roman"/>
                <w:noProof/>
                <w:color w:val="000000"/>
                <w:u w:val="single"/>
              </w:rPr>
              <w:t>seːt</w:t>
            </w:r>
            <w:r w:rsidRPr="00FB4873">
              <w:rPr>
                <w:rFonts w:eastAsia="Times New Roman" w:cs="Times New Roman"/>
                <w:color w:val="000000"/>
              </w:rPr>
              <w:br/>
            </w:r>
            <w:r w:rsidRPr="00FB4873">
              <w:rPr>
                <w:rFonts w:eastAsia="Times New Roman" w:cs="Times New Roman"/>
                <w:i/>
                <w:color w:val="000000"/>
              </w:rPr>
              <w:t xml:space="preserve">  </w:t>
            </w:r>
            <w:r w:rsidR="00D93DEA">
              <w:rPr>
                <w:rFonts w:eastAsia="Times New Roman" w:cs="Times New Roman"/>
                <w:i/>
                <w:color w:val="000000"/>
              </w:rPr>
              <w:t xml:space="preserve">              </w:t>
            </w:r>
            <w:r w:rsidRPr="00FB4873">
              <w:rPr>
                <w:rFonts w:eastAsia="Times New Roman" w:cs="Times New Roman"/>
                <w:i/>
                <w:color w:val="000000"/>
                <w:sz w:val="20"/>
                <w:szCs w:val="20"/>
              </w:rPr>
              <w:t>daughter</w:t>
            </w:r>
          </w:p>
        </w:tc>
        <w:tc>
          <w:tcPr>
            <w:tcW w:w="1410" w:type="dxa"/>
            <w:shd w:val="clear" w:color="auto" w:fill="auto"/>
            <w:tcMar>
              <w:top w:w="100" w:type="dxa"/>
              <w:left w:w="100" w:type="dxa"/>
              <w:bottom w:w="100" w:type="dxa"/>
              <w:right w:w="100" w:type="dxa"/>
            </w:tcMar>
          </w:tcPr>
          <w:p w14:paraId="19D726D2"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FB4873">
              <w:rPr>
                <w:rFonts w:eastAsia="Times New Roman" w:cs="Times New Roman"/>
                <w:b/>
                <w:color w:val="000000"/>
              </w:rPr>
              <w:t>*</w:t>
            </w:r>
            <w:r w:rsidRPr="00FB4873">
              <w:rPr>
                <w:rFonts w:eastAsia="Times New Roman" w:cs="Times New Roman"/>
                <w:b/>
                <w:color w:val="FF0000"/>
              </w:rPr>
              <w:t>s</w:t>
            </w:r>
            <w:r w:rsidRPr="00FB4873">
              <w:rPr>
                <w:rFonts w:eastAsia="Times New Roman" w:cs="Times New Roman"/>
                <w:b/>
              </w:rPr>
              <w:t>eːt</w:t>
            </w:r>
            <w:r w:rsidRPr="00FB4873">
              <w:rPr>
                <w:rFonts w:eastAsia="Times New Roman" w:cs="Times New Roman"/>
                <w:b/>
                <w:color w:val="000000"/>
              </w:rPr>
              <w:br/>
            </w:r>
            <w:r w:rsidRPr="00FB4873">
              <w:rPr>
                <w:rFonts w:eastAsia="Times New Roman" w:cs="Times New Roman"/>
                <w:i/>
                <w:color w:val="000000"/>
                <w:sz w:val="20"/>
                <w:szCs w:val="20"/>
              </w:rPr>
              <w:t>daughter</w:t>
            </w:r>
            <w:r w:rsidRPr="00FB4873">
              <w:rPr>
                <w:rFonts w:eastAsia="Times New Roman" w:cs="Times New Roman"/>
                <w:b/>
                <w:color w:val="000000"/>
              </w:rPr>
              <w:t xml:space="preserve"> </w:t>
            </w:r>
            <w:r w:rsidRPr="00FB4873">
              <w:rPr>
                <w:rFonts w:eastAsia="Times New Roman" w:cs="Times New Roman"/>
                <w:b/>
                <w:color w:val="000000"/>
              </w:rPr>
              <w:br/>
            </w:r>
          </w:p>
        </w:tc>
        <w:tc>
          <w:tcPr>
            <w:tcW w:w="941" w:type="dxa"/>
          </w:tcPr>
          <w:p w14:paraId="6DF90DB1"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ʃ</w:t>
            </w:r>
            <w:r w:rsidRPr="00FB4873">
              <w:rPr>
                <w:rFonts w:eastAsia="Times New Roman" w:cs="Times New Roman"/>
                <w:b/>
              </w:rPr>
              <w:t>eːri</w:t>
            </w:r>
            <w:r w:rsidRPr="00FB4873">
              <w:rPr>
                <w:rFonts w:eastAsia="Times New Roman" w:cs="Times New Roman"/>
                <w:color w:val="000000"/>
              </w:rPr>
              <w:br/>
            </w:r>
            <w:r w:rsidRPr="00FB4873">
              <w:rPr>
                <w:rFonts w:eastAsia="Times New Roman" w:cs="Times New Roman"/>
                <w:i/>
                <w:color w:val="000000"/>
                <w:sz w:val="20"/>
                <w:szCs w:val="20"/>
              </w:rPr>
              <w:t>daughter</w:t>
            </w:r>
          </w:p>
        </w:tc>
        <w:tc>
          <w:tcPr>
            <w:tcW w:w="1317" w:type="dxa"/>
            <w:shd w:val="clear" w:color="auto" w:fill="auto"/>
            <w:tcMar>
              <w:top w:w="100" w:type="dxa"/>
              <w:left w:w="100" w:type="dxa"/>
              <w:bottom w:w="100" w:type="dxa"/>
              <w:right w:w="100" w:type="dxa"/>
            </w:tcMar>
          </w:tcPr>
          <w:p w14:paraId="068F437A"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FB4873">
              <w:rPr>
                <w:rFonts w:eastAsia="Times New Roman" w:cs="Times New Roman"/>
                <w:b/>
                <w:color w:val="000000"/>
              </w:rPr>
              <w:t>ɛ</w:t>
            </w:r>
            <w:r w:rsidRPr="00FB4873">
              <w:rPr>
                <w:rFonts w:eastAsia="Times New Roman" w:cs="Times New Roman"/>
                <w:b/>
                <w:color w:val="FF0000"/>
              </w:rPr>
              <w:t>s</w:t>
            </w:r>
            <w:r w:rsidRPr="00FB4873">
              <w:rPr>
                <w:rFonts w:eastAsia="Times New Roman" w:cs="Times New Roman"/>
                <w:b/>
                <w:color w:val="000000"/>
              </w:rPr>
              <w:t>sı</w:t>
            </w:r>
            <w:r w:rsidRPr="00FB4873">
              <w:rPr>
                <w:rFonts w:eastAsia="Times New Roman" w:cs="Times New Roman"/>
                <w:b/>
                <w:color w:val="000000"/>
              </w:rPr>
              <w:br/>
            </w:r>
            <w:r w:rsidRPr="00FB4873">
              <w:rPr>
                <w:rFonts w:eastAsia="Times New Roman" w:cs="Times New Roman"/>
                <w:i/>
                <w:color w:val="000000"/>
                <w:sz w:val="20"/>
                <w:szCs w:val="20"/>
              </w:rPr>
              <w:t>sister, niece</w:t>
            </w:r>
            <w:r w:rsidRPr="00FB4873">
              <w:rPr>
                <w:rFonts w:eastAsia="Times New Roman" w:cs="Times New Roman"/>
                <w:color w:val="000000"/>
              </w:rPr>
              <w:br/>
            </w:r>
          </w:p>
        </w:tc>
        <w:tc>
          <w:tcPr>
            <w:tcW w:w="1548" w:type="dxa"/>
          </w:tcPr>
          <w:p w14:paraId="411C62AE"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FB4873">
              <w:rPr>
                <w:rFonts w:eastAsia="Times New Roman" w:cs="Times New Roman"/>
                <w:b/>
              </w:rPr>
              <w:t>ɖue</w:t>
            </w:r>
            <w:r w:rsidRPr="00E21775">
              <w:rPr>
                <w:rFonts w:eastAsia="Times New Roman" w:cs="Times New Roman"/>
                <w:b/>
                <w:color w:val="FF0000"/>
              </w:rPr>
              <w:t>c</w:t>
            </w:r>
            <w:r w:rsidRPr="00FB4873">
              <w:rPr>
                <w:rFonts w:eastAsia="Times New Roman" w:cs="Times New Roman"/>
                <w:b/>
                <w:color w:val="FF0000"/>
              </w:rPr>
              <w:br/>
            </w:r>
            <w:r w:rsidRPr="00FB4873">
              <w:rPr>
                <w:rFonts w:eastAsia="Times New Roman" w:cs="Times New Roman"/>
              </w:rPr>
              <w:t xml:space="preserve"> </w:t>
            </w:r>
            <w:r w:rsidRPr="00FB4873">
              <w:rPr>
                <w:rFonts w:eastAsia="Times New Roman" w:cs="Times New Roman"/>
                <w:i/>
                <w:sz w:val="20"/>
                <w:szCs w:val="20"/>
              </w:rPr>
              <w:t>big girl</w:t>
            </w:r>
          </w:p>
        </w:tc>
        <w:tc>
          <w:tcPr>
            <w:tcW w:w="1260" w:type="dxa"/>
          </w:tcPr>
          <w:p w14:paraId="7902925C"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E21775">
              <w:rPr>
                <w:rFonts w:eastAsia="Times New Roman" w:cs="Times New Roman"/>
                <w:b/>
                <w:color w:val="FF0000"/>
              </w:rPr>
              <w:t>s</w:t>
            </w:r>
            <w:r w:rsidRPr="00FB4873">
              <w:rPr>
                <w:rFonts w:eastAsia="Times New Roman" w:cs="Times New Roman"/>
                <w:b/>
              </w:rPr>
              <w:t>aː</w:t>
            </w:r>
            <w:r w:rsidRPr="00FB4873">
              <w:rPr>
                <w:rFonts w:eastAsia="Times New Roman" w:cs="Times New Roman"/>
                <w:b/>
                <w:color w:val="000000"/>
              </w:rPr>
              <w:br/>
            </w:r>
            <w:r w:rsidRPr="00FB4873">
              <w:rPr>
                <w:rFonts w:eastAsia="Times New Roman" w:cs="Times New Roman"/>
                <w:i/>
                <w:color w:val="000000"/>
                <w:sz w:val="20"/>
                <w:szCs w:val="20"/>
              </w:rPr>
              <w:t>sister</w:t>
            </w:r>
          </w:p>
        </w:tc>
      </w:tr>
    </w:tbl>
    <w:p w14:paraId="575A5B7D" w14:textId="77777777" w:rsidR="00A02E6B" w:rsidRDefault="00A02E6B" w:rsidP="00CA7B68">
      <w:pPr>
        <w:pStyle w:val="NoSpacing"/>
        <w:jc w:val="both"/>
      </w:pPr>
    </w:p>
    <w:p w14:paraId="0F7F9596" w14:textId="68AAAF29" w:rsidR="00CA7B68" w:rsidRPr="00CD3E85" w:rsidRDefault="00243569" w:rsidP="00CA7B68">
      <w:pPr>
        <w:pStyle w:val="NoSpacing"/>
        <w:jc w:val="both"/>
        <w:rPr>
          <w:rFonts w:eastAsia="Times New Roman"/>
          <w:bCs/>
        </w:rPr>
      </w:pPr>
      <w:r>
        <w:br/>
      </w:r>
      <w:r w:rsidR="00336561">
        <w:rPr>
          <w:rFonts w:eastAsia="Times New Roman"/>
          <w:bCs/>
        </w:rPr>
        <w:t xml:space="preserve">      </w:t>
      </w:r>
      <w:r w:rsidR="00B60314" w:rsidRPr="00B60314">
        <w:rPr>
          <w:rFonts w:eastAsia="Times New Roman"/>
          <w:bCs/>
        </w:rPr>
        <w:t xml:space="preserve">The Medew </w:t>
      </w:r>
      <w:r w:rsidR="00E566B7" w:rsidRPr="00B60314">
        <w:rPr>
          <w:rFonts w:eastAsia="Times New Roman"/>
          <w:bCs/>
        </w:rPr>
        <w:t>Neter</w:t>
      </w:r>
      <w:r w:rsidR="00E566B7">
        <w:rPr>
          <w:rFonts w:eastAsia="Times New Roman"/>
          <w:bCs/>
        </w:rPr>
        <w:t xml:space="preserve"> (Classical Kemet)</w:t>
      </w:r>
      <w:r w:rsidR="00B60314" w:rsidRPr="00B60314">
        <w:rPr>
          <w:rFonts w:eastAsia="Times New Roman"/>
          <w:bCs/>
        </w:rPr>
        <w:t xml:space="preserve"> C1*</w:t>
      </w:r>
      <w:r w:rsidR="0041425F">
        <w:rPr>
          <w:rFonts w:eastAsia="Times New Roman"/>
          <w:b/>
          <w:bCs/>
        </w:rPr>
        <w:t>p</w:t>
      </w:r>
      <w:r w:rsidR="0041425F">
        <w:rPr>
          <w:rFonts w:eastAsia="Times New Roman"/>
          <w:bCs/>
        </w:rPr>
        <w:t xml:space="preserve"> corresponds to </w:t>
      </w:r>
      <w:r w:rsidR="00B60314" w:rsidRPr="00B60314">
        <w:rPr>
          <w:rFonts w:eastAsia="Times New Roman"/>
          <w:bCs/>
        </w:rPr>
        <w:t>Nubian Dongolawi</w:t>
      </w:r>
      <w:r w:rsidR="00B60314" w:rsidRPr="00B60314">
        <w:rPr>
          <w:rFonts w:eastAsia="Times New Roman"/>
          <w:bCs/>
        </w:rPr>
        <w:fldChar w:fldCharType="begin"/>
      </w:r>
      <w:r w:rsidR="00B60314" w:rsidRPr="00B60314">
        <w:rPr>
          <w:rFonts w:eastAsia="Times New Roman"/>
        </w:rPr>
        <w:instrText xml:space="preserve">  "Nubian Dongolawi" </w:instrText>
      </w:r>
      <w:r w:rsidR="00B60314" w:rsidRPr="00B60314">
        <w:rPr>
          <w:rFonts w:eastAsia="Times New Roman"/>
          <w:bCs/>
        </w:rPr>
        <w:fldChar w:fldCharType="end"/>
      </w:r>
      <w:r w:rsidR="00B60314" w:rsidRPr="00B60314">
        <w:rPr>
          <w:rFonts w:eastAsia="Times New Roman"/>
          <w:bCs/>
        </w:rPr>
        <w:t xml:space="preserve"> C1 [</w:t>
      </w:r>
      <w:r w:rsidR="00B60314" w:rsidRPr="00B60314">
        <w:rPr>
          <w:rFonts w:eastAsia="Times New Roman"/>
          <w:b/>
          <w:bCs/>
        </w:rPr>
        <w:t>f</w:t>
      </w:r>
      <w:r w:rsidR="00B60314" w:rsidRPr="00B60314">
        <w:rPr>
          <w:rFonts w:eastAsia="Times New Roman"/>
          <w:bCs/>
        </w:rPr>
        <w:t xml:space="preserve">] and also extends to the other Black African languages within </w:t>
      </w:r>
      <w:r w:rsidR="00DF5ED5" w:rsidRPr="00E21775">
        <w:rPr>
          <w:rFonts w:eastAsia="Times New Roman"/>
          <w:b/>
          <w:bCs/>
        </w:rPr>
        <w:t xml:space="preserve">Regular phonological </w:t>
      </w:r>
      <w:r w:rsidR="00B60314" w:rsidRPr="00E21775">
        <w:rPr>
          <w:rFonts w:eastAsia="Times New Roman"/>
          <w:b/>
          <w:bCs/>
        </w:rPr>
        <w:t>correspondences (13)</w:t>
      </w:r>
      <w:r w:rsidR="00B60314" w:rsidRPr="00E21775">
        <w:rPr>
          <w:rFonts w:eastAsia="Times New Roman"/>
          <w:bCs/>
        </w:rPr>
        <w:t>.</w:t>
      </w:r>
      <w:r w:rsidR="0041425F">
        <w:rPr>
          <w:rFonts w:eastAsia="Times New Roman"/>
          <w:bCs/>
        </w:rPr>
        <w:t xml:space="preserve"> </w:t>
      </w:r>
      <w:r w:rsidR="00CD3E85">
        <w:rPr>
          <w:rFonts w:eastAsia="Times New Roman"/>
          <w:bCs/>
        </w:rPr>
        <w:t>The Medew Neter (Classical Kemet) reconstruction would follow majority rules within the C1 position from the extant languages that</w:t>
      </w:r>
      <w:r w:rsidR="00B64E84">
        <w:rPr>
          <w:rFonts w:eastAsia="Times New Roman"/>
          <w:bCs/>
        </w:rPr>
        <w:t xml:space="preserve"> clarifies that instead of a Egyptological transliteration conventional</w:t>
      </w:r>
      <w:r w:rsidR="00CD3E85">
        <w:rPr>
          <w:rFonts w:eastAsia="Times New Roman"/>
          <w:bCs/>
        </w:rPr>
        <w:t xml:space="preserve"> </w:t>
      </w:r>
      <w:r w:rsidR="00CD3E85" w:rsidRPr="00E21775">
        <w:rPr>
          <w:rFonts w:eastAsia="Times New Roman"/>
          <w:bCs/>
          <w:i/>
        </w:rPr>
        <w:t>&lt; f &gt;</w:t>
      </w:r>
      <w:r w:rsidR="00CD3E85">
        <w:rPr>
          <w:rFonts w:eastAsia="Times New Roman"/>
          <w:bCs/>
          <w:i/>
        </w:rPr>
        <w:t xml:space="preserve"> </w:t>
      </w:r>
      <w:r w:rsidR="00CD3E85" w:rsidRPr="00415E77">
        <w:rPr>
          <w:rFonts w:eastAsia="Times New Roman"/>
          <w:bCs/>
        </w:rPr>
        <w:t>it</w:t>
      </w:r>
      <w:r w:rsidR="00CD3E85">
        <w:rPr>
          <w:rFonts w:eastAsia="Times New Roman"/>
          <w:bCs/>
        </w:rPr>
        <w:t>’s probable to be an *</w:t>
      </w:r>
      <w:r w:rsidR="00CD3E85" w:rsidRPr="00B64E84">
        <w:rPr>
          <w:rFonts w:eastAsia="Times New Roman"/>
          <w:b/>
          <w:bCs/>
          <w:color w:val="FF0000"/>
        </w:rPr>
        <w:t>p</w:t>
      </w:r>
      <w:r w:rsidR="00B64E84" w:rsidRPr="00B64E84">
        <w:t xml:space="preserve"> </w:t>
      </w:r>
      <w:r w:rsidR="00B64E84" w:rsidRPr="00B64E84">
        <w:rPr>
          <w:rFonts w:eastAsia="Times New Roman"/>
          <w:bCs/>
        </w:rPr>
        <w:t>voiceless bilabial stop</w:t>
      </w:r>
      <w:r w:rsidR="00CD3E85">
        <w:rPr>
          <w:rFonts w:eastAsia="Times New Roman"/>
          <w:bCs/>
        </w:rPr>
        <w:t xml:space="preserve">. In </w:t>
      </w:r>
      <w:r w:rsidR="00CD3E85" w:rsidRPr="00E21775">
        <w:rPr>
          <w:rFonts w:eastAsia="Times New Roman"/>
          <w:b/>
          <w:bCs/>
        </w:rPr>
        <w:t>(76)</w:t>
      </w:r>
      <w:r w:rsidR="00CD3E85">
        <w:rPr>
          <w:rFonts w:eastAsia="Times New Roman"/>
          <w:b/>
          <w:bCs/>
        </w:rPr>
        <w:t xml:space="preserve"> </w:t>
      </w:r>
      <w:r w:rsidR="00CD3E85" w:rsidRPr="00E21775">
        <w:rPr>
          <w:rFonts w:eastAsia="Times New Roman"/>
          <w:bCs/>
        </w:rPr>
        <w:t xml:space="preserve">the examination of the C1 position across the extant </w:t>
      </w:r>
      <w:r w:rsidR="00B64E84" w:rsidRPr="00E21775">
        <w:rPr>
          <w:rFonts w:eastAsia="Times New Roman"/>
          <w:bCs/>
        </w:rPr>
        <w:t>languages</w:t>
      </w:r>
      <w:r w:rsidR="00B64E84">
        <w:rPr>
          <w:rFonts w:eastAsia="Times New Roman"/>
          <w:bCs/>
        </w:rPr>
        <w:t xml:space="preserve"> would lead to our Medew Neter (Classical Kemet) reconstruction</w:t>
      </w:r>
      <w:r w:rsidR="00CD3E85" w:rsidRPr="00E21775">
        <w:rPr>
          <w:rFonts w:eastAsia="Times New Roman"/>
          <w:bCs/>
        </w:rPr>
        <w:t>,</w:t>
      </w:r>
      <w:r w:rsidR="00CD3E85">
        <w:rPr>
          <w:rFonts w:eastAsia="Times New Roman"/>
          <w:b/>
          <w:bCs/>
        </w:rPr>
        <w:t xml:space="preserve"> </w:t>
      </w:r>
      <w:r w:rsidR="00CD3E85" w:rsidRPr="00E21775">
        <w:rPr>
          <w:rFonts w:eastAsia="Times New Roman"/>
          <w:b/>
          <w:bCs/>
          <w:color w:val="FF0000"/>
        </w:rPr>
        <w:t>p</w:t>
      </w:r>
      <w:r w:rsidR="00CD3E85" w:rsidRPr="00CD3E85">
        <w:rPr>
          <w:rFonts w:eastAsia="Times New Roman"/>
          <w:b/>
          <w:bCs/>
        </w:rPr>
        <w:t>iltʃ</w:t>
      </w:r>
      <w:r w:rsidR="00CD3E85">
        <w:rPr>
          <w:rFonts w:eastAsia="Times New Roman"/>
          <w:b/>
          <w:bCs/>
        </w:rPr>
        <w:t xml:space="preserve"> </w:t>
      </w:r>
      <w:r w:rsidR="00CD3E85" w:rsidRPr="00E21775">
        <w:rPr>
          <w:rFonts w:eastAsia="Times New Roman"/>
          <w:bCs/>
        </w:rPr>
        <w:t>&gt;</w:t>
      </w:r>
      <w:r w:rsidR="00CD3E85">
        <w:rPr>
          <w:rFonts w:eastAsia="Times New Roman"/>
          <w:b/>
          <w:bCs/>
        </w:rPr>
        <w:t xml:space="preserve"> </w:t>
      </w:r>
      <w:r w:rsidR="00CD3E85" w:rsidRPr="00E21775">
        <w:rPr>
          <w:rFonts w:eastAsia="Times New Roman"/>
          <w:b/>
          <w:bCs/>
          <w:color w:val="FF0000"/>
        </w:rPr>
        <w:t>f</w:t>
      </w:r>
      <w:r w:rsidR="00CD3E85" w:rsidRPr="00CD3E85">
        <w:rPr>
          <w:rFonts w:eastAsia="Times New Roman"/>
          <w:b/>
          <w:bCs/>
        </w:rPr>
        <w:t>ū́t</w:t>
      </w:r>
      <w:r w:rsidR="00CD3E85">
        <w:rPr>
          <w:rFonts w:eastAsia="Times New Roman"/>
          <w:b/>
          <w:bCs/>
        </w:rPr>
        <w:t xml:space="preserve"> </w:t>
      </w:r>
      <w:r w:rsidR="00CD3E85" w:rsidRPr="00E21775">
        <w:rPr>
          <w:rFonts w:eastAsia="Times New Roman"/>
          <w:bCs/>
        </w:rPr>
        <w:t>&gt;</w:t>
      </w:r>
      <w:r w:rsidR="00CD3E85">
        <w:rPr>
          <w:rFonts w:eastAsia="Times New Roman"/>
          <w:b/>
          <w:bCs/>
        </w:rPr>
        <w:t xml:space="preserve"> </w:t>
      </w:r>
      <w:r w:rsidR="00CD3E85" w:rsidRPr="00E21775">
        <w:rPr>
          <w:rFonts w:eastAsia="Times New Roman"/>
          <w:b/>
          <w:bCs/>
          <w:color w:val="FF0000"/>
        </w:rPr>
        <w:t>p</w:t>
      </w:r>
      <w:r w:rsidR="00CD3E85" w:rsidRPr="00CD3E85">
        <w:rPr>
          <w:rFonts w:eastAsia="Times New Roman"/>
          <w:b/>
          <w:bCs/>
        </w:rPr>
        <w:t>ot</w:t>
      </w:r>
      <w:r w:rsidR="00CD3E85">
        <w:rPr>
          <w:rFonts w:eastAsia="Times New Roman"/>
          <w:b/>
          <w:bCs/>
        </w:rPr>
        <w:t xml:space="preserve"> </w:t>
      </w:r>
      <w:r w:rsidR="00CD3E85" w:rsidRPr="00E21775">
        <w:rPr>
          <w:rFonts w:eastAsia="Times New Roman"/>
          <w:bCs/>
        </w:rPr>
        <w:t>&gt;</w:t>
      </w:r>
      <w:r w:rsidR="00CD3E85">
        <w:rPr>
          <w:rFonts w:eastAsia="Times New Roman"/>
          <w:b/>
          <w:bCs/>
        </w:rPr>
        <w:t xml:space="preserve"> </w:t>
      </w:r>
      <w:r w:rsidR="00CD3E85" w:rsidRPr="00E21775">
        <w:rPr>
          <w:rFonts w:eastAsia="Times New Roman"/>
          <w:b/>
          <w:bCs/>
          <w:color w:val="FF0000"/>
        </w:rPr>
        <w:t>p</w:t>
      </w:r>
      <w:r w:rsidR="00CD3E85" w:rsidRPr="00CD3E85">
        <w:rPr>
          <w:rFonts w:eastAsia="Times New Roman"/>
          <w:b/>
          <w:bCs/>
        </w:rPr>
        <w:t>állà</w:t>
      </w:r>
      <w:r w:rsidR="005D38FD">
        <w:rPr>
          <w:rFonts w:eastAsia="Times New Roman"/>
          <w:b/>
          <w:bCs/>
        </w:rPr>
        <w:t xml:space="preserve"> = </w:t>
      </w:r>
      <w:r w:rsidR="005D38FD" w:rsidRPr="005D38FD">
        <w:rPr>
          <w:rFonts w:eastAsia="Times New Roman"/>
          <w:b/>
          <w:bCs/>
        </w:rPr>
        <w:t>*</w:t>
      </w:r>
      <w:r w:rsidR="005D38FD" w:rsidRPr="00E21775">
        <w:rPr>
          <w:rFonts w:eastAsia="Times New Roman"/>
          <w:b/>
          <w:bCs/>
          <w:color w:val="FF0000"/>
        </w:rPr>
        <w:t>p</w:t>
      </w:r>
      <w:r w:rsidR="005D38FD" w:rsidRPr="005D38FD">
        <w:rPr>
          <w:rFonts w:eastAsia="Times New Roman"/>
          <w:b/>
          <w:bCs/>
        </w:rPr>
        <w:t>átà</w:t>
      </w:r>
      <w:r w:rsidR="00B64E84">
        <w:rPr>
          <w:rFonts w:eastAsia="Times New Roman"/>
          <w:b/>
          <w:bCs/>
        </w:rPr>
        <w:t xml:space="preserve"> </w:t>
      </w:r>
      <w:r w:rsidR="00B64E84" w:rsidRPr="00B64E84">
        <w:rPr>
          <w:rFonts w:eastAsia="Times New Roman"/>
          <w:bCs/>
        </w:rPr>
        <w:t>which is the bridge to the proto Negro – Egyptian</w:t>
      </w:r>
      <w:r w:rsidR="00B64E84">
        <w:rPr>
          <w:rFonts w:eastAsia="Times New Roman"/>
          <w:b/>
          <w:bCs/>
        </w:rPr>
        <w:t xml:space="preserve"> </w:t>
      </w:r>
      <w:r w:rsidR="00B64E84" w:rsidRPr="00B64E84">
        <w:rPr>
          <w:rFonts w:eastAsia="Times New Roman"/>
          <w:bCs/>
        </w:rPr>
        <w:t>*pátà</w:t>
      </w:r>
      <w:proofErr w:type="gramStart"/>
      <w:r w:rsidR="00B64E84" w:rsidRPr="00B64E84">
        <w:rPr>
          <w:rFonts w:eastAsia="Times New Roman"/>
          <w:bCs/>
        </w:rPr>
        <w:t>?</w:t>
      </w:r>
      <w:r w:rsidR="00B64E84">
        <w:rPr>
          <w:rFonts w:eastAsia="Times New Roman"/>
          <w:bCs/>
        </w:rPr>
        <w:t>,</w:t>
      </w:r>
      <w:proofErr w:type="gramEnd"/>
      <w:r w:rsidR="005D38FD" w:rsidRPr="00B64E84">
        <w:rPr>
          <w:rFonts w:eastAsia="Times New Roman"/>
          <w:bCs/>
        </w:rPr>
        <w:t xml:space="preserve"> </w:t>
      </w:r>
      <w:r w:rsidR="005D38FD" w:rsidRPr="00E21775">
        <w:rPr>
          <w:rFonts w:eastAsia="Times New Roman"/>
          <w:bCs/>
        </w:rPr>
        <w:t>C1</w:t>
      </w:r>
      <w:r w:rsidR="005D38FD">
        <w:rPr>
          <w:rFonts w:eastAsia="Times New Roman"/>
          <w:b/>
          <w:bCs/>
        </w:rPr>
        <w:t xml:space="preserve"> </w:t>
      </w:r>
      <w:r w:rsidR="005D38FD" w:rsidRPr="00E21775">
        <w:rPr>
          <w:rFonts w:eastAsia="Times New Roman"/>
          <w:b/>
          <w:bCs/>
          <w:color w:val="FF0000"/>
        </w:rPr>
        <w:t>p</w:t>
      </w:r>
      <w:r w:rsidR="005D38FD">
        <w:rPr>
          <w:rFonts w:eastAsia="Times New Roman"/>
          <w:b/>
          <w:bCs/>
        </w:rPr>
        <w:t xml:space="preserve"> </w:t>
      </w:r>
      <w:r w:rsidR="005D38FD" w:rsidRPr="00E21775">
        <w:rPr>
          <w:rFonts w:eastAsia="Times New Roman"/>
          <w:bCs/>
        </w:rPr>
        <w:t>&gt;</w:t>
      </w:r>
      <w:r w:rsidR="005D38FD">
        <w:rPr>
          <w:rFonts w:eastAsia="Times New Roman"/>
          <w:b/>
          <w:bCs/>
        </w:rPr>
        <w:t xml:space="preserve"> </w:t>
      </w:r>
      <w:r w:rsidR="005D38FD" w:rsidRPr="00E21775">
        <w:rPr>
          <w:rFonts w:eastAsia="Times New Roman"/>
          <w:b/>
          <w:bCs/>
          <w:color w:val="FF0000"/>
        </w:rPr>
        <w:t>f</w:t>
      </w:r>
      <w:r w:rsidR="005D38FD">
        <w:rPr>
          <w:rFonts w:eastAsia="Times New Roman"/>
          <w:b/>
          <w:bCs/>
        </w:rPr>
        <w:t xml:space="preserve"> </w:t>
      </w:r>
      <w:r w:rsidR="005D38FD" w:rsidRPr="00E21775">
        <w:rPr>
          <w:rFonts w:eastAsia="Times New Roman"/>
          <w:bCs/>
        </w:rPr>
        <w:t>&gt;</w:t>
      </w:r>
      <w:r w:rsidR="005D38FD">
        <w:rPr>
          <w:rFonts w:eastAsia="Times New Roman"/>
          <w:b/>
          <w:bCs/>
        </w:rPr>
        <w:t xml:space="preserve"> </w:t>
      </w:r>
      <w:r w:rsidR="005D38FD" w:rsidRPr="00E21775">
        <w:rPr>
          <w:rFonts w:eastAsia="Times New Roman"/>
          <w:b/>
          <w:bCs/>
          <w:color w:val="FF0000"/>
        </w:rPr>
        <w:t>p</w:t>
      </w:r>
      <w:r w:rsidR="005D38FD">
        <w:rPr>
          <w:rFonts w:eastAsia="Times New Roman"/>
          <w:b/>
          <w:bCs/>
        </w:rPr>
        <w:t xml:space="preserve"> </w:t>
      </w:r>
      <w:r w:rsidR="005D38FD" w:rsidRPr="00E21775">
        <w:rPr>
          <w:rFonts w:eastAsia="Times New Roman"/>
          <w:bCs/>
        </w:rPr>
        <w:t>&gt;</w:t>
      </w:r>
      <w:r w:rsidR="005D38FD">
        <w:rPr>
          <w:rFonts w:eastAsia="Times New Roman"/>
          <w:b/>
          <w:bCs/>
        </w:rPr>
        <w:t xml:space="preserve"> </w:t>
      </w:r>
      <w:r w:rsidR="005D38FD" w:rsidRPr="00E21775">
        <w:rPr>
          <w:rFonts w:eastAsia="Times New Roman"/>
          <w:b/>
          <w:bCs/>
          <w:color w:val="FF0000"/>
        </w:rPr>
        <w:t>p</w:t>
      </w:r>
      <w:r w:rsidR="005D38FD">
        <w:rPr>
          <w:rFonts w:eastAsia="Times New Roman"/>
          <w:b/>
          <w:bCs/>
        </w:rPr>
        <w:t xml:space="preserve"> </w:t>
      </w:r>
      <w:r w:rsidR="005D38FD" w:rsidRPr="00E21775">
        <w:rPr>
          <w:rFonts w:eastAsia="Times New Roman"/>
          <w:bCs/>
        </w:rPr>
        <w:t xml:space="preserve">= </w:t>
      </w:r>
      <w:r w:rsidR="005D38FD">
        <w:rPr>
          <w:rFonts w:eastAsia="Times New Roman"/>
          <w:b/>
          <w:bCs/>
        </w:rPr>
        <w:t>*</w:t>
      </w:r>
      <w:r w:rsidR="005D38FD" w:rsidRPr="00E21775">
        <w:rPr>
          <w:rFonts w:eastAsia="Times New Roman"/>
          <w:b/>
          <w:bCs/>
          <w:color w:val="FF0000"/>
        </w:rPr>
        <w:t>p</w:t>
      </w:r>
      <w:r w:rsidR="00B64E84">
        <w:rPr>
          <w:rFonts w:eastAsia="Times New Roman"/>
          <w:bCs/>
        </w:rPr>
        <w:t xml:space="preserve"> = *p would be the sequence appearing throughout </w:t>
      </w:r>
      <w:r w:rsidR="00B64E84" w:rsidRPr="00B64E84">
        <w:rPr>
          <w:rFonts w:eastAsia="Times New Roman"/>
          <w:b/>
          <w:bCs/>
        </w:rPr>
        <w:t>(76 – 79)</w:t>
      </w:r>
      <w:r w:rsidR="00B64E84" w:rsidRPr="00B64E84">
        <w:rPr>
          <w:rFonts w:eastAsia="Times New Roman"/>
          <w:bCs/>
        </w:rPr>
        <w:t>.</w:t>
      </w:r>
      <w:r w:rsidR="00B64E84">
        <w:rPr>
          <w:rFonts w:eastAsia="Times New Roman"/>
          <w:b/>
          <w:bCs/>
        </w:rPr>
        <w:t xml:space="preserve"> </w:t>
      </w:r>
      <w:r w:rsidR="00765406" w:rsidRPr="00E21775">
        <w:rPr>
          <w:rFonts w:eastAsia="Times New Roman"/>
          <w:bCs/>
        </w:rPr>
        <w:t xml:space="preserve"> </w:t>
      </w:r>
    </w:p>
    <w:p w14:paraId="215DEAAA" w14:textId="1650DDA6" w:rsidR="00CA7B68" w:rsidRPr="00CA7B68" w:rsidRDefault="00CA7B68" w:rsidP="00CA7B68">
      <w:pPr>
        <w:pStyle w:val="NoSpacing"/>
        <w:jc w:val="both"/>
        <w:rPr>
          <w:rFonts w:eastAsia="Times New Roman"/>
          <w:bCs/>
        </w:rPr>
      </w:pPr>
    </w:p>
    <w:p w14:paraId="652E3F4B" w14:textId="235A640D" w:rsidR="00D86C95" w:rsidRDefault="00DF5ED5" w:rsidP="00CA7B68">
      <w:pPr>
        <w:pStyle w:val="NoSpacing"/>
        <w:rPr>
          <w:rFonts w:eastAsia="SimSun" w:cs="Times New Roman"/>
          <w:b/>
          <w:bCs/>
          <w:color w:val="000000"/>
          <w:lang w:eastAsia="ja-JP"/>
        </w:rPr>
      </w:pPr>
      <w:r w:rsidRPr="00E21775">
        <w:rPr>
          <w:rFonts w:eastAsia="SimSun"/>
          <w:b/>
          <w:lang w:eastAsia="ja-JP"/>
        </w:rPr>
        <w:t xml:space="preserve">Regular phonological </w:t>
      </w:r>
      <w:r w:rsidR="00CA7B68" w:rsidRPr="00E21775">
        <w:rPr>
          <w:rFonts w:eastAsia="SimSun"/>
          <w:b/>
          <w:lang w:eastAsia="ja-JP"/>
        </w:rPr>
        <w:t>correspondences (13)</w:t>
      </w:r>
      <w:r w:rsidR="00CA7B68" w:rsidRPr="00CA7B68">
        <w:rPr>
          <w:rFonts w:eastAsia="SimSun"/>
          <w:lang w:eastAsia="ja-JP"/>
        </w:rPr>
        <w:t xml:space="preserve"> – C1*</w:t>
      </w:r>
      <w:r w:rsidR="00E566B7">
        <w:rPr>
          <w:rFonts w:eastAsia="SimSun"/>
          <w:b/>
          <w:lang w:eastAsia="ja-JP"/>
        </w:rPr>
        <w:t xml:space="preserve">p </w:t>
      </w:r>
      <w:r w:rsidR="00CA7B68" w:rsidRPr="00CA7B68">
        <w:rPr>
          <w:rFonts w:eastAsia="SimSun"/>
          <w:lang w:eastAsia="ja-JP"/>
        </w:rPr>
        <w:t xml:space="preserve">&gt; </w:t>
      </w:r>
      <w:r w:rsidR="00CA7B68" w:rsidRPr="00CA7B68">
        <w:rPr>
          <w:rFonts w:eastAsia="SimSun"/>
          <w:b/>
          <w:lang w:eastAsia="ja-JP"/>
        </w:rPr>
        <w:t>f</w:t>
      </w:r>
      <w:r w:rsidR="00CA7B68" w:rsidRPr="00CA7B68">
        <w:rPr>
          <w:rFonts w:eastAsia="SimSun"/>
          <w:lang w:eastAsia="ja-JP"/>
        </w:rPr>
        <w:br/>
        <w:t xml:space="preserve">The Medew Neter C1 </w:t>
      </w:r>
      <w:r w:rsidR="0041425F" w:rsidRPr="0041425F">
        <w:rPr>
          <w:rFonts w:eastAsia="SimSun"/>
          <w:lang w:eastAsia="ja-JP"/>
        </w:rPr>
        <w:t>voiceless bilabial stop</w:t>
      </w:r>
      <w:r w:rsidR="0041425F" w:rsidRPr="0041425F" w:rsidDel="0041425F">
        <w:rPr>
          <w:rFonts w:eastAsia="SimSun"/>
          <w:lang w:eastAsia="ja-JP"/>
        </w:rPr>
        <w:t xml:space="preserve"> </w:t>
      </w:r>
      <w:r w:rsidR="00CA7B68" w:rsidRPr="00CA7B68">
        <w:rPr>
          <w:rFonts w:eastAsia="SimSun"/>
          <w:lang w:eastAsia="ja-JP"/>
        </w:rPr>
        <w:t>*</w:t>
      </w:r>
      <w:r w:rsidR="00E566B7" w:rsidRPr="00E21775">
        <w:rPr>
          <w:rFonts w:eastAsia="SimSun"/>
          <w:b/>
          <w:lang w:eastAsia="ja-JP"/>
        </w:rPr>
        <w:t>p</w:t>
      </w:r>
      <w:r w:rsidR="00CA7B68" w:rsidRPr="00CA7B68">
        <w:rPr>
          <w:rFonts w:eastAsia="SimSun"/>
          <w:lang w:eastAsia="ja-JP"/>
        </w:rPr>
        <w:t xml:space="preserve"> --</w:t>
      </w:r>
      <w:r w:rsidR="00CA7B68" w:rsidRPr="00CA7B68">
        <w:rPr>
          <w:rFonts w:eastAsia="SimSun"/>
          <w:lang w:eastAsia="ja-JP"/>
        </w:rPr>
        <w:sym w:font="Wingdings" w:char="F0E0"/>
      </w:r>
      <w:r w:rsidR="00CA7B68">
        <w:rPr>
          <w:rFonts w:eastAsia="SimSun"/>
          <w:lang w:eastAsia="ja-JP"/>
        </w:rPr>
        <w:t xml:space="preserve"> </w:t>
      </w:r>
      <w:r w:rsidR="00E566B7">
        <w:rPr>
          <w:rFonts w:eastAsia="SimSun"/>
          <w:lang w:eastAsia="ja-JP"/>
        </w:rPr>
        <w:t xml:space="preserve">corresponds to </w:t>
      </w:r>
      <w:r w:rsidR="00CA7B68">
        <w:rPr>
          <w:rFonts w:eastAsia="SimSun"/>
          <w:lang w:eastAsia="ja-JP"/>
        </w:rPr>
        <w:t xml:space="preserve">Nubian </w:t>
      </w:r>
      <w:r w:rsidR="00CA7B68" w:rsidRPr="00CA7B68">
        <w:rPr>
          <w:rFonts w:eastAsia="SimSun" w:cs="Times New Roman"/>
          <w:bCs/>
          <w:color w:val="000000"/>
          <w:lang w:eastAsia="ja-JP"/>
        </w:rPr>
        <w:t>Dongolawi</w:t>
      </w:r>
      <w:r w:rsidR="00CA7B68" w:rsidRPr="00CA7B68">
        <w:rPr>
          <w:rFonts w:eastAsia="SimSun" w:cs="Times New Roman"/>
          <w:bCs/>
          <w:color w:val="000000"/>
          <w:lang w:eastAsia="ja-JP"/>
        </w:rPr>
        <w:fldChar w:fldCharType="begin"/>
      </w:r>
      <w:r w:rsidR="00CA7B68" w:rsidRPr="00CA7B68">
        <w:rPr>
          <w:rFonts w:eastAsia="SimSun" w:cs="Times New Roman"/>
          <w:color w:val="000000"/>
          <w:lang w:eastAsia="ja-JP"/>
        </w:rPr>
        <w:instrText xml:space="preserve">  "Nubian Dongolawi" </w:instrText>
      </w:r>
      <w:r w:rsidR="00CA7B68" w:rsidRPr="00CA7B68">
        <w:rPr>
          <w:rFonts w:eastAsia="SimSun" w:cs="Times New Roman"/>
          <w:bCs/>
          <w:color w:val="000000"/>
          <w:lang w:eastAsia="ja-JP"/>
        </w:rPr>
        <w:fldChar w:fldCharType="end"/>
      </w:r>
      <w:r w:rsidR="00CA7B68" w:rsidRPr="00CA7B68">
        <w:rPr>
          <w:rFonts w:eastAsia="SimSun" w:cs="Times New Roman"/>
          <w:bCs/>
          <w:color w:val="000000"/>
          <w:lang w:eastAsia="ja-JP"/>
        </w:rPr>
        <w:t xml:space="preserve"> </w:t>
      </w:r>
      <w:r w:rsidR="0041425F" w:rsidRPr="00CA7B68">
        <w:rPr>
          <w:rFonts w:eastAsia="SimSun" w:cs="Times New Roman"/>
          <w:bCs/>
          <w:color w:val="000000"/>
          <w:lang w:eastAsia="ja-JP"/>
        </w:rPr>
        <w:t>C1</w:t>
      </w:r>
      <w:r w:rsidR="0041425F" w:rsidRPr="0041425F">
        <w:t xml:space="preserve"> </w:t>
      </w:r>
      <w:r w:rsidR="0041425F" w:rsidRPr="0041425F">
        <w:rPr>
          <w:rFonts w:eastAsia="SimSun" w:cs="Times New Roman"/>
          <w:bCs/>
          <w:color w:val="000000"/>
          <w:lang w:eastAsia="ja-JP"/>
        </w:rPr>
        <w:t>voiceless labiodental fricative</w:t>
      </w:r>
      <w:r w:rsidR="0041425F">
        <w:rPr>
          <w:rFonts w:eastAsia="SimSun" w:cs="Times New Roman"/>
          <w:bCs/>
          <w:color w:val="000000"/>
          <w:lang w:eastAsia="ja-JP"/>
        </w:rPr>
        <w:t xml:space="preserve"> </w:t>
      </w:r>
      <w:r w:rsidR="0041425F" w:rsidRPr="00E21775">
        <w:rPr>
          <w:rFonts w:eastAsia="SimSun" w:cs="Times New Roman"/>
          <w:b/>
          <w:bCs/>
          <w:color w:val="000000"/>
          <w:lang w:eastAsia="ja-JP"/>
        </w:rPr>
        <w:t>f</w:t>
      </w:r>
      <w:r w:rsidR="003F70A9">
        <w:rPr>
          <w:rFonts w:eastAsia="SimSun" w:cs="Times New Roman"/>
          <w:b/>
          <w:bCs/>
          <w:color w:val="000000"/>
          <w:lang w:eastAsia="ja-JP"/>
        </w:rPr>
        <w:t>-</w:t>
      </w:r>
      <w:r w:rsidR="00EB59C4">
        <w:rPr>
          <w:rFonts w:eastAsia="SimSun" w:cs="Times New Roman"/>
          <w:b/>
          <w:bCs/>
          <w:color w:val="000000"/>
          <w:lang w:eastAsia="ja-JP"/>
        </w:rPr>
        <w:br/>
      </w:r>
    </w:p>
    <w:p w14:paraId="04748B8E" w14:textId="7FB4FE7C" w:rsidR="00EB59C4" w:rsidRPr="00E21775" w:rsidRDefault="00EB59C4" w:rsidP="00E21775">
      <w:pPr>
        <w:pStyle w:val="Caption"/>
        <w:rPr>
          <w:color w:val="000000" w:themeColor="text1"/>
        </w:rPr>
      </w:pPr>
      <w:r>
        <w:rPr>
          <w:rFonts w:eastAsia="SimSun" w:cs="Times New Roman"/>
          <w:b w:val="0"/>
          <w:bCs w:val="0"/>
          <w:color w:val="000000"/>
          <w:lang w:eastAsia="ja-JP"/>
        </w:rPr>
        <w:br/>
      </w:r>
      <w:r w:rsidRPr="00E21775">
        <w:rPr>
          <w:color w:val="000000" w:themeColor="text1"/>
        </w:rPr>
        <w:t xml:space="preserve">Lexical Correspondences (13) </w:t>
      </w:r>
    </w:p>
    <w:tbl>
      <w:tblPr>
        <w:tblStyle w:val="TableGrid3"/>
        <w:tblW w:w="88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59"/>
        <w:gridCol w:w="1461"/>
        <w:gridCol w:w="1260"/>
        <w:gridCol w:w="1440"/>
        <w:gridCol w:w="1260"/>
        <w:gridCol w:w="1446"/>
      </w:tblGrid>
      <w:tr w:rsidR="00CA7B68" w:rsidRPr="00CA7B68" w14:paraId="2BC6CB82" w14:textId="77777777" w:rsidTr="00935D3C">
        <w:trPr>
          <w:trHeight w:val="532"/>
        </w:trPr>
        <w:tc>
          <w:tcPr>
            <w:tcW w:w="1959" w:type="dxa"/>
          </w:tcPr>
          <w:p w14:paraId="164FC468" w14:textId="3686A050" w:rsidR="00CA7B68" w:rsidRPr="00CA7B68" w:rsidRDefault="00CA7B68" w:rsidP="00B64E84">
            <w:pPr>
              <w:widowControl w:val="0"/>
              <w:spacing w:before="200" w:line="240" w:lineRule="auto"/>
              <w:rPr>
                <w:rFonts w:eastAsia="Times New Roman" w:cs="Times New Roman"/>
                <w:color w:val="000000"/>
              </w:rPr>
            </w:pPr>
            <w:r w:rsidRPr="00CA7B68">
              <w:rPr>
                <w:rFonts w:eastAsia="Times New Roman" w:cs="Times New Roman"/>
                <w:color w:val="000000"/>
              </w:rPr>
              <w:t xml:space="preserve">  </w:t>
            </w:r>
            <w:r w:rsidR="00B64E84">
              <w:rPr>
                <w:rFonts w:eastAsia="Times New Roman" w:cs="Times New Roman"/>
                <w:color w:val="000000"/>
              </w:rPr>
              <w:t xml:space="preserve">          </w:t>
            </w:r>
            <w:r w:rsidRPr="00CA7B68">
              <w:rPr>
                <w:rFonts w:eastAsia="Times New Roman" w:cs="Times New Roman"/>
                <w:color w:val="000000"/>
              </w:rPr>
              <w:t xml:space="preserve">       </w:t>
            </w:r>
            <w:r w:rsidR="0062407A">
              <w:rPr>
                <w:rFonts w:eastAsia="Times New Roman" w:cs="Times New Roman"/>
                <w:color w:val="000000"/>
              </w:rPr>
              <w:t xml:space="preserve">  </w:t>
            </w:r>
            <w:r w:rsidR="00275203">
              <w:rPr>
                <w:rFonts w:eastAsia="Times New Roman" w:cs="Times New Roman"/>
                <w:color w:val="000000"/>
              </w:rPr>
              <w:t>*</w:t>
            </w:r>
            <w:r w:rsidR="001D74AF">
              <w:rPr>
                <w:rFonts w:eastAsia="Times New Roman" w:cs="Times New Roman"/>
                <w:color w:val="000000"/>
                <w:u w:val="single"/>
              </w:rPr>
              <w:t>PNE</w:t>
            </w:r>
            <w:r w:rsidRPr="00935D3C">
              <w:rPr>
                <w:rFonts w:eastAsia="Times New Roman" w:cs="Times New Roman"/>
                <w:color w:val="000000"/>
                <w:u w:val="single"/>
              </w:rPr>
              <w:t xml:space="preserve"> </w:t>
            </w:r>
            <w:r w:rsidRPr="00CA7B68">
              <w:rPr>
                <w:rFonts w:eastAsia="Times New Roman" w:cs="Times New Roman"/>
                <w:color w:val="000000"/>
              </w:rPr>
              <w:t xml:space="preserve">     </w:t>
            </w:r>
          </w:p>
        </w:tc>
        <w:tc>
          <w:tcPr>
            <w:tcW w:w="1461" w:type="dxa"/>
          </w:tcPr>
          <w:p w14:paraId="0D2E868D" w14:textId="77777777" w:rsidR="00CA7B68" w:rsidRPr="00935D3C" w:rsidRDefault="00CA7B68" w:rsidP="00CA7B68">
            <w:pPr>
              <w:widowControl w:val="0"/>
              <w:spacing w:before="200" w:line="240" w:lineRule="auto"/>
              <w:rPr>
                <w:rFonts w:eastAsia="Times New Roman" w:cs="Times New Roman"/>
                <w:b/>
                <w:color w:val="000000"/>
              </w:rPr>
            </w:pPr>
            <w:r w:rsidRPr="00935D3C">
              <w:rPr>
                <w:rFonts w:eastAsia="Times New Roman" w:cs="Times New Roman"/>
                <w:b/>
                <w:color w:val="000000"/>
              </w:rPr>
              <w:t>Medew Neter reconstruction</w:t>
            </w:r>
          </w:p>
        </w:tc>
        <w:tc>
          <w:tcPr>
            <w:tcW w:w="1260" w:type="dxa"/>
          </w:tcPr>
          <w:p w14:paraId="4CEC8E9D" w14:textId="77777777" w:rsidR="00CA7B68" w:rsidRPr="00935D3C" w:rsidRDefault="00CA7B68" w:rsidP="00CA7B68">
            <w:pPr>
              <w:widowControl w:val="0"/>
              <w:spacing w:before="200" w:line="240" w:lineRule="auto"/>
              <w:rPr>
                <w:rFonts w:eastAsia="Times New Roman" w:cs="Times New Roman"/>
                <w:b/>
                <w:color w:val="000000"/>
              </w:rPr>
            </w:pPr>
            <w:r w:rsidRPr="00935D3C">
              <w:rPr>
                <w:rFonts w:eastAsia="Times New Roman" w:cs="Times New Roman"/>
                <w:b/>
                <w:color w:val="000000"/>
              </w:rPr>
              <w:t xml:space="preserve">Coptic </w:t>
            </w:r>
          </w:p>
        </w:tc>
        <w:tc>
          <w:tcPr>
            <w:tcW w:w="1440" w:type="dxa"/>
          </w:tcPr>
          <w:p w14:paraId="2A27EA23" w14:textId="32BF64AD" w:rsidR="00CA7B68" w:rsidRPr="00935D3C" w:rsidRDefault="00CA7B68" w:rsidP="00CA7B68">
            <w:pPr>
              <w:widowControl w:val="0"/>
              <w:spacing w:before="200" w:line="240" w:lineRule="auto"/>
              <w:rPr>
                <w:rFonts w:eastAsia="Times New Roman" w:cs="Times New Roman"/>
                <w:b/>
                <w:color w:val="000000"/>
              </w:rPr>
            </w:pPr>
            <w:r w:rsidRPr="00935D3C">
              <w:rPr>
                <w:rFonts w:eastAsia="Times New Roman" w:cs="Times New Roman"/>
                <w:b/>
                <w:color w:val="000000"/>
              </w:rPr>
              <w:t>Nubian Dongolawi</w:t>
            </w:r>
            <w:r w:rsidRPr="00935D3C">
              <w:rPr>
                <w:rFonts w:eastAsia="Times New Roman" w:cs="Times New Roman"/>
                <w:b/>
                <w:color w:val="000000"/>
              </w:rPr>
              <w:fldChar w:fldCharType="begin"/>
            </w:r>
            <w:r w:rsidRPr="00935D3C">
              <w:rPr>
                <w:rFonts w:eastAsia="SimSun" w:cs="Times New Roman"/>
                <w:b/>
              </w:rPr>
              <w:instrText xml:space="preserve">  "Nubian Dongolawi" </w:instrText>
            </w:r>
            <w:r w:rsidRPr="00935D3C">
              <w:rPr>
                <w:rFonts w:eastAsia="Times New Roman" w:cs="Times New Roman"/>
                <w:b/>
                <w:color w:val="000000"/>
              </w:rPr>
              <w:fldChar w:fldCharType="end"/>
            </w:r>
          </w:p>
        </w:tc>
        <w:tc>
          <w:tcPr>
            <w:tcW w:w="1260" w:type="dxa"/>
          </w:tcPr>
          <w:p w14:paraId="584E1708" w14:textId="77777777" w:rsidR="00CA7B68" w:rsidRPr="00935D3C" w:rsidRDefault="00CA7B68" w:rsidP="00CA7B68">
            <w:pPr>
              <w:widowControl w:val="0"/>
              <w:spacing w:before="200" w:line="240" w:lineRule="auto"/>
              <w:rPr>
                <w:rFonts w:eastAsia="Times New Roman" w:cs="Times New Roman"/>
                <w:b/>
                <w:color w:val="000000"/>
              </w:rPr>
            </w:pPr>
            <w:r w:rsidRPr="00935D3C">
              <w:rPr>
                <w:rFonts w:eastAsia="Times New Roman" w:cs="Times New Roman"/>
                <w:b/>
                <w:color w:val="000000"/>
              </w:rPr>
              <w:t>SW Dinka</w:t>
            </w:r>
          </w:p>
        </w:tc>
        <w:tc>
          <w:tcPr>
            <w:tcW w:w="1446" w:type="dxa"/>
          </w:tcPr>
          <w:p w14:paraId="46D67156" w14:textId="73860075" w:rsidR="00CA7B68" w:rsidRPr="00935D3C" w:rsidRDefault="00CA7B68" w:rsidP="00CA7B68">
            <w:pPr>
              <w:widowControl w:val="0"/>
              <w:spacing w:before="200" w:line="240" w:lineRule="auto"/>
              <w:rPr>
                <w:rFonts w:eastAsia="Times New Roman" w:cs="Times New Roman"/>
                <w:b/>
                <w:color w:val="000000"/>
              </w:rPr>
            </w:pPr>
            <w:r w:rsidRPr="00935D3C">
              <w:rPr>
                <w:rFonts w:eastAsia="Times New Roman" w:cs="Times New Roman"/>
                <w:b/>
                <w:color w:val="000000"/>
              </w:rPr>
              <w:t>Dogon Tommo So</w:t>
            </w:r>
            <w:r w:rsidRPr="00935D3C">
              <w:rPr>
                <w:rFonts w:eastAsia="Times New Roman" w:cs="Times New Roman"/>
                <w:b/>
                <w:color w:val="000000"/>
              </w:rPr>
              <w:fldChar w:fldCharType="begin"/>
            </w:r>
            <w:r w:rsidRPr="00935D3C">
              <w:rPr>
                <w:rFonts w:eastAsia="SimSun" w:cs="Times New Roman"/>
                <w:b/>
              </w:rPr>
              <w:instrText xml:space="preserve">  "Dogon Tommo So" </w:instrText>
            </w:r>
            <w:r w:rsidRPr="00935D3C">
              <w:rPr>
                <w:rFonts w:eastAsia="Times New Roman" w:cs="Times New Roman"/>
                <w:b/>
                <w:color w:val="000000"/>
              </w:rPr>
              <w:fldChar w:fldCharType="end"/>
            </w:r>
          </w:p>
        </w:tc>
      </w:tr>
      <w:tr w:rsidR="00CA7B68" w:rsidRPr="00CA7B68" w14:paraId="434511AB" w14:textId="77777777" w:rsidTr="00935D3C">
        <w:trPr>
          <w:trHeight w:val="563"/>
        </w:trPr>
        <w:tc>
          <w:tcPr>
            <w:tcW w:w="1959" w:type="dxa"/>
          </w:tcPr>
          <w:p w14:paraId="0479F6D9" w14:textId="338E12F7" w:rsidR="00CA7B68" w:rsidRPr="00CA7B68" w:rsidRDefault="00CA7B68" w:rsidP="00B64E84">
            <w:pPr>
              <w:widowControl w:val="0"/>
              <w:spacing w:before="200" w:line="240" w:lineRule="auto"/>
              <w:rPr>
                <w:rFonts w:eastAsia="Times New Roman" w:cs="Times New Roman"/>
                <w:b/>
                <w:color w:val="000000"/>
              </w:rPr>
            </w:pPr>
            <w:r w:rsidRPr="00CA7B68">
              <w:rPr>
                <w:rFonts w:eastAsia="Times New Roman" w:cs="Times New Roman"/>
                <w:b/>
                <w:noProof/>
                <w:color w:val="000000"/>
              </w:rPr>
              <w:lastRenderedPageBreak/>
              <w:t xml:space="preserve">76. </w:t>
            </w:r>
            <w:r w:rsidRPr="00CA7B68">
              <w:rPr>
                <w:rFonts w:eastAsia="Times New Roman" w:cs="Times New Roman"/>
                <w:i/>
                <w:noProof/>
                <w:color w:val="000000"/>
              </w:rPr>
              <w:drawing>
                <wp:inline distT="0" distB="0" distL="0" distR="0" wp14:anchorId="6DDB0F1B" wp14:editId="07DF60E5">
                  <wp:extent cx="231775" cy="121920"/>
                  <wp:effectExtent l="0" t="0" r="0" b="0"/>
                  <wp:docPr id="153" name="Picture 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231775" cy="121920"/>
                          </a:xfrm>
                          <a:prstGeom prst="rect">
                            <a:avLst/>
                          </a:prstGeom>
                          <a:noFill/>
                        </pic:spPr>
                      </pic:pic>
                    </a:graphicData>
                  </a:graphic>
                </wp:inline>
              </w:drawing>
            </w:r>
            <w:r w:rsidRPr="00CA7B68">
              <w:rPr>
                <w:rFonts w:eastAsia="Times New Roman" w:cs="Times New Roman"/>
                <w:b/>
                <w:noProof/>
                <w:color w:val="000000"/>
              </w:rPr>
              <w:t xml:space="preserve">      *</w:t>
            </w:r>
            <w:r w:rsidR="00E566B7">
              <w:rPr>
                <w:rFonts w:eastAsia="Times New Roman" w:cs="Times New Roman"/>
                <w:noProof/>
                <w:color w:val="000000"/>
                <w:sz w:val="24"/>
                <w:szCs w:val="24"/>
                <w:u w:val="single"/>
              </w:rPr>
              <w:t>p</w:t>
            </w:r>
            <w:r w:rsidRPr="00CA7B68">
              <w:rPr>
                <w:rFonts w:eastAsia="Times New Roman" w:cs="Times New Roman"/>
                <w:noProof/>
                <w:color w:val="000000"/>
                <w:sz w:val="24"/>
                <w:szCs w:val="24"/>
                <w:u w:val="single"/>
              </w:rPr>
              <w:t>átà</w:t>
            </w:r>
            <w:r w:rsidR="004A7E71">
              <w:rPr>
                <w:rFonts w:eastAsia="Times New Roman" w:cs="Times New Roman"/>
                <w:noProof/>
                <w:color w:val="000000"/>
                <w:sz w:val="24"/>
                <w:szCs w:val="24"/>
                <w:u w:val="single"/>
              </w:rPr>
              <w:t>?</w:t>
            </w:r>
            <w:r w:rsidRPr="00CA7B68">
              <w:rPr>
                <w:rFonts w:eastAsia="Times New Roman" w:cs="Times New Roman"/>
                <w:b/>
                <w:color w:val="000000"/>
              </w:rPr>
              <w:br/>
            </w:r>
            <w:r w:rsidRPr="00CA7B68">
              <w:rPr>
                <w:rFonts w:eastAsia="Times New Roman" w:cs="Times New Roman"/>
                <w:i/>
                <w:color w:val="000000"/>
              </w:rPr>
              <w:t xml:space="preserve"> </w:t>
            </w:r>
            <w:r w:rsidR="00B64E84">
              <w:rPr>
                <w:rFonts w:eastAsia="Times New Roman" w:cs="Times New Roman"/>
                <w:i/>
                <w:color w:val="000000"/>
              </w:rPr>
              <w:t xml:space="preserve">                   </w:t>
            </w:r>
            <w:r w:rsidRPr="00CA7B68">
              <w:rPr>
                <w:rFonts w:eastAsia="Times New Roman" w:cs="Times New Roman"/>
                <w:i/>
                <w:color w:val="000000"/>
              </w:rPr>
              <w:t>cloth</w:t>
            </w:r>
          </w:p>
        </w:tc>
        <w:tc>
          <w:tcPr>
            <w:tcW w:w="1461" w:type="dxa"/>
          </w:tcPr>
          <w:p w14:paraId="55FF9449" w14:textId="7A057C9A" w:rsidR="00CA7B68" w:rsidRPr="00CA7B68" w:rsidRDefault="00CA7B68" w:rsidP="00CA7B68">
            <w:pPr>
              <w:widowControl w:val="0"/>
              <w:spacing w:before="200" w:line="240" w:lineRule="auto"/>
              <w:rPr>
                <w:rFonts w:eastAsia="Times New Roman" w:cs="Times New Roman"/>
                <w:b/>
                <w:color w:val="000000"/>
              </w:rPr>
            </w:pPr>
            <w:r w:rsidRPr="00CA7B68">
              <w:rPr>
                <w:rFonts w:eastAsia="Times New Roman" w:cs="Times New Roman"/>
                <w:b/>
                <w:color w:val="000000"/>
                <w:sz w:val="24"/>
                <w:szCs w:val="24"/>
              </w:rPr>
              <w:t>*</w:t>
            </w:r>
            <w:r w:rsidR="00E566B7" w:rsidRPr="00B64E84">
              <w:rPr>
                <w:rFonts w:eastAsia="Times New Roman" w:cs="Times New Roman"/>
                <w:b/>
                <w:color w:val="FF0000"/>
                <w:sz w:val="24"/>
                <w:szCs w:val="24"/>
              </w:rPr>
              <w:t>p</w:t>
            </w:r>
            <w:r w:rsidRPr="00B64E84">
              <w:rPr>
                <w:rFonts w:eastAsia="Times New Roman" w:cs="Times New Roman"/>
                <w:b/>
                <w:color w:val="000000"/>
                <w:sz w:val="24"/>
                <w:szCs w:val="24"/>
              </w:rPr>
              <w:t>átà</w:t>
            </w:r>
            <w:r w:rsidR="004A7E71" w:rsidRPr="00B64E84">
              <w:rPr>
                <w:rFonts w:eastAsia="Times New Roman" w:cs="Times New Roman"/>
                <w:color w:val="000000"/>
                <w:sz w:val="24"/>
                <w:szCs w:val="24"/>
              </w:rPr>
              <w:t>?</w:t>
            </w:r>
            <w:r w:rsidRPr="00CA7B68">
              <w:rPr>
                <w:rFonts w:eastAsia="Times New Roman" w:cs="Times New Roman"/>
                <w:b/>
                <w:color w:val="000000"/>
              </w:rPr>
              <w:br/>
            </w:r>
            <w:r w:rsidRPr="00CA7B68">
              <w:rPr>
                <w:rFonts w:eastAsia="Times New Roman" w:cs="Times New Roman"/>
                <w:i/>
                <w:color w:val="000000"/>
              </w:rPr>
              <w:t xml:space="preserve"> apparel</w:t>
            </w:r>
          </w:p>
        </w:tc>
        <w:tc>
          <w:tcPr>
            <w:tcW w:w="1260" w:type="dxa"/>
          </w:tcPr>
          <w:p w14:paraId="48E889DD" w14:textId="77777777" w:rsidR="00CA7B68" w:rsidRPr="00CA7B68" w:rsidRDefault="00CA7B68" w:rsidP="00CA7B68">
            <w:pPr>
              <w:widowControl w:val="0"/>
              <w:spacing w:before="200" w:line="240" w:lineRule="auto"/>
              <w:rPr>
                <w:rFonts w:eastAsia="Times New Roman" w:cs="Times New Roman"/>
                <w:color w:val="000000"/>
                <w:sz w:val="32"/>
                <w:szCs w:val="32"/>
              </w:rPr>
            </w:pPr>
            <w:r w:rsidRPr="00B64E84">
              <w:rPr>
                <w:rFonts w:eastAsia="Times New Roman" w:cs="Times New Roman"/>
                <w:b/>
                <w:color w:val="FF0000"/>
                <w:sz w:val="24"/>
                <w:szCs w:val="24"/>
              </w:rPr>
              <w:t>p</w:t>
            </w:r>
            <w:r w:rsidRPr="00B64E84">
              <w:rPr>
                <w:rFonts w:eastAsia="Times New Roman" w:cs="Times New Roman"/>
                <w:b/>
                <w:sz w:val="24"/>
                <w:szCs w:val="24"/>
              </w:rPr>
              <w:t>iltʃ</w:t>
            </w:r>
            <w:r w:rsidRPr="00CA7B68">
              <w:rPr>
                <w:rFonts w:eastAsia="Times New Roman" w:cs="Times New Roman"/>
                <w:b/>
                <w:color w:val="000000"/>
                <w:sz w:val="32"/>
                <w:szCs w:val="32"/>
              </w:rPr>
              <w:br/>
            </w:r>
            <w:r w:rsidRPr="00CA7B68">
              <w:rPr>
                <w:rFonts w:eastAsia="Times New Roman" w:cs="Times New Roman"/>
                <w:i/>
                <w:color w:val="000000"/>
              </w:rPr>
              <w:t>cloth</w:t>
            </w:r>
          </w:p>
        </w:tc>
        <w:tc>
          <w:tcPr>
            <w:tcW w:w="1440" w:type="dxa"/>
          </w:tcPr>
          <w:p w14:paraId="1BFDB8DB" w14:textId="77777777" w:rsidR="00CA7B68" w:rsidRPr="00CA7B68" w:rsidRDefault="00CA7B68" w:rsidP="00CA7B68">
            <w:pPr>
              <w:widowControl w:val="0"/>
              <w:spacing w:before="200" w:line="240" w:lineRule="auto"/>
              <w:rPr>
                <w:rFonts w:eastAsia="Times New Roman" w:cs="Times New Roman"/>
                <w:b/>
                <w:color w:val="000000"/>
              </w:rPr>
            </w:pPr>
            <w:r w:rsidRPr="00CA7B68">
              <w:rPr>
                <w:rFonts w:eastAsia="Times New Roman" w:cs="Times New Roman"/>
                <w:b/>
                <w:color w:val="FF0000"/>
                <w:sz w:val="24"/>
                <w:szCs w:val="24"/>
              </w:rPr>
              <w:t>f</w:t>
            </w:r>
            <w:r w:rsidRPr="00CA7B68">
              <w:rPr>
                <w:rFonts w:eastAsia="Times New Roman" w:cs="Times New Roman"/>
                <w:b/>
                <w:color w:val="000000"/>
                <w:sz w:val="24"/>
                <w:szCs w:val="24"/>
              </w:rPr>
              <w:t>ū́t</w:t>
            </w:r>
            <w:r w:rsidRPr="00CA7B68">
              <w:rPr>
                <w:rFonts w:eastAsia="Times New Roman" w:cs="Times New Roman"/>
                <w:b/>
                <w:color w:val="000000"/>
              </w:rPr>
              <w:br/>
            </w:r>
            <w:r w:rsidRPr="00CA7B68">
              <w:rPr>
                <w:rFonts w:eastAsia="Times New Roman" w:cs="Times New Roman"/>
                <w:i/>
                <w:color w:val="000000"/>
              </w:rPr>
              <w:t>cloth</w:t>
            </w:r>
          </w:p>
        </w:tc>
        <w:tc>
          <w:tcPr>
            <w:tcW w:w="1260" w:type="dxa"/>
          </w:tcPr>
          <w:p w14:paraId="6FA96DAA" w14:textId="77777777" w:rsidR="00CA7B68" w:rsidRPr="00CA7B68" w:rsidRDefault="00CA7B68" w:rsidP="00CA7B68">
            <w:pPr>
              <w:widowControl w:val="0"/>
              <w:spacing w:before="200" w:line="240" w:lineRule="auto"/>
              <w:rPr>
                <w:rFonts w:eastAsia="Times New Roman" w:cs="Times New Roman"/>
                <w:b/>
                <w:color w:val="000000"/>
              </w:rPr>
            </w:pPr>
            <w:r w:rsidRPr="00B64E84">
              <w:rPr>
                <w:rFonts w:eastAsia="Times New Roman" w:cs="Times New Roman"/>
                <w:b/>
                <w:color w:val="FF0000"/>
                <w:sz w:val="24"/>
                <w:szCs w:val="24"/>
              </w:rPr>
              <w:t>p</w:t>
            </w:r>
            <w:r w:rsidRPr="00B64E84">
              <w:rPr>
                <w:rFonts w:eastAsia="Times New Roman" w:cs="Times New Roman"/>
                <w:b/>
                <w:sz w:val="24"/>
                <w:szCs w:val="24"/>
              </w:rPr>
              <w:t>ot</w:t>
            </w:r>
            <w:r w:rsidRPr="00CA7B68">
              <w:rPr>
                <w:rFonts w:eastAsia="Times New Roman" w:cs="Times New Roman"/>
                <w:b/>
                <w:color w:val="000000"/>
              </w:rPr>
              <w:br/>
            </w:r>
            <w:r w:rsidRPr="00CA7B68">
              <w:rPr>
                <w:rFonts w:eastAsia="Times New Roman" w:cs="Times New Roman"/>
                <w:i/>
                <w:color w:val="000000"/>
              </w:rPr>
              <w:t>cover</w:t>
            </w:r>
          </w:p>
        </w:tc>
        <w:tc>
          <w:tcPr>
            <w:tcW w:w="1446" w:type="dxa"/>
          </w:tcPr>
          <w:p w14:paraId="51E1173B" w14:textId="77777777" w:rsidR="00CA7B68" w:rsidRPr="00CA7B68" w:rsidRDefault="00CA7B68" w:rsidP="00CA7B68">
            <w:pPr>
              <w:widowControl w:val="0"/>
              <w:spacing w:before="200" w:line="240" w:lineRule="auto"/>
              <w:rPr>
                <w:rFonts w:eastAsia="Times New Roman" w:cs="Times New Roman"/>
                <w:b/>
                <w:color w:val="000000"/>
              </w:rPr>
            </w:pPr>
            <w:r w:rsidRPr="00B64E84">
              <w:rPr>
                <w:rFonts w:eastAsia="Times New Roman" w:cs="Times New Roman"/>
                <w:b/>
                <w:color w:val="FF0000"/>
                <w:sz w:val="24"/>
                <w:szCs w:val="24"/>
              </w:rPr>
              <w:t>p</w:t>
            </w:r>
            <w:r w:rsidRPr="00B64E84">
              <w:rPr>
                <w:rFonts w:eastAsia="Times New Roman" w:cs="Times New Roman"/>
                <w:b/>
                <w:sz w:val="24"/>
                <w:szCs w:val="24"/>
              </w:rPr>
              <w:t>állà</w:t>
            </w:r>
            <w:r w:rsidRPr="00CA7B68">
              <w:rPr>
                <w:rFonts w:eastAsia="Times New Roman" w:cs="Times New Roman"/>
                <w:b/>
                <w:color w:val="000000"/>
              </w:rPr>
              <w:br/>
            </w:r>
            <w:r w:rsidRPr="00CA7B68">
              <w:rPr>
                <w:rFonts w:eastAsia="Times New Roman" w:cs="Times New Roman"/>
                <w:i/>
                <w:color w:val="000000"/>
              </w:rPr>
              <w:t>band, fabric</w:t>
            </w:r>
          </w:p>
        </w:tc>
      </w:tr>
      <w:tr w:rsidR="00CA7B68" w:rsidRPr="00CA7B68" w14:paraId="1115B560" w14:textId="77777777" w:rsidTr="00935D3C">
        <w:trPr>
          <w:trHeight w:val="563"/>
        </w:trPr>
        <w:tc>
          <w:tcPr>
            <w:tcW w:w="1959" w:type="dxa"/>
          </w:tcPr>
          <w:p w14:paraId="4BC3A1CA" w14:textId="2F14FB84" w:rsidR="00CA7B68" w:rsidRPr="00CA7B68" w:rsidRDefault="00CA7B68" w:rsidP="00B64E84">
            <w:pPr>
              <w:widowControl w:val="0"/>
              <w:spacing w:before="200" w:line="240" w:lineRule="auto"/>
              <w:rPr>
                <w:rFonts w:eastAsia="Times New Roman" w:cs="Times New Roman"/>
                <w:b/>
                <w:color w:val="000000"/>
              </w:rPr>
            </w:pPr>
            <w:r w:rsidRPr="00CA7B68">
              <w:rPr>
                <w:rFonts w:eastAsia="Times New Roman" w:cs="Times New Roman"/>
                <w:b/>
                <w:noProof/>
                <w:color w:val="000000"/>
              </w:rPr>
              <w:t xml:space="preserve">77. </w:t>
            </w:r>
            <w:r w:rsidRPr="00CA7B68">
              <w:rPr>
                <w:rFonts w:eastAsia="Times New Roman" w:cs="Times New Roman"/>
                <w:i/>
                <w:noProof/>
                <w:color w:val="000000"/>
              </w:rPr>
              <w:drawing>
                <wp:inline distT="0" distB="0" distL="0" distR="0" wp14:anchorId="1F94DBD4" wp14:editId="2CC2150E">
                  <wp:extent cx="152400" cy="146050"/>
                  <wp:effectExtent l="0" t="0" r="0" b="6350"/>
                  <wp:docPr id="154" name="Picture 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152400" cy="146050"/>
                          </a:xfrm>
                          <a:prstGeom prst="rect">
                            <a:avLst/>
                          </a:prstGeom>
                          <a:noFill/>
                        </pic:spPr>
                      </pic:pic>
                    </a:graphicData>
                  </a:graphic>
                </wp:inline>
              </w:drawing>
            </w:r>
            <w:r w:rsidRPr="00CA7B68">
              <w:rPr>
                <w:rFonts w:eastAsia="Times New Roman" w:cs="Times New Roman"/>
                <w:b/>
                <w:noProof/>
                <w:color w:val="000000"/>
              </w:rPr>
              <w:t xml:space="preserve">        *</w:t>
            </w:r>
            <w:r w:rsidR="00E566B7" w:rsidRPr="00B64E84">
              <w:rPr>
                <w:rFonts w:eastAsia="Times New Roman" w:cs="Times New Roman"/>
                <w:noProof/>
                <w:color w:val="000000"/>
                <w:sz w:val="24"/>
                <w:szCs w:val="24"/>
                <w:u w:val="single"/>
              </w:rPr>
              <w:t>p</w:t>
            </w:r>
            <w:r w:rsidRPr="00B64E84">
              <w:rPr>
                <w:rFonts w:eastAsia="Times New Roman" w:cs="Times New Roman"/>
                <w:noProof/>
                <w:color w:val="000000"/>
                <w:sz w:val="24"/>
                <w:szCs w:val="24"/>
                <w:u w:val="single"/>
              </w:rPr>
              <w:t>ɛ</w:t>
            </w:r>
            <w:r w:rsidR="00E566B7" w:rsidRPr="00B64E84">
              <w:rPr>
                <w:rFonts w:eastAsia="Times New Roman" w:cs="Times New Roman"/>
                <w:noProof/>
                <w:color w:val="000000"/>
                <w:sz w:val="24"/>
                <w:szCs w:val="24"/>
                <w:u w:val="single"/>
              </w:rPr>
              <w:t>r</w:t>
            </w:r>
            <w:r w:rsidRPr="00B64E84">
              <w:rPr>
                <w:rFonts w:eastAsia="Times New Roman" w:cs="Times New Roman"/>
                <w:noProof/>
                <w:color w:val="000000"/>
                <w:sz w:val="24"/>
                <w:szCs w:val="24"/>
                <w:u w:val="single"/>
              </w:rPr>
              <w:t>íd</w:t>
            </w:r>
            <w:r w:rsidRPr="00CA7B68">
              <w:rPr>
                <w:rFonts w:eastAsia="Times New Roman" w:cs="Times New Roman"/>
                <w:b/>
                <w:color w:val="000000"/>
              </w:rPr>
              <w:br/>
            </w:r>
            <w:r w:rsidRPr="00CA7B68">
              <w:rPr>
                <w:rFonts w:eastAsia="Times New Roman" w:cs="Times New Roman"/>
                <w:i/>
                <w:color w:val="000000"/>
              </w:rPr>
              <w:t xml:space="preserve"> </w:t>
            </w:r>
            <w:r w:rsidR="00B64E84">
              <w:rPr>
                <w:rFonts w:eastAsia="Times New Roman" w:cs="Times New Roman"/>
                <w:i/>
                <w:color w:val="000000"/>
              </w:rPr>
              <w:t xml:space="preserve">                   </w:t>
            </w:r>
            <w:r w:rsidRPr="00CA7B68">
              <w:rPr>
                <w:rFonts w:eastAsia="Times New Roman" w:cs="Times New Roman"/>
                <w:i/>
                <w:color w:val="000000"/>
              </w:rPr>
              <w:t>nose</w:t>
            </w:r>
          </w:p>
        </w:tc>
        <w:tc>
          <w:tcPr>
            <w:tcW w:w="1461" w:type="dxa"/>
          </w:tcPr>
          <w:p w14:paraId="2B22A5F7" w14:textId="7708AF32" w:rsidR="00CA7B68" w:rsidRPr="00CA7B68" w:rsidRDefault="00CA7B68" w:rsidP="00CA7B68">
            <w:pPr>
              <w:widowControl w:val="0"/>
              <w:spacing w:before="200" w:line="240" w:lineRule="auto"/>
              <w:rPr>
                <w:rFonts w:eastAsia="Times New Roman" w:cs="Times New Roman"/>
                <w:b/>
                <w:color w:val="000000"/>
              </w:rPr>
            </w:pPr>
            <w:r w:rsidRPr="00CA7B68">
              <w:rPr>
                <w:rFonts w:eastAsia="Times New Roman" w:cs="Times New Roman"/>
                <w:b/>
                <w:color w:val="000000"/>
                <w:sz w:val="24"/>
                <w:szCs w:val="24"/>
              </w:rPr>
              <w:t>*</w:t>
            </w:r>
            <w:r w:rsidR="00E566B7">
              <w:rPr>
                <w:rFonts w:eastAsia="Times New Roman" w:cs="Times New Roman"/>
                <w:b/>
                <w:color w:val="FF0000"/>
                <w:sz w:val="24"/>
                <w:szCs w:val="24"/>
              </w:rPr>
              <w:t>p</w:t>
            </w:r>
            <w:r w:rsidRPr="00CA7B68">
              <w:rPr>
                <w:rFonts w:eastAsia="Times New Roman" w:cs="Times New Roman"/>
                <w:b/>
                <w:color w:val="000000"/>
                <w:sz w:val="24"/>
                <w:szCs w:val="24"/>
              </w:rPr>
              <w:t>ɛ</w:t>
            </w:r>
            <w:r w:rsidR="00E566B7">
              <w:rPr>
                <w:rFonts w:eastAsia="Times New Roman" w:cs="Times New Roman"/>
                <w:b/>
                <w:color w:val="000000"/>
                <w:sz w:val="24"/>
                <w:szCs w:val="24"/>
              </w:rPr>
              <w:t>r</w:t>
            </w:r>
            <w:r w:rsidRPr="00CA7B68">
              <w:rPr>
                <w:rFonts w:eastAsia="Times New Roman" w:cs="Times New Roman"/>
                <w:b/>
                <w:color w:val="000000"/>
                <w:sz w:val="24"/>
                <w:szCs w:val="24"/>
              </w:rPr>
              <w:t>íd</w:t>
            </w:r>
            <w:r w:rsidRPr="00CA7B68">
              <w:rPr>
                <w:rFonts w:eastAsia="Times New Roman" w:cs="Times New Roman"/>
                <w:b/>
                <w:color w:val="000000"/>
              </w:rPr>
              <w:br/>
            </w:r>
            <w:r w:rsidRPr="00CA7B68">
              <w:rPr>
                <w:rFonts w:eastAsia="Times New Roman" w:cs="Times New Roman"/>
                <w:i/>
                <w:color w:val="000000"/>
              </w:rPr>
              <w:t>nose</w:t>
            </w:r>
          </w:p>
        </w:tc>
        <w:tc>
          <w:tcPr>
            <w:tcW w:w="1260" w:type="dxa"/>
          </w:tcPr>
          <w:p w14:paraId="6B45B790" w14:textId="3B002415" w:rsidR="00CA7B68" w:rsidRPr="00CA7B68" w:rsidRDefault="0041425F">
            <w:pPr>
              <w:widowControl w:val="0"/>
              <w:spacing w:before="200" w:line="240" w:lineRule="auto"/>
              <w:rPr>
                <w:rFonts w:eastAsia="Times New Roman" w:cs="Times New Roman"/>
                <w:b/>
                <w:color w:val="000000"/>
              </w:rPr>
            </w:pPr>
            <w:r>
              <w:rPr>
                <w:rFonts w:eastAsia="Times New Roman" w:cs="Times New Roman"/>
                <w:b/>
                <w:sz w:val="24"/>
                <w:szCs w:val="24"/>
              </w:rPr>
              <w:t>?</w:t>
            </w:r>
            <w:r w:rsidR="00CA7B68" w:rsidRPr="00CA7B68">
              <w:rPr>
                <w:rFonts w:eastAsia="Times New Roman" w:cs="Times New Roman"/>
                <w:color w:val="000000"/>
                <w:sz w:val="32"/>
                <w:szCs w:val="32"/>
              </w:rPr>
              <w:br/>
            </w:r>
          </w:p>
        </w:tc>
        <w:tc>
          <w:tcPr>
            <w:tcW w:w="1440" w:type="dxa"/>
          </w:tcPr>
          <w:p w14:paraId="6CA01069" w14:textId="77777777" w:rsidR="00CA7B68" w:rsidRPr="00CA7B68" w:rsidRDefault="00CA7B68" w:rsidP="00CA7B68">
            <w:pPr>
              <w:widowControl w:val="0"/>
              <w:spacing w:before="200" w:line="240" w:lineRule="auto"/>
              <w:rPr>
                <w:rFonts w:eastAsia="Times New Roman" w:cs="Times New Roman"/>
                <w:b/>
                <w:color w:val="000000"/>
              </w:rPr>
            </w:pPr>
            <w:r w:rsidRPr="00CA7B68">
              <w:rPr>
                <w:rFonts w:eastAsia="Times New Roman" w:cs="Times New Roman"/>
                <w:b/>
                <w:color w:val="FF0000"/>
                <w:sz w:val="24"/>
                <w:szCs w:val="24"/>
              </w:rPr>
              <w:t>f</w:t>
            </w:r>
            <w:r w:rsidRPr="00CA7B68">
              <w:rPr>
                <w:rFonts w:eastAsia="Times New Roman" w:cs="Times New Roman"/>
                <w:b/>
                <w:color w:val="000000"/>
                <w:sz w:val="24"/>
                <w:szCs w:val="24"/>
              </w:rPr>
              <w:t>órrɛ</w:t>
            </w:r>
            <w:r w:rsidRPr="00CA7B68">
              <w:rPr>
                <w:rFonts w:eastAsia="Times New Roman" w:cs="Times New Roman"/>
                <w:b/>
                <w:color w:val="000000"/>
              </w:rPr>
              <w:br/>
            </w:r>
            <w:r w:rsidRPr="00CA7B68">
              <w:rPr>
                <w:rFonts w:eastAsia="Times New Roman" w:cs="Times New Roman"/>
                <w:i/>
                <w:color w:val="000000"/>
              </w:rPr>
              <w:t>snort</w:t>
            </w:r>
          </w:p>
        </w:tc>
        <w:tc>
          <w:tcPr>
            <w:tcW w:w="1260" w:type="dxa"/>
          </w:tcPr>
          <w:p w14:paraId="53A28B26" w14:textId="77777777" w:rsidR="00CA7B68" w:rsidRPr="00CA7B68" w:rsidRDefault="00CA7B68" w:rsidP="00CA7B68">
            <w:pPr>
              <w:widowControl w:val="0"/>
              <w:spacing w:before="200" w:line="240" w:lineRule="auto"/>
              <w:rPr>
                <w:rFonts w:eastAsia="Times New Roman" w:cs="Times New Roman"/>
                <w:color w:val="000000"/>
              </w:rPr>
            </w:pPr>
            <w:r w:rsidRPr="00B64E84">
              <w:rPr>
                <w:rFonts w:eastAsia="Times New Roman" w:cs="Times New Roman"/>
                <w:b/>
                <w:sz w:val="24"/>
                <w:szCs w:val="24"/>
              </w:rPr>
              <w:t>θɛ</w:t>
            </w:r>
            <w:r w:rsidRPr="00B64E84">
              <w:rPr>
                <w:rFonts w:eastAsia="Times New Roman" w:cs="Times New Roman"/>
                <w:b/>
                <w:color w:val="FF0000"/>
                <w:sz w:val="24"/>
                <w:szCs w:val="24"/>
              </w:rPr>
              <w:t>p</w:t>
            </w:r>
            <w:r w:rsidRPr="00CA7B68">
              <w:rPr>
                <w:rFonts w:eastAsia="Times New Roman" w:cs="Times New Roman"/>
                <w:color w:val="000000"/>
              </w:rPr>
              <w:br/>
            </w:r>
            <w:r w:rsidRPr="00CA7B68">
              <w:rPr>
                <w:rFonts w:eastAsia="Times New Roman" w:cs="Times New Roman"/>
                <w:i/>
                <w:color w:val="000000"/>
              </w:rPr>
              <w:t>in front</w:t>
            </w:r>
          </w:p>
        </w:tc>
        <w:tc>
          <w:tcPr>
            <w:tcW w:w="1446" w:type="dxa"/>
          </w:tcPr>
          <w:p w14:paraId="1DC10627" w14:textId="77777777" w:rsidR="00CA7B68" w:rsidRPr="00CA7B68" w:rsidRDefault="00CA7B68" w:rsidP="00CA7B68">
            <w:pPr>
              <w:widowControl w:val="0"/>
              <w:spacing w:before="200" w:line="240" w:lineRule="auto"/>
              <w:rPr>
                <w:rFonts w:eastAsia="Times New Roman" w:cs="Times New Roman"/>
                <w:b/>
                <w:color w:val="000000"/>
              </w:rPr>
            </w:pPr>
            <w:r w:rsidRPr="00B64E84">
              <w:rPr>
                <w:rFonts w:eastAsia="Times New Roman" w:cs="Times New Roman"/>
                <w:b/>
                <w:color w:val="FF0000"/>
                <w:sz w:val="24"/>
                <w:szCs w:val="24"/>
              </w:rPr>
              <w:t>p</w:t>
            </w:r>
            <w:r w:rsidRPr="00B64E84">
              <w:rPr>
                <w:rFonts w:eastAsia="Times New Roman" w:cs="Times New Roman"/>
                <w:b/>
                <w:sz w:val="24"/>
                <w:szCs w:val="24"/>
              </w:rPr>
              <w:t>ɔ̀rííni</w:t>
            </w:r>
            <w:r w:rsidRPr="00CA7B68">
              <w:rPr>
                <w:rFonts w:eastAsia="Times New Roman" w:cs="Times New Roman"/>
                <w:b/>
                <w:color w:val="000000"/>
              </w:rPr>
              <w:br/>
            </w:r>
            <w:r w:rsidRPr="00CA7B68">
              <w:rPr>
                <w:rFonts w:eastAsia="Times New Roman" w:cs="Times New Roman"/>
                <w:i/>
                <w:color w:val="000000"/>
              </w:rPr>
              <w:t>child’s nose</w:t>
            </w:r>
            <w:r w:rsidRPr="00CA7B68">
              <w:rPr>
                <w:rFonts w:eastAsia="Times New Roman" w:cs="Times New Roman"/>
                <w:b/>
                <w:color w:val="000000"/>
              </w:rPr>
              <w:tab/>
            </w:r>
          </w:p>
        </w:tc>
      </w:tr>
      <w:tr w:rsidR="00CA7B68" w:rsidRPr="00CA7B68" w14:paraId="01512288" w14:textId="77777777" w:rsidTr="00935D3C">
        <w:trPr>
          <w:trHeight w:val="563"/>
        </w:trPr>
        <w:tc>
          <w:tcPr>
            <w:tcW w:w="1959" w:type="dxa"/>
          </w:tcPr>
          <w:p w14:paraId="08DBE7FD" w14:textId="02E584C6" w:rsidR="00CA7B68" w:rsidRPr="00CA7B68" w:rsidRDefault="00CA7B68" w:rsidP="00B64E84">
            <w:pPr>
              <w:widowControl w:val="0"/>
              <w:spacing w:before="200" w:line="240" w:lineRule="auto"/>
              <w:rPr>
                <w:rFonts w:eastAsia="Times New Roman" w:cs="Times New Roman"/>
                <w:b/>
                <w:color w:val="000000"/>
              </w:rPr>
            </w:pPr>
            <w:r w:rsidRPr="00CA7B68">
              <w:rPr>
                <w:rFonts w:eastAsia="Times New Roman" w:cs="Times New Roman"/>
                <w:b/>
                <w:noProof/>
                <w:color w:val="000000"/>
              </w:rPr>
              <w:t xml:space="preserve">78. </w:t>
            </w:r>
            <w:r w:rsidRPr="00CA7B68">
              <w:rPr>
                <w:rFonts w:eastAsia="Times New Roman" w:cs="Times New Roman"/>
                <w:i/>
                <w:noProof/>
                <w:color w:val="000000"/>
              </w:rPr>
              <w:drawing>
                <wp:inline distT="0" distB="0" distL="0" distR="0" wp14:anchorId="2CAE870A" wp14:editId="3E7F5304">
                  <wp:extent cx="243840" cy="115570"/>
                  <wp:effectExtent l="0" t="0" r="3810" b="0"/>
                  <wp:docPr id="155" name="Picture 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243840" cy="115570"/>
                          </a:xfrm>
                          <a:prstGeom prst="rect">
                            <a:avLst/>
                          </a:prstGeom>
                          <a:noFill/>
                        </pic:spPr>
                      </pic:pic>
                    </a:graphicData>
                  </a:graphic>
                </wp:inline>
              </w:drawing>
            </w:r>
            <w:r w:rsidRPr="00CA7B68">
              <w:rPr>
                <w:rFonts w:eastAsia="Times New Roman" w:cs="Times New Roman"/>
                <w:b/>
                <w:noProof/>
                <w:color w:val="000000"/>
              </w:rPr>
              <w:t xml:space="preserve">     *</w:t>
            </w:r>
            <w:r w:rsidR="00E566B7" w:rsidRPr="00B64E84">
              <w:rPr>
                <w:rFonts w:eastAsia="Times New Roman" w:cs="Times New Roman"/>
                <w:noProof/>
                <w:color w:val="000000"/>
                <w:sz w:val="24"/>
                <w:szCs w:val="24"/>
                <w:u w:val="single"/>
              </w:rPr>
              <w:t>p</w:t>
            </w:r>
            <w:r w:rsidRPr="00B64E84">
              <w:rPr>
                <w:rFonts w:eastAsia="Times New Roman" w:cs="Times New Roman"/>
                <w:noProof/>
                <w:color w:val="000000"/>
                <w:sz w:val="24"/>
                <w:szCs w:val="24"/>
                <w:u w:val="single"/>
              </w:rPr>
              <w:t>ɛ</w:t>
            </w:r>
            <w:r w:rsidR="004F2DFC" w:rsidRPr="00B64E84">
              <w:rPr>
                <w:rFonts w:eastAsia="Times New Roman" w:cs="Times New Roman"/>
                <w:noProof/>
                <w:color w:val="000000"/>
                <w:sz w:val="24"/>
                <w:szCs w:val="24"/>
                <w:u w:val="single"/>
              </w:rPr>
              <w:t>dí</w:t>
            </w:r>
            <w:r w:rsidRPr="00CA7B68">
              <w:rPr>
                <w:rFonts w:eastAsia="Times New Roman" w:cs="Times New Roman"/>
                <w:b/>
                <w:color w:val="000000"/>
              </w:rPr>
              <w:br/>
            </w:r>
            <w:r w:rsidRPr="00CA7B68">
              <w:rPr>
                <w:rFonts w:eastAsia="Times New Roman" w:cs="Times New Roman"/>
                <w:i/>
                <w:color w:val="000000"/>
              </w:rPr>
              <w:t xml:space="preserve"> </w:t>
            </w:r>
            <w:r w:rsidR="00B64E84">
              <w:rPr>
                <w:rFonts w:eastAsia="Times New Roman" w:cs="Times New Roman"/>
                <w:i/>
                <w:color w:val="000000"/>
              </w:rPr>
              <w:t xml:space="preserve">                </w:t>
            </w:r>
            <w:r w:rsidRPr="00CA7B68">
              <w:rPr>
                <w:rFonts w:eastAsia="Times New Roman" w:cs="Times New Roman"/>
                <w:i/>
                <w:color w:val="000000"/>
              </w:rPr>
              <w:t>to grabb</w:t>
            </w:r>
          </w:p>
        </w:tc>
        <w:tc>
          <w:tcPr>
            <w:tcW w:w="1461" w:type="dxa"/>
          </w:tcPr>
          <w:p w14:paraId="775F8CA7" w14:textId="4861415B" w:rsidR="00CA7B68" w:rsidRPr="00CA7B68" w:rsidRDefault="00CA7B68" w:rsidP="00CA7B68">
            <w:pPr>
              <w:widowControl w:val="0"/>
              <w:spacing w:before="200" w:line="240" w:lineRule="auto"/>
              <w:rPr>
                <w:rFonts w:eastAsia="Times New Roman" w:cs="Times New Roman"/>
                <w:b/>
                <w:color w:val="000000"/>
              </w:rPr>
            </w:pPr>
            <w:r w:rsidRPr="00CA7B68">
              <w:rPr>
                <w:rFonts w:eastAsia="Times New Roman" w:cs="Times New Roman"/>
                <w:b/>
                <w:color w:val="000000"/>
                <w:sz w:val="24"/>
                <w:szCs w:val="24"/>
              </w:rPr>
              <w:t>*</w:t>
            </w:r>
            <w:r w:rsidR="00E566B7">
              <w:rPr>
                <w:rFonts w:eastAsia="Times New Roman" w:cs="Times New Roman"/>
                <w:b/>
                <w:color w:val="FF0000"/>
                <w:sz w:val="24"/>
                <w:szCs w:val="24"/>
              </w:rPr>
              <w:t>p</w:t>
            </w:r>
            <w:r w:rsidRPr="00CA7B68">
              <w:rPr>
                <w:rFonts w:eastAsia="Times New Roman" w:cs="Times New Roman"/>
                <w:b/>
                <w:sz w:val="24"/>
                <w:szCs w:val="24"/>
              </w:rPr>
              <w:t>ɛ</w:t>
            </w:r>
            <w:r w:rsidR="004F2DFC">
              <w:rPr>
                <w:rFonts w:eastAsia="Times New Roman" w:cs="Times New Roman"/>
                <w:b/>
                <w:color w:val="000000"/>
                <w:sz w:val="24"/>
                <w:szCs w:val="24"/>
              </w:rPr>
              <w:t>d</w:t>
            </w:r>
            <w:r w:rsidR="004F2DFC" w:rsidRPr="004F2DFC">
              <w:rPr>
                <w:rFonts w:eastAsia="Times New Roman" w:cs="Times New Roman"/>
                <w:b/>
                <w:color w:val="000000"/>
                <w:sz w:val="24"/>
                <w:szCs w:val="24"/>
              </w:rPr>
              <w:t>í</w:t>
            </w:r>
            <w:r w:rsidRPr="00CA7B68">
              <w:rPr>
                <w:rFonts w:eastAsia="Times New Roman" w:cs="Times New Roman"/>
                <w:b/>
                <w:color w:val="000000"/>
              </w:rPr>
              <w:br/>
            </w:r>
            <w:r w:rsidRPr="00CA7B68">
              <w:rPr>
                <w:rFonts w:eastAsia="Times New Roman" w:cs="Times New Roman"/>
                <w:i/>
                <w:color w:val="000000"/>
              </w:rPr>
              <w:t>to grasp</w:t>
            </w:r>
            <w:r w:rsidRPr="00CA7B68">
              <w:rPr>
                <w:rFonts w:eastAsia="Times New Roman" w:cs="Times New Roman"/>
                <w:b/>
                <w:color w:val="000000"/>
              </w:rPr>
              <w:t xml:space="preserve"> </w:t>
            </w:r>
          </w:p>
        </w:tc>
        <w:tc>
          <w:tcPr>
            <w:tcW w:w="1260" w:type="dxa"/>
          </w:tcPr>
          <w:p w14:paraId="27A3E844" w14:textId="77777777" w:rsidR="00CA7B68" w:rsidRPr="00CA7B68" w:rsidRDefault="00CA7B68" w:rsidP="00CA7B68">
            <w:pPr>
              <w:widowControl w:val="0"/>
              <w:spacing w:before="200" w:line="240" w:lineRule="auto"/>
              <w:rPr>
                <w:rFonts w:eastAsia="Times New Roman" w:cs="Times New Roman"/>
                <w:b/>
                <w:color w:val="000000"/>
              </w:rPr>
            </w:pPr>
            <w:r w:rsidRPr="00B64E84">
              <w:rPr>
                <w:rFonts w:eastAsia="Times New Roman" w:cs="Times New Roman"/>
                <w:b/>
                <w:sz w:val="24"/>
                <w:szCs w:val="24"/>
              </w:rPr>
              <w:t>koːoː</w:t>
            </w:r>
            <w:r w:rsidRPr="00B64E84">
              <w:rPr>
                <w:rFonts w:eastAsia="Times New Roman" w:cs="Times New Roman"/>
                <w:b/>
                <w:color w:val="FF0000"/>
                <w:sz w:val="24"/>
                <w:szCs w:val="24"/>
              </w:rPr>
              <w:t>b</w:t>
            </w:r>
            <w:r w:rsidRPr="00CA7B68">
              <w:rPr>
                <w:rFonts w:eastAsia="Times New Roman" w:cs="Times New Roman"/>
                <w:b/>
                <w:color w:val="FF0000"/>
              </w:rPr>
              <w:br/>
            </w:r>
            <w:r w:rsidRPr="00CA7B68">
              <w:rPr>
                <w:rFonts w:eastAsia="Times New Roman" w:cs="Times New Roman"/>
                <w:i/>
                <w:color w:val="000000"/>
              </w:rPr>
              <w:t>seize by force</w:t>
            </w:r>
          </w:p>
        </w:tc>
        <w:tc>
          <w:tcPr>
            <w:tcW w:w="1440" w:type="dxa"/>
          </w:tcPr>
          <w:p w14:paraId="56124D72" w14:textId="77777777" w:rsidR="00CA7B68" w:rsidRPr="00CA7B68" w:rsidRDefault="00CA7B68" w:rsidP="00CA7B68">
            <w:pPr>
              <w:widowControl w:val="0"/>
              <w:spacing w:before="200" w:line="240" w:lineRule="auto"/>
              <w:rPr>
                <w:rFonts w:eastAsia="Times New Roman" w:cs="Times New Roman"/>
                <w:b/>
                <w:color w:val="000000"/>
              </w:rPr>
            </w:pPr>
            <w:r w:rsidRPr="00CA7B68">
              <w:rPr>
                <w:rFonts w:eastAsia="Times New Roman" w:cs="Times New Roman"/>
                <w:b/>
                <w:color w:val="FF0000"/>
                <w:sz w:val="24"/>
                <w:szCs w:val="24"/>
              </w:rPr>
              <w:t>f</w:t>
            </w:r>
            <w:r w:rsidRPr="00CA7B68">
              <w:rPr>
                <w:rFonts w:eastAsia="Times New Roman" w:cs="Times New Roman"/>
                <w:b/>
                <w:color w:val="000000"/>
                <w:sz w:val="24"/>
                <w:szCs w:val="24"/>
              </w:rPr>
              <w:t>adlɛ̄</w:t>
            </w:r>
            <w:r w:rsidRPr="00CA7B68">
              <w:rPr>
                <w:rFonts w:eastAsia="Times New Roman" w:cs="Times New Roman"/>
                <w:color w:val="000000"/>
                <w:sz w:val="24"/>
                <w:szCs w:val="24"/>
              </w:rPr>
              <w:t>ː</w:t>
            </w:r>
            <w:r w:rsidRPr="00CA7B68">
              <w:rPr>
                <w:rFonts w:eastAsia="Times New Roman" w:cs="Times New Roman"/>
                <w:b/>
                <w:color w:val="000000"/>
              </w:rPr>
              <w:t xml:space="preserve"> </w:t>
            </w:r>
            <w:r w:rsidRPr="00CA7B68">
              <w:rPr>
                <w:rFonts w:eastAsia="Times New Roman" w:cs="Times New Roman"/>
                <w:b/>
                <w:color w:val="000000"/>
              </w:rPr>
              <w:br/>
            </w:r>
            <w:r w:rsidRPr="00CA7B68">
              <w:rPr>
                <w:rFonts w:eastAsia="Times New Roman" w:cs="Times New Roman"/>
                <w:i/>
                <w:color w:val="000000"/>
              </w:rPr>
              <w:t>remain over</w:t>
            </w:r>
          </w:p>
        </w:tc>
        <w:tc>
          <w:tcPr>
            <w:tcW w:w="1260" w:type="dxa"/>
          </w:tcPr>
          <w:p w14:paraId="1731F8F7" w14:textId="77777777" w:rsidR="00CA7B68" w:rsidRPr="00CA7B68" w:rsidRDefault="00CA7B68" w:rsidP="00CA7B68">
            <w:pPr>
              <w:widowControl w:val="0"/>
              <w:spacing w:before="200" w:line="240" w:lineRule="auto"/>
              <w:rPr>
                <w:rFonts w:eastAsia="Times New Roman" w:cs="Times New Roman"/>
                <w:b/>
                <w:color w:val="000000"/>
              </w:rPr>
            </w:pPr>
            <w:r w:rsidRPr="00B64E84">
              <w:rPr>
                <w:rFonts w:eastAsia="Times New Roman" w:cs="Times New Roman"/>
                <w:b/>
                <w:color w:val="FF0000"/>
                <w:sz w:val="24"/>
                <w:szCs w:val="24"/>
              </w:rPr>
              <w:t>p</w:t>
            </w:r>
            <w:r w:rsidRPr="00B64E84">
              <w:rPr>
                <w:rFonts w:eastAsia="Times New Roman" w:cs="Times New Roman"/>
                <w:b/>
                <w:sz w:val="24"/>
                <w:szCs w:val="24"/>
              </w:rPr>
              <w:t>ɛ̈c</w:t>
            </w:r>
            <w:r w:rsidRPr="00CA7B68">
              <w:rPr>
                <w:rFonts w:eastAsia="Times New Roman" w:cs="Times New Roman"/>
                <w:b/>
                <w:color w:val="000000"/>
              </w:rPr>
              <w:br/>
            </w:r>
            <w:r w:rsidRPr="00CA7B68">
              <w:rPr>
                <w:rFonts w:eastAsia="Times New Roman" w:cs="Times New Roman"/>
                <w:i/>
                <w:color w:val="000000"/>
              </w:rPr>
              <w:t>kidnap</w:t>
            </w:r>
          </w:p>
        </w:tc>
        <w:tc>
          <w:tcPr>
            <w:tcW w:w="1446" w:type="dxa"/>
          </w:tcPr>
          <w:p w14:paraId="7328DA71" w14:textId="77777777" w:rsidR="00CA7B68" w:rsidRPr="00CA7B68" w:rsidRDefault="00CA7B68" w:rsidP="00CA7B68">
            <w:pPr>
              <w:widowControl w:val="0"/>
              <w:spacing w:before="200" w:line="240" w:lineRule="auto"/>
              <w:rPr>
                <w:rFonts w:eastAsia="Times New Roman" w:cs="Times New Roman"/>
                <w:b/>
                <w:color w:val="000000"/>
              </w:rPr>
            </w:pPr>
            <w:r w:rsidRPr="00B64E84">
              <w:rPr>
                <w:rFonts w:eastAsia="Times New Roman" w:cs="Times New Roman"/>
                <w:b/>
                <w:color w:val="FF0000"/>
                <w:sz w:val="24"/>
                <w:szCs w:val="24"/>
              </w:rPr>
              <w:t>p</w:t>
            </w:r>
            <w:r w:rsidRPr="00B64E84">
              <w:rPr>
                <w:rFonts w:eastAsia="Times New Roman" w:cs="Times New Roman"/>
                <w:b/>
                <w:sz w:val="24"/>
                <w:szCs w:val="24"/>
              </w:rPr>
              <w:t>ɛ́ⁿdí-gi-jɛ́</w:t>
            </w:r>
            <w:r w:rsidRPr="00CA7B68">
              <w:rPr>
                <w:rFonts w:eastAsia="Times New Roman" w:cs="Times New Roman"/>
                <w:b/>
                <w:color w:val="000000"/>
              </w:rPr>
              <w:br/>
            </w:r>
            <w:r w:rsidRPr="00CA7B68">
              <w:rPr>
                <w:rFonts w:eastAsia="Times New Roman" w:cs="Times New Roman"/>
                <w:i/>
                <w:color w:val="000000"/>
              </w:rPr>
              <w:t>to hold</w:t>
            </w:r>
          </w:p>
        </w:tc>
      </w:tr>
      <w:tr w:rsidR="00CA7B68" w:rsidRPr="00CA7B68" w14:paraId="34F9CA85" w14:textId="77777777" w:rsidTr="00935D3C">
        <w:trPr>
          <w:trHeight w:val="563"/>
        </w:trPr>
        <w:tc>
          <w:tcPr>
            <w:tcW w:w="1959" w:type="dxa"/>
          </w:tcPr>
          <w:p w14:paraId="20A66A17" w14:textId="780FD0C8" w:rsidR="00CA7B68" w:rsidRPr="00CA7B68" w:rsidRDefault="00CA7B68" w:rsidP="00B64E84">
            <w:pPr>
              <w:widowControl w:val="0"/>
              <w:spacing w:before="200" w:line="240" w:lineRule="auto"/>
              <w:rPr>
                <w:rFonts w:eastAsia="Times New Roman" w:cs="Times New Roman"/>
                <w:b/>
                <w:color w:val="000000"/>
              </w:rPr>
            </w:pPr>
            <w:r w:rsidRPr="00CA7B68">
              <w:rPr>
                <w:rFonts w:eastAsia="Times New Roman" w:cs="Times New Roman"/>
                <w:b/>
                <w:noProof/>
                <w:color w:val="000000"/>
              </w:rPr>
              <w:t>79.</w:t>
            </w:r>
            <w:r w:rsidRPr="00CA7B68">
              <w:rPr>
                <w:rFonts w:eastAsia="Times New Roman" w:cs="Times New Roman"/>
                <w:i/>
                <w:noProof/>
                <w:color w:val="000000"/>
              </w:rPr>
              <w:drawing>
                <wp:inline distT="0" distB="0" distL="0" distR="0" wp14:anchorId="35A085C3" wp14:editId="6A38645A">
                  <wp:extent cx="292735" cy="91440"/>
                  <wp:effectExtent l="0" t="0" r="0" b="3810"/>
                  <wp:docPr id="156" name="Picture 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292735" cy="91440"/>
                          </a:xfrm>
                          <a:prstGeom prst="rect">
                            <a:avLst/>
                          </a:prstGeom>
                          <a:noFill/>
                        </pic:spPr>
                      </pic:pic>
                    </a:graphicData>
                  </a:graphic>
                </wp:inline>
              </w:drawing>
            </w:r>
            <w:r w:rsidRPr="00CA7B68">
              <w:rPr>
                <w:rFonts w:eastAsia="Times New Roman" w:cs="Times New Roman"/>
                <w:b/>
                <w:noProof/>
                <w:color w:val="000000"/>
              </w:rPr>
              <w:t xml:space="preserve">     </w:t>
            </w:r>
            <w:r w:rsidRPr="00457DDF">
              <w:rPr>
                <w:rFonts w:eastAsia="Times New Roman" w:cs="Times New Roman"/>
                <w:b/>
                <w:noProof/>
                <w:color w:val="000000"/>
              </w:rPr>
              <w:t>*</w:t>
            </w:r>
            <w:r w:rsidR="00E566B7" w:rsidRPr="00B64E84">
              <w:rPr>
                <w:rFonts w:eastAsia="Times New Roman" w:cs="Times New Roman"/>
                <w:noProof/>
                <w:color w:val="000000"/>
                <w:sz w:val="24"/>
                <w:szCs w:val="24"/>
                <w:u w:val="single"/>
              </w:rPr>
              <w:t>pɛ́t</w:t>
            </w:r>
            <w:r w:rsidRPr="00CA7B68">
              <w:rPr>
                <w:rFonts w:eastAsia="Times New Roman" w:cs="Times New Roman"/>
                <w:b/>
                <w:color w:val="000000"/>
              </w:rPr>
              <w:br/>
            </w:r>
            <w:r w:rsidRPr="00CA7B68">
              <w:rPr>
                <w:rFonts w:eastAsia="Times New Roman" w:cs="Times New Roman"/>
                <w:i/>
                <w:color w:val="000000"/>
              </w:rPr>
              <w:t xml:space="preserve"> </w:t>
            </w:r>
            <w:r w:rsidR="00B64E84">
              <w:rPr>
                <w:rFonts w:eastAsia="Times New Roman" w:cs="Times New Roman"/>
                <w:i/>
                <w:color w:val="000000"/>
              </w:rPr>
              <w:t xml:space="preserve">              </w:t>
            </w:r>
            <w:r w:rsidRPr="00CA7B68">
              <w:rPr>
                <w:rFonts w:eastAsia="Times New Roman" w:cs="Times New Roman"/>
                <w:i/>
                <w:color w:val="000000"/>
              </w:rPr>
              <w:t>cut, hack</w:t>
            </w:r>
          </w:p>
        </w:tc>
        <w:tc>
          <w:tcPr>
            <w:tcW w:w="1461" w:type="dxa"/>
          </w:tcPr>
          <w:p w14:paraId="2B40AE0E" w14:textId="0616AF19" w:rsidR="00CA7B68" w:rsidRPr="00CA7B68" w:rsidRDefault="00CA7B68" w:rsidP="00CA7B68">
            <w:pPr>
              <w:widowControl w:val="0"/>
              <w:spacing w:before="200" w:line="240" w:lineRule="auto"/>
              <w:rPr>
                <w:rFonts w:eastAsia="Times New Roman" w:cs="Times New Roman"/>
                <w:b/>
                <w:color w:val="000000"/>
              </w:rPr>
            </w:pPr>
            <w:r w:rsidRPr="004F2DFC">
              <w:rPr>
                <w:rFonts w:eastAsia="Times New Roman" w:cs="Times New Roman"/>
                <w:b/>
                <w:color w:val="000000"/>
              </w:rPr>
              <w:t>*</w:t>
            </w:r>
            <w:r w:rsidR="00E566B7" w:rsidRPr="00B64E84">
              <w:rPr>
                <w:rFonts w:eastAsia="Times New Roman" w:cs="Times New Roman"/>
                <w:b/>
                <w:color w:val="FF0000"/>
                <w:sz w:val="24"/>
                <w:szCs w:val="24"/>
              </w:rPr>
              <w:t>p</w:t>
            </w:r>
            <w:r w:rsidR="00E566B7" w:rsidRPr="00B64E84">
              <w:rPr>
                <w:rFonts w:eastAsia="Times New Roman" w:cs="Times New Roman"/>
                <w:b/>
                <w:color w:val="000000" w:themeColor="text1"/>
                <w:sz w:val="24"/>
                <w:szCs w:val="24"/>
              </w:rPr>
              <w:t>ɛ́t</w:t>
            </w:r>
            <w:r w:rsidRPr="00CA7B68">
              <w:rPr>
                <w:rFonts w:eastAsia="Times New Roman" w:cs="Times New Roman"/>
                <w:b/>
                <w:color w:val="000000"/>
              </w:rPr>
              <w:br/>
            </w:r>
            <w:r w:rsidRPr="00CA7B68">
              <w:rPr>
                <w:rFonts w:eastAsia="Times New Roman" w:cs="Times New Roman"/>
                <w:i/>
                <w:color w:val="000000"/>
              </w:rPr>
              <w:t>hack at</w:t>
            </w:r>
          </w:p>
        </w:tc>
        <w:tc>
          <w:tcPr>
            <w:tcW w:w="1260" w:type="dxa"/>
          </w:tcPr>
          <w:p w14:paraId="6B6208D1" w14:textId="77777777" w:rsidR="00CA7B68" w:rsidRPr="00CA7B68" w:rsidRDefault="00CA7B68" w:rsidP="00CA7B68">
            <w:pPr>
              <w:widowControl w:val="0"/>
              <w:spacing w:before="200" w:line="240" w:lineRule="auto"/>
              <w:rPr>
                <w:rFonts w:eastAsia="Times New Roman" w:cs="Times New Roman"/>
                <w:b/>
                <w:color w:val="000000"/>
              </w:rPr>
            </w:pPr>
            <w:r w:rsidRPr="00B64E84">
              <w:rPr>
                <w:rFonts w:eastAsia="Times New Roman" w:cs="Times New Roman"/>
                <w:b/>
                <w:color w:val="FF0000"/>
                <w:sz w:val="24"/>
                <w:szCs w:val="24"/>
              </w:rPr>
              <w:t>p</w:t>
            </w:r>
            <w:r w:rsidRPr="00B64E84">
              <w:rPr>
                <w:rFonts w:eastAsia="Times New Roman" w:cs="Times New Roman"/>
                <w:b/>
                <w:sz w:val="24"/>
                <w:szCs w:val="24"/>
              </w:rPr>
              <w:t>ot~</w:t>
            </w:r>
            <w:r w:rsidRPr="00B64E84">
              <w:rPr>
                <w:rFonts w:eastAsia="Times New Roman" w:cs="Times New Roman"/>
                <w:b/>
                <w:color w:val="FF0000"/>
                <w:sz w:val="24"/>
                <w:szCs w:val="24"/>
              </w:rPr>
              <w:t>p</w:t>
            </w:r>
            <w:r w:rsidRPr="00B64E84">
              <w:rPr>
                <w:rFonts w:eastAsia="Times New Roman" w:cs="Times New Roman"/>
                <w:b/>
                <w:sz w:val="24"/>
                <w:szCs w:val="24"/>
              </w:rPr>
              <w:t>it</w:t>
            </w:r>
            <w:r w:rsidRPr="00CA7B68">
              <w:rPr>
                <w:rFonts w:eastAsia="Times New Roman" w:cs="Times New Roman"/>
                <w:b/>
                <w:color w:val="000000"/>
              </w:rPr>
              <w:br/>
            </w:r>
            <w:r w:rsidRPr="00CA7B68">
              <w:rPr>
                <w:rFonts w:eastAsia="Times New Roman" w:cs="Times New Roman"/>
                <w:i/>
                <w:color w:val="000000"/>
              </w:rPr>
              <w:t>cut down</w:t>
            </w:r>
          </w:p>
        </w:tc>
        <w:tc>
          <w:tcPr>
            <w:tcW w:w="1440" w:type="dxa"/>
          </w:tcPr>
          <w:p w14:paraId="2AF92530" w14:textId="1A5240CC" w:rsidR="00CA7B68" w:rsidRPr="00CA7B68" w:rsidRDefault="00CA7B68" w:rsidP="00CA7B68">
            <w:pPr>
              <w:widowControl w:val="0"/>
              <w:spacing w:before="200" w:line="240" w:lineRule="auto"/>
              <w:rPr>
                <w:rFonts w:eastAsia="Times New Roman" w:cs="Times New Roman"/>
                <w:b/>
                <w:color w:val="000000"/>
              </w:rPr>
            </w:pPr>
            <w:r w:rsidRPr="00CA7B68">
              <w:rPr>
                <w:rFonts w:eastAsia="Times New Roman" w:cs="Times New Roman"/>
                <w:b/>
                <w:color w:val="FF0000"/>
                <w:sz w:val="24"/>
                <w:szCs w:val="24"/>
              </w:rPr>
              <w:t>f</w:t>
            </w:r>
            <w:r w:rsidRPr="00CA7B68">
              <w:rPr>
                <w:rFonts w:eastAsia="Times New Roman" w:cs="Times New Roman"/>
                <w:b/>
                <w:color w:val="000000"/>
                <w:sz w:val="24"/>
                <w:szCs w:val="24"/>
              </w:rPr>
              <w:t>ɑːs</w:t>
            </w:r>
            <w:r w:rsidRPr="00CA7B68">
              <w:rPr>
                <w:rFonts w:eastAsia="Times New Roman" w:cs="Times New Roman"/>
                <w:b/>
                <w:color w:val="000000"/>
              </w:rPr>
              <w:br/>
            </w:r>
            <w:r w:rsidRPr="00CA7B68">
              <w:rPr>
                <w:rFonts w:eastAsia="Times New Roman" w:cs="Times New Roman"/>
                <w:i/>
                <w:color w:val="000000"/>
              </w:rPr>
              <w:t>a</w:t>
            </w:r>
            <w:r w:rsidR="00F71BD3">
              <w:rPr>
                <w:rFonts w:eastAsia="Times New Roman" w:cs="Times New Roman"/>
                <w:i/>
                <w:color w:val="000000"/>
              </w:rPr>
              <w:t>xe</w:t>
            </w:r>
          </w:p>
        </w:tc>
        <w:tc>
          <w:tcPr>
            <w:tcW w:w="1260" w:type="dxa"/>
          </w:tcPr>
          <w:p w14:paraId="331469D8" w14:textId="77777777" w:rsidR="00CA7B68" w:rsidRPr="00CA7B68" w:rsidRDefault="00CA7B68" w:rsidP="00CA7B68">
            <w:pPr>
              <w:widowControl w:val="0"/>
              <w:spacing w:before="200" w:line="240" w:lineRule="auto"/>
              <w:rPr>
                <w:rFonts w:eastAsia="Times New Roman" w:cs="Times New Roman"/>
                <w:b/>
                <w:color w:val="000000"/>
              </w:rPr>
            </w:pPr>
            <w:r w:rsidRPr="00B64E84">
              <w:rPr>
                <w:rFonts w:eastAsia="Times New Roman" w:cs="Times New Roman"/>
                <w:b/>
                <w:color w:val="FF0000"/>
                <w:sz w:val="24"/>
                <w:szCs w:val="24"/>
              </w:rPr>
              <w:t>p</w:t>
            </w:r>
            <w:r w:rsidRPr="00B64E84">
              <w:rPr>
                <w:rFonts w:eastAsia="Times New Roman" w:cs="Times New Roman"/>
                <w:b/>
                <w:sz w:val="24"/>
                <w:szCs w:val="24"/>
              </w:rPr>
              <w:t>iat</w:t>
            </w:r>
            <w:r w:rsidRPr="00CA7B68">
              <w:rPr>
                <w:rFonts w:eastAsia="Times New Roman" w:cs="Times New Roman"/>
                <w:b/>
                <w:color w:val="000000"/>
              </w:rPr>
              <w:br/>
            </w:r>
            <w:r w:rsidRPr="00CA7B68">
              <w:rPr>
                <w:rFonts w:eastAsia="Times New Roman" w:cs="Times New Roman"/>
                <w:i/>
                <w:color w:val="000000"/>
              </w:rPr>
              <w:t>to hammer</w:t>
            </w:r>
          </w:p>
        </w:tc>
        <w:tc>
          <w:tcPr>
            <w:tcW w:w="1446" w:type="dxa"/>
          </w:tcPr>
          <w:p w14:paraId="312D6148" w14:textId="77777777" w:rsidR="00CA7B68" w:rsidRPr="00CA7B68" w:rsidRDefault="00CA7B68" w:rsidP="00CA7B68">
            <w:pPr>
              <w:widowControl w:val="0"/>
              <w:spacing w:before="200" w:line="240" w:lineRule="auto"/>
              <w:rPr>
                <w:rFonts w:eastAsia="Times New Roman" w:cs="Times New Roman"/>
                <w:b/>
                <w:color w:val="000000"/>
              </w:rPr>
            </w:pPr>
            <w:r w:rsidRPr="00B64E84">
              <w:rPr>
                <w:rFonts w:eastAsia="Times New Roman" w:cs="Times New Roman"/>
                <w:b/>
                <w:color w:val="FF0000"/>
                <w:sz w:val="24"/>
                <w:szCs w:val="24"/>
              </w:rPr>
              <w:t>p</w:t>
            </w:r>
            <w:r w:rsidRPr="00B64E84">
              <w:rPr>
                <w:rFonts w:eastAsia="Times New Roman" w:cs="Times New Roman"/>
                <w:b/>
                <w:sz w:val="24"/>
                <w:szCs w:val="24"/>
              </w:rPr>
              <w:t>ɛ́lɛ́</w:t>
            </w:r>
            <w:r w:rsidRPr="00CA7B68">
              <w:rPr>
                <w:rFonts w:eastAsia="Times New Roman" w:cs="Times New Roman"/>
                <w:b/>
                <w:color w:val="000000"/>
              </w:rPr>
              <w:br/>
            </w:r>
            <w:r w:rsidRPr="00CA7B68">
              <w:rPr>
                <w:rFonts w:eastAsia="Times New Roman" w:cs="Times New Roman"/>
                <w:i/>
                <w:color w:val="000000"/>
              </w:rPr>
              <w:t>cut</w:t>
            </w:r>
          </w:p>
        </w:tc>
      </w:tr>
    </w:tbl>
    <w:p w14:paraId="11679700" w14:textId="7F9652B3" w:rsidR="006F6ACF" w:rsidRDefault="002E7F20" w:rsidP="006F6ACF">
      <w:pPr>
        <w:pStyle w:val="NoSpacing"/>
        <w:jc w:val="both"/>
        <w:rPr>
          <w:rFonts w:eastAsia="Times New Roman"/>
          <w:bCs/>
        </w:rPr>
      </w:pPr>
      <w:r>
        <w:rPr>
          <w:rFonts w:eastAsia="Times New Roman"/>
        </w:rPr>
        <w:br/>
      </w:r>
      <w:r w:rsidR="00CA7B68">
        <w:rPr>
          <w:rFonts w:eastAsia="Times New Roman"/>
          <w:bCs/>
        </w:rPr>
        <w:t xml:space="preserve">            </w:t>
      </w:r>
      <w:r w:rsidR="00CA7B68" w:rsidRPr="00CA7B68">
        <w:rPr>
          <w:rFonts w:eastAsia="Times New Roman"/>
          <w:bCs/>
        </w:rPr>
        <w:t xml:space="preserve">In </w:t>
      </w:r>
      <w:r w:rsidR="00DF5ED5" w:rsidRPr="00E21775">
        <w:rPr>
          <w:rFonts w:eastAsia="Times New Roman"/>
          <w:b/>
          <w:bCs/>
        </w:rPr>
        <w:t>Regular phonological correspondences</w:t>
      </w:r>
      <w:r w:rsidR="00CA7B68" w:rsidRPr="00E21775">
        <w:rPr>
          <w:rFonts w:eastAsia="Times New Roman"/>
          <w:b/>
          <w:bCs/>
        </w:rPr>
        <w:t xml:space="preserve"> (14)</w:t>
      </w:r>
      <w:r w:rsidR="00CA7B68" w:rsidRPr="00CA7B68">
        <w:rPr>
          <w:rFonts w:eastAsia="Times New Roman"/>
          <w:bCs/>
        </w:rPr>
        <w:t xml:space="preserve"> we have sound correspondences</w:t>
      </w:r>
      <w:r w:rsidR="00CA7B68" w:rsidRPr="00CA7B68">
        <w:rPr>
          <w:rFonts w:eastAsia="Times New Roman"/>
          <w:bCs/>
        </w:rPr>
        <w:fldChar w:fldCharType="begin"/>
      </w:r>
      <w:r w:rsidR="00CA7B68" w:rsidRPr="00CA7B68">
        <w:rPr>
          <w:rFonts w:eastAsia="Times New Roman"/>
        </w:rPr>
        <w:instrText xml:space="preserve">  "sound correspondences" </w:instrText>
      </w:r>
      <w:r w:rsidR="00CA7B68" w:rsidRPr="00CA7B68">
        <w:rPr>
          <w:rFonts w:eastAsia="Times New Roman"/>
          <w:bCs/>
        </w:rPr>
        <w:fldChar w:fldCharType="end"/>
      </w:r>
      <w:r w:rsidR="00CA7B68" w:rsidRPr="00CA7B68">
        <w:rPr>
          <w:rFonts w:eastAsia="Times New Roman"/>
          <w:bCs/>
        </w:rPr>
        <w:t xml:space="preserve"> with Medew Neter (</w:t>
      </w:r>
      <w:r w:rsidR="003F70A9">
        <w:rPr>
          <w:rFonts w:eastAsia="Times New Roman"/>
          <w:bCs/>
        </w:rPr>
        <w:t>Classical Kemet</w:t>
      </w:r>
      <w:r w:rsidR="00CA7B68" w:rsidRPr="00CA7B68">
        <w:rPr>
          <w:rFonts w:eastAsia="Times New Roman"/>
          <w:bCs/>
        </w:rPr>
        <w:t>) and Nubian Dongolawi,</w:t>
      </w:r>
      <w:r w:rsidR="00CA7B68" w:rsidRPr="00CA7B68">
        <w:rPr>
          <w:rFonts w:eastAsia="Times New Roman"/>
          <w:bCs/>
        </w:rPr>
        <w:fldChar w:fldCharType="begin"/>
      </w:r>
      <w:r w:rsidR="00CA7B68" w:rsidRPr="00CA7B68">
        <w:rPr>
          <w:rFonts w:eastAsia="Times New Roman"/>
        </w:rPr>
        <w:instrText xml:space="preserve">  "Nubian Dongolawi" </w:instrText>
      </w:r>
      <w:r w:rsidR="00CA7B68" w:rsidRPr="00CA7B68">
        <w:rPr>
          <w:rFonts w:eastAsia="Times New Roman"/>
          <w:bCs/>
        </w:rPr>
        <w:fldChar w:fldCharType="end"/>
      </w:r>
      <w:r w:rsidR="00CA7B68" w:rsidRPr="00CA7B68">
        <w:rPr>
          <w:rFonts w:eastAsia="Times New Roman"/>
          <w:bCs/>
        </w:rPr>
        <w:t xml:space="preserve"> systematically extending to the other Black African languages. In Medew Neter (</w:t>
      </w:r>
      <w:r w:rsidR="003F70A9">
        <w:rPr>
          <w:rFonts w:eastAsia="Times New Roman"/>
          <w:bCs/>
        </w:rPr>
        <w:t>Classical Kemet</w:t>
      </w:r>
      <w:r w:rsidR="00CA7B68" w:rsidRPr="00CA7B68">
        <w:rPr>
          <w:rFonts w:eastAsia="Times New Roman"/>
          <w:bCs/>
        </w:rPr>
        <w:t>) the voiced labio-velar approximant</w:t>
      </w:r>
      <w:r w:rsidR="00CA7B68" w:rsidRPr="00CA7B68">
        <w:rPr>
          <w:rFonts w:eastAsia="Times New Roman"/>
          <w:bCs/>
        </w:rPr>
        <w:fldChar w:fldCharType="begin"/>
      </w:r>
      <w:r w:rsidR="00CA7B68" w:rsidRPr="00CA7B68">
        <w:rPr>
          <w:rFonts w:eastAsia="Times New Roman"/>
        </w:rPr>
        <w:instrText xml:space="preserve">  "</w:instrText>
      </w:r>
      <w:r w:rsidR="00CA7B68" w:rsidRPr="00CA7B68">
        <w:rPr>
          <w:rFonts w:eastAsia="Times New Roman"/>
          <w:bCs/>
        </w:rPr>
        <w:instrText>voiced labio-velar approximant</w:instrText>
      </w:r>
      <w:r w:rsidR="00CA7B68" w:rsidRPr="00CA7B68">
        <w:rPr>
          <w:rFonts w:eastAsia="Times New Roman"/>
        </w:rPr>
        <w:instrText xml:space="preserve">" </w:instrText>
      </w:r>
      <w:r w:rsidR="00CA7B68" w:rsidRPr="00CA7B68">
        <w:rPr>
          <w:rFonts w:eastAsia="Times New Roman"/>
          <w:bCs/>
        </w:rPr>
        <w:fldChar w:fldCharType="end"/>
      </w:r>
      <w:r w:rsidR="00CA7B68" w:rsidRPr="00CA7B68">
        <w:rPr>
          <w:rFonts w:eastAsia="Times New Roman"/>
          <w:bCs/>
        </w:rPr>
        <w:t xml:space="preserve"> *</w:t>
      </w:r>
      <w:r w:rsidR="00CA7B68" w:rsidRPr="00E21775">
        <w:rPr>
          <w:rFonts w:eastAsia="Times New Roman"/>
          <w:b/>
          <w:bCs/>
          <w:color w:val="FF0000"/>
        </w:rPr>
        <w:t>w</w:t>
      </w:r>
      <w:r w:rsidR="00662829">
        <w:rPr>
          <w:rFonts w:eastAsia="Times New Roman"/>
          <w:b/>
          <w:bCs/>
          <w:color w:val="FF0000"/>
        </w:rPr>
        <w:t xml:space="preserve"> </w:t>
      </w:r>
      <w:r w:rsidR="00662829" w:rsidRPr="00662829">
        <w:rPr>
          <w:rFonts w:eastAsia="Times New Roman"/>
          <w:bCs/>
        </w:rPr>
        <w:t>would be reconstructed by the extant living languages across sound classes</w:t>
      </w:r>
      <w:r w:rsidR="00662829">
        <w:rPr>
          <w:rFonts w:eastAsia="Times New Roman"/>
          <w:bCs/>
        </w:rPr>
        <w:t xml:space="preserve"> and may even have elements of variability, example in </w:t>
      </w:r>
      <w:r w:rsidR="00662829" w:rsidRPr="00662829">
        <w:rPr>
          <w:rFonts w:eastAsia="Times New Roman"/>
          <w:b/>
          <w:bCs/>
        </w:rPr>
        <w:t>(80)</w:t>
      </w:r>
      <w:r w:rsidR="00662829">
        <w:rPr>
          <w:rFonts w:eastAsia="Times New Roman"/>
          <w:b/>
          <w:bCs/>
          <w:noProof/>
        </w:rPr>
        <w:drawing>
          <wp:inline distT="0" distB="0" distL="0" distR="0" wp14:anchorId="43933731" wp14:editId="3A5D7F23">
            <wp:extent cx="396240" cy="146050"/>
            <wp:effectExtent l="0" t="0" r="3810" b="635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396240" cy="146050"/>
                    </a:xfrm>
                    <a:prstGeom prst="rect">
                      <a:avLst/>
                    </a:prstGeom>
                    <a:noFill/>
                  </pic:spPr>
                </pic:pic>
              </a:graphicData>
            </a:graphic>
          </wp:inline>
        </w:drawing>
      </w:r>
      <w:r w:rsidR="00662829">
        <w:rPr>
          <w:rFonts w:eastAsia="Times New Roman"/>
          <w:b/>
          <w:bCs/>
        </w:rPr>
        <w:t xml:space="preserve"> </w:t>
      </w:r>
      <w:r w:rsidR="00662829">
        <w:rPr>
          <w:rFonts w:eastAsia="Times New Roman"/>
          <w:bCs/>
        </w:rPr>
        <w:t>we can observe the C1</w:t>
      </w:r>
      <w:r w:rsidR="00662829" w:rsidRPr="00662829">
        <w:t xml:space="preserve"> </w:t>
      </w:r>
      <w:r w:rsidR="00662829" w:rsidRPr="00662829">
        <w:rPr>
          <w:rFonts w:eastAsia="Times New Roman"/>
          <w:bCs/>
        </w:rPr>
        <w:t>voiced labio-velar approximant [</w:t>
      </w:r>
      <w:r w:rsidR="00662829" w:rsidRPr="00662829">
        <w:rPr>
          <w:rFonts w:eastAsia="Times New Roman"/>
          <w:b/>
          <w:bCs/>
          <w:color w:val="FF0000"/>
        </w:rPr>
        <w:t>w</w:t>
      </w:r>
      <w:r w:rsidR="00662829" w:rsidRPr="00662829">
        <w:rPr>
          <w:rFonts w:eastAsia="Times New Roman"/>
          <w:bCs/>
        </w:rPr>
        <w:t xml:space="preserve">] </w:t>
      </w:r>
      <w:r w:rsidR="00662829">
        <w:rPr>
          <w:rFonts w:eastAsia="Times New Roman"/>
          <w:bCs/>
        </w:rPr>
        <w:t xml:space="preserve">in the majority, </w:t>
      </w:r>
      <w:r w:rsidR="00662829" w:rsidRPr="00F71BD3">
        <w:rPr>
          <w:rFonts w:eastAsia="Times New Roman"/>
          <w:b/>
          <w:bCs/>
          <w:color w:val="FF0000"/>
        </w:rPr>
        <w:t>aʊ</w:t>
      </w:r>
      <w:r w:rsidR="00662829" w:rsidRPr="00662829">
        <w:rPr>
          <w:rFonts w:eastAsia="Times New Roman"/>
          <w:b/>
          <w:bCs/>
        </w:rPr>
        <w:t>hor</w:t>
      </w:r>
      <w:r w:rsidR="00662829">
        <w:rPr>
          <w:rFonts w:eastAsia="Times New Roman"/>
          <w:bCs/>
        </w:rPr>
        <w:t xml:space="preserve"> &gt;</w:t>
      </w:r>
      <w:r w:rsidR="00662829" w:rsidRPr="00662829">
        <w:t xml:space="preserve"> </w:t>
      </w:r>
      <w:r w:rsidR="00662829" w:rsidRPr="00F71BD3">
        <w:rPr>
          <w:rFonts w:eastAsia="Times New Roman"/>
          <w:b/>
          <w:bCs/>
          <w:color w:val="FF0000"/>
        </w:rPr>
        <w:t>w</w:t>
      </w:r>
      <w:r w:rsidR="00662829" w:rsidRPr="00662829">
        <w:rPr>
          <w:rFonts w:eastAsia="Times New Roman"/>
          <w:b/>
          <w:bCs/>
        </w:rPr>
        <w:t>él</w:t>
      </w:r>
      <w:r w:rsidR="00662829">
        <w:rPr>
          <w:rFonts w:eastAsia="Times New Roman"/>
          <w:b/>
          <w:bCs/>
        </w:rPr>
        <w:t xml:space="preserve"> </w:t>
      </w:r>
      <w:r w:rsidR="00662829" w:rsidRPr="00662829">
        <w:rPr>
          <w:rFonts w:eastAsia="Times New Roman"/>
          <w:bCs/>
        </w:rPr>
        <w:t>&gt;</w:t>
      </w:r>
      <w:r w:rsidR="00662829">
        <w:rPr>
          <w:rFonts w:eastAsia="Times New Roman"/>
          <w:b/>
          <w:bCs/>
        </w:rPr>
        <w:t xml:space="preserve"> </w:t>
      </w:r>
      <w:r w:rsidR="00662829" w:rsidRPr="00F71BD3">
        <w:rPr>
          <w:rFonts w:eastAsia="Times New Roman"/>
          <w:b/>
          <w:bCs/>
          <w:color w:val="FF0000"/>
        </w:rPr>
        <w:t>w</w:t>
      </w:r>
      <w:r w:rsidR="00662829" w:rsidRPr="00662829">
        <w:rPr>
          <w:rFonts w:eastAsia="Times New Roman"/>
          <w:b/>
          <w:bCs/>
        </w:rPr>
        <w:t>ël</w:t>
      </w:r>
      <w:r w:rsidR="00662829">
        <w:rPr>
          <w:rFonts w:eastAsia="Times New Roman"/>
          <w:b/>
          <w:bCs/>
        </w:rPr>
        <w:t xml:space="preserve"> </w:t>
      </w:r>
      <w:r w:rsidR="00662829" w:rsidRPr="00662829">
        <w:rPr>
          <w:rFonts w:eastAsia="Times New Roman"/>
          <w:bCs/>
        </w:rPr>
        <w:t>&gt;</w:t>
      </w:r>
      <w:r w:rsidR="00662829">
        <w:rPr>
          <w:rFonts w:eastAsia="Times New Roman"/>
          <w:b/>
          <w:bCs/>
        </w:rPr>
        <w:t xml:space="preserve"> </w:t>
      </w:r>
      <w:r w:rsidR="00662829" w:rsidRPr="00F71BD3">
        <w:rPr>
          <w:rFonts w:eastAsia="Times New Roman"/>
          <w:b/>
          <w:bCs/>
          <w:color w:val="FF0000"/>
        </w:rPr>
        <w:t>p</w:t>
      </w:r>
      <w:r w:rsidR="00662829" w:rsidRPr="00662829">
        <w:rPr>
          <w:rFonts w:eastAsia="Times New Roman"/>
          <w:b/>
          <w:bCs/>
        </w:rPr>
        <w:t>ɔ̀rɔ̀</w:t>
      </w:r>
      <w:r w:rsidR="00662829" w:rsidRPr="00F71BD3">
        <w:rPr>
          <w:rFonts w:eastAsia="Times New Roman"/>
          <w:bCs/>
        </w:rPr>
        <w:t>-</w:t>
      </w:r>
      <w:r w:rsidR="00662829" w:rsidRPr="00662829">
        <w:rPr>
          <w:rFonts w:eastAsia="Times New Roman"/>
          <w:b/>
          <w:bCs/>
        </w:rPr>
        <w:t>nní</w:t>
      </w:r>
      <w:r w:rsidR="00F71BD3">
        <w:rPr>
          <w:rFonts w:eastAsia="Times New Roman"/>
          <w:b/>
          <w:bCs/>
        </w:rPr>
        <w:t xml:space="preserve"> </w:t>
      </w:r>
      <w:r w:rsidR="000E4A07" w:rsidRPr="00F71BD3">
        <w:rPr>
          <w:rFonts w:eastAsia="Times New Roman"/>
          <w:bCs/>
        </w:rPr>
        <w:t>=</w:t>
      </w:r>
      <w:r w:rsidR="000E4A07">
        <w:rPr>
          <w:rFonts w:eastAsia="Times New Roman"/>
          <w:bCs/>
        </w:rPr>
        <w:t xml:space="preserve"> *</w:t>
      </w:r>
      <w:r w:rsidR="00F71BD3" w:rsidRPr="00F71BD3">
        <w:rPr>
          <w:rFonts w:eastAsia="Times New Roman"/>
          <w:b/>
          <w:bCs/>
          <w:color w:val="FF0000"/>
        </w:rPr>
        <w:t>w</w:t>
      </w:r>
      <w:r w:rsidR="00F71BD3" w:rsidRPr="00F71BD3">
        <w:rPr>
          <w:rFonts w:eastAsia="Times New Roman"/>
          <w:bCs/>
        </w:rPr>
        <w:t>,</w:t>
      </w:r>
      <w:r w:rsidR="00F71BD3">
        <w:rPr>
          <w:rFonts w:eastAsia="Times New Roman"/>
          <w:b/>
          <w:bCs/>
        </w:rPr>
        <w:t xml:space="preserve"> </w:t>
      </w:r>
      <w:r w:rsidR="00F71BD3" w:rsidRPr="00F71BD3">
        <w:rPr>
          <w:rFonts w:eastAsia="Times New Roman"/>
          <w:bCs/>
        </w:rPr>
        <w:t>this warrants our Medew Neter (Classical Kemet)</w:t>
      </w:r>
      <w:r w:rsidR="00662829" w:rsidRPr="00F71BD3">
        <w:rPr>
          <w:rFonts w:eastAsia="Times New Roman"/>
          <w:bCs/>
        </w:rPr>
        <w:t xml:space="preserve"> </w:t>
      </w:r>
      <w:r w:rsidR="00F71BD3" w:rsidRPr="00F71BD3">
        <w:rPr>
          <w:rFonts w:eastAsia="Times New Roman"/>
          <w:bCs/>
        </w:rPr>
        <w:t>reconstruction</w:t>
      </w:r>
      <w:r w:rsidR="00662829">
        <w:rPr>
          <w:rFonts w:eastAsia="Times New Roman"/>
          <w:bCs/>
        </w:rPr>
        <w:t xml:space="preserve"> </w:t>
      </w:r>
      <w:r w:rsidR="000E4A07">
        <w:rPr>
          <w:rFonts w:eastAsia="Times New Roman"/>
          <w:bCs/>
        </w:rPr>
        <w:t xml:space="preserve">as </w:t>
      </w:r>
      <w:r w:rsidR="00F71BD3" w:rsidRPr="00F71BD3">
        <w:rPr>
          <w:rFonts w:eastAsia="Times New Roman"/>
          <w:bCs/>
        </w:rPr>
        <w:t>*</w:t>
      </w:r>
      <w:r w:rsidR="00F71BD3" w:rsidRPr="00F71BD3">
        <w:rPr>
          <w:rFonts w:eastAsia="Times New Roman"/>
          <w:b/>
          <w:bCs/>
          <w:color w:val="FF0000"/>
        </w:rPr>
        <w:t>w</w:t>
      </w:r>
      <w:r w:rsidR="00F71BD3" w:rsidRPr="00F71BD3">
        <w:rPr>
          <w:rFonts w:eastAsia="Times New Roman"/>
          <w:b/>
          <w:bCs/>
        </w:rPr>
        <w:t>ér</w:t>
      </w:r>
      <w:r w:rsidR="00F71BD3">
        <w:rPr>
          <w:rFonts w:eastAsia="Times New Roman"/>
          <w:bCs/>
        </w:rPr>
        <w:t xml:space="preserve"> – dog,</w:t>
      </w:r>
      <w:r w:rsidR="000E4A07">
        <w:rPr>
          <w:rFonts w:eastAsia="Times New Roman"/>
          <w:bCs/>
        </w:rPr>
        <w:t xml:space="preserve"> and </w:t>
      </w:r>
      <w:r w:rsidR="00F71BD3">
        <w:rPr>
          <w:rFonts w:eastAsia="Times New Roman"/>
          <w:bCs/>
        </w:rPr>
        <w:t xml:space="preserve">proto – Negro Egyptian </w:t>
      </w:r>
      <w:r w:rsidR="00F71BD3" w:rsidRPr="00F71BD3">
        <w:rPr>
          <w:rFonts w:eastAsia="Times New Roman"/>
          <w:bCs/>
        </w:rPr>
        <w:t>*wér</w:t>
      </w:r>
      <w:r w:rsidR="00F71BD3">
        <w:rPr>
          <w:rFonts w:eastAsia="Times New Roman"/>
          <w:b/>
          <w:bCs/>
        </w:rPr>
        <w:t xml:space="preserve">- </w:t>
      </w:r>
      <w:r w:rsidR="00F71BD3" w:rsidRPr="00F71BD3">
        <w:rPr>
          <w:rFonts w:eastAsia="Times New Roman"/>
          <w:bCs/>
        </w:rPr>
        <w:t>dog</w:t>
      </w:r>
      <w:r w:rsidR="00662829" w:rsidRPr="00662829">
        <w:rPr>
          <w:rFonts w:eastAsia="Times New Roman"/>
          <w:bCs/>
        </w:rPr>
        <w:t>.</w:t>
      </w:r>
      <w:r w:rsidR="000E4A07">
        <w:rPr>
          <w:rFonts w:eastAsia="Times New Roman"/>
          <w:bCs/>
        </w:rPr>
        <w:t xml:space="preserve"> Variability </w:t>
      </w:r>
      <w:r w:rsidR="00EE7927">
        <w:rPr>
          <w:rFonts w:eastAsia="Times New Roman"/>
          <w:bCs/>
        </w:rPr>
        <w:t>of C1 /*w/ can be observed in variation with /*</w:t>
      </w:r>
      <w:r w:rsidR="00EE7927" w:rsidRPr="00EE7927">
        <w:rPr>
          <w:rFonts w:eastAsia="Times New Roman"/>
          <w:bCs/>
        </w:rPr>
        <w:t>aʊ</w:t>
      </w:r>
      <w:r w:rsidR="00EE7927">
        <w:rPr>
          <w:rFonts w:eastAsia="Times New Roman"/>
          <w:bCs/>
        </w:rPr>
        <w:t>/ diphthong, and the c</w:t>
      </w:r>
      <w:r w:rsidR="00EE7927" w:rsidRPr="00EE7927">
        <w:rPr>
          <w:rFonts w:eastAsia="Times New Roman"/>
          <w:bCs/>
        </w:rPr>
        <w:t>lose back rounded vowel</w:t>
      </w:r>
      <w:r w:rsidR="00EE7927">
        <w:rPr>
          <w:rFonts w:eastAsia="Times New Roman"/>
          <w:bCs/>
        </w:rPr>
        <w:t xml:space="preserve">/*u/ </w:t>
      </w:r>
      <w:r w:rsidR="000E4A07">
        <w:rPr>
          <w:rFonts w:eastAsia="Times New Roman"/>
          <w:bCs/>
        </w:rPr>
        <w:t xml:space="preserve">in our reconstructions can be examined in </w:t>
      </w:r>
      <w:r w:rsidR="000E4A07" w:rsidRPr="000E4A07">
        <w:rPr>
          <w:rFonts w:eastAsia="Times New Roman"/>
          <w:b/>
          <w:bCs/>
        </w:rPr>
        <w:t>(82)</w:t>
      </w:r>
      <w:r w:rsidR="00EE7927">
        <w:rPr>
          <w:rFonts w:eastAsia="Times New Roman"/>
          <w:b/>
          <w:bCs/>
        </w:rPr>
        <w:t xml:space="preserve"> </w:t>
      </w:r>
      <w:r w:rsidR="00EE7927">
        <w:rPr>
          <w:rFonts w:eastAsia="Times New Roman"/>
          <w:b/>
          <w:bCs/>
          <w:noProof/>
        </w:rPr>
        <w:drawing>
          <wp:inline distT="0" distB="0" distL="0" distR="0" wp14:anchorId="4F767B55" wp14:editId="47A0C45B">
            <wp:extent cx="341630" cy="152400"/>
            <wp:effectExtent l="0" t="0" r="127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341630" cy="152400"/>
                    </a:xfrm>
                    <a:prstGeom prst="rect">
                      <a:avLst/>
                    </a:prstGeom>
                    <a:noFill/>
                  </pic:spPr>
                </pic:pic>
              </a:graphicData>
            </a:graphic>
          </wp:inline>
        </w:drawing>
      </w:r>
      <w:r w:rsidR="00EE7927">
        <w:rPr>
          <w:rFonts w:eastAsia="Times New Roman"/>
          <w:b/>
          <w:bCs/>
        </w:rPr>
        <w:t xml:space="preserve"> </w:t>
      </w:r>
      <w:r w:rsidR="00EE7927" w:rsidRPr="00EE7927">
        <w:rPr>
          <w:rFonts w:eastAsia="Times New Roman"/>
          <w:bCs/>
        </w:rPr>
        <w:t>C1</w:t>
      </w:r>
      <w:r w:rsidR="000E4A07" w:rsidRPr="00EE7927">
        <w:t xml:space="preserve"> </w:t>
      </w:r>
      <w:r w:rsidR="000E4A07" w:rsidRPr="000E4A07">
        <w:rPr>
          <w:rFonts w:eastAsia="Times New Roman"/>
          <w:b/>
          <w:bCs/>
          <w:color w:val="FF0000"/>
        </w:rPr>
        <w:t>aʊ</w:t>
      </w:r>
      <w:r w:rsidR="000E4A07" w:rsidRPr="000E4A07">
        <w:rPr>
          <w:rFonts w:eastAsia="Times New Roman"/>
          <w:b/>
          <w:bCs/>
        </w:rPr>
        <w:t>oːteb</w:t>
      </w:r>
      <w:r w:rsidR="000E4A07">
        <w:rPr>
          <w:rFonts w:eastAsia="Times New Roman"/>
          <w:b/>
          <w:bCs/>
        </w:rPr>
        <w:t xml:space="preserve"> </w:t>
      </w:r>
      <w:r w:rsidR="00EE7927">
        <w:rPr>
          <w:rFonts w:eastAsia="Times New Roman"/>
          <w:b/>
          <w:bCs/>
        </w:rPr>
        <w:t xml:space="preserve">&gt; </w:t>
      </w:r>
      <w:r w:rsidR="00EE7927" w:rsidRPr="00EE7927">
        <w:rPr>
          <w:rFonts w:eastAsia="Times New Roman"/>
          <w:b/>
          <w:bCs/>
          <w:color w:val="FF0000"/>
        </w:rPr>
        <w:t>w</w:t>
      </w:r>
      <w:r w:rsidR="00EE7927">
        <w:rPr>
          <w:rFonts w:eastAsia="Times New Roman"/>
          <w:b/>
          <w:bCs/>
        </w:rPr>
        <w:t>ɑğ</w:t>
      </w:r>
      <w:r w:rsidR="000E4A07">
        <w:rPr>
          <w:rFonts w:eastAsia="Times New Roman"/>
          <w:b/>
          <w:bCs/>
        </w:rPr>
        <w:t xml:space="preserve"> &gt; </w:t>
      </w:r>
      <w:r w:rsidR="000E4A07" w:rsidRPr="000E4A07">
        <w:rPr>
          <w:rFonts w:eastAsia="Times New Roman"/>
          <w:b/>
          <w:bCs/>
        </w:rPr>
        <w:t>θu</w:t>
      </w:r>
      <w:r w:rsidR="000E4A07" w:rsidRPr="000E4A07">
        <w:rPr>
          <w:rFonts w:eastAsia="Times New Roman"/>
          <w:b/>
          <w:bCs/>
          <w:color w:val="FF0000"/>
        </w:rPr>
        <w:t>aʊ</w:t>
      </w:r>
      <w:r w:rsidR="000E4A07">
        <w:rPr>
          <w:rFonts w:eastAsia="Times New Roman"/>
          <w:b/>
          <w:bCs/>
        </w:rPr>
        <w:t xml:space="preserve"> &gt; </w:t>
      </w:r>
      <w:r w:rsidR="000E4A07" w:rsidRPr="000E4A07">
        <w:rPr>
          <w:rFonts w:eastAsia="Times New Roman"/>
          <w:b/>
          <w:bCs/>
          <w:color w:val="FF0000"/>
        </w:rPr>
        <w:t>p</w:t>
      </w:r>
      <w:r w:rsidR="000E4A07" w:rsidRPr="000E4A07">
        <w:rPr>
          <w:rFonts w:eastAsia="Times New Roman"/>
          <w:b/>
          <w:bCs/>
        </w:rPr>
        <w:t>àⁿde</w:t>
      </w:r>
      <w:r w:rsidR="00EE7927" w:rsidRPr="000E4A07">
        <w:rPr>
          <w:rFonts w:eastAsia="Times New Roman"/>
          <w:b/>
          <w:bCs/>
        </w:rPr>
        <w:t>́</w:t>
      </w:r>
      <w:r w:rsidR="00EE7927">
        <w:rPr>
          <w:rFonts w:eastAsia="Times New Roman"/>
          <w:b/>
          <w:bCs/>
        </w:rPr>
        <w:t xml:space="preserve"> =</w:t>
      </w:r>
      <w:r w:rsidR="000E4A07">
        <w:rPr>
          <w:rFonts w:eastAsia="Times New Roman"/>
          <w:b/>
          <w:bCs/>
        </w:rPr>
        <w:t xml:space="preserve"> </w:t>
      </w:r>
      <w:r w:rsidR="00EE7927" w:rsidRPr="00EE7927">
        <w:rPr>
          <w:rFonts w:eastAsia="Times New Roman"/>
          <w:bCs/>
        </w:rPr>
        <w:t>C1</w:t>
      </w:r>
      <w:r w:rsidR="00EE7927">
        <w:rPr>
          <w:rFonts w:eastAsia="Times New Roman"/>
          <w:b/>
          <w:bCs/>
        </w:rPr>
        <w:t xml:space="preserve"> </w:t>
      </w:r>
      <w:r w:rsidR="000E4A07">
        <w:rPr>
          <w:rFonts w:eastAsia="Times New Roman"/>
          <w:b/>
          <w:bCs/>
        </w:rPr>
        <w:t>*</w:t>
      </w:r>
      <w:r w:rsidR="00EE7927" w:rsidRPr="000E4A07">
        <w:rPr>
          <w:rFonts w:eastAsia="Times New Roman"/>
          <w:b/>
          <w:bCs/>
          <w:color w:val="FF0000"/>
        </w:rPr>
        <w:t>aʊ</w:t>
      </w:r>
      <w:r w:rsidR="00EE7927" w:rsidRPr="00EE7927">
        <w:rPr>
          <w:rFonts w:eastAsia="Times New Roman"/>
          <w:bCs/>
        </w:rPr>
        <w:t>,</w:t>
      </w:r>
      <w:r w:rsidR="00EE7927">
        <w:rPr>
          <w:rFonts w:eastAsia="Times New Roman"/>
          <w:b/>
          <w:bCs/>
          <w:color w:val="FF0000"/>
        </w:rPr>
        <w:t xml:space="preserve"> </w:t>
      </w:r>
      <w:r w:rsidR="00EE7927" w:rsidRPr="00EE7927">
        <w:rPr>
          <w:rFonts w:eastAsia="Times New Roman"/>
          <w:bCs/>
        </w:rPr>
        <w:t>also within</w:t>
      </w:r>
      <w:r w:rsidR="00EE7927">
        <w:rPr>
          <w:rFonts w:eastAsia="Times New Roman"/>
          <w:bCs/>
        </w:rPr>
        <w:t xml:space="preserve"> </w:t>
      </w:r>
      <w:r w:rsidR="00EE7927" w:rsidRPr="00EE7927">
        <w:rPr>
          <w:rFonts w:eastAsia="Times New Roman"/>
          <w:b/>
          <w:bCs/>
        </w:rPr>
        <w:t>(84)</w:t>
      </w:r>
      <w:r w:rsidR="00EE7927" w:rsidRPr="00EE7927">
        <w:t xml:space="preserve"> </w:t>
      </w:r>
      <w:r w:rsidR="00EE7927" w:rsidRPr="00E47F0A">
        <w:rPr>
          <w:rFonts w:eastAsia="Times New Roman"/>
          <w:b/>
          <w:bCs/>
          <w:color w:val="FF0000"/>
        </w:rPr>
        <w:t>uː</w:t>
      </w:r>
      <w:r w:rsidR="00E47F0A" w:rsidRPr="00EE7927">
        <w:rPr>
          <w:rFonts w:eastAsia="Times New Roman"/>
          <w:b/>
          <w:bCs/>
        </w:rPr>
        <w:t>h</w:t>
      </w:r>
      <w:r w:rsidR="00E47F0A">
        <w:rPr>
          <w:rFonts w:eastAsia="Times New Roman"/>
          <w:b/>
          <w:bCs/>
        </w:rPr>
        <w:t xml:space="preserve"> </w:t>
      </w:r>
      <w:r w:rsidR="00E47F0A" w:rsidRPr="00E47F0A">
        <w:rPr>
          <w:rFonts w:eastAsia="Times New Roman"/>
          <w:bCs/>
        </w:rPr>
        <w:t xml:space="preserve">&gt; </w:t>
      </w:r>
      <w:r w:rsidR="00E47F0A" w:rsidRPr="00E47F0A">
        <w:rPr>
          <w:rFonts w:eastAsia="Times New Roman"/>
          <w:b/>
          <w:bCs/>
          <w:color w:val="FF0000"/>
        </w:rPr>
        <w:t>u</w:t>
      </w:r>
      <w:r w:rsidR="00E47F0A">
        <w:rPr>
          <w:rFonts w:eastAsia="Times New Roman"/>
          <w:b/>
          <w:bCs/>
        </w:rPr>
        <w:t>n</w:t>
      </w:r>
      <w:r w:rsidR="00EE7927" w:rsidRPr="00EE7927">
        <w:rPr>
          <w:rFonts w:eastAsia="Times New Roman"/>
          <w:b/>
          <w:bCs/>
        </w:rPr>
        <w:t>ˈ</w:t>
      </w:r>
      <w:r w:rsidR="00E47F0A" w:rsidRPr="00EE7927">
        <w:rPr>
          <w:rFonts w:eastAsia="Times New Roman"/>
          <w:b/>
          <w:bCs/>
        </w:rPr>
        <w:t>atti</w:t>
      </w:r>
      <w:r w:rsidR="00E47F0A">
        <w:rPr>
          <w:rFonts w:eastAsia="Times New Roman"/>
          <w:b/>
          <w:bCs/>
        </w:rPr>
        <w:t xml:space="preserve"> </w:t>
      </w:r>
      <w:r w:rsidR="00E47F0A" w:rsidRPr="00E47F0A">
        <w:rPr>
          <w:rFonts w:eastAsia="Times New Roman"/>
          <w:bCs/>
        </w:rPr>
        <w:t>&gt;</w:t>
      </w:r>
      <w:r w:rsidR="00E47F0A">
        <w:rPr>
          <w:rFonts w:eastAsia="Times New Roman"/>
          <w:b/>
          <w:bCs/>
        </w:rPr>
        <w:t xml:space="preserve"> </w:t>
      </w:r>
      <w:r w:rsidR="00E47F0A" w:rsidRPr="00E47F0A">
        <w:rPr>
          <w:b/>
          <w:color w:val="FF0000"/>
        </w:rPr>
        <w:t>w</w:t>
      </w:r>
      <w:r w:rsidR="00E47F0A" w:rsidRPr="00E47F0A">
        <w:rPr>
          <w:b/>
        </w:rPr>
        <w:t>il</w:t>
      </w:r>
      <w:r w:rsidR="00E47F0A">
        <w:rPr>
          <w:rFonts w:eastAsia="Times New Roman"/>
          <w:b/>
          <w:bCs/>
        </w:rPr>
        <w:t xml:space="preserve"> </w:t>
      </w:r>
      <w:r w:rsidR="00E47F0A" w:rsidRPr="00E47F0A">
        <w:rPr>
          <w:rFonts w:eastAsia="Times New Roman"/>
          <w:bCs/>
        </w:rPr>
        <w:t>&gt;</w:t>
      </w:r>
      <w:r w:rsidR="00E47F0A" w:rsidRPr="00E47F0A">
        <w:t xml:space="preserve"> </w:t>
      </w:r>
      <w:r w:rsidR="00E47F0A" w:rsidRPr="00E47F0A">
        <w:rPr>
          <w:rFonts w:eastAsia="Times New Roman"/>
          <w:b/>
          <w:bCs/>
          <w:color w:val="FF0000"/>
        </w:rPr>
        <w:t>p</w:t>
      </w:r>
      <w:r w:rsidR="00E47F0A" w:rsidRPr="00E47F0A">
        <w:rPr>
          <w:rFonts w:eastAsia="Times New Roman"/>
          <w:b/>
          <w:bCs/>
        </w:rPr>
        <w:t>ílɛ́</w:t>
      </w:r>
      <w:r w:rsidR="00E47F0A">
        <w:rPr>
          <w:rFonts w:eastAsia="Times New Roman"/>
          <w:b/>
          <w:bCs/>
        </w:rPr>
        <w:t xml:space="preserve"> </w:t>
      </w:r>
      <w:r w:rsidR="00E47F0A" w:rsidRPr="00E47F0A">
        <w:rPr>
          <w:rFonts w:eastAsia="Times New Roman"/>
          <w:bCs/>
        </w:rPr>
        <w:t>=</w:t>
      </w:r>
      <w:r w:rsidR="00E47F0A">
        <w:rPr>
          <w:rFonts w:eastAsia="Times New Roman"/>
          <w:bCs/>
        </w:rPr>
        <w:t xml:space="preserve"> C1 *</w:t>
      </w:r>
      <w:r w:rsidR="00E47F0A" w:rsidRPr="00E47F0A">
        <w:rPr>
          <w:rFonts w:eastAsia="Times New Roman"/>
          <w:b/>
          <w:bCs/>
          <w:color w:val="FF0000"/>
        </w:rPr>
        <w:t>u</w:t>
      </w:r>
      <w:r w:rsidR="00E47F0A" w:rsidRPr="00E47F0A">
        <w:rPr>
          <w:rFonts w:eastAsia="Times New Roman"/>
          <w:bCs/>
        </w:rPr>
        <w:t>.</w:t>
      </w:r>
      <w:r w:rsidR="00E47F0A">
        <w:rPr>
          <w:rFonts w:eastAsia="Times New Roman"/>
          <w:b/>
          <w:bCs/>
        </w:rPr>
        <w:t xml:space="preserve"> </w:t>
      </w:r>
      <w:r w:rsidR="00662829">
        <w:rPr>
          <w:rFonts w:eastAsia="Times New Roman"/>
          <w:bCs/>
        </w:rPr>
        <w:t xml:space="preserve">The Egyptological conventional transcription </w:t>
      </w:r>
      <w:r w:rsidR="00662829" w:rsidRPr="00662829">
        <w:rPr>
          <w:rFonts w:eastAsia="Times New Roman"/>
          <w:bCs/>
          <w:i/>
        </w:rPr>
        <w:t>&lt; w &gt;</w:t>
      </w:r>
      <w:r w:rsidR="00EE7927">
        <w:rPr>
          <w:rFonts w:eastAsia="Times New Roman"/>
          <w:bCs/>
          <w:i/>
        </w:rPr>
        <w:t xml:space="preserve"> </w:t>
      </w:r>
      <w:r w:rsidR="00EE7927" w:rsidRPr="00E47F0A">
        <w:rPr>
          <w:rFonts w:eastAsia="Times New Roman"/>
          <w:bCs/>
        </w:rPr>
        <w:t>neglects</w:t>
      </w:r>
      <w:r w:rsidR="00E47F0A" w:rsidRPr="00E47F0A">
        <w:rPr>
          <w:rFonts w:eastAsia="Times New Roman"/>
          <w:bCs/>
        </w:rPr>
        <w:t xml:space="preserve"> variability and other phonological elements</w:t>
      </w:r>
      <w:r w:rsidR="00E47F0A">
        <w:rPr>
          <w:rFonts w:eastAsia="Times New Roman"/>
          <w:bCs/>
          <w:i/>
        </w:rPr>
        <w:t>.</w:t>
      </w:r>
      <w:r w:rsidR="00662829">
        <w:rPr>
          <w:rFonts w:eastAsia="Times New Roman"/>
          <w:bCs/>
        </w:rPr>
        <w:t xml:space="preserve"> </w:t>
      </w:r>
      <w:r w:rsidR="00CA7B68" w:rsidRPr="00CA7B68">
        <w:rPr>
          <w:rFonts w:eastAsia="Times New Roman"/>
          <w:bCs/>
        </w:rPr>
        <w:t>The sound regularity is easily noticed except for exceptions in Medew Neter (</w:t>
      </w:r>
      <w:r w:rsidR="00CA7B68" w:rsidRPr="00CA7B68">
        <w:rPr>
          <w:rFonts w:eastAsia="Times New Roman"/>
          <w:b/>
          <w:bCs/>
        </w:rPr>
        <w:t>81</w:t>
      </w:r>
      <w:r w:rsidR="00CA7B68" w:rsidRPr="00CA7B68">
        <w:rPr>
          <w:rFonts w:eastAsia="Times New Roman"/>
          <w:bCs/>
        </w:rPr>
        <w:t>) *</w:t>
      </w:r>
      <w:r w:rsidR="00CA7B68" w:rsidRPr="00CA7B68">
        <w:rPr>
          <w:rFonts w:eastAsia="Times New Roman"/>
          <w:b/>
          <w:bCs/>
        </w:rPr>
        <w:t xml:space="preserve">wór </w:t>
      </w:r>
      <w:r w:rsidR="00CA7B68" w:rsidRPr="00CA7B68">
        <w:rPr>
          <w:rFonts w:eastAsia="Times New Roman"/>
          <w:bCs/>
        </w:rPr>
        <w:t>– chief, possibly a form of elision in Nubian Dongolawi as the voiced labio</w:t>
      </w:r>
      <w:r w:rsidR="00015CC3">
        <w:rPr>
          <w:rFonts w:eastAsia="Times New Roman"/>
          <w:bCs/>
        </w:rPr>
        <w:t xml:space="preserve">-velar </w:t>
      </w:r>
      <w:r w:rsidR="00CA7B68" w:rsidRPr="00CA7B68">
        <w:rPr>
          <w:rFonts w:eastAsia="Times New Roman"/>
          <w:bCs/>
        </w:rPr>
        <w:t xml:space="preserve">approximate is deleted or becomes more rounded </w:t>
      </w:r>
      <w:r w:rsidR="00CA7B68" w:rsidRPr="00CA7B68">
        <w:rPr>
          <w:rFonts w:eastAsia="Times New Roman"/>
          <w:b/>
          <w:bCs/>
        </w:rPr>
        <w:t xml:space="preserve">ór </w:t>
      </w:r>
      <w:r w:rsidR="00CA7B68" w:rsidRPr="00CA7B68">
        <w:rPr>
          <w:rFonts w:eastAsia="Times New Roman"/>
          <w:bCs/>
        </w:rPr>
        <w:t>- king. To add, the numeral ‘one’ in Medew Neter (</w:t>
      </w:r>
      <w:r w:rsidR="003F70A9">
        <w:rPr>
          <w:rFonts w:eastAsia="Times New Roman"/>
          <w:bCs/>
        </w:rPr>
        <w:t>Classical Kemet</w:t>
      </w:r>
      <w:r w:rsidR="00CA7B68" w:rsidRPr="00CA7B68">
        <w:rPr>
          <w:rFonts w:eastAsia="Times New Roman"/>
          <w:bCs/>
        </w:rPr>
        <w:t>) has also a C1 initial voiced labio-velar *</w:t>
      </w:r>
      <w:r w:rsidR="00CA7B68" w:rsidRPr="00CA7B68">
        <w:rPr>
          <w:rFonts w:eastAsia="Times New Roman"/>
          <w:b/>
          <w:bCs/>
        </w:rPr>
        <w:t>w</w:t>
      </w:r>
      <w:r w:rsidR="00CA7B68" w:rsidRPr="00CA7B68">
        <w:rPr>
          <w:rFonts w:eastAsia="Times New Roman"/>
          <w:bCs/>
        </w:rPr>
        <w:t xml:space="preserve">. </w:t>
      </w:r>
    </w:p>
    <w:p w14:paraId="720BE327" w14:textId="3C944E2B" w:rsidR="00935D3C" w:rsidRPr="00935D3C" w:rsidRDefault="006F6ACF" w:rsidP="00935D3C">
      <w:pPr>
        <w:pStyle w:val="NoSpacing"/>
        <w:ind w:firstLine="720"/>
        <w:jc w:val="both"/>
        <w:rPr>
          <w:rFonts w:eastAsia="Times New Roman"/>
          <w:bCs/>
        </w:rPr>
      </w:pPr>
      <w:r w:rsidRPr="00CA7B68">
        <w:rPr>
          <w:rFonts w:eastAsia="Times New Roman"/>
          <w:bCs/>
        </w:rPr>
        <w:t xml:space="preserve">The </w:t>
      </w:r>
      <w:r>
        <w:rPr>
          <w:rFonts w:eastAsia="Times New Roman"/>
          <w:bCs/>
        </w:rPr>
        <w:t>Medew</w:t>
      </w:r>
      <w:r w:rsidR="00CA7B68" w:rsidRPr="00CA7B68">
        <w:rPr>
          <w:rFonts w:eastAsia="Times New Roman"/>
          <w:bCs/>
        </w:rPr>
        <w:t xml:space="preserve"> Neter (</w:t>
      </w:r>
      <w:r w:rsidR="005B3C1A">
        <w:rPr>
          <w:rFonts w:eastAsia="Times New Roman"/>
          <w:bCs/>
        </w:rPr>
        <w:t>Classical Kemet</w:t>
      </w:r>
      <w:r w:rsidR="00CA7B68" w:rsidRPr="00CA7B68">
        <w:rPr>
          <w:rFonts w:eastAsia="Times New Roman"/>
          <w:bCs/>
        </w:rPr>
        <w:t xml:space="preserve">) </w:t>
      </w:r>
      <w:r w:rsidR="00CA7B68" w:rsidRPr="00CA7B68">
        <w:rPr>
          <w:rFonts w:eastAsia="Times New Roman"/>
          <w:bCs/>
          <w:noProof/>
        </w:rPr>
        <w:drawing>
          <wp:inline distT="0" distB="0" distL="0" distR="0" wp14:anchorId="0CAF55B6" wp14:editId="3D77D7F9">
            <wp:extent cx="214184" cy="234167"/>
            <wp:effectExtent l="0" t="0" r="0" b="0"/>
            <wp:docPr id="162" name="Picture 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 name="wa one.png"/>
                    <pic:cNvPicPr/>
                  </pic:nvPicPr>
                  <pic:blipFill>
                    <a:blip r:embed="rId107" cstate="print">
                      <a:extLst>
                        <a:ext uri="{28A0092B-C50C-407E-A947-70E740481C1C}">
                          <a14:useLocalDpi xmlns:a14="http://schemas.microsoft.com/office/drawing/2010/main" val="0"/>
                        </a:ext>
                      </a:extLst>
                    </a:blip>
                    <a:stretch>
                      <a:fillRect/>
                    </a:stretch>
                  </pic:blipFill>
                  <pic:spPr>
                    <a:xfrm>
                      <a:off x="0" y="0"/>
                      <a:ext cx="249717" cy="273015"/>
                    </a:xfrm>
                    <a:prstGeom prst="rect">
                      <a:avLst/>
                    </a:prstGeom>
                  </pic:spPr>
                </pic:pic>
              </a:graphicData>
            </a:graphic>
          </wp:inline>
        </w:drawing>
      </w:r>
      <w:r w:rsidR="00CA7B68" w:rsidRPr="00CA7B68">
        <w:rPr>
          <w:rFonts w:eastAsia="Times New Roman"/>
          <w:bCs/>
        </w:rPr>
        <w:t xml:space="preserve"> *</w:t>
      </w:r>
      <w:r w:rsidR="00CA7B68" w:rsidRPr="00CA7B68">
        <w:rPr>
          <w:rFonts w:eastAsia="Times New Roman"/>
          <w:b/>
          <w:bCs/>
        </w:rPr>
        <w:t xml:space="preserve">wɛː – </w:t>
      </w:r>
      <w:r w:rsidR="00CA7B68" w:rsidRPr="00CA7B68">
        <w:rPr>
          <w:rFonts w:eastAsia="Times New Roman"/>
          <w:bCs/>
        </w:rPr>
        <w:t xml:space="preserve">one, with Nubian Dongolawi </w:t>
      </w:r>
      <w:r w:rsidR="00CA7B68" w:rsidRPr="00CA7B68">
        <w:rPr>
          <w:rFonts w:eastAsia="Times New Roman"/>
          <w:b/>
          <w:bCs/>
        </w:rPr>
        <w:t xml:space="preserve">wˈɛːr – </w:t>
      </w:r>
      <w:r w:rsidR="00CA7B68" w:rsidRPr="00CA7B68">
        <w:rPr>
          <w:rFonts w:eastAsia="Times New Roman"/>
          <w:bCs/>
        </w:rPr>
        <w:t>one. The indication of the dual marking to indicate two in number, in Medew Neter (</w:t>
      </w:r>
      <w:r w:rsidR="005B3C1A">
        <w:rPr>
          <w:rFonts w:eastAsia="Times New Roman"/>
          <w:bCs/>
        </w:rPr>
        <w:t>Classical Kemet</w:t>
      </w:r>
      <w:r w:rsidR="00CA7B68" w:rsidRPr="00CA7B68">
        <w:rPr>
          <w:rFonts w:eastAsia="Times New Roman"/>
          <w:bCs/>
        </w:rPr>
        <w:t xml:space="preserve">) is </w:t>
      </w:r>
      <w:r w:rsidR="00CA7B68" w:rsidRPr="00CA7B68">
        <w:rPr>
          <w:rFonts w:eastAsia="Times New Roman"/>
          <w:bCs/>
          <w:noProof/>
        </w:rPr>
        <w:drawing>
          <wp:inline distT="0" distB="0" distL="0" distR="0" wp14:anchorId="39A52F6B" wp14:editId="1118EC0C">
            <wp:extent cx="202876" cy="142555"/>
            <wp:effectExtent l="0" t="0" r="6985" b="0"/>
            <wp:docPr id="163" name="Picture 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 name="wy-mark of dual.png"/>
                    <pic:cNvPicPr/>
                  </pic:nvPicPr>
                  <pic:blipFill>
                    <a:blip r:embed="rId108" cstate="print">
                      <a:extLst>
                        <a:ext uri="{28A0092B-C50C-407E-A947-70E740481C1C}">
                          <a14:useLocalDpi xmlns:a14="http://schemas.microsoft.com/office/drawing/2010/main" val="0"/>
                        </a:ext>
                      </a:extLst>
                    </a:blip>
                    <a:stretch>
                      <a:fillRect/>
                    </a:stretch>
                  </pic:blipFill>
                  <pic:spPr>
                    <a:xfrm>
                      <a:off x="0" y="0"/>
                      <a:ext cx="209336" cy="147094"/>
                    </a:xfrm>
                    <a:prstGeom prst="rect">
                      <a:avLst/>
                    </a:prstGeom>
                  </pic:spPr>
                </pic:pic>
              </a:graphicData>
            </a:graphic>
          </wp:inline>
        </w:drawing>
      </w:r>
      <w:r w:rsidR="00CA7B68" w:rsidRPr="00CA7B68">
        <w:rPr>
          <w:rFonts w:eastAsia="Times New Roman"/>
          <w:bCs/>
        </w:rPr>
        <w:t xml:space="preserve"> *</w:t>
      </w:r>
      <w:r w:rsidR="00CA7B68" w:rsidRPr="00CA7B68">
        <w:rPr>
          <w:rFonts w:eastAsia="Times New Roman"/>
          <w:b/>
          <w:bCs/>
        </w:rPr>
        <w:t xml:space="preserve">wı - </w:t>
      </w:r>
      <w:r w:rsidR="00CA7B68" w:rsidRPr="00CA7B68">
        <w:rPr>
          <w:rFonts w:eastAsia="Times New Roman"/>
          <w:bCs/>
        </w:rPr>
        <w:t>two (dual),</w:t>
      </w:r>
      <w:r w:rsidR="00CA7B68" w:rsidRPr="00CA7B68">
        <w:rPr>
          <w:rFonts w:eastAsia="Times New Roman"/>
          <w:b/>
          <w:bCs/>
        </w:rPr>
        <w:t xml:space="preserve"> </w:t>
      </w:r>
      <w:r w:rsidR="00CA7B68" w:rsidRPr="00CA7B68">
        <w:rPr>
          <w:rFonts w:eastAsia="Times New Roman"/>
          <w:bCs/>
        </w:rPr>
        <w:t>and Nubian Dongolawi ˈ</w:t>
      </w:r>
      <w:r w:rsidR="00CA7B68" w:rsidRPr="00CA7B68">
        <w:rPr>
          <w:rFonts w:eastAsia="Times New Roman"/>
          <w:b/>
          <w:bCs/>
        </w:rPr>
        <w:t xml:space="preserve">owwı ~ ˈoːwwı - </w:t>
      </w:r>
      <w:r w:rsidR="00CA7B68" w:rsidRPr="00CA7B68">
        <w:rPr>
          <w:rFonts w:eastAsia="Times New Roman"/>
          <w:bCs/>
        </w:rPr>
        <w:t>two, or with the basic body part term in Medew Neter (</w:t>
      </w:r>
      <w:r w:rsidR="005B3C1A">
        <w:rPr>
          <w:rFonts w:eastAsia="Times New Roman"/>
          <w:bCs/>
        </w:rPr>
        <w:t>Classical Kemet</w:t>
      </w:r>
      <w:r w:rsidR="00CA7B68" w:rsidRPr="00CA7B68">
        <w:rPr>
          <w:rFonts w:eastAsia="Times New Roman"/>
          <w:bCs/>
        </w:rPr>
        <w:t xml:space="preserve">) </w:t>
      </w:r>
      <w:r w:rsidR="00CA7B68" w:rsidRPr="00CA7B68">
        <w:rPr>
          <w:rFonts w:eastAsia="Times New Roman"/>
          <w:bCs/>
          <w:noProof/>
        </w:rPr>
        <w:drawing>
          <wp:inline distT="0" distB="0" distL="0" distR="0" wp14:anchorId="0424497A" wp14:editId="7F237AE0">
            <wp:extent cx="323436" cy="132934"/>
            <wp:effectExtent l="0" t="0" r="635" b="635"/>
            <wp:docPr id="164" name="Picture 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 name="wdd brain.png"/>
                    <pic:cNvPicPr/>
                  </pic:nvPicPr>
                  <pic:blipFill>
                    <a:blip r:embed="rId109" cstate="print">
                      <a:extLst>
                        <a:ext uri="{28A0092B-C50C-407E-A947-70E740481C1C}">
                          <a14:useLocalDpi xmlns:a14="http://schemas.microsoft.com/office/drawing/2010/main" val="0"/>
                        </a:ext>
                      </a:extLst>
                    </a:blip>
                    <a:stretch>
                      <a:fillRect/>
                    </a:stretch>
                  </pic:blipFill>
                  <pic:spPr>
                    <a:xfrm>
                      <a:off x="0" y="0"/>
                      <a:ext cx="333796" cy="137192"/>
                    </a:xfrm>
                    <a:prstGeom prst="rect">
                      <a:avLst/>
                    </a:prstGeom>
                  </pic:spPr>
                </pic:pic>
              </a:graphicData>
            </a:graphic>
          </wp:inline>
        </w:drawing>
      </w:r>
      <w:r w:rsidR="00CA7B68" w:rsidRPr="00CA7B68">
        <w:rPr>
          <w:rFonts w:eastAsia="Times New Roman"/>
          <w:bCs/>
        </w:rPr>
        <w:t xml:space="preserve"> *</w:t>
      </w:r>
      <w:r w:rsidR="00CA7B68" w:rsidRPr="00CA7B68">
        <w:rPr>
          <w:rFonts w:eastAsia="Times New Roman"/>
          <w:b/>
          <w:bCs/>
        </w:rPr>
        <w:t xml:space="preserve">wud - </w:t>
      </w:r>
      <w:r w:rsidR="00CA7B68" w:rsidRPr="00CA7B68">
        <w:rPr>
          <w:rFonts w:eastAsia="Times New Roman"/>
          <w:bCs/>
        </w:rPr>
        <w:t xml:space="preserve">cerebrum, brain, C2 *d </w:t>
      </w:r>
      <w:r w:rsidR="005B3C1A">
        <w:rPr>
          <w:rFonts w:eastAsia="Times New Roman"/>
          <w:bCs/>
        </w:rPr>
        <w:t xml:space="preserve">from rhoticism </w:t>
      </w:r>
      <w:r w:rsidR="00CA7B68" w:rsidRPr="00CA7B68">
        <w:rPr>
          <w:rFonts w:eastAsia="Times New Roman"/>
          <w:bCs/>
        </w:rPr>
        <w:t xml:space="preserve">into Nubian Dongolawi </w:t>
      </w:r>
      <w:r w:rsidR="00CA7B68" w:rsidRPr="00CA7B68">
        <w:rPr>
          <w:rFonts w:eastAsia="Times New Roman"/>
          <w:b/>
          <w:bCs/>
        </w:rPr>
        <w:t xml:space="preserve">ˈur - </w:t>
      </w:r>
      <w:r w:rsidR="00CA7B68" w:rsidRPr="00CA7B68">
        <w:rPr>
          <w:rFonts w:eastAsia="Times New Roman"/>
          <w:bCs/>
        </w:rPr>
        <w:t>head, C2 [r]. The celestial body of a star in Medew Neter (</w:t>
      </w:r>
      <w:r w:rsidR="005B3C1A">
        <w:rPr>
          <w:rFonts w:eastAsia="Times New Roman"/>
          <w:bCs/>
        </w:rPr>
        <w:t>Classical Kemet</w:t>
      </w:r>
      <w:r w:rsidR="00CA7B68" w:rsidRPr="00CA7B68">
        <w:rPr>
          <w:rFonts w:eastAsia="Times New Roman"/>
          <w:bCs/>
        </w:rPr>
        <w:t xml:space="preserve">) is </w:t>
      </w:r>
      <w:r w:rsidR="00CA7B68" w:rsidRPr="00CA7B68">
        <w:rPr>
          <w:rFonts w:eastAsia="Times New Roman"/>
          <w:bCs/>
          <w:noProof/>
        </w:rPr>
        <w:drawing>
          <wp:inline distT="0" distB="0" distL="0" distR="0" wp14:anchorId="0F2DCE00" wp14:editId="6B449BC2">
            <wp:extent cx="469265" cy="140335"/>
            <wp:effectExtent l="0" t="0" r="6985" b="0"/>
            <wp:docPr id="167" name="Picture 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469265" cy="140335"/>
                    </a:xfrm>
                    <a:prstGeom prst="rect">
                      <a:avLst/>
                    </a:prstGeom>
                    <a:noFill/>
                  </pic:spPr>
                </pic:pic>
              </a:graphicData>
            </a:graphic>
          </wp:inline>
        </w:drawing>
      </w:r>
      <w:r w:rsidR="00CA7B68" w:rsidRPr="00CA7B68">
        <w:rPr>
          <w:rFonts w:eastAsia="Times New Roman"/>
          <w:bCs/>
        </w:rPr>
        <w:t xml:space="preserve"> *</w:t>
      </w:r>
      <w:r w:rsidR="00CA7B68" w:rsidRPr="00CA7B68">
        <w:rPr>
          <w:rFonts w:eastAsia="Times New Roman"/>
          <w:b/>
          <w:bCs/>
        </w:rPr>
        <w:t xml:space="preserve">wíuːtı </w:t>
      </w:r>
      <w:r w:rsidR="00CA7B68" w:rsidRPr="00CA7B68">
        <w:rPr>
          <w:rFonts w:eastAsia="Times New Roman"/>
          <w:bCs/>
        </w:rPr>
        <w:t xml:space="preserve">- </w:t>
      </w:r>
      <w:r w:rsidR="00CA7B68" w:rsidRPr="00CA7B68">
        <w:rPr>
          <w:rFonts w:eastAsia="Times New Roman"/>
          <w:bCs/>
        </w:rPr>
        <w:lastRenderedPageBreak/>
        <w:t>star,</w:t>
      </w:r>
      <w:r w:rsidR="00CA7B68" w:rsidRPr="00CA7B68">
        <w:rPr>
          <w:rFonts w:eastAsia="Times New Roman"/>
          <w:b/>
          <w:bCs/>
        </w:rPr>
        <w:t xml:space="preserve"> </w:t>
      </w:r>
      <w:r w:rsidR="00CA7B68" w:rsidRPr="00CA7B68">
        <w:rPr>
          <w:rFonts w:eastAsia="Times New Roman"/>
          <w:bCs/>
        </w:rPr>
        <w:t>with Nubian Dongolawi</w:t>
      </w:r>
      <w:r w:rsidR="00CA7B68" w:rsidRPr="00CA7B68">
        <w:rPr>
          <w:rFonts w:eastAsia="Times New Roman"/>
        </w:rPr>
        <w:t xml:space="preserve"> </w:t>
      </w:r>
      <w:r w:rsidR="00CA7B68" w:rsidRPr="00CA7B68">
        <w:rPr>
          <w:rFonts w:eastAsia="Times New Roman"/>
          <w:b/>
          <w:bCs/>
        </w:rPr>
        <w:t xml:space="preserve">wíssı </w:t>
      </w:r>
      <w:r w:rsidR="00CA7B68" w:rsidRPr="00CA7B68">
        <w:rPr>
          <w:rFonts w:eastAsia="Times New Roman"/>
          <w:bCs/>
        </w:rPr>
        <w:t>- star, C2 gemination t</w:t>
      </w:r>
      <w:r w:rsidR="00CA7B68" w:rsidRPr="00CA7B68">
        <w:rPr>
          <w:rFonts w:eastAsia="Times New Roman"/>
          <w:bCs/>
        </w:rPr>
        <w:sym w:font="Wingdings" w:char="F0E0"/>
      </w:r>
      <w:r w:rsidR="00CA7B68" w:rsidRPr="00CA7B68">
        <w:rPr>
          <w:rFonts w:eastAsia="Times New Roman"/>
          <w:bCs/>
        </w:rPr>
        <w:t>ss. Also, Medew Neter (</w:t>
      </w:r>
      <w:r w:rsidR="005B3C1A">
        <w:rPr>
          <w:rFonts w:eastAsia="Times New Roman"/>
          <w:bCs/>
        </w:rPr>
        <w:t>Classical Kemet</w:t>
      </w:r>
      <w:r w:rsidR="00CA7B68" w:rsidRPr="00CA7B68">
        <w:rPr>
          <w:rFonts w:eastAsia="Times New Roman"/>
          <w:bCs/>
        </w:rPr>
        <w:t xml:space="preserve">) </w:t>
      </w:r>
      <w:r w:rsidR="00CA7B68" w:rsidRPr="00CA7B68">
        <w:rPr>
          <w:rFonts w:eastAsia="Times New Roman"/>
          <w:bCs/>
          <w:noProof/>
        </w:rPr>
        <w:drawing>
          <wp:inline distT="0" distB="0" distL="0" distR="0" wp14:anchorId="42183F70" wp14:editId="37467D23">
            <wp:extent cx="338368" cy="123825"/>
            <wp:effectExtent l="0" t="0" r="5080" b="0"/>
            <wp:docPr id="169" name="Picture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 name="wAwA.png"/>
                    <pic:cNvPicPr/>
                  </pic:nvPicPr>
                  <pic:blipFill>
                    <a:blip r:embed="rId111" cstate="print">
                      <a:extLst>
                        <a:ext uri="{28A0092B-C50C-407E-A947-70E740481C1C}">
                          <a14:useLocalDpi xmlns:a14="http://schemas.microsoft.com/office/drawing/2010/main" val="0"/>
                        </a:ext>
                      </a:extLst>
                    </a:blip>
                    <a:stretch>
                      <a:fillRect/>
                    </a:stretch>
                  </pic:blipFill>
                  <pic:spPr>
                    <a:xfrm>
                      <a:off x="0" y="0"/>
                      <a:ext cx="350506" cy="128267"/>
                    </a:xfrm>
                    <a:prstGeom prst="rect">
                      <a:avLst/>
                    </a:prstGeom>
                  </pic:spPr>
                </pic:pic>
              </a:graphicData>
            </a:graphic>
          </wp:inline>
        </w:drawing>
      </w:r>
      <w:r w:rsidR="00CA7B68" w:rsidRPr="00CA7B68">
        <w:rPr>
          <w:rFonts w:eastAsia="Times New Roman"/>
          <w:bCs/>
        </w:rPr>
        <w:t xml:space="preserve"> *</w:t>
      </w:r>
      <w:r w:rsidR="00CA7B68" w:rsidRPr="00CA7B68">
        <w:rPr>
          <w:rFonts w:eastAsia="Times New Roman"/>
          <w:b/>
          <w:bCs/>
        </w:rPr>
        <w:t xml:space="preserve">wɛːu - </w:t>
      </w:r>
      <w:r w:rsidR="00CA7B68" w:rsidRPr="00CA7B68">
        <w:rPr>
          <w:rFonts w:eastAsia="Times New Roman"/>
          <w:bCs/>
        </w:rPr>
        <w:t xml:space="preserve">to discuss, with Nubian Dongolawi </w:t>
      </w:r>
      <w:r w:rsidR="00CA7B68" w:rsidRPr="00CA7B68">
        <w:rPr>
          <w:rFonts w:eastAsia="Times New Roman"/>
          <w:b/>
          <w:bCs/>
        </w:rPr>
        <w:t xml:space="preserve">wɛː - </w:t>
      </w:r>
      <w:r w:rsidR="00CA7B68" w:rsidRPr="00CA7B68">
        <w:rPr>
          <w:rFonts w:eastAsia="Times New Roman"/>
          <w:bCs/>
        </w:rPr>
        <w:t>tell, say.</w:t>
      </w:r>
    </w:p>
    <w:p w14:paraId="1A77A8DF" w14:textId="77777777" w:rsidR="00D86C95" w:rsidRDefault="00D86C95" w:rsidP="00935D3C">
      <w:pPr>
        <w:rPr>
          <w:rFonts w:eastAsia="Times New Roman"/>
        </w:rPr>
      </w:pPr>
    </w:p>
    <w:p w14:paraId="60D3F95B" w14:textId="2087ADAD" w:rsidR="00935D3C" w:rsidRPr="00E21775" w:rsidRDefault="000D577A" w:rsidP="00935D3C">
      <w:pPr>
        <w:rPr>
          <w:rFonts w:eastAsia="SimSun" w:cs="Times New Roman"/>
          <w:b/>
          <w:bCs/>
          <w:color w:val="000000"/>
          <w:lang w:eastAsia="ja-JP"/>
        </w:rPr>
      </w:pPr>
      <w:r w:rsidRPr="000E2D4F">
        <w:rPr>
          <w:rFonts w:eastAsia="Times New Roman"/>
        </w:rPr>
        <w:br/>
      </w:r>
      <w:r w:rsidR="00DF5ED5" w:rsidRPr="00E21775">
        <w:rPr>
          <w:rFonts w:eastAsia="SimSun" w:cs="Times New Roman"/>
          <w:b/>
          <w:bCs/>
          <w:color w:val="000000"/>
          <w:lang w:eastAsia="ja-JP"/>
        </w:rPr>
        <w:t>Regular phonological correspondences</w:t>
      </w:r>
      <w:r w:rsidR="00935D3C" w:rsidRPr="00E21775">
        <w:rPr>
          <w:rFonts w:eastAsia="SimSun" w:cs="Times New Roman"/>
          <w:b/>
          <w:bCs/>
          <w:color w:val="000000"/>
          <w:lang w:eastAsia="ja-JP"/>
        </w:rPr>
        <w:t xml:space="preserve"> (14) </w:t>
      </w:r>
    </w:p>
    <w:p w14:paraId="1F22B989" w14:textId="1232DA95" w:rsidR="00935D3C" w:rsidRDefault="00935D3C" w:rsidP="00935D3C">
      <w:pPr>
        <w:pStyle w:val="NoSpacing"/>
        <w:rPr>
          <w:rFonts w:eastAsia="SimSun"/>
          <w:lang w:eastAsia="ja-JP"/>
        </w:rPr>
      </w:pPr>
      <w:r w:rsidRPr="00935D3C">
        <w:rPr>
          <w:rFonts w:eastAsia="SimSun"/>
          <w:lang w:eastAsia="ja-JP"/>
        </w:rPr>
        <w:t>The Medew Neter C1 voiced labio-velar approximant</w:t>
      </w:r>
      <w:r w:rsidRPr="00935D3C">
        <w:rPr>
          <w:rFonts w:eastAsia="SimSun"/>
          <w:lang w:eastAsia="ja-JP"/>
        </w:rPr>
        <w:fldChar w:fldCharType="begin"/>
      </w:r>
      <w:r w:rsidRPr="00935D3C">
        <w:rPr>
          <w:rFonts w:eastAsia="SimSun"/>
          <w:lang w:eastAsia="ja-JP"/>
        </w:rPr>
        <w:instrText xml:space="preserve">  "voiced labio-velar approximant" </w:instrText>
      </w:r>
      <w:r w:rsidRPr="00935D3C">
        <w:rPr>
          <w:rFonts w:eastAsia="SimSun"/>
          <w:lang w:eastAsia="ja-JP"/>
        </w:rPr>
        <w:fldChar w:fldCharType="end"/>
      </w:r>
      <w:r w:rsidRPr="00935D3C">
        <w:rPr>
          <w:rFonts w:eastAsia="SimSun"/>
          <w:lang w:eastAsia="ja-JP"/>
        </w:rPr>
        <w:t xml:space="preserve"> *</w:t>
      </w:r>
      <w:r w:rsidRPr="00935D3C">
        <w:rPr>
          <w:rFonts w:eastAsia="SimSun"/>
          <w:b/>
          <w:lang w:eastAsia="ja-JP"/>
        </w:rPr>
        <w:t>w</w:t>
      </w:r>
      <w:r w:rsidRPr="00935D3C">
        <w:rPr>
          <w:rFonts w:eastAsia="SimSun"/>
          <w:lang w:eastAsia="ja-JP"/>
        </w:rPr>
        <w:t xml:space="preserve"> ----</w:t>
      </w:r>
      <w:r w:rsidRPr="00935D3C">
        <w:rPr>
          <w:rFonts w:eastAsia="SimSun"/>
          <w:lang w:eastAsia="ja-JP"/>
        </w:rPr>
        <w:sym w:font="Wingdings" w:char="F0E0"/>
      </w:r>
      <w:r w:rsidRPr="00935D3C">
        <w:rPr>
          <w:rFonts w:eastAsia="SimSun"/>
          <w:lang w:eastAsia="ja-JP"/>
        </w:rPr>
        <w:t xml:space="preserve"> </w:t>
      </w:r>
      <w:r w:rsidR="005B3C1A">
        <w:rPr>
          <w:rFonts w:eastAsia="SimSun"/>
          <w:lang w:eastAsia="ja-JP"/>
        </w:rPr>
        <w:t xml:space="preserve">corresponds to </w:t>
      </w:r>
      <w:r w:rsidRPr="00935D3C">
        <w:rPr>
          <w:rFonts w:eastAsia="SimSun"/>
          <w:lang w:eastAsia="ja-JP"/>
        </w:rPr>
        <w:t>Nubian Dongolawi</w:t>
      </w:r>
      <w:r w:rsidRPr="00935D3C">
        <w:rPr>
          <w:rFonts w:eastAsia="SimSun"/>
          <w:lang w:eastAsia="ja-JP"/>
        </w:rPr>
        <w:fldChar w:fldCharType="begin"/>
      </w:r>
      <w:r w:rsidRPr="00935D3C">
        <w:rPr>
          <w:rFonts w:eastAsia="SimSun"/>
          <w:lang w:eastAsia="ja-JP"/>
        </w:rPr>
        <w:instrText xml:space="preserve">  "Nubian Dongolawi" </w:instrText>
      </w:r>
      <w:r w:rsidRPr="00935D3C">
        <w:rPr>
          <w:rFonts w:eastAsia="SimSun"/>
          <w:lang w:eastAsia="ja-JP"/>
        </w:rPr>
        <w:fldChar w:fldCharType="end"/>
      </w:r>
      <w:r w:rsidRPr="00935D3C">
        <w:rPr>
          <w:rFonts w:eastAsia="SimSun"/>
          <w:lang w:eastAsia="ja-JP"/>
        </w:rPr>
        <w:t xml:space="preserve"> C1 voiced labio-velar approximant </w:t>
      </w:r>
      <w:r w:rsidRPr="00935D3C">
        <w:rPr>
          <w:rFonts w:eastAsia="SimSun"/>
          <w:b/>
          <w:lang w:eastAsia="ja-JP"/>
        </w:rPr>
        <w:t>w</w:t>
      </w:r>
      <w:r w:rsidRPr="00935D3C">
        <w:rPr>
          <w:rFonts w:eastAsia="SimSun"/>
          <w:lang w:eastAsia="ja-JP"/>
        </w:rPr>
        <w:t>-</w:t>
      </w:r>
      <w:r w:rsidR="00E65F25">
        <w:rPr>
          <w:rFonts w:eastAsia="SimSun"/>
          <w:lang w:eastAsia="ja-JP"/>
        </w:rPr>
        <w:br/>
      </w:r>
    </w:p>
    <w:p w14:paraId="19A5E7E1" w14:textId="01F986FE" w:rsidR="00E65F25" w:rsidRPr="00E21775" w:rsidRDefault="00E65F25" w:rsidP="00E21775">
      <w:pPr>
        <w:pStyle w:val="Caption"/>
        <w:rPr>
          <w:color w:val="000000" w:themeColor="text1"/>
        </w:rPr>
      </w:pPr>
      <w:r w:rsidRPr="00E21775">
        <w:rPr>
          <w:color w:val="000000" w:themeColor="text1"/>
        </w:rPr>
        <w:t xml:space="preserve">Lexical Correspondences (14) </w:t>
      </w:r>
    </w:p>
    <w:tbl>
      <w:tblPr>
        <w:tblW w:w="5290" w:type="pct"/>
        <w:tblCellMar>
          <w:top w:w="100" w:type="dxa"/>
          <w:left w:w="100" w:type="dxa"/>
          <w:bottom w:w="100" w:type="dxa"/>
          <w:right w:w="100" w:type="dxa"/>
        </w:tblCellMar>
        <w:tblLook w:val="0600" w:firstRow="0" w:lastRow="0" w:firstColumn="0" w:lastColumn="0" w:noHBand="1" w:noVBand="1"/>
      </w:tblPr>
      <w:tblGrid>
        <w:gridCol w:w="2158"/>
        <w:gridCol w:w="1598"/>
        <w:gridCol w:w="1197"/>
        <w:gridCol w:w="1278"/>
        <w:gridCol w:w="1199"/>
        <w:gridCol w:w="1361"/>
      </w:tblGrid>
      <w:tr w:rsidR="00935D3C" w:rsidRPr="00677D8D" w14:paraId="6D7806AA" w14:textId="77777777" w:rsidTr="00D86C95">
        <w:trPr>
          <w:trHeight w:val="500"/>
        </w:trPr>
        <w:tc>
          <w:tcPr>
            <w:tcW w:w="1227" w:type="pct"/>
          </w:tcPr>
          <w:p w14:paraId="317C3392" w14:textId="4F7DA010" w:rsidR="00935D3C" w:rsidRPr="00935D3C" w:rsidRDefault="00935D3C" w:rsidP="00F71BD3">
            <w:pPr>
              <w:widowControl w:val="0"/>
              <w:pBdr>
                <w:top w:val="nil"/>
                <w:left w:val="nil"/>
                <w:bottom w:val="nil"/>
                <w:right w:val="nil"/>
                <w:between w:val="nil"/>
              </w:pBdr>
              <w:spacing w:before="200" w:after="120" w:line="240" w:lineRule="auto"/>
              <w:rPr>
                <w:rFonts w:eastAsia="Times New Roman" w:cs="Times New Roman"/>
                <w:color w:val="000000"/>
              </w:rPr>
            </w:pPr>
            <w:r w:rsidRPr="00935D3C">
              <w:rPr>
                <w:rFonts w:eastAsia="Times New Roman" w:cs="Times New Roman"/>
                <w:color w:val="000000"/>
              </w:rPr>
              <w:t xml:space="preserve">  </w:t>
            </w:r>
            <w:r w:rsidR="00F71BD3">
              <w:rPr>
                <w:rFonts w:eastAsia="Times New Roman" w:cs="Times New Roman"/>
                <w:color w:val="000000"/>
              </w:rPr>
              <w:t xml:space="preserve">         </w:t>
            </w:r>
            <w:r w:rsidRPr="00935D3C">
              <w:rPr>
                <w:rFonts w:eastAsia="Times New Roman" w:cs="Times New Roman"/>
                <w:color w:val="000000"/>
              </w:rPr>
              <w:t xml:space="preserve">         </w:t>
            </w:r>
            <w:r w:rsidR="00275203">
              <w:rPr>
                <w:rFonts w:eastAsia="Times New Roman" w:cs="Times New Roman"/>
                <w:color w:val="000000"/>
              </w:rPr>
              <w:t>*</w:t>
            </w:r>
            <w:r w:rsidR="001D74AF">
              <w:rPr>
                <w:rFonts w:eastAsia="Times New Roman" w:cs="Times New Roman"/>
                <w:color w:val="000000"/>
                <w:sz w:val="20"/>
                <w:szCs w:val="20"/>
                <w:u w:val="single"/>
              </w:rPr>
              <w:t>PNE</w:t>
            </w:r>
          </w:p>
        </w:tc>
        <w:tc>
          <w:tcPr>
            <w:tcW w:w="909" w:type="pct"/>
            <w:shd w:val="clear" w:color="auto" w:fill="auto"/>
            <w:tcMar>
              <w:top w:w="100" w:type="dxa"/>
              <w:left w:w="100" w:type="dxa"/>
              <w:bottom w:w="100" w:type="dxa"/>
              <w:right w:w="100" w:type="dxa"/>
            </w:tcMar>
          </w:tcPr>
          <w:p w14:paraId="04D32329" w14:textId="0132B97A" w:rsidR="00935D3C" w:rsidRPr="00677D8D" w:rsidRDefault="00935D3C" w:rsidP="00935D3C">
            <w:pPr>
              <w:widowControl w:val="0"/>
              <w:pBdr>
                <w:top w:val="nil"/>
                <w:left w:val="nil"/>
                <w:bottom w:val="nil"/>
                <w:right w:val="nil"/>
                <w:between w:val="nil"/>
              </w:pBdr>
              <w:spacing w:before="200" w:after="120" w:line="240" w:lineRule="auto"/>
              <w:rPr>
                <w:rFonts w:eastAsia="Times New Roman" w:cs="Times New Roman"/>
                <w:b/>
                <w:color w:val="000000"/>
                <w:sz w:val="20"/>
                <w:szCs w:val="20"/>
              </w:rPr>
            </w:pPr>
            <w:r w:rsidRPr="00935D3C">
              <w:rPr>
                <w:rFonts w:eastAsia="Times New Roman" w:cs="Times New Roman"/>
                <w:color w:val="000000"/>
              </w:rPr>
              <w:t xml:space="preserve"> </w:t>
            </w:r>
            <w:r w:rsidR="00677D8D" w:rsidRPr="00677D8D">
              <w:rPr>
                <w:rFonts w:eastAsia="Times New Roman" w:cs="Times New Roman"/>
                <w:b/>
                <w:color w:val="000000"/>
                <w:sz w:val="20"/>
                <w:szCs w:val="20"/>
              </w:rPr>
              <w:t xml:space="preserve">Medew Neter </w:t>
            </w:r>
            <w:r w:rsidRPr="00677D8D">
              <w:rPr>
                <w:rFonts w:eastAsia="Times New Roman" w:cs="Times New Roman"/>
                <w:b/>
                <w:color w:val="000000"/>
                <w:sz w:val="20"/>
                <w:szCs w:val="20"/>
              </w:rPr>
              <w:t>reconstruction</w:t>
            </w:r>
          </w:p>
        </w:tc>
        <w:tc>
          <w:tcPr>
            <w:tcW w:w="681" w:type="pct"/>
          </w:tcPr>
          <w:p w14:paraId="32F89B6F" w14:textId="77777777" w:rsidR="00935D3C" w:rsidRPr="00677D8D" w:rsidRDefault="00935D3C" w:rsidP="00935D3C">
            <w:pPr>
              <w:widowControl w:val="0"/>
              <w:pBdr>
                <w:top w:val="nil"/>
                <w:left w:val="nil"/>
                <w:bottom w:val="nil"/>
                <w:right w:val="nil"/>
                <w:between w:val="nil"/>
              </w:pBdr>
              <w:spacing w:before="200" w:after="120" w:line="240" w:lineRule="auto"/>
              <w:rPr>
                <w:rFonts w:eastAsia="Times New Roman" w:cs="Times New Roman"/>
                <w:b/>
                <w:color w:val="000000"/>
                <w:sz w:val="20"/>
                <w:szCs w:val="20"/>
              </w:rPr>
            </w:pPr>
            <w:r w:rsidRPr="00677D8D">
              <w:rPr>
                <w:rFonts w:eastAsia="Times New Roman" w:cs="Times New Roman"/>
                <w:b/>
                <w:color w:val="000000"/>
                <w:sz w:val="20"/>
                <w:szCs w:val="20"/>
              </w:rPr>
              <w:t xml:space="preserve">Coptic </w:t>
            </w:r>
          </w:p>
        </w:tc>
        <w:tc>
          <w:tcPr>
            <w:tcW w:w="727" w:type="pct"/>
            <w:shd w:val="clear" w:color="auto" w:fill="auto"/>
            <w:tcMar>
              <w:top w:w="100" w:type="dxa"/>
              <w:left w:w="100" w:type="dxa"/>
              <w:bottom w:w="100" w:type="dxa"/>
              <w:right w:w="100" w:type="dxa"/>
            </w:tcMar>
          </w:tcPr>
          <w:p w14:paraId="066FCC5E" w14:textId="43F83D93" w:rsidR="00935D3C" w:rsidRPr="00677D8D" w:rsidRDefault="00935D3C" w:rsidP="00935D3C">
            <w:pPr>
              <w:widowControl w:val="0"/>
              <w:pBdr>
                <w:top w:val="nil"/>
                <w:left w:val="nil"/>
                <w:bottom w:val="nil"/>
                <w:right w:val="nil"/>
                <w:between w:val="nil"/>
              </w:pBdr>
              <w:spacing w:before="200" w:after="120" w:line="240" w:lineRule="auto"/>
              <w:rPr>
                <w:rFonts w:eastAsia="Times New Roman" w:cs="Times New Roman"/>
                <w:b/>
                <w:color w:val="000000"/>
                <w:sz w:val="20"/>
                <w:szCs w:val="20"/>
              </w:rPr>
            </w:pPr>
            <w:r w:rsidRPr="00935D3C">
              <w:rPr>
                <w:rFonts w:eastAsia="Times New Roman" w:cs="Times New Roman"/>
                <w:color w:val="000000"/>
              </w:rPr>
              <w:t xml:space="preserve"> </w:t>
            </w:r>
            <w:r w:rsidRPr="00677D8D">
              <w:rPr>
                <w:rFonts w:eastAsia="Times New Roman" w:cs="Times New Roman"/>
                <w:b/>
                <w:color w:val="000000"/>
                <w:sz w:val="20"/>
                <w:szCs w:val="20"/>
              </w:rPr>
              <w:t>Nubian Dongolawi</w:t>
            </w:r>
            <w:r w:rsidRPr="00677D8D">
              <w:rPr>
                <w:rFonts w:eastAsia="Times New Roman" w:cs="Times New Roman"/>
                <w:b/>
                <w:color w:val="000000"/>
                <w:sz w:val="20"/>
                <w:szCs w:val="20"/>
              </w:rPr>
              <w:fldChar w:fldCharType="begin"/>
            </w:r>
            <w:r w:rsidRPr="00677D8D">
              <w:rPr>
                <w:rFonts w:eastAsia="SimSun" w:cs="Times New Roman"/>
                <w:b/>
                <w:color w:val="000000"/>
                <w:sz w:val="20"/>
                <w:szCs w:val="20"/>
                <w:lang w:eastAsia="ja-JP"/>
              </w:rPr>
              <w:instrText xml:space="preserve">  "Nubian Dongolawi" </w:instrText>
            </w:r>
            <w:r w:rsidRPr="00677D8D">
              <w:rPr>
                <w:rFonts w:eastAsia="Times New Roman" w:cs="Times New Roman"/>
                <w:b/>
                <w:color w:val="000000"/>
                <w:sz w:val="20"/>
                <w:szCs w:val="20"/>
              </w:rPr>
              <w:fldChar w:fldCharType="end"/>
            </w:r>
            <w:r w:rsidRPr="00677D8D">
              <w:rPr>
                <w:rFonts w:eastAsia="Times New Roman" w:cs="Times New Roman"/>
                <w:b/>
                <w:color w:val="000000"/>
                <w:sz w:val="20"/>
                <w:szCs w:val="20"/>
              </w:rPr>
              <w:t xml:space="preserve"> </w:t>
            </w:r>
          </w:p>
        </w:tc>
        <w:tc>
          <w:tcPr>
            <w:tcW w:w="682" w:type="pct"/>
            <w:shd w:val="clear" w:color="auto" w:fill="auto"/>
            <w:tcMar>
              <w:top w:w="100" w:type="dxa"/>
              <w:left w:w="100" w:type="dxa"/>
              <w:bottom w:w="100" w:type="dxa"/>
              <w:right w:w="100" w:type="dxa"/>
            </w:tcMar>
          </w:tcPr>
          <w:p w14:paraId="09FFD9DD" w14:textId="77777777" w:rsidR="00935D3C" w:rsidRPr="00677D8D" w:rsidRDefault="00935D3C" w:rsidP="00935D3C">
            <w:pPr>
              <w:widowControl w:val="0"/>
              <w:pBdr>
                <w:top w:val="nil"/>
                <w:left w:val="nil"/>
                <w:bottom w:val="nil"/>
                <w:right w:val="nil"/>
                <w:between w:val="nil"/>
              </w:pBdr>
              <w:spacing w:before="200" w:after="120" w:line="240" w:lineRule="auto"/>
              <w:rPr>
                <w:rFonts w:eastAsia="Times New Roman" w:cs="Times New Roman"/>
                <w:b/>
                <w:color w:val="000000"/>
                <w:sz w:val="20"/>
                <w:szCs w:val="20"/>
              </w:rPr>
            </w:pPr>
            <w:r w:rsidRPr="00677D8D">
              <w:rPr>
                <w:rFonts w:eastAsia="Times New Roman" w:cs="Times New Roman"/>
                <w:b/>
                <w:color w:val="000000"/>
                <w:sz w:val="20"/>
                <w:szCs w:val="20"/>
              </w:rPr>
              <w:t xml:space="preserve">SW Dinka </w:t>
            </w:r>
          </w:p>
        </w:tc>
        <w:tc>
          <w:tcPr>
            <w:tcW w:w="774" w:type="pct"/>
          </w:tcPr>
          <w:p w14:paraId="3755B11A" w14:textId="255F1A21" w:rsidR="00935D3C" w:rsidRPr="00677D8D" w:rsidRDefault="00935D3C" w:rsidP="00935D3C">
            <w:pPr>
              <w:widowControl w:val="0"/>
              <w:pBdr>
                <w:top w:val="nil"/>
                <w:left w:val="nil"/>
                <w:bottom w:val="nil"/>
                <w:right w:val="nil"/>
                <w:between w:val="nil"/>
              </w:pBdr>
              <w:spacing w:before="200" w:after="120" w:line="240" w:lineRule="auto"/>
              <w:rPr>
                <w:rFonts w:eastAsia="Times New Roman" w:cs="Times New Roman"/>
                <w:b/>
                <w:color w:val="000000"/>
                <w:sz w:val="20"/>
                <w:szCs w:val="20"/>
              </w:rPr>
            </w:pPr>
            <w:r w:rsidRPr="00677D8D">
              <w:rPr>
                <w:rFonts w:eastAsia="Times New Roman" w:cs="Times New Roman"/>
                <w:b/>
                <w:color w:val="000000"/>
                <w:sz w:val="20"/>
                <w:szCs w:val="20"/>
              </w:rPr>
              <w:t>Dogon Tommo So</w:t>
            </w:r>
            <w:r w:rsidRPr="00677D8D">
              <w:rPr>
                <w:rFonts w:eastAsia="Times New Roman" w:cs="Times New Roman"/>
                <w:b/>
                <w:color w:val="000000"/>
                <w:sz w:val="20"/>
                <w:szCs w:val="20"/>
              </w:rPr>
              <w:fldChar w:fldCharType="begin"/>
            </w:r>
            <w:r w:rsidRPr="00677D8D">
              <w:rPr>
                <w:rFonts w:eastAsia="SimSun" w:cs="Times New Roman"/>
                <w:b/>
                <w:color w:val="000000"/>
                <w:sz w:val="20"/>
                <w:szCs w:val="20"/>
                <w:lang w:eastAsia="ja-JP"/>
              </w:rPr>
              <w:instrText xml:space="preserve">  "Dogon Tommo So" </w:instrText>
            </w:r>
            <w:r w:rsidRPr="00677D8D">
              <w:rPr>
                <w:rFonts w:eastAsia="Times New Roman" w:cs="Times New Roman"/>
                <w:b/>
                <w:color w:val="000000"/>
                <w:sz w:val="20"/>
                <w:szCs w:val="20"/>
              </w:rPr>
              <w:fldChar w:fldCharType="end"/>
            </w:r>
          </w:p>
        </w:tc>
      </w:tr>
      <w:tr w:rsidR="00935D3C" w:rsidRPr="00935D3C" w14:paraId="00E25012" w14:textId="77777777" w:rsidTr="00D86C95">
        <w:trPr>
          <w:trHeight w:val="701"/>
        </w:trPr>
        <w:tc>
          <w:tcPr>
            <w:tcW w:w="1227" w:type="pct"/>
          </w:tcPr>
          <w:p w14:paraId="30A487E4" w14:textId="36FCB75B" w:rsidR="00935D3C" w:rsidRPr="00935D3C" w:rsidRDefault="00935D3C" w:rsidP="00E47F0A">
            <w:pPr>
              <w:widowControl w:val="0"/>
              <w:pBdr>
                <w:top w:val="nil"/>
                <w:left w:val="nil"/>
                <w:bottom w:val="nil"/>
                <w:right w:val="nil"/>
                <w:between w:val="nil"/>
              </w:pBdr>
              <w:spacing w:before="200" w:after="120" w:line="240" w:lineRule="auto"/>
              <w:rPr>
                <w:rFonts w:eastAsia="Times New Roman" w:cs="Times New Roman"/>
                <w:noProof/>
                <w:u w:val="single"/>
              </w:rPr>
            </w:pPr>
            <w:r w:rsidRPr="00935D3C">
              <w:rPr>
                <w:rFonts w:eastAsia="Times New Roman" w:cs="Times New Roman"/>
                <w:b/>
                <w:noProof/>
                <w:sz w:val="20"/>
                <w:szCs w:val="20"/>
              </w:rPr>
              <w:t>80.</w:t>
            </w:r>
            <w:r w:rsidRPr="00935D3C">
              <w:rPr>
                <w:rFonts w:eastAsia="Times New Roman" w:cs="Times New Roman"/>
                <w:b/>
                <w:noProof/>
              </w:rPr>
              <w:t xml:space="preserve"> </w:t>
            </w:r>
            <w:r w:rsidRPr="00935D3C">
              <w:rPr>
                <w:rFonts w:eastAsia="Times New Roman" w:cs="Times New Roman"/>
                <w:i/>
                <w:noProof/>
                <w:sz w:val="20"/>
                <w:szCs w:val="20"/>
              </w:rPr>
              <w:drawing>
                <wp:inline distT="0" distB="0" distL="0" distR="0" wp14:anchorId="681E2ECA" wp14:editId="68F5D718">
                  <wp:extent cx="396240" cy="146050"/>
                  <wp:effectExtent l="0" t="0" r="3810" b="6350"/>
                  <wp:docPr id="157" name="Picture 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396240" cy="146050"/>
                          </a:xfrm>
                          <a:prstGeom prst="rect">
                            <a:avLst/>
                          </a:prstGeom>
                          <a:noFill/>
                        </pic:spPr>
                      </pic:pic>
                    </a:graphicData>
                  </a:graphic>
                </wp:inline>
              </w:drawing>
            </w:r>
            <w:r w:rsidRPr="00935D3C">
              <w:rPr>
                <w:rFonts w:eastAsia="Times New Roman" w:cs="Times New Roman"/>
                <w:b/>
                <w:noProof/>
              </w:rPr>
              <w:t xml:space="preserve">    *</w:t>
            </w:r>
            <w:r w:rsidRPr="00935D3C">
              <w:rPr>
                <w:rFonts w:eastAsia="Times New Roman" w:cs="Times New Roman"/>
                <w:noProof/>
                <w:u w:val="single"/>
              </w:rPr>
              <w:t>wér</w:t>
            </w:r>
            <w:r w:rsidRPr="00935D3C">
              <w:rPr>
                <w:rFonts w:eastAsia="Times New Roman" w:cs="Times New Roman"/>
                <w:b/>
                <w:color w:val="FF0000"/>
              </w:rPr>
              <w:br/>
            </w:r>
            <w:r w:rsidRPr="00935D3C">
              <w:rPr>
                <w:rFonts w:eastAsia="Times New Roman" w:cs="Times New Roman"/>
                <w:i/>
                <w:sz w:val="20"/>
                <w:szCs w:val="20"/>
              </w:rPr>
              <w:t xml:space="preserve">     </w:t>
            </w:r>
            <w:r w:rsidR="00E47F0A">
              <w:rPr>
                <w:rFonts w:eastAsia="Times New Roman" w:cs="Times New Roman"/>
                <w:i/>
                <w:sz w:val="20"/>
                <w:szCs w:val="20"/>
              </w:rPr>
              <w:t xml:space="preserve">                     </w:t>
            </w:r>
            <w:r w:rsidRPr="00D86C95">
              <w:rPr>
                <w:rFonts w:eastAsia="Times New Roman" w:cs="Times New Roman"/>
                <w:i/>
                <w:sz w:val="20"/>
                <w:szCs w:val="20"/>
              </w:rPr>
              <w:t>dog</w:t>
            </w:r>
          </w:p>
        </w:tc>
        <w:tc>
          <w:tcPr>
            <w:tcW w:w="909" w:type="pct"/>
            <w:shd w:val="clear" w:color="auto" w:fill="auto"/>
            <w:tcMar>
              <w:top w:w="100" w:type="dxa"/>
              <w:left w:w="100" w:type="dxa"/>
              <w:bottom w:w="100" w:type="dxa"/>
              <w:right w:w="100" w:type="dxa"/>
            </w:tcMar>
          </w:tcPr>
          <w:p w14:paraId="32FE1177" w14:textId="06DC6D9E" w:rsidR="00935D3C" w:rsidRPr="00935D3C" w:rsidRDefault="00677D8D" w:rsidP="00935D3C">
            <w:pPr>
              <w:widowControl w:val="0"/>
              <w:pBdr>
                <w:top w:val="nil"/>
                <w:left w:val="nil"/>
                <w:bottom w:val="nil"/>
                <w:right w:val="nil"/>
                <w:between w:val="nil"/>
              </w:pBdr>
              <w:spacing w:before="200" w:after="120" w:line="240" w:lineRule="auto"/>
              <w:rPr>
                <w:rFonts w:eastAsia="Times New Roman" w:cs="Times New Roman"/>
                <w:color w:val="000000"/>
              </w:rPr>
            </w:pPr>
            <w:r>
              <w:rPr>
                <w:rFonts w:eastAsia="Times New Roman" w:cs="Times New Roman"/>
                <w:b/>
              </w:rPr>
              <w:t xml:space="preserve"> </w:t>
            </w:r>
            <w:r w:rsidR="00935D3C" w:rsidRPr="00935D3C">
              <w:rPr>
                <w:rFonts w:eastAsia="Times New Roman" w:cs="Times New Roman"/>
                <w:b/>
              </w:rPr>
              <w:t>*</w:t>
            </w:r>
            <w:r w:rsidR="00935D3C" w:rsidRPr="00935D3C">
              <w:rPr>
                <w:rFonts w:eastAsia="Times New Roman" w:cs="Times New Roman"/>
                <w:b/>
                <w:color w:val="FF0000"/>
              </w:rPr>
              <w:t>w</w:t>
            </w:r>
            <w:r w:rsidR="00935D3C" w:rsidRPr="00935D3C">
              <w:rPr>
                <w:rFonts w:eastAsia="Times New Roman" w:cs="Times New Roman"/>
                <w:b/>
              </w:rPr>
              <w:t xml:space="preserve">ér </w:t>
            </w:r>
            <w:r w:rsidR="00935D3C" w:rsidRPr="00935D3C">
              <w:rPr>
                <w:rFonts w:eastAsia="Times New Roman" w:cs="Times New Roman"/>
                <w:color w:val="000000"/>
              </w:rPr>
              <w:br/>
            </w:r>
            <w:r w:rsidR="00F71BD3">
              <w:rPr>
                <w:rFonts w:eastAsia="Times New Roman" w:cs="Times New Roman"/>
                <w:i/>
                <w:color w:val="000000"/>
                <w:sz w:val="20"/>
                <w:szCs w:val="20"/>
              </w:rPr>
              <w:t xml:space="preserve">   </w:t>
            </w:r>
            <w:r>
              <w:rPr>
                <w:rFonts w:eastAsia="Times New Roman" w:cs="Times New Roman"/>
                <w:i/>
                <w:color w:val="000000"/>
                <w:sz w:val="20"/>
                <w:szCs w:val="20"/>
              </w:rPr>
              <w:t xml:space="preserve"> </w:t>
            </w:r>
            <w:r w:rsidR="00935D3C" w:rsidRPr="00935D3C">
              <w:rPr>
                <w:rFonts w:eastAsia="Times New Roman" w:cs="Times New Roman"/>
                <w:i/>
                <w:color w:val="000000"/>
                <w:sz w:val="20"/>
                <w:szCs w:val="20"/>
              </w:rPr>
              <w:t>dog</w:t>
            </w:r>
          </w:p>
        </w:tc>
        <w:tc>
          <w:tcPr>
            <w:tcW w:w="681" w:type="pct"/>
          </w:tcPr>
          <w:p w14:paraId="57F0E1B0" w14:textId="77777777"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rPr>
            </w:pPr>
            <w:r w:rsidRPr="00E21775">
              <w:rPr>
                <w:rFonts w:eastAsia="Times New Roman" w:cs="Times New Roman"/>
                <w:b/>
                <w:color w:val="FF0000"/>
              </w:rPr>
              <w:t>aʊ</w:t>
            </w:r>
            <w:r w:rsidRPr="00935D3C">
              <w:rPr>
                <w:rFonts w:eastAsia="Times New Roman" w:cs="Times New Roman"/>
                <w:b/>
              </w:rPr>
              <w:t>hor</w:t>
            </w:r>
            <w:r w:rsidRPr="00935D3C">
              <w:rPr>
                <w:rFonts w:eastAsia="Times New Roman" w:cs="Times New Roman"/>
              </w:rPr>
              <w:br/>
            </w:r>
            <w:r w:rsidRPr="00935D3C">
              <w:rPr>
                <w:rFonts w:eastAsia="Times New Roman" w:cs="Times New Roman"/>
                <w:i/>
                <w:sz w:val="20"/>
                <w:szCs w:val="20"/>
              </w:rPr>
              <w:t>dog</w:t>
            </w:r>
            <w:r w:rsidRPr="00935D3C">
              <w:rPr>
                <w:rFonts w:eastAsia="Times New Roman" w:cs="Times New Roman"/>
                <w:sz w:val="20"/>
                <w:szCs w:val="20"/>
              </w:rPr>
              <w:t xml:space="preserve"> </w:t>
            </w:r>
          </w:p>
        </w:tc>
        <w:tc>
          <w:tcPr>
            <w:tcW w:w="727" w:type="pct"/>
            <w:shd w:val="clear" w:color="auto" w:fill="auto"/>
            <w:tcMar>
              <w:top w:w="100" w:type="dxa"/>
              <w:left w:w="100" w:type="dxa"/>
              <w:bottom w:w="100" w:type="dxa"/>
              <w:right w:w="100" w:type="dxa"/>
            </w:tcMar>
          </w:tcPr>
          <w:p w14:paraId="4F0F0683" w14:textId="77777777"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color w:val="000000"/>
              </w:rPr>
            </w:pPr>
            <w:r w:rsidRPr="00935D3C">
              <w:rPr>
                <w:rFonts w:eastAsia="Times New Roman" w:cs="Times New Roman"/>
                <w:b/>
                <w:color w:val="FF0000"/>
              </w:rPr>
              <w:t>w</w:t>
            </w:r>
            <w:r w:rsidRPr="00935D3C">
              <w:rPr>
                <w:rFonts w:eastAsia="Times New Roman" w:cs="Times New Roman"/>
                <w:b/>
              </w:rPr>
              <w:t>él</w:t>
            </w:r>
            <w:r w:rsidRPr="00935D3C">
              <w:rPr>
                <w:rFonts w:eastAsia="Times New Roman" w:cs="Times New Roman"/>
                <w:color w:val="000000"/>
              </w:rPr>
              <w:br/>
            </w:r>
            <w:r w:rsidRPr="00935D3C">
              <w:rPr>
                <w:rFonts w:eastAsia="Times New Roman" w:cs="Times New Roman"/>
                <w:i/>
                <w:color w:val="000000"/>
                <w:sz w:val="20"/>
                <w:szCs w:val="20"/>
              </w:rPr>
              <w:t>dog</w:t>
            </w:r>
          </w:p>
        </w:tc>
        <w:tc>
          <w:tcPr>
            <w:tcW w:w="682" w:type="pct"/>
            <w:shd w:val="clear" w:color="auto" w:fill="auto"/>
            <w:tcMar>
              <w:top w:w="100" w:type="dxa"/>
              <w:left w:w="100" w:type="dxa"/>
              <w:bottom w:w="100" w:type="dxa"/>
              <w:right w:w="100" w:type="dxa"/>
            </w:tcMar>
          </w:tcPr>
          <w:p w14:paraId="0E79A6CF" w14:textId="77777777"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w</w:t>
            </w:r>
            <w:r w:rsidRPr="00935D3C">
              <w:rPr>
                <w:rFonts w:eastAsia="Times New Roman" w:cs="Times New Roman"/>
                <w:b/>
              </w:rPr>
              <w:t>ël</w:t>
            </w:r>
            <w:r w:rsidRPr="00935D3C">
              <w:rPr>
                <w:rFonts w:eastAsia="Times New Roman" w:cs="Times New Roman"/>
                <w:color w:val="000000"/>
              </w:rPr>
              <w:br/>
            </w:r>
            <w:r w:rsidRPr="00935D3C">
              <w:rPr>
                <w:rFonts w:eastAsia="Times New Roman" w:cs="Times New Roman"/>
                <w:i/>
                <w:color w:val="000000"/>
                <w:sz w:val="20"/>
                <w:szCs w:val="20"/>
              </w:rPr>
              <w:t>civet</w:t>
            </w:r>
          </w:p>
        </w:tc>
        <w:tc>
          <w:tcPr>
            <w:tcW w:w="774" w:type="pct"/>
          </w:tcPr>
          <w:p w14:paraId="6C011728" w14:textId="77777777"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p</w:t>
            </w:r>
            <w:r w:rsidRPr="00935D3C">
              <w:rPr>
                <w:rFonts w:eastAsia="Times New Roman" w:cs="Times New Roman"/>
                <w:b/>
              </w:rPr>
              <w:t>ɔ̀rɔ̀-nní</w:t>
            </w:r>
            <w:r w:rsidRPr="00935D3C">
              <w:rPr>
                <w:rFonts w:eastAsia="Times New Roman" w:cs="Times New Roman"/>
                <w:color w:val="000000"/>
              </w:rPr>
              <w:br/>
            </w:r>
            <w:r w:rsidRPr="00935D3C">
              <w:rPr>
                <w:rFonts w:eastAsia="Times New Roman" w:cs="Times New Roman"/>
                <w:i/>
                <w:color w:val="000000"/>
                <w:sz w:val="20"/>
                <w:szCs w:val="20"/>
              </w:rPr>
              <w:t>uncastrated dog</w:t>
            </w:r>
          </w:p>
        </w:tc>
      </w:tr>
      <w:tr w:rsidR="00935D3C" w:rsidRPr="00935D3C" w14:paraId="73E021A2" w14:textId="77777777" w:rsidTr="00D86C95">
        <w:tc>
          <w:tcPr>
            <w:tcW w:w="1227" w:type="pct"/>
          </w:tcPr>
          <w:p w14:paraId="052683CE" w14:textId="27AC4789" w:rsidR="00935D3C" w:rsidRPr="00935D3C" w:rsidRDefault="00935D3C" w:rsidP="00E47F0A">
            <w:pPr>
              <w:widowControl w:val="0"/>
              <w:pBdr>
                <w:top w:val="nil"/>
                <w:left w:val="nil"/>
                <w:bottom w:val="nil"/>
                <w:right w:val="nil"/>
                <w:between w:val="nil"/>
              </w:pBdr>
              <w:spacing w:before="200" w:after="120" w:line="240" w:lineRule="auto"/>
              <w:rPr>
                <w:rFonts w:eastAsia="Times New Roman" w:cs="Times New Roman"/>
                <w:i/>
                <w:color w:val="FF0000"/>
                <w:sz w:val="20"/>
                <w:szCs w:val="20"/>
              </w:rPr>
            </w:pPr>
            <w:r w:rsidRPr="00935D3C">
              <w:rPr>
                <w:rFonts w:eastAsia="Times New Roman" w:cs="Times New Roman"/>
                <w:b/>
                <w:noProof/>
                <w:sz w:val="20"/>
                <w:szCs w:val="20"/>
              </w:rPr>
              <w:t>81.</w:t>
            </w:r>
            <w:r w:rsidRPr="00935D3C">
              <w:rPr>
                <w:rFonts w:eastAsia="Times New Roman" w:cs="Times New Roman"/>
                <w:b/>
                <w:noProof/>
              </w:rPr>
              <w:t xml:space="preserve"> </w:t>
            </w:r>
            <w:r w:rsidRPr="00935D3C">
              <w:rPr>
                <w:rFonts w:eastAsia="Times New Roman" w:cs="Times New Roman"/>
                <w:i/>
                <w:noProof/>
                <w:sz w:val="20"/>
                <w:szCs w:val="20"/>
              </w:rPr>
              <w:drawing>
                <wp:inline distT="0" distB="0" distL="0" distR="0" wp14:anchorId="3A499A25" wp14:editId="34AB62E5">
                  <wp:extent cx="262255" cy="152400"/>
                  <wp:effectExtent l="0" t="0" r="4445" b="0"/>
                  <wp:docPr id="158" name="Picture 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262255" cy="152400"/>
                          </a:xfrm>
                          <a:prstGeom prst="rect">
                            <a:avLst/>
                          </a:prstGeom>
                          <a:noFill/>
                        </pic:spPr>
                      </pic:pic>
                    </a:graphicData>
                  </a:graphic>
                </wp:inline>
              </w:drawing>
            </w:r>
            <w:r w:rsidR="005B66C1">
              <w:rPr>
                <w:rFonts w:eastAsia="Times New Roman" w:cs="Times New Roman"/>
                <w:b/>
                <w:noProof/>
              </w:rPr>
              <w:t xml:space="preserve">    </w:t>
            </w:r>
            <w:r w:rsidR="00275203">
              <w:rPr>
                <w:rFonts w:eastAsia="Times New Roman" w:cs="Times New Roman"/>
                <w:b/>
                <w:noProof/>
              </w:rPr>
              <w:t xml:space="preserve">  </w:t>
            </w:r>
            <w:r w:rsidR="000E4A07">
              <w:rPr>
                <w:rFonts w:eastAsia="Times New Roman" w:cs="Times New Roman"/>
                <w:b/>
                <w:noProof/>
              </w:rPr>
              <w:t xml:space="preserve"> </w:t>
            </w:r>
            <w:r w:rsidRPr="00935D3C">
              <w:rPr>
                <w:rFonts w:eastAsia="Times New Roman" w:cs="Times New Roman"/>
                <w:b/>
                <w:noProof/>
              </w:rPr>
              <w:t>*</w:t>
            </w:r>
            <w:r w:rsidRPr="00935D3C">
              <w:rPr>
                <w:rFonts w:eastAsia="Times New Roman" w:cs="Times New Roman"/>
                <w:noProof/>
                <w:u w:val="single"/>
              </w:rPr>
              <w:t>wor</w:t>
            </w:r>
            <w:r w:rsidRPr="00935D3C">
              <w:rPr>
                <w:rFonts w:eastAsia="Times New Roman" w:cs="Times New Roman"/>
                <w:b/>
                <w:color w:val="FF0000"/>
              </w:rPr>
              <w:br/>
            </w:r>
            <w:r w:rsidRPr="00935D3C">
              <w:rPr>
                <w:rFonts w:eastAsia="Times New Roman" w:cs="Times New Roman"/>
                <w:i/>
              </w:rPr>
              <w:t xml:space="preserve">  </w:t>
            </w:r>
            <w:r w:rsidR="00E47F0A">
              <w:rPr>
                <w:rFonts w:eastAsia="Times New Roman" w:cs="Times New Roman"/>
                <w:i/>
                <w:sz w:val="20"/>
                <w:szCs w:val="20"/>
              </w:rPr>
              <w:t xml:space="preserve">                     </w:t>
            </w:r>
            <w:r w:rsidRPr="00D86C95">
              <w:rPr>
                <w:rFonts w:eastAsia="Times New Roman" w:cs="Times New Roman"/>
                <w:i/>
                <w:sz w:val="20"/>
                <w:szCs w:val="20"/>
              </w:rPr>
              <w:t>leader</w:t>
            </w:r>
          </w:p>
        </w:tc>
        <w:tc>
          <w:tcPr>
            <w:tcW w:w="909" w:type="pct"/>
            <w:shd w:val="clear" w:color="auto" w:fill="auto"/>
            <w:tcMar>
              <w:top w:w="100" w:type="dxa"/>
              <w:left w:w="100" w:type="dxa"/>
              <w:bottom w:w="100" w:type="dxa"/>
              <w:right w:w="100" w:type="dxa"/>
            </w:tcMar>
          </w:tcPr>
          <w:p w14:paraId="319B3155" w14:textId="77777777"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color w:val="000000"/>
              </w:rPr>
            </w:pPr>
            <w:r w:rsidRPr="00935D3C">
              <w:rPr>
                <w:rFonts w:eastAsia="Times New Roman" w:cs="Times New Roman"/>
                <w:color w:val="000000"/>
              </w:rPr>
              <w:t>*</w:t>
            </w:r>
            <w:r w:rsidRPr="00935D3C">
              <w:rPr>
                <w:rFonts w:eastAsia="Times New Roman" w:cs="Times New Roman"/>
                <w:b/>
                <w:color w:val="FF0000"/>
              </w:rPr>
              <w:t>w</w:t>
            </w:r>
            <w:r w:rsidRPr="00935D3C">
              <w:rPr>
                <w:rFonts w:eastAsia="Times New Roman" w:cs="Times New Roman"/>
                <w:b/>
              </w:rPr>
              <w:t>ó</w:t>
            </w:r>
            <w:r w:rsidRPr="00935D3C">
              <w:rPr>
                <w:rFonts w:eastAsia="Times New Roman" w:cs="Times New Roman"/>
                <w:color w:val="000000"/>
              </w:rPr>
              <w:t>r</w:t>
            </w:r>
            <w:r w:rsidRPr="00935D3C">
              <w:rPr>
                <w:rFonts w:eastAsia="Times New Roman" w:cs="Times New Roman"/>
                <w:color w:val="000000"/>
              </w:rPr>
              <w:br/>
            </w:r>
            <w:r w:rsidRPr="00935D3C">
              <w:rPr>
                <w:rFonts w:eastAsia="Times New Roman" w:cs="Times New Roman"/>
                <w:i/>
                <w:color w:val="000000"/>
                <w:sz w:val="20"/>
                <w:szCs w:val="20"/>
              </w:rPr>
              <w:t xml:space="preserve"> chief</w:t>
            </w:r>
          </w:p>
        </w:tc>
        <w:tc>
          <w:tcPr>
            <w:tcW w:w="681" w:type="pct"/>
          </w:tcPr>
          <w:p w14:paraId="29C05165" w14:textId="77777777"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b/>
                <w:color w:val="000000"/>
              </w:rPr>
            </w:pPr>
            <w:r w:rsidRPr="00935D3C">
              <w:rPr>
                <w:rFonts w:eastAsia="Times New Roman" w:cs="Times New Roman"/>
                <w:b/>
              </w:rPr>
              <w:t>rr</w:t>
            </w:r>
            <w:r w:rsidRPr="00FB62DA">
              <w:rPr>
                <w:rFonts w:eastAsia="Times New Roman" w:cs="Times New Roman"/>
                <w:b/>
              </w:rPr>
              <w:t>o</w:t>
            </w:r>
            <w:r w:rsidRPr="00935D3C">
              <w:rPr>
                <w:rFonts w:eastAsia="Times New Roman" w:cs="Times New Roman"/>
                <w:b/>
                <w:color w:val="000000"/>
              </w:rPr>
              <w:br/>
            </w:r>
            <w:r w:rsidRPr="00935D3C">
              <w:rPr>
                <w:rFonts w:eastAsia="Times New Roman" w:cs="Times New Roman"/>
                <w:i/>
                <w:color w:val="000000"/>
                <w:sz w:val="20"/>
                <w:szCs w:val="20"/>
              </w:rPr>
              <w:t>king</w:t>
            </w:r>
          </w:p>
        </w:tc>
        <w:tc>
          <w:tcPr>
            <w:tcW w:w="727" w:type="pct"/>
            <w:shd w:val="clear" w:color="auto" w:fill="auto"/>
            <w:tcMar>
              <w:top w:w="100" w:type="dxa"/>
              <w:left w:w="100" w:type="dxa"/>
              <w:bottom w:w="100" w:type="dxa"/>
              <w:right w:w="100" w:type="dxa"/>
            </w:tcMar>
          </w:tcPr>
          <w:p w14:paraId="51FF5D21" w14:textId="77777777"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color w:val="000000"/>
              </w:rPr>
            </w:pPr>
            <w:r w:rsidRPr="00FB62DA">
              <w:rPr>
                <w:rFonts w:eastAsia="Times New Roman" w:cs="Times New Roman"/>
                <w:b/>
              </w:rPr>
              <w:t>ó</w:t>
            </w:r>
            <w:r w:rsidRPr="00935D3C">
              <w:rPr>
                <w:rFonts w:eastAsia="Times New Roman" w:cs="Times New Roman"/>
                <w:b/>
                <w:color w:val="000000"/>
              </w:rPr>
              <w:t>r</w:t>
            </w:r>
            <w:r w:rsidRPr="00935D3C">
              <w:rPr>
                <w:rFonts w:eastAsia="Times New Roman" w:cs="Times New Roman"/>
                <w:b/>
                <w:color w:val="000000"/>
              </w:rPr>
              <w:br/>
            </w:r>
            <w:r w:rsidRPr="00935D3C">
              <w:rPr>
                <w:rFonts w:eastAsia="Times New Roman" w:cs="Times New Roman"/>
                <w:i/>
                <w:color w:val="000000"/>
                <w:sz w:val="20"/>
                <w:szCs w:val="20"/>
              </w:rPr>
              <w:t>king</w:t>
            </w:r>
          </w:p>
        </w:tc>
        <w:tc>
          <w:tcPr>
            <w:tcW w:w="682" w:type="pct"/>
            <w:shd w:val="clear" w:color="auto" w:fill="auto"/>
            <w:tcMar>
              <w:top w:w="100" w:type="dxa"/>
              <w:left w:w="100" w:type="dxa"/>
              <w:bottom w:w="100" w:type="dxa"/>
              <w:right w:w="100" w:type="dxa"/>
            </w:tcMar>
          </w:tcPr>
          <w:p w14:paraId="4CA49D7B" w14:textId="77777777"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w</w:t>
            </w:r>
            <w:r w:rsidRPr="00935D3C">
              <w:rPr>
                <w:rFonts w:eastAsia="Times New Roman" w:cs="Times New Roman"/>
                <w:b/>
              </w:rPr>
              <w:t>ur</w:t>
            </w:r>
            <w:r w:rsidRPr="00935D3C">
              <w:rPr>
                <w:rFonts w:eastAsia="Times New Roman" w:cs="Times New Roman"/>
                <w:color w:val="000000"/>
              </w:rPr>
              <w:br/>
            </w:r>
            <w:r w:rsidRPr="00935D3C">
              <w:rPr>
                <w:rFonts w:eastAsia="Times New Roman" w:cs="Times New Roman"/>
                <w:i/>
                <w:color w:val="000000"/>
                <w:sz w:val="20"/>
                <w:szCs w:val="20"/>
              </w:rPr>
              <w:t>owner</w:t>
            </w:r>
          </w:p>
        </w:tc>
        <w:tc>
          <w:tcPr>
            <w:tcW w:w="774" w:type="pct"/>
          </w:tcPr>
          <w:p w14:paraId="623A5BC9" w14:textId="77777777"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p</w:t>
            </w:r>
            <w:r w:rsidRPr="00935D3C">
              <w:rPr>
                <w:rFonts w:eastAsia="Times New Roman" w:cs="Times New Roman"/>
                <w:b/>
              </w:rPr>
              <w:t>áléyⁿ</w:t>
            </w:r>
            <w:r w:rsidRPr="00935D3C">
              <w:rPr>
                <w:rFonts w:eastAsia="Times New Roman" w:cs="Times New Roman"/>
                <w:b/>
                <w:color w:val="000000"/>
              </w:rPr>
              <w:br/>
            </w:r>
            <w:r w:rsidRPr="00935D3C">
              <w:rPr>
                <w:rFonts w:eastAsia="Times New Roman" w:cs="Times New Roman"/>
                <w:i/>
                <w:color w:val="000000"/>
                <w:sz w:val="20"/>
                <w:szCs w:val="20"/>
              </w:rPr>
              <w:t>chief</w:t>
            </w:r>
          </w:p>
        </w:tc>
      </w:tr>
      <w:tr w:rsidR="00935D3C" w:rsidRPr="00935D3C" w14:paraId="1C3B712F" w14:textId="77777777" w:rsidTr="00D86C95">
        <w:trPr>
          <w:trHeight w:val="674"/>
        </w:trPr>
        <w:tc>
          <w:tcPr>
            <w:tcW w:w="1227" w:type="pct"/>
          </w:tcPr>
          <w:p w14:paraId="7877281A" w14:textId="36683BBD" w:rsidR="00935D3C" w:rsidRPr="00935D3C" w:rsidRDefault="00935D3C" w:rsidP="00E47F0A">
            <w:pPr>
              <w:widowControl w:val="0"/>
              <w:pBdr>
                <w:top w:val="nil"/>
                <w:left w:val="nil"/>
                <w:bottom w:val="nil"/>
                <w:right w:val="nil"/>
                <w:between w:val="nil"/>
              </w:pBdr>
              <w:spacing w:before="200" w:after="120" w:line="240" w:lineRule="auto"/>
              <w:rPr>
                <w:rFonts w:eastAsia="SimSun" w:cs="Times New Roman"/>
                <w:color w:val="000000"/>
                <w:lang w:eastAsia="ja-JP"/>
              </w:rPr>
            </w:pPr>
            <w:r w:rsidRPr="00935D3C">
              <w:rPr>
                <w:rFonts w:eastAsia="SimSun" w:cs="Times New Roman"/>
                <w:b/>
                <w:color w:val="000000"/>
                <w:sz w:val="20"/>
                <w:szCs w:val="20"/>
                <w:lang w:eastAsia="ja-JP"/>
              </w:rPr>
              <w:t>82.</w:t>
            </w:r>
            <w:r w:rsidRPr="00935D3C">
              <w:rPr>
                <w:rFonts w:eastAsia="SimSun" w:cs="Times New Roman"/>
                <w:color w:val="000000"/>
                <w:lang w:eastAsia="ja-JP"/>
              </w:rPr>
              <w:t xml:space="preserve"> </w:t>
            </w:r>
            <w:r w:rsidRPr="00935D3C">
              <w:rPr>
                <w:rFonts w:eastAsia="SimSun" w:cs="Times New Roman"/>
                <w:noProof/>
                <w:color w:val="000000"/>
              </w:rPr>
              <w:drawing>
                <wp:inline distT="0" distB="0" distL="0" distR="0" wp14:anchorId="2DFDC2C9" wp14:editId="7B265974">
                  <wp:extent cx="342900" cy="152400"/>
                  <wp:effectExtent l="0" t="0" r="0" b="0"/>
                  <wp:docPr id="159" name="Picture 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342900" cy="152400"/>
                          </a:xfrm>
                          <a:prstGeom prst="rect">
                            <a:avLst/>
                          </a:prstGeom>
                          <a:noFill/>
                        </pic:spPr>
                      </pic:pic>
                    </a:graphicData>
                  </a:graphic>
                </wp:inline>
              </w:drawing>
            </w:r>
            <w:r w:rsidR="005B66C1">
              <w:rPr>
                <w:rFonts w:eastAsia="SimSun" w:cs="Times New Roman"/>
                <w:color w:val="000000"/>
                <w:lang w:eastAsia="ja-JP"/>
              </w:rPr>
              <w:t xml:space="preserve">  </w:t>
            </w:r>
            <w:r w:rsidR="00275203">
              <w:rPr>
                <w:rFonts w:eastAsia="SimSun" w:cs="Times New Roman"/>
                <w:color w:val="000000"/>
                <w:lang w:eastAsia="ja-JP"/>
              </w:rPr>
              <w:t xml:space="preserve">  </w:t>
            </w:r>
            <w:r w:rsidR="000E4A07">
              <w:rPr>
                <w:rFonts w:eastAsia="SimSun" w:cs="Times New Roman"/>
                <w:color w:val="000000"/>
                <w:lang w:eastAsia="ja-JP"/>
              </w:rPr>
              <w:t xml:space="preserve"> </w:t>
            </w:r>
            <w:r w:rsidRPr="000E4A07">
              <w:rPr>
                <w:rFonts w:eastAsia="SimSun" w:cs="Times New Roman"/>
                <w:color w:val="000000"/>
                <w:sz w:val="20"/>
                <w:szCs w:val="20"/>
                <w:lang w:eastAsia="ja-JP"/>
              </w:rPr>
              <w:t>*</w:t>
            </w:r>
            <w:r w:rsidR="000E4A07" w:rsidRPr="000E4A07">
              <w:rPr>
                <w:rFonts w:eastAsia="SimSun" w:cs="Times New Roman"/>
                <w:color w:val="000000"/>
                <w:lang w:eastAsia="ja-JP"/>
              </w:rPr>
              <w:t>aʊɑt</w:t>
            </w:r>
            <w:r w:rsidRPr="00935D3C">
              <w:rPr>
                <w:rFonts w:eastAsia="SimSun" w:cs="Times New Roman"/>
                <w:color w:val="000000"/>
                <w:lang w:eastAsia="ja-JP"/>
              </w:rPr>
              <w:br/>
              <w:t xml:space="preserve">  </w:t>
            </w:r>
            <w:r w:rsidR="00E47F0A">
              <w:rPr>
                <w:rFonts w:eastAsia="SimSun" w:cs="Times New Roman"/>
                <w:color w:val="000000"/>
                <w:sz w:val="20"/>
                <w:szCs w:val="20"/>
                <w:lang w:eastAsia="ja-JP"/>
              </w:rPr>
              <w:t xml:space="preserve">            </w:t>
            </w:r>
            <w:r w:rsidRPr="005B66C1">
              <w:rPr>
                <w:rFonts w:eastAsia="Times New Roman" w:cs="Times New Roman"/>
                <w:i/>
                <w:sz w:val="20"/>
                <w:szCs w:val="20"/>
              </w:rPr>
              <w:t xml:space="preserve">  mummy wrap</w:t>
            </w:r>
          </w:p>
        </w:tc>
        <w:tc>
          <w:tcPr>
            <w:tcW w:w="909" w:type="pct"/>
            <w:shd w:val="clear" w:color="auto" w:fill="auto"/>
            <w:tcMar>
              <w:top w:w="100" w:type="dxa"/>
              <w:left w:w="100" w:type="dxa"/>
              <w:bottom w:w="100" w:type="dxa"/>
              <w:right w:w="100" w:type="dxa"/>
            </w:tcMar>
          </w:tcPr>
          <w:p w14:paraId="0E4A6F26" w14:textId="1A5436D5"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color w:val="000000"/>
              </w:rPr>
            </w:pPr>
            <w:r w:rsidRPr="00935D3C">
              <w:rPr>
                <w:rFonts w:eastAsia="Times New Roman" w:cs="Times New Roman"/>
                <w:b/>
              </w:rPr>
              <w:t>*</w:t>
            </w:r>
            <w:r w:rsidR="000E4A07" w:rsidRPr="000E4A07">
              <w:rPr>
                <w:rFonts w:eastAsia="Times New Roman" w:cs="Times New Roman"/>
                <w:b/>
                <w:color w:val="FF0000"/>
              </w:rPr>
              <w:t>aʊ</w:t>
            </w:r>
            <w:r w:rsidRPr="00935D3C">
              <w:rPr>
                <w:rFonts w:eastAsia="Times New Roman" w:cs="Times New Roman"/>
                <w:b/>
              </w:rPr>
              <w:t>ɑt</w:t>
            </w:r>
            <w:r w:rsidRPr="00935D3C">
              <w:rPr>
                <w:rFonts w:eastAsia="Times New Roman" w:cs="Times New Roman"/>
                <w:b/>
                <w:color w:val="FF0000"/>
              </w:rPr>
              <w:br/>
            </w:r>
            <w:r w:rsidRPr="00935D3C">
              <w:rPr>
                <w:rFonts w:eastAsia="Times New Roman" w:cs="Times New Roman"/>
                <w:i/>
                <w:color w:val="000000"/>
                <w:sz w:val="20"/>
                <w:szCs w:val="20"/>
              </w:rPr>
              <w:t>mummy wrap</w:t>
            </w:r>
          </w:p>
        </w:tc>
        <w:tc>
          <w:tcPr>
            <w:tcW w:w="681" w:type="pct"/>
          </w:tcPr>
          <w:p w14:paraId="5896C877" w14:textId="77777777"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rPr>
            </w:pPr>
            <w:r w:rsidRPr="00E21775">
              <w:rPr>
                <w:rFonts w:eastAsia="Times New Roman" w:cs="Times New Roman"/>
                <w:b/>
                <w:color w:val="FF0000"/>
              </w:rPr>
              <w:t>aʊ</w:t>
            </w:r>
            <w:r w:rsidRPr="00935D3C">
              <w:rPr>
                <w:rFonts w:eastAsia="Times New Roman" w:cs="Times New Roman"/>
                <w:b/>
              </w:rPr>
              <w:t>oːteb</w:t>
            </w:r>
            <w:r w:rsidRPr="00935D3C">
              <w:rPr>
                <w:rFonts w:eastAsia="Times New Roman" w:cs="Times New Roman"/>
              </w:rPr>
              <w:br/>
            </w:r>
            <w:r w:rsidRPr="00935D3C">
              <w:rPr>
                <w:rFonts w:eastAsia="Times New Roman" w:cs="Times New Roman"/>
                <w:i/>
                <w:sz w:val="20"/>
                <w:szCs w:val="20"/>
              </w:rPr>
              <w:t>death</w:t>
            </w:r>
          </w:p>
        </w:tc>
        <w:tc>
          <w:tcPr>
            <w:tcW w:w="727" w:type="pct"/>
            <w:shd w:val="clear" w:color="auto" w:fill="auto"/>
            <w:tcMar>
              <w:top w:w="100" w:type="dxa"/>
              <w:left w:w="100" w:type="dxa"/>
              <w:bottom w:w="100" w:type="dxa"/>
              <w:right w:w="100" w:type="dxa"/>
            </w:tcMar>
          </w:tcPr>
          <w:p w14:paraId="2B9557E5" w14:textId="77777777"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color w:val="000000"/>
              </w:rPr>
            </w:pPr>
            <w:r w:rsidRPr="00935D3C">
              <w:rPr>
                <w:rFonts w:eastAsia="Times New Roman" w:cs="Times New Roman"/>
                <w:b/>
                <w:color w:val="FF0000"/>
              </w:rPr>
              <w:t>w</w:t>
            </w:r>
            <w:r w:rsidRPr="00935D3C">
              <w:rPr>
                <w:rFonts w:eastAsia="Times New Roman" w:cs="Times New Roman"/>
                <w:b/>
              </w:rPr>
              <w:t>ɑğ</w:t>
            </w:r>
            <w:r w:rsidRPr="00935D3C">
              <w:rPr>
                <w:rFonts w:eastAsia="Times New Roman" w:cs="Times New Roman"/>
                <w:color w:val="000000"/>
              </w:rPr>
              <w:br/>
            </w:r>
            <w:r w:rsidRPr="00935D3C">
              <w:rPr>
                <w:rFonts w:eastAsia="Times New Roman" w:cs="Times New Roman"/>
                <w:i/>
                <w:color w:val="000000"/>
                <w:sz w:val="20"/>
                <w:szCs w:val="20"/>
              </w:rPr>
              <w:t>mourning</w:t>
            </w:r>
          </w:p>
        </w:tc>
        <w:tc>
          <w:tcPr>
            <w:tcW w:w="682" w:type="pct"/>
            <w:shd w:val="clear" w:color="auto" w:fill="auto"/>
            <w:tcMar>
              <w:top w:w="100" w:type="dxa"/>
              <w:left w:w="100" w:type="dxa"/>
              <w:bottom w:w="100" w:type="dxa"/>
              <w:right w:w="100" w:type="dxa"/>
            </w:tcMar>
          </w:tcPr>
          <w:p w14:paraId="1B59BDCA" w14:textId="77777777"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color w:val="000000"/>
              </w:rPr>
            </w:pPr>
            <w:r w:rsidRPr="00935D3C">
              <w:rPr>
                <w:rFonts w:eastAsia="Times New Roman" w:cs="Times New Roman"/>
                <w:b/>
              </w:rPr>
              <w:t>θu</w:t>
            </w:r>
            <w:r w:rsidRPr="00E21775">
              <w:rPr>
                <w:rFonts w:eastAsia="Times New Roman" w:cs="Times New Roman"/>
                <w:b/>
                <w:color w:val="FF0000"/>
              </w:rPr>
              <w:t>aʊ</w:t>
            </w:r>
            <w:r w:rsidRPr="00935D3C">
              <w:rPr>
                <w:rFonts w:eastAsia="Times New Roman" w:cs="Times New Roman"/>
                <w:color w:val="000000"/>
              </w:rPr>
              <w:br/>
            </w:r>
            <w:r w:rsidRPr="00935D3C">
              <w:rPr>
                <w:rFonts w:eastAsia="Times New Roman" w:cs="Times New Roman"/>
                <w:i/>
                <w:color w:val="000000"/>
                <w:sz w:val="20"/>
                <w:szCs w:val="20"/>
              </w:rPr>
              <w:t>death</w:t>
            </w:r>
          </w:p>
        </w:tc>
        <w:tc>
          <w:tcPr>
            <w:tcW w:w="774" w:type="pct"/>
          </w:tcPr>
          <w:p w14:paraId="5CD2C0CD" w14:textId="77777777" w:rsidR="00935D3C" w:rsidRPr="00935D3C" w:rsidRDefault="00935D3C" w:rsidP="00935D3C">
            <w:pPr>
              <w:widowControl w:val="0"/>
              <w:pBdr>
                <w:top w:val="nil"/>
                <w:left w:val="nil"/>
                <w:bottom w:val="nil"/>
                <w:right w:val="nil"/>
                <w:between w:val="nil"/>
              </w:pBdr>
              <w:spacing w:before="280" w:after="280" w:line="240" w:lineRule="auto"/>
              <w:rPr>
                <w:rFonts w:eastAsia="Times New Roman" w:cs="Times New Roman"/>
                <w:color w:val="000000"/>
              </w:rPr>
            </w:pPr>
            <w:r w:rsidRPr="00E21775">
              <w:rPr>
                <w:rFonts w:eastAsia="Times New Roman" w:cs="Times New Roman"/>
                <w:b/>
                <w:color w:val="FF0000"/>
              </w:rPr>
              <w:t>p</w:t>
            </w:r>
            <w:r w:rsidRPr="00935D3C">
              <w:rPr>
                <w:rFonts w:eastAsia="Times New Roman" w:cs="Times New Roman"/>
                <w:b/>
              </w:rPr>
              <w:t>àⁿdé</w:t>
            </w:r>
            <w:r w:rsidRPr="00935D3C">
              <w:rPr>
                <w:rFonts w:eastAsia="Times New Roman" w:cs="Times New Roman"/>
                <w:color w:val="000000"/>
              </w:rPr>
              <w:br/>
            </w:r>
            <w:r w:rsidRPr="00935D3C">
              <w:rPr>
                <w:rFonts w:eastAsia="Times New Roman" w:cs="Times New Roman"/>
                <w:i/>
                <w:color w:val="000000"/>
                <w:sz w:val="20"/>
                <w:szCs w:val="20"/>
              </w:rPr>
              <w:t>mourning period</w:t>
            </w:r>
          </w:p>
        </w:tc>
      </w:tr>
      <w:tr w:rsidR="00935D3C" w:rsidRPr="00935D3C" w14:paraId="3E6EEA4A" w14:textId="77777777" w:rsidTr="00D86C95">
        <w:trPr>
          <w:trHeight w:val="440"/>
        </w:trPr>
        <w:tc>
          <w:tcPr>
            <w:tcW w:w="1227" w:type="pct"/>
          </w:tcPr>
          <w:p w14:paraId="2F71E374" w14:textId="443F037A" w:rsidR="00935D3C" w:rsidRPr="00935D3C" w:rsidRDefault="00935D3C" w:rsidP="00E47F0A">
            <w:pPr>
              <w:widowControl w:val="0"/>
              <w:pBdr>
                <w:top w:val="nil"/>
                <w:left w:val="nil"/>
                <w:bottom w:val="nil"/>
                <w:right w:val="nil"/>
                <w:between w:val="nil"/>
              </w:pBdr>
              <w:spacing w:before="200" w:after="120" w:line="240" w:lineRule="auto"/>
              <w:rPr>
                <w:rFonts w:eastAsia="Times New Roman" w:cs="Times New Roman"/>
                <w:b/>
                <w:color w:val="FF0000"/>
              </w:rPr>
            </w:pPr>
            <w:r w:rsidRPr="00935D3C">
              <w:rPr>
                <w:rFonts w:eastAsia="Times New Roman" w:cs="Times New Roman"/>
                <w:b/>
                <w:noProof/>
                <w:sz w:val="20"/>
                <w:szCs w:val="20"/>
              </w:rPr>
              <w:t>83.</w:t>
            </w:r>
            <w:r w:rsidRPr="00935D3C">
              <w:rPr>
                <w:rFonts w:eastAsia="Times New Roman" w:cs="Times New Roman"/>
                <w:b/>
                <w:noProof/>
              </w:rPr>
              <w:t xml:space="preserve"> </w:t>
            </w:r>
            <w:r w:rsidRPr="00935D3C">
              <w:rPr>
                <w:rFonts w:eastAsia="Times New Roman" w:cs="Times New Roman"/>
                <w:i/>
                <w:noProof/>
              </w:rPr>
              <w:drawing>
                <wp:inline distT="0" distB="0" distL="0" distR="0" wp14:anchorId="0942BF70" wp14:editId="60B6EEBF">
                  <wp:extent cx="408305" cy="115570"/>
                  <wp:effectExtent l="0" t="0" r="0" b="0"/>
                  <wp:docPr id="160" name="Picture 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114">
                            <a:extLst>
                              <a:ext uri="{28A0092B-C50C-407E-A947-70E740481C1C}">
                                <a14:useLocalDpi xmlns:a14="http://schemas.microsoft.com/office/drawing/2010/main" val="0"/>
                              </a:ext>
                            </a:extLst>
                          </a:blip>
                          <a:srcRect/>
                          <a:stretch>
                            <a:fillRect/>
                          </a:stretch>
                        </pic:blipFill>
                        <pic:spPr bwMode="auto">
                          <a:xfrm>
                            <a:off x="0" y="0"/>
                            <a:ext cx="408305" cy="115570"/>
                          </a:xfrm>
                          <a:prstGeom prst="rect">
                            <a:avLst/>
                          </a:prstGeom>
                          <a:noFill/>
                        </pic:spPr>
                      </pic:pic>
                    </a:graphicData>
                  </a:graphic>
                </wp:inline>
              </w:drawing>
            </w:r>
            <w:r w:rsidRPr="00935D3C">
              <w:rPr>
                <w:rFonts w:eastAsia="Times New Roman" w:cs="Times New Roman"/>
                <w:b/>
                <w:noProof/>
              </w:rPr>
              <w:t xml:space="preserve">   *</w:t>
            </w:r>
            <w:r w:rsidRPr="00935D3C">
              <w:rPr>
                <w:rFonts w:eastAsia="Times New Roman" w:cs="Times New Roman"/>
                <w:noProof/>
                <w:u w:val="single"/>
              </w:rPr>
              <w:t>wá</w:t>
            </w:r>
            <w:r w:rsidR="000E2D4F">
              <w:rPr>
                <w:rFonts w:eastAsia="Times New Roman" w:cs="Times New Roman"/>
                <w:noProof/>
                <w:u w:val="single"/>
              </w:rPr>
              <w:t>r</w:t>
            </w:r>
            <w:r w:rsidR="000E2D4F" w:rsidRPr="000E2D4F">
              <w:rPr>
                <w:rFonts w:eastAsia="Times New Roman" w:cs="Times New Roman"/>
                <w:noProof/>
                <w:u w:val="single"/>
              </w:rPr>
              <w:t>ú</w:t>
            </w:r>
            <w:r w:rsidRPr="00935D3C">
              <w:rPr>
                <w:rFonts w:eastAsia="Times New Roman" w:cs="Times New Roman"/>
                <w:noProof/>
                <w:u w:val="single"/>
              </w:rPr>
              <w:t>t</w:t>
            </w:r>
            <w:r w:rsidRPr="00935D3C">
              <w:rPr>
                <w:rFonts w:eastAsia="Times New Roman" w:cs="Times New Roman"/>
                <w:b/>
                <w:color w:val="FF0000"/>
              </w:rPr>
              <w:br/>
            </w:r>
            <w:r w:rsidRPr="00935D3C">
              <w:rPr>
                <w:rFonts w:eastAsia="Times New Roman" w:cs="Times New Roman"/>
                <w:i/>
              </w:rPr>
              <w:t xml:space="preserve">  </w:t>
            </w:r>
            <w:r w:rsidR="00E47F0A">
              <w:rPr>
                <w:rFonts w:eastAsia="Times New Roman" w:cs="Times New Roman"/>
                <w:i/>
                <w:sz w:val="20"/>
                <w:szCs w:val="20"/>
              </w:rPr>
              <w:t xml:space="preserve">                     </w:t>
            </w:r>
            <w:r w:rsidRPr="005B66C1">
              <w:rPr>
                <w:rFonts w:eastAsia="Times New Roman" w:cs="Times New Roman"/>
                <w:i/>
                <w:sz w:val="20"/>
                <w:szCs w:val="20"/>
              </w:rPr>
              <w:t>distant</w:t>
            </w:r>
          </w:p>
        </w:tc>
        <w:tc>
          <w:tcPr>
            <w:tcW w:w="909" w:type="pct"/>
            <w:shd w:val="clear" w:color="auto" w:fill="auto"/>
            <w:tcMar>
              <w:top w:w="100" w:type="dxa"/>
              <w:left w:w="100" w:type="dxa"/>
              <w:bottom w:w="100" w:type="dxa"/>
              <w:right w:w="100" w:type="dxa"/>
            </w:tcMar>
          </w:tcPr>
          <w:p w14:paraId="3F2FA8A4" w14:textId="0ABA501A"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color w:val="000000"/>
              </w:rPr>
            </w:pPr>
            <w:r w:rsidRPr="00935D3C">
              <w:rPr>
                <w:rFonts w:eastAsia="Times New Roman" w:cs="Times New Roman"/>
                <w:b/>
              </w:rPr>
              <w:t>*</w:t>
            </w:r>
            <w:r w:rsidRPr="00935D3C">
              <w:rPr>
                <w:rFonts w:eastAsia="Times New Roman" w:cs="Times New Roman"/>
                <w:b/>
                <w:color w:val="FF0000"/>
              </w:rPr>
              <w:t>w</w:t>
            </w:r>
            <w:r w:rsidRPr="00935D3C">
              <w:rPr>
                <w:rFonts w:eastAsia="Times New Roman" w:cs="Times New Roman"/>
                <w:b/>
              </w:rPr>
              <w:t>á</w:t>
            </w:r>
            <w:r w:rsidR="000E2D4F">
              <w:rPr>
                <w:rFonts w:eastAsia="Times New Roman" w:cs="Times New Roman"/>
                <w:b/>
              </w:rPr>
              <w:t>r</w:t>
            </w:r>
            <w:r w:rsidR="000E2D4F" w:rsidRPr="000E2D4F">
              <w:rPr>
                <w:rFonts w:eastAsia="Times New Roman" w:cs="Times New Roman"/>
                <w:b/>
              </w:rPr>
              <w:t>ú</w:t>
            </w:r>
            <w:r w:rsidRPr="00935D3C">
              <w:rPr>
                <w:rFonts w:eastAsia="Times New Roman" w:cs="Times New Roman"/>
                <w:b/>
              </w:rPr>
              <w:t>t</w:t>
            </w:r>
            <w:r w:rsidRPr="00935D3C">
              <w:rPr>
                <w:rFonts w:eastAsia="Times New Roman" w:cs="Times New Roman"/>
                <w:color w:val="000000"/>
              </w:rPr>
              <w:br/>
            </w:r>
            <w:r w:rsidRPr="00935D3C">
              <w:rPr>
                <w:rFonts w:eastAsia="Times New Roman" w:cs="Times New Roman"/>
                <w:i/>
                <w:color w:val="000000"/>
                <w:sz w:val="20"/>
                <w:szCs w:val="20"/>
              </w:rPr>
              <w:t>distant thing</w:t>
            </w:r>
          </w:p>
        </w:tc>
        <w:tc>
          <w:tcPr>
            <w:tcW w:w="681" w:type="pct"/>
          </w:tcPr>
          <w:p w14:paraId="22656AB4" w14:textId="77777777"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b/>
              </w:rPr>
            </w:pPr>
            <w:r w:rsidRPr="00E21775">
              <w:rPr>
                <w:rFonts w:eastAsia="Times New Roman" w:cs="Times New Roman"/>
                <w:b/>
                <w:color w:val="FF0000"/>
              </w:rPr>
              <w:t>aʊ</w:t>
            </w:r>
            <w:r w:rsidRPr="00935D3C">
              <w:rPr>
                <w:rFonts w:eastAsia="Times New Roman" w:cs="Times New Roman"/>
              </w:rPr>
              <w:br/>
            </w:r>
            <w:r w:rsidRPr="00935D3C">
              <w:rPr>
                <w:rFonts w:eastAsia="Times New Roman" w:cs="Times New Roman"/>
                <w:i/>
                <w:sz w:val="20"/>
                <w:szCs w:val="20"/>
              </w:rPr>
              <w:t>distance</w:t>
            </w:r>
          </w:p>
        </w:tc>
        <w:tc>
          <w:tcPr>
            <w:tcW w:w="727" w:type="pct"/>
            <w:shd w:val="clear" w:color="auto" w:fill="auto"/>
            <w:tcMar>
              <w:top w:w="100" w:type="dxa"/>
              <w:left w:w="100" w:type="dxa"/>
              <w:bottom w:w="100" w:type="dxa"/>
              <w:right w:w="100" w:type="dxa"/>
            </w:tcMar>
          </w:tcPr>
          <w:p w14:paraId="27BB4E0A" w14:textId="77777777"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color w:val="000000"/>
              </w:rPr>
            </w:pPr>
            <w:r w:rsidRPr="00935D3C">
              <w:rPr>
                <w:rFonts w:eastAsia="Times New Roman" w:cs="Times New Roman"/>
                <w:b/>
                <w:color w:val="FF0000"/>
              </w:rPr>
              <w:t>w</w:t>
            </w:r>
            <w:r w:rsidRPr="00935D3C">
              <w:rPr>
                <w:rFonts w:eastAsia="Times New Roman" w:cs="Times New Roman"/>
                <w:b/>
              </w:rPr>
              <w:t>árrı</w:t>
            </w:r>
            <w:r w:rsidRPr="00935D3C">
              <w:rPr>
                <w:rFonts w:eastAsia="Times New Roman" w:cs="Times New Roman"/>
                <w:color w:val="000000"/>
              </w:rPr>
              <w:br/>
            </w:r>
            <w:r w:rsidRPr="00935D3C">
              <w:rPr>
                <w:rFonts w:eastAsia="Times New Roman" w:cs="Times New Roman"/>
                <w:i/>
                <w:color w:val="000000"/>
                <w:sz w:val="20"/>
                <w:szCs w:val="20"/>
              </w:rPr>
              <w:t>far</w:t>
            </w:r>
          </w:p>
        </w:tc>
        <w:tc>
          <w:tcPr>
            <w:tcW w:w="682" w:type="pct"/>
            <w:shd w:val="clear" w:color="auto" w:fill="auto"/>
            <w:tcMar>
              <w:top w:w="100" w:type="dxa"/>
              <w:left w:w="100" w:type="dxa"/>
              <w:bottom w:w="100" w:type="dxa"/>
              <w:right w:w="100" w:type="dxa"/>
            </w:tcMar>
          </w:tcPr>
          <w:p w14:paraId="57AD9685" w14:textId="77777777"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w</w:t>
            </w:r>
            <w:r w:rsidRPr="00935D3C">
              <w:rPr>
                <w:rFonts w:eastAsia="Times New Roman" w:cs="Times New Roman"/>
                <w:b/>
              </w:rPr>
              <w:t>är</w:t>
            </w:r>
            <w:r w:rsidRPr="00935D3C">
              <w:rPr>
                <w:rFonts w:eastAsia="Times New Roman" w:cs="Times New Roman"/>
                <w:color w:val="000000"/>
              </w:rPr>
              <w:br/>
            </w:r>
            <w:r w:rsidRPr="00935D3C">
              <w:rPr>
                <w:rFonts w:eastAsia="Times New Roman" w:cs="Times New Roman"/>
                <w:i/>
                <w:color w:val="000000"/>
                <w:sz w:val="20"/>
                <w:szCs w:val="20"/>
              </w:rPr>
              <w:t>outdistance</w:t>
            </w:r>
          </w:p>
        </w:tc>
        <w:tc>
          <w:tcPr>
            <w:tcW w:w="774" w:type="pct"/>
          </w:tcPr>
          <w:p w14:paraId="397451B2" w14:textId="77777777"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p</w:t>
            </w:r>
            <w:r w:rsidRPr="00935D3C">
              <w:rPr>
                <w:rFonts w:eastAsia="Times New Roman" w:cs="Times New Roman"/>
                <w:b/>
              </w:rPr>
              <w:t>ùdúdúː-ní</w:t>
            </w:r>
            <w:r w:rsidRPr="00935D3C">
              <w:rPr>
                <w:rFonts w:eastAsia="Times New Roman" w:cs="Times New Roman"/>
                <w:b/>
                <w:color w:val="000000"/>
              </w:rPr>
              <w:br/>
            </w:r>
            <w:r w:rsidRPr="00935D3C">
              <w:rPr>
                <w:rFonts w:eastAsia="Times New Roman" w:cs="Times New Roman"/>
                <w:i/>
                <w:color w:val="000000"/>
                <w:sz w:val="20"/>
                <w:szCs w:val="20"/>
              </w:rPr>
              <w:t>very far away</w:t>
            </w:r>
          </w:p>
        </w:tc>
      </w:tr>
      <w:tr w:rsidR="00935D3C" w:rsidRPr="00935D3C" w14:paraId="127330A7" w14:textId="77777777" w:rsidTr="00D86C95">
        <w:tc>
          <w:tcPr>
            <w:tcW w:w="1227" w:type="pct"/>
          </w:tcPr>
          <w:p w14:paraId="401EDD71" w14:textId="6B471543" w:rsidR="00935D3C" w:rsidRPr="00935D3C" w:rsidRDefault="00935D3C" w:rsidP="00E47F0A">
            <w:pPr>
              <w:widowControl w:val="0"/>
              <w:pBdr>
                <w:top w:val="nil"/>
                <w:left w:val="nil"/>
                <w:bottom w:val="nil"/>
                <w:right w:val="nil"/>
                <w:between w:val="nil"/>
              </w:pBdr>
              <w:spacing w:before="200" w:after="120" w:line="240" w:lineRule="auto"/>
              <w:rPr>
                <w:rFonts w:eastAsia="Times New Roman" w:cs="Times New Roman"/>
                <w:b/>
                <w:color w:val="FF0000"/>
                <w:sz w:val="20"/>
                <w:szCs w:val="20"/>
              </w:rPr>
            </w:pPr>
            <w:r w:rsidRPr="00935D3C">
              <w:rPr>
                <w:rFonts w:eastAsia="Times New Roman" w:cs="Times New Roman"/>
                <w:b/>
                <w:noProof/>
                <w:sz w:val="20"/>
                <w:szCs w:val="20"/>
              </w:rPr>
              <w:t xml:space="preserve">84. </w:t>
            </w:r>
            <w:r w:rsidRPr="00935D3C">
              <w:rPr>
                <w:rFonts w:eastAsia="Times New Roman" w:cs="Times New Roman"/>
                <w:b/>
                <w:noProof/>
                <w:color w:val="FF0000"/>
                <w:sz w:val="20"/>
                <w:szCs w:val="20"/>
              </w:rPr>
              <w:drawing>
                <wp:inline distT="0" distB="0" distL="0" distR="0" wp14:anchorId="64F20507" wp14:editId="33B7D01C">
                  <wp:extent cx="296896" cy="215757"/>
                  <wp:effectExtent l="0" t="0" r="8255" b="0"/>
                  <wp:docPr id="168" name="Picture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 name="wrt moon.png"/>
                          <pic:cNvPicPr/>
                        </pic:nvPicPr>
                        <pic:blipFill>
                          <a:blip r:embed="rId115" cstate="print">
                            <a:extLst>
                              <a:ext uri="{28A0092B-C50C-407E-A947-70E740481C1C}">
                                <a14:useLocalDpi xmlns:a14="http://schemas.microsoft.com/office/drawing/2010/main" val="0"/>
                              </a:ext>
                            </a:extLst>
                          </a:blip>
                          <a:stretch>
                            <a:fillRect/>
                          </a:stretch>
                        </pic:blipFill>
                        <pic:spPr>
                          <a:xfrm>
                            <a:off x="0" y="0"/>
                            <a:ext cx="304894" cy="221569"/>
                          </a:xfrm>
                          <a:prstGeom prst="rect">
                            <a:avLst/>
                          </a:prstGeom>
                        </pic:spPr>
                      </pic:pic>
                    </a:graphicData>
                  </a:graphic>
                </wp:inline>
              </w:drawing>
            </w:r>
            <w:r w:rsidRPr="00935D3C">
              <w:rPr>
                <w:rFonts w:eastAsia="Times New Roman" w:cs="Times New Roman"/>
                <w:b/>
                <w:noProof/>
                <w:sz w:val="20"/>
                <w:szCs w:val="20"/>
              </w:rPr>
              <w:t xml:space="preserve">       </w:t>
            </w:r>
            <w:r w:rsidR="000E4A07">
              <w:rPr>
                <w:rFonts w:eastAsia="Times New Roman" w:cs="Times New Roman"/>
                <w:b/>
                <w:noProof/>
                <w:sz w:val="20"/>
                <w:szCs w:val="20"/>
              </w:rPr>
              <w:t xml:space="preserve"> </w:t>
            </w:r>
            <w:r w:rsidR="00EE7927">
              <w:rPr>
                <w:rFonts w:eastAsia="Times New Roman" w:cs="Times New Roman"/>
                <w:noProof/>
                <w:u w:val="single"/>
              </w:rPr>
              <w:t>*u</w:t>
            </w:r>
            <w:r w:rsidR="00C067B8" w:rsidRPr="00C067B8">
              <w:rPr>
                <w:rFonts w:eastAsia="Times New Roman" w:cs="Times New Roman"/>
                <w:noProof/>
                <w:u w:val="single"/>
              </w:rPr>
              <w:t>ílɛ́t</w:t>
            </w:r>
            <w:r w:rsidR="00C067B8" w:rsidRPr="00C067B8" w:rsidDel="00C067B8">
              <w:rPr>
                <w:rFonts w:eastAsia="Times New Roman" w:cs="Times New Roman"/>
                <w:noProof/>
                <w:u w:val="single"/>
              </w:rPr>
              <w:t xml:space="preserve"> </w:t>
            </w:r>
            <w:r w:rsidRPr="00935D3C">
              <w:rPr>
                <w:rFonts w:eastAsia="Times New Roman" w:cs="Times New Roman"/>
                <w:b/>
                <w:color w:val="FF0000"/>
                <w:sz w:val="20"/>
                <w:szCs w:val="20"/>
              </w:rPr>
              <w:br/>
            </w:r>
            <w:r w:rsidRPr="00935D3C">
              <w:rPr>
                <w:rFonts w:eastAsia="Times New Roman" w:cs="Times New Roman"/>
                <w:i/>
              </w:rPr>
              <w:t xml:space="preserve"> </w:t>
            </w:r>
            <w:r w:rsidR="00E47F0A">
              <w:rPr>
                <w:rFonts w:eastAsia="Times New Roman" w:cs="Times New Roman"/>
                <w:i/>
                <w:sz w:val="20"/>
                <w:szCs w:val="20"/>
              </w:rPr>
              <w:t xml:space="preserve">\                     </w:t>
            </w:r>
            <w:r w:rsidRPr="005B66C1">
              <w:rPr>
                <w:rFonts w:eastAsia="Times New Roman" w:cs="Times New Roman"/>
                <w:i/>
                <w:sz w:val="20"/>
                <w:szCs w:val="20"/>
              </w:rPr>
              <w:t>moon</w:t>
            </w:r>
          </w:p>
        </w:tc>
        <w:tc>
          <w:tcPr>
            <w:tcW w:w="909" w:type="pct"/>
            <w:shd w:val="clear" w:color="auto" w:fill="auto"/>
            <w:tcMar>
              <w:top w:w="100" w:type="dxa"/>
              <w:left w:w="100" w:type="dxa"/>
              <w:bottom w:w="100" w:type="dxa"/>
              <w:right w:w="100" w:type="dxa"/>
            </w:tcMar>
          </w:tcPr>
          <w:p w14:paraId="7B22199B" w14:textId="6576F9EE"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b/>
              </w:rPr>
            </w:pPr>
            <w:r w:rsidRPr="00935D3C">
              <w:rPr>
                <w:rFonts w:eastAsia="Times New Roman" w:cs="Times New Roman"/>
                <w:b/>
                <w:color w:val="000000"/>
              </w:rPr>
              <w:t>*</w:t>
            </w:r>
            <w:r w:rsidR="00EE7927">
              <w:rPr>
                <w:rFonts w:eastAsia="Times New Roman" w:cs="Times New Roman"/>
                <w:b/>
                <w:color w:val="FF0000"/>
              </w:rPr>
              <w:t>u</w:t>
            </w:r>
            <w:r w:rsidR="00EE7927">
              <w:rPr>
                <w:rFonts w:eastAsia="Times New Roman" w:cs="Times New Roman"/>
                <w:b/>
                <w:color w:val="000000" w:themeColor="text1"/>
              </w:rPr>
              <w:t>i</w:t>
            </w:r>
            <w:r w:rsidR="00C067B8">
              <w:rPr>
                <w:rFonts w:eastAsia="Times New Roman" w:cs="Times New Roman"/>
                <w:b/>
              </w:rPr>
              <w:t>l</w:t>
            </w:r>
            <w:r w:rsidR="00C067B8" w:rsidRPr="00C067B8">
              <w:rPr>
                <w:rFonts w:eastAsia="Times New Roman" w:cs="Times New Roman"/>
                <w:b/>
              </w:rPr>
              <w:t>ɛ́</w:t>
            </w:r>
            <w:r w:rsidRPr="00935D3C">
              <w:rPr>
                <w:rFonts w:eastAsia="Times New Roman" w:cs="Times New Roman"/>
                <w:b/>
              </w:rPr>
              <w:t>t</w:t>
            </w:r>
            <w:r w:rsidRPr="00935D3C">
              <w:rPr>
                <w:rFonts w:eastAsia="Times New Roman" w:cs="Times New Roman"/>
                <w:b/>
              </w:rPr>
              <w:br/>
            </w:r>
            <w:r w:rsidR="00C067B8">
              <w:rPr>
                <w:rFonts w:eastAsia="Times New Roman" w:cs="Times New Roman"/>
                <w:i/>
                <w:sz w:val="20"/>
                <w:szCs w:val="20"/>
              </w:rPr>
              <w:t xml:space="preserve">  </w:t>
            </w:r>
            <w:r w:rsidRPr="00935D3C">
              <w:rPr>
                <w:rFonts w:eastAsia="Times New Roman" w:cs="Times New Roman"/>
                <w:i/>
                <w:sz w:val="20"/>
                <w:szCs w:val="20"/>
              </w:rPr>
              <w:t xml:space="preserve"> moon</w:t>
            </w:r>
          </w:p>
        </w:tc>
        <w:tc>
          <w:tcPr>
            <w:tcW w:w="681" w:type="pct"/>
          </w:tcPr>
          <w:p w14:paraId="663D3C2D" w14:textId="77777777"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rPr>
            </w:pPr>
            <w:r w:rsidRPr="00E21775">
              <w:rPr>
                <w:rFonts w:eastAsia="Times New Roman" w:cs="Times New Roman"/>
                <w:b/>
                <w:color w:val="FF0000"/>
              </w:rPr>
              <w:t>u</w:t>
            </w:r>
            <w:r w:rsidRPr="00935D3C">
              <w:rPr>
                <w:rFonts w:eastAsia="Times New Roman" w:cs="Times New Roman"/>
                <w:b/>
              </w:rPr>
              <w:t>ːh</w:t>
            </w:r>
            <w:r w:rsidRPr="00935D3C">
              <w:rPr>
                <w:rFonts w:eastAsia="Times New Roman" w:cs="Times New Roman"/>
              </w:rPr>
              <w:br/>
            </w:r>
            <w:r w:rsidRPr="00935D3C">
              <w:rPr>
                <w:rFonts w:eastAsia="Times New Roman" w:cs="Times New Roman"/>
                <w:i/>
                <w:sz w:val="20"/>
                <w:szCs w:val="20"/>
              </w:rPr>
              <w:t>moon</w:t>
            </w:r>
          </w:p>
        </w:tc>
        <w:tc>
          <w:tcPr>
            <w:tcW w:w="727" w:type="pct"/>
            <w:shd w:val="clear" w:color="auto" w:fill="auto"/>
            <w:tcMar>
              <w:top w:w="100" w:type="dxa"/>
              <w:left w:w="100" w:type="dxa"/>
              <w:bottom w:w="100" w:type="dxa"/>
              <w:right w:w="100" w:type="dxa"/>
            </w:tcMar>
          </w:tcPr>
          <w:p w14:paraId="563A87B4" w14:textId="77777777"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b/>
                <w:color w:val="000000"/>
              </w:rPr>
            </w:pPr>
            <w:r w:rsidRPr="00935D3C">
              <w:rPr>
                <w:rFonts w:eastAsia="Times New Roman" w:cs="Times New Roman"/>
                <w:b/>
                <w:color w:val="FF0000"/>
              </w:rPr>
              <w:t>u</w:t>
            </w:r>
            <w:r w:rsidRPr="00935D3C">
              <w:rPr>
                <w:rFonts w:eastAsia="Times New Roman" w:cs="Times New Roman"/>
                <w:b/>
                <w:color w:val="000000"/>
              </w:rPr>
              <w:t>nˈatti</w:t>
            </w:r>
            <w:r w:rsidRPr="00935D3C">
              <w:rPr>
                <w:rFonts w:eastAsia="Times New Roman" w:cs="Times New Roman"/>
                <w:b/>
                <w:color w:val="000000"/>
              </w:rPr>
              <w:br/>
            </w:r>
            <w:r w:rsidRPr="00935D3C">
              <w:rPr>
                <w:rFonts w:eastAsia="Times New Roman" w:cs="Times New Roman"/>
                <w:i/>
                <w:color w:val="000000"/>
                <w:sz w:val="20"/>
                <w:szCs w:val="20"/>
              </w:rPr>
              <w:t>moon</w:t>
            </w:r>
          </w:p>
        </w:tc>
        <w:tc>
          <w:tcPr>
            <w:tcW w:w="682" w:type="pct"/>
            <w:shd w:val="clear" w:color="auto" w:fill="auto"/>
            <w:tcMar>
              <w:top w:w="100" w:type="dxa"/>
              <w:left w:w="100" w:type="dxa"/>
              <w:bottom w:w="100" w:type="dxa"/>
              <w:right w:w="100" w:type="dxa"/>
            </w:tcMar>
          </w:tcPr>
          <w:p w14:paraId="1E74D9D0" w14:textId="77777777"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w</w:t>
            </w:r>
            <w:r w:rsidRPr="00935D3C">
              <w:rPr>
                <w:rFonts w:eastAsia="Times New Roman" w:cs="Times New Roman"/>
                <w:b/>
              </w:rPr>
              <w:t>il</w:t>
            </w:r>
            <w:r w:rsidRPr="00935D3C">
              <w:rPr>
                <w:rFonts w:eastAsia="Times New Roman" w:cs="Times New Roman"/>
                <w:color w:val="000000"/>
              </w:rPr>
              <w:br/>
            </w:r>
            <w:r w:rsidRPr="00935D3C">
              <w:rPr>
                <w:rFonts w:eastAsia="Times New Roman" w:cs="Times New Roman"/>
                <w:i/>
                <w:color w:val="000000"/>
                <w:sz w:val="20"/>
                <w:szCs w:val="20"/>
              </w:rPr>
              <w:t>new moon</w:t>
            </w:r>
            <w:r w:rsidRPr="00935D3C">
              <w:rPr>
                <w:rFonts w:eastAsia="Times New Roman" w:cs="Times New Roman"/>
                <w:color w:val="000000"/>
              </w:rPr>
              <w:br/>
            </w:r>
          </w:p>
        </w:tc>
        <w:tc>
          <w:tcPr>
            <w:tcW w:w="774" w:type="pct"/>
          </w:tcPr>
          <w:p w14:paraId="03D4B6BD" w14:textId="77777777"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p</w:t>
            </w:r>
            <w:r w:rsidRPr="00935D3C">
              <w:rPr>
                <w:rFonts w:eastAsia="Times New Roman" w:cs="Times New Roman"/>
                <w:b/>
              </w:rPr>
              <w:t>ílɛ́</w:t>
            </w:r>
            <w:r w:rsidRPr="00935D3C">
              <w:rPr>
                <w:rFonts w:eastAsia="Times New Roman" w:cs="Times New Roman"/>
                <w:b/>
                <w:color w:val="000000"/>
              </w:rPr>
              <w:br/>
            </w:r>
            <w:r w:rsidRPr="00935D3C">
              <w:rPr>
                <w:rFonts w:eastAsia="Times New Roman" w:cs="Times New Roman"/>
                <w:i/>
                <w:color w:val="000000"/>
                <w:sz w:val="20"/>
                <w:szCs w:val="20"/>
              </w:rPr>
              <w:t>moon (celestial body)</w:t>
            </w:r>
          </w:p>
        </w:tc>
      </w:tr>
    </w:tbl>
    <w:p w14:paraId="61DB5B50" w14:textId="77777777" w:rsidR="00127FEB" w:rsidRDefault="00127FEB" w:rsidP="005B66C1">
      <w:pPr>
        <w:pStyle w:val="NoSpacing"/>
        <w:jc w:val="both"/>
        <w:rPr>
          <w:rFonts w:eastAsia="Times New Roman"/>
        </w:rPr>
      </w:pPr>
    </w:p>
    <w:p w14:paraId="2AFD9777" w14:textId="7F9DF876" w:rsidR="005B66C1" w:rsidRPr="004C570A" w:rsidRDefault="005B66C1" w:rsidP="00E21775">
      <w:pPr>
        <w:pStyle w:val="NoSpacing"/>
        <w:keepNext/>
        <w:jc w:val="both"/>
        <w:rPr>
          <w:rFonts w:eastAsia="Times New Roman"/>
          <w:b/>
          <w:iCs/>
        </w:rPr>
      </w:pPr>
    </w:p>
    <w:p w14:paraId="2EE40906" w14:textId="242B4CE8" w:rsidR="00845FBD" w:rsidRPr="00845FBD" w:rsidRDefault="009633C6" w:rsidP="00E21775">
      <w:pPr>
        <w:pStyle w:val="Caption"/>
        <w:jc w:val="both"/>
        <w:rPr>
          <w:rFonts w:eastAsia="Times New Roman"/>
          <w:iCs/>
          <w:sz w:val="32"/>
          <w:szCs w:val="32"/>
        </w:rPr>
      </w:pPr>
      <w:r w:rsidRPr="00E21775">
        <w:rPr>
          <w:color w:val="000000" w:themeColor="text1"/>
        </w:rPr>
        <w:t>3.1 Medew Neter (Classical Kemet) and Nubian Dongolawi Corresponding</w:t>
      </w:r>
      <w:r w:rsidRPr="00E21775">
        <w:rPr>
          <w:color w:val="000000" w:themeColor="text1"/>
        </w:rPr>
        <w:tab/>
        <w:t>Pronouns</w:t>
      </w:r>
      <w:r>
        <w:br/>
      </w:r>
    </w:p>
    <w:p w14:paraId="5DA87743" w14:textId="13FCF78C" w:rsidR="005B66C1" w:rsidRPr="005B66C1" w:rsidRDefault="005B66C1" w:rsidP="00845FBD">
      <w:pPr>
        <w:pStyle w:val="NoSpacing"/>
        <w:ind w:firstLine="720"/>
        <w:jc w:val="both"/>
        <w:rPr>
          <w:rFonts w:eastAsia="Times New Roman"/>
        </w:rPr>
      </w:pPr>
      <w:r w:rsidRPr="005B66C1">
        <w:rPr>
          <w:rFonts w:eastAsia="Times New Roman"/>
        </w:rPr>
        <w:t>According to the borrowability</w:t>
      </w:r>
      <w:r w:rsidRPr="005B66C1">
        <w:rPr>
          <w:rFonts w:eastAsia="Times New Roman"/>
        </w:rPr>
        <w:fldChar w:fldCharType="begin"/>
      </w:r>
      <w:r w:rsidRPr="005B66C1">
        <w:rPr>
          <w:rFonts w:eastAsia="Times New Roman"/>
        </w:rPr>
        <w:instrText xml:space="preserve">  "borrowability" </w:instrText>
      </w:r>
      <w:r w:rsidRPr="005B66C1">
        <w:rPr>
          <w:rFonts w:eastAsia="Times New Roman"/>
        </w:rPr>
        <w:fldChar w:fldCharType="end"/>
      </w:r>
      <w:r w:rsidRPr="005B66C1">
        <w:rPr>
          <w:rFonts w:eastAsia="Times New Roman"/>
        </w:rPr>
        <w:t xml:space="preserve"> scale mentioned by Dimmendaal, pronouns would be the most difficult to be borrowed from language to language, “Certain types of words appear to be borrowed more easily than others” (Dimmendaal, 2011: 186). The following pronouns listed in lexical items (</w:t>
      </w:r>
      <w:r w:rsidRPr="005B66C1">
        <w:rPr>
          <w:rFonts w:eastAsia="Times New Roman"/>
          <w:b/>
        </w:rPr>
        <w:t>85</w:t>
      </w:r>
      <w:r w:rsidR="009633C6">
        <w:rPr>
          <w:rFonts w:eastAsia="Times New Roman"/>
          <w:b/>
        </w:rPr>
        <w:t xml:space="preserve"> </w:t>
      </w:r>
      <w:r w:rsidRPr="005B66C1">
        <w:rPr>
          <w:rFonts w:eastAsia="Times New Roman"/>
          <w:b/>
        </w:rPr>
        <w:t>-</w:t>
      </w:r>
      <w:r w:rsidR="009633C6">
        <w:rPr>
          <w:rFonts w:eastAsia="Times New Roman"/>
          <w:b/>
        </w:rPr>
        <w:t xml:space="preserve"> </w:t>
      </w:r>
      <w:r w:rsidRPr="005B66C1">
        <w:rPr>
          <w:rFonts w:eastAsia="Times New Roman"/>
          <w:b/>
        </w:rPr>
        <w:t>93</w:t>
      </w:r>
      <w:r w:rsidRPr="005B66C1">
        <w:rPr>
          <w:rFonts w:eastAsia="Times New Roman"/>
        </w:rPr>
        <w:t>), form part of the core basic vocabulary</w:t>
      </w:r>
      <w:r w:rsidRPr="005B66C1">
        <w:rPr>
          <w:rFonts w:eastAsia="Times New Roman"/>
        </w:rPr>
        <w:fldChar w:fldCharType="begin"/>
      </w:r>
      <w:r w:rsidRPr="005B66C1">
        <w:rPr>
          <w:rFonts w:eastAsia="Times New Roman"/>
        </w:rPr>
        <w:instrText xml:space="preserve">  "basic vocabulary" </w:instrText>
      </w:r>
      <w:r w:rsidRPr="005B66C1">
        <w:rPr>
          <w:rFonts w:eastAsia="Times New Roman"/>
        </w:rPr>
        <w:fldChar w:fldCharType="end"/>
      </w:r>
      <w:r w:rsidRPr="005B66C1">
        <w:rPr>
          <w:rFonts w:eastAsia="Times New Roman"/>
        </w:rPr>
        <w:t xml:space="preserve"> that would strengthen the phonological relationship already established in </w:t>
      </w:r>
      <w:r w:rsidRPr="005B66C1">
        <w:rPr>
          <w:rFonts w:eastAsia="Times New Roman"/>
          <w:b/>
        </w:rPr>
        <w:t>84</w:t>
      </w:r>
      <w:r w:rsidRPr="005B66C1">
        <w:rPr>
          <w:rFonts w:eastAsia="Times New Roman"/>
        </w:rPr>
        <w:t xml:space="preserve"> core basic terms and the use of other phonologically corresponding Black African languages (</w:t>
      </w:r>
      <w:r w:rsidR="00523354">
        <w:rPr>
          <w:rFonts w:eastAsia="Times New Roman"/>
        </w:rPr>
        <w:t>cf.</w:t>
      </w:r>
      <w:r w:rsidRPr="005B66C1">
        <w:rPr>
          <w:rFonts w:eastAsia="Times New Roman"/>
        </w:rPr>
        <w:t xml:space="preserve"> Section 4). </w:t>
      </w:r>
      <w:r w:rsidR="00845FBD">
        <w:rPr>
          <w:rFonts w:eastAsia="Times New Roman"/>
        </w:rPr>
        <w:t xml:space="preserve"> </w:t>
      </w:r>
      <w:r w:rsidRPr="005B66C1">
        <w:rPr>
          <w:rFonts w:eastAsia="Times New Roman"/>
        </w:rPr>
        <w:t xml:space="preserve">The central focus in this section is </w:t>
      </w:r>
      <w:r w:rsidR="00523354">
        <w:rPr>
          <w:rFonts w:eastAsia="Times New Roman"/>
        </w:rPr>
        <w:t xml:space="preserve">demonstrating </w:t>
      </w:r>
      <w:r w:rsidRPr="005B66C1">
        <w:rPr>
          <w:rFonts w:eastAsia="Times New Roman"/>
        </w:rPr>
        <w:t>within Medew Neter and Nubian Dongolawi</w:t>
      </w:r>
      <w:r w:rsidRPr="005B66C1">
        <w:rPr>
          <w:rFonts w:eastAsia="Times New Roman"/>
        </w:rPr>
        <w:fldChar w:fldCharType="begin"/>
      </w:r>
      <w:r w:rsidRPr="005B66C1">
        <w:rPr>
          <w:rFonts w:eastAsia="Times New Roman"/>
        </w:rPr>
        <w:instrText xml:space="preserve">  "Nubian Dongolawi" </w:instrText>
      </w:r>
      <w:r w:rsidRPr="005B66C1">
        <w:rPr>
          <w:rFonts w:eastAsia="Times New Roman"/>
        </w:rPr>
        <w:fldChar w:fldCharType="end"/>
      </w:r>
      <w:r w:rsidRPr="005B66C1">
        <w:rPr>
          <w:rFonts w:eastAsia="Times New Roman"/>
        </w:rPr>
        <w:t xml:space="preserve"> pronouns that correspond </w:t>
      </w:r>
      <w:r w:rsidR="00523354">
        <w:rPr>
          <w:rFonts w:eastAsia="Times New Roman"/>
        </w:rPr>
        <w:t>as instantiations of</w:t>
      </w:r>
      <w:r w:rsidRPr="005B66C1">
        <w:rPr>
          <w:rFonts w:eastAsia="Times New Roman"/>
        </w:rPr>
        <w:t xml:space="preserve"> sound regularity. For example, lexical item (</w:t>
      </w:r>
      <w:r w:rsidRPr="005B66C1">
        <w:rPr>
          <w:rFonts w:eastAsia="Times New Roman"/>
          <w:b/>
        </w:rPr>
        <w:t>85</w:t>
      </w:r>
      <w:r w:rsidRPr="005B66C1">
        <w:rPr>
          <w:rFonts w:eastAsia="Times New Roman"/>
        </w:rPr>
        <w:t>) the Medew Neter</w:t>
      </w:r>
      <w:r w:rsidR="00CE6901">
        <w:rPr>
          <w:rFonts w:eastAsia="Times New Roman"/>
        </w:rPr>
        <w:t xml:space="preserve"> (Classical Kemet)</w:t>
      </w:r>
      <w:r w:rsidRPr="005B66C1">
        <w:rPr>
          <w:rFonts w:eastAsia="Times New Roman"/>
        </w:rPr>
        <w:t xml:space="preserve"> pronoun </w:t>
      </w:r>
      <w:r w:rsidRPr="005B66C1">
        <w:rPr>
          <w:rFonts w:eastAsia="Times New Roman"/>
          <w:noProof/>
        </w:rPr>
        <w:drawing>
          <wp:inline distT="0" distB="0" distL="0" distR="0" wp14:anchorId="6AAE7E64" wp14:editId="0E15A22D">
            <wp:extent cx="136800" cy="13680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6" cstate="print">
                      <a:extLst>
                        <a:ext uri="{28A0092B-C50C-407E-A947-70E740481C1C}">
                          <a14:useLocalDpi xmlns:a14="http://schemas.microsoft.com/office/drawing/2010/main" val="0"/>
                        </a:ext>
                      </a:extLst>
                    </a:blip>
                    <a:srcRect/>
                    <a:stretch>
                      <a:fillRect/>
                    </a:stretch>
                  </pic:blipFill>
                  <pic:spPr bwMode="auto">
                    <a:xfrm>
                      <a:off x="0" y="0"/>
                      <a:ext cx="145519" cy="145519"/>
                    </a:xfrm>
                    <a:prstGeom prst="rect">
                      <a:avLst/>
                    </a:prstGeom>
                    <a:noFill/>
                  </pic:spPr>
                </pic:pic>
              </a:graphicData>
            </a:graphic>
          </wp:inline>
        </w:drawing>
      </w:r>
      <w:r w:rsidRPr="005B66C1">
        <w:rPr>
          <w:rFonts w:eastAsia="Times New Roman"/>
        </w:rPr>
        <w:t xml:space="preserve"> </w:t>
      </w:r>
      <w:r w:rsidRPr="005B66C1">
        <w:rPr>
          <w:rFonts w:eastAsia="Times New Roman"/>
          <w:b/>
        </w:rPr>
        <w:t>*</w:t>
      </w:r>
      <w:r w:rsidRPr="005B66C1">
        <w:rPr>
          <w:rFonts w:eastAsia="Times New Roman"/>
        </w:rPr>
        <w:t>e</w:t>
      </w:r>
      <w:r w:rsidRPr="005B66C1">
        <w:rPr>
          <w:rFonts w:eastAsia="Times New Roman"/>
          <w:b/>
        </w:rPr>
        <w:t xml:space="preserve">k </w:t>
      </w:r>
      <w:r w:rsidRPr="005B66C1">
        <w:rPr>
          <w:rFonts w:eastAsia="Times New Roman"/>
        </w:rPr>
        <w:t>- you, would correspond in operation as a second person singular with regularity of C1 *k &gt; r where the Medew Neter voiceless velar plosive *</w:t>
      </w:r>
      <w:r w:rsidR="000512FD" w:rsidRPr="005B66C1">
        <w:rPr>
          <w:rFonts w:eastAsia="Times New Roman"/>
          <w:b/>
        </w:rPr>
        <w:t>k</w:t>
      </w:r>
      <w:r w:rsidR="000512FD" w:rsidRPr="005B66C1">
        <w:rPr>
          <w:rFonts w:eastAsia="Times New Roman"/>
        </w:rPr>
        <w:t xml:space="preserve"> </w:t>
      </w:r>
      <w:r w:rsidR="000512FD">
        <w:rPr>
          <w:rFonts w:eastAsia="Times New Roman"/>
        </w:rPr>
        <w:t>corresponds</w:t>
      </w:r>
      <w:r w:rsidR="000B4E74">
        <w:rPr>
          <w:rFonts w:eastAsia="Times New Roman"/>
        </w:rPr>
        <w:t xml:space="preserve"> to </w:t>
      </w:r>
      <w:r w:rsidRPr="005B66C1">
        <w:rPr>
          <w:rFonts w:eastAsia="Times New Roman"/>
        </w:rPr>
        <w:t>C1 voiced alveolar trill</w:t>
      </w:r>
      <w:r w:rsidRPr="005B66C1">
        <w:rPr>
          <w:rFonts w:eastAsia="Times New Roman"/>
        </w:rPr>
        <w:fldChar w:fldCharType="begin"/>
      </w:r>
      <w:r w:rsidRPr="005B66C1">
        <w:rPr>
          <w:rFonts w:eastAsia="Times New Roman"/>
        </w:rPr>
        <w:instrText xml:space="preserve">  "voiced alveolar trill" </w:instrText>
      </w:r>
      <w:r w:rsidRPr="005B66C1">
        <w:rPr>
          <w:rFonts w:eastAsia="Times New Roman"/>
        </w:rPr>
        <w:fldChar w:fldCharType="end"/>
      </w:r>
      <w:r w:rsidRPr="005B66C1">
        <w:rPr>
          <w:rFonts w:eastAsia="Times New Roman"/>
        </w:rPr>
        <w:t xml:space="preserve"> [</w:t>
      </w:r>
      <w:r w:rsidRPr="005B66C1">
        <w:rPr>
          <w:rFonts w:eastAsia="Times New Roman"/>
          <w:b/>
        </w:rPr>
        <w:t>r</w:t>
      </w:r>
      <w:r w:rsidRPr="005B66C1">
        <w:rPr>
          <w:rFonts w:eastAsia="Times New Roman"/>
        </w:rPr>
        <w:t>] in Nubian Dongolawi as [</w:t>
      </w:r>
      <w:r w:rsidRPr="005B66C1">
        <w:rPr>
          <w:rFonts w:eastAsia="Times New Roman"/>
          <w:b/>
        </w:rPr>
        <w:t>er</w:t>
      </w:r>
      <w:r w:rsidRPr="005B66C1">
        <w:rPr>
          <w:rFonts w:eastAsia="Times New Roman"/>
        </w:rPr>
        <w:t>]</w:t>
      </w:r>
      <w:r w:rsidRPr="005B66C1">
        <w:rPr>
          <w:rFonts w:eastAsia="Times New Roman"/>
          <w:b/>
        </w:rPr>
        <w:t xml:space="preserve"> – </w:t>
      </w:r>
      <w:r w:rsidRPr="005B66C1">
        <w:rPr>
          <w:rFonts w:eastAsia="Times New Roman"/>
        </w:rPr>
        <w:t xml:space="preserve">you, </w:t>
      </w:r>
      <w:r w:rsidR="00F81170">
        <w:rPr>
          <w:rFonts w:eastAsia="Times New Roman"/>
        </w:rPr>
        <w:t>see</w:t>
      </w:r>
      <w:r w:rsidR="00F81170" w:rsidRPr="005B66C1">
        <w:rPr>
          <w:rFonts w:eastAsia="Times New Roman"/>
        </w:rPr>
        <w:t xml:space="preserve"> (</w:t>
      </w:r>
      <w:r w:rsidRPr="005B66C1">
        <w:rPr>
          <w:rFonts w:eastAsia="Times New Roman"/>
        </w:rPr>
        <w:t>Lexical correspondences (</w:t>
      </w:r>
      <w:r w:rsidRPr="005B66C1">
        <w:rPr>
          <w:rFonts w:eastAsia="Times New Roman"/>
          <w:b/>
        </w:rPr>
        <w:t>7</w:t>
      </w:r>
      <w:r w:rsidRPr="005B66C1">
        <w:rPr>
          <w:rFonts w:eastAsia="Times New Roman"/>
        </w:rPr>
        <w:t>) – C1 *</w:t>
      </w:r>
      <w:r w:rsidRPr="005B66C1">
        <w:rPr>
          <w:rFonts w:eastAsia="Times New Roman"/>
          <w:b/>
        </w:rPr>
        <w:t xml:space="preserve">k </w:t>
      </w:r>
      <w:r w:rsidRPr="005B66C1">
        <w:rPr>
          <w:rFonts w:eastAsia="Times New Roman"/>
        </w:rPr>
        <w:t>&gt;</w:t>
      </w:r>
      <w:r w:rsidRPr="005B66C1">
        <w:rPr>
          <w:rFonts w:eastAsia="Times New Roman"/>
          <w:b/>
        </w:rPr>
        <w:t xml:space="preserve"> r</w:t>
      </w:r>
      <w:r w:rsidRPr="005B66C1">
        <w:rPr>
          <w:rFonts w:eastAsia="Times New Roman"/>
        </w:rPr>
        <w:t xml:space="preserve">). </w:t>
      </w:r>
    </w:p>
    <w:p w14:paraId="22F426AC" w14:textId="2107AD45" w:rsidR="005B66C1" w:rsidRPr="005B66C1" w:rsidRDefault="005B66C1" w:rsidP="003D3F33">
      <w:pPr>
        <w:pStyle w:val="NoSpacing"/>
        <w:ind w:firstLine="720"/>
        <w:jc w:val="both"/>
        <w:rPr>
          <w:rFonts w:eastAsia="Times New Roman"/>
          <w:i/>
        </w:rPr>
      </w:pPr>
      <w:r w:rsidRPr="005B66C1">
        <w:rPr>
          <w:rFonts w:eastAsia="Times New Roman"/>
        </w:rPr>
        <w:t>The Medew Neter (</w:t>
      </w:r>
      <w:r w:rsidR="000B4E74">
        <w:rPr>
          <w:rFonts w:eastAsia="Times New Roman"/>
        </w:rPr>
        <w:t>Classical Kemet</w:t>
      </w:r>
      <w:r w:rsidRPr="005B66C1">
        <w:rPr>
          <w:rFonts w:eastAsia="Times New Roman"/>
        </w:rPr>
        <w:t>) pronoun item (</w:t>
      </w:r>
      <w:r w:rsidRPr="005B66C1">
        <w:rPr>
          <w:rFonts w:eastAsia="Times New Roman"/>
          <w:b/>
        </w:rPr>
        <w:t>87</w:t>
      </w:r>
      <w:r w:rsidRPr="005B66C1">
        <w:rPr>
          <w:rFonts w:eastAsia="Times New Roman"/>
        </w:rPr>
        <w:t xml:space="preserve">) </w:t>
      </w:r>
      <w:r w:rsidRPr="005B66C1">
        <w:rPr>
          <w:rFonts w:eastAsia="Times New Roman"/>
          <w:noProof/>
        </w:rPr>
        <w:drawing>
          <wp:inline distT="0" distB="0" distL="0" distR="0" wp14:anchorId="2F45806C" wp14:editId="185C7B11">
            <wp:extent cx="189230" cy="182880"/>
            <wp:effectExtent l="0" t="0" r="1270" b="762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7">
                      <a:extLst>
                        <a:ext uri="{28A0092B-C50C-407E-A947-70E740481C1C}">
                          <a14:useLocalDpi xmlns:a14="http://schemas.microsoft.com/office/drawing/2010/main" val="0"/>
                        </a:ext>
                      </a:extLst>
                    </a:blip>
                    <a:srcRect/>
                    <a:stretch>
                      <a:fillRect/>
                    </a:stretch>
                  </pic:blipFill>
                  <pic:spPr bwMode="auto">
                    <a:xfrm>
                      <a:off x="0" y="0"/>
                      <a:ext cx="189230" cy="182880"/>
                    </a:xfrm>
                    <a:prstGeom prst="rect">
                      <a:avLst/>
                    </a:prstGeom>
                    <a:noFill/>
                  </pic:spPr>
                </pic:pic>
              </a:graphicData>
            </a:graphic>
          </wp:inline>
        </w:drawing>
      </w:r>
      <w:r w:rsidRPr="005B66C1">
        <w:rPr>
          <w:rFonts w:eastAsia="Times New Roman"/>
        </w:rPr>
        <w:t xml:space="preserve"> *</w:t>
      </w:r>
      <w:r w:rsidRPr="005B66C1">
        <w:rPr>
          <w:rFonts w:eastAsia="Times New Roman"/>
          <w:b/>
        </w:rPr>
        <w:t xml:space="preserve">an </w:t>
      </w:r>
      <w:r w:rsidRPr="005B66C1">
        <w:rPr>
          <w:rFonts w:eastAsia="Times New Roman"/>
        </w:rPr>
        <w:t>– we and Nubian Dongolawi</w:t>
      </w:r>
      <w:r w:rsidRPr="005B66C1">
        <w:rPr>
          <w:rFonts w:eastAsia="Times New Roman"/>
        </w:rPr>
        <w:fldChar w:fldCharType="begin"/>
      </w:r>
      <w:r w:rsidRPr="005B66C1">
        <w:rPr>
          <w:rFonts w:eastAsia="Times New Roman"/>
        </w:rPr>
        <w:instrText xml:space="preserve">  "Nubian Dongolawi" </w:instrText>
      </w:r>
      <w:r w:rsidRPr="005B66C1">
        <w:rPr>
          <w:rFonts w:eastAsia="Times New Roman"/>
        </w:rPr>
        <w:fldChar w:fldCharType="end"/>
      </w:r>
      <w:r w:rsidRPr="005B66C1">
        <w:rPr>
          <w:rFonts w:eastAsia="Times New Roman"/>
        </w:rPr>
        <w:t xml:space="preserve"> </w:t>
      </w:r>
      <w:r w:rsidRPr="005B66C1">
        <w:rPr>
          <w:rFonts w:eastAsia="Times New Roman"/>
          <w:b/>
        </w:rPr>
        <w:t>ar</w:t>
      </w:r>
      <w:r w:rsidRPr="005B66C1">
        <w:rPr>
          <w:rFonts w:eastAsia="Times New Roman"/>
        </w:rPr>
        <w:t xml:space="preserve"> - we, would operate both as 1</w:t>
      </w:r>
      <w:r w:rsidRPr="005B66C1">
        <w:rPr>
          <w:rFonts w:eastAsia="Times New Roman"/>
          <w:vertAlign w:val="superscript"/>
        </w:rPr>
        <w:t>st</w:t>
      </w:r>
      <w:r w:rsidRPr="005B66C1">
        <w:rPr>
          <w:rFonts w:eastAsia="Times New Roman"/>
        </w:rPr>
        <w:t xml:space="preserve"> person plurals and regularity of C1 *</w:t>
      </w:r>
      <w:r w:rsidRPr="005B66C1">
        <w:rPr>
          <w:rFonts w:eastAsia="Times New Roman"/>
          <w:b/>
        </w:rPr>
        <w:t xml:space="preserve">n </w:t>
      </w:r>
      <w:r w:rsidRPr="005B66C1">
        <w:rPr>
          <w:rFonts w:eastAsia="Times New Roman"/>
        </w:rPr>
        <w:t xml:space="preserve">&gt; </w:t>
      </w:r>
      <w:r w:rsidRPr="005B66C1">
        <w:rPr>
          <w:rFonts w:eastAsia="Times New Roman"/>
          <w:b/>
        </w:rPr>
        <w:t>r</w:t>
      </w:r>
      <w:r w:rsidRPr="00E21775">
        <w:rPr>
          <w:rFonts w:eastAsia="Times New Roman"/>
        </w:rPr>
        <w:t>,</w:t>
      </w:r>
      <w:r w:rsidRPr="005B66C1">
        <w:rPr>
          <w:rFonts w:eastAsia="Times New Roman"/>
          <w:b/>
        </w:rPr>
        <w:t xml:space="preserve"> </w:t>
      </w:r>
      <w:r w:rsidR="00E8698A" w:rsidRPr="00E21775">
        <w:rPr>
          <w:rFonts w:eastAsia="Times New Roman"/>
        </w:rPr>
        <w:t>review</w:t>
      </w:r>
      <w:r w:rsidR="00E8698A">
        <w:rPr>
          <w:rFonts w:eastAsia="Times New Roman"/>
        </w:rPr>
        <w:t xml:space="preserve"> correspondances </w:t>
      </w:r>
      <w:r w:rsidR="00E47F0A">
        <w:rPr>
          <w:rFonts w:eastAsia="Times New Roman"/>
        </w:rPr>
        <w:t xml:space="preserve">in </w:t>
      </w:r>
      <w:r w:rsidRPr="00E21775">
        <w:rPr>
          <w:rFonts w:eastAsia="Times New Roman"/>
          <w:b/>
        </w:rPr>
        <w:t xml:space="preserve">Lexical correspondences </w:t>
      </w:r>
      <w:r w:rsidRPr="00D312BA">
        <w:rPr>
          <w:rFonts w:eastAsia="Times New Roman"/>
          <w:b/>
        </w:rPr>
        <w:t>10</w:t>
      </w:r>
      <w:r w:rsidR="00E8698A">
        <w:rPr>
          <w:rFonts w:eastAsia="Times New Roman"/>
        </w:rPr>
        <w:t xml:space="preserve">. </w:t>
      </w:r>
      <w:r w:rsidRPr="005B66C1">
        <w:rPr>
          <w:rFonts w:eastAsia="Times New Roman"/>
        </w:rPr>
        <w:t>The Medew Neter (</w:t>
      </w:r>
      <w:r w:rsidR="000B4E74">
        <w:rPr>
          <w:rFonts w:eastAsia="Times New Roman"/>
        </w:rPr>
        <w:t>Classical Kemet</w:t>
      </w:r>
      <w:r w:rsidRPr="005B66C1">
        <w:rPr>
          <w:rFonts w:eastAsia="Times New Roman"/>
        </w:rPr>
        <w:t>) pronoun item (</w:t>
      </w:r>
      <w:r w:rsidRPr="005B66C1">
        <w:rPr>
          <w:rFonts w:eastAsia="Times New Roman"/>
          <w:b/>
        </w:rPr>
        <w:t>88</w:t>
      </w:r>
      <w:r w:rsidRPr="005B66C1">
        <w:rPr>
          <w:rFonts w:eastAsia="Times New Roman"/>
        </w:rPr>
        <w:t>)</w:t>
      </w:r>
      <w:r w:rsidR="006F03D4">
        <w:rPr>
          <w:rFonts w:eastAsia="Times New Roman"/>
        </w:rPr>
        <w:t xml:space="preserve"> </w:t>
      </w:r>
      <w:r w:rsidRPr="005B66C1">
        <w:rPr>
          <w:rFonts w:eastAsia="Times New Roman"/>
        </w:rPr>
        <w:t xml:space="preserve"> </w:t>
      </w:r>
      <w:r w:rsidRPr="005B66C1">
        <w:rPr>
          <w:rFonts w:eastAsia="Times New Roman"/>
          <w:noProof/>
        </w:rPr>
        <w:drawing>
          <wp:inline distT="0" distB="0" distL="0" distR="0" wp14:anchorId="2EE9E7C2" wp14:editId="5E6CDA3C">
            <wp:extent cx="237490" cy="170815"/>
            <wp:effectExtent l="0" t="0" r="0" b="63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237490" cy="170815"/>
                    </a:xfrm>
                    <a:prstGeom prst="rect">
                      <a:avLst/>
                    </a:prstGeom>
                    <a:noFill/>
                  </pic:spPr>
                </pic:pic>
              </a:graphicData>
            </a:graphic>
          </wp:inline>
        </w:drawing>
      </w:r>
      <w:r w:rsidRPr="005B66C1">
        <w:rPr>
          <w:rFonts w:eastAsia="Times New Roman"/>
        </w:rPr>
        <w:t xml:space="preserve">  </w:t>
      </w:r>
      <w:r w:rsidRPr="005B66C1">
        <w:rPr>
          <w:rFonts w:eastAsia="Times New Roman"/>
          <w:b/>
        </w:rPr>
        <w:t>*</w:t>
      </w:r>
      <w:r w:rsidRPr="005B66C1">
        <w:rPr>
          <w:rFonts w:eastAsia="Times New Roman"/>
          <w:b/>
          <w:u w:val="single"/>
        </w:rPr>
        <w:t>s</w:t>
      </w:r>
      <w:r w:rsidRPr="005B66C1">
        <w:rPr>
          <w:rFonts w:eastAsia="Times New Roman"/>
          <w:b/>
        </w:rPr>
        <w:t xml:space="preserve">in - </w:t>
      </w:r>
      <w:r w:rsidRPr="005B66C1">
        <w:rPr>
          <w:rFonts w:eastAsia="Times New Roman"/>
        </w:rPr>
        <w:t xml:space="preserve">they, </w:t>
      </w:r>
      <w:r w:rsidRPr="005B66C1">
        <w:rPr>
          <w:rFonts w:eastAsia="Times New Roman"/>
          <w:b/>
        </w:rPr>
        <w:t xml:space="preserve">as </w:t>
      </w:r>
      <w:r w:rsidRPr="005B66C1">
        <w:rPr>
          <w:rFonts w:eastAsia="Times New Roman"/>
        </w:rPr>
        <w:t>a</w:t>
      </w:r>
      <w:r w:rsidRPr="005B66C1">
        <w:rPr>
          <w:rFonts w:eastAsia="Times New Roman"/>
          <w:b/>
        </w:rPr>
        <w:t xml:space="preserve"> 3</w:t>
      </w:r>
      <w:r w:rsidRPr="005B66C1">
        <w:rPr>
          <w:rFonts w:eastAsia="Times New Roman"/>
          <w:b/>
          <w:vertAlign w:val="superscript"/>
        </w:rPr>
        <w:t>rd</w:t>
      </w:r>
      <w:r w:rsidRPr="005B66C1">
        <w:rPr>
          <w:rFonts w:eastAsia="Times New Roman"/>
          <w:b/>
        </w:rPr>
        <w:t xml:space="preserve"> </w:t>
      </w:r>
      <w:r w:rsidRPr="005B66C1">
        <w:rPr>
          <w:rFonts w:eastAsia="Times New Roman"/>
        </w:rPr>
        <w:t>person plural and</w:t>
      </w:r>
      <w:r w:rsidRPr="005B66C1">
        <w:rPr>
          <w:rFonts w:eastAsia="Times New Roman"/>
          <w:b/>
        </w:rPr>
        <w:t xml:space="preserve"> </w:t>
      </w:r>
      <w:r w:rsidRPr="005B66C1">
        <w:rPr>
          <w:rFonts w:eastAsia="Times New Roman"/>
        </w:rPr>
        <w:t xml:space="preserve">with Nubian Dongolawi </w:t>
      </w:r>
      <w:r w:rsidRPr="005B66C1">
        <w:rPr>
          <w:rFonts w:eastAsia="Times New Roman"/>
          <w:b/>
        </w:rPr>
        <w:t>3</w:t>
      </w:r>
      <w:r w:rsidRPr="005B66C1">
        <w:rPr>
          <w:rFonts w:eastAsia="Times New Roman"/>
          <w:b/>
          <w:vertAlign w:val="superscript"/>
        </w:rPr>
        <w:t>rd</w:t>
      </w:r>
      <w:r w:rsidRPr="005B66C1">
        <w:rPr>
          <w:rFonts w:eastAsia="Times New Roman"/>
        </w:rPr>
        <w:t xml:space="preserve"> person plural is, </w:t>
      </w:r>
      <w:r w:rsidRPr="005B66C1">
        <w:rPr>
          <w:rFonts w:eastAsia="Times New Roman"/>
          <w:b/>
          <w:u w:val="single"/>
        </w:rPr>
        <w:t>t</w:t>
      </w:r>
      <w:r w:rsidRPr="005B66C1">
        <w:rPr>
          <w:rFonts w:eastAsia="Times New Roman"/>
          <w:b/>
        </w:rPr>
        <w:t xml:space="preserve">ir - </w:t>
      </w:r>
      <w:r w:rsidRPr="005B66C1">
        <w:rPr>
          <w:rFonts w:eastAsia="Times New Roman"/>
        </w:rPr>
        <w:t>they. The C1 voiceless alveolar sibilant</w:t>
      </w:r>
      <w:r w:rsidRPr="005B66C1">
        <w:rPr>
          <w:rFonts w:eastAsia="Times New Roman"/>
        </w:rPr>
        <w:fldChar w:fldCharType="begin"/>
      </w:r>
      <w:r w:rsidRPr="005B66C1">
        <w:rPr>
          <w:rFonts w:eastAsia="Times New Roman"/>
        </w:rPr>
        <w:instrText xml:space="preserve">  "</w:instrText>
      </w:r>
      <w:r w:rsidRPr="005B66C1">
        <w:rPr>
          <w:rFonts w:eastAsia="Times New Roman"/>
          <w:bCs/>
        </w:rPr>
        <w:instrText>voiceless alveolar sibilant</w:instrText>
      </w:r>
      <w:r w:rsidRPr="005B66C1">
        <w:rPr>
          <w:rFonts w:eastAsia="Times New Roman"/>
        </w:rPr>
        <w:instrText xml:space="preserve">" </w:instrText>
      </w:r>
      <w:r w:rsidRPr="005B66C1">
        <w:rPr>
          <w:rFonts w:eastAsia="Times New Roman"/>
        </w:rPr>
        <w:fldChar w:fldCharType="end"/>
      </w:r>
      <w:r w:rsidRPr="005B66C1">
        <w:rPr>
          <w:rFonts w:eastAsia="Times New Roman"/>
        </w:rPr>
        <w:t xml:space="preserve"> *</w:t>
      </w:r>
      <w:r w:rsidRPr="005B66C1">
        <w:rPr>
          <w:rFonts w:eastAsia="Times New Roman"/>
          <w:b/>
        </w:rPr>
        <w:t xml:space="preserve">s </w:t>
      </w:r>
      <w:r w:rsidRPr="005B66C1">
        <w:rPr>
          <w:rFonts w:eastAsia="Times New Roman"/>
        </w:rPr>
        <w:t>in Medew Neter (</w:t>
      </w:r>
      <w:r w:rsidR="000B4E74">
        <w:rPr>
          <w:rFonts w:eastAsia="Times New Roman"/>
        </w:rPr>
        <w:t>Classical Kemet</w:t>
      </w:r>
      <w:r w:rsidRPr="005B66C1">
        <w:rPr>
          <w:rFonts w:eastAsia="Times New Roman"/>
        </w:rPr>
        <w:t>) pronoun item (</w:t>
      </w:r>
      <w:r w:rsidRPr="005B66C1">
        <w:rPr>
          <w:rFonts w:eastAsia="Times New Roman"/>
          <w:b/>
        </w:rPr>
        <w:t>88</w:t>
      </w:r>
      <w:r w:rsidRPr="005B66C1">
        <w:rPr>
          <w:rFonts w:eastAsia="Times New Roman"/>
        </w:rPr>
        <w:t>) shows regularity occurrences with Nubian Dongolawi voiceless alveolar stop</w:t>
      </w:r>
      <w:r w:rsidRPr="005B66C1">
        <w:rPr>
          <w:rFonts w:eastAsia="Times New Roman"/>
        </w:rPr>
        <w:fldChar w:fldCharType="begin"/>
      </w:r>
      <w:r w:rsidRPr="005B66C1">
        <w:rPr>
          <w:rFonts w:eastAsia="Times New Roman"/>
        </w:rPr>
        <w:instrText xml:space="preserve">  "voiceless alveolar stop" </w:instrText>
      </w:r>
      <w:r w:rsidRPr="005B66C1">
        <w:rPr>
          <w:rFonts w:eastAsia="Times New Roman"/>
        </w:rPr>
        <w:fldChar w:fldCharType="end"/>
      </w:r>
      <w:r w:rsidRPr="005B66C1">
        <w:rPr>
          <w:rFonts w:eastAsia="Times New Roman"/>
        </w:rPr>
        <w:t xml:space="preserve"> [t], </w:t>
      </w:r>
      <w:r w:rsidRPr="00E21775">
        <w:rPr>
          <w:rFonts w:eastAsia="Times New Roman"/>
          <w:b/>
          <w:color w:val="FF0000"/>
        </w:rPr>
        <w:t>s</w:t>
      </w:r>
      <w:r w:rsidRPr="005B66C1">
        <w:rPr>
          <w:rFonts w:eastAsia="Times New Roman"/>
        </w:rPr>
        <w:t xml:space="preserve"> &gt; </w:t>
      </w:r>
      <w:r w:rsidRPr="00E21775">
        <w:rPr>
          <w:rFonts w:eastAsia="Times New Roman"/>
          <w:b/>
          <w:color w:val="FF0000"/>
        </w:rPr>
        <w:t>t</w:t>
      </w:r>
      <w:r w:rsidRPr="005B66C1">
        <w:rPr>
          <w:rFonts w:eastAsia="Times New Roman"/>
        </w:rPr>
        <w:t xml:space="preserve">, within C1 and C2 positions. For example, </w:t>
      </w:r>
      <w:r w:rsidR="00523354">
        <w:rPr>
          <w:rFonts w:eastAsia="Times New Roman"/>
        </w:rPr>
        <w:t>see</w:t>
      </w:r>
      <w:r w:rsidR="00523354" w:rsidRPr="005B66C1">
        <w:rPr>
          <w:rFonts w:eastAsia="Times New Roman"/>
        </w:rPr>
        <w:t xml:space="preserve"> </w:t>
      </w:r>
      <w:r w:rsidRPr="005B66C1">
        <w:rPr>
          <w:rFonts w:eastAsia="Times New Roman"/>
        </w:rPr>
        <w:t>(</w:t>
      </w:r>
      <w:r w:rsidRPr="005B66C1">
        <w:rPr>
          <w:rFonts w:eastAsia="Times New Roman"/>
          <w:b/>
        </w:rPr>
        <w:t>98</w:t>
      </w:r>
      <w:r w:rsidRPr="005B66C1">
        <w:rPr>
          <w:rFonts w:eastAsia="Times New Roman"/>
        </w:rPr>
        <w:t>) for C1 *</w:t>
      </w:r>
      <w:r w:rsidRPr="005B66C1">
        <w:rPr>
          <w:rFonts w:eastAsia="Times New Roman"/>
          <w:b/>
        </w:rPr>
        <w:t>iː</w:t>
      </w:r>
      <w:r w:rsidRPr="00E21775">
        <w:rPr>
          <w:rFonts w:eastAsia="Times New Roman"/>
          <w:b/>
          <w:color w:val="FF0000"/>
        </w:rPr>
        <w:t>s</w:t>
      </w:r>
      <w:r w:rsidRPr="005B66C1">
        <w:rPr>
          <w:rFonts w:eastAsia="Times New Roman"/>
          <w:b/>
        </w:rPr>
        <w:t>y</w:t>
      </w:r>
      <w:r w:rsidRPr="005B66C1">
        <w:rPr>
          <w:rFonts w:eastAsia="Times New Roman"/>
        </w:rPr>
        <w:t xml:space="preserve"> </w:t>
      </w:r>
      <w:r w:rsidR="000B4E74">
        <w:rPr>
          <w:rFonts w:eastAsia="Times New Roman"/>
        </w:rPr>
        <w:t xml:space="preserve">corresponding </w:t>
      </w:r>
      <w:r w:rsidR="005247FB">
        <w:rPr>
          <w:rFonts w:eastAsia="Times New Roman"/>
        </w:rPr>
        <w:t xml:space="preserve">to </w:t>
      </w:r>
      <w:r w:rsidR="005247FB" w:rsidRPr="005B66C1">
        <w:rPr>
          <w:rFonts w:eastAsia="Times New Roman"/>
        </w:rPr>
        <w:t>Nubian</w:t>
      </w:r>
      <w:r w:rsidRPr="005B66C1">
        <w:rPr>
          <w:rFonts w:eastAsia="Times New Roman"/>
        </w:rPr>
        <w:t xml:space="preserve"> Dongolawi </w:t>
      </w:r>
      <w:r w:rsidRPr="00E21775">
        <w:rPr>
          <w:rFonts w:eastAsia="Times New Roman"/>
          <w:b/>
          <w:color w:val="FF0000"/>
        </w:rPr>
        <w:t>t</w:t>
      </w:r>
      <w:r w:rsidRPr="005B66C1">
        <w:rPr>
          <w:rFonts w:eastAsia="Times New Roman"/>
          <w:b/>
        </w:rPr>
        <w:t>ˈuː =</w:t>
      </w:r>
      <w:r w:rsidRPr="005B66C1">
        <w:rPr>
          <w:rFonts w:eastAsia="Times New Roman"/>
        </w:rPr>
        <w:t xml:space="preserve"> belly or Medew Neter *</w:t>
      </w:r>
      <w:r w:rsidRPr="00E21775">
        <w:rPr>
          <w:rFonts w:eastAsia="Times New Roman"/>
          <w:b/>
          <w:color w:val="FF0000"/>
        </w:rPr>
        <w:t>s</w:t>
      </w:r>
      <w:r w:rsidRPr="005B66C1">
        <w:rPr>
          <w:rFonts w:eastAsia="Times New Roman"/>
          <w:b/>
        </w:rPr>
        <w:t>iː</w:t>
      </w:r>
      <w:r w:rsidRPr="005B66C1">
        <w:rPr>
          <w:rFonts w:eastAsia="Times New Roman"/>
        </w:rPr>
        <w:t xml:space="preserve"> becoming Nubian </w:t>
      </w:r>
      <w:r w:rsidR="005247FB" w:rsidRPr="005B66C1">
        <w:rPr>
          <w:rFonts w:eastAsia="Times New Roman"/>
        </w:rPr>
        <w:t>Dongolawi</w:t>
      </w:r>
      <w:r w:rsidR="005247FB">
        <w:rPr>
          <w:rFonts w:eastAsia="Times New Roman"/>
        </w:rPr>
        <w:t xml:space="preserve"> </w:t>
      </w:r>
      <w:r w:rsidR="005247FB" w:rsidRPr="005B66C1">
        <w:rPr>
          <w:rFonts w:eastAsia="Times New Roman"/>
        </w:rPr>
        <w:t>t</w:t>
      </w:r>
      <w:r w:rsidRPr="005B66C1">
        <w:rPr>
          <w:rFonts w:eastAsia="Times New Roman"/>
          <w:b/>
        </w:rPr>
        <w:t>ˈaː</w:t>
      </w:r>
      <w:r w:rsidRPr="005B66C1">
        <w:rPr>
          <w:rFonts w:eastAsia="Times New Roman"/>
        </w:rPr>
        <w:t xml:space="preserve"> = to come</w:t>
      </w:r>
      <w:r w:rsidRPr="005B66C1">
        <w:rPr>
          <w:rFonts w:eastAsia="Times New Roman"/>
          <w:i/>
        </w:rPr>
        <w:t xml:space="preserve">. </w:t>
      </w:r>
    </w:p>
    <w:p w14:paraId="6244E448" w14:textId="7ACA79CF" w:rsidR="00523354" w:rsidRDefault="00523354" w:rsidP="00803500">
      <w:pPr>
        <w:pStyle w:val="NoSpacing"/>
        <w:ind w:firstLine="720"/>
        <w:jc w:val="both"/>
        <w:rPr>
          <w:rFonts w:eastAsia="Times New Roman"/>
        </w:rPr>
      </w:pPr>
      <w:r>
        <w:rPr>
          <w:rFonts w:eastAsia="Times New Roman"/>
        </w:rPr>
        <w:t>In the case of p</w:t>
      </w:r>
      <w:r w:rsidR="005B66C1" w:rsidRPr="005B66C1">
        <w:rPr>
          <w:rFonts w:eastAsia="Times New Roman"/>
        </w:rPr>
        <w:t>ronouns (</w:t>
      </w:r>
      <w:r w:rsidR="005B66C1" w:rsidRPr="005B66C1">
        <w:rPr>
          <w:rFonts w:eastAsia="Times New Roman"/>
          <w:b/>
        </w:rPr>
        <w:t>89 - 90</w:t>
      </w:r>
      <w:r w:rsidR="005B66C1" w:rsidRPr="005B66C1">
        <w:rPr>
          <w:rFonts w:eastAsia="Times New Roman"/>
        </w:rPr>
        <w:t>)</w:t>
      </w:r>
      <w:r>
        <w:rPr>
          <w:rFonts w:eastAsia="Times New Roman"/>
        </w:rPr>
        <w:t>,</w:t>
      </w:r>
      <w:r w:rsidR="005B66C1" w:rsidRPr="005B66C1">
        <w:rPr>
          <w:rFonts w:eastAsia="Times New Roman"/>
        </w:rPr>
        <w:t xml:space="preserve"> the C1 position voiceless alveolar stop</w:t>
      </w:r>
      <w:r w:rsidR="005B66C1" w:rsidRPr="005B66C1">
        <w:rPr>
          <w:rFonts w:eastAsia="Times New Roman"/>
        </w:rPr>
        <w:fldChar w:fldCharType="begin"/>
      </w:r>
      <w:r w:rsidR="005B66C1" w:rsidRPr="005B66C1">
        <w:rPr>
          <w:rFonts w:eastAsia="Times New Roman"/>
        </w:rPr>
        <w:instrText xml:space="preserve">  "voiceless alveolar stop" </w:instrText>
      </w:r>
      <w:r w:rsidR="005B66C1" w:rsidRPr="005B66C1">
        <w:rPr>
          <w:rFonts w:eastAsia="Times New Roman"/>
        </w:rPr>
        <w:fldChar w:fldCharType="end"/>
      </w:r>
      <w:r w:rsidR="005B66C1" w:rsidRPr="005B66C1">
        <w:rPr>
          <w:rFonts w:eastAsia="Times New Roman"/>
        </w:rPr>
        <w:t xml:space="preserve"> *</w:t>
      </w:r>
      <w:r w:rsidR="005B66C1" w:rsidRPr="005B66C1">
        <w:rPr>
          <w:rFonts w:eastAsia="Times New Roman"/>
          <w:b/>
        </w:rPr>
        <w:t>t</w:t>
      </w:r>
      <w:r w:rsidR="005B66C1" w:rsidRPr="005B66C1">
        <w:rPr>
          <w:rFonts w:eastAsia="Times New Roman"/>
        </w:rPr>
        <w:t xml:space="preserve"> in Medew Neter becomes deleted in a process of elision in Nubian Dongolawi</w:t>
      </w:r>
      <w:r w:rsidR="005B66C1" w:rsidRPr="005B66C1">
        <w:rPr>
          <w:rFonts w:eastAsia="Times New Roman"/>
        </w:rPr>
        <w:fldChar w:fldCharType="begin"/>
      </w:r>
      <w:r w:rsidR="005B66C1" w:rsidRPr="005B66C1">
        <w:rPr>
          <w:rFonts w:eastAsia="Times New Roman"/>
        </w:rPr>
        <w:instrText xml:space="preserve">  "Nubian Dongolawi" </w:instrText>
      </w:r>
      <w:r w:rsidR="005B66C1" w:rsidRPr="005B66C1">
        <w:rPr>
          <w:rFonts w:eastAsia="Times New Roman"/>
        </w:rPr>
        <w:fldChar w:fldCharType="end"/>
      </w:r>
      <w:r w:rsidR="005B66C1" w:rsidRPr="005B66C1">
        <w:rPr>
          <w:rFonts w:eastAsia="Times New Roman"/>
        </w:rPr>
        <w:t>. Lexical item</w:t>
      </w:r>
      <w:r>
        <w:rPr>
          <w:rFonts w:eastAsia="Times New Roman"/>
        </w:rPr>
        <w:t>s</w:t>
      </w:r>
      <w:r w:rsidR="005B66C1" w:rsidRPr="005B66C1">
        <w:rPr>
          <w:rFonts w:eastAsia="Times New Roman"/>
        </w:rPr>
        <w:t xml:space="preserve"> (</w:t>
      </w:r>
      <w:r w:rsidR="005B66C1" w:rsidRPr="005B66C1">
        <w:rPr>
          <w:rFonts w:eastAsia="Times New Roman"/>
          <w:b/>
        </w:rPr>
        <w:t>92 - 93</w:t>
      </w:r>
      <w:r w:rsidR="005B66C1" w:rsidRPr="005B66C1">
        <w:rPr>
          <w:rFonts w:eastAsia="Times New Roman"/>
        </w:rPr>
        <w:t>) are not pronouns, but negation and genitive functions are identical between Medew Neter</w:t>
      </w:r>
      <w:r w:rsidR="00CE6901">
        <w:rPr>
          <w:rFonts w:eastAsia="Times New Roman"/>
        </w:rPr>
        <w:t xml:space="preserve"> (Classical Kemet)</w:t>
      </w:r>
      <w:r w:rsidR="005B66C1" w:rsidRPr="005B66C1">
        <w:rPr>
          <w:rFonts w:eastAsia="Times New Roman"/>
        </w:rPr>
        <w:t xml:space="preserve"> and Nubian Dongolawi. For abbreviations and symbols see Appendix A</w:t>
      </w:r>
      <w:r>
        <w:rPr>
          <w:rFonts w:eastAsia="Times New Roman"/>
        </w:rPr>
        <w:t>.</w:t>
      </w:r>
    </w:p>
    <w:p w14:paraId="0B7C6C74" w14:textId="1DB6C0A4" w:rsidR="005B66C1" w:rsidRPr="005B66C1" w:rsidRDefault="005B66C1" w:rsidP="00803500">
      <w:pPr>
        <w:pStyle w:val="NoSpacing"/>
        <w:ind w:firstLine="720"/>
        <w:jc w:val="both"/>
        <w:rPr>
          <w:rFonts w:eastAsia="Times New Roman"/>
        </w:rPr>
      </w:pPr>
      <w:r w:rsidRPr="005B66C1">
        <w:rPr>
          <w:rFonts w:eastAsia="Times New Roman"/>
        </w:rPr>
        <w:br/>
      </w:r>
    </w:p>
    <w:tbl>
      <w:tblPr>
        <w:tblpPr w:leftFromText="180" w:rightFromText="180" w:vertAnchor="text" w:tblpY="1"/>
        <w:tblOverlap w:val="never"/>
        <w:tblW w:w="5020" w:type="dxa"/>
        <w:tblLayout w:type="fixed"/>
        <w:tblLook w:val="0600" w:firstRow="0" w:lastRow="0" w:firstColumn="0" w:lastColumn="0" w:noHBand="1" w:noVBand="1"/>
      </w:tblPr>
      <w:tblGrid>
        <w:gridCol w:w="970"/>
        <w:gridCol w:w="1980"/>
        <w:gridCol w:w="2070"/>
      </w:tblGrid>
      <w:tr w:rsidR="003D3F33" w:rsidRPr="003D3F33" w14:paraId="686E3B30" w14:textId="77777777" w:rsidTr="00585347">
        <w:tc>
          <w:tcPr>
            <w:tcW w:w="970" w:type="dxa"/>
            <w:shd w:val="clear" w:color="auto" w:fill="auto"/>
            <w:tcMar>
              <w:top w:w="100" w:type="dxa"/>
              <w:left w:w="100" w:type="dxa"/>
              <w:bottom w:w="100" w:type="dxa"/>
              <w:right w:w="100" w:type="dxa"/>
            </w:tcMar>
          </w:tcPr>
          <w:p w14:paraId="5878CE9B" w14:textId="5EEACCE4" w:rsidR="003D3F33" w:rsidRPr="003D3F33" w:rsidRDefault="003D3F33" w:rsidP="003D3F33">
            <w:pPr>
              <w:widowControl w:val="0"/>
              <w:pBdr>
                <w:top w:val="nil"/>
                <w:left w:val="nil"/>
                <w:bottom w:val="nil"/>
                <w:right w:val="nil"/>
                <w:between w:val="nil"/>
              </w:pBdr>
              <w:spacing w:line="240" w:lineRule="auto"/>
              <w:rPr>
                <w:rFonts w:eastAsia="Times New Roman" w:cs="Times New Roman"/>
                <w:color w:val="000000"/>
                <w:lang w:val="en"/>
              </w:rPr>
            </w:pPr>
          </w:p>
        </w:tc>
        <w:tc>
          <w:tcPr>
            <w:tcW w:w="1980" w:type="dxa"/>
            <w:shd w:val="clear" w:color="auto" w:fill="auto"/>
            <w:tcMar>
              <w:top w:w="100" w:type="dxa"/>
              <w:left w:w="100" w:type="dxa"/>
              <w:bottom w:w="100" w:type="dxa"/>
              <w:right w:w="100" w:type="dxa"/>
            </w:tcMar>
          </w:tcPr>
          <w:p w14:paraId="2D9B068C" w14:textId="0709282D" w:rsidR="003D3F33" w:rsidRPr="003D3F33" w:rsidRDefault="003D3F33" w:rsidP="00E21775">
            <w:pPr>
              <w:widowControl w:val="0"/>
              <w:pBdr>
                <w:top w:val="nil"/>
                <w:left w:val="nil"/>
                <w:bottom w:val="nil"/>
                <w:right w:val="nil"/>
                <w:between w:val="nil"/>
              </w:pBdr>
              <w:spacing w:line="240" w:lineRule="auto"/>
              <w:rPr>
                <w:rFonts w:eastAsia="Times New Roman" w:cs="Times New Roman"/>
                <w:b/>
                <w:color w:val="000000"/>
                <w:sz w:val="20"/>
                <w:szCs w:val="20"/>
                <w:lang w:val="en"/>
              </w:rPr>
            </w:pPr>
            <w:r w:rsidRPr="003D3F33">
              <w:rPr>
                <w:rFonts w:eastAsia="Times New Roman" w:cs="Times New Roman"/>
                <w:b/>
                <w:color w:val="000000"/>
                <w:sz w:val="20"/>
                <w:szCs w:val="20"/>
                <w:lang w:val="en"/>
              </w:rPr>
              <w:t>Medew Neter (</w:t>
            </w:r>
            <w:r w:rsidR="004C6948">
              <w:rPr>
                <w:rFonts w:eastAsia="Times New Roman" w:cs="Times New Roman"/>
                <w:b/>
                <w:color w:val="000000"/>
                <w:sz w:val="20"/>
                <w:szCs w:val="20"/>
                <w:lang w:val="en"/>
              </w:rPr>
              <w:t>Classical Kemet</w:t>
            </w:r>
            <w:r w:rsidRPr="003D3F33">
              <w:rPr>
                <w:rFonts w:eastAsia="Times New Roman" w:cs="Times New Roman"/>
                <w:b/>
                <w:color w:val="000000"/>
                <w:sz w:val="20"/>
                <w:szCs w:val="20"/>
                <w:lang w:val="en"/>
              </w:rPr>
              <w:t>)</w:t>
            </w:r>
          </w:p>
        </w:tc>
        <w:tc>
          <w:tcPr>
            <w:tcW w:w="2070" w:type="dxa"/>
            <w:shd w:val="clear" w:color="auto" w:fill="auto"/>
            <w:tcMar>
              <w:top w:w="100" w:type="dxa"/>
              <w:left w:w="100" w:type="dxa"/>
              <w:bottom w:w="100" w:type="dxa"/>
              <w:right w:w="100" w:type="dxa"/>
            </w:tcMar>
          </w:tcPr>
          <w:p w14:paraId="2F56F477"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b/>
                <w:color w:val="000000"/>
                <w:sz w:val="20"/>
                <w:szCs w:val="20"/>
                <w:lang w:val="en"/>
              </w:rPr>
            </w:pPr>
            <w:r w:rsidRPr="003D3F33">
              <w:rPr>
                <w:rFonts w:eastAsia="Times New Roman" w:cs="Times New Roman"/>
                <w:b/>
                <w:color w:val="000000"/>
                <w:sz w:val="20"/>
                <w:szCs w:val="20"/>
                <w:lang w:val="en"/>
              </w:rPr>
              <w:t xml:space="preserve">Nubian </w:t>
            </w:r>
          </w:p>
          <w:p w14:paraId="35ED3746"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b/>
                <w:color w:val="000000"/>
                <w:sz w:val="20"/>
                <w:szCs w:val="20"/>
                <w:lang w:val="en"/>
              </w:rPr>
            </w:pPr>
            <w:r w:rsidRPr="003D3F33">
              <w:rPr>
                <w:rFonts w:eastAsia="Times New Roman" w:cs="Times New Roman"/>
                <w:b/>
                <w:color w:val="000000"/>
                <w:sz w:val="20"/>
                <w:szCs w:val="20"/>
                <w:lang w:val="en"/>
              </w:rPr>
              <w:t>Dongolawi</w:t>
            </w:r>
          </w:p>
        </w:tc>
      </w:tr>
      <w:tr w:rsidR="003D3F33" w:rsidRPr="003D3F33" w14:paraId="2F1C1E61" w14:textId="77777777" w:rsidTr="00585347">
        <w:tc>
          <w:tcPr>
            <w:tcW w:w="970" w:type="dxa"/>
            <w:shd w:val="clear" w:color="auto" w:fill="auto"/>
            <w:tcMar>
              <w:top w:w="100" w:type="dxa"/>
              <w:left w:w="100" w:type="dxa"/>
              <w:bottom w:w="100" w:type="dxa"/>
              <w:right w:w="100" w:type="dxa"/>
            </w:tcMar>
          </w:tcPr>
          <w:p w14:paraId="67E19A92" w14:textId="0ADCD9DF" w:rsidR="003D3F33" w:rsidRPr="003D3F33" w:rsidRDefault="003D3F33" w:rsidP="002745D2">
            <w:pPr>
              <w:widowControl w:val="0"/>
              <w:pBdr>
                <w:top w:val="nil"/>
                <w:left w:val="nil"/>
                <w:bottom w:val="nil"/>
                <w:right w:val="nil"/>
                <w:between w:val="nil"/>
              </w:pBdr>
              <w:spacing w:line="240" w:lineRule="auto"/>
              <w:rPr>
                <w:rFonts w:eastAsia="Times New Roman" w:cs="Times New Roman"/>
                <w:b/>
                <w:color w:val="FF0000"/>
                <w:lang w:val="en"/>
              </w:rPr>
            </w:pPr>
            <w:r w:rsidRPr="003D3F33">
              <w:rPr>
                <w:rFonts w:eastAsia="Times New Roman" w:cs="Times New Roman"/>
                <w:b/>
                <w:noProof/>
                <w:sz w:val="20"/>
                <w:szCs w:val="20"/>
              </w:rPr>
              <w:t xml:space="preserve">85. </w:t>
            </w:r>
            <w:r w:rsidRPr="003D3F33">
              <w:rPr>
                <w:rFonts w:eastAsia="Times New Roman" w:cs="Times New Roman"/>
                <w:b/>
                <w:noProof/>
                <w:sz w:val="20"/>
                <w:szCs w:val="20"/>
              </w:rPr>
              <w:drawing>
                <wp:inline distT="0" distB="0" distL="0" distR="0" wp14:anchorId="6DE4A8A2" wp14:editId="782630A1">
                  <wp:extent cx="225425" cy="225425"/>
                  <wp:effectExtent l="0" t="0" r="3175" b="3175"/>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225425" cy="225425"/>
                          </a:xfrm>
                          <a:prstGeom prst="rect">
                            <a:avLst/>
                          </a:prstGeom>
                          <a:noFill/>
                        </pic:spPr>
                      </pic:pic>
                    </a:graphicData>
                  </a:graphic>
                </wp:inline>
              </w:drawing>
            </w:r>
            <w:r w:rsidRPr="003D3F33">
              <w:rPr>
                <w:rFonts w:eastAsia="Times New Roman" w:cs="Times New Roman"/>
                <w:b/>
                <w:color w:val="FF0000"/>
                <w:lang w:val="en"/>
              </w:rPr>
              <w:br/>
            </w:r>
            <w:r w:rsidRPr="003D3F33">
              <w:rPr>
                <w:rFonts w:eastAsia="Times New Roman" w:cs="Times New Roman"/>
                <w:i/>
                <w:lang w:val="en"/>
              </w:rPr>
              <w:t xml:space="preserve">   </w:t>
            </w:r>
            <w:r w:rsidR="002745D2">
              <w:rPr>
                <w:rFonts w:eastAsia="Times New Roman" w:cs="Times New Roman"/>
                <w:i/>
                <w:sz w:val="20"/>
                <w:szCs w:val="20"/>
                <w:lang w:val="en"/>
              </w:rPr>
              <w:t xml:space="preserve"> </w:t>
            </w:r>
          </w:p>
        </w:tc>
        <w:tc>
          <w:tcPr>
            <w:tcW w:w="1980" w:type="dxa"/>
            <w:shd w:val="clear" w:color="auto" w:fill="auto"/>
            <w:tcMar>
              <w:top w:w="100" w:type="dxa"/>
              <w:left w:w="100" w:type="dxa"/>
              <w:bottom w:w="100" w:type="dxa"/>
              <w:right w:w="100" w:type="dxa"/>
            </w:tcMar>
          </w:tcPr>
          <w:p w14:paraId="54F3AFB9"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color w:val="000000"/>
                <w:lang w:val="en"/>
              </w:rPr>
            </w:pPr>
            <w:r w:rsidRPr="003D3F33">
              <w:rPr>
                <w:rFonts w:eastAsia="Times New Roman" w:cs="Times New Roman"/>
                <w:b/>
                <w:color w:val="000000"/>
                <w:lang w:val="en"/>
              </w:rPr>
              <w:t xml:space="preserve">  *</w:t>
            </w:r>
            <w:r w:rsidRPr="003D3F33">
              <w:rPr>
                <w:rFonts w:eastAsia="Times New Roman" w:cs="Times New Roman"/>
                <w:color w:val="000000"/>
                <w:lang w:val="en"/>
              </w:rPr>
              <w:t>e</w:t>
            </w:r>
            <w:r w:rsidRPr="003D3F33">
              <w:rPr>
                <w:rFonts w:eastAsia="Times New Roman" w:cs="Times New Roman"/>
                <w:b/>
                <w:color w:val="000000"/>
                <w:lang w:val="en"/>
              </w:rPr>
              <w:t>k</w:t>
            </w:r>
            <w:r w:rsidRPr="003D3F33">
              <w:rPr>
                <w:rFonts w:eastAsia="Times New Roman" w:cs="Times New Roman"/>
                <w:color w:val="000000"/>
                <w:lang w:val="en"/>
              </w:rPr>
              <w:t xml:space="preserve"> </w:t>
            </w:r>
            <w:r w:rsidRPr="003D3F33">
              <w:rPr>
                <w:rFonts w:eastAsia="Times New Roman" w:cs="Times New Roman"/>
                <w:color w:val="000000"/>
                <w:lang w:val="en"/>
              </w:rPr>
              <w:br/>
              <w:t xml:space="preserve">   </w:t>
            </w:r>
            <w:r w:rsidRPr="003D3F33">
              <w:rPr>
                <w:rFonts w:eastAsia="Times New Roman" w:cs="Times New Roman"/>
                <w:b/>
                <w:color w:val="000000"/>
                <w:lang w:val="en"/>
              </w:rPr>
              <w:t>2.SG</w:t>
            </w:r>
            <w:r w:rsidRPr="003D3F33">
              <w:rPr>
                <w:rFonts w:eastAsia="Times New Roman" w:cs="Times New Roman"/>
                <w:color w:val="000000"/>
                <w:lang w:val="en"/>
              </w:rPr>
              <w:br/>
            </w:r>
            <w:r w:rsidRPr="003D3F33">
              <w:rPr>
                <w:rFonts w:eastAsia="Times New Roman" w:cs="Times New Roman"/>
                <w:i/>
                <w:color w:val="000000"/>
                <w:lang w:val="en"/>
              </w:rPr>
              <w:t xml:space="preserve">   you, your  </w:t>
            </w:r>
          </w:p>
        </w:tc>
        <w:tc>
          <w:tcPr>
            <w:tcW w:w="2070" w:type="dxa"/>
            <w:shd w:val="clear" w:color="auto" w:fill="auto"/>
            <w:tcMar>
              <w:top w:w="100" w:type="dxa"/>
              <w:left w:w="100" w:type="dxa"/>
              <w:bottom w:w="100" w:type="dxa"/>
              <w:right w:w="100" w:type="dxa"/>
            </w:tcMar>
          </w:tcPr>
          <w:p w14:paraId="23A9407F"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b/>
                <w:color w:val="000000"/>
                <w:lang w:val="en"/>
              </w:rPr>
            </w:pPr>
            <w:r w:rsidRPr="003D3F33">
              <w:rPr>
                <w:rFonts w:eastAsia="Times New Roman" w:cs="Times New Roman"/>
                <w:color w:val="000000"/>
                <w:lang w:val="en"/>
              </w:rPr>
              <w:t>e</w:t>
            </w:r>
            <w:r w:rsidRPr="003D3F33">
              <w:rPr>
                <w:rFonts w:eastAsia="Times New Roman" w:cs="Times New Roman"/>
                <w:b/>
                <w:color w:val="000000"/>
                <w:lang w:val="en"/>
              </w:rPr>
              <w:t xml:space="preserve">r </w:t>
            </w:r>
            <w:r w:rsidRPr="003D3F33">
              <w:rPr>
                <w:rFonts w:eastAsia="Times New Roman" w:cs="Times New Roman"/>
                <w:b/>
                <w:color w:val="000000"/>
                <w:lang w:val="en"/>
              </w:rPr>
              <w:br/>
              <w:t>2.SG</w:t>
            </w:r>
            <w:r w:rsidRPr="003D3F33">
              <w:rPr>
                <w:rFonts w:eastAsia="Times New Roman" w:cs="Times New Roman"/>
                <w:b/>
                <w:color w:val="000000"/>
                <w:lang w:val="en"/>
              </w:rPr>
              <w:br/>
            </w:r>
            <w:r w:rsidRPr="003D3F33">
              <w:rPr>
                <w:rFonts w:eastAsia="Times New Roman" w:cs="Times New Roman"/>
                <w:i/>
                <w:color w:val="000000"/>
                <w:lang w:val="en"/>
              </w:rPr>
              <w:t>you, you’re</w:t>
            </w:r>
          </w:p>
        </w:tc>
      </w:tr>
      <w:tr w:rsidR="003D3F33" w:rsidRPr="003D3F33" w14:paraId="59CAB09A" w14:textId="77777777" w:rsidTr="00585347">
        <w:tc>
          <w:tcPr>
            <w:tcW w:w="970" w:type="dxa"/>
            <w:shd w:val="clear" w:color="auto" w:fill="auto"/>
            <w:tcMar>
              <w:top w:w="100" w:type="dxa"/>
              <w:left w:w="100" w:type="dxa"/>
              <w:bottom w:w="100" w:type="dxa"/>
              <w:right w:w="100" w:type="dxa"/>
            </w:tcMar>
          </w:tcPr>
          <w:p w14:paraId="64C64BB3" w14:textId="559EF7FB" w:rsidR="003D3F33" w:rsidRPr="003D3F33" w:rsidRDefault="003D3F33" w:rsidP="002745D2">
            <w:pPr>
              <w:widowControl w:val="0"/>
              <w:pBdr>
                <w:top w:val="nil"/>
                <w:left w:val="nil"/>
                <w:bottom w:val="nil"/>
                <w:right w:val="nil"/>
                <w:between w:val="nil"/>
              </w:pBdr>
              <w:spacing w:line="240" w:lineRule="auto"/>
              <w:rPr>
                <w:rFonts w:eastAsia="Times New Roman" w:cs="Times New Roman"/>
                <w:color w:val="000000"/>
                <w:lang w:val="en"/>
              </w:rPr>
            </w:pPr>
            <w:r w:rsidRPr="003D3F33">
              <w:rPr>
                <w:rFonts w:eastAsia="Times New Roman" w:cs="Times New Roman"/>
                <w:b/>
                <w:noProof/>
                <w:color w:val="000000"/>
                <w:sz w:val="20"/>
                <w:szCs w:val="20"/>
              </w:rPr>
              <w:lastRenderedPageBreak/>
              <w:t>86.</w:t>
            </w:r>
            <w:r w:rsidRPr="003D3F33">
              <w:rPr>
                <w:rFonts w:eastAsia="Times New Roman" w:cs="Times New Roman"/>
                <w:color w:val="000000"/>
                <w:lang w:val="en"/>
              </w:rPr>
              <w:t xml:space="preserve"> </w:t>
            </w:r>
            <w:r w:rsidRPr="003D3F33">
              <w:rPr>
                <w:rFonts w:eastAsia="Times New Roman" w:cs="Times New Roman"/>
                <w:noProof/>
                <w:color w:val="000000"/>
              </w:rPr>
              <w:drawing>
                <wp:inline distT="0" distB="0" distL="0" distR="0" wp14:anchorId="6C249256" wp14:editId="520EE534">
                  <wp:extent cx="182880" cy="201295"/>
                  <wp:effectExtent l="0" t="0" r="7620" b="8255"/>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9">
                            <a:extLst>
                              <a:ext uri="{28A0092B-C50C-407E-A947-70E740481C1C}">
                                <a14:useLocalDpi xmlns:a14="http://schemas.microsoft.com/office/drawing/2010/main" val="0"/>
                              </a:ext>
                            </a:extLst>
                          </a:blip>
                          <a:srcRect/>
                          <a:stretch>
                            <a:fillRect/>
                          </a:stretch>
                        </pic:blipFill>
                        <pic:spPr bwMode="auto">
                          <a:xfrm>
                            <a:off x="0" y="0"/>
                            <a:ext cx="182880" cy="201295"/>
                          </a:xfrm>
                          <a:prstGeom prst="rect">
                            <a:avLst/>
                          </a:prstGeom>
                          <a:noFill/>
                        </pic:spPr>
                      </pic:pic>
                    </a:graphicData>
                  </a:graphic>
                </wp:inline>
              </w:drawing>
            </w:r>
            <w:r w:rsidRPr="003D3F33">
              <w:rPr>
                <w:rFonts w:eastAsia="Times New Roman" w:cs="Times New Roman"/>
                <w:color w:val="000000"/>
                <w:lang w:val="en"/>
              </w:rPr>
              <w:br/>
            </w:r>
            <w:r w:rsidRPr="003D3F33">
              <w:rPr>
                <w:rFonts w:eastAsia="Times New Roman" w:cs="Times New Roman"/>
                <w:i/>
                <w:color w:val="000000"/>
                <w:lang w:val="en"/>
              </w:rPr>
              <w:t xml:space="preserve">    </w:t>
            </w:r>
          </w:p>
        </w:tc>
        <w:tc>
          <w:tcPr>
            <w:tcW w:w="1980" w:type="dxa"/>
            <w:shd w:val="clear" w:color="auto" w:fill="auto"/>
            <w:tcMar>
              <w:top w:w="100" w:type="dxa"/>
              <w:left w:w="100" w:type="dxa"/>
              <w:bottom w:w="100" w:type="dxa"/>
              <w:right w:w="100" w:type="dxa"/>
            </w:tcMar>
          </w:tcPr>
          <w:p w14:paraId="2652F16A"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b/>
                <w:color w:val="000000"/>
                <w:lang w:val="en"/>
              </w:rPr>
            </w:pPr>
            <w:r w:rsidRPr="003D3F33">
              <w:rPr>
                <w:rFonts w:eastAsia="Times New Roman" w:cs="Times New Roman"/>
                <w:color w:val="000000"/>
                <w:lang w:val="en"/>
              </w:rPr>
              <w:t xml:space="preserve">* </w:t>
            </w:r>
            <w:r w:rsidRPr="003D3F33">
              <w:rPr>
                <w:rFonts w:eastAsia="Times New Roman" w:cs="Times New Roman"/>
                <w:b/>
                <w:color w:val="000000"/>
                <w:lang w:val="en"/>
              </w:rPr>
              <w:t>í</w:t>
            </w:r>
            <w:r w:rsidRPr="003D3F33">
              <w:rPr>
                <w:rFonts w:eastAsia="Times New Roman" w:cs="Times New Roman"/>
                <w:color w:val="000000"/>
                <w:lang w:val="en"/>
              </w:rPr>
              <w:t>ː</w:t>
            </w:r>
          </w:p>
          <w:p w14:paraId="57042BC0"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color w:val="000000"/>
                <w:lang w:val="en"/>
              </w:rPr>
            </w:pPr>
            <w:r w:rsidRPr="003D3F33">
              <w:rPr>
                <w:rFonts w:eastAsia="Times New Roman" w:cs="Times New Roman"/>
                <w:color w:val="000000"/>
                <w:lang w:val="en"/>
              </w:rPr>
              <w:t xml:space="preserve">   </w:t>
            </w:r>
            <w:r w:rsidRPr="003D3F33">
              <w:rPr>
                <w:rFonts w:eastAsia="Times New Roman" w:cs="Times New Roman"/>
                <w:b/>
                <w:color w:val="000000"/>
                <w:lang w:val="en"/>
              </w:rPr>
              <w:t>1.SG</w:t>
            </w:r>
            <w:r w:rsidRPr="003D3F33">
              <w:rPr>
                <w:rFonts w:eastAsia="Times New Roman" w:cs="Times New Roman"/>
                <w:color w:val="000000"/>
                <w:lang w:val="en"/>
              </w:rPr>
              <w:br/>
            </w:r>
            <w:r w:rsidRPr="003D3F33">
              <w:rPr>
                <w:rFonts w:eastAsia="Times New Roman" w:cs="Times New Roman"/>
                <w:i/>
                <w:color w:val="000000"/>
                <w:lang w:val="en"/>
              </w:rPr>
              <w:t xml:space="preserve">   I, me, my</w:t>
            </w:r>
            <w:r w:rsidRPr="003D3F33">
              <w:rPr>
                <w:rFonts w:eastAsia="Times New Roman" w:cs="Times New Roman"/>
                <w:color w:val="000000"/>
                <w:lang w:val="en"/>
              </w:rPr>
              <w:t xml:space="preserve"> </w:t>
            </w:r>
          </w:p>
        </w:tc>
        <w:tc>
          <w:tcPr>
            <w:tcW w:w="2070" w:type="dxa"/>
            <w:shd w:val="clear" w:color="auto" w:fill="auto"/>
            <w:tcMar>
              <w:top w:w="100" w:type="dxa"/>
              <w:left w:w="100" w:type="dxa"/>
              <w:bottom w:w="100" w:type="dxa"/>
              <w:right w:w="100" w:type="dxa"/>
            </w:tcMar>
          </w:tcPr>
          <w:p w14:paraId="560F4016"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b/>
                <w:color w:val="000000"/>
                <w:lang w:val="en"/>
              </w:rPr>
            </w:pPr>
            <w:r w:rsidRPr="003D3F33">
              <w:rPr>
                <w:rFonts w:eastAsia="Times New Roman" w:cs="Times New Roman"/>
                <w:b/>
                <w:color w:val="000000"/>
                <w:lang w:val="en"/>
              </w:rPr>
              <w:t>aï</w:t>
            </w:r>
          </w:p>
          <w:p w14:paraId="221A75F1"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b/>
                <w:color w:val="000000"/>
                <w:lang w:val="en"/>
              </w:rPr>
            </w:pPr>
            <w:r w:rsidRPr="003D3F33">
              <w:rPr>
                <w:rFonts w:eastAsia="Times New Roman" w:cs="Times New Roman"/>
                <w:b/>
                <w:color w:val="000000"/>
                <w:lang w:val="en"/>
              </w:rPr>
              <w:t>1.SG</w:t>
            </w:r>
          </w:p>
          <w:p w14:paraId="6C2B723E"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i/>
                <w:color w:val="000000"/>
                <w:lang w:val="en"/>
              </w:rPr>
            </w:pPr>
            <w:r w:rsidRPr="003D3F33">
              <w:rPr>
                <w:rFonts w:eastAsia="Times New Roman" w:cs="Times New Roman"/>
                <w:i/>
                <w:color w:val="000000"/>
                <w:lang w:val="en"/>
              </w:rPr>
              <w:t>I, I’m</w:t>
            </w:r>
          </w:p>
        </w:tc>
      </w:tr>
      <w:tr w:rsidR="003D3F33" w:rsidRPr="003D3F33" w14:paraId="4EA285FD" w14:textId="77777777" w:rsidTr="00585347">
        <w:tc>
          <w:tcPr>
            <w:tcW w:w="970" w:type="dxa"/>
            <w:shd w:val="clear" w:color="auto" w:fill="auto"/>
            <w:tcMar>
              <w:top w:w="100" w:type="dxa"/>
              <w:left w:w="100" w:type="dxa"/>
              <w:bottom w:w="100" w:type="dxa"/>
              <w:right w:w="100" w:type="dxa"/>
            </w:tcMar>
          </w:tcPr>
          <w:p w14:paraId="4FE5FC5B" w14:textId="4E9C4C52" w:rsidR="003D3F33" w:rsidRPr="003D3F33" w:rsidRDefault="003D3F33" w:rsidP="002745D2">
            <w:pPr>
              <w:widowControl w:val="0"/>
              <w:pBdr>
                <w:top w:val="nil"/>
                <w:left w:val="nil"/>
                <w:bottom w:val="nil"/>
                <w:right w:val="nil"/>
                <w:between w:val="nil"/>
              </w:pBdr>
              <w:spacing w:line="240" w:lineRule="auto"/>
              <w:rPr>
                <w:rFonts w:eastAsia="Times New Roman" w:cs="Times New Roman"/>
                <w:color w:val="000000"/>
                <w:lang w:val="en"/>
              </w:rPr>
            </w:pPr>
            <w:r w:rsidRPr="003D3F33">
              <w:rPr>
                <w:rFonts w:eastAsia="Times New Roman" w:cs="Times New Roman"/>
                <w:b/>
                <w:noProof/>
                <w:color w:val="000000"/>
                <w:sz w:val="20"/>
                <w:szCs w:val="20"/>
              </w:rPr>
              <w:t xml:space="preserve">87. </w:t>
            </w:r>
            <w:r w:rsidRPr="003D3F33">
              <w:rPr>
                <w:rFonts w:eastAsia="Times New Roman" w:cs="Times New Roman"/>
                <w:b/>
                <w:noProof/>
                <w:color w:val="000000"/>
                <w:sz w:val="20"/>
                <w:szCs w:val="20"/>
              </w:rPr>
              <w:drawing>
                <wp:inline distT="0" distB="0" distL="0" distR="0" wp14:anchorId="207BCE64" wp14:editId="48A98547">
                  <wp:extent cx="189230" cy="182880"/>
                  <wp:effectExtent l="0" t="0" r="1270" b="762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7">
                            <a:extLst>
                              <a:ext uri="{28A0092B-C50C-407E-A947-70E740481C1C}">
                                <a14:useLocalDpi xmlns:a14="http://schemas.microsoft.com/office/drawing/2010/main" val="0"/>
                              </a:ext>
                            </a:extLst>
                          </a:blip>
                          <a:srcRect/>
                          <a:stretch>
                            <a:fillRect/>
                          </a:stretch>
                        </pic:blipFill>
                        <pic:spPr bwMode="auto">
                          <a:xfrm>
                            <a:off x="0" y="0"/>
                            <a:ext cx="189230" cy="182880"/>
                          </a:xfrm>
                          <a:prstGeom prst="rect">
                            <a:avLst/>
                          </a:prstGeom>
                          <a:noFill/>
                        </pic:spPr>
                      </pic:pic>
                    </a:graphicData>
                  </a:graphic>
                </wp:inline>
              </w:drawing>
            </w:r>
            <w:r w:rsidRPr="003D3F33">
              <w:rPr>
                <w:rFonts w:eastAsia="Times New Roman" w:cs="Times New Roman"/>
                <w:i/>
                <w:color w:val="000000"/>
                <w:lang w:val="en"/>
              </w:rPr>
              <w:br/>
            </w:r>
            <w:r w:rsidRPr="003D3F33">
              <w:rPr>
                <w:rFonts w:eastAsia="Times New Roman" w:cs="Times New Roman"/>
                <w:i/>
                <w:color w:val="000000"/>
                <w:sz w:val="20"/>
                <w:szCs w:val="20"/>
                <w:lang w:val="en"/>
              </w:rPr>
              <w:t xml:space="preserve">   </w:t>
            </w:r>
          </w:p>
        </w:tc>
        <w:tc>
          <w:tcPr>
            <w:tcW w:w="1980" w:type="dxa"/>
            <w:shd w:val="clear" w:color="auto" w:fill="auto"/>
            <w:tcMar>
              <w:top w:w="100" w:type="dxa"/>
              <w:left w:w="100" w:type="dxa"/>
              <w:bottom w:w="100" w:type="dxa"/>
              <w:right w:w="100" w:type="dxa"/>
            </w:tcMar>
          </w:tcPr>
          <w:p w14:paraId="450F04ED"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color w:val="000000"/>
                <w:lang w:val="en"/>
              </w:rPr>
            </w:pPr>
            <w:r w:rsidRPr="003D3F33">
              <w:rPr>
                <w:rFonts w:eastAsia="Times New Roman" w:cs="Times New Roman"/>
                <w:color w:val="000000"/>
                <w:lang w:val="en"/>
              </w:rPr>
              <w:t xml:space="preserve"> *a</w:t>
            </w:r>
            <w:r w:rsidRPr="003D3F33">
              <w:rPr>
                <w:rFonts w:eastAsia="Times New Roman" w:cs="Times New Roman"/>
                <w:b/>
                <w:color w:val="000000"/>
                <w:lang w:val="en"/>
              </w:rPr>
              <w:t>n</w:t>
            </w:r>
            <w:r w:rsidRPr="003D3F33">
              <w:rPr>
                <w:rFonts w:eastAsia="Times New Roman" w:cs="Times New Roman"/>
                <w:b/>
                <w:color w:val="000000"/>
                <w:lang w:val="en"/>
              </w:rPr>
              <w:br/>
            </w:r>
            <w:r w:rsidRPr="003D3F33">
              <w:rPr>
                <w:rFonts w:eastAsia="Times New Roman" w:cs="Times New Roman"/>
                <w:color w:val="000000"/>
                <w:lang w:val="en"/>
              </w:rPr>
              <w:t xml:space="preserve">   </w:t>
            </w:r>
            <w:r w:rsidRPr="003D3F33">
              <w:rPr>
                <w:rFonts w:eastAsia="Times New Roman" w:cs="Times New Roman"/>
                <w:b/>
                <w:color w:val="000000"/>
                <w:lang w:val="en"/>
              </w:rPr>
              <w:t>1.PL</w:t>
            </w:r>
          </w:p>
          <w:p w14:paraId="6C3CD814"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color w:val="000000"/>
                <w:lang w:val="en"/>
              </w:rPr>
            </w:pPr>
            <w:r w:rsidRPr="003D3F33">
              <w:rPr>
                <w:rFonts w:eastAsia="Times New Roman" w:cs="Times New Roman"/>
                <w:color w:val="000000"/>
                <w:lang w:val="en"/>
              </w:rPr>
              <w:t xml:space="preserve">   we           </w:t>
            </w:r>
          </w:p>
        </w:tc>
        <w:tc>
          <w:tcPr>
            <w:tcW w:w="2070" w:type="dxa"/>
            <w:shd w:val="clear" w:color="auto" w:fill="auto"/>
            <w:tcMar>
              <w:top w:w="100" w:type="dxa"/>
              <w:left w:w="100" w:type="dxa"/>
              <w:bottom w:w="100" w:type="dxa"/>
              <w:right w:w="100" w:type="dxa"/>
            </w:tcMar>
          </w:tcPr>
          <w:p w14:paraId="753A6B40"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color w:val="000000"/>
                <w:lang w:val="en"/>
              </w:rPr>
            </w:pPr>
            <w:r w:rsidRPr="003D3F33">
              <w:rPr>
                <w:rFonts w:eastAsia="Times New Roman" w:cs="Times New Roman"/>
                <w:color w:val="000000"/>
                <w:lang w:val="en"/>
              </w:rPr>
              <w:t>a</w:t>
            </w:r>
            <w:r w:rsidRPr="003D3F33">
              <w:rPr>
                <w:rFonts w:eastAsia="Times New Roman" w:cs="Times New Roman"/>
                <w:b/>
                <w:color w:val="000000"/>
                <w:lang w:val="en"/>
              </w:rPr>
              <w:t>r</w:t>
            </w:r>
            <w:r w:rsidRPr="003D3F33">
              <w:rPr>
                <w:rFonts w:eastAsia="Times New Roman" w:cs="Times New Roman"/>
                <w:b/>
                <w:color w:val="000000"/>
                <w:lang w:val="en"/>
              </w:rPr>
              <w:br/>
              <w:t>1.PL</w:t>
            </w:r>
          </w:p>
          <w:p w14:paraId="5D317D58"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b/>
                <w:color w:val="000000"/>
                <w:lang w:val="en"/>
              </w:rPr>
            </w:pPr>
            <w:r w:rsidRPr="003D3F33">
              <w:rPr>
                <w:rFonts w:eastAsia="Times New Roman" w:cs="Times New Roman"/>
                <w:color w:val="000000"/>
                <w:lang w:val="en"/>
              </w:rPr>
              <w:t>we</w:t>
            </w:r>
          </w:p>
        </w:tc>
      </w:tr>
      <w:tr w:rsidR="003D3F33" w:rsidRPr="003D3F33" w14:paraId="74052AB0" w14:textId="77777777" w:rsidTr="00585347">
        <w:tc>
          <w:tcPr>
            <w:tcW w:w="970" w:type="dxa"/>
            <w:shd w:val="clear" w:color="auto" w:fill="auto"/>
            <w:tcMar>
              <w:top w:w="100" w:type="dxa"/>
              <w:left w:w="100" w:type="dxa"/>
              <w:bottom w:w="100" w:type="dxa"/>
              <w:right w:w="100" w:type="dxa"/>
            </w:tcMar>
          </w:tcPr>
          <w:p w14:paraId="4BFB1FC3" w14:textId="5D28D475" w:rsidR="003D3F33" w:rsidRPr="003D3F33" w:rsidRDefault="003D3F33" w:rsidP="002745D2">
            <w:pPr>
              <w:widowControl w:val="0"/>
              <w:pBdr>
                <w:top w:val="nil"/>
                <w:left w:val="nil"/>
                <w:bottom w:val="nil"/>
                <w:right w:val="nil"/>
                <w:between w:val="nil"/>
              </w:pBdr>
              <w:spacing w:line="240" w:lineRule="auto"/>
              <w:rPr>
                <w:rFonts w:eastAsia="Times New Roman" w:cs="Times New Roman"/>
                <w:b/>
                <w:color w:val="FF0000"/>
                <w:lang w:val="en"/>
              </w:rPr>
            </w:pPr>
            <w:r w:rsidRPr="003D3F33">
              <w:rPr>
                <w:rFonts w:eastAsia="Times New Roman" w:cs="Times New Roman"/>
                <w:b/>
                <w:noProof/>
                <w:sz w:val="20"/>
                <w:szCs w:val="20"/>
              </w:rPr>
              <w:t>88.</w:t>
            </w:r>
            <w:r w:rsidRPr="003D3F33">
              <w:rPr>
                <w:rFonts w:eastAsia="Times New Roman" w:cs="Times New Roman"/>
                <w:b/>
                <w:noProof/>
              </w:rPr>
              <w:t xml:space="preserve"> </w:t>
            </w:r>
            <w:r w:rsidRPr="003D3F33">
              <w:rPr>
                <w:rFonts w:eastAsia="Times New Roman" w:cs="Times New Roman"/>
                <w:b/>
                <w:noProof/>
              </w:rPr>
              <w:drawing>
                <wp:inline distT="0" distB="0" distL="0" distR="0" wp14:anchorId="2A6AE26A" wp14:editId="617CCC61">
                  <wp:extent cx="237490" cy="170815"/>
                  <wp:effectExtent l="0" t="0" r="0" b="635"/>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237490" cy="170815"/>
                          </a:xfrm>
                          <a:prstGeom prst="rect">
                            <a:avLst/>
                          </a:prstGeom>
                          <a:noFill/>
                        </pic:spPr>
                      </pic:pic>
                    </a:graphicData>
                  </a:graphic>
                </wp:inline>
              </w:drawing>
            </w:r>
            <w:r w:rsidRPr="003D3F33">
              <w:rPr>
                <w:rFonts w:eastAsia="Times New Roman" w:cs="Times New Roman"/>
                <w:b/>
                <w:noProof/>
              </w:rPr>
              <w:t xml:space="preserve">    </w:t>
            </w:r>
          </w:p>
        </w:tc>
        <w:tc>
          <w:tcPr>
            <w:tcW w:w="1980" w:type="dxa"/>
            <w:shd w:val="clear" w:color="auto" w:fill="auto"/>
            <w:tcMar>
              <w:top w:w="100" w:type="dxa"/>
              <w:left w:w="100" w:type="dxa"/>
              <w:bottom w:w="100" w:type="dxa"/>
              <w:right w:w="100" w:type="dxa"/>
            </w:tcMar>
          </w:tcPr>
          <w:p w14:paraId="7BFE6868"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color w:val="000000"/>
                <w:lang w:val="en"/>
              </w:rPr>
            </w:pPr>
            <w:r w:rsidRPr="003D3F33">
              <w:rPr>
                <w:rFonts w:eastAsia="Times New Roman" w:cs="Times New Roman"/>
                <w:color w:val="000000"/>
                <w:lang w:val="en"/>
              </w:rPr>
              <w:t xml:space="preserve"> *</w:t>
            </w:r>
            <w:r w:rsidRPr="003D3F33">
              <w:rPr>
                <w:rFonts w:eastAsia="Times New Roman" w:cs="Times New Roman"/>
                <w:b/>
                <w:color w:val="000000"/>
                <w:lang w:val="en"/>
              </w:rPr>
              <w:t>s</w:t>
            </w:r>
            <w:r w:rsidRPr="003D3F33">
              <w:rPr>
                <w:rFonts w:eastAsia="Times New Roman" w:cs="Times New Roman"/>
                <w:color w:val="000000"/>
                <w:lang w:val="en"/>
              </w:rPr>
              <w:t>in</w:t>
            </w:r>
            <w:r w:rsidRPr="003D3F33">
              <w:rPr>
                <w:rFonts w:eastAsia="Times New Roman" w:cs="Times New Roman"/>
                <w:b/>
                <w:color w:val="000000"/>
                <w:lang w:val="en"/>
              </w:rPr>
              <w:br/>
            </w:r>
            <w:r w:rsidRPr="003D3F33">
              <w:rPr>
                <w:rFonts w:eastAsia="Times New Roman" w:cs="Times New Roman"/>
                <w:color w:val="000000"/>
                <w:lang w:val="en"/>
              </w:rPr>
              <w:t xml:space="preserve">   </w:t>
            </w:r>
            <w:r w:rsidRPr="003D3F33">
              <w:rPr>
                <w:rFonts w:eastAsia="Times New Roman" w:cs="Times New Roman"/>
                <w:b/>
                <w:color w:val="000000"/>
                <w:lang w:val="en"/>
              </w:rPr>
              <w:t>3.PL</w:t>
            </w:r>
            <w:r w:rsidRPr="003D3F33">
              <w:rPr>
                <w:rFonts w:eastAsia="Times New Roman" w:cs="Times New Roman"/>
                <w:color w:val="000000"/>
                <w:lang w:val="en"/>
              </w:rPr>
              <w:br/>
            </w:r>
            <w:r w:rsidRPr="003D3F33">
              <w:rPr>
                <w:rFonts w:eastAsia="Times New Roman" w:cs="Times New Roman"/>
                <w:i/>
                <w:color w:val="000000"/>
                <w:sz w:val="20"/>
                <w:szCs w:val="20"/>
                <w:lang w:val="en"/>
              </w:rPr>
              <w:t xml:space="preserve">   they</w:t>
            </w:r>
          </w:p>
        </w:tc>
        <w:tc>
          <w:tcPr>
            <w:tcW w:w="2070" w:type="dxa"/>
            <w:shd w:val="clear" w:color="auto" w:fill="auto"/>
            <w:tcMar>
              <w:top w:w="100" w:type="dxa"/>
              <w:left w:w="100" w:type="dxa"/>
              <w:bottom w:w="100" w:type="dxa"/>
              <w:right w:w="100" w:type="dxa"/>
            </w:tcMar>
          </w:tcPr>
          <w:p w14:paraId="69F8658D"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b/>
                <w:color w:val="000000"/>
                <w:lang w:val="en"/>
              </w:rPr>
            </w:pPr>
            <w:r w:rsidRPr="003D3F33">
              <w:rPr>
                <w:rFonts w:eastAsia="Times New Roman" w:cs="Times New Roman"/>
                <w:b/>
                <w:color w:val="000000"/>
                <w:lang w:val="en"/>
              </w:rPr>
              <w:t>t</w:t>
            </w:r>
            <w:r w:rsidRPr="003D3F33">
              <w:rPr>
                <w:rFonts w:eastAsia="Times New Roman" w:cs="Times New Roman"/>
                <w:color w:val="000000"/>
                <w:lang w:val="en"/>
              </w:rPr>
              <w:t>ir</w:t>
            </w:r>
          </w:p>
          <w:p w14:paraId="795CB127"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color w:val="000000"/>
                <w:lang w:val="en"/>
              </w:rPr>
            </w:pPr>
            <w:r w:rsidRPr="003D3F33">
              <w:rPr>
                <w:rFonts w:eastAsia="Times New Roman" w:cs="Times New Roman"/>
                <w:b/>
                <w:color w:val="000000"/>
                <w:lang w:val="en"/>
              </w:rPr>
              <w:t>3.PL</w:t>
            </w:r>
            <w:r w:rsidRPr="003D3F33">
              <w:rPr>
                <w:rFonts w:eastAsia="Times New Roman" w:cs="Times New Roman"/>
                <w:color w:val="000000"/>
                <w:lang w:val="en"/>
              </w:rPr>
              <w:br/>
            </w:r>
            <w:r w:rsidRPr="003D3F33">
              <w:rPr>
                <w:rFonts w:eastAsia="Times New Roman" w:cs="Times New Roman"/>
                <w:i/>
                <w:color w:val="000000"/>
                <w:sz w:val="20"/>
                <w:szCs w:val="20"/>
                <w:lang w:val="en"/>
              </w:rPr>
              <w:t>they</w:t>
            </w:r>
          </w:p>
        </w:tc>
      </w:tr>
      <w:tr w:rsidR="003D3F33" w:rsidRPr="003D3F33" w14:paraId="380DDF41" w14:textId="77777777" w:rsidTr="00585347">
        <w:tc>
          <w:tcPr>
            <w:tcW w:w="970" w:type="dxa"/>
            <w:shd w:val="clear" w:color="auto" w:fill="auto"/>
            <w:tcMar>
              <w:top w:w="100" w:type="dxa"/>
              <w:left w:w="100" w:type="dxa"/>
              <w:bottom w:w="100" w:type="dxa"/>
              <w:right w:w="100" w:type="dxa"/>
            </w:tcMar>
          </w:tcPr>
          <w:p w14:paraId="05439628" w14:textId="026B7136" w:rsidR="003D3F33" w:rsidRPr="003D3F33" w:rsidRDefault="003D3F33" w:rsidP="002745D2">
            <w:pPr>
              <w:widowControl w:val="0"/>
              <w:pBdr>
                <w:top w:val="nil"/>
                <w:left w:val="nil"/>
                <w:bottom w:val="nil"/>
                <w:right w:val="nil"/>
                <w:between w:val="nil"/>
              </w:pBdr>
              <w:spacing w:line="240" w:lineRule="auto"/>
              <w:rPr>
                <w:rFonts w:eastAsia="Times New Roman" w:cs="Times New Roman"/>
                <w:b/>
                <w:noProof/>
                <w:color w:val="FF0000"/>
              </w:rPr>
            </w:pPr>
            <w:r w:rsidRPr="003D3F33">
              <w:rPr>
                <w:rFonts w:eastAsia="Times New Roman" w:cs="Times New Roman"/>
                <w:b/>
                <w:noProof/>
                <w:sz w:val="20"/>
                <w:szCs w:val="20"/>
              </w:rPr>
              <w:t>89.</w:t>
            </w:r>
            <w:r w:rsidRPr="003D3F33">
              <w:rPr>
                <w:rFonts w:eastAsia="Times New Roman" w:cs="Times New Roman"/>
                <w:b/>
                <w:noProof/>
              </w:rPr>
              <w:t xml:space="preserve"> </w:t>
            </w:r>
            <w:r w:rsidRPr="003D3F33">
              <w:rPr>
                <w:rFonts w:eastAsia="Times New Roman" w:cs="Times New Roman"/>
                <w:b/>
                <w:noProof/>
              </w:rPr>
              <w:drawing>
                <wp:inline distT="0" distB="0" distL="0" distR="0" wp14:anchorId="0BB99735" wp14:editId="69EA8A4B">
                  <wp:extent cx="182880" cy="189230"/>
                  <wp:effectExtent l="0" t="0" r="7620" b="127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20">
                            <a:extLst>
                              <a:ext uri="{28A0092B-C50C-407E-A947-70E740481C1C}">
                                <a14:useLocalDpi xmlns:a14="http://schemas.microsoft.com/office/drawing/2010/main" val="0"/>
                              </a:ext>
                            </a:extLst>
                          </a:blip>
                          <a:srcRect/>
                          <a:stretch>
                            <a:fillRect/>
                          </a:stretch>
                        </pic:blipFill>
                        <pic:spPr bwMode="auto">
                          <a:xfrm>
                            <a:off x="0" y="0"/>
                            <a:ext cx="182880" cy="189230"/>
                          </a:xfrm>
                          <a:prstGeom prst="rect">
                            <a:avLst/>
                          </a:prstGeom>
                          <a:noFill/>
                        </pic:spPr>
                      </pic:pic>
                    </a:graphicData>
                  </a:graphic>
                </wp:inline>
              </w:drawing>
            </w:r>
            <w:r w:rsidRPr="003D3F33">
              <w:rPr>
                <w:rFonts w:eastAsia="Times New Roman" w:cs="Times New Roman"/>
                <w:b/>
                <w:noProof/>
                <w:color w:val="FF0000"/>
              </w:rPr>
              <w:br/>
            </w:r>
            <w:r w:rsidRPr="003D3F33">
              <w:rPr>
                <w:rFonts w:eastAsia="Times New Roman" w:cs="Times New Roman"/>
                <w:i/>
                <w:noProof/>
              </w:rPr>
              <w:t xml:space="preserve"> </w:t>
            </w:r>
          </w:p>
        </w:tc>
        <w:tc>
          <w:tcPr>
            <w:tcW w:w="1980" w:type="dxa"/>
            <w:shd w:val="clear" w:color="auto" w:fill="auto"/>
            <w:tcMar>
              <w:top w:w="100" w:type="dxa"/>
              <w:left w:w="100" w:type="dxa"/>
              <w:bottom w:w="100" w:type="dxa"/>
              <w:right w:w="100" w:type="dxa"/>
            </w:tcMar>
          </w:tcPr>
          <w:p w14:paraId="0CE42585"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color w:val="000000"/>
                <w:lang w:val="en"/>
              </w:rPr>
            </w:pPr>
            <w:r w:rsidRPr="003D3F33">
              <w:rPr>
                <w:rFonts w:eastAsia="Times New Roman" w:cs="Times New Roman"/>
                <w:color w:val="000000"/>
                <w:lang w:val="en"/>
              </w:rPr>
              <w:t xml:space="preserve">  *</w:t>
            </w:r>
            <w:r w:rsidRPr="003D3F33">
              <w:rPr>
                <w:rFonts w:eastAsia="Times New Roman" w:cs="Times New Roman"/>
                <w:b/>
                <w:color w:val="000000"/>
                <w:lang w:val="en"/>
              </w:rPr>
              <w:t>t</w:t>
            </w:r>
            <w:r w:rsidRPr="003D3F33">
              <w:rPr>
                <w:rFonts w:eastAsia="Times New Roman" w:cs="Times New Roman"/>
                <w:color w:val="000000"/>
                <w:lang w:val="en"/>
              </w:rPr>
              <w:t>in</w:t>
            </w:r>
            <w:r w:rsidRPr="003D3F33">
              <w:rPr>
                <w:rFonts w:eastAsia="Times New Roman" w:cs="Times New Roman"/>
                <w:b/>
                <w:color w:val="000000"/>
                <w:lang w:val="en"/>
              </w:rPr>
              <w:br/>
            </w:r>
            <w:r w:rsidRPr="003D3F33">
              <w:rPr>
                <w:rFonts w:eastAsia="Times New Roman" w:cs="Times New Roman"/>
                <w:color w:val="000000"/>
                <w:lang w:val="en"/>
              </w:rPr>
              <w:t xml:space="preserve">    </w:t>
            </w:r>
            <w:r w:rsidRPr="003D3F33">
              <w:rPr>
                <w:rFonts w:eastAsia="Times New Roman" w:cs="Times New Roman"/>
                <w:b/>
                <w:color w:val="000000"/>
                <w:lang w:val="en"/>
              </w:rPr>
              <w:t>2.PL</w:t>
            </w:r>
            <w:r w:rsidRPr="003D3F33">
              <w:rPr>
                <w:rFonts w:eastAsia="Times New Roman" w:cs="Times New Roman"/>
                <w:color w:val="000000"/>
                <w:lang w:val="en"/>
              </w:rPr>
              <w:br/>
            </w:r>
            <w:r w:rsidRPr="003D3F33">
              <w:rPr>
                <w:rFonts w:eastAsia="Times New Roman" w:cs="Times New Roman"/>
                <w:i/>
                <w:color w:val="000000"/>
                <w:sz w:val="20"/>
                <w:szCs w:val="20"/>
                <w:lang w:val="en"/>
              </w:rPr>
              <w:t xml:space="preserve">    you all</w:t>
            </w:r>
          </w:p>
        </w:tc>
        <w:tc>
          <w:tcPr>
            <w:tcW w:w="2070" w:type="dxa"/>
            <w:shd w:val="clear" w:color="auto" w:fill="auto"/>
            <w:tcMar>
              <w:top w:w="100" w:type="dxa"/>
              <w:left w:w="100" w:type="dxa"/>
              <w:bottom w:w="100" w:type="dxa"/>
              <w:right w:w="100" w:type="dxa"/>
            </w:tcMar>
          </w:tcPr>
          <w:p w14:paraId="27802081"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color w:val="000000"/>
                <w:lang w:val="en"/>
              </w:rPr>
            </w:pPr>
            <w:r w:rsidRPr="003D3F33">
              <w:rPr>
                <w:rFonts w:eastAsia="Times New Roman" w:cs="Times New Roman"/>
                <w:color w:val="000000"/>
                <w:lang w:val="en"/>
              </w:rPr>
              <w:t>ir</w:t>
            </w:r>
            <w:r w:rsidRPr="003D3F33">
              <w:rPr>
                <w:rFonts w:eastAsia="Times New Roman" w:cs="Times New Roman"/>
                <w:b/>
                <w:color w:val="000000"/>
                <w:lang w:val="en"/>
              </w:rPr>
              <w:br/>
              <w:t>2.PL</w:t>
            </w:r>
          </w:p>
          <w:p w14:paraId="796BCFC0"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i/>
                <w:color w:val="000000"/>
                <w:sz w:val="20"/>
                <w:szCs w:val="20"/>
                <w:lang w:val="en"/>
              </w:rPr>
            </w:pPr>
            <w:r w:rsidRPr="003D3F33">
              <w:rPr>
                <w:rFonts w:eastAsia="Times New Roman" w:cs="Times New Roman"/>
                <w:i/>
                <w:color w:val="000000"/>
                <w:sz w:val="20"/>
                <w:szCs w:val="20"/>
                <w:lang w:val="en"/>
              </w:rPr>
              <w:t>you’ll</w:t>
            </w:r>
          </w:p>
        </w:tc>
      </w:tr>
      <w:tr w:rsidR="003D3F33" w:rsidRPr="003D3F33" w14:paraId="19E62A6A" w14:textId="77777777" w:rsidTr="00585347">
        <w:tc>
          <w:tcPr>
            <w:tcW w:w="970" w:type="dxa"/>
            <w:shd w:val="clear" w:color="auto" w:fill="auto"/>
            <w:tcMar>
              <w:top w:w="100" w:type="dxa"/>
              <w:left w:w="100" w:type="dxa"/>
              <w:bottom w:w="100" w:type="dxa"/>
              <w:right w:w="100" w:type="dxa"/>
            </w:tcMar>
          </w:tcPr>
          <w:p w14:paraId="073A86AD" w14:textId="6EE2DCE3" w:rsidR="003D3F33" w:rsidRPr="003D3F33" w:rsidRDefault="003D3F33" w:rsidP="002745D2">
            <w:pPr>
              <w:widowControl w:val="0"/>
              <w:pBdr>
                <w:top w:val="nil"/>
                <w:left w:val="nil"/>
                <w:bottom w:val="nil"/>
                <w:right w:val="nil"/>
                <w:between w:val="nil"/>
              </w:pBdr>
              <w:spacing w:line="240" w:lineRule="auto"/>
              <w:rPr>
                <w:rFonts w:eastAsia="Times New Roman" w:cs="Times New Roman"/>
                <w:b/>
                <w:noProof/>
                <w:color w:val="FF0000"/>
              </w:rPr>
            </w:pPr>
            <w:r w:rsidRPr="003D3F33">
              <w:rPr>
                <w:rFonts w:eastAsia="Times New Roman" w:cs="Times New Roman"/>
                <w:b/>
                <w:noProof/>
                <w:sz w:val="20"/>
                <w:szCs w:val="20"/>
              </w:rPr>
              <w:t>90.</w:t>
            </w:r>
            <w:r w:rsidRPr="003D3F33">
              <w:rPr>
                <w:rFonts w:eastAsia="Times New Roman" w:cs="Times New Roman"/>
                <w:b/>
                <w:noProof/>
              </w:rPr>
              <w:t xml:space="preserve"> </w:t>
            </w:r>
            <w:r w:rsidRPr="003D3F33">
              <w:rPr>
                <w:rFonts w:eastAsia="Times New Roman" w:cs="Times New Roman"/>
                <w:b/>
                <w:noProof/>
              </w:rPr>
              <w:drawing>
                <wp:inline distT="0" distB="0" distL="0" distR="0" wp14:anchorId="65C8485E" wp14:editId="4F8D3848">
                  <wp:extent cx="213360" cy="207010"/>
                  <wp:effectExtent l="0" t="0" r="0" b="254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21">
                            <a:extLst>
                              <a:ext uri="{28A0092B-C50C-407E-A947-70E740481C1C}">
                                <a14:useLocalDpi xmlns:a14="http://schemas.microsoft.com/office/drawing/2010/main" val="0"/>
                              </a:ext>
                            </a:extLst>
                          </a:blip>
                          <a:srcRect/>
                          <a:stretch>
                            <a:fillRect/>
                          </a:stretch>
                        </pic:blipFill>
                        <pic:spPr bwMode="auto">
                          <a:xfrm>
                            <a:off x="0" y="0"/>
                            <a:ext cx="213360" cy="207010"/>
                          </a:xfrm>
                          <a:prstGeom prst="rect">
                            <a:avLst/>
                          </a:prstGeom>
                          <a:noFill/>
                        </pic:spPr>
                      </pic:pic>
                    </a:graphicData>
                  </a:graphic>
                </wp:inline>
              </w:drawing>
            </w:r>
            <w:r w:rsidRPr="003D3F33">
              <w:rPr>
                <w:rFonts w:eastAsia="Times New Roman" w:cs="Times New Roman"/>
                <w:b/>
                <w:noProof/>
                <w:color w:val="FF0000"/>
              </w:rPr>
              <w:br/>
            </w:r>
            <w:r w:rsidRPr="003D3F33">
              <w:rPr>
                <w:rFonts w:eastAsia="Times New Roman" w:cs="Times New Roman"/>
                <w:i/>
                <w:noProof/>
              </w:rPr>
              <w:t xml:space="preserve">   </w:t>
            </w:r>
          </w:p>
        </w:tc>
        <w:tc>
          <w:tcPr>
            <w:tcW w:w="1980" w:type="dxa"/>
            <w:shd w:val="clear" w:color="auto" w:fill="auto"/>
            <w:tcMar>
              <w:top w:w="100" w:type="dxa"/>
              <w:left w:w="100" w:type="dxa"/>
              <w:bottom w:w="100" w:type="dxa"/>
              <w:right w:w="100" w:type="dxa"/>
            </w:tcMar>
          </w:tcPr>
          <w:p w14:paraId="6B4D47F4"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color w:val="000000"/>
                <w:lang w:val="en"/>
              </w:rPr>
            </w:pPr>
            <w:r w:rsidRPr="003D3F33">
              <w:rPr>
                <w:rFonts w:eastAsia="Times New Roman" w:cs="Times New Roman"/>
                <w:color w:val="000000"/>
                <w:lang w:val="en"/>
              </w:rPr>
              <w:t xml:space="preserve">  *</w:t>
            </w:r>
            <w:r w:rsidRPr="003D3F33">
              <w:rPr>
                <w:rFonts w:eastAsia="Times New Roman" w:cs="Times New Roman"/>
                <w:b/>
                <w:color w:val="000000"/>
                <w:lang w:val="en"/>
              </w:rPr>
              <w:t>t</w:t>
            </w:r>
            <w:r w:rsidRPr="003D3F33">
              <w:rPr>
                <w:rFonts w:eastAsia="Times New Roman" w:cs="Times New Roman"/>
                <w:color w:val="000000"/>
                <w:lang w:val="en"/>
              </w:rPr>
              <w:t>in</w:t>
            </w:r>
            <w:r w:rsidRPr="003D3F33">
              <w:rPr>
                <w:rFonts w:eastAsia="Times New Roman" w:cs="Times New Roman"/>
                <w:b/>
                <w:color w:val="000000"/>
                <w:lang w:val="en"/>
              </w:rPr>
              <w:br/>
              <w:t xml:space="preserve">    PN</w:t>
            </w:r>
            <w:r w:rsidRPr="003D3F33">
              <w:rPr>
                <w:rFonts w:eastAsia="Times New Roman" w:cs="Times New Roman"/>
                <w:b/>
                <w:color w:val="000000"/>
                <w:lang w:val="en"/>
              </w:rPr>
              <w:br/>
            </w:r>
            <w:r w:rsidRPr="003D3F33">
              <w:rPr>
                <w:rFonts w:eastAsia="Times New Roman" w:cs="Times New Roman"/>
                <w:i/>
                <w:color w:val="000000"/>
                <w:sz w:val="20"/>
                <w:szCs w:val="20"/>
                <w:lang w:val="en"/>
              </w:rPr>
              <w:t xml:space="preserve">     this</w:t>
            </w:r>
          </w:p>
        </w:tc>
        <w:tc>
          <w:tcPr>
            <w:tcW w:w="2070" w:type="dxa"/>
            <w:shd w:val="clear" w:color="auto" w:fill="auto"/>
            <w:tcMar>
              <w:top w:w="100" w:type="dxa"/>
              <w:left w:w="100" w:type="dxa"/>
              <w:bottom w:w="100" w:type="dxa"/>
              <w:right w:w="100" w:type="dxa"/>
            </w:tcMar>
          </w:tcPr>
          <w:p w14:paraId="0ECE42D2"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b/>
                <w:color w:val="000000"/>
                <w:lang w:val="en"/>
              </w:rPr>
            </w:pPr>
            <w:r w:rsidRPr="003D3F33">
              <w:rPr>
                <w:rFonts w:eastAsia="Times New Roman" w:cs="Times New Roman"/>
                <w:color w:val="000000"/>
                <w:lang w:val="en"/>
              </w:rPr>
              <w:t>in</w:t>
            </w:r>
            <w:r w:rsidRPr="003D3F33">
              <w:rPr>
                <w:rFonts w:eastAsia="Times New Roman" w:cs="Times New Roman"/>
                <w:b/>
                <w:color w:val="000000"/>
                <w:lang w:val="en"/>
              </w:rPr>
              <w:br/>
              <w:t>PN</w:t>
            </w:r>
            <w:r w:rsidRPr="003D3F33">
              <w:rPr>
                <w:rFonts w:eastAsia="Times New Roman" w:cs="Times New Roman"/>
                <w:b/>
                <w:color w:val="000000"/>
                <w:lang w:val="en"/>
              </w:rPr>
              <w:br/>
            </w:r>
            <w:r w:rsidRPr="003D3F33">
              <w:rPr>
                <w:rFonts w:eastAsia="Times New Roman" w:cs="Times New Roman"/>
                <w:i/>
                <w:color w:val="000000"/>
                <w:sz w:val="20"/>
                <w:szCs w:val="20"/>
                <w:lang w:val="en"/>
              </w:rPr>
              <w:t>this</w:t>
            </w:r>
          </w:p>
        </w:tc>
      </w:tr>
      <w:tr w:rsidR="003D3F33" w:rsidRPr="003D3F33" w14:paraId="73DF2897" w14:textId="77777777" w:rsidTr="00585347">
        <w:tc>
          <w:tcPr>
            <w:tcW w:w="970" w:type="dxa"/>
            <w:shd w:val="clear" w:color="auto" w:fill="auto"/>
            <w:tcMar>
              <w:top w:w="100" w:type="dxa"/>
              <w:left w:w="100" w:type="dxa"/>
              <w:bottom w:w="100" w:type="dxa"/>
              <w:right w:w="100" w:type="dxa"/>
            </w:tcMar>
          </w:tcPr>
          <w:p w14:paraId="2DF5D9DC" w14:textId="1040DA1F" w:rsidR="003D3F33" w:rsidRPr="003D3F33" w:rsidRDefault="003D3F33" w:rsidP="002745D2">
            <w:pPr>
              <w:widowControl w:val="0"/>
              <w:pBdr>
                <w:top w:val="nil"/>
                <w:left w:val="nil"/>
                <w:bottom w:val="nil"/>
                <w:right w:val="nil"/>
                <w:between w:val="nil"/>
              </w:pBdr>
              <w:spacing w:line="240" w:lineRule="auto"/>
              <w:rPr>
                <w:rFonts w:eastAsia="Times New Roman" w:cs="Times New Roman"/>
                <w:b/>
                <w:noProof/>
                <w:color w:val="FF0000"/>
              </w:rPr>
            </w:pPr>
            <w:r w:rsidRPr="003D3F33">
              <w:rPr>
                <w:rFonts w:eastAsia="Times New Roman" w:cs="Times New Roman"/>
                <w:b/>
                <w:noProof/>
                <w:sz w:val="20"/>
                <w:szCs w:val="20"/>
              </w:rPr>
              <w:t>91.</w:t>
            </w:r>
            <w:r w:rsidRPr="003D3F33">
              <w:rPr>
                <w:rFonts w:eastAsia="Times New Roman" w:cs="Times New Roman"/>
                <w:b/>
                <w:noProof/>
              </w:rPr>
              <w:t xml:space="preserve"> </w:t>
            </w:r>
            <w:r w:rsidRPr="003D3F33">
              <w:rPr>
                <w:rFonts w:eastAsia="Times New Roman" w:cs="Times New Roman"/>
                <w:i/>
                <w:noProof/>
              </w:rPr>
              <w:drawing>
                <wp:inline distT="0" distB="0" distL="0" distR="0" wp14:anchorId="77B4FED7" wp14:editId="75A17264">
                  <wp:extent cx="237490" cy="231775"/>
                  <wp:effectExtent l="0" t="0" r="0" b="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0" y="0"/>
                            <a:ext cx="237490" cy="231775"/>
                          </a:xfrm>
                          <a:prstGeom prst="rect">
                            <a:avLst/>
                          </a:prstGeom>
                          <a:noFill/>
                        </pic:spPr>
                      </pic:pic>
                    </a:graphicData>
                  </a:graphic>
                </wp:inline>
              </w:drawing>
            </w:r>
            <w:r w:rsidRPr="003D3F33">
              <w:rPr>
                <w:rFonts w:eastAsia="Times New Roman" w:cs="Times New Roman"/>
                <w:b/>
                <w:noProof/>
                <w:color w:val="FF0000"/>
              </w:rPr>
              <w:br/>
            </w:r>
            <w:r w:rsidRPr="003D3F33">
              <w:rPr>
                <w:rFonts w:eastAsia="Times New Roman" w:cs="Times New Roman"/>
                <w:i/>
                <w:noProof/>
              </w:rPr>
              <w:t xml:space="preserve">  </w:t>
            </w:r>
            <w:r w:rsidRPr="003D3F33">
              <w:rPr>
                <w:rFonts w:eastAsia="Times New Roman" w:cs="Times New Roman"/>
                <w:i/>
                <w:noProof/>
                <w:sz w:val="20"/>
                <w:szCs w:val="20"/>
              </w:rPr>
              <w:t xml:space="preserve"> </w:t>
            </w:r>
          </w:p>
        </w:tc>
        <w:tc>
          <w:tcPr>
            <w:tcW w:w="1980" w:type="dxa"/>
            <w:shd w:val="clear" w:color="auto" w:fill="auto"/>
            <w:tcMar>
              <w:top w:w="100" w:type="dxa"/>
              <w:left w:w="100" w:type="dxa"/>
              <w:bottom w:w="100" w:type="dxa"/>
              <w:right w:w="100" w:type="dxa"/>
            </w:tcMar>
          </w:tcPr>
          <w:p w14:paraId="4BB38CFC"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color w:val="000000"/>
                <w:lang w:val="en"/>
              </w:rPr>
            </w:pPr>
            <w:r w:rsidRPr="003D3F33">
              <w:rPr>
                <w:rFonts w:eastAsia="Times New Roman" w:cs="Times New Roman"/>
                <w:color w:val="000000"/>
                <w:lang w:val="en"/>
              </w:rPr>
              <w:t xml:space="preserve">  *</w:t>
            </w:r>
            <w:r w:rsidRPr="003D3F33">
              <w:rPr>
                <w:rFonts w:eastAsia="Times New Roman" w:cs="Times New Roman"/>
                <w:b/>
                <w:color w:val="000000"/>
                <w:lang w:val="en"/>
              </w:rPr>
              <w:t>p</w:t>
            </w:r>
            <w:r w:rsidRPr="003D3F33">
              <w:rPr>
                <w:rFonts w:eastAsia="Times New Roman" w:cs="Times New Roman"/>
                <w:color w:val="000000"/>
                <w:lang w:val="en"/>
              </w:rPr>
              <w:t>an</w:t>
            </w:r>
            <w:r w:rsidRPr="003D3F33">
              <w:rPr>
                <w:rFonts w:eastAsia="Times New Roman" w:cs="Times New Roman"/>
                <w:b/>
                <w:color w:val="000000"/>
                <w:lang w:val="en"/>
              </w:rPr>
              <w:br/>
              <w:t xml:space="preserve">    PN</w:t>
            </w:r>
            <w:r w:rsidRPr="003D3F33">
              <w:rPr>
                <w:rFonts w:eastAsia="Times New Roman" w:cs="Times New Roman"/>
                <w:b/>
                <w:color w:val="000000"/>
                <w:lang w:val="en"/>
              </w:rPr>
              <w:br/>
            </w:r>
            <w:r w:rsidRPr="003D3F33">
              <w:rPr>
                <w:rFonts w:eastAsia="Times New Roman" w:cs="Times New Roman"/>
                <w:i/>
                <w:color w:val="000000"/>
                <w:sz w:val="20"/>
                <w:szCs w:val="20"/>
                <w:lang w:val="en"/>
              </w:rPr>
              <w:t xml:space="preserve">     that</w:t>
            </w:r>
          </w:p>
        </w:tc>
        <w:tc>
          <w:tcPr>
            <w:tcW w:w="2070" w:type="dxa"/>
            <w:shd w:val="clear" w:color="auto" w:fill="auto"/>
            <w:tcMar>
              <w:top w:w="100" w:type="dxa"/>
              <w:left w:w="100" w:type="dxa"/>
              <w:bottom w:w="100" w:type="dxa"/>
              <w:right w:w="100" w:type="dxa"/>
            </w:tcMar>
          </w:tcPr>
          <w:p w14:paraId="42348500"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b/>
                <w:color w:val="000000"/>
                <w:lang w:val="en"/>
              </w:rPr>
            </w:pPr>
            <w:r w:rsidRPr="003D3F33">
              <w:rPr>
                <w:rFonts w:eastAsia="Times New Roman" w:cs="Times New Roman"/>
                <w:color w:val="000000"/>
                <w:lang w:val="en"/>
              </w:rPr>
              <w:t>an</w:t>
            </w:r>
            <w:r w:rsidRPr="003D3F33">
              <w:rPr>
                <w:rFonts w:eastAsia="Times New Roman" w:cs="Times New Roman"/>
                <w:b/>
                <w:color w:val="000000"/>
                <w:lang w:val="en"/>
              </w:rPr>
              <w:br/>
              <w:t>PN</w:t>
            </w:r>
            <w:r w:rsidRPr="003D3F33">
              <w:rPr>
                <w:rFonts w:eastAsia="Times New Roman" w:cs="Times New Roman"/>
                <w:b/>
                <w:color w:val="000000"/>
                <w:lang w:val="en"/>
              </w:rPr>
              <w:br/>
            </w:r>
            <w:r w:rsidRPr="003D3F33">
              <w:rPr>
                <w:rFonts w:eastAsia="Times New Roman" w:cs="Times New Roman"/>
                <w:i/>
                <w:color w:val="000000"/>
                <w:sz w:val="20"/>
                <w:szCs w:val="20"/>
                <w:lang w:val="en"/>
              </w:rPr>
              <w:t>that</w:t>
            </w:r>
            <w:r w:rsidRPr="003D3F33">
              <w:rPr>
                <w:rFonts w:eastAsia="Times New Roman" w:cs="Times New Roman"/>
                <w:b/>
                <w:color w:val="000000"/>
                <w:lang w:val="en"/>
              </w:rPr>
              <w:br/>
            </w:r>
          </w:p>
        </w:tc>
      </w:tr>
      <w:tr w:rsidR="003D3F33" w:rsidRPr="003D3F33" w14:paraId="2B498C28" w14:textId="77777777" w:rsidTr="00585347">
        <w:tc>
          <w:tcPr>
            <w:tcW w:w="970" w:type="dxa"/>
            <w:shd w:val="clear" w:color="auto" w:fill="auto"/>
            <w:tcMar>
              <w:top w:w="100" w:type="dxa"/>
              <w:left w:w="100" w:type="dxa"/>
              <w:bottom w:w="100" w:type="dxa"/>
              <w:right w:w="100" w:type="dxa"/>
            </w:tcMar>
          </w:tcPr>
          <w:p w14:paraId="53250FA8" w14:textId="22FC7FCD" w:rsidR="003D3F33" w:rsidRPr="003D3F33" w:rsidRDefault="003D3F33" w:rsidP="002745D2">
            <w:pPr>
              <w:widowControl w:val="0"/>
              <w:pBdr>
                <w:top w:val="nil"/>
                <w:left w:val="nil"/>
                <w:bottom w:val="nil"/>
                <w:right w:val="nil"/>
                <w:between w:val="nil"/>
              </w:pBdr>
              <w:spacing w:line="240" w:lineRule="auto"/>
              <w:rPr>
                <w:rFonts w:eastAsia="Times New Roman" w:cs="Times New Roman"/>
                <w:b/>
                <w:noProof/>
                <w:color w:val="FF0000"/>
              </w:rPr>
            </w:pPr>
            <w:r w:rsidRPr="003D3F33">
              <w:rPr>
                <w:rFonts w:eastAsia="Times New Roman" w:cs="Times New Roman"/>
                <w:b/>
                <w:noProof/>
                <w:sz w:val="20"/>
                <w:szCs w:val="20"/>
              </w:rPr>
              <w:t>92.</w:t>
            </w:r>
            <w:r w:rsidRPr="003D3F33">
              <w:rPr>
                <w:rFonts w:eastAsia="Times New Roman" w:cs="Times New Roman"/>
                <w:b/>
                <w:noProof/>
              </w:rPr>
              <w:t xml:space="preserve"> </w:t>
            </w:r>
            <w:r w:rsidRPr="003D3F33">
              <w:rPr>
                <w:rFonts w:eastAsia="Times New Roman" w:cs="Times New Roman"/>
                <w:b/>
                <w:noProof/>
              </w:rPr>
              <w:drawing>
                <wp:inline distT="0" distB="0" distL="0" distR="0" wp14:anchorId="4DAE62EF" wp14:editId="3616475D">
                  <wp:extent cx="237490" cy="231775"/>
                  <wp:effectExtent l="0" t="0" r="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23">
                            <a:extLst>
                              <a:ext uri="{28A0092B-C50C-407E-A947-70E740481C1C}">
                                <a14:useLocalDpi xmlns:a14="http://schemas.microsoft.com/office/drawing/2010/main" val="0"/>
                              </a:ext>
                            </a:extLst>
                          </a:blip>
                          <a:srcRect/>
                          <a:stretch>
                            <a:fillRect/>
                          </a:stretch>
                        </pic:blipFill>
                        <pic:spPr bwMode="auto">
                          <a:xfrm>
                            <a:off x="0" y="0"/>
                            <a:ext cx="237490" cy="231775"/>
                          </a:xfrm>
                          <a:prstGeom prst="rect">
                            <a:avLst/>
                          </a:prstGeom>
                          <a:noFill/>
                        </pic:spPr>
                      </pic:pic>
                    </a:graphicData>
                  </a:graphic>
                </wp:inline>
              </w:drawing>
            </w:r>
            <w:r w:rsidRPr="003D3F33">
              <w:rPr>
                <w:rFonts w:eastAsia="Times New Roman" w:cs="Times New Roman"/>
                <w:b/>
                <w:noProof/>
                <w:color w:val="FF0000"/>
              </w:rPr>
              <w:br/>
            </w:r>
            <w:r w:rsidRPr="003D3F33">
              <w:rPr>
                <w:rFonts w:eastAsia="Times New Roman" w:cs="Times New Roman"/>
                <w:i/>
                <w:noProof/>
              </w:rPr>
              <w:t xml:space="preserve">   </w:t>
            </w:r>
            <w:r w:rsidRPr="003D3F33">
              <w:rPr>
                <w:rFonts w:eastAsia="Times New Roman" w:cs="Times New Roman"/>
                <w:i/>
                <w:noProof/>
                <w:sz w:val="20"/>
                <w:szCs w:val="20"/>
              </w:rPr>
              <w:t>&gt;</w:t>
            </w:r>
          </w:p>
        </w:tc>
        <w:tc>
          <w:tcPr>
            <w:tcW w:w="1980" w:type="dxa"/>
            <w:shd w:val="clear" w:color="auto" w:fill="auto"/>
            <w:tcMar>
              <w:top w:w="100" w:type="dxa"/>
              <w:left w:w="100" w:type="dxa"/>
              <w:bottom w:w="100" w:type="dxa"/>
              <w:right w:w="100" w:type="dxa"/>
            </w:tcMar>
          </w:tcPr>
          <w:p w14:paraId="4FD681F6"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color w:val="000000"/>
                <w:lang w:val="en"/>
              </w:rPr>
            </w:pPr>
            <w:r w:rsidRPr="003D3F33">
              <w:rPr>
                <w:rFonts w:eastAsia="Times New Roman" w:cs="Times New Roman"/>
                <w:color w:val="000000"/>
                <w:lang w:val="en"/>
              </w:rPr>
              <w:t xml:space="preserve">  *</w:t>
            </w:r>
            <w:r w:rsidRPr="003D3F33">
              <w:rPr>
                <w:rFonts w:eastAsia="Times New Roman" w:cs="Times New Roman"/>
                <w:b/>
                <w:color w:val="000000"/>
                <w:lang w:val="en"/>
              </w:rPr>
              <w:t>n</w:t>
            </w:r>
            <w:r w:rsidRPr="003D3F33">
              <w:rPr>
                <w:rFonts w:eastAsia="Times New Roman" w:cs="Times New Roman"/>
                <w:color w:val="000000"/>
                <w:lang w:val="en"/>
              </w:rPr>
              <w:t>un</w:t>
            </w:r>
            <w:r w:rsidRPr="003D3F33">
              <w:rPr>
                <w:rFonts w:eastAsia="Times New Roman" w:cs="Times New Roman"/>
                <w:b/>
                <w:color w:val="000000"/>
                <w:lang w:val="en"/>
              </w:rPr>
              <w:br/>
            </w:r>
            <w:r w:rsidRPr="003D3F33">
              <w:rPr>
                <w:rFonts w:eastAsia="Times New Roman" w:cs="Times New Roman"/>
                <w:color w:val="000000"/>
                <w:lang w:val="en"/>
              </w:rPr>
              <w:t xml:space="preserve">    </w:t>
            </w:r>
            <w:r w:rsidRPr="003D3F33">
              <w:rPr>
                <w:rFonts w:eastAsia="Times New Roman" w:cs="Times New Roman"/>
                <w:b/>
                <w:color w:val="000000"/>
                <w:lang w:val="en"/>
              </w:rPr>
              <w:t>NEG</w:t>
            </w:r>
            <w:r w:rsidRPr="003D3F33">
              <w:rPr>
                <w:rFonts w:eastAsia="Times New Roman" w:cs="Times New Roman"/>
                <w:b/>
                <w:color w:val="000000"/>
                <w:lang w:val="en"/>
              </w:rPr>
              <w:br/>
            </w:r>
            <w:r w:rsidRPr="003D3F33">
              <w:rPr>
                <w:rFonts w:eastAsia="Times New Roman" w:cs="Times New Roman"/>
                <w:i/>
                <w:color w:val="000000"/>
                <w:lang w:val="en"/>
              </w:rPr>
              <w:t xml:space="preserve">    not</w:t>
            </w:r>
          </w:p>
        </w:tc>
        <w:tc>
          <w:tcPr>
            <w:tcW w:w="2070" w:type="dxa"/>
            <w:shd w:val="clear" w:color="auto" w:fill="auto"/>
            <w:tcMar>
              <w:top w:w="100" w:type="dxa"/>
              <w:left w:w="100" w:type="dxa"/>
              <w:bottom w:w="100" w:type="dxa"/>
              <w:right w:w="100" w:type="dxa"/>
            </w:tcMar>
          </w:tcPr>
          <w:p w14:paraId="7344A3B7"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b/>
                <w:color w:val="000000"/>
                <w:lang w:val="en"/>
              </w:rPr>
            </w:pPr>
            <w:r w:rsidRPr="003D3F33">
              <w:rPr>
                <w:rFonts w:eastAsia="Times New Roman" w:cs="Times New Roman"/>
                <w:b/>
                <w:color w:val="000000"/>
                <w:lang w:val="en"/>
              </w:rPr>
              <w:t>m</w:t>
            </w:r>
            <w:r w:rsidRPr="003D3F33">
              <w:rPr>
                <w:rFonts w:eastAsia="Times New Roman" w:cs="Times New Roman"/>
                <w:color w:val="000000"/>
                <w:lang w:val="en"/>
              </w:rPr>
              <w:t>un</w:t>
            </w:r>
            <w:r w:rsidRPr="003D3F33">
              <w:rPr>
                <w:rFonts w:eastAsia="Times New Roman" w:cs="Times New Roman"/>
                <w:b/>
                <w:color w:val="000000"/>
                <w:lang w:val="en"/>
              </w:rPr>
              <w:br/>
              <w:t>NEG</w:t>
            </w:r>
            <w:r w:rsidRPr="003D3F33">
              <w:rPr>
                <w:rFonts w:eastAsia="Times New Roman" w:cs="Times New Roman"/>
                <w:b/>
                <w:color w:val="000000"/>
                <w:lang w:val="en"/>
              </w:rPr>
              <w:br/>
            </w:r>
            <w:r w:rsidRPr="003D3F33">
              <w:rPr>
                <w:rFonts w:eastAsia="Times New Roman" w:cs="Times New Roman"/>
                <w:i/>
                <w:color w:val="000000"/>
                <w:sz w:val="20"/>
                <w:szCs w:val="20"/>
                <w:lang w:val="en"/>
              </w:rPr>
              <w:t>not</w:t>
            </w:r>
          </w:p>
        </w:tc>
      </w:tr>
      <w:tr w:rsidR="003D3F33" w:rsidRPr="003D3F33" w14:paraId="2FB27FFC" w14:textId="77777777" w:rsidTr="00585347">
        <w:tc>
          <w:tcPr>
            <w:tcW w:w="970" w:type="dxa"/>
            <w:shd w:val="clear" w:color="auto" w:fill="auto"/>
            <w:tcMar>
              <w:top w:w="100" w:type="dxa"/>
              <w:left w:w="100" w:type="dxa"/>
              <w:bottom w:w="100" w:type="dxa"/>
              <w:right w:w="100" w:type="dxa"/>
            </w:tcMar>
          </w:tcPr>
          <w:p w14:paraId="3F92AAEE" w14:textId="4BBF9937" w:rsidR="003D3F33" w:rsidRPr="003D3F33" w:rsidRDefault="003D3F33" w:rsidP="002745D2">
            <w:pPr>
              <w:widowControl w:val="0"/>
              <w:pBdr>
                <w:top w:val="nil"/>
                <w:left w:val="nil"/>
                <w:bottom w:val="nil"/>
                <w:right w:val="nil"/>
                <w:between w:val="nil"/>
              </w:pBdr>
              <w:spacing w:line="240" w:lineRule="auto"/>
              <w:rPr>
                <w:rFonts w:eastAsia="Times New Roman" w:cs="Times New Roman"/>
                <w:b/>
                <w:noProof/>
                <w:color w:val="FF0000"/>
              </w:rPr>
            </w:pPr>
            <w:r w:rsidRPr="003D3F33">
              <w:rPr>
                <w:rFonts w:eastAsia="Times New Roman" w:cs="Times New Roman"/>
                <w:b/>
                <w:noProof/>
                <w:sz w:val="20"/>
                <w:szCs w:val="20"/>
              </w:rPr>
              <w:t>93.</w:t>
            </w:r>
            <w:r w:rsidRPr="003D3F33">
              <w:rPr>
                <w:rFonts w:eastAsia="Times New Roman" w:cs="Times New Roman"/>
                <w:b/>
                <w:noProof/>
              </w:rPr>
              <w:t xml:space="preserve"> </w:t>
            </w:r>
            <w:r w:rsidRPr="003D3F33">
              <w:rPr>
                <w:rFonts w:eastAsia="Times New Roman" w:cs="Times New Roman"/>
                <w:b/>
                <w:noProof/>
              </w:rPr>
              <w:drawing>
                <wp:inline distT="0" distB="0" distL="0" distR="0" wp14:anchorId="0FBC7AC7" wp14:editId="4CBEDC6A">
                  <wp:extent cx="274320" cy="91440"/>
                  <wp:effectExtent l="0" t="0" r="0" b="381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24">
                            <a:extLst>
                              <a:ext uri="{28A0092B-C50C-407E-A947-70E740481C1C}">
                                <a14:useLocalDpi xmlns:a14="http://schemas.microsoft.com/office/drawing/2010/main" val="0"/>
                              </a:ext>
                            </a:extLst>
                          </a:blip>
                          <a:srcRect/>
                          <a:stretch>
                            <a:fillRect/>
                          </a:stretch>
                        </pic:blipFill>
                        <pic:spPr bwMode="auto">
                          <a:xfrm>
                            <a:off x="0" y="0"/>
                            <a:ext cx="274320" cy="91440"/>
                          </a:xfrm>
                          <a:prstGeom prst="rect">
                            <a:avLst/>
                          </a:prstGeom>
                          <a:noFill/>
                        </pic:spPr>
                      </pic:pic>
                    </a:graphicData>
                  </a:graphic>
                </wp:inline>
              </w:drawing>
            </w:r>
            <w:r w:rsidRPr="003D3F33">
              <w:rPr>
                <w:rFonts w:eastAsia="Times New Roman" w:cs="Times New Roman"/>
                <w:b/>
                <w:noProof/>
                <w:color w:val="FF0000"/>
              </w:rPr>
              <w:br/>
            </w:r>
            <w:r w:rsidRPr="003D3F33">
              <w:rPr>
                <w:rFonts w:eastAsia="Times New Roman" w:cs="Times New Roman"/>
                <w:i/>
                <w:noProof/>
                <w:sz w:val="20"/>
                <w:szCs w:val="20"/>
              </w:rPr>
              <w:t xml:space="preserve">    </w:t>
            </w:r>
          </w:p>
        </w:tc>
        <w:tc>
          <w:tcPr>
            <w:tcW w:w="1980" w:type="dxa"/>
            <w:shd w:val="clear" w:color="auto" w:fill="auto"/>
            <w:tcMar>
              <w:top w:w="100" w:type="dxa"/>
              <w:left w:w="100" w:type="dxa"/>
              <w:bottom w:w="100" w:type="dxa"/>
              <w:right w:w="100" w:type="dxa"/>
            </w:tcMar>
          </w:tcPr>
          <w:p w14:paraId="78B4427A"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color w:val="000000"/>
                <w:lang w:val="en"/>
              </w:rPr>
            </w:pPr>
            <w:r w:rsidRPr="003D3F33">
              <w:rPr>
                <w:rFonts w:eastAsia="Times New Roman" w:cs="Times New Roman"/>
                <w:color w:val="000000"/>
                <w:lang w:val="en"/>
              </w:rPr>
              <w:t xml:space="preserve">  *e</w:t>
            </w:r>
            <w:r w:rsidRPr="003D3F33">
              <w:rPr>
                <w:rFonts w:eastAsia="Times New Roman" w:cs="Times New Roman"/>
                <w:b/>
                <w:color w:val="000000"/>
                <w:lang w:val="en"/>
              </w:rPr>
              <w:t>n</w:t>
            </w:r>
            <w:r w:rsidRPr="003D3F33">
              <w:rPr>
                <w:rFonts w:eastAsia="Times New Roman" w:cs="Times New Roman"/>
                <w:b/>
                <w:color w:val="000000"/>
                <w:lang w:val="en"/>
              </w:rPr>
              <w:br/>
            </w:r>
            <w:r w:rsidRPr="003D3F33">
              <w:rPr>
                <w:rFonts w:eastAsia="Times New Roman" w:cs="Times New Roman"/>
                <w:color w:val="000000"/>
                <w:lang w:val="en"/>
              </w:rPr>
              <w:t xml:space="preserve">    </w:t>
            </w:r>
            <w:r w:rsidRPr="003D3F33">
              <w:rPr>
                <w:rFonts w:eastAsia="Times New Roman" w:cs="Times New Roman"/>
                <w:b/>
                <w:color w:val="000000"/>
                <w:lang w:val="en"/>
              </w:rPr>
              <w:t>GEN</w:t>
            </w:r>
            <w:r w:rsidRPr="003D3F33">
              <w:rPr>
                <w:rFonts w:eastAsia="Times New Roman" w:cs="Times New Roman"/>
                <w:b/>
                <w:color w:val="000000"/>
                <w:lang w:val="en"/>
              </w:rPr>
              <w:br/>
            </w:r>
            <w:r w:rsidRPr="003D3F33">
              <w:rPr>
                <w:rFonts w:eastAsia="Times New Roman" w:cs="Times New Roman"/>
                <w:i/>
                <w:color w:val="000000"/>
                <w:sz w:val="20"/>
                <w:szCs w:val="20"/>
                <w:lang w:val="en"/>
              </w:rPr>
              <w:t xml:space="preserve">     of</w:t>
            </w:r>
          </w:p>
        </w:tc>
        <w:tc>
          <w:tcPr>
            <w:tcW w:w="2070" w:type="dxa"/>
            <w:shd w:val="clear" w:color="auto" w:fill="auto"/>
            <w:tcMar>
              <w:top w:w="100" w:type="dxa"/>
              <w:left w:w="100" w:type="dxa"/>
              <w:bottom w:w="100" w:type="dxa"/>
              <w:right w:w="100" w:type="dxa"/>
            </w:tcMar>
          </w:tcPr>
          <w:p w14:paraId="3667303E"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b/>
                <w:color w:val="000000"/>
                <w:lang w:val="en"/>
              </w:rPr>
            </w:pPr>
            <w:r w:rsidRPr="003D3F33">
              <w:rPr>
                <w:rFonts w:eastAsia="Times New Roman" w:cs="Times New Roman"/>
                <w:color w:val="000000"/>
                <w:lang w:val="en"/>
              </w:rPr>
              <w:t>e</w:t>
            </w:r>
            <w:r w:rsidRPr="003D3F33">
              <w:rPr>
                <w:rFonts w:eastAsia="Times New Roman" w:cs="Times New Roman"/>
                <w:b/>
                <w:color w:val="000000"/>
                <w:lang w:val="en"/>
              </w:rPr>
              <w:t>n</w:t>
            </w:r>
            <w:r w:rsidRPr="003D3F33">
              <w:rPr>
                <w:rFonts w:eastAsia="Times New Roman" w:cs="Times New Roman"/>
                <w:b/>
                <w:color w:val="000000"/>
                <w:lang w:val="en"/>
              </w:rPr>
              <w:br/>
              <w:t>GEN</w:t>
            </w:r>
            <w:r w:rsidRPr="003D3F33">
              <w:rPr>
                <w:rFonts w:eastAsia="Times New Roman" w:cs="Times New Roman"/>
                <w:b/>
                <w:color w:val="000000"/>
                <w:lang w:val="en"/>
              </w:rPr>
              <w:br/>
            </w:r>
            <w:r w:rsidRPr="003D3F33">
              <w:rPr>
                <w:rFonts w:eastAsia="Times New Roman" w:cs="Times New Roman"/>
                <w:i/>
                <w:color w:val="000000"/>
                <w:sz w:val="20"/>
                <w:szCs w:val="20"/>
                <w:lang w:val="en"/>
              </w:rPr>
              <w:t>of</w:t>
            </w:r>
          </w:p>
        </w:tc>
      </w:tr>
    </w:tbl>
    <w:p w14:paraId="1A629000" w14:textId="77777777" w:rsidR="00320F24" w:rsidRDefault="000D577A" w:rsidP="0099767D">
      <w:pPr>
        <w:pStyle w:val="NoSpacing"/>
        <w:jc w:val="both"/>
        <w:rPr>
          <w:rFonts w:eastAsia="Times New Roman"/>
          <w:b/>
        </w:rPr>
      </w:pPr>
      <w:r>
        <w:rPr>
          <w:rFonts w:eastAsia="Times New Roman"/>
        </w:rPr>
        <w:br/>
      </w:r>
      <w:r>
        <w:rPr>
          <w:rFonts w:eastAsia="Times New Roman"/>
        </w:rPr>
        <w:br/>
      </w:r>
      <w:r>
        <w:rPr>
          <w:rFonts w:eastAsia="Times New Roman"/>
        </w:rPr>
        <w:br/>
      </w:r>
      <w:r>
        <w:rPr>
          <w:rFonts w:eastAsia="Times New Roman"/>
        </w:rPr>
        <w:br/>
      </w:r>
      <w:r>
        <w:rPr>
          <w:rFonts w:eastAsia="Times New Roman"/>
        </w:rPr>
        <w:br/>
      </w:r>
      <w:r>
        <w:rPr>
          <w:rFonts w:eastAsia="Times New Roman"/>
        </w:rPr>
        <w:br/>
      </w:r>
      <w:r>
        <w:rPr>
          <w:rFonts w:eastAsia="Times New Roman"/>
        </w:rPr>
        <w:br/>
      </w:r>
      <w:r>
        <w:rPr>
          <w:rFonts w:eastAsia="Times New Roman"/>
        </w:rPr>
        <w:br/>
      </w:r>
      <w:r>
        <w:rPr>
          <w:rFonts w:eastAsia="Times New Roman"/>
        </w:rPr>
        <w:br/>
      </w:r>
      <w:r>
        <w:rPr>
          <w:rFonts w:eastAsia="Times New Roman"/>
        </w:rPr>
        <w:br/>
      </w:r>
      <w:r w:rsidR="00606AB0">
        <w:rPr>
          <w:rFonts w:eastAsia="Times New Roman"/>
        </w:rPr>
        <w:br/>
      </w:r>
      <w:r>
        <w:rPr>
          <w:rFonts w:eastAsia="Times New Roman"/>
        </w:rPr>
        <w:br/>
      </w:r>
      <w:r w:rsidR="00243569">
        <w:rPr>
          <w:rFonts w:eastAsia="Times New Roman"/>
        </w:rPr>
        <w:br/>
      </w:r>
    </w:p>
    <w:p w14:paraId="40E6A41E" w14:textId="77777777" w:rsidR="00320F24" w:rsidRDefault="00320F24" w:rsidP="0099767D">
      <w:pPr>
        <w:pStyle w:val="NoSpacing"/>
        <w:jc w:val="both"/>
        <w:rPr>
          <w:rFonts w:eastAsia="Times New Roman"/>
          <w:b/>
        </w:rPr>
      </w:pPr>
    </w:p>
    <w:p w14:paraId="6B32E1B8" w14:textId="77777777" w:rsidR="00320F24" w:rsidRDefault="00320F24" w:rsidP="0099767D">
      <w:pPr>
        <w:pStyle w:val="NoSpacing"/>
        <w:jc w:val="both"/>
        <w:rPr>
          <w:rFonts w:eastAsia="Times New Roman"/>
          <w:b/>
        </w:rPr>
      </w:pPr>
    </w:p>
    <w:p w14:paraId="1A0A5358" w14:textId="77777777" w:rsidR="00320F24" w:rsidRDefault="00320F24" w:rsidP="0099767D">
      <w:pPr>
        <w:pStyle w:val="NoSpacing"/>
        <w:jc w:val="both"/>
        <w:rPr>
          <w:rFonts w:eastAsia="Times New Roman"/>
          <w:b/>
        </w:rPr>
      </w:pPr>
    </w:p>
    <w:p w14:paraId="192C286B" w14:textId="77777777" w:rsidR="00320F24" w:rsidRDefault="00320F24" w:rsidP="0099767D">
      <w:pPr>
        <w:pStyle w:val="NoSpacing"/>
        <w:jc w:val="both"/>
        <w:rPr>
          <w:rFonts w:eastAsia="Times New Roman"/>
          <w:b/>
        </w:rPr>
      </w:pPr>
    </w:p>
    <w:p w14:paraId="70325EA5" w14:textId="77777777" w:rsidR="00320F24" w:rsidRDefault="00320F24" w:rsidP="004A7777">
      <w:pPr>
        <w:rPr>
          <w:rFonts w:eastAsia="Times New Roman"/>
        </w:rPr>
      </w:pPr>
    </w:p>
    <w:p w14:paraId="4E17555B" w14:textId="77777777" w:rsidR="00320F24" w:rsidRDefault="00320F24" w:rsidP="004A7777">
      <w:pPr>
        <w:rPr>
          <w:rFonts w:eastAsia="Times New Roman"/>
        </w:rPr>
      </w:pPr>
    </w:p>
    <w:p w14:paraId="37D38207" w14:textId="77777777" w:rsidR="004B3FA7" w:rsidRDefault="004B3FA7" w:rsidP="00E21775">
      <w:pPr>
        <w:pStyle w:val="Heading1"/>
      </w:pPr>
    </w:p>
    <w:p w14:paraId="48302A1F" w14:textId="77777777" w:rsidR="004B3FA7" w:rsidRDefault="004B3FA7"/>
    <w:p w14:paraId="7ACCD075" w14:textId="77777777" w:rsidR="004B3FA7" w:rsidRDefault="004B3FA7" w:rsidP="00E21775">
      <w:pPr>
        <w:pStyle w:val="Heading1"/>
      </w:pPr>
    </w:p>
    <w:p w14:paraId="1E66199C" w14:textId="77777777" w:rsidR="004B3FA7" w:rsidRDefault="004B3FA7"/>
    <w:p w14:paraId="4DF127F3" w14:textId="77777777" w:rsidR="004B3FA7" w:rsidRDefault="004B3FA7" w:rsidP="00E21775">
      <w:pPr>
        <w:pStyle w:val="Heading1"/>
      </w:pPr>
    </w:p>
    <w:p w14:paraId="37966A8C" w14:textId="77777777" w:rsidR="004B3FA7" w:rsidRDefault="004B3FA7"/>
    <w:p w14:paraId="20824B76" w14:textId="77777777" w:rsidR="004B3FA7" w:rsidRDefault="004B3FA7" w:rsidP="00E21775">
      <w:pPr>
        <w:pStyle w:val="Heading1"/>
      </w:pPr>
    </w:p>
    <w:p w14:paraId="4195B619" w14:textId="77777777" w:rsidR="004B3FA7" w:rsidRDefault="004B3FA7"/>
    <w:p w14:paraId="2777BAD2" w14:textId="77777777" w:rsidR="004B3FA7" w:rsidRPr="00E21775" w:rsidRDefault="004B3FA7" w:rsidP="00E21775">
      <w:pPr>
        <w:pStyle w:val="Heading1"/>
      </w:pPr>
    </w:p>
    <w:p w14:paraId="456C6A87" w14:textId="44AFED70" w:rsidR="0099767D" w:rsidRPr="00E21775" w:rsidRDefault="0099767D" w:rsidP="00E21775">
      <w:pPr>
        <w:pStyle w:val="Caption"/>
        <w:rPr>
          <w:rFonts w:eastAsia="Times New Roman"/>
        </w:rPr>
      </w:pPr>
      <w:r w:rsidRPr="00E21775">
        <w:rPr>
          <w:rFonts w:eastAsia="Times New Roman"/>
          <w:color w:val="000000" w:themeColor="text1"/>
        </w:rPr>
        <w:t xml:space="preserve">3.1.1 </w:t>
      </w:r>
      <w:r w:rsidR="00CE6901" w:rsidRPr="00E21775">
        <w:rPr>
          <w:color w:val="000000" w:themeColor="text1"/>
        </w:rPr>
        <w:t xml:space="preserve">Intrafield Metonymic </w:t>
      </w:r>
      <w:r w:rsidR="00CE6901" w:rsidRPr="00E21775">
        <w:rPr>
          <w:rFonts w:eastAsia="Times New Roman"/>
          <w:color w:val="000000" w:themeColor="text1"/>
        </w:rPr>
        <w:t>C</w:t>
      </w:r>
      <w:r w:rsidRPr="00E21775">
        <w:rPr>
          <w:rFonts w:eastAsia="Times New Roman"/>
          <w:color w:val="000000" w:themeColor="text1"/>
        </w:rPr>
        <w:t xml:space="preserve">hanges and Body Part </w:t>
      </w:r>
      <w:r w:rsidR="00CE6901" w:rsidRPr="00E21775">
        <w:rPr>
          <w:rFonts w:eastAsia="Times New Roman"/>
          <w:color w:val="000000" w:themeColor="text1"/>
        </w:rPr>
        <w:t>C</w:t>
      </w:r>
      <w:r w:rsidRPr="00E21775">
        <w:rPr>
          <w:rFonts w:eastAsia="Times New Roman"/>
          <w:color w:val="000000" w:themeColor="text1"/>
        </w:rPr>
        <w:t xml:space="preserve">ognates </w:t>
      </w:r>
      <w:r w:rsidR="00CE6901" w:rsidRPr="00E21775">
        <w:rPr>
          <w:rFonts w:eastAsia="Times New Roman"/>
          <w:color w:val="000000" w:themeColor="text1"/>
        </w:rPr>
        <w:t>B</w:t>
      </w:r>
      <w:r w:rsidRPr="00E21775">
        <w:rPr>
          <w:rFonts w:eastAsia="Times New Roman"/>
          <w:color w:val="000000" w:themeColor="text1"/>
        </w:rPr>
        <w:t>etween Medew Neter (</w:t>
      </w:r>
      <w:r w:rsidR="00C047A1" w:rsidRPr="00E21775">
        <w:rPr>
          <w:rFonts w:eastAsia="Times New Roman"/>
          <w:color w:val="000000" w:themeColor="text1"/>
        </w:rPr>
        <w:t>Classical Kemet</w:t>
      </w:r>
      <w:r w:rsidRPr="00E21775">
        <w:rPr>
          <w:rFonts w:eastAsia="Times New Roman"/>
          <w:color w:val="000000" w:themeColor="text1"/>
        </w:rPr>
        <w:t>), Nubian Dongolawi</w:t>
      </w:r>
      <w:r w:rsidRPr="00E21775">
        <w:rPr>
          <w:rFonts w:eastAsia="Times New Roman"/>
          <w:color w:val="000000" w:themeColor="text1"/>
        </w:rPr>
        <w:fldChar w:fldCharType="begin"/>
      </w:r>
      <w:r w:rsidRPr="00E21775">
        <w:rPr>
          <w:rFonts w:eastAsia="Times New Roman"/>
          <w:color w:val="000000" w:themeColor="text1"/>
        </w:rPr>
        <w:instrText xml:space="preserve">  "Nubian Dongolawi" </w:instrText>
      </w:r>
      <w:r w:rsidRPr="00E21775">
        <w:rPr>
          <w:rFonts w:eastAsia="Times New Roman"/>
          <w:color w:val="000000" w:themeColor="text1"/>
        </w:rPr>
        <w:fldChar w:fldCharType="end"/>
      </w:r>
      <w:r w:rsidRPr="00E21775">
        <w:rPr>
          <w:rFonts w:eastAsia="Times New Roman"/>
          <w:color w:val="000000" w:themeColor="text1"/>
        </w:rPr>
        <w:t xml:space="preserve"> and Black African Languages.</w:t>
      </w:r>
      <w:r w:rsidRPr="00E21775">
        <w:rPr>
          <w:rFonts w:eastAsia="Times New Roman"/>
        </w:rPr>
        <w:tab/>
      </w:r>
    </w:p>
    <w:p w14:paraId="056BAC4A" w14:textId="77777777" w:rsidR="0099767D" w:rsidRPr="0099767D" w:rsidRDefault="0099767D" w:rsidP="0099767D">
      <w:pPr>
        <w:pStyle w:val="NoSpacing"/>
        <w:jc w:val="both"/>
        <w:rPr>
          <w:rFonts w:eastAsia="Times New Roman"/>
          <w:b/>
        </w:rPr>
      </w:pPr>
    </w:p>
    <w:p w14:paraId="6B3FA7AA" w14:textId="00276368" w:rsidR="0099767D" w:rsidRPr="0099767D" w:rsidRDefault="0099767D" w:rsidP="0099767D">
      <w:pPr>
        <w:pStyle w:val="NoSpacing"/>
        <w:jc w:val="both"/>
        <w:rPr>
          <w:rFonts w:eastAsia="Times New Roman"/>
        </w:rPr>
      </w:pPr>
      <w:r w:rsidRPr="0099767D">
        <w:rPr>
          <w:rFonts w:eastAsia="Times New Roman"/>
          <w:b/>
        </w:rPr>
        <w:tab/>
      </w:r>
      <w:r w:rsidRPr="0099767D">
        <w:rPr>
          <w:rFonts w:eastAsia="Times New Roman"/>
        </w:rPr>
        <w:t>Lexical items (</w:t>
      </w:r>
      <w:r w:rsidRPr="0099767D">
        <w:rPr>
          <w:rFonts w:eastAsia="Times New Roman"/>
          <w:b/>
        </w:rPr>
        <w:t>94 – 105</w:t>
      </w:r>
      <w:r w:rsidRPr="0099767D">
        <w:rPr>
          <w:rFonts w:eastAsia="Times New Roman"/>
        </w:rPr>
        <w:t>)</w:t>
      </w:r>
      <w:r w:rsidR="00523354">
        <w:rPr>
          <w:rFonts w:eastAsia="Times New Roman"/>
        </w:rPr>
        <w:t xml:space="preserve"> are</w:t>
      </w:r>
      <w:r w:rsidRPr="0099767D">
        <w:rPr>
          <w:rFonts w:eastAsia="Times New Roman"/>
        </w:rPr>
        <w:t xml:space="preserve"> adopted from the body part terminology observed </w:t>
      </w:r>
      <w:r w:rsidR="002D491F" w:rsidRPr="0099767D">
        <w:rPr>
          <w:rFonts w:eastAsia="Times New Roman"/>
        </w:rPr>
        <w:t xml:space="preserve">within </w:t>
      </w:r>
      <w:r w:rsidR="002D491F">
        <w:rPr>
          <w:rFonts w:eastAsia="Times New Roman"/>
        </w:rPr>
        <w:t>(</w:t>
      </w:r>
      <w:r w:rsidR="00B21E86">
        <w:rPr>
          <w:rFonts w:eastAsia="Times New Roman"/>
        </w:rPr>
        <w:t>Starostin, 2017)</w:t>
      </w:r>
      <w:r w:rsidRPr="0099767D">
        <w:rPr>
          <w:rFonts w:eastAsia="Times New Roman"/>
        </w:rPr>
        <w:t>. Some of the basic body part items selected can be observed phonologically corresponding between Medew Neter (</w:t>
      </w:r>
      <w:r w:rsidR="00C047A1">
        <w:rPr>
          <w:rFonts w:eastAsia="Times New Roman"/>
        </w:rPr>
        <w:t>Classical Kemet</w:t>
      </w:r>
      <w:r w:rsidRPr="0099767D">
        <w:rPr>
          <w:rFonts w:eastAsia="Times New Roman"/>
        </w:rPr>
        <w:t>), Nubian Dongolawi</w:t>
      </w:r>
      <w:r w:rsidRPr="0099767D">
        <w:rPr>
          <w:rFonts w:eastAsia="Times New Roman"/>
        </w:rPr>
        <w:fldChar w:fldCharType="begin"/>
      </w:r>
      <w:r w:rsidRPr="0099767D">
        <w:rPr>
          <w:rFonts w:eastAsia="Times New Roman"/>
        </w:rPr>
        <w:instrText xml:space="preserve">  "Nubian Dongolawi" </w:instrText>
      </w:r>
      <w:r w:rsidRPr="0099767D">
        <w:rPr>
          <w:rFonts w:eastAsia="Times New Roman"/>
        </w:rPr>
        <w:fldChar w:fldCharType="end"/>
      </w:r>
      <w:r w:rsidRPr="0099767D">
        <w:rPr>
          <w:rFonts w:eastAsia="Times New Roman"/>
        </w:rPr>
        <w:t>, SW Dinka and Dogon Tommo So</w:t>
      </w:r>
      <w:r w:rsidRPr="0099767D">
        <w:rPr>
          <w:rFonts w:eastAsia="Times New Roman"/>
        </w:rPr>
        <w:fldChar w:fldCharType="begin"/>
      </w:r>
      <w:r w:rsidRPr="0099767D">
        <w:rPr>
          <w:rFonts w:eastAsia="Times New Roman"/>
        </w:rPr>
        <w:instrText xml:space="preserve">  "Dogon Tommo So" </w:instrText>
      </w:r>
      <w:r w:rsidRPr="0099767D">
        <w:rPr>
          <w:rFonts w:eastAsia="Times New Roman"/>
        </w:rPr>
        <w:fldChar w:fldCharType="end"/>
      </w:r>
      <w:r w:rsidRPr="0099767D">
        <w:rPr>
          <w:rFonts w:eastAsia="Times New Roman"/>
        </w:rPr>
        <w:t xml:space="preserve">. </w:t>
      </w:r>
    </w:p>
    <w:p w14:paraId="041010CF" w14:textId="01181FD4" w:rsidR="0099767D" w:rsidRPr="0099767D" w:rsidRDefault="0099767D" w:rsidP="0099767D">
      <w:pPr>
        <w:pStyle w:val="NoSpacing"/>
        <w:jc w:val="both"/>
        <w:rPr>
          <w:rFonts w:eastAsia="Times New Roman"/>
        </w:rPr>
      </w:pPr>
      <w:r w:rsidRPr="0099767D">
        <w:rPr>
          <w:rFonts w:eastAsia="Times New Roman"/>
        </w:rPr>
        <w:t xml:space="preserve"> </w:t>
      </w:r>
      <w:r>
        <w:rPr>
          <w:rFonts w:eastAsia="Times New Roman"/>
        </w:rPr>
        <w:tab/>
      </w:r>
      <w:r w:rsidRPr="0099767D">
        <w:rPr>
          <w:rFonts w:eastAsia="Times New Roman"/>
        </w:rPr>
        <w:t>For example, the Medew Neter (</w:t>
      </w:r>
      <w:r w:rsidR="00C047A1">
        <w:rPr>
          <w:rFonts w:eastAsia="Times New Roman"/>
        </w:rPr>
        <w:t>Classical Kemet</w:t>
      </w:r>
      <w:r w:rsidRPr="0099767D">
        <w:rPr>
          <w:rFonts w:eastAsia="Times New Roman"/>
        </w:rPr>
        <w:t>) lexical item (</w:t>
      </w:r>
      <w:r w:rsidRPr="0099767D">
        <w:rPr>
          <w:rFonts w:eastAsia="Times New Roman"/>
          <w:b/>
        </w:rPr>
        <w:t>96</w:t>
      </w:r>
      <w:r w:rsidRPr="0099767D">
        <w:rPr>
          <w:rFonts w:eastAsia="Times New Roman"/>
        </w:rPr>
        <w:t>)</w:t>
      </w:r>
      <w:r w:rsidR="00224ED2">
        <w:rPr>
          <w:rFonts w:eastAsia="Times New Roman"/>
        </w:rPr>
        <w:t xml:space="preserve"> &lt; </w:t>
      </w:r>
      <w:r w:rsidR="00224ED2" w:rsidRPr="00E21775">
        <w:rPr>
          <w:rFonts w:eastAsia="Times New Roman"/>
          <w:i/>
        </w:rPr>
        <w:t xml:space="preserve">anx </w:t>
      </w:r>
      <w:r w:rsidR="00224ED2">
        <w:rPr>
          <w:rFonts w:eastAsia="Times New Roman"/>
        </w:rPr>
        <w:t>&gt;</w:t>
      </w:r>
      <w:r w:rsidRPr="0099767D">
        <w:rPr>
          <w:rFonts w:eastAsia="Times New Roman"/>
        </w:rPr>
        <w:t xml:space="preserve"> </w:t>
      </w:r>
      <w:r w:rsidR="008270E0" w:rsidRPr="008270E0">
        <w:rPr>
          <w:rFonts w:eastAsia="Times New Roman"/>
        </w:rPr>
        <w:t>*</w:t>
      </w:r>
      <w:r w:rsidR="008270E0" w:rsidRPr="00E21775">
        <w:rPr>
          <w:rFonts w:eastAsia="Times New Roman"/>
          <w:b/>
        </w:rPr>
        <w:t>u</w:t>
      </w:r>
      <w:r w:rsidR="008270E0" w:rsidRPr="00E21775">
        <w:rPr>
          <w:rFonts w:eastAsia="Times New Roman"/>
          <w:b/>
          <w:color w:val="FF0000"/>
        </w:rPr>
        <w:t>l</w:t>
      </w:r>
      <w:r w:rsidR="008270E0" w:rsidRPr="00E21775">
        <w:rPr>
          <w:rFonts w:eastAsia="Times New Roman"/>
          <w:b/>
        </w:rPr>
        <w:t>úg</w:t>
      </w:r>
      <w:r w:rsidR="008270E0" w:rsidRPr="008270E0" w:rsidDel="008270E0">
        <w:rPr>
          <w:rFonts w:eastAsia="Times New Roman"/>
        </w:rPr>
        <w:t xml:space="preserve"> </w:t>
      </w:r>
      <w:r w:rsidR="00B012D3">
        <w:rPr>
          <w:rFonts w:eastAsia="Times New Roman"/>
          <w:b/>
        </w:rPr>
        <w:t>–</w:t>
      </w:r>
      <w:r w:rsidRPr="0099767D">
        <w:rPr>
          <w:rFonts w:eastAsia="Times New Roman"/>
          <w:b/>
        </w:rPr>
        <w:t xml:space="preserve"> </w:t>
      </w:r>
      <w:r w:rsidRPr="0099767D">
        <w:rPr>
          <w:rFonts w:eastAsia="Times New Roman"/>
        </w:rPr>
        <w:t>ear</w:t>
      </w:r>
      <w:r w:rsidR="00B012D3" w:rsidRPr="00E21775">
        <w:rPr>
          <w:rFonts w:eastAsia="Times New Roman"/>
        </w:rPr>
        <w:t>,</w:t>
      </w:r>
      <w:r w:rsidR="00B012D3">
        <w:rPr>
          <w:rFonts w:eastAsia="Times New Roman"/>
          <w:b/>
        </w:rPr>
        <w:t xml:space="preserve"> </w:t>
      </w:r>
      <w:r w:rsidRPr="0099767D">
        <w:rPr>
          <w:rFonts w:eastAsia="Times New Roman"/>
        </w:rPr>
        <w:t xml:space="preserve">in which </w:t>
      </w:r>
      <w:r w:rsidR="008270E0">
        <w:rPr>
          <w:rFonts w:eastAsia="Times New Roman"/>
        </w:rPr>
        <w:t xml:space="preserve">MdC </w:t>
      </w:r>
      <w:r w:rsidR="008270E0" w:rsidRPr="00E21775">
        <w:rPr>
          <w:rFonts w:eastAsia="Times New Roman"/>
          <w:i/>
        </w:rPr>
        <w:t xml:space="preserve">&lt; </w:t>
      </w:r>
      <w:r w:rsidRPr="00E21775">
        <w:rPr>
          <w:rFonts w:eastAsia="Times New Roman"/>
          <w:i/>
        </w:rPr>
        <w:t>n</w:t>
      </w:r>
      <w:r w:rsidR="008270E0" w:rsidRPr="00E21775">
        <w:rPr>
          <w:rFonts w:eastAsia="Times New Roman"/>
          <w:b/>
          <w:i/>
        </w:rPr>
        <w:t xml:space="preserve"> </w:t>
      </w:r>
      <w:r w:rsidR="008270E0" w:rsidRPr="00E21775">
        <w:rPr>
          <w:rFonts w:eastAsia="Times New Roman"/>
          <w:i/>
        </w:rPr>
        <w:t>&gt;</w:t>
      </w:r>
      <w:r w:rsidR="008270E0">
        <w:rPr>
          <w:rFonts w:eastAsia="Times New Roman"/>
          <w:b/>
          <w:i/>
        </w:rPr>
        <w:t xml:space="preserve"> </w:t>
      </w:r>
      <w:r w:rsidR="00224ED2" w:rsidRPr="00E21775">
        <w:rPr>
          <w:rFonts w:eastAsia="Times New Roman"/>
        </w:rPr>
        <w:t>in some cases</w:t>
      </w:r>
      <w:r w:rsidR="00224ED2">
        <w:rPr>
          <w:rFonts w:eastAsia="Times New Roman"/>
          <w:b/>
          <w:i/>
        </w:rPr>
        <w:t xml:space="preserve"> </w:t>
      </w:r>
      <w:r w:rsidR="008270E0" w:rsidRPr="00E21775">
        <w:rPr>
          <w:rFonts w:eastAsia="Times New Roman"/>
        </w:rPr>
        <w:t>would be a probable voiced alveolar lateral approximant</w:t>
      </w:r>
      <w:r w:rsidR="008270E0" w:rsidRPr="008270E0">
        <w:rPr>
          <w:rFonts w:eastAsia="Times New Roman"/>
          <w:b/>
          <w:i/>
        </w:rPr>
        <w:t xml:space="preserve"> </w:t>
      </w:r>
      <w:r w:rsidR="00B012D3">
        <w:rPr>
          <w:rFonts w:eastAsia="Times New Roman"/>
        </w:rPr>
        <w:t>*</w:t>
      </w:r>
      <w:r w:rsidR="008270E0" w:rsidRPr="00E21775">
        <w:rPr>
          <w:rFonts w:eastAsia="Times New Roman"/>
          <w:b/>
        </w:rPr>
        <w:t>l</w:t>
      </w:r>
      <w:r w:rsidR="00B012D3">
        <w:rPr>
          <w:rFonts w:eastAsia="Times New Roman"/>
        </w:rPr>
        <w:t xml:space="preserve"> according to the corresponding sound classes in the extant languages</w:t>
      </w:r>
      <w:r w:rsidR="004B3FA7">
        <w:rPr>
          <w:rFonts w:eastAsia="Times New Roman"/>
        </w:rPr>
        <w:t xml:space="preserve"> example in </w:t>
      </w:r>
      <w:r w:rsidR="008270E0" w:rsidRPr="00E21775">
        <w:rPr>
          <w:rFonts w:eastAsia="Times New Roman"/>
          <w:b/>
        </w:rPr>
        <w:t>(96)</w:t>
      </w:r>
      <w:r w:rsidR="008270E0">
        <w:rPr>
          <w:rFonts w:eastAsia="Times New Roman"/>
        </w:rPr>
        <w:t xml:space="preserve"> </w:t>
      </w:r>
      <w:r w:rsidR="008270E0" w:rsidRPr="00E21775">
        <w:rPr>
          <w:rFonts w:eastAsia="Times New Roman"/>
          <w:b/>
        </w:rPr>
        <w:t>ˈu</w:t>
      </w:r>
      <w:r w:rsidR="008270E0" w:rsidRPr="00E21775">
        <w:rPr>
          <w:rFonts w:eastAsia="Times New Roman"/>
          <w:b/>
          <w:color w:val="FF0000"/>
        </w:rPr>
        <w:t>l</w:t>
      </w:r>
      <w:r w:rsidR="008270E0" w:rsidRPr="00E21775">
        <w:rPr>
          <w:rFonts w:eastAsia="Times New Roman"/>
          <w:b/>
        </w:rPr>
        <w:t>ug</w:t>
      </w:r>
      <w:r w:rsidR="008270E0">
        <w:rPr>
          <w:rFonts w:eastAsia="Times New Roman"/>
        </w:rPr>
        <w:t xml:space="preserve"> &gt; </w:t>
      </w:r>
      <w:r w:rsidR="008270E0" w:rsidRPr="00E21775">
        <w:rPr>
          <w:rFonts w:eastAsia="Times New Roman"/>
          <w:b/>
        </w:rPr>
        <w:t>yiɛ̈</w:t>
      </w:r>
      <w:r w:rsidR="008270E0" w:rsidRPr="00E21775">
        <w:rPr>
          <w:rFonts w:eastAsia="Times New Roman"/>
          <w:b/>
          <w:color w:val="FF0000"/>
        </w:rPr>
        <w:t>n</w:t>
      </w:r>
      <w:r w:rsidR="008270E0" w:rsidRPr="00E21775">
        <w:rPr>
          <w:rFonts w:eastAsia="Times New Roman"/>
          <w:b/>
        </w:rPr>
        <w:t>y</w:t>
      </w:r>
      <w:r w:rsidR="008270E0">
        <w:rPr>
          <w:rFonts w:eastAsia="Times New Roman"/>
        </w:rPr>
        <w:t xml:space="preserve"> &gt; (sú</w:t>
      </w:r>
      <w:proofErr w:type="gramStart"/>
      <w:r w:rsidR="008270E0">
        <w:rPr>
          <w:rFonts w:eastAsia="Times New Roman"/>
        </w:rPr>
        <w:t>)</w:t>
      </w:r>
      <w:r w:rsidR="008270E0" w:rsidRPr="00E21775">
        <w:rPr>
          <w:rFonts w:eastAsia="Times New Roman"/>
          <w:b/>
        </w:rPr>
        <w:t>gu</w:t>
      </w:r>
      <w:proofErr w:type="gramEnd"/>
      <w:r w:rsidR="008270E0" w:rsidRPr="00E21775">
        <w:rPr>
          <w:rFonts w:eastAsia="Times New Roman"/>
          <w:b/>
        </w:rPr>
        <w:t>́</w:t>
      </w:r>
      <w:r w:rsidR="008270E0" w:rsidRPr="00E21775">
        <w:rPr>
          <w:rFonts w:eastAsia="Times New Roman"/>
          <w:b/>
          <w:color w:val="FF0000"/>
        </w:rPr>
        <w:t>l</w:t>
      </w:r>
      <w:r w:rsidR="008270E0" w:rsidRPr="00E21775">
        <w:rPr>
          <w:rFonts w:eastAsia="Times New Roman"/>
          <w:b/>
        </w:rPr>
        <w:t>ú</w:t>
      </w:r>
      <w:r w:rsidR="008270E0">
        <w:rPr>
          <w:rFonts w:eastAsia="Times New Roman"/>
        </w:rPr>
        <w:t xml:space="preserve"> = </w:t>
      </w:r>
      <w:r w:rsidR="008270E0" w:rsidRPr="00E21775">
        <w:rPr>
          <w:rFonts w:eastAsia="Times New Roman"/>
          <w:b/>
        </w:rPr>
        <w:t>*u</w:t>
      </w:r>
      <w:r w:rsidR="008270E0" w:rsidRPr="00E21775">
        <w:rPr>
          <w:rFonts w:eastAsia="Times New Roman"/>
          <w:b/>
          <w:color w:val="FF0000"/>
        </w:rPr>
        <w:t>l</w:t>
      </w:r>
      <w:r w:rsidR="008270E0" w:rsidRPr="00E21775">
        <w:rPr>
          <w:rFonts w:eastAsia="Times New Roman"/>
          <w:b/>
        </w:rPr>
        <w:t>úg</w:t>
      </w:r>
      <w:r w:rsidRPr="0099767D">
        <w:rPr>
          <w:rFonts w:eastAsia="Times New Roman"/>
        </w:rPr>
        <w:t>. The C2 position of Medew Neter (</w:t>
      </w:r>
      <w:r w:rsidR="00C047A1">
        <w:rPr>
          <w:rFonts w:eastAsia="Times New Roman"/>
        </w:rPr>
        <w:t>Classical Kemet</w:t>
      </w:r>
      <w:r w:rsidRPr="0099767D">
        <w:rPr>
          <w:rFonts w:eastAsia="Times New Roman"/>
        </w:rPr>
        <w:t>) lexical item (</w:t>
      </w:r>
      <w:r w:rsidRPr="0099767D">
        <w:rPr>
          <w:rFonts w:eastAsia="Times New Roman"/>
          <w:b/>
        </w:rPr>
        <w:t>96</w:t>
      </w:r>
      <w:r w:rsidRPr="0099767D">
        <w:rPr>
          <w:rFonts w:eastAsia="Times New Roman"/>
        </w:rPr>
        <w:t xml:space="preserve">) </w:t>
      </w:r>
      <w:r w:rsidR="004B3FA7" w:rsidRPr="004B3FA7">
        <w:rPr>
          <w:rFonts w:eastAsia="Times New Roman"/>
          <w:b/>
        </w:rPr>
        <w:t>*ulúg</w:t>
      </w:r>
      <w:r w:rsidR="004B3FA7" w:rsidRPr="004B3FA7" w:rsidDel="004B3FA7">
        <w:rPr>
          <w:rFonts w:eastAsia="Times New Roman"/>
          <w:b/>
        </w:rPr>
        <w:t xml:space="preserve"> </w:t>
      </w:r>
      <w:r w:rsidRPr="0099767D">
        <w:rPr>
          <w:rFonts w:eastAsia="Times New Roman"/>
        </w:rPr>
        <w:t>- ear, is a voice</w:t>
      </w:r>
      <w:r w:rsidR="004B3FA7">
        <w:rPr>
          <w:rFonts w:eastAsia="Times New Roman"/>
        </w:rPr>
        <w:t>d</w:t>
      </w:r>
      <w:r w:rsidRPr="0099767D">
        <w:rPr>
          <w:rFonts w:eastAsia="Times New Roman"/>
        </w:rPr>
        <w:t xml:space="preserve"> velar plosive *</w:t>
      </w:r>
      <w:r w:rsidR="004B3FA7">
        <w:rPr>
          <w:rFonts w:eastAsia="Times New Roman"/>
          <w:b/>
        </w:rPr>
        <w:t xml:space="preserve">g </w:t>
      </w:r>
      <w:r w:rsidR="004B3FA7" w:rsidRPr="00E21775">
        <w:rPr>
          <w:rFonts w:eastAsia="Times New Roman"/>
        </w:rPr>
        <w:t>and is constant</w:t>
      </w:r>
      <w:r w:rsidR="000F398E">
        <w:rPr>
          <w:rFonts w:eastAsia="Times New Roman"/>
        </w:rPr>
        <w:t xml:space="preserve"> in the majority</w:t>
      </w:r>
      <w:r w:rsidR="004B3FA7" w:rsidRPr="00E21775">
        <w:rPr>
          <w:rFonts w:eastAsia="Times New Roman"/>
        </w:rPr>
        <w:t xml:space="preserve"> throughout the extant</w:t>
      </w:r>
      <w:r w:rsidR="000F398E" w:rsidRPr="00E5098F">
        <w:rPr>
          <w:rFonts w:eastAsia="Times New Roman"/>
        </w:rPr>
        <w:t xml:space="preserve"> </w:t>
      </w:r>
      <w:r w:rsidR="000F398E">
        <w:rPr>
          <w:rFonts w:eastAsia="Times New Roman"/>
        </w:rPr>
        <w:t>Black African languages.</w:t>
      </w:r>
    </w:p>
    <w:p w14:paraId="776185F9" w14:textId="4DB92852" w:rsidR="0099767D" w:rsidRPr="0099767D" w:rsidRDefault="0099767D" w:rsidP="0099767D">
      <w:pPr>
        <w:pStyle w:val="NoSpacing"/>
        <w:ind w:firstLine="720"/>
        <w:jc w:val="both"/>
        <w:rPr>
          <w:rFonts w:eastAsia="Times New Roman"/>
        </w:rPr>
      </w:pPr>
      <w:r w:rsidRPr="0099767D">
        <w:rPr>
          <w:rFonts w:eastAsia="Times New Roman"/>
          <w:i/>
        </w:rPr>
        <w:t>.</w:t>
      </w:r>
      <w:r w:rsidRPr="0099767D">
        <w:rPr>
          <w:rFonts w:eastAsia="Times New Roman"/>
        </w:rPr>
        <w:t xml:space="preserve"> </w:t>
      </w:r>
    </w:p>
    <w:p w14:paraId="79C734F3" w14:textId="1065A03C" w:rsidR="006B14D8" w:rsidRDefault="00523354" w:rsidP="0099767D">
      <w:pPr>
        <w:pStyle w:val="NoSpacing"/>
        <w:ind w:firstLine="720"/>
        <w:jc w:val="both"/>
        <w:rPr>
          <w:rFonts w:eastAsia="Times New Roman"/>
        </w:rPr>
      </w:pPr>
      <w:r>
        <w:rPr>
          <w:rFonts w:eastAsia="Times New Roman"/>
        </w:rPr>
        <w:t>In</w:t>
      </w:r>
      <w:r w:rsidRPr="0099767D">
        <w:rPr>
          <w:rFonts w:eastAsia="Times New Roman"/>
        </w:rPr>
        <w:t xml:space="preserve"> </w:t>
      </w:r>
      <w:r w:rsidR="0099767D" w:rsidRPr="0099767D">
        <w:rPr>
          <w:rFonts w:eastAsia="Times New Roman"/>
        </w:rPr>
        <w:t>all of the other body part lexis</w:t>
      </w:r>
      <w:r w:rsidR="002745D2">
        <w:rPr>
          <w:rFonts w:eastAsia="Times New Roman"/>
        </w:rPr>
        <w:t>,</w:t>
      </w:r>
      <w:r w:rsidR="0099767D" w:rsidRPr="0099767D">
        <w:rPr>
          <w:rFonts w:eastAsia="Times New Roman"/>
        </w:rPr>
        <w:t xml:space="preserve"> comparisons can be observed to already have notable systematic sound occurrences established between Medew Neter (</w:t>
      </w:r>
      <w:r>
        <w:rPr>
          <w:rFonts w:eastAsia="Times New Roman"/>
        </w:rPr>
        <w:t>Classical Kemet</w:t>
      </w:r>
      <w:r w:rsidR="0099767D" w:rsidRPr="0099767D">
        <w:rPr>
          <w:rFonts w:eastAsia="Times New Roman"/>
        </w:rPr>
        <w:t>) and Nubian Dongolawi</w:t>
      </w:r>
      <w:r w:rsidR="0099767D" w:rsidRPr="0099767D">
        <w:rPr>
          <w:rFonts w:eastAsia="Times New Roman"/>
        </w:rPr>
        <w:fldChar w:fldCharType="begin"/>
      </w:r>
      <w:r w:rsidR="0099767D" w:rsidRPr="0099767D">
        <w:rPr>
          <w:rFonts w:eastAsia="Times New Roman"/>
        </w:rPr>
        <w:instrText xml:space="preserve">  "Nubian Dongolawi" </w:instrText>
      </w:r>
      <w:r w:rsidR="0099767D" w:rsidRPr="0099767D">
        <w:rPr>
          <w:rFonts w:eastAsia="Times New Roman"/>
        </w:rPr>
        <w:fldChar w:fldCharType="end"/>
      </w:r>
      <w:r w:rsidR="0099767D" w:rsidRPr="0099767D">
        <w:rPr>
          <w:rFonts w:eastAsia="Times New Roman"/>
        </w:rPr>
        <w:t xml:space="preserve"> with the rest of the Black African languages. Indicating that it</w:t>
      </w:r>
      <w:r>
        <w:rPr>
          <w:rFonts w:eastAsia="Times New Roman"/>
        </w:rPr>
        <w:t xml:space="preserve"> i</w:t>
      </w:r>
      <w:r w:rsidR="0099767D" w:rsidRPr="0099767D">
        <w:rPr>
          <w:rFonts w:eastAsia="Times New Roman"/>
        </w:rPr>
        <w:t xml:space="preserve">s possible for these languages to have probably derived from the same ancestral form, indicating a phonological affinity. </w:t>
      </w:r>
    </w:p>
    <w:p w14:paraId="0D1069AA" w14:textId="20D30A99" w:rsidR="00753A31" w:rsidRDefault="007E54F5" w:rsidP="00127FEB">
      <w:pPr>
        <w:pStyle w:val="NoSpacing"/>
        <w:jc w:val="both"/>
        <w:rPr>
          <w:rFonts w:eastAsia="Times New Roman"/>
        </w:rPr>
      </w:pPr>
      <w:r>
        <w:rPr>
          <w:rFonts w:eastAsia="Times New Roman"/>
        </w:rPr>
        <w:br/>
      </w:r>
    </w:p>
    <w:tbl>
      <w:tblPr>
        <w:tblpPr w:leftFromText="180" w:rightFromText="180" w:vertAnchor="text" w:tblpY="1"/>
        <w:tblOverlap w:val="never"/>
        <w:tblW w:w="8980" w:type="dxa"/>
        <w:tblLayout w:type="fixed"/>
        <w:tblLook w:val="0600" w:firstRow="0" w:lastRow="0" w:firstColumn="0" w:lastColumn="0" w:noHBand="1" w:noVBand="1"/>
      </w:tblPr>
      <w:tblGrid>
        <w:gridCol w:w="1710"/>
        <w:gridCol w:w="1800"/>
        <w:gridCol w:w="1800"/>
        <w:gridCol w:w="1620"/>
        <w:gridCol w:w="2050"/>
      </w:tblGrid>
      <w:tr w:rsidR="00753A31" w:rsidRPr="00753A31" w14:paraId="77226CA5" w14:textId="77777777" w:rsidTr="00585347">
        <w:tc>
          <w:tcPr>
            <w:tcW w:w="1710" w:type="dxa"/>
            <w:shd w:val="clear" w:color="auto" w:fill="auto"/>
            <w:tcMar>
              <w:top w:w="100" w:type="dxa"/>
              <w:left w:w="100" w:type="dxa"/>
              <w:bottom w:w="100" w:type="dxa"/>
              <w:right w:w="100" w:type="dxa"/>
            </w:tcMar>
          </w:tcPr>
          <w:p w14:paraId="49B24532" w14:textId="362F09A3" w:rsidR="00753A31" w:rsidRPr="00753A31" w:rsidRDefault="002745D2" w:rsidP="00753A31">
            <w:pPr>
              <w:widowControl w:val="0"/>
              <w:pBdr>
                <w:top w:val="nil"/>
                <w:left w:val="nil"/>
                <w:bottom w:val="nil"/>
                <w:right w:val="nil"/>
                <w:between w:val="nil"/>
              </w:pBdr>
              <w:spacing w:line="240" w:lineRule="auto"/>
              <w:rPr>
                <w:rFonts w:eastAsia="Times New Roman" w:cs="Times New Roman"/>
                <w:color w:val="000000"/>
                <w:lang w:val="en"/>
              </w:rPr>
            </w:pPr>
            <w:r>
              <w:rPr>
                <w:rFonts w:eastAsia="Times New Roman" w:cs="Times New Roman"/>
                <w:color w:val="000000"/>
                <w:lang w:val="en"/>
              </w:rPr>
              <w:t xml:space="preserve">   PNE</w:t>
            </w:r>
          </w:p>
        </w:tc>
        <w:tc>
          <w:tcPr>
            <w:tcW w:w="1800" w:type="dxa"/>
            <w:shd w:val="clear" w:color="auto" w:fill="auto"/>
            <w:tcMar>
              <w:top w:w="100" w:type="dxa"/>
              <w:left w:w="100" w:type="dxa"/>
              <w:bottom w:w="100" w:type="dxa"/>
              <w:right w:w="100" w:type="dxa"/>
            </w:tcMar>
          </w:tcPr>
          <w:p w14:paraId="57156FF8"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color w:val="000000"/>
                <w:lang w:val="en"/>
              </w:rPr>
            </w:pPr>
            <w:r w:rsidRPr="00753A31">
              <w:rPr>
                <w:rFonts w:eastAsia="Times New Roman" w:cs="Times New Roman"/>
                <w:color w:val="000000"/>
                <w:lang w:val="en"/>
              </w:rPr>
              <w:t>Medew Neter reconstruction</w:t>
            </w:r>
          </w:p>
        </w:tc>
        <w:tc>
          <w:tcPr>
            <w:tcW w:w="1800" w:type="dxa"/>
            <w:shd w:val="clear" w:color="auto" w:fill="auto"/>
            <w:tcMar>
              <w:top w:w="100" w:type="dxa"/>
              <w:left w:w="100" w:type="dxa"/>
              <w:bottom w:w="100" w:type="dxa"/>
              <w:right w:w="100" w:type="dxa"/>
            </w:tcMar>
          </w:tcPr>
          <w:p w14:paraId="6C757101"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color w:val="000000"/>
                <w:lang w:val="en"/>
              </w:rPr>
            </w:pPr>
            <w:r w:rsidRPr="00753A31">
              <w:rPr>
                <w:rFonts w:eastAsia="Times New Roman" w:cs="Times New Roman"/>
                <w:color w:val="000000"/>
                <w:lang w:val="en"/>
              </w:rPr>
              <w:t xml:space="preserve">Nubian </w:t>
            </w:r>
            <w:r w:rsidRPr="00753A31">
              <w:rPr>
                <w:rFonts w:eastAsia="Times New Roman" w:cs="Times New Roman"/>
                <w:color w:val="000000"/>
                <w:lang w:val="en"/>
              </w:rPr>
              <w:br/>
              <w:t>Dongolawi</w:t>
            </w:r>
          </w:p>
        </w:tc>
        <w:tc>
          <w:tcPr>
            <w:tcW w:w="1620" w:type="dxa"/>
          </w:tcPr>
          <w:p w14:paraId="707D337D"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color w:val="000000"/>
                <w:lang w:val="en"/>
              </w:rPr>
            </w:pPr>
            <w:r w:rsidRPr="00753A31">
              <w:rPr>
                <w:rFonts w:eastAsia="Times New Roman" w:cs="Times New Roman"/>
                <w:color w:val="000000"/>
                <w:lang w:val="en"/>
              </w:rPr>
              <w:t>SW</w:t>
            </w:r>
            <w:r w:rsidRPr="00753A31">
              <w:rPr>
                <w:rFonts w:eastAsia="Times New Roman" w:cs="Times New Roman"/>
                <w:color w:val="000000"/>
                <w:lang w:val="en"/>
              </w:rPr>
              <w:br/>
              <w:t xml:space="preserve"> Dinka</w:t>
            </w:r>
          </w:p>
        </w:tc>
        <w:tc>
          <w:tcPr>
            <w:tcW w:w="2050" w:type="dxa"/>
          </w:tcPr>
          <w:p w14:paraId="0E2D33A1"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color w:val="000000"/>
                <w:lang w:val="en"/>
              </w:rPr>
            </w:pPr>
            <w:r w:rsidRPr="00753A31">
              <w:rPr>
                <w:rFonts w:eastAsia="Times New Roman" w:cs="Times New Roman"/>
                <w:color w:val="000000"/>
                <w:lang w:val="en"/>
              </w:rPr>
              <w:t xml:space="preserve">Dogon </w:t>
            </w:r>
            <w:r w:rsidRPr="00753A31">
              <w:rPr>
                <w:rFonts w:eastAsia="Times New Roman" w:cs="Times New Roman"/>
                <w:color w:val="000000"/>
                <w:lang w:val="en"/>
              </w:rPr>
              <w:br/>
              <w:t>Tommo So</w:t>
            </w:r>
          </w:p>
        </w:tc>
      </w:tr>
      <w:tr w:rsidR="00753A31" w:rsidRPr="00753A31" w14:paraId="5618BDC2" w14:textId="77777777" w:rsidTr="00585347">
        <w:trPr>
          <w:trHeight w:val="769"/>
        </w:trPr>
        <w:tc>
          <w:tcPr>
            <w:tcW w:w="1710" w:type="dxa"/>
            <w:shd w:val="clear" w:color="auto" w:fill="auto"/>
            <w:tcMar>
              <w:top w:w="100" w:type="dxa"/>
              <w:left w:w="100" w:type="dxa"/>
              <w:bottom w:w="100" w:type="dxa"/>
              <w:right w:w="100" w:type="dxa"/>
            </w:tcMar>
          </w:tcPr>
          <w:p w14:paraId="7EAEE8E1" w14:textId="3B3ADC6A"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FF0000"/>
                <w:sz w:val="20"/>
                <w:szCs w:val="20"/>
                <w:lang w:val="en"/>
              </w:rPr>
            </w:pPr>
            <w:r w:rsidRPr="00753A31">
              <w:rPr>
                <w:rFonts w:eastAsia="Times New Roman" w:cs="Times New Roman"/>
                <w:b/>
                <w:noProof/>
                <w:color w:val="000000"/>
                <w:sz w:val="20"/>
                <w:szCs w:val="20"/>
              </w:rPr>
              <w:t xml:space="preserve">94. </w:t>
            </w:r>
            <w:r w:rsidRPr="00753A31">
              <w:rPr>
                <w:rFonts w:eastAsia="Times New Roman" w:cs="Times New Roman"/>
                <w:b/>
                <w:noProof/>
                <w:color w:val="000000"/>
                <w:sz w:val="20"/>
                <w:szCs w:val="20"/>
              </w:rPr>
              <w:drawing>
                <wp:inline distT="0" distB="0" distL="0" distR="0" wp14:anchorId="06802A93" wp14:editId="7DEE07BD">
                  <wp:extent cx="276688" cy="83713"/>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5">
                            <a:extLst>
                              <a:ext uri="{28A0092B-C50C-407E-A947-70E740481C1C}">
                                <a14:useLocalDpi xmlns:a14="http://schemas.microsoft.com/office/drawing/2010/main" val="0"/>
                              </a:ext>
                            </a:extLst>
                          </a:blip>
                          <a:srcRect/>
                          <a:stretch>
                            <a:fillRect/>
                          </a:stretch>
                        </pic:blipFill>
                        <pic:spPr bwMode="auto">
                          <a:xfrm>
                            <a:off x="0" y="0"/>
                            <a:ext cx="287611" cy="87018"/>
                          </a:xfrm>
                          <a:prstGeom prst="rect">
                            <a:avLst/>
                          </a:prstGeom>
                          <a:noFill/>
                        </pic:spPr>
                      </pic:pic>
                    </a:graphicData>
                  </a:graphic>
                </wp:inline>
              </w:drawing>
            </w:r>
            <w:r w:rsidRPr="00753A31">
              <w:rPr>
                <w:rFonts w:eastAsia="Times New Roman" w:cs="Times New Roman"/>
                <w:b/>
                <w:noProof/>
                <w:color w:val="000000"/>
                <w:sz w:val="20"/>
                <w:szCs w:val="20"/>
              </w:rPr>
              <w:br/>
              <w:t xml:space="preserve">     </w:t>
            </w:r>
            <w:r w:rsidR="002745D2" w:rsidRPr="002745D2">
              <w:rPr>
                <w:rFonts w:eastAsia="Times New Roman" w:cs="Times New Roman"/>
                <w:noProof/>
                <w:color w:val="000000"/>
                <w:sz w:val="20"/>
                <w:szCs w:val="20"/>
              </w:rPr>
              <w:t>*</w:t>
            </w:r>
            <w:r w:rsidR="002745D2" w:rsidRPr="002745D2">
              <w:t xml:space="preserve"> </w:t>
            </w:r>
            <w:r w:rsidR="002745D2" w:rsidRPr="002745D2">
              <w:rPr>
                <w:rFonts w:eastAsia="Times New Roman" w:cs="Times New Roman"/>
                <w:b/>
                <w:noProof/>
                <w:color w:val="000000"/>
                <w:sz w:val="20"/>
                <w:szCs w:val="20"/>
              </w:rPr>
              <w:t>íː</w:t>
            </w:r>
          </w:p>
        </w:tc>
        <w:tc>
          <w:tcPr>
            <w:tcW w:w="1800" w:type="dxa"/>
            <w:shd w:val="clear" w:color="auto" w:fill="auto"/>
            <w:tcMar>
              <w:top w:w="100" w:type="dxa"/>
              <w:left w:w="100" w:type="dxa"/>
              <w:bottom w:w="100" w:type="dxa"/>
              <w:right w:w="100" w:type="dxa"/>
            </w:tcMar>
          </w:tcPr>
          <w:p w14:paraId="1728F228" w14:textId="592E7CF2"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FF0000"/>
                <w:lang w:val="en"/>
              </w:rPr>
            </w:pPr>
            <w:r w:rsidRPr="00753A31">
              <w:rPr>
                <w:rFonts w:eastAsia="Times New Roman" w:cs="Times New Roman"/>
                <w:b/>
                <w:lang w:val="en"/>
              </w:rPr>
              <w:t>*</w:t>
            </w:r>
            <w:r w:rsidR="00E95C9C" w:rsidRPr="00E95C9C">
              <w:rPr>
                <w:rFonts w:eastAsia="Times New Roman" w:cs="Times New Roman"/>
                <w:b/>
                <w:lang w:val="en"/>
              </w:rPr>
              <w:t>í</w:t>
            </w:r>
            <w:r w:rsidRPr="00753A31">
              <w:rPr>
                <w:rFonts w:eastAsia="Times New Roman" w:cs="Times New Roman"/>
                <w:b/>
                <w:lang w:val="en"/>
              </w:rPr>
              <w:t>ː</w:t>
            </w:r>
            <w:r w:rsidRPr="00753A31">
              <w:rPr>
                <w:rFonts w:eastAsia="Times New Roman" w:cs="Times New Roman"/>
                <w:b/>
                <w:lang w:val="en"/>
              </w:rPr>
              <w:br/>
            </w:r>
            <w:r w:rsidRPr="00753A31">
              <w:rPr>
                <w:rFonts w:eastAsia="Times New Roman" w:cs="Times New Roman"/>
                <w:i/>
                <w:sz w:val="20"/>
                <w:szCs w:val="20"/>
                <w:lang w:val="en"/>
              </w:rPr>
              <w:t>hand</w:t>
            </w:r>
          </w:p>
        </w:tc>
        <w:tc>
          <w:tcPr>
            <w:tcW w:w="1800" w:type="dxa"/>
            <w:shd w:val="clear" w:color="auto" w:fill="auto"/>
            <w:tcMar>
              <w:top w:w="100" w:type="dxa"/>
              <w:left w:w="100" w:type="dxa"/>
              <w:bottom w:w="100" w:type="dxa"/>
              <w:right w:w="100" w:type="dxa"/>
            </w:tcMar>
          </w:tcPr>
          <w:p w14:paraId="18DEAA19"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íː</w:t>
            </w:r>
            <w:r w:rsidRPr="00753A31">
              <w:rPr>
                <w:rFonts w:eastAsia="Times New Roman" w:cs="Times New Roman"/>
                <w:b/>
                <w:color w:val="000000"/>
                <w:lang w:val="en"/>
              </w:rPr>
              <w:br/>
            </w:r>
            <w:r w:rsidRPr="00753A31">
              <w:rPr>
                <w:rFonts w:eastAsia="Times New Roman" w:cs="Times New Roman"/>
                <w:i/>
                <w:color w:val="000000"/>
                <w:sz w:val="20"/>
                <w:szCs w:val="20"/>
                <w:lang w:val="en"/>
              </w:rPr>
              <w:t>hand</w:t>
            </w:r>
          </w:p>
        </w:tc>
        <w:tc>
          <w:tcPr>
            <w:tcW w:w="1620" w:type="dxa"/>
          </w:tcPr>
          <w:p w14:paraId="31303216"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yit</w:t>
            </w:r>
            <w:r w:rsidRPr="00753A31">
              <w:rPr>
                <w:rFonts w:eastAsia="Times New Roman" w:cs="Times New Roman"/>
                <w:b/>
                <w:color w:val="000000"/>
                <w:lang w:val="en"/>
              </w:rPr>
              <w:br/>
            </w:r>
            <w:r w:rsidRPr="00753A31">
              <w:rPr>
                <w:rFonts w:eastAsia="Times New Roman" w:cs="Times New Roman"/>
                <w:i/>
                <w:color w:val="000000"/>
                <w:sz w:val="20"/>
                <w:szCs w:val="20"/>
                <w:lang w:val="en"/>
              </w:rPr>
              <w:t>fingers</w:t>
            </w:r>
          </w:p>
        </w:tc>
        <w:tc>
          <w:tcPr>
            <w:tcW w:w="2050" w:type="dxa"/>
          </w:tcPr>
          <w:p w14:paraId="20FE47E4"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 xml:space="preserve">nǎ </w:t>
            </w:r>
            <w:r w:rsidRPr="00753A31">
              <w:rPr>
                <w:rFonts w:eastAsia="Times New Roman" w:cs="Times New Roman"/>
                <w:b/>
                <w:color w:val="000000"/>
                <w:lang w:val="en"/>
              </w:rPr>
              <w:br/>
            </w:r>
            <w:r w:rsidRPr="00753A31">
              <w:rPr>
                <w:rFonts w:eastAsia="Times New Roman" w:cs="Times New Roman"/>
                <w:i/>
                <w:color w:val="000000"/>
                <w:sz w:val="20"/>
                <w:szCs w:val="20"/>
                <w:lang w:val="en"/>
              </w:rPr>
              <w:t>hand</w:t>
            </w:r>
          </w:p>
        </w:tc>
      </w:tr>
      <w:tr w:rsidR="00753A31" w:rsidRPr="00753A31" w14:paraId="7C71E687" w14:textId="77777777" w:rsidTr="00585347">
        <w:trPr>
          <w:trHeight w:val="787"/>
        </w:trPr>
        <w:tc>
          <w:tcPr>
            <w:tcW w:w="1710" w:type="dxa"/>
            <w:shd w:val="clear" w:color="auto" w:fill="auto"/>
            <w:tcMar>
              <w:top w:w="100" w:type="dxa"/>
              <w:left w:w="100" w:type="dxa"/>
              <w:bottom w:w="100" w:type="dxa"/>
              <w:right w:w="100" w:type="dxa"/>
            </w:tcMar>
          </w:tcPr>
          <w:p w14:paraId="0E34A3B5" w14:textId="06906D42" w:rsidR="00753A31" w:rsidRPr="00753A31" w:rsidRDefault="00753A31" w:rsidP="002745D2">
            <w:pPr>
              <w:widowControl w:val="0"/>
              <w:pBdr>
                <w:top w:val="nil"/>
                <w:left w:val="nil"/>
                <w:bottom w:val="nil"/>
                <w:right w:val="nil"/>
                <w:between w:val="nil"/>
              </w:pBdr>
              <w:spacing w:line="240" w:lineRule="auto"/>
              <w:rPr>
                <w:rFonts w:eastAsia="Times New Roman" w:cs="Times New Roman"/>
                <w:color w:val="000000"/>
                <w:lang w:val="en"/>
              </w:rPr>
            </w:pPr>
            <w:r w:rsidRPr="00753A31">
              <w:rPr>
                <w:rFonts w:eastAsia="Times New Roman" w:cs="Times New Roman"/>
                <w:b/>
                <w:noProof/>
                <w:color w:val="000000"/>
                <w:sz w:val="20"/>
                <w:szCs w:val="20"/>
              </w:rPr>
              <w:t>95</w:t>
            </w:r>
            <w:r w:rsidRPr="00753A31">
              <w:rPr>
                <w:rFonts w:eastAsia="Times New Roman" w:cs="Times New Roman"/>
                <w:noProof/>
                <w:color w:val="000000"/>
              </w:rPr>
              <w:t>.</w:t>
            </w:r>
            <w:r w:rsidRPr="00753A31">
              <w:rPr>
                <w:rFonts w:eastAsia="Times New Roman" w:cs="Times New Roman"/>
                <w:noProof/>
                <w:color w:val="000000"/>
              </w:rPr>
              <w:drawing>
                <wp:inline distT="0" distB="0" distL="0" distR="0" wp14:anchorId="2FABE2A9" wp14:editId="702330C1">
                  <wp:extent cx="506095" cy="170815"/>
                  <wp:effectExtent l="0" t="0" r="8255" b="63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6">
                            <a:extLst>
                              <a:ext uri="{28A0092B-C50C-407E-A947-70E740481C1C}">
                                <a14:useLocalDpi xmlns:a14="http://schemas.microsoft.com/office/drawing/2010/main" val="0"/>
                              </a:ext>
                            </a:extLst>
                          </a:blip>
                          <a:srcRect/>
                          <a:stretch>
                            <a:fillRect/>
                          </a:stretch>
                        </pic:blipFill>
                        <pic:spPr bwMode="auto">
                          <a:xfrm>
                            <a:off x="0" y="0"/>
                            <a:ext cx="506095" cy="170815"/>
                          </a:xfrm>
                          <a:prstGeom prst="rect">
                            <a:avLst/>
                          </a:prstGeom>
                          <a:noFill/>
                        </pic:spPr>
                      </pic:pic>
                    </a:graphicData>
                  </a:graphic>
                </wp:inline>
              </w:drawing>
            </w:r>
            <w:r w:rsidRPr="00753A31">
              <w:rPr>
                <w:rFonts w:eastAsia="Times New Roman" w:cs="Times New Roman"/>
                <w:noProof/>
                <w:color w:val="000000"/>
              </w:rPr>
              <w:br/>
              <w:t xml:space="preserve">   </w:t>
            </w:r>
            <w:r w:rsidR="002745D2" w:rsidRPr="002745D2">
              <w:rPr>
                <w:rFonts w:eastAsia="Times New Roman" w:cs="Times New Roman"/>
                <w:noProof/>
                <w:color w:val="000000"/>
              </w:rPr>
              <w:t>*</w:t>
            </w:r>
            <w:r w:rsidR="002745D2" w:rsidRPr="002745D2">
              <w:rPr>
                <w:rFonts w:eastAsia="Times New Roman" w:cs="Times New Roman"/>
                <w:b/>
                <w:noProof/>
                <w:color w:val="000000"/>
              </w:rPr>
              <w:t>yɛ́ːut</w:t>
            </w:r>
          </w:p>
        </w:tc>
        <w:tc>
          <w:tcPr>
            <w:tcW w:w="1800" w:type="dxa"/>
            <w:shd w:val="clear" w:color="auto" w:fill="auto"/>
            <w:tcMar>
              <w:top w:w="100" w:type="dxa"/>
              <w:left w:w="100" w:type="dxa"/>
              <w:bottom w:w="100" w:type="dxa"/>
              <w:right w:w="100" w:type="dxa"/>
            </w:tcMar>
          </w:tcPr>
          <w:p w14:paraId="1478FD45" w14:textId="677C354A"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w:t>
            </w:r>
            <w:r w:rsidR="00E95C9C" w:rsidRPr="00E95C9C">
              <w:rPr>
                <w:rFonts w:eastAsia="Times New Roman" w:cs="Times New Roman"/>
                <w:b/>
                <w:color w:val="000000"/>
                <w:lang w:val="en"/>
              </w:rPr>
              <w:t>y</w:t>
            </w:r>
            <w:r w:rsidRPr="00753A31">
              <w:rPr>
                <w:rFonts w:eastAsia="Times New Roman" w:cs="Times New Roman"/>
                <w:b/>
                <w:color w:val="000000"/>
                <w:lang w:val="en"/>
              </w:rPr>
              <w:t>ɛ́ːut</w:t>
            </w:r>
            <w:r w:rsidRPr="00753A31">
              <w:rPr>
                <w:rFonts w:eastAsia="Times New Roman" w:cs="Times New Roman"/>
                <w:b/>
                <w:color w:val="000000"/>
                <w:lang w:val="en"/>
              </w:rPr>
              <w:br/>
            </w:r>
            <w:r w:rsidRPr="00753A31">
              <w:rPr>
                <w:rFonts w:eastAsia="Times New Roman" w:cs="Times New Roman"/>
                <w:i/>
                <w:color w:val="000000"/>
                <w:sz w:val="20"/>
                <w:szCs w:val="20"/>
                <w:lang w:val="en"/>
              </w:rPr>
              <w:t>gland of neck</w:t>
            </w:r>
          </w:p>
        </w:tc>
        <w:tc>
          <w:tcPr>
            <w:tcW w:w="1800" w:type="dxa"/>
            <w:shd w:val="clear" w:color="auto" w:fill="auto"/>
            <w:tcMar>
              <w:top w:w="100" w:type="dxa"/>
              <w:left w:w="100" w:type="dxa"/>
              <w:bottom w:w="100" w:type="dxa"/>
              <w:right w:w="100" w:type="dxa"/>
            </w:tcMar>
          </w:tcPr>
          <w:p w14:paraId="0099017C"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ɛ́yyɛ ~ ɛ́ːyyɛ</w:t>
            </w:r>
            <w:r w:rsidRPr="00753A31">
              <w:rPr>
                <w:rFonts w:eastAsia="Times New Roman" w:cs="Times New Roman"/>
                <w:b/>
                <w:color w:val="000000"/>
                <w:lang w:val="en"/>
              </w:rPr>
              <w:br/>
            </w:r>
            <w:r w:rsidRPr="00753A31">
              <w:rPr>
                <w:rFonts w:eastAsia="Times New Roman" w:cs="Times New Roman"/>
                <w:i/>
                <w:color w:val="000000"/>
                <w:sz w:val="20"/>
                <w:szCs w:val="20"/>
                <w:lang w:val="en"/>
              </w:rPr>
              <w:t>neck</w:t>
            </w:r>
          </w:p>
        </w:tc>
        <w:tc>
          <w:tcPr>
            <w:tcW w:w="1620" w:type="dxa"/>
          </w:tcPr>
          <w:p w14:paraId="08DA951E"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yëθ</w:t>
            </w:r>
            <w:r w:rsidRPr="00753A31">
              <w:rPr>
                <w:rFonts w:eastAsia="Times New Roman" w:cs="Times New Roman"/>
                <w:b/>
                <w:color w:val="000000"/>
                <w:lang w:val="en"/>
              </w:rPr>
              <w:br/>
            </w:r>
            <w:r w:rsidRPr="00753A31">
              <w:rPr>
                <w:rFonts w:eastAsia="Times New Roman" w:cs="Times New Roman"/>
                <w:i/>
                <w:color w:val="000000"/>
                <w:sz w:val="20"/>
                <w:szCs w:val="20"/>
                <w:lang w:val="en"/>
              </w:rPr>
              <w:t>neck</w:t>
            </w:r>
          </w:p>
        </w:tc>
        <w:tc>
          <w:tcPr>
            <w:tcW w:w="2050" w:type="dxa"/>
          </w:tcPr>
          <w:p w14:paraId="449753AD"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ɔ̀dɔ́</w:t>
            </w:r>
            <w:r w:rsidRPr="00753A31">
              <w:rPr>
                <w:rFonts w:eastAsia="Times New Roman" w:cs="Times New Roman"/>
                <w:b/>
                <w:color w:val="000000"/>
                <w:lang w:val="en"/>
              </w:rPr>
              <w:br/>
            </w:r>
            <w:r w:rsidRPr="00753A31">
              <w:rPr>
                <w:rFonts w:eastAsia="Times New Roman" w:cs="Times New Roman"/>
                <w:color w:val="000000"/>
                <w:sz w:val="20"/>
                <w:szCs w:val="20"/>
                <w:lang w:val="en"/>
              </w:rPr>
              <w:t>neck</w:t>
            </w:r>
          </w:p>
        </w:tc>
      </w:tr>
      <w:tr w:rsidR="00753A31" w:rsidRPr="00753A31" w14:paraId="12116E3B" w14:textId="77777777" w:rsidTr="00585347">
        <w:trPr>
          <w:trHeight w:val="787"/>
        </w:trPr>
        <w:tc>
          <w:tcPr>
            <w:tcW w:w="1710" w:type="dxa"/>
            <w:shd w:val="clear" w:color="auto" w:fill="auto"/>
            <w:tcMar>
              <w:top w:w="100" w:type="dxa"/>
              <w:left w:w="100" w:type="dxa"/>
              <w:bottom w:w="100" w:type="dxa"/>
              <w:right w:w="100" w:type="dxa"/>
            </w:tcMar>
          </w:tcPr>
          <w:p w14:paraId="38A5C6EC" w14:textId="1F96126A" w:rsidR="00753A31" w:rsidRPr="00753A31" w:rsidRDefault="00753A31" w:rsidP="002745D2">
            <w:pPr>
              <w:widowControl w:val="0"/>
              <w:pBdr>
                <w:top w:val="nil"/>
                <w:left w:val="nil"/>
                <w:bottom w:val="nil"/>
                <w:right w:val="nil"/>
                <w:between w:val="nil"/>
              </w:pBdr>
              <w:spacing w:line="240" w:lineRule="auto"/>
              <w:rPr>
                <w:rFonts w:eastAsia="Times New Roman" w:cs="Times New Roman"/>
                <w:b/>
                <w:noProof/>
                <w:color w:val="FF0000"/>
                <w:sz w:val="20"/>
                <w:szCs w:val="20"/>
              </w:rPr>
            </w:pPr>
            <w:r w:rsidRPr="00753A31">
              <w:rPr>
                <w:rFonts w:eastAsia="Times New Roman" w:cs="Times New Roman"/>
                <w:b/>
                <w:noProof/>
                <w:color w:val="000000"/>
                <w:sz w:val="20"/>
                <w:szCs w:val="20"/>
              </w:rPr>
              <w:t xml:space="preserve">96. </w:t>
            </w:r>
            <w:r w:rsidRPr="00753A31">
              <w:rPr>
                <w:rFonts w:eastAsia="Times New Roman" w:cs="Times New Roman"/>
                <w:b/>
                <w:noProof/>
                <w:color w:val="FF0000"/>
                <w:sz w:val="20"/>
                <w:szCs w:val="20"/>
              </w:rPr>
              <w:drawing>
                <wp:inline distT="0" distB="0" distL="0" distR="0" wp14:anchorId="11124145" wp14:editId="045EAFF0">
                  <wp:extent cx="269875" cy="178149"/>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7">
                            <a:extLst>
                              <a:ext uri="{28A0092B-C50C-407E-A947-70E740481C1C}">
                                <a14:useLocalDpi xmlns:a14="http://schemas.microsoft.com/office/drawing/2010/main" val="0"/>
                              </a:ext>
                            </a:extLst>
                          </a:blip>
                          <a:srcRect/>
                          <a:stretch>
                            <a:fillRect/>
                          </a:stretch>
                        </pic:blipFill>
                        <pic:spPr bwMode="auto">
                          <a:xfrm>
                            <a:off x="0" y="0"/>
                            <a:ext cx="275473" cy="181844"/>
                          </a:xfrm>
                          <a:prstGeom prst="rect">
                            <a:avLst/>
                          </a:prstGeom>
                          <a:noFill/>
                        </pic:spPr>
                      </pic:pic>
                    </a:graphicData>
                  </a:graphic>
                </wp:inline>
              </w:drawing>
            </w:r>
            <w:r w:rsidRPr="00753A31">
              <w:rPr>
                <w:rFonts w:eastAsia="Times New Roman" w:cs="Times New Roman"/>
                <w:b/>
                <w:noProof/>
                <w:color w:val="000000"/>
                <w:sz w:val="20"/>
                <w:szCs w:val="20"/>
              </w:rPr>
              <w:br/>
            </w:r>
            <w:r w:rsidR="002745D2">
              <w:rPr>
                <w:rFonts w:eastAsia="Times New Roman" w:cs="Times New Roman"/>
                <w:b/>
                <w:noProof/>
                <w:color w:val="FF0000"/>
                <w:sz w:val="20"/>
                <w:szCs w:val="20"/>
              </w:rPr>
              <w:t xml:space="preserve">    </w:t>
            </w:r>
            <w:r w:rsidR="002745D2" w:rsidRPr="002745D2">
              <w:rPr>
                <w:rFonts w:eastAsia="Times New Roman" w:cs="Times New Roman"/>
                <w:b/>
                <w:noProof/>
                <w:sz w:val="20"/>
                <w:szCs w:val="20"/>
              </w:rPr>
              <w:t>*ulúg</w:t>
            </w:r>
          </w:p>
        </w:tc>
        <w:tc>
          <w:tcPr>
            <w:tcW w:w="1800" w:type="dxa"/>
            <w:shd w:val="clear" w:color="auto" w:fill="auto"/>
            <w:tcMar>
              <w:top w:w="100" w:type="dxa"/>
              <w:left w:w="100" w:type="dxa"/>
              <w:bottom w:w="100" w:type="dxa"/>
              <w:right w:w="100" w:type="dxa"/>
            </w:tcMar>
          </w:tcPr>
          <w:p w14:paraId="4ACD2B91" w14:textId="4E341398" w:rsidR="00753A31" w:rsidRPr="00753A31" w:rsidRDefault="00753A31" w:rsidP="00753A31">
            <w:pPr>
              <w:widowControl w:val="0"/>
              <w:pBdr>
                <w:top w:val="nil"/>
                <w:left w:val="nil"/>
                <w:bottom w:val="nil"/>
                <w:right w:val="nil"/>
                <w:between w:val="nil"/>
              </w:pBdr>
              <w:spacing w:line="240" w:lineRule="auto"/>
              <w:rPr>
                <w:rFonts w:eastAsia="Times New Roman" w:cs="Times New Roman"/>
                <w:color w:val="000000"/>
                <w:lang w:val="en"/>
              </w:rPr>
            </w:pPr>
            <w:r w:rsidRPr="00753A31">
              <w:rPr>
                <w:rFonts w:eastAsia="Times New Roman" w:cs="Times New Roman"/>
                <w:color w:val="000000"/>
                <w:lang w:val="en"/>
              </w:rPr>
              <w:t>*</w:t>
            </w:r>
            <w:r w:rsidR="00E95C9C">
              <w:rPr>
                <w:rFonts w:eastAsia="Times New Roman" w:cs="Times New Roman"/>
                <w:b/>
                <w:color w:val="000000"/>
                <w:lang w:val="en"/>
              </w:rPr>
              <w:t>u</w:t>
            </w:r>
            <w:r w:rsidR="00E95C9C" w:rsidRPr="00E21775">
              <w:rPr>
                <w:rFonts w:eastAsia="Times New Roman" w:cs="Times New Roman"/>
                <w:b/>
                <w:color w:val="FF0000"/>
                <w:lang w:val="en"/>
              </w:rPr>
              <w:t>l</w:t>
            </w:r>
            <w:r w:rsidRPr="00753A31">
              <w:rPr>
                <w:rFonts w:eastAsia="Times New Roman" w:cs="Times New Roman"/>
                <w:b/>
                <w:color w:val="000000"/>
                <w:lang w:val="en"/>
              </w:rPr>
              <w:t>ú</w:t>
            </w:r>
            <w:r w:rsidR="00E95C9C">
              <w:rPr>
                <w:rFonts w:eastAsia="Times New Roman" w:cs="Times New Roman"/>
                <w:b/>
                <w:color w:val="000000"/>
                <w:lang w:val="en"/>
              </w:rPr>
              <w:t>g</w:t>
            </w:r>
            <w:r w:rsidRPr="00753A31">
              <w:rPr>
                <w:rFonts w:eastAsia="Times New Roman" w:cs="Times New Roman"/>
                <w:color w:val="000000"/>
                <w:lang w:val="en"/>
              </w:rPr>
              <w:br/>
            </w:r>
            <w:r w:rsidRPr="00753A31">
              <w:rPr>
                <w:rFonts w:eastAsia="Times New Roman" w:cs="Times New Roman"/>
                <w:i/>
                <w:color w:val="000000"/>
                <w:sz w:val="20"/>
                <w:szCs w:val="20"/>
                <w:lang w:val="en"/>
              </w:rPr>
              <w:t xml:space="preserve"> ear</w:t>
            </w:r>
          </w:p>
        </w:tc>
        <w:tc>
          <w:tcPr>
            <w:tcW w:w="1800" w:type="dxa"/>
            <w:shd w:val="clear" w:color="auto" w:fill="auto"/>
            <w:tcMar>
              <w:top w:w="100" w:type="dxa"/>
              <w:left w:w="100" w:type="dxa"/>
              <w:bottom w:w="100" w:type="dxa"/>
              <w:right w:w="100" w:type="dxa"/>
            </w:tcMar>
          </w:tcPr>
          <w:p w14:paraId="3C0D3FBB"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ˈu</w:t>
            </w:r>
            <w:r w:rsidRPr="00E21775">
              <w:rPr>
                <w:rFonts w:eastAsia="Times New Roman" w:cs="Times New Roman"/>
                <w:b/>
                <w:color w:val="FF0000"/>
                <w:lang w:val="en"/>
              </w:rPr>
              <w:t>l</w:t>
            </w:r>
            <w:r w:rsidRPr="00753A31">
              <w:rPr>
                <w:rFonts w:eastAsia="Times New Roman" w:cs="Times New Roman"/>
                <w:b/>
                <w:color w:val="000000"/>
                <w:lang w:val="en"/>
              </w:rPr>
              <w:t>ug</w:t>
            </w:r>
            <w:r w:rsidRPr="00753A31">
              <w:rPr>
                <w:rFonts w:eastAsia="Times New Roman" w:cs="Times New Roman"/>
                <w:b/>
                <w:color w:val="000000"/>
                <w:lang w:val="en"/>
              </w:rPr>
              <w:br/>
            </w:r>
            <w:r w:rsidRPr="00753A31">
              <w:rPr>
                <w:rFonts w:eastAsia="Times New Roman" w:cs="Times New Roman"/>
                <w:i/>
                <w:color w:val="000000"/>
                <w:sz w:val="20"/>
                <w:szCs w:val="20"/>
                <w:lang w:val="en"/>
              </w:rPr>
              <w:t>ear</w:t>
            </w:r>
          </w:p>
        </w:tc>
        <w:tc>
          <w:tcPr>
            <w:tcW w:w="1620" w:type="dxa"/>
          </w:tcPr>
          <w:p w14:paraId="6352AB8B"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yiɛ̈</w:t>
            </w:r>
            <w:r w:rsidRPr="00E21775">
              <w:rPr>
                <w:rFonts w:eastAsia="Times New Roman" w:cs="Times New Roman"/>
                <w:b/>
                <w:color w:val="FF0000"/>
                <w:lang w:val="en"/>
              </w:rPr>
              <w:t>n</w:t>
            </w:r>
            <w:r w:rsidRPr="00753A31">
              <w:rPr>
                <w:rFonts w:eastAsia="Times New Roman" w:cs="Times New Roman"/>
                <w:b/>
                <w:color w:val="000000"/>
                <w:lang w:val="en"/>
              </w:rPr>
              <w:t>y</w:t>
            </w:r>
            <w:r w:rsidRPr="00753A31">
              <w:rPr>
                <w:rFonts w:eastAsia="Times New Roman" w:cs="Times New Roman"/>
                <w:b/>
                <w:color w:val="000000"/>
                <w:lang w:val="en"/>
              </w:rPr>
              <w:br/>
            </w:r>
            <w:r w:rsidRPr="00753A31">
              <w:rPr>
                <w:rFonts w:eastAsia="Times New Roman" w:cs="Times New Roman"/>
                <w:i/>
                <w:color w:val="000000"/>
                <w:sz w:val="20"/>
                <w:szCs w:val="20"/>
                <w:lang w:val="en"/>
              </w:rPr>
              <w:t>ears</w:t>
            </w:r>
          </w:p>
        </w:tc>
        <w:tc>
          <w:tcPr>
            <w:tcW w:w="2050" w:type="dxa"/>
          </w:tcPr>
          <w:p w14:paraId="758BDFB1"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sú-gú</w:t>
            </w:r>
            <w:r w:rsidRPr="00E21775">
              <w:rPr>
                <w:rFonts w:eastAsia="Times New Roman" w:cs="Times New Roman"/>
                <w:b/>
                <w:color w:val="FF0000"/>
                <w:lang w:val="en"/>
              </w:rPr>
              <w:t>l</w:t>
            </w:r>
            <w:r w:rsidRPr="00753A31">
              <w:rPr>
                <w:rFonts w:eastAsia="Times New Roman" w:cs="Times New Roman"/>
                <w:b/>
                <w:color w:val="000000"/>
                <w:lang w:val="en"/>
              </w:rPr>
              <w:t>ú</w:t>
            </w:r>
            <w:r w:rsidRPr="00753A31">
              <w:rPr>
                <w:rFonts w:eastAsia="Times New Roman" w:cs="Times New Roman"/>
                <w:b/>
                <w:color w:val="000000"/>
                <w:lang w:val="en"/>
              </w:rPr>
              <w:br/>
            </w:r>
            <w:r w:rsidRPr="00753A31">
              <w:rPr>
                <w:rFonts w:eastAsia="Times New Roman" w:cs="Times New Roman"/>
                <w:i/>
                <w:color w:val="000000"/>
                <w:sz w:val="20"/>
                <w:szCs w:val="20"/>
                <w:lang w:val="en"/>
              </w:rPr>
              <w:t>ear</w:t>
            </w:r>
          </w:p>
        </w:tc>
      </w:tr>
      <w:tr w:rsidR="00753A31" w:rsidRPr="00753A31" w14:paraId="322C6788" w14:textId="77777777" w:rsidTr="00585347">
        <w:trPr>
          <w:trHeight w:val="976"/>
        </w:trPr>
        <w:tc>
          <w:tcPr>
            <w:tcW w:w="1710" w:type="dxa"/>
            <w:shd w:val="clear" w:color="auto" w:fill="auto"/>
            <w:tcMar>
              <w:top w:w="100" w:type="dxa"/>
              <w:left w:w="100" w:type="dxa"/>
              <w:bottom w:w="100" w:type="dxa"/>
              <w:right w:w="100" w:type="dxa"/>
            </w:tcMar>
          </w:tcPr>
          <w:p w14:paraId="41BE9AAF" w14:textId="563A7641" w:rsidR="00753A31" w:rsidRPr="00753A31" w:rsidRDefault="00753A31" w:rsidP="002745D2">
            <w:pPr>
              <w:widowControl w:val="0"/>
              <w:pBdr>
                <w:top w:val="nil"/>
                <w:left w:val="nil"/>
                <w:bottom w:val="nil"/>
                <w:right w:val="nil"/>
                <w:between w:val="nil"/>
              </w:pBdr>
              <w:spacing w:line="240" w:lineRule="auto"/>
              <w:rPr>
                <w:rFonts w:eastAsia="Times New Roman" w:cs="Times New Roman"/>
                <w:b/>
                <w:color w:val="000000"/>
                <w:sz w:val="20"/>
                <w:szCs w:val="20"/>
                <w:lang w:val="en"/>
              </w:rPr>
            </w:pPr>
            <w:r w:rsidRPr="00753A31">
              <w:rPr>
                <w:rFonts w:eastAsia="Times New Roman" w:cs="Times New Roman"/>
                <w:b/>
                <w:noProof/>
                <w:color w:val="000000"/>
                <w:sz w:val="20"/>
                <w:szCs w:val="20"/>
              </w:rPr>
              <w:t xml:space="preserve">97. </w:t>
            </w:r>
            <w:r w:rsidRPr="00753A31">
              <w:rPr>
                <w:rFonts w:eastAsia="Times New Roman" w:cs="Times New Roman"/>
                <w:b/>
                <w:noProof/>
                <w:color w:val="000000"/>
                <w:sz w:val="20"/>
                <w:szCs w:val="20"/>
              </w:rPr>
              <w:drawing>
                <wp:inline distT="0" distB="0" distL="0" distR="0" wp14:anchorId="3F9042AF" wp14:editId="1C5B0BC4">
                  <wp:extent cx="270457" cy="158962"/>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28">
                            <a:extLst>
                              <a:ext uri="{28A0092B-C50C-407E-A947-70E740481C1C}">
                                <a14:useLocalDpi xmlns:a14="http://schemas.microsoft.com/office/drawing/2010/main" val="0"/>
                              </a:ext>
                            </a:extLst>
                          </a:blip>
                          <a:srcRect/>
                          <a:stretch>
                            <a:fillRect/>
                          </a:stretch>
                        </pic:blipFill>
                        <pic:spPr bwMode="auto">
                          <a:xfrm>
                            <a:off x="0" y="0"/>
                            <a:ext cx="272422" cy="160117"/>
                          </a:xfrm>
                          <a:prstGeom prst="rect">
                            <a:avLst/>
                          </a:prstGeom>
                          <a:noFill/>
                        </pic:spPr>
                      </pic:pic>
                    </a:graphicData>
                  </a:graphic>
                </wp:inline>
              </w:drawing>
            </w:r>
            <w:r w:rsidRPr="00753A31">
              <w:rPr>
                <w:rFonts w:eastAsia="Times New Roman" w:cs="Times New Roman"/>
                <w:b/>
                <w:noProof/>
                <w:color w:val="000000"/>
                <w:sz w:val="20"/>
                <w:szCs w:val="20"/>
              </w:rPr>
              <w:t xml:space="preserve"> </w:t>
            </w:r>
            <w:r w:rsidRPr="00753A31">
              <w:rPr>
                <w:rFonts w:eastAsia="Times New Roman" w:cs="Times New Roman"/>
                <w:b/>
                <w:noProof/>
                <w:color w:val="000000"/>
                <w:sz w:val="20"/>
                <w:szCs w:val="20"/>
              </w:rPr>
              <w:br/>
              <w:t xml:space="preserve">     </w:t>
            </w:r>
            <w:r w:rsidR="002745D2" w:rsidRPr="002745D2">
              <w:rPr>
                <w:rFonts w:eastAsia="Times New Roman" w:cs="Times New Roman"/>
                <w:b/>
                <w:noProof/>
                <w:color w:val="000000"/>
                <w:sz w:val="20"/>
                <w:szCs w:val="20"/>
              </w:rPr>
              <w:t>*ap</w:t>
            </w:r>
          </w:p>
        </w:tc>
        <w:tc>
          <w:tcPr>
            <w:tcW w:w="1800" w:type="dxa"/>
            <w:shd w:val="clear" w:color="auto" w:fill="auto"/>
            <w:tcMar>
              <w:top w:w="100" w:type="dxa"/>
              <w:left w:w="100" w:type="dxa"/>
              <w:bottom w:w="100" w:type="dxa"/>
              <w:right w:w="100" w:type="dxa"/>
            </w:tcMar>
          </w:tcPr>
          <w:p w14:paraId="48410FD4" w14:textId="30A083E2" w:rsidR="00753A31" w:rsidRPr="00753A31" w:rsidRDefault="00753A31" w:rsidP="00753A31">
            <w:pPr>
              <w:widowControl w:val="0"/>
              <w:pBdr>
                <w:top w:val="nil"/>
                <w:left w:val="nil"/>
                <w:bottom w:val="nil"/>
                <w:right w:val="nil"/>
                <w:between w:val="nil"/>
              </w:pBdr>
              <w:spacing w:line="240" w:lineRule="auto"/>
              <w:rPr>
                <w:rFonts w:eastAsia="Times New Roman" w:cs="Times New Roman"/>
                <w:color w:val="000000"/>
                <w:lang w:val="en"/>
              </w:rPr>
            </w:pPr>
            <w:r w:rsidRPr="00753A31">
              <w:rPr>
                <w:rFonts w:eastAsia="Times New Roman" w:cs="Times New Roman"/>
                <w:color w:val="000000"/>
                <w:lang w:val="en"/>
              </w:rPr>
              <w:t>*</w:t>
            </w:r>
            <w:r w:rsidR="00E95C9C" w:rsidRPr="00E21775">
              <w:rPr>
                <w:rFonts w:eastAsia="Times New Roman" w:cs="Times New Roman"/>
                <w:b/>
                <w:color w:val="000000"/>
                <w:lang w:val="en"/>
              </w:rPr>
              <w:t>a</w:t>
            </w:r>
            <w:r w:rsidR="00E95C9C" w:rsidRPr="00E21775">
              <w:rPr>
                <w:rFonts w:eastAsia="Times New Roman" w:cs="Times New Roman"/>
                <w:b/>
                <w:color w:val="FF0000"/>
                <w:lang w:val="en"/>
              </w:rPr>
              <w:t>p</w:t>
            </w:r>
            <w:r w:rsidRPr="00753A31">
              <w:rPr>
                <w:rFonts w:eastAsia="Times New Roman" w:cs="Times New Roman"/>
                <w:b/>
                <w:color w:val="000000"/>
                <w:lang w:val="en"/>
              </w:rPr>
              <w:br/>
            </w:r>
            <w:r w:rsidRPr="00753A31">
              <w:rPr>
                <w:rFonts w:eastAsia="Times New Roman" w:cs="Times New Roman"/>
                <w:i/>
                <w:color w:val="000000"/>
                <w:sz w:val="20"/>
                <w:szCs w:val="20"/>
                <w:lang w:val="en"/>
              </w:rPr>
              <w:t>heart</w:t>
            </w:r>
          </w:p>
        </w:tc>
        <w:tc>
          <w:tcPr>
            <w:tcW w:w="1800" w:type="dxa"/>
            <w:shd w:val="clear" w:color="auto" w:fill="auto"/>
            <w:tcMar>
              <w:top w:w="100" w:type="dxa"/>
              <w:left w:w="100" w:type="dxa"/>
              <w:bottom w:w="100" w:type="dxa"/>
              <w:right w:w="100" w:type="dxa"/>
            </w:tcMar>
          </w:tcPr>
          <w:p w14:paraId="03091335" w14:textId="77777777" w:rsidR="00753A31" w:rsidRPr="00753A31" w:rsidRDefault="00753A31" w:rsidP="00753A31">
            <w:pPr>
              <w:widowControl w:val="0"/>
              <w:pBdr>
                <w:top w:val="nil"/>
                <w:left w:val="nil"/>
                <w:bottom w:val="nil"/>
                <w:right w:val="nil"/>
                <w:between w:val="nil"/>
              </w:pBdr>
              <w:tabs>
                <w:tab w:val="left" w:pos="3983"/>
              </w:tabs>
              <w:spacing w:line="240" w:lineRule="auto"/>
              <w:rPr>
                <w:rFonts w:eastAsia="Times New Roman" w:cs="Times New Roman"/>
                <w:b/>
                <w:color w:val="000000"/>
                <w:lang w:val="en"/>
              </w:rPr>
            </w:pPr>
            <w:r w:rsidRPr="00753A31">
              <w:rPr>
                <w:rFonts w:eastAsia="Times New Roman" w:cs="Times New Roman"/>
                <w:b/>
                <w:color w:val="000000"/>
                <w:lang w:val="en"/>
              </w:rPr>
              <w:t>ˈaː</w:t>
            </w:r>
            <w:r w:rsidRPr="00753A31">
              <w:rPr>
                <w:rFonts w:eastAsia="Times New Roman" w:cs="Times New Roman"/>
                <w:b/>
                <w:color w:val="000000"/>
                <w:lang w:val="en"/>
              </w:rPr>
              <w:br/>
            </w:r>
            <w:r w:rsidRPr="00753A31">
              <w:rPr>
                <w:rFonts w:eastAsia="Times New Roman" w:cs="Times New Roman"/>
                <w:i/>
                <w:color w:val="000000"/>
                <w:sz w:val="20"/>
                <w:szCs w:val="20"/>
                <w:lang w:val="en"/>
              </w:rPr>
              <w:t>heart</w:t>
            </w:r>
          </w:p>
        </w:tc>
        <w:tc>
          <w:tcPr>
            <w:tcW w:w="1620" w:type="dxa"/>
          </w:tcPr>
          <w:p w14:paraId="0E328DE8" w14:textId="77777777" w:rsidR="00753A31" w:rsidRPr="00753A31" w:rsidRDefault="00753A31" w:rsidP="00753A31">
            <w:pPr>
              <w:widowControl w:val="0"/>
              <w:pBdr>
                <w:top w:val="nil"/>
                <w:left w:val="nil"/>
                <w:bottom w:val="nil"/>
                <w:right w:val="nil"/>
                <w:between w:val="nil"/>
              </w:pBdr>
              <w:tabs>
                <w:tab w:val="left" w:pos="3983"/>
              </w:tabs>
              <w:spacing w:line="240" w:lineRule="auto"/>
              <w:rPr>
                <w:rFonts w:eastAsia="Times New Roman" w:cs="Times New Roman"/>
                <w:b/>
                <w:color w:val="000000"/>
                <w:lang w:val="en"/>
              </w:rPr>
            </w:pPr>
            <w:r w:rsidRPr="00E21775">
              <w:rPr>
                <w:rFonts w:eastAsia="Times New Roman" w:cs="Times New Roman"/>
                <w:b/>
                <w:color w:val="FF0000"/>
                <w:lang w:val="en"/>
              </w:rPr>
              <w:t>p</w:t>
            </w:r>
            <w:r w:rsidRPr="00753A31">
              <w:rPr>
                <w:rFonts w:eastAsia="Times New Roman" w:cs="Times New Roman"/>
                <w:b/>
                <w:color w:val="000000"/>
                <w:lang w:val="en"/>
              </w:rPr>
              <w:t>uöu</w:t>
            </w:r>
            <w:r w:rsidRPr="00753A31">
              <w:rPr>
                <w:rFonts w:eastAsia="Times New Roman" w:cs="Times New Roman"/>
                <w:b/>
                <w:color w:val="000000"/>
                <w:lang w:val="en"/>
              </w:rPr>
              <w:br/>
            </w:r>
            <w:r w:rsidRPr="00753A31">
              <w:rPr>
                <w:rFonts w:eastAsia="Times New Roman" w:cs="Times New Roman"/>
                <w:i/>
                <w:color w:val="000000"/>
                <w:sz w:val="20"/>
                <w:szCs w:val="20"/>
                <w:lang w:val="en"/>
              </w:rPr>
              <w:t>heart</w:t>
            </w:r>
          </w:p>
        </w:tc>
        <w:tc>
          <w:tcPr>
            <w:tcW w:w="2050" w:type="dxa"/>
          </w:tcPr>
          <w:p w14:paraId="447AB2DB" w14:textId="77777777" w:rsidR="00753A31" w:rsidRPr="00753A31" w:rsidRDefault="00753A31" w:rsidP="00753A31">
            <w:pPr>
              <w:widowControl w:val="0"/>
              <w:pBdr>
                <w:top w:val="nil"/>
                <w:left w:val="nil"/>
                <w:bottom w:val="nil"/>
                <w:right w:val="nil"/>
                <w:between w:val="nil"/>
              </w:pBdr>
              <w:tabs>
                <w:tab w:val="left" w:pos="3983"/>
              </w:tabs>
              <w:spacing w:line="240" w:lineRule="auto"/>
              <w:rPr>
                <w:rFonts w:eastAsia="Times New Roman" w:cs="Times New Roman"/>
                <w:b/>
                <w:color w:val="000000"/>
                <w:lang w:val="en"/>
              </w:rPr>
            </w:pPr>
            <w:r w:rsidRPr="00E21775">
              <w:rPr>
                <w:rFonts w:eastAsia="Times New Roman" w:cs="Times New Roman"/>
                <w:b/>
                <w:color w:val="FF0000"/>
                <w:lang w:val="en"/>
              </w:rPr>
              <w:t>p</w:t>
            </w:r>
            <w:r w:rsidRPr="00753A31">
              <w:rPr>
                <w:rFonts w:eastAsia="Times New Roman" w:cs="Times New Roman"/>
                <w:b/>
                <w:color w:val="000000"/>
                <w:lang w:val="en"/>
              </w:rPr>
              <w:t>ó-</w:t>
            </w:r>
            <w:r w:rsidRPr="00E21775">
              <w:rPr>
                <w:rFonts w:eastAsia="Times New Roman" w:cs="Times New Roman"/>
                <w:b/>
                <w:color w:val="FF0000"/>
                <w:lang w:val="en"/>
              </w:rPr>
              <w:t>p</w:t>
            </w:r>
            <w:r w:rsidRPr="00753A31">
              <w:rPr>
                <w:rFonts w:eastAsia="Times New Roman" w:cs="Times New Roman"/>
                <w:b/>
                <w:color w:val="000000"/>
                <w:lang w:val="en"/>
              </w:rPr>
              <w:t>òlù</w:t>
            </w:r>
            <w:r w:rsidRPr="00753A31">
              <w:rPr>
                <w:rFonts w:eastAsia="Times New Roman" w:cs="Times New Roman"/>
                <w:b/>
                <w:color w:val="000000"/>
                <w:u w:val="single"/>
                <w:lang w:val="en"/>
              </w:rPr>
              <w:br/>
            </w:r>
            <w:r w:rsidRPr="00753A31">
              <w:rPr>
                <w:rFonts w:eastAsia="Times New Roman" w:cs="Times New Roman"/>
                <w:i/>
                <w:color w:val="000000"/>
                <w:sz w:val="18"/>
                <w:szCs w:val="18"/>
                <w:lang w:val="en"/>
              </w:rPr>
              <w:t>(concept of</w:t>
            </w:r>
            <w:r w:rsidRPr="00753A31">
              <w:rPr>
                <w:rFonts w:eastAsia="Times New Roman" w:cs="Times New Roman"/>
                <w:i/>
                <w:color w:val="000000"/>
                <w:sz w:val="18"/>
                <w:szCs w:val="18"/>
                <w:u w:val="single"/>
                <w:lang w:val="en"/>
              </w:rPr>
              <w:t xml:space="preserve"> </w:t>
            </w:r>
            <w:r w:rsidRPr="00753A31">
              <w:rPr>
                <w:rFonts w:eastAsia="Times New Roman" w:cs="Times New Roman"/>
                <w:i/>
                <w:color w:val="000000"/>
                <w:sz w:val="18"/>
                <w:szCs w:val="18"/>
                <w:lang w:val="en"/>
              </w:rPr>
              <w:t>heart and other internal organs)</w:t>
            </w:r>
          </w:p>
        </w:tc>
      </w:tr>
      <w:tr w:rsidR="00753A31" w:rsidRPr="00753A31" w14:paraId="1A7234CA" w14:textId="77777777" w:rsidTr="00585347">
        <w:trPr>
          <w:trHeight w:val="787"/>
        </w:trPr>
        <w:tc>
          <w:tcPr>
            <w:tcW w:w="1710" w:type="dxa"/>
            <w:shd w:val="clear" w:color="auto" w:fill="auto"/>
            <w:tcMar>
              <w:top w:w="100" w:type="dxa"/>
              <w:left w:w="100" w:type="dxa"/>
              <w:bottom w:w="100" w:type="dxa"/>
              <w:right w:w="100" w:type="dxa"/>
            </w:tcMar>
          </w:tcPr>
          <w:p w14:paraId="6C8C9C6D" w14:textId="4DFE69AB" w:rsidR="00753A31" w:rsidRPr="00753A31" w:rsidRDefault="00753A31" w:rsidP="00231936">
            <w:pPr>
              <w:widowControl w:val="0"/>
              <w:pBdr>
                <w:top w:val="nil"/>
                <w:left w:val="nil"/>
                <w:bottom w:val="nil"/>
                <w:right w:val="nil"/>
                <w:between w:val="nil"/>
              </w:pBdr>
              <w:spacing w:line="240" w:lineRule="auto"/>
              <w:rPr>
                <w:rFonts w:eastAsia="Times New Roman" w:cs="Times New Roman"/>
                <w:b/>
                <w:noProof/>
                <w:color w:val="000000"/>
                <w:sz w:val="20"/>
                <w:szCs w:val="20"/>
              </w:rPr>
            </w:pPr>
            <w:r w:rsidRPr="00753A31">
              <w:rPr>
                <w:rFonts w:eastAsia="Times New Roman" w:cs="Times New Roman"/>
                <w:b/>
                <w:noProof/>
                <w:color w:val="000000"/>
                <w:sz w:val="20"/>
                <w:szCs w:val="20"/>
              </w:rPr>
              <w:lastRenderedPageBreak/>
              <w:t xml:space="preserve">98. </w:t>
            </w:r>
            <w:r w:rsidRPr="00753A31">
              <w:rPr>
                <w:rFonts w:eastAsia="Times New Roman" w:cs="Times New Roman"/>
                <w:b/>
                <w:noProof/>
                <w:color w:val="000000"/>
                <w:sz w:val="20"/>
                <w:szCs w:val="20"/>
              </w:rPr>
              <w:drawing>
                <wp:inline distT="0" distB="0" distL="0" distR="0" wp14:anchorId="6BDF3006" wp14:editId="6C423D81">
                  <wp:extent cx="418564" cy="156380"/>
                  <wp:effectExtent l="0" t="0" r="635"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29">
                            <a:extLst>
                              <a:ext uri="{28A0092B-C50C-407E-A947-70E740481C1C}">
                                <a14:useLocalDpi xmlns:a14="http://schemas.microsoft.com/office/drawing/2010/main" val="0"/>
                              </a:ext>
                            </a:extLst>
                          </a:blip>
                          <a:srcRect/>
                          <a:stretch>
                            <a:fillRect/>
                          </a:stretch>
                        </pic:blipFill>
                        <pic:spPr bwMode="auto">
                          <a:xfrm>
                            <a:off x="0" y="0"/>
                            <a:ext cx="423015" cy="158043"/>
                          </a:xfrm>
                          <a:prstGeom prst="rect">
                            <a:avLst/>
                          </a:prstGeom>
                          <a:noFill/>
                        </pic:spPr>
                      </pic:pic>
                    </a:graphicData>
                  </a:graphic>
                </wp:inline>
              </w:drawing>
            </w:r>
            <w:r w:rsidRPr="00753A31">
              <w:rPr>
                <w:rFonts w:eastAsia="Times New Roman" w:cs="Times New Roman"/>
                <w:b/>
                <w:noProof/>
                <w:color w:val="000000"/>
                <w:sz w:val="20"/>
                <w:szCs w:val="20"/>
              </w:rPr>
              <w:br/>
              <w:t xml:space="preserve">     </w:t>
            </w:r>
            <w:r w:rsidR="00231936" w:rsidRPr="00231936">
              <w:rPr>
                <w:rFonts w:eastAsia="Times New Roman" w:cs="Times New Roman"/>
                <w:b/>
                <w:noProof/>
                <w:color w:val="000000"/>
                <w:sz w:val="20"/>
                <w:szCs w:val="20"/>
              </w:rPr>
              <w:t>*iːsy</w:t>
            </w:r>
          </w:p>
        </w:tc>
        <w:tc>
          <w:tcPr>
            <w:tcW w:w="1800" w:type="dxa"/>
            <w:shd w:val="clear" w:color="auto" w:fill="auto"/>
            <w:tcMar>
              <w:top w:w="100" w:type="dxa"/>
              <w:left w:w="100" w:type="dxa"/>
              <w:bottom w:w="100" w:type="dxa"/>
              <w:right w:w="100" w:type="dxa"/>
            </w:tcMar>
          </w:tcPr>
          <w:p w14:paraId="695A0180" w14:textId="18F02F66"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*iː</w:t>
            </w:r>
            <w:r w:rsidRPr="00E21775">
              <w:rPr>
                <w:rFonts w:eastAsia="Times New Roman" w:cs="Times New Roman"/>
                <w:b/>
                <w:color w:val="FF0000"/>
                <w:lang w:val="en"/>
              </w:rPr>
              <w:t>s</w:t>
            </w:r>
            <w:r w:rsidR="00E95C9C">
              <w:rPr>
                <w:rFonts w:eastAsia="Times New Roman" w:cs="Times New Roman"/>
                <w:b/>
                <w:color w:val="000000"/>
                <w:lang w:val="en"/>
              </w:rPr>
              <w:t>y</w:t>
            </w:r>
            <w:r w:rsidRPr="00753A31">
              <w:rPr>
                <w:rFonts w:eastAsia="Times New Roman" w:cs="Times New Roman"/>
                <w:b/>
                <w:color w:val="000000"/>
                <w:lang w:val="en"/>
              </w:rPr>
              <w:br/>
            </w:r>
            <w:r w:rsidRPr="00753A31">
              <w:rPr>
                <w:rFonts w:eastAsia="Times New Roman" w:cs="Times New Roman"/>
                <w:i/>
                <w:color w:val="000000"/>
                <w:sz w:val="20"/>
                <w:szCs w:val="20"/>
                <w:lang w:val="en"/>
              </w:rPr>
              <w:t>(concept of the belly)</w:t>
            </w:r>
          </w:p>
        </w:tc>
        <w:tc>
          <w:tcPr>
            <w:tcW w:w="1800" w:type="dxa"/>
            <w:shd w:val="clear" w:color="auto" w:fill="auto"/>
            <w:tcMar>
              <w:top w:w="100" w:type="dxa"/>
              <w:left w:w="100" w:type="dxa"/>
              <w:bottom w:w="100" w:type="dxa"/>
              <w:right w:w="100" w:type="dxa"/>
            </w:tcMar>
          </w:tcPr>
          <w:p w14:paraId="3CF867BD"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color w:val="000000"/>
                <w:lang w:val="en"/>
              </w:rPr>
            </w:pPr>
            <w:r w:rsidRPr="00E21775">
              <w:rPr>
                <w:rFonts w:eastAsia="Times New Roman" w:cs="Times New Roman"/>
                <w:b/>
                <w:color w:val="FF0000"/>
                <w:lang w:val="en"/>
              </w:rPr>
              <w:t>t</w:t>
            </w:r>
            <w:r w:rsidRPr="00753A31">
              <w:rPr>
                <w:rFonts w:eastAsia="Times New Roman" w:cs="Times New Roman"/>
                <w:b/>
                <w:color w:val="000000"/>
                <w:lang w:val="en"/>
              </w:rPr>
              <w:t>ˈuː</w:t>
            </w:r>
            <w:r w:rsidRPr="00753A31">
              <w:rPr>
                <w:rFonts w:eastAsia="Times New Roman" w:cs="Times New Roman"/>
                <w:color w:val="000000"/>
                <w:lang w:val="en"/>
              </w:rPr>
              <w:br/>
            </w:r>
            <w:r w:rsidRPr="00753A31">
              <w:rPr>
                <w:rFonts w:eastAsia="Times New Roman" w:cs="Times New Roman"/>
                <w:i/>
                <w:color w:val="000000"/>
                <w:sz w:val="20"/>
                <w:szCs w:val="20"/>
                <w:lang w:val="en"/>
              </w:rPr>
              <w:t>belly</w:t>
            </w:r>
          </w:p>
        </w:tc>
        <w:tc>
          <w:tcPr>
            <w:tcW w:w="1620" w:type="dxa"/>
          </w:tcPr>
          <w:p w14:paraId="20B08824"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yä</w:t>
            </w:r>
            <w:r w:rsidRPr="00E21775">
              <w:rPr>
                <w:rFonts w:eastAsia="Times New Roman" w:cs="Times New Roman"/>
                <w:b/>
                <w:color w:val="FF0000"/>
                <w:lang w:val="en"/>
              </w:rPr>
              <w:t>c</w:t>
            </w:r>
            <w:r w:rsidRPr="00753A31">
              <w:rPr>
                <w:rFonts w:eastAsia="Times New Roman" w:cs="Times New Roman"/>
                <w:b/>
                <w:color w:val="000000"/>
                <w:lang w:val="en"/>
              </w:rPr>
              <w:br/>
            </w:r>
            <w:r w:rsidRPr="00753A31">
              <w:rPr>
                <w:rFonts w:eastAsia="Times New Roman" w:cs="Times New Roman"/>
                <w:i/>
                <w:color w:val="000000"/>
                <w:sz w:val="20"/>
                <w:szCs w:val="20"/>
                <w:lang w:val="en"/>
              </w:rPr>
              <w:t xml:space="preserve">belly, abdomen, </w:t>
            </w:r>
          </w:p>
        </w:tc>
        <w:tc>
          <w:tcPr>
            <w:tcW w:w="2050" w:type="dxa"/>
          </w:tcPr>
          <w:p w14:paraId="2F6395AF" w14:textId="51571BAB" w:rsidR="00753A31" w:rsidRPr="00753A31" w:rsidRDefault="00970E9B" w:rsidP="00753A31">
            <w:pPr>
              <w:widowControl w:val="0"/>
              <w:pBdr>
                <w:top w:val="nil"/>
                <w:left w:val="nil"/>
                <w:bottom w:val="nil"/>
                <w:right w:val="nil"/>
                <w:between w:val="nil"/>
              </w:pBdr>
              <w:spacing w:line="240" w:lineRule="auto"/>
              <w:rPr>
                <w:rFonts w:eastAsia="Times New Roman" w:cs="Times New Roman"/>
                <w:b/>
                <w:color w:val="000000"/>
                <w:lang w:val="en"/>
              </w:rPr>
            </w:pPr>
            <w:r>
              <w:rPr>
                <w:rFonts w:eastAsia="Times New Roman" w:cs="Times New Roman"/>
                <w:b/>
                <w:color w:val="000000"/>
                <w:lang w:val="en"/>
              </w:rPr>
              <w:t>(</w:t>
            </w:r>
            <w:r w:rsidR="00753A31" w:rsidRPr="00753A31">
              <w:rPr>
                <w:rFonts w:eastAsia="Times New Roman" w:cs="Times New Roman"/>
                <w:b/>
                <w:color w:val="000000"/>
                <w:lang w:val="en"/>
              </w:rPr>
              <w:t>kɔ̀lɔ̀</w:t>
            </w:r>
            <w:r>
              <w:rPr>
                <w:rFonts w:eastAsia="Times New Roman" w:cs="Times New Roman"/>
                <w:b/>
                <w:color w:val="000000"/>
                <w:lang w:val="en"/>
              </w:rPr>
              <w:t>)</w:t>
            </w:r>
            <w:r w:rsidR="00753A31" w:rsidRPr="00E21775">
              <w:rPr>
                <w:rFonts w:eastAsia="Times New Roman" w:cs="Times New Roman"/>
                <w:b/>
                <w:color w:val="FF0000"/>
                <w:lang w:val="en"/>
              </w:rPr>
              <w:t>s</w:t>
            </w:r>
            <w:r w:rsidR="00753A31" w:rsidRPr="00E21775">
              <w:rPr>
                <w:rFonts w:eastAsia="Times New Roman" w:cs="Times New Roman"/>
                <w:b/>
                <w:lang w:val="en"/>
              </w:rPr>
              <w:t>ì</w:t>
            </w:r>
            <w:r w:rsidR="00753A31" w:rsidRPr="00753A31">
              <w:rPr>
                <w:rFonts w:eastAsia="Times New Roman" w:cs="Times New Roman"/>
                <w:b/>
                <w:color w:val="000000"/>
                <w:lang w:val="en"/>
              </w:rPr>
              <w:t>yè</w:t>
            </w:r>
            <w:r w:rsidR="00753A31" w:rsidRPr="00753A31">
              <w:rPr>
                <w:rFonts w:eastAsia="Times New Roman" w:cs="Times New Roman"/>
                <w:b/>
                <w:color w:val="000000"/>
                <w:lang w:val="en"/>
              </w:rPr>
              <w:br/>
            </w:r>
            <w:r w:rsidR="00753A31" w:rsidRPr="00753A31">
              <w:rPr>
                <w:rFonts w:eastAsia="Times New Roman" w:cs="Times New Roman"/>
                <w:i/>
                <w:color w:val="000000"/>
                <w:sz w:val="20"/>
                <w:szCs w:val="20"/>
                <w:lang w:val="en"/>
              </w:rPr>
              <w:t>stomach fat</w:t>
            </w:r>
          </w:p>
        </w:tc>
      </w:tr>
      <w:tr w:rsidR="00753A31" w:rsidRPr="00753A31" w14:paraId="260A0772" w14:textId="77777777" w:rsidTr="00585347">
        <w:trPr>
          <w:trHeight w:val="962"/>
        </w:trPr>
        <w:tc>
          <w:tcPr>
            <w:tcW w:w="1710" w:type="dxa"/>
            <w:shd w:val="clear" w:color="auto" w:fill="auto"/>
            <w:tcMar>
              <w:top w:w="100" w:type="dxa"/>
              <w:left w:w="100" w:type="dxa"/>
              <w:bottom w:w="100" w:type="dxa"/>
              <w:right w:w="100" w:type="dxa"/>
            </w:tcMar>
          </w:tcPr>
          <w:p w14:paraId="2A5FF789" w14:textId="72EB5D79" w:rsidR="00753A31" w:rsidRPr="00753A31" w:rsidRDefault="00753A31" w:rsidP="00231936">
            <w:pPr>
              <w:widowControl w:val="0"/>
              <w:pBdr>
                <w:top w:val="nil"/>
                <w:left w:val="nil"/>
                <w:bottom w:val="nil"/>
                <w:right w:val="nil"/>
                <w:between w:val="nil"/>
              </w:pBdr>
              <w:spacing w:line="240" w:lineRule="auto"/>
              <w:rPr>
                <w:rFonts w:eastAsia="Times New Roman" w:cs="Times New Roman"/>
                <w:b/>
                <w:color w:val="000000"/>
                <w:sz w:val="20"/>
                <w:szCs w:val="20"/>
                <w:lang w:val="en"/>
              </w:rPr>
            </w:pPr>
            <w:r w:rsidRPr="00753A31">
              <w:rPr>
                <w:rFonts w:eastAsia="Times New Roman" w:cs="Times New Roman"/>
                <w:b/>
                <w:noProof/>
                <w:color w:val="000000"/>
                <w:sz w:val="20"/>
                <w:szCs w:val="20"/>
              </w:rPr>
              <w:t xml:space="preserve">99. </w:t>
            </w:r>
            <w:r w:rsidRPr="00753A31">
              <w:rPr>
                <w:rFonts w:eastAsia="Times New Roman" w:cs="Times New Roman"/>
                <w:b/>
                <w:noProof/>
                <w:color w:val="000000"/>
                <w:sz w:val="20"/>
                <w:szCs w:val="20"/>
              </w:rPr>
              <w:drawing>
                <wp:inline distT="0" distB="0" distL="0" distR="0" wp14:anchorId="443E6A49" wp14:editId="29804611">
                  <wp:extent cx="229817" cy="193329"/>
                  <wp:effectExtent l="0" t="0" r="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30">
                            <a:extLst>
                              <a:ext uri="{28A0092B-C50C-407E-A947-70E740481C1C}">
                                <a14:useLocalDpi xmlns:a14="http://schemas.microsoft.com/office/drawing/2010/main" val="0"/>
                              </a:ext>
                            </a:extLst>
                          </a:blip>
                          <a:srcRect/>
                          <a:stretch>
                            <a:fillRect/>
                          </a:stretch>
                        </pic:blipFill>
                        <pic:spPr bwMode="auto">
                          <a:xfrm>
                            <a:off x="0" y="0"/>
                            <a:ext cx="235156" cy="197820"/>
                          </a:xfrm>
                          <a:prstGeom prst="rect">
                            <a:avLst/>
                          </a:prstGeom>
                          <a:noFill/>
                        </pic:spPr>
                      </pic:pic>
                    </a:graphicData>
                  </a:graphic>
                </wp:inline>
              </w:drawing>
            </w:r>
            <w:r w:rsidRPr="00753A31">
              <w:rPr>
                <w:rFonts w:eastAsia="Times New Roman" w:cs="Times New Roman"/>
                <w:b/>
                <w:noProof/>
                <w:color w:val="000000"/>
                <w:sz w:val="20"/>
                <w:szCs w:val="20"/>
              </w:rPr>
              <w:br/>
              <w:t xml:space="preserve">     </w:t>
            </w:r>
            <w:r w:rsidR="00231936" w:rsidRPr="00231936">
              <w:rPr>
                <w:rFonts w:eastAsia="Times New Roman" w:cs="Times New Roman"/>
                <w:b/>
                <w:noProof/>
                <w:color w:val="000000"/>
                <w:sz w:val="20"/>
                <w:szCs w:val="20"/>
              </w:rPr>
              <w:t>*kiːd</w:t>
            </w:r>
          </w:p>
        </w:tc>
        <w:tc>
          <w:tcPr>
            <w:tcW w:w="1800" w:type="dxa"/>
            <w:shd w:val="clear" w:color="auto" w:fill="auto"/>
            <w:tcMar>
              <w:top w:w="100" w:type="dxa"/>
              <w:left w:w="100" w:type="dxa"/>
              <w:bottom w:w="100" w:type="dxa"/>
              <w:right w:w="100" w:type="dxa"/>
            </w:tcMar>
          </w:tcPr>
          <w:p w14:paraId="3EA8078E" w14:textId="15CD5121"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w:t>
            </w:r>
            <w:r w:rsidRPr="00E21775">
              <w:rPr>
                <w:rFonts w:eastAsia="Times New Roman" w:cs="Times New Roman"/>
                <w:b/>
                <w:color w:val="FF0000"/>
                <w:lang w:val="en"/>
              </w:rPr>
              <w:t>k</w:t>
            </w:r>
            <w:r w:rsidRPr="00753A31">
              <w:rPr>
                <w:rFonts w:eastAsia="Times New Roman" w:cs="Times New Roman"/>
                <w:b/>
                <w:color w:val="000000"/>
                <w:lang w:val="en"/>
              </w:rPr>
              <w:t>iː</w:t>
            </w:r>
            <w:r w:rsidR="00E95C9C">
              <w:rPr>
                <w:rFonts w:eastAsia="Times New Roman" w:cs="Times New Roman"/>
                <w:b/>
                <w:color w:val="000000"/>
                <w:lang w:val="en"/>
              </w:rPr>
              <w:t>d</w:t>
            </w:r>
            <w:r w:rsidRPr="00753A31">
              <w:rPr>
                <w:rFonts w:eastAsia="Times New Roman" w:cs="Times New Roman"/>
                <w:b/>
                <w:color w:val="000000"/>
                <w:lang w:val="en"/>
              </w:rPr>
              <w:br/>
            </w:r>
            <w:r w:rsidRPr="00753A31">
              <w:rPr>
                <w:rFonts w:eastAsia="Times New Roman" w:cs="Times New Roman"/>
                <w:i/>
                <w:color w:val="000000"/>
                <w:sz w:val="20"/>
                <w:szCs w:val="20"/>
                <w:lang w:val="en"/>
              </w:rPr>
              <w:t>bone, skeleton</w:t>
            </w:r>
          </w:p>
        </w:tc>
        <w:tc>
          <w:tcPr>
            <w:tcW w:w="1800" w:type="dxa"/>
            <w:shd w:val="clear" w:color="auto" w:fill="auto"/>
            <w:tcMar>
              <w:top w:w="100" w:type="dxa"/>
              <w:left w:w="100" w:type="dxa"/>
              <w:bottom w:w="100" w:type="dxa"/>
              <w:right w:w="100" w:type="dxa"/>
            </w:tcMar>
          </w:tcPr>
          <w:p w14:paraId="4F36A2AF"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color w:val="000000"/>
                <w:lang w:val="en"/>
              </w:rPr>
            </w:pPr>
            <w:r w:rsidRPr="00E21775">
              <w:rPr>
                <w:rFonts w:eastAsia="Times New Roman" w:cs="Times New Roman"/>
                <w:b/>
                <w:color w:val="FF0000"/>
                <w:lang w:val="en"/>
              </w:rPr>
              <w:t>k</w:t>
            </w:r>
            <w:r w:rsidRPr="00753A31">
              <w:rPr>
                <w:rFonts w:eastAsia="Times New Roman" w:cs="Times New Roman"/>
                <w:b/>
                <w:color w:val="000000"/>
                <w:lang w:val="en"/>
              </w:rPr>
              <w:t>iːd ~ koːd</w:t>
            </w:r>
            <w:r w:rsidRPr="00753A31">
              <w:rPr>
                <w:rFonts w:eastAsia="Times New Roman" w:cs="Times New Roman"/>
                <w:color w:val="000000"/>
                <w:lang w:val="en"/>
              </w:rPr>
              <w:br/>
            </w:r>
            <w:r w:rsidRPr="00753A31">
              <w:rPr>
                <w:rFonts w:eastAsia="Times New Roman" w:cs="Times New Roman"/>
                <w:i/>
                <w:color w:val="000000"/>
                <w:sz w:val="20"/>
                <w:szCs w:val="20"/>
                <w:lang w:val="en"/>
              </w:rPr>
              <w:t>bones</w:t>
            </w:r>
          </w:p>
        </w:tc>
        <w:tc>
          <w:tcPr>
            <w:tcW w:w="1620" w:type="dxa"/>
          </w:tcPr>
          <w:p w14:paraId="7E0BF414"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θë</w:t>
            </w:r>
            <w:r w:rsidRPr="00E21775">
              <w:rPr>
                <w:rFonts w:eastAsia="Times New Roman" w:cs="Times New Roman"/>
                <w:b/>
                <w:color w:val="FF0000"/>
                <w:lang w:val="en"/>
              </w:rPr>
              <w:t>k</w:t>
            </w:r>
            <w:r w:rsidRPr="00753A31">
              <w:rPr>
                <w:rFonts w:eastAsia="Times New Roman" w:cs="Times New Roman"/>
                <w:b/>
                <w:color w:val="000000"/>
                <w:lang w:val="en"/>
              </w:rPr>
              <w:br/>
            </w:r>
            <w:r w:rsidRPr="00753A31">
              <w:rPr>
                <w:rFonts w:eastAsia="Times New Roman" w:cs="Times New Roman"/>
                <w:i/>
                <w:color w:val="000000"/>
                <w:sz w:val="20"/>
                <w:szCs w:val="20"/>
                <w:lang w:val="en"/>
              </w:rPr>
              <w:t>(concept of bone)</w:t>
            </w:r>
          </w:p>
        </w:tc>
        <w:tc>
          <w:tcPr>
            <w:tcW w:w="2050" w:type="dxa"/>
          </w:tcPr>
          <w:p w14:paraId="2B9FA1AC"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E21775">
              <w:rPr>
                <w:rFonts w:eastAsia="Times New Roman" w:cs="Times New Roman"/>
                <w:b/>
                <w:color w:val="FF0000"/>
                <w:lang w:val="en"/>
              </w:rPr>
              <w:t>k</w:t>
            </w:r>
            <w:r w:rsidRPr="00753A31">
              <w:rPr>
                <w:rFonts w:eastAsia="Times New Roman" w:cs="Times New Roman"/>
                <w:b/>
                <w:color w:val="000000"/>
                <w:lang w:val="en"/>
              </w:rPr>
              <w:t>ìyé</w:t>
            </w:r>
            <w:r w:rsidRPr="00753A31">
              <w:rPr>
                <w:rFonts w:eastAsia="Times New Roman" w:cs="Times New Roman"/>
                <w:b/>
                <w:color w:val="000000"/>
                <w:lang w:val="en"/>
              </w:rPr>
              <w:br/>
            </w:r>
            <w:r w:rsidRPr="00753A31">
              <w:rPr>
                <w:rFonts w:eastAsia="Times New Roman" w:cs="Times New Roman"/>
                <w:i/>
                <w:color w:val="000000"/>
                <w:sz w:val="20"/>
                <w:szCs w:val="20"/>
                <w:lang w:val="en"/>
              </w:rPr>
              <w:t>bone</w:t>
            </w:r>
          </w:p>
        </w:tc>
      </w:tr>
      <w:tr w:rsidR="00753A31" w:rsidRPr="00753A31" w14:paraId="17172841" w14:textId="77777777" w:rsidTr="00585347">
        <w:trPr>
          <w:trHeight w:val="964"/>
        </w:trPr>
        <w:tc>
          <w:tcPr>
            <w:tcW w:w="1710" w:type="dxa"/>
            <w:shd w:val="clear" w:color="auto" w:fill="auto"/>
            <w:tcMar>
              <w:top w:w="100" w:type="dxa"/>
              <w:left w:w="100" w:type="dxa"/>
              <w:bottom w:w="100" w:type="dxa"/>
              <w:right w:w="100" w:type="dxa"/>
            </w:tcMar>
          </w:tcPr>
          <w:p w14:paraId="69CC7096" w14:textId="5348432E" w:rsidR="00753A31" w:rsidRPr="00753A31" w:rsidRDefault="00753A31" w:rsidP="00231936">
            <w:pPr>
              <w:widowControl w:val="0"/>
              <w:pBdr>
                <w:top w:val="nil"/>
                <w:left w:val="nil"/>
                <w:bottom w:val="nil"/>
                <w:right w:val="nil"/>
                <w:between w:val="nil"/>
              </w:pBdr>
              <w:spacing w:line="240" w:lineRule="auto"/>
              <w:rPr>
                <w:rFonts w:eastAsia="Times New Roman" w:cs="Times New Roman"/>
                <w:b/>
                <w:color w:val="000000"/>
                <w:sz w:val="20"/>
                <w:szCs w:val="20"/>
                <w:lang w:val="en"/>
              </w:rPr>
            </w:pPr>
            <w:r w:rsidRPr="00753A31">
              <w:rPr>
                <w:rFonts w:eastAsia="Times New Roman" w:cs="Times New Roman"/>
                <w:b/>
                <w:noProof/>
                <w:color w:val="000000"/>
                <w:sz w:val="20"/>
                <w:szCs w:val="20"/>
              </w:rPr>
              <w:t xml:space="preserve">100. </w:t>
            </w:r>
            <w:r w:rsidRPr="00753A31">
              <w:rPr>
                <w:rFonts w:eastAsia="Times New Roman" w:cs="Times New Roman"/>
                <w:b/>
                <w:noProof/>
                <w:color w:val="000000"/>
                <w:sz w:val="20"/>
                <w:szCs w:val="20"/>
              </w:rPr>
              <w:drawing>
                <wp:inline distT="0" distB="0" distL="0" distR="0" wp14:anchorId="390CC1F5" wp14:editId="3979AE4B">
                  <wp:extent cx="506095" cy="121920"/>
                  <wp:effectExtent l="0" t="0" r="8255" b="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31">
                            <a:extLst>
                              <a:ext uri="{28A0092B-C50C-407E-A947-70E740481C1C}">
                                <a14:useLocalDpi xmlns:a14="http://schemas.microsoft.com/office/drawing/2010/main" val="0"/>
                              </a:ext>
                            </a:extLst>
                          </a:blip>
                          <a:srcRect/>
                          <a:stretch>
                            <a:fillRect/>
                          </a:stretch>
                        </pic:blipFill>
                        <pic:spPr bwMode="auto">
                          <a:xfrm>
                            <a:off x="0" y="0"/>
                            <a:ext cx="506095" cy="121920"/>
                          </a:xfrm>
                          <a:prstGeom prst="rect">
                            <a:avLst/>
                          </a:prstGeom>
                          <a:noFill/>
                        </pic:spPr>
                      </pic:pic>
                    </a:graphicData>
                  </a:graphic>
                </wp:inline>
              </w:drawing>
            </w:r>
            <w:r w:rsidRPr="00753A31">
              <w:rPr>
                <w:rFonts w:eastAsia="Times New Roman" w:cs="Times New Roman"/>
                <w:b/>
                <w:noProof/>
                <w:color w:val="000000"/>
                <w:sz w:val="20"/>
                <w:szCs w:val="20"/>
              </w:rPr>
              <w:br/>
              <w:t xml:space="preserve">      </w:t>
            </w:r>
            <w:r w:rsidR="00231936" w:rsidRPr="00231936">
              <w:rPr>
                <w:rFonts w:eastAsia="Times New Roman" w:cs="Times New Roman"/>
                <w:b/>
                <w:noProof/>
                <w:color w:val="000000"/>
                <w:sz w:val="20"/>
                <w:szCs w:val="20"/>
              </w:rPr>
              <w:t>*màtı</w:t>
            </w:r>
          </w:p>
        </w:tc>
        <w:tc>
          <w:tcPr>
            <w:tcW w:w="1800" w:type="dxa"/>
            <w:shd w:val="clear" w:color="auto" w:fill="auto"/>
            <w:tcMar>
              <w:top w:w="100" w:type="dxa"/>
              <w:left w:w="100" w:type="dxa"/>
              <w:bottom w:w="100" w:type="dxa"/>
              <w:right w:w="100" w:type="dxa"/>
            </w:tcMar>
          </w:tcPr>
          <w:p w14:paraId="630811F7" w14:textId="00AE28F2" w:rsidR="00753A31" w:rsidRPr="00753A31" w:rsidRDefault="00753A31" w:rsidP="00753A31">
            <w:pPr>
              <w:widowControl w:val="0"/>
              <w:pBdr>
                <w:top w:val="nil"/>
                <w:left w:val="nil"/>
                <w:bottom w:val="nil"/>
                <w:right w:val="nil"/>
                <w:between w:val="nil"/>
              </w:pBdr>
              <w:spacing w:line="240" w:lineRule="auto"/>
              <w:rPr>
                <w:rFonts w:eastAsia="Times New Roman" w:cs="Times New Roman"/>
                <w:color w:val="000000"/>
                <w:lang w:val="en"/>
              </w:rPr>
            </w:pPr>
            <w:r w:rsidRPr="00753A31">
              <w:rPr>
                <w:rFonts w:eastAsia="Times New Roman" w:cs="Times New Roman"/>
                <w:color w:val="000000"/>
                <w:lang w:val="en"/>
              </w:rPr>
              <w:t>*</w:t>
            </w:r>
            <w:r w:rsidRPr="00E21775">
              <w:rPr>
                <w:rFonts w:eastAsia="Times New Roman" w:cs="Times New Roman"/>
                <w:b/>
                <w:color w:val="FF0000"/>
                <w:lang w:val="en"/>
              </w:rPr>
              <w:t>m</w:t>
            </w:r>
            <w:r w:rsidR="005D06A1" w:rsidRPr="005D06A1">
              <w:rPr>
                <w:rFonts w:eastAsia="Times New Roman" w:cs="Times New Roman"/>
                <w:b/>
                <w:color w:val="000000"/>
                <w:lang w:val="en"/>
              </w:rPr>
              <w:t>à</w:t>
            </w:r>
            <w:r w:rsidRPr="00753A31">
              <w:rPr>
                <w:rFonts w:eastAsia="Times New Roman" w:cs="Times New Roman"/>
                <w:b/>
                <w:color w:val="000000"/>
                <w:lang w:val="en"/>
              </w:rPr>
              <w:t>tı</w:t>
            </w:r>
            <w:r w:rsidRPr="00753A31">
              <w:rPr>
                <w:rFonts w:eastAsia="Times New Roman" w:cs="Times New Roman"/>
                <w:b/>
                <w:color w:val="000000"/>
                <w:lang w:val="en"/>
              </w:rPr>
              <w:br/>
            </w:r>
            <w:r w:rsidRPr="00753A31">
              <w:rPr>
                <w:rFonts w:eastAsia="Times New Roman" w:cs="Times New Roman"/>
                <w:i/>
                <w:color w:val="000000"/>
                <w:sz w:val="20"/>
                <w:szCs w:val="20"/>
                <w:lang w:val="en"/>
              </w:rPr>
              <w:t>two divine eyes</w:t>
            </w:r>
          </w:p>
        </w:tc>
        <w:tc>
          <w:tcPr>
            <w:tcW w:w="1800" w:type="dxa"/>
            <w:shd w:val="clear" w:color="auto" w:fill="auto"/>
            <w:tcMar>
              <w:top w:w="100" w:type="dxa"/>
              <w:left w:w="100" w:type="dxa"/>
              <w:bottom w:w="100" w:type="dxa"/>
              <w:right w:w="100" w:type="dxa"/>
            </w:tcMar>
          </w:tcPr>
          <w:p w14:paraId="47A62B03"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E21775">
              <w:rPr>
                <w:rFonts w:eastAsia="Times New Roman" w:cs="Times New Roman"/>
                <w:b/>
                <w:color w:val="FF0000"/>
                <w:lang w:val="en"/>
              </w:rPr>
              <w:t>m</w:t>
            </w:r>
            <w:r w:rsidRPr="00753A31">
              <w:rPr>
                <w:rFonts w:eastAsia="Times New Roman" w:cs="Times New Roman"/>
                <w:b/>
                <w:color w:val="000000"/>
                <w:lang w:val="en"/>
              </w:rPr>
              <w:t>issi</w:t>
            </w:r>
            <w:r w:rsidRPr="00753A31">
              <w:rPr>
                <w:rFonts w:eastAsia="Times New Roman" w:cs="Times New Roman"/>
                <w:b/>
                <w:color w:val="000000"/>
                <w:lang w:val="en"/>
              </w:rPr>
              <w:br/>
            </w:r>
            <w:r w:rsidRPr="00753A31">
              <w:rPr>
                <w:rFonts w:eastAsia="Times New Roman" w:cs="Times New Roman"/>
                <w:i/>
                <w:color w:val="000000"/>
                <w:sz w:val="20"/>
                <w:szCs w:val="20"/>
                <w:lang w:val="en"/>
              </w:rPr>
              <w:t>eye</w:t>
            </w:r>
          </w:p>
        </w:tc>
        <w:tc>
          <w:tcPr>
            <w:tcW w:w="1620" w:type="dxa"/>
          </w:tcPr>
          <w:p w14:paraId="4CCCFCB6"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 xml:space="preserve"> </w:t>
            </w:r>
            <w:r w:rsidRPr="00E21775">
              <w:rPr>
                <w:rFonts w:eastAsia="Times New Roman" w:cs="Times New Roman"/>
                <w:b/>
                <w:color w:val="FF0000"/>
                <w:lang w:val="en"/>
              </w:rPr>
              <w:t>m</w:t>
            </w:r>
            <w:r w:rsidRPr="00753A31">
              <w:rPr>
                <w:rFonts w:eastAsia="Times New Roman" w:cs="Times New Roman"/>
                <w:b/>
                <w:color w:val="000000"/>
                <w:lang w:val="en"/>
              </w:rPr>
              <w:t>oθ</w:t>
            </w:r>
            <w:r w:rsidRPr="00753A31">
              <w:rPr>
                <w:rFonts w:eastAsia="Times New Roman" w:cs="Times New Roman"/>
                <w:b/>
                <w:color w:val="000000"/>
                <w:lang w:val="en"/>
              </w:rPr>
              <w:br/>
            </w:r>
            <w:r w:rsidRPr="00753A31">
              <w:rPr>
                <w:rFonts w:eastAsia="Times New Roman" w:cs="Times New Roman"/>
                <w:i/>
                <w:color w:val="000000"/>
                <w:sz w:val="20"/>
                <w:szCs w:val="20"/>
                <w:lang w:val="en"/>
              </w:rPr>
              <w:t>see</w:t>
            </w:r>
          </w:p>
        </w:tc>
        <w:tc>
          <w:tcPr>
            <w:tcW w:w="2050" w:type="dxa"/>
          </w:tcPr>
          <w:p w14:paraId="6F07BE29"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à</w:t>
            </w:r>
            <w:r w:rsidRPr="00E21775">
              <w:rPr>
                <w:rFonts w:eastAsia="Times New Roman" w:cs="Times New Roman"/>
                <w:b/>
                <w:color w:val="FF0000"/>
                <w:lang w:val="en"/>
              </w:rPr>
              <w:t>ᵐb</w:t>
            </w:r>
            <w:r w:rsidRPr="00753A31">
              <w:rPr>
                <w:rFonts w:eastAsia="Times New Roman" w:cs="Times New Roman"/>
                <w:b/>
                <w:color w:val="000000"/>
                <w:lang w:val="en"/>
              </w:rPr>
              <w:t xml:space="preserve">àtɔ̀lu </w:t>
            </w:r>
            <w:r w:rsidRPr="00753A31">
              <w:rPr>
                <w:rFonts w:eastAsia="Times New Roman" w:cs="Times New Roman"/>
                <w:b/>
                <w:color w:val="000000"/>
                <w:lang w:val="en"/>
              </w:rPr>
              <w:br/>
            </w:r>
            <w:r w:rsidRPr="00753A31">
              <w:rPr>
                <w:rFonts w:eastAsia="Times New Roman" w:cs="Times New Roman"/>
                <w:i/>
                <w:color w:val="000000"/>
                <w:sz w:val="20"/>
                <w:szCs w:val="20"/>
                <w:lang w:val="en"/>
              </w:rPr>
              <w:t>(concept of eye)</w:t>
            </w:r>
          </w:p>
        </w:tc>
      </w:tr>
      <w:tr w:rsidR="00753A31" w:rsidRPr="00753A31" w14:paraId="13694ABA" w14:textId="77777777" w:rsidTr="00585347">
        <w:trPr>
          <w:trHeight w:val="1063"/>
        </w:trPr>
        <w:tc>
          <w:tcPr>
            <w:tcW w:w="1710" w:type="dxa"/>
            <w:shd w:val="clear" w:color="auto" w:fill="auto"/>
            <w:tcMar>
              <w:top w:w="100" w:type="dxa"/>
              <w:left w:w="100" w:type="dxa"/>
              <w:bottom w:w="100" w:type="dxa"/>
              <w:right w:w="100" w:type="dxa"/>
            </w:tcMar>
          </w:tcPr>
          <w:p w14:paraId="6E6FF4BE" w14:textId="6617F3BA" w:rsidR="00753A31" w:rsidRPr="00753A31" w:rsidRDefault="00753A31" w:rsidP="00231936">
            <w:pPr>
              <w:widowControl w:val="0"/>
              <w:pBdr>
                <w:top w:val="nil"/>
                <w:left w:val="nil"/>
                <w:bottom w:val="nil"/>
                <w:right w:val="nil"/>
                <w:between w:val="nil"/>
              </w:pBdr>
              <w:spacing w:line="240" w:lineRule="auto"/>
              <w:rPr>
                <w:rFonts w:eastAsia="Times New Roman" w:cs="Times New Roman"/>
                <w:color w:val="000000"/>
                <w:lang w:val="en"/>
              </w:rPr>
            </w:pPr>
            <w:r w:rsidRPr="00753A31">
              <w:rPr>
                <w:rFonts w:eastAsia="Times New Roman" w:cs="Times New Roman"/>
                <w:b/>
                <w:noProof/>
                <w:color w:val="000000"/>
                <w:sz w:val="20"/>
                <w:szCs w:val="20"/>
              </w:rPr>
              <w:t>101.</w:t>
            </w:r>
            <w:r w:rsidRPr="00753A31">
              <w:rPr>
                <w:rFonts w:eastAsia="Times New Roman" w:cs="Times New Roman"/>
                <w:noProof/>
                <w:color w:val="000000"/>
              </w:rPr>
              <w:drawing>
                <wp:inline distT="0" distB="0" distL="0" distR="0" wp14:anchorId="0C20485E" wp14:editId="4D84FED0">
                  <wp:extent cx="255905" cy="23177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2">
                            <a:extLst>
                              <a:ext uri="{28A0092B-C50C-407E-A947-70E740481C1C}">
                                <a14:useLocalDpi xmlns:a14="http://schemas.microsoft.com/office/drawing/2010/main" val="0"/>
                              </a:ext>
                            </a:extLst>
                          </a:blip>
                          <a:srcRect/>
                          <a:stretch>
                            <a:fillRect/>
                          </a:stretch>
                        </pic:blipFill>
                        <pic:spPr bwMode="auto">
                          <a:xfrm>
                            <a:off x="0" y="0"/>
                            <a:ext cx="255905" cy="231775"/>
                          </a:xfrm>
                          <a:prstGeom prst="rect">
                            <a:avLst/>
                          </a:prstGeom>
                          <a:noFill/>
                        </pic:spPr>
                      </pic:pic>
                    </a:graphicData>
                  </a:graphic>
                </wp:inline>
              </w:drawing>
            </w:r>
            <w:r w:rsidRPr="00753A31">
              <w:rPr>
                <w:rFonts w:eastAsia="Times New Roman" w:cs="Times New Roman"/>
                <w:b/>
                <w:noProof/>
                <w:color w:val="000000"/>
                <w:sz w:val="20"/>
                <w:szCs w:val="20"/>
              </w:rPr>
              <w:br/>
            </w:r>
            <w:r w:rsidRPr="00753A31">
              <w:rPr>
                <w:rFonts w:eastAsia="Times New Roman" w:cs="Times New Roman"/>
                <w:i/>
                <w:noProof/>
                <w:color w:val="000000"/>
                <w:sz w:val="20"/>
                <w:szCs w:val="20"/>
              </w:rPr>
              <w:t xml:space="preserve">     </w:t>
            </w:r>
            <w:r w:rsidR="00231936" w:rsidRPr="00231936">
              <w:rPr>
                <w:rFonts w:eastAsia="Times New Roman" w:cs="Times New Roman"/>
                <w:b/>
                <w:noProof/>
                <w:color w:val="000000"/>
                <w:sz w:val="20"/>
                <w:szCs w:val="20"/>
              </w:rPr>
              <w:t>*níd</w:t>
            </w:r>
          </w:p>
        </w:tc>
        <w:tc>
          <w:tcPr>
            <w:tcW w:w="1800" w:type="dxa"/>
            <w:shd w:val="clear" w:color="auto" w:fill="auto"/>
            <w:tcMar>
              <w:top w:w="100" w:type="dxa"/>
              <w:left w:w="100" w:type="dxa"/>
              <w:bottom w:w="100" w:type="dxa"/>
              <w:right w:w="100" w:type="dxa"/>
            </w:tcMar>
          </w:tcPr>
          <w:p w14:paraId="580D0087" w14:textId="366FFE82" w:rsidR="00753A31" w:rsidRPr="00753A31" w:rsidRDefault="00753A31" w:rsidP="00753A31">
            <w:pPr>
              <w:widowControl w:val="0"/>
              <w:pBdr>
                <w:top w:val="nil"/>
                <w:left w:val="nil"/>
                <w:bottom w:val="nil"/>
                <w:right w:val="nil"/>
                <w:between w:val="nil"/>
              </w:pBdr>
              <w:spacing w:line="240" w:lineRule="auto"/>
              <w:rPr>
                <w:rFonts w:eastAsia="Times New Roman" w:cs="Times New Roman"/>
                <w:color w:val="000000"/>
                <w:lang w:val="en"/>
              </w:rPr>
            </w:pPr>
            <w:r w:rsidRPr="00753A31">
              <w:rPr>
                <w:rFonts w:eastAsia="Times New Roman" w:cs="Times New Roman"/>
                <w:color w:val="000000"/>
                <w:lang w:val="en"/>
              </w:rPr>
              <w:t>*</w:t>
            </w:r>
            <w:r w:rsidRPr="00E21775">
              <w:rPr>
                <w:rFonts w:eastAsia="Times New Roman" w:cs="Times New Roman"/>
                <w:b/>
                <w:color w:val="FF0000"/>
                <w:lang w:val="en"/>
              </w:rPr>
              <w:t>n</w:t>
            </w:r>
            <w:r w:rsidR="001440EC" w:rsidRPr="001440EC">
              <w:rPr>
                <w:rFonts w:eastAsia="Times New Roman" w:cs="Times New Roman"/>
                <w:b/>
                <w:color w:val="000000"/>
                <w:lang w:val="en"/>
              </w:rPr>
              <w:t>í</w:t>
            </w:r>
            <w:r w:rsidR="00E95C9C">
              <w:rPr>
                <w:rFonts w:eastAsia="Times New Roman" w:cs="Times New Roman"/>
                <w:b/>
                <w:color w:val="000000"/>
                <w:lang w:val="en"/>
              </w:rPr>
              <w:t>d</w:t>
            </w:r>
            <w:r w:rsidRPr="00753A31">
              <w:rPr>
                <w:rFonts w:eastAsia="Times New Roman" w:cs="Times New Roman"/>
                <w:b/>
                <w:color w:val="000000"/>
                <w:lang w:val="en"/>
              </w:rPr>
              <w:br/>
            </w:r>
            <w:r w:rsidRPr="00753A31">
              <w:rPr>
                <w:rFonts w:eastAsia="Times New Roman" w:cs="Times New Roman"/>
                <w:i/>
                <w:color w:val="000000"/>
                <w:sz w:val="20"/>
                <w:szCs w:val="20"/>
                <w:lang w:val="en"/>
              </w:rPr>
              <w:t>tongue</w:t>
            </w:r>
          </w:p>
        </w:tc>
        <w:tc>
          <w:tcPr>
            <w:tcW w:w="1800" w:type="dxa"/>
            <w:shd w:val="clear" w:color="auto" w:fill="auto"/>
            <w:tcMar>
              <w:top w:w="100" w:type="dxa"/>
              <w:left w:w="100" w:type="dxa"/>
              <w:bottom w:w="100" w:type="dxa"/>
              <w:right w:w="100" w:type="dxa"/>
            </w:tcMar>
          </w:tcPr>
          <w:p w14:paraId="05DA1D47"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E21775">
              <w:rPr>
                <w:rFonts w:eastAsia="Times New Roman" w:cs="Times New Roman"/>
                <w:b/>
                <w:color w:val="FF0000"/>
                <w:lang w:val="en"/>
              </w:rPr>
              <w:t>n</w:t>
            </w:r>
            <w:r w:rsidRPr="00753A31">
              <w:rPr>
                <w:rFonts w:eastAsia="Times New Roman" w:cs="Times New Roman"/>
                <w:b/>
                <w:color w:val="000000"/>
                <w:lang w:val="en"/>
              </w:rPr>
              <w:t>ɛ́d</w:t>
            </w:r>
            <w:r w:rsidRPr="00753A31">
              <w:rPr>
                <w:rFonts w:eastAsia="Times New Roman" w:cs="Times New Roman"/>
                <w:b/>
                <w:color w:val="000000"/>
                <w:lang w:val="en"/>
              </w:rPr>
              <w:br/>
            </w:r>
            <w:r w:rsidRPr="00753A31">
              <w:rPr>
                <w:rFonts w:eastAsia="Times New Roman" w:cs="Times New Roman"/>
                <w:i/>
                <w:color w:val="000000"/>
                <w:sz w:val="20"/>
                <w:szCs w:val="20"/>
                <w:lang w:val="en"/>
              </w:rPr>
              <w:t>tongue</w:t>
            </w:r>
          </w:p>
        </w:tc>
        <w:tc>
          <w:tcPr>
            <w:tcW w:w="1620" w:type="dxa"/>
          </w:tcPr>
          <w:p w14:paraId="1BA1E54B"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E21775">
              <w:rPr>
                <w:rFonts w:eastAsia="Times New Roman" w:cs="Times New Roman"/>
                <w:b/>
                <w:color w:val="FF0000"/>
                <w:lang w:val="en"/>
              </w:rPr>
              <w:t>ŋ</w:t>
            </w:r>
            <w:r w:rsidRPr="00753A31">
              <w:rPr>
                <w:rFonts w:eastAsia="Times New Roman" w:cs="Times New Roman"/>
                <w:b/>
                <w:color w:val="000000"/>
                <w:lang w:val="en"/>
              </w:rPr>
              <w:t>uaːr</w:t>
            </w:r>
            <w:r w:rsidRPr="00753A31">
              <w:rPr>
                <w:rFonts w:eastAsia="Times New Roman" w:cs="Times New Roman"/>
                <w:b/>
                <w:color w:val="000000"/>
                <w:lang w:val="en"/>
              </w:rPr>
              <w:br/>
            </w:r>
            <w:r w:rsidRPr="00753A31">
              <w:rPr>
                <w:rFonts w:eastAsia="Times New Roman" w:cs="Times New Roman"/>
                <w:i/>
                <w:color w:val="000000"/>
                <w:sz w:val="20"/>
                <w:szCs w:val="20"/>
                <w:lang w:val="en"/>
              </w:rPr>
              <w:t>tonsil</w:t>
            </w:r>
          </w:p>
        </w:tc>
        <w:tc>
          <w:tcPr>
            <w:tcW w:w="2050" w:type="dxa"/>
          </w:tcPr>
          <w:p w14:paraId="2CE62013"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E21775">
              <w:rPr>
                <w:rFonts w:eastAsia="Times New Roman" w:cs="Times New Roman"/>
                <w:b/>
                <w:color w:val="FF0000"/>
                <w:lang w:val="en"/>
              </w:rPr>
              <w:t>n</w:t>
            </w:r>
            <w:r w:rsidRPr="00753A31">
              <w:rPr>
                <w:rFonts w:eastAsia="Times New Roman" w:cs="Times New Roman"/>
                <w:b/>
                <w:color w:val="000000"/>
                <w:lang w:val="en"/>
              </w:rPr>
              <w:t xml:space="preserve">ííⁿdɛ́ </w:t>
            </w:r>
            <w:r w:rsidRPr="00753A31">
              <w:rPr>
                <w:rFonts w:eastAsia="Times New Roman" w:cs="Times New Roman"/>
                <w:b/>
                <w:color w:val="000000"/>
                <w:lang w:val="en"/>
              </w:rPr>
              <w:br/>
            </w:r>
            <w:r w:rsidRPr="00753A31">
              <w:rPr>
                <w:rFonts w:eastAsia="Times New Roman" w:cs="Times New Roman"/>
                <w:i/>
                <w:color w:val="000000"/>
                <w:sz w:val="20"/>
                <w:szCs w:val="20"/>
                <w:lang w:val="en"/>
              </w:rPr>
              <w:t>tongue</w:t>
            </w:r>
          </w:p>
        </w:tc>
      </w:tr>
      <w:tr w:rsidR="00753A31" w:rsidRPr="00753A31" w14:paraId="17602C47" w14:textId="77777777" w:rsidTr="00585347">
        <w:trPr>
          <w:trHeight w:val="1054"/>
        </w:trPr>
        <w:tc>
          <w:tcPr>
            <w:tcW w:w="1710" w:type="dxa"/>
            <w:shd w:val="clear" w:color="auto" w:fill="auto"/>
            <w:tcMar>
              <w:top w:w="100" w:type="dxa"/>
              <w:left w:w="100" w:type="dxa"/>
              <w:bottom w:w="100" w:type="dxa"/>
              <w:right w:w="100" w:type="dxa"/>
            </w:tcMar>
          </w:tcPr>
          <w:p w14:paraId="49648288" w14:textId="517AEA4A" w:rsidR="00753A31" w:rsidRPr="00753A31" w:rsidRDefault="00753A31" w:rsidP="00231936">
            <w:pPr>
              <w:widowControl w:val="0"/>
              <w:pBdr>
                <w:top w:val="nil"/>
                <w:left w:val="nil"/>
                <w:bottom w:val="nil"/>
                <w:right w:val="nil"/>
                <w:between w:val="nil"/>
              </w:pBdr>
              <w:spacing w:line="240" w:lineRule="auto"/>
              <w:rPr>
                <w:rFonts w:eastAsia="Times New Roman" w:cs="Times New Roman"/>
                <w:color w:val="000000"/>
                <w:lang w:val="en"/>
              </w:rPr>
            </w:pPr>
            <w:r w:rsidRPr="00753A31">
              <w:rPr>
                <w:rFonts w:eastAsia="Times New Roman" w:cs="Times New Roman"/>
                <w:b/>
                <w:noProof/>
                <w:color w:val="000000"/>
                <w:sz w:val="20"/>
                <w:szCs w:val="20"/>
              </w:rPr>
              <w:t>102.</w:t>
            </w:r>
            <w:r w:rsidRPr="00753A31">
              <w:rPr>
                <w:rFonts w:eastAsia="Times New Roman" w:cs="Times New Roman"/>
                <w:noProof/>
                <w:color w:val="000000"/>
              </w:rPr>
              <w:drawing>
                <wp:inline distT="0" distB="0" distL="0" distR="0" wp14:anchorId="0230420A" wp14:editId="10623042">
                  <wp:extent cx="426720" cy="158750"/>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3">
                            <a:extLst>
                              <a:ext uri="{28A0092B-C50C-407E-A947-70E740481C1C}">
                                <a14:useLocalDpi xmlns:a14="http://schemas.microsoft.com/office/drawing/2010/main" val="0"/>
                              </a:ext>
                            </a:extLst>
                          </a:blip>
                          <a:srcRect/>
                          <a:stretch>
                            <a:fillRect/>
                          </a:stretch>
                        </pic:blipFill>
                        <pic:spPr bwMode="auto">
                          <a:xfrm>
                            <a:off x="0" y="0"/>
                            <a:ext cx="426720" cy="158750"/>
                          </a:xfrm>
                          <a:prstGeom prst="rect">
                            <a:avLst/>
                          </a:prstGeom>
                          <a:noFill/>
                        </pic:spPr>
                      </pic:pic>
                    </a:graphicData>
                  </a:graphic>
                </wp:inline>
              </w:drawing>
            </w:r>
            <w:r w:rsidRPr="00753A31">
              <w:rPr>
                <w:rFonts w:eastAsia="Times New Roman" w:cs="Times New Roman"/>
                <w:b/>
                <w:noProof/>
                <w:color w:val="000000"/>
                <w:sz w:val="20"/>
                <w:szCs w:val="20"/>
              </w:rPr>
              <w:br/>
              <w:t xml:space="preserve">    </w:t>
            </w:r>
            <w:r w:rsidR="00231936">
              <w:rPr>
                <w:rFonts w:eastAsia="Times New Roman" w:cs="Times New Roman"/>
                <w:b/>
                <w:noProof/>
                <w:color w:val="000000"/>
                <w:sz w:val="20"/>
                <w:szCs w:val="20"/>
              </w:rPr>
              <w:t xml:space="preserve"> </w:t>
            </w:r>
            <w:r w:rsidR="00231936" w:rsidRPr="00231936">
              <w:rPr>
                <w:rFonts w:eastAsia="Times New Roman" w:cs="Times New Roman"/>
                <w:b/>
                <w:noProof/>
                <w:color w:val="000000"/>
                <w:sz w:val="20"/>
                <w:szCs w:val="20"/>
              </w:rPr>
              <w:t>*nɛ́d?</w:t>
            </w:r>
          </w:p>
        </w:tc>
        <w:tc>
          <w:tcPr>
            <w:tcW w:w="1800" w:type="dxa"/>
            <w:shd w:val="clear" w:color="auto" w:fill="auto"/>
            <w:tcMar>
              <w:top w:w="100" w:type="dxa"/>
              <w:left w:w="100" w:type="dxa"/>
              <w:bottom w:w="100" w:type="dxa"/>
              <w:right w:w="100" w:type="dxa"/>
            </w:tcMar>
          </w:tcPr>
          <w:p w14:paraId="2FF087C1" w14:textId="2FFF1CEB" w:rsidR="00753A31" w:rsidRPr="00753A31" w:rsidRDefault="00753A31" w:rsidP="00753A31">
            <w:pPr>
              <w:widowControl w:val="0"/>
              <w:pBdr>
                <w:top w:val="nil"/>
                <w:left w:val="nil"/>
                <w:bottom w:val="nil"/>
                <w:right w:val="nil"/>
                <w:between w:val="nil"/>
              </w:pBdr>
              <w:spacing w:line="240" w:lineRule="auto"/>
              <w:rPr>
                <w:rFonts w:eastAsia="Times New Roman" w:cs="Times New Roman"/>
                <w:color w:val="000000"/>
                <w:lang w:val="en"/>
              </w:rPr>
            </w:pPr>
            <w:r w:rsidRPr="00753A31">
              <w:rPr>
                <w:rFonts w:eastAsia="Times New Roman" w:cs="Times New Roman"/>
                <w:color w:val="000000"/>
                <w:lang w:val="en"/>
              </w:rPr>
              <w:t>*</w:t>
            </w:r>
            <w:r w:rsidRPr="00E21775">
              <w:rPr>
                <w:rFonts w:eastAsia="Times New Roman" w:cs="Times New Roman"/>
                <w:b/>
                <w:color w:val="FF0000"/>
                <w:lang w:val="en"/>
              </w:rPr>
              <w:t>n</w:t>
            </w:r>
            <w:r w:rsidRPr="00753A31">
              <w:rPr>
                <w:rFonts w:eastAsia="Times New Roman" w:cs="Times New Roman"/>
                <w:b/>
                <w:color w:val="000000"/>
                <w:lang w:val="en"/>
              </w:rPr>
              <w:t>ɛ́</w:t>
            </w:r>
            <w:r w:rsidR="00E95C9C">
              <w:rPr>
                <w:rFonts w:eastAsia="Times New Roman" w:cs="Times New Roman"/>
                <w:b/>
                <w:color w:val="000000"/>
                <w:lang w:val="en"/>
              </w:rPr>
              <w:t>d</w:t>
            </w:r>
            <w:r w:rsidR="00634454">
              <w:rPr>
                <w:rFonts w:eastAsia="Times New Roman" w:cs="Times New Roman"/>
                <w:color w:val="000000"/>
                <w:lang w:val="en"/>
              </w:rPr>
              <w:t>?</w:t>
            </w:r>
            <w:r w:rsidRPr="00753A31">
              <w:rPr>
                <w:rFonts w:eastAsia="Times New Roman" w:cs="Times New Roman"/>
                <w:color w:val="000000"/>
                <w:lang w:val="en"/>
              </w:rPr>
              <w:br/>
            </w:r>
            <w:r w:rsidRPr="00753A31">
              <w:rPr>
                <w:rFonts w:eastAsia="Times New Roman" w:cs="Times New Roman"/>
                <w:i/>
                <w:color w:val="000000"/>
                <w:sz w:val="20"/>
                <w:szCs w:val="20"/>
                <w:lang w:val="en"/>
              </w:rPr>
              <w:t>tooth</w:t>
            </w:r>
          </w:p>
        </w:tc>
        <w:tc>
          <w:tcPr>
            <w:tcW w:w="1800" w:type="dxa"/>
            <w:shd w:val="clear" w:color="auto" w:fill="auto"/>
            <w:tcMar>
              <w:top w:w="100" w:type="dxa"/>
              <w:left w:w="100" w:type="dxa"/>
              <w:bottom w:w="100" w:type="dxa"/>
              <w:right w:w="100" w:type="dxa"/>
            </w:tcMar>
          </w:tcPr>
          <w:p w14:paraId="3994C39E"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E21775">
              <w:rPr>
                <w:rFonts w:eastAsia="Times New Roman" w:cs="Times New Roman"/>
                <w:b/>
                <w:color w:val="FF0000"/>
                <w:lang w:val="en"/>
              </w:rPr>
              <w:t>n</w:t>
            </w:r>
            <w:r w:rsidRPr="00753A31">
              <w:rPr>
                <w:rFonts w:eastAsia="Times New Roman" w:cs="Times New Roman"/>
                <w:b/>
                <w:color w:val="000000"/>
                <w:lang w:val="en"/>
              </w:rPr>
              <w:t>ɛ́l</w:t>
            </w:r>
            <w:r w:rsidRPr="00753A31">
              <w:rPr>
                <w:rFonts w:eastAsia="Times New Roman" w:cs="Times New Roman"/>
                <w:b/>
                <w:color w:val="000000"/>
                <w:lang w:val="en"/>
              </w:rPr>
              <w:br/>
            </w:r>
            <w:r w:rsidRPr="00753A31">
              <w:rPr>
                <w:rFonts w:eastAsia="Times New Roman" w:cs="Times New Roman"/>
                <w:i/>
                <w:color w:val="000000"/>
                <w:sz w:val="20"/>
                <w:szCs w:val="20"/>
                <w:lang w:val="en"/>
              </w:rPr>
              <w:t>tooth</w:t>
            </w:r>
          </w:p>
        </w:tc>
        <w:tc>
          <w:tcPr>
            <w:tcW w:w="1620" w:type="dxa"/>
          </w:tcPr>
          <w:p w14:paraId="1B214956"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lɛ̈</w:t>
            </w:r>
            <w:r w:rsidRPr="00E21775">
              <w:rPr>
                <w:rFonts w:eastAsia="Times New Roman" w:cs="Times New Roman"/>
                <w:b/>
                <w:color w:val="FF0000"/>
                <w:lang w:val="en"/>
              </w:rPr>
              <w:t>n</w:t>
            </w:r>
            <w:r w:rsidRPr="00753A31">
              <w:rPr>
                <w:rFonts w:eastAsia="Times New Roman" w:cs="Times New Roman"/>
                <w:b/>
                <w:color w:val="000000"/>
                <w:lang w:val="en"/>
              </w:rPr>
              <w:t>y</w:t>
            </w:r>
            <w:r w:rsidRPr="00753A31">
              <w:rPr>
                <w:rFonts w:eastAsia="Times New Roman" w:cs="Times New Roman"/>
                <w:b/>
                <w:color w:val="000000"/>
                <w:lang w:val="en"/>
              </w:rPr>
              <w:br/>
            </w:r>
            <w:r w:rsidRPr="00753A31">
              <w:rPr>
                <w:rFonts w:eastAsia="Times New Roman" w:cs="Times New Roman"/>
                <w:i/>
                <w:color w:val="000000"/>
                <w:sz w:val="20"/>
                <w:szCs w:val="20"/>
                <w:lang w:val="en"/>
              </w:rPr>
              <w:t>tooth</w:t>
            </w:r>
          </w:p>
        </w:tc>
        <w:tc>
          <w:tcPr>
            <w:tcW w:w="2050" w:type="dxa"/>
          </w:tcPr>
          <w:p w14:paraId="67071FE9"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ì</w:t>
            </w:r>
            <w:r w:rsidRPr="00E21775">
              <w:rPr>
                <w:rFonts w:eastAsia="Times New Roman" w:cs="Times New Roman"/>
                <w:b/>
                <w:color w:val="FF0000"/>
                <w:lang w:val="en"/>
              </w:rPr>
              <w:t>n</w:t>
            </w:r>
            <w:r w:rsidRPr="00753A31">
              <w:rPr>
                <w:rFonts w:eastAsia="Times New Roman" w:cs="Times New Roman"/>
                <w:b/>
                <w:color w:val="000000"/>
                <w:lang w:val="en"/>
              </w:rPr>
              <w:t xml:space="preserve">ù dáá </w:t>
            </w:r>
            <w:r w:rsidRPr="00753A31">
              <w:rPr>
                <w:rFonts w:eastAsia="Times New Roman" w:cs="Times New Roman"/>
                <w:b/>
                <w:color w:val="000000"/>
                <w:lang w:val="en"/>
              </w:rPr>
              <w:br/>
            </w:r>
            <w:r w:rsidRPr="00753A31">
              <w:rPr>
                <w:rFonts w:eastAsia="Times New Roman" w:cs="Times New Roman"/>
                <w:i/>
                <w:color w:val="000000"/>
                <w:sz w:val="20"/>
                <w:szCs w:val="20"/>
                <w:lang w:val="en"/>
              </w:rPr>
              <w:t>tooth</w:t>
            </w:r>
          </w:p>
        </w:tc>
      </w:tr>
      <w:tr w:rsidR="00753A31" w:rsidRPr="00753A31" w14:paraId="3E810F32" w14:textId="77777777" w:rsidTr="00585347">
        <w:tc>
          <w:tcPr>
            <w:tcW w:w="1710" w:type="dxa"/>
            <w:shd w:val="clear" w:color="auto" w:fill="auto"/>
            <w:tcMar>
              <w:top w:w="100" w:type="dxa"/>
              <w:left w:w="100" w:type="dxa"/>
              <w:bottom w:w="100" w:type="dxa"/>
              <w:right w:w="100" w:type="dxa"/>
            </w:tcMar>
          </w:tcPr>
          <w:p w14:paraId="5F8F5238" w14:textId="585F8ABC" w:rsidR="00753A31" w:rsidRPr="00753A31" w:rsidRDefault="00753A31" w:rsidP="00231936">
            <w:pPr>
              <w:widowControl w:val="0"/>
              <w:pBdr>
                <w:top w:val="nil"/>
                <w:left w:val="nil"/>
                <w:bottom w:val="nil"/>
                <w:right w:val="nil"/>
                <w:between w:val="nil"/>
              </w:pBdr>
              <w:spacing w:line="240" w:lineRule="auto"/>
              <w:rPr>
                <w:rFonts w:eastAsia="Times New Roman" w:cs="Times New Roman"/>
                <w:color w:val="000000"/>
                <w:lang w:val="en"/>
              </w:rPr>
            </w:pPr>
            <w:r w:rsidRPr="00753A31">
              <w:rPr>
                <w:rFonts w:eastAsia="Times New Roman" w:cs="Times New Roman"/>
                <w:b/>
                <w:noProof/>
                <w:color w:val="000000"/>
                <w:sz w:val="20"/>
                <w:szCs w:val="20"/>
              </w:rPr>
              <w:t>103.</w:t>
            </w:r>
            <w:r w:rsidRPr="00753A31">
              <w:rPr>
                <w:rFonts w:eastAsia="Times New Roman" w:cs="Times New Roman"/>
                <w:noProof/>
                <w:color w:val="000000"/>
              </w:rPr>
              <w:t xml:space="preserve"> </w:t>
            </w:r>
            <w:r w:rsidRPr="00753A31">
              <w:rPr>
                <w:rFonts w:eastAsia="Times New Roman" w:cs="Times New Roman"/>
                <w:noProof/>
                <w:color w:val="000000"/>
              </w:rPr>
              <w:drawing>
                <wp:inline distT="0" distB="0" distL="0" distR="0" wp14:anchorId="21E2176B" wp14:editId="79A91A44">
                  <wp:extent cx="353695" cy="189230"/>
                  <wp:effectExtent l="0" t="0" r="8255" b="127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4">
                            <a:extLst>
                              <a:ext uri="{28A0092B-C50C-407E-A947-70E740481C1C}">
                                <a14:useLocalDpi xmlns:a14="http://schemas.microsoft.com/office/drawing/2010/main" val="0"/>
                              </a:ext>
                            </a:extLst>
                          </a:blip>
                          <a:srcRect/>
                          <a:stretch>
                            <a:fillRect/>
                          </a:stretch>
                        </pic:blipFill>
                        <pic:spPr bwMode="auto">
                          <a:xfrm>
                            <a:off x="0" y="0"/>
                            <a:ext cx="353695" cy="189230"/>
                          </a:xfrm>
                          <a:prstGeom prst="rect">
                            <a:avLst/>
                          </a:prstGeom>
                          <a:noFill/>
                        </pic:spPr>
                      </pic:pic>
                    </a:graphicData>
                  </a:graphic>
                </wp:inline>
              </w:drawing>
            </w:r>
            <w:r w:rsidRPr="00753A31">
              <w:rPr>
                <w:rFonts w:eastAsia="Times New Roman" w:cs="Times New Roman"/>
                <w:noProof/>
                <w:color w:val="000000"/>
              </w:rPr>
              <w:br/>
              <w:t xml:space="preserve">     </w:t>
            </w:r>
            <w:r w:rsidR="00231936" w:rsidRPr="00231936">
              <w:rPr>
                <w:rFonts w:eastAsia="Times New Roman" w:cs="Times New Roman"/>
                <w:noProof/>
                <w:color w:val="000000"/>
              </w:rPr>
              <w:t>*</w:t>
            </w:r>
            <w:r w:rsidR="00231936" w:rsidRPr="00231936">
              <w:rPr>
                <w:rFonts w:eastAsia="Times New Roman" w:cs="Times New Roman"/>
                <w:b/>
                <w:noProof/>
                <w:color w:val="000000"/>
                <w:sz w:val="20"/>
                <w:szCs w:val="20"/>
              </w:rPr>
              <w:t>sanı?</w:t>
            </w:r>
          </w:p>
        </w:tc>
        <w:tc>
          <w:tcPr>
            <w:tcW w:w="1800" w:type="dxa"/>
            <w:shd w:val="clear" w:color="auto" w:fill="auto"/>
            <w:tcMar>
              <w:top w:w="100" w:type="dxa"/>
              <w:left w:w="100" w:type="dxa"/>
              <w:bottom w:w="100" w:type="dxa"/>
              <w:right w:w="100" w:type="dxa"/>
            </w:tcMar>
          </w:tcPr>
          <w:p w14:paraId="1852118D" w14:textId="08621C18" w:rsidR="00753A31" w:rsidRPr="00753A31" w:rsidRDefault="00753A31" w:rsidP="00753A31">
            <w:pPr>
              <w:widowControl w:val="0"/>
              <w:pBdr>
                <w:top w:val="nil"/>
                <w:left w:val="nil"/>
                <w:bottom w:val="nil"/>
                <w:right w:val="nil"/>
                <w:between w:val="nil"/>
              </w:pBdr>
              <w:spacing w:line="240" w:lineRule="auto"/>
              <w:rPr>
                <w:rFonts w:eastAsia="Times New Roman" w:cs="Times New Roman"/>
                <w:color w:val="000000"/>
                <w:lang w:val="en"/>
              </w:rPr>
            </w:pPr>
            <w:r w:rsidRPr="00753A31">
              <w:rPr>
                <w:rFonts w:eastAsia="Times New Roman" w:cs="Times New Roman"/>
                <w:color w:val="000000"/>
                <w:lang w:val="en"/>
              </w:rPr>
              <w:t>*</w:t>
            </w:r>
            <w:r w:rsidR="00E95C9C">
              <w:rPr>
                <w:rFonts w:eastAsia="Times New Roman" w:cs="Times New Roman"/>
                <w:b/>
                <w:color w:val="000000"/>
                <w:lang w:val="en"/>
              </w:rPr>
              <w:t>s</w:t>
            </w:r>
            <w:r w:rsidR="00E95C9C" w:rsidRPr="00753A31">
              <w:rPr>
                <w:rFonts w:eastAsia="Times New Roman" w:cs="Times New Roman"/>
                <w:b/>
                <w:color w:val="000000"/>
                <w:lang w:val="en"/>
              </w:rPr>
              <w:t>a</w:t>
            </w:r>
            <w:r w:rsidR="00E95C9C" w:rsidRPr="00E21775">
              <w:rPr>
                <w:rFonts w:eastAsia="Times New Roman" w:cs="Times New Roman"/>
                <w:b/>
                <w:color w:val="FF0000"/>
                <w:lang w:val="en"/>
              </w:rPr>
              <w:t>n</w:t>
            </w:r>
            <w:r w:rsidR="00E95C9C" w:rsidRPr="00753A31">
              <w:rPr>
                <w:rFonts w:eastAsia="Times New Roman" w:cs="Times New Roman"/>
                <w:b/>
                <w:color w:val="000000"/>
                <w:lang w:val="en"/>
              </w:rPr>
              <w:t>ı</w:t>
            </w:r>
            <w:r w:rsidR="00634454">
              <w:rPr>
                <w:rFonts w:eastAsia="Times New Roman" w:cs="Times New Roman"/>
                <w:color w:val="000000"/>
                <w:lang w:val="en"/>
              </w:rPr>
              <w:t>?</w:t>
            </w:r>
            <w:r w:rsidRPr="00753A31">
              <w:rPr>
                <w:rFonts w:eastAsia="Times New Roman" w:cs="Times New Roman"/>
                <w:b/>
                <w:color w:val="000000"/>
                <w:lang w:val="en"/>
              </w:rPr>
              <w:br/>
            </w:r>
            <w:r w:rsidRPr="00753A31">
              <w:rPr>
                <w:rFonts w:eastAsia="Times New Roman" w:cs="Times New Roman"/>
                <w:i/>
                <w:color w:val="000000"/>
                <w:sz w:val="20"/>
                <w:szCs w:val="20"/>
                <w:lang w:val="en"/>
              </w:rPr>
              <w:t>skin</w:t>
            </w:r>
          </w:p>
        </w:tc>
        <w:tc>
          <w:tcPr>
            <w:tcW w:w="1800" w:type="dxa"/>
            <w:shd w:val="clear" w:color="auto" w:fill="auto"/>
            <w:tcMar>
              <w:top w:w="100" w:type="dxa"/>
              <w:left w:w="100" w:type="dxa"/>
              <w:bottom w:w="100" w:type="dxa"/>
              <w:right w:w="100" w:type="dxa"/>
            </w:tcMar>
          </w:tcPr>
          <w:p w14:paraId="1F781495"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aǯı</w:t>
            </w:r>
            <w:r w:rsidRPr="00E21775">
              <w:rPr>
                <w:rFonts w:eastAsia="Times New Roman" w:cs="Times New Roman"/>
                <w:b/>
                <w:color w:val="FF0000"/>
                <w:lang w:val="en"/>
              </w:rPr>
              <w:t>n</w:t>
            </w:r>
            <w:r w:rsidRPr="00753A31">
              <w:rPr>
                <w:rFonts w:eastAsia="Times New Roman" w:cs="Times New Roman"/>
                <w:b/>
                <w:color w:val="000000"/>
                <w:lang w:val="en"/>
              </w:rPr>
              <w:br/>
            </w:r>
            <w:r w:rsidRPr="00753A31">
              <w:rPr>
                <w:rFonts w:eastAsia="Times New Roman" w:cs="Times New Roman"/>
                <w:i/>
                <w:color w:val="000000"/>
                <w:sz w:val="20"/>
                <w:szCs w:val="20"/>
                <w:lang w:val="en"/>
              </w:rPr>
              <w:t>skin</w:t>
            </w:r>
          </w:p>
        </w:tc>
        <w:tc>
          <w:tcPr>
            <w:tcW w:w="1620" w:type="dxa"/>
          </w:tcPr>
          <w:p w14:paraId="5CBA611C"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akä</w:t>
            </w:r>
            <w:r w:rsidRPr="00E21775">
              <w:rPr>
                <w:rFonts w:eastAsia="Times New Roman" w:cs="Times New Roman"/>
                <w:b/>
                <w:color w:val="FF0000"/>
                <w:lang w:val="en"/>
              </w:rPr>
              <w:t xml:space="preserve">n </w:t>
            </w:r>
            <w:r w:rsidRPr="00753A31">
              <w:rPr>
                <w:rFonts w:eastAsia="Times New Roman" w:cs="Times New Roman"/>
                <w:b/>
                <w:color w:val="000000"/>
                <w:lang w:val="en"/>
              </w:rPr>
              <w:t xml:space="preserve">  </w:t>
            </w:r>
            <w:r w:rsidRPr="00753A31">
              <w:rPr>
                <w:rFonts w:eastAsia="Times New Roman" w:cs="Times New Roman"/>
                <w:b/>
                <w:color w:val="000000"/>
                <w:lang w:val="en"/>
              </w:rPr>
              <w:br/>
            </w:r>
            <w:r w:rsidRPr="00753A31">
              <w:rPr>
                <w:rFonts w:eastAsia="Times New Roman" w:cs="Times New Roman"/>
                <w:i/>
                <w:color w:val="000000"/>
                <w:sz w:val="20"/>
                <w:szCs w:val="20"/>
                <w:lang w:val="en"/>
              </w:rPr>
              <w:t>animal skin</w:t>
            </w:r>
            <w:r w:rsidRPr="00753A31">
              <w:rPr>
                <w:rFonts w:eastAsia="Times New Roman" w:cs="Times New Roman"/>
                <w:b/>
                <w:color w:val="000000"/>
                <w:lang w:val="en"/>
              </w:rPr>
              <w:t xml:space="preserve"> </w:t>
            </w:r>
            <w:r w:rsidRPr="00753A31">
              <w:rPr>
                <w:rFonts w:eastAsia="Times New Roman" w:cs="Times New Roman"/>
                <w:b/>
                <w:color w:val="000000"/>
                <w:lang w:val="en"/>
              </w:rPr>
              <w:br/>
            </w:r>
          </w:p>
        </w:tc>
        <w:tc>
          <w:tcPr>
            <w:tcW w:w="2050" w:type="dxa"/>
          </w:tcPr>
          <w:p w14:paraId="752C45DC"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sa</w:t>
            </w:r>
            <w:r w:rsidRPr="00E21775">
              <w:rPr>
                <w:rFonts w:eastAsia="Times New Roman" w:cs="Times New Roman"/>
                <w:b/>
                <w:color w:val="FF0000"/>
                <w:lang w:val="en"/>
              </w:rPr>
              <w:t>ⁿd</w:t>
            </w:r>
            <w:r w:rsidRPr="00753A31">
              <w:rPr>
                <w:rFonts w:eastAsia="Times New Roman" w:cs="Times New Roman"/>
                <w:b/>
                <w:color w:val="000000"/>
                <w:lang w:val="en"/>
              </w:rPr>
              <w:t xml:space="preserve">e </w:t>
            </w:r>
            <w:r w:rsidRPr="00753A31">
              <w:rPr>
                <w:rFonts w:eastAsia="Times New Roman" w:cs="Times New Roman"/>
                <w:b/>
                <w:color w:val="000000"/>
                <w:lang w:val="en"/>
              </w:rPr>
              <w:br/>
            </w:r>
            <w:r w:rsidRPr="00753A31">
              <w:rPr>
                <w:rFonts w:eastAsia="Times New Roman" w:cs="Times New Roman"/>
                <w:i/>
                <w:color w:val="000000"/>
                <w:sz w:val="20"/>
                <w:szCs w:val="20"/>
                <w:lang w:val="en"/>
              </w:rPr>
              <w:t>animal skin</w:t>
            </w:r>
          </w:p>
        </w:tc>
      </w:tr>
      <w:tr w:rsidR="00753A31" w:rsidRPr="00753A31" w14:paraId="55B1417D" w14:textId="77777777" w:rsidTr="00585347">
        <w:trPr>
          <w:trHeight w:val="980"/>
        </w:trPr>
        <w:tc>
          <w:tcPr>
            <w:tcW w:w="1710" w:type="dxa"/>
            <w:shd w:val="clear" w:color="auto" w:fill="auto"/>
            <w:tcMar>
              <w:top w:w="100" w:type="dxa"/>
              <w:left w:w="100" w:type="dxa"/>
              <w:bottom w:w="100" w:type="dxa"/>
              <w:right w:w="100" w:type="dxa"/>
            </w:tcMar>
          </w:tcPr>
          <w:p w14:paraId="7830B7D1" w14:textId="59054088" w:rsidR="00753A31" w:rsidRPr="00753A31" w:rsidRDefault="00753A31" w:rsidP="00231936">
            <w:pPr>
              <w:widowControl w:val="0"/>
              <w:pBdr>
                <w:top w:val="nil"/>
                <w:left w:val="nil"/>
                <w:bottom w:val="nil"/>
                <w:right w:val="nil"/>
                <w:between w:val="nil"/>
              </w:pBdr>
              <w:spacing w:line="240" w:lineRule="auto"/>
              <w:rPr>
                <w:rFonts w:eastAsia="Times New Roman" w:cs="Times New Roman"/>
                <w:b/>
                <w:color w:val="FF0000"/>
                <w:lang w:val="en"/>
              </w:rPr>
            </w:pPr>
            <w:r w:rsidRPr="00753A31">
              <w:rPr>
                <w:rFonts w:eastAsia="Times New Roman" w:cs="Times New Roman"/>
                <w:b/>
                <w:noProof/>
                <w:sz w:val="20"/>
                <w:szCs w:val="20"/>
              </w:rPr>
              <w:t>104.</w:t>
            </w:r>
            <w:r w:rsidRPr="00753A31">
              <w:rPr>
                <w:rFonts w:eastAsia="Times New Roman" w:cs="Times New Roman"/>
                <w:b/>
                <w:noProof/>
                <w:color w:val="FF0000"/>
              </w:rPr>
              <w:drawing>
                <wp:inline distT="0" distB="0" distL="0" distR="0" wp14:anchorId="67619DF5" wp14:editId="26F5B891">
                  <wp:extent cx="572770" cy="91440"/>
                  <wp:effectExtent l="0" t="0" r="0" b="381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5">
                            <a:extLst>
                              <a:ext uri="{28A0092B-C50C-407E-A947-70E740481C1C}">
                                <a14:useLocalDpi xmlns:a14="http://schemas.microsoft.com/office/drawing/2010/main" val="0"/>
                              </a:ext>
                            </a:extLst>
                          </a:blip>
                          <a:srcRect/>
                          <a:stretch>
                            <a:fillRect/>
                          </a:stretch>
                        </pic:blipFill>
                        <pic:spPr bwMode="auto">
                          <a:xfrm>
                            <a:off x="0" y="0"/>
                            <a:ext cx="572770" cy="91440"/>
                          </a:xfrm>
                          <a:prstGeom prst="rect">
                            <a:avLst/>
                          </a:prstGeom>
                          <a:noFill/>
                        </pic:spPr>
                      </pic:pic>
                    </a:graphicData>
                  </a:graphic>
                </wp:inline>
              </w:drawing>
            </w:r>
            <w:r w:rsidRPr="00753A31">
              <w:rPr>
                <w:rFonts w:eastAsia="Times New Roman" w:cs="Times New Roman"/>
                <w:b/>
                <w:noProof/>
                <w:sz w:val="20"/>
                <w:szCs w:val="20"/>
              </w:rPr>
              <w:br/>
            </w:r>
            <w:r w:rsidRPr="00753A31">
              <w:rPr>
                <w:rFonts w:eastAsia="Times New Roman" w:cs="Times New Roman"/>
                <w:i/>
                <w:noProof/>
                <w:sz w:val="20"/>
                <w:szCs w:val="20"/>
              </w:rPr>
              <w:t xml:space="preserve">       </w:t>
            </w:r>
            <w:r w:rsidR="00231936">
              <w:t xml:space="preserve"> *</w:t>
            </w:r>
            <w:r w:rsidR="00231936" w:rsidRPr="00231936">
              <w:rPr>
                <w:rFonts w:eastAsia="Times New Roman" w:cs="Times New Roman"/>
                <w:b/>
                <w:noProof/>
                <w:sz w:val="20"/>
                <w:szCs w:val="20"/>
              </w:rPr>
              <w:t>sésé</w:t>
            </w:r>
          </w:p>
        </w:tc>
        <w:tc>
          <w:tcPr>
            <w:tcW w:w="1800" w:type="dxa"/>
            <w:shd w:val="clear" w:color="auto" w:fill="auto"/>
            <w:tcMar>
              <w:top w:w="100" w:type="dxa"/>
              <w:left w:w="100" w:type="dxa"/>
              <w:bottom w:w="100" w:type="dxa"/>
              <w:right w:w="100" w:type="dxa"/>
            </w:tcMar>
          </w:tcPr>
          <w:p w14:paraId="0008D826" w14:textId="218E4553"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w:t>
            </w:r>
            <w:r w:rsidR="00E95C9C" w:rsidRPr="00E21775">
              <w:rPr>
                <w:rFonts w:eastAsia="Times New Roman" w:cs="Times New Roman"/>
                <w:b/>
                <w:color w:val="FF0000"/>
                <w:lang w:val="en"/>
              </w:rPr>
              <w:t>s</w:t>
            </w:r>
            <w:r w:rsidR="00E95C9C">
              <w:rPr>
                <w:rFonts w:eastAsia="Times New Roman" w:cs="Times New Roman"/>
                <w:b/>
                <w:color w:val="000000"/>
                <w:lang w:val="en"/>
              </w:rPr>
              <w:t>és</w:t>
            </w:r>
            <w:r w:rsidR="00E95C9C" w:rsidRPr="00E95C9C">
              <w:rPr>
                <w:rFonts w:eastAsia="Times New Roman" w:cs="Times New Roman"/>
                <w:b/>
                <w:color w:val="000000"/>
                <w:lang w:val="en"/>
              </w:rPr>
              <w:t xml:space="preserve">é </w:t>
            </w:r>
            <w:r w:rsidRPr="00753A31">
              <w:rPr>
                <w:rFonts w:eastAsia="Times New Roman" w:cs="Times New Roman"/>
                <w:b/>
                <w:color w:val="000000"/>
                <w:lang w:val="en"/>
              </w:rPr>
              <w:br/>
            </w:r>
            <w:r w:rsidRPr="00753A31">
              <w:rPr>
                <w:rFonts w:eastAsia="Times New Roman" w:cs="Times New Roman"/>
                <w:i/>
                <w:color w:val="000000"/>
                <w:sz w:val="20"/>
                <w:szCs w:val="20"/>
                <w:lang w:val="en"/>
              </w:rPr>
              <w:t>(concept of the foot)</w:t>
            </w:r>
          </w:p>
        </w:tc>
        <w:tc>
          <w:tcPr>
            <w:tcW w:w="1800" w:type="dxa"/>
            <w:shd w:val="clear" w:color="auto" w:fill="auto"/>
            <w:tcMar>
              <w:top w:w="100" w:type="dxa"/>
              <w:left w:w="100" w:type="dxa"/>
              <w:bottom w:w="100" w:type="dxa"/>
              <w:right w:w="100" w:type="dxa"/>
            </w:tcMar>
          </w:tcPr>
          <w:p w14:paraId="6E58C9CC"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o</w:t>
            </w:r>
            <w:r w:rsidRPr="00E21775">
              <w:rPr>
                <w:rFonts w:eastAsia="Times New Roman" w:cs="Times New Roman"/>
                <w:b/>
                <w:color w:val="FF0000"/>
                <w:lang w:val="en"/>
              </w:rPr>
              <w:t>s</w:t>
            </w:r>
            <w:r w:rsidRPr="00753A31">
              <w:rPr>
                <w:rFonts w:eastAsia="Times New Roman" w:cs="Times New Roman"/>
                <w:b/>
                <w:color w:val="000000"/>
                <w:lang w:val="en"/>
              </w:rPr>
              <w:t xml:space="preserve">si </w:t>
            </w:r>
            <w:r w:rsidRPr="00753A31">
              <w:rPr>
                <w:rFonts w:eastAsia="Times New Roman" w:cs="Times New Roman"/>
                <w:b/>
                <w:color w:val="000000"/>
                <w:lang w:val="en"/>
              </w:rPr>
              <w:br/>
            </w:r>
            <w:r w:rsidRPr="00753A31">
              <w:rPr>
                <w:rFonts w:eastAsia="Times New Roman" w:cs="Times New Roman"/>
                <w:i/>
                <w:color w:val="000000"/>
                <w:sz w:val="20"/>
                <w:szCs w:val="20"/>
                <w:lang w:val="en"/>
              </w:rPr>
              <w:t>foot</w:t>
            </w:r>
          </w:p>
        </w:tc>
        <w:tc>
          <w:tcPr>
            <w:tcW w:w="1620" w:type="dxa"/>
          </w:tcPr>
          <w:p w14:paraId="5F428674"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E21775">
              <w:rPr>
                <w:rFonts w:eastAsia="Times New Roman" w:cs="Times New Roman"/>
                <w:b/>
                <w:color w:val="FF0000"/>
                <w:lang w:val="en"/>
              </w:rPr>
              <w:t>c</w:t>
            </w:r>
            <w:r w:rsidRPr="00753A31">
              <w:rPr>
                <w:rFonts w:eastAsia="Times New Roman" w:cs="Times New Roman"/>
                <w:b/>
                <w:color w:val="000000"/>
                <w:lang w:val="en"/>
              </w:rPr>
              <w:t>ök</w:t>
            </w:r>
            <w:r w:rsidRPr="00753A31">
              <w:rPr>
                <w:rFonts w:eastAsia="Times New Roman" w:cs="Times New Roman"/>
                <w:b/>
                <w:color w:val="000000"/>
                <w:lang w:val="en"/>
              </w:rPr>
              <w:br/>
            </w:r>
            <w:r w:rsidRPr="00753A31">
              <w:rPr>
                <w:rFonts w:eastAsia="Times New Roman" w:cs="Times New Roman"/>
                <w:i/>
                <w:color w:val="000000"/>
                <w:sz w:val="20"/>
                <w:szCs w:val="20"/>
                <w:lang w:val="en"/>
              </w:rPr>
              <w:t>foot</w:t>
            </w:r>
          </w:p>
        </w:tc>
        <w:tc>
          <w:tcPr>
            <w:tcW w:w="2050" w:type="dxa"/>
          </w:tcPr>
          <w:p w14:paraId="162CF49F" w14:textId="6A063CB8" w:rsidR="00753A31" w:rsidRPr="00753A31" w:rsidRDefault="00970E9B" w:rsidP="00753A31">
            <w:pPr>
              <w:widowControl w:val="0"/>
              <w:pBdr>
                <w:top w:val="nil"/>
                <w:left w:val="nil"/>
                <w:bottom w:val="nil"/>
                <w:right w:val="nil"/>
                <w:between w:val="nil"/>
              </w:pBdr>
              <w:spacing w:line="240" w:lineRule="auto"/>
              <w:rPr>
                <w:rFonts w:eastAsia="Times New Roman" w:cs="Times New Roman"/>
                <w:b/>
                <w:color w:val="000000"/>
                <w:lang w:val="en"/>
              </w:rPr>
            </w:pPr>
            <w:r w:rsidRPr="00634454">
              <w:rPr>
                <w:rFonts w:eastAsia="Times New Roman" w:cs="Times New Roman"/>
                <w:color w:val="000000"/>
                <w:lang w:val="en"/>
              </w:rPr>
              <w:t>(</w:t>
            </w:r>
            <w:r w:rsidR="00753A31" w:rsidRPr="00634454">
              <w:rPr>
                <w:rFonts w:eastAsia="Times New Roman" w:cs="Times New Roman"/>
                <w:color w:val="000000"/>
                <w:lang w:val="en"/>
              </w:rPr>
              <w:t>ànù</w:t>
            </w:r>
            <w:r w:rsidRPr="00634454">
              <w:rPr>
                <w:rFonts w:eastAsia="Times New Roman" w:cs="Times New Roman"/>
                <w:color w:val="000000"/>
                <w:lang w:val="en"/>
              </w:rPr>
              <w:t>)</w:t>
            </w:r>
            <w:r w:rsidR="00753A31" w:rsidRPr="00E21775">
              <w:rPr>
                <w:rFonts w:eastAsia="Times New Roman" w:cs="Times New Roman"/>
                <w:b/>
                <w:color w:val="FF0000"/>
                <w:lang w:val="en"/>
              </w:rPr>
              <w:t>s</w:t>
            </w:r>
            <w:r w:rsidR="00753A31" w:rsidRPr="00753A31">
              <w:rPr>
                <w:rFonts w:eastAsia="Times New Roman" w:cs="Times New Roman"/>
                <w:b/>
                <w:color w:val="000000"/>
                <w:lang w:val="en"/>
              </w:rPr>
              <w:t xml:space="preserve">é </w:t>
            </w:r>
            <w:r w:rsidR="00753A31" w:rsidRPr="00753A31">
              <w:rPr>
                <w:rFonts w:eastAsia="Times New Roman" w:cs="Times New Roman"/>
                <w:b/>
                <w:color w:val="000000"/>
                <w:lang w:val="en"/>
              </w:rPr>
              <w:br/>
            </w:r>
            <w:r w:rsidR="00753A31" w:rsidRPr="00753A31">
              <w:rPr>
                <w:rFonts w:eastAsia="Times New Roman" w:cs="Times New Roman"/>
                <w:i/>
                <w:color w:val="000000"/>
                <w:sz w:val="20"/>
                <w:szCs w:val="20"/>
                <w:lang w:val="en"/>
              </w:rPr>
              <w:t>(concept of foot)</w:t>
            </w:r>
          </w:p>
        </w:tc>
      </w:tr>
      <w:tr w:rsidR="00753A31" w:rsidRPr="00753A31" w14:paraId="5B05BF13" w14:textId="77777777" w:rsidTr="00585347">
        <w:tc>
          <w:tcPr>
            <w:tcW w:w="1710" w:type="dxa"/>
            <w:shd w:val="clear" w:color="auto" w:fill="auto"/>
            <w:tcMar>
              <w:top w:w="100" w:type="dxa"/>
              <w:left w:w="100" w:type="dxa"/>
              <w:bottom w:w="100" w:type="dxa"/>
              <w:right w:w="100" w:type="dxa"/>
            </w:tcMar>
          </w:tcPr>
          <w:p w14:paraId="0C2A4E6D" w14:textId="2C303A90" w:rsidR="00753A31" w:rsidRPr="00753A31" w:rsidRDefault="00753A31" w:rsidP="00231936">
            <w:pPr>
              <w:widowControl w:val="0"/>
              <w:pBdr>
                <w:top w:val="nil"/>
                <w:left w:val="nil"/>
                <w:bottom w:val="nil"/>
                <w:right w:val="nil"/>
                <w:between w:val="nil"/>
              </w:pBdr>
              <w:spacing w:line="240" w:lineRule="auto"/>
              <w:rPr>
                <w:rFonts w:eastAsia="Times New Roman" w:cs="Times New Roman"/>
                <w:b/>
                <w:color w:val="FF0000"/>
                <w:lang w:val="en"/>
              </w:rPr>
            </w:pPr>
            <w:r w:rsidRPr="00753A31">
              <w:rPr>
                <w:rFonts w:eastAsia="Times New Roman" w:cs="Times New Roman"/>
                <w:b/>
                <w:noProof/>
                <w:sz w:val="20"/>
                <w:szCs w:val="20"/>
              </w:rPr>
              <w:t>105.</w:t>
            </w:r>
            <w:r w:rsidRPr="00753A31">
              <w:rPr>
                <w:rFonts w:eastAsia="Times New Roman" w:cs="Times New Roman"/>
                <w:b/>
                <w:noProof/>
              </w:rPr>
              <w:t xml:space="preserve"> </w:t>
            </w:r>
            <w:r w:rsidRPr="00753A31">
              <w:rPr>
                <w:rFonts w:eastAsia="Times New Roman" w:cs="Times New Roman"/>
                <w:b/>
                <w:noProof/>
                <w:color w:val="FF0000"/>
              </w:rPr>
              <w:drawing>
                <wp:inline distT="0" distB="0" distL="0" distR="0" wp14:anchorId="3BB6501E" wp14:editId="5C2C66A3">
                  <wp:extent cx="414655" cy="170815"/>
                  <wp:effectExtent l="0" t="0" r="4445" b="635"/>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6">
                            <a:extLst>
                              <a:ext uri="{28A0092B-C50C-407E-A947-70E740481C1C}">
                                <a14:useLocalDpi xmlns:a14="http://schemas.microsoft.com/office/drawing/2010/main" val="0"/>
                              </a:ext>
                            </a:extLst>
                          </a:blip>
                          <a:srcRect/>
                          <a:stretch>
                            <a:fillRect/>
                          </a:stretch>
                        </pic:blipFill>
                        <pic:spPr bwMode="auto">
                          <a:xfrm>
                            <a:off x="0" y="0"/>
                            <a:ext cx="414655" cy="170815"/>
                          </a:xfrm>
                          <a:prstGeom prst="rect">
                            <a:avLst/>
                          </a:prstGeom>
                          <a:noFill/>
                        </pic:spPr>
                      </pic:pic>
                    </a:graphicData>
                  </a:graphic>
                </wp:inline>
              </w:drawing>
            </w:r>
            <w:r w:rsidRPr="00753A31">
              <w:rPr>
                <w:rFonts w:eastAsia="Times New Roman" w:cs="Times New Roman"/>
                <w:b/>
                <w:noProof/>
              </w:rPr>
              <w:br/>
              <w:t xml:space="preserve">      </w:t>
            </w:r>
            <w:r w:rsidR="00231936" w:rsidRPr="00231936">
              <w:rPr>
                <w:rFonts w:eastAsia="Times New Roman" w:cs="Times New Roman"/>
                <w:b/>
                <w:noProof/>
              </w:rPr>
              <w:t>*</w:t>
            </w:r>
            <w:r w:rsidR="00231936" w:rsidRPr="00231936">
              <w:rPr>
                <w:rFonts w:eastAsia="Times New Roman" w:cs="Times New Roman"/>
                <w:b/>
                <w:noProof/>
                <w:sz w:val="20"/>
                <w:szCs w:val="20"/>
              </w:rPr>
              <w:t>údád</w:t>
            </w:r>
            <w:r w:rsidRPr="00753A31">
              <w:rPr>
                <w:rFonts w:eastAsia="Times New Roman" w:cs="Times New Roman"/>
                <w:b/>
                <w:noProof/>
              </w:rPr>
              <w:br/>
            </w:r>
            <w:r w:rsidRPr="00753A31">
              <w:rPr>
                <w:rFonts w:eastAsia="Times New Roman" w:cs="Times New Roman"/>
                <w:b/>
                <w:color w:val="FF0000"/>
                <w:lang w:val="en"/>
              </w:rPr>
              <w:t xml:space="preserve">      </w:t>
            </w:r>
          </w:p>
        </w:tc>
        <w:tc>
          <w:tcPr>
            <w:tcW w:w="1800" w:type="dxa"/>
            <w:shd w:val="clear" w:color="auto" w:fill="auto"/>
            <w:tcMar>
              <w:top w:w="100" w:type="dxa"/>
              <w:left w:w="100" w:type="dxa"/>
              <w:bottom w:w="100" w:type="dxa"/>
              <w:right w:w="100" w:type="dxa"/>
            </w:tcMar>
          </w:tcPr>
          <w:p w14:paraId="4E0F624B"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FF0000"/>
                <w:lang w:val="en"/>
              </w:rPr>
            </w:pPr>
            <w:r w:rsidRPr="00753A31">
              <w:rPr>
                <w:rFonts w:eastAsia="Times New Roman" w:cs="Times New Roman"/>
                <w:b/>
                <w:lang w:val="en"/>
              </w:rPr>
              <w:t>*ú</w:t>
            </w:r>
            <w:r w:rsidRPr="00E21775">
              <w:rPr>
                <w:rFonts w:eastAsia="Times New Roman" w:cs="Times New Roman"/>
                <w:b/>
                <w:color w:val="FF0000"/>
                <w:lang w:val="en"/>
              </w:rPr>
              <w:t>d</w:t>
            </w:r>
            <w:r w:rsidRPr="00753A31">
              <w:rPr>
                <w:rFonts w:eastAsia="Times New Roman" w:cs="Times New Roman"/>
                <w:b/>
                <w:lang w:val="en"/>
              </w:rPr>
              <w:t xml:space="preserve">ád </w:t>
            </w:r>
            <w:r w:rsidRPr="00753A31">
              <w:rPr>
                <w:rFonts w:eastAsia="Times New Roman" w:cs="Times New Roman"/>
                <w:b/>
                <w:lang w:val="en"/>
              </w:rPr>
              <w:br/>
            </w:r>
            <w:r w:rsidRPr="00753A31">
              <w:rPr>
                <w:rFonts w:eastAsia="Times New Roman" w:cs="Times New Roman"/>
                <w:i/>
                <w:sz w:val="20"/>
                <w:szCs w:val="20"/>
                <w:lang w:val="en"/>
              </w:rPr>
              <w:t>cerebrum, brain</w:t>
            </w:r>
          </w:p>
        </w:tc>
        <w:tc>
          <w:tcPr>
            <w:tcW w:w="1800" w:type="dxa"/>
            <w:shd w:val="clear" w:color="auto" w:fill="auto"/>
            <w:tcMar>
              <w:top w:w="100" w:type="dxa"/>
              <w:left w:w="100" w:type="dxa"/>
              <w:bottom w:w="100" w:type="dxa"/>
              <w:right w:w="100" w:type="dxa"/>
            </w:tcMar>
          </w:tcPr>
          <w:p w14:paraId="3F3AC803"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color w:val="000000"/>
                <w:lang w:val="en"/>
              </w:rPr>
            </w:pPr>
            <w:r w:rsidRPr="00753A31">
              <w:rPr>
                <w:rFonts w:eastAsia="Times New Roman" w:cs="Times New Roman"/>
                <w:b/>
                <w:color w:val="000000"/>
                <w:lang w:val="en"/>
              </w:rPr>
              <w:t>ˈu</w:t>
            </w:r>
            <w:r w:rsidRPr="00E21775">
              <w:rPr>
                <w:rFonts w:eastAsia="Times New Roman" w:cs="Times New Roman"/>
                <w:b/>
                <w:color w:val="FF0000"/>
                <w:lang w:val="en"/>
              </w:rPr>
              <w:t>r</w:t>
            </w:r>
            <w:r w:rsidRPr="00753A31">
              <w:rPr>
                <w:rFonts w:eastAsia="Times New Roman" w:cs="Times New Roman"/>
                <w:color w:val="000000"/>
                <w:lang w:val="en"/>
              </w:rPr>
              <w:br/>
            </w:r>
            <w:r w:rsidRPr="00753A31">
              <w:rPr>
                <w:rFonts w:eastAsia="Times New Roman" w:cs="Times New Roman"/>
                <w:i/>
                <w:color w:val="000000"/>
                <w:sz w:val="20"/>
                <w:szCs w:val="20"/>
                <w:lang w:val="en"/>
              </w:rPr>
              <w:t>head</w:t>
            </w:r>
          </w:p>
        </w:tc>
        <w:tc>
          <w:tcPr>
            <w:tcW w:w="1620" w:type="dxa"/>
          </w:tcPr>
          <w:p w14:paraId="4D180317"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E21775">
              <w:rPr>
                <w:rFonts w:eastAsia="Times New Roman" w:cs="Times New Roman"/>
                <w:b/>
                <w:color w:val="FF0000"/>
                <w:lang w:val="en"/>
              </w:rPr>
              <w:t>θ</w:t>
            </w:r>
            <w:r w:rsidRPr="00753A31">
              <w:rPr>
                <w:rFonts w:eastAsia="Times New Roman" w:cs="Times New Roman"/>
                <w:b/>
                <w:color w:val="000000"/>
                <w:lang w:val="en"/>
              </w:rPr>
              <w:t xml:space="preserve">aŋ </w:t>
            </w:r>
            <w:r w:rsidRPr="00753A31">
              <w:rPr>
                <w:rFonts w:eastAsia="Times New Roman" w:cs="Times New Roman"/>
                <w:b/>
                <w:color w:val="000000"/>
                <w:lang w:val="en"/>
              </w:rPr>
              <w:br/>
            </w:r>
            <w:r w:rsidRPr="00753A31">
              <w:rPr>
                <w:rFonts w:eastAsia="Times New Roman" w:cs="Times New Roman"/>
                <w:i/>
                <w:color w:val="000000"/>
                <w:sz w:val="20"/>
                <w:szCs w:val="20"/>
                <w:lang w:val="en"/>
              </w:rPr>
              <w:t>forehead</w:t>
            </w:r>
          </w:p>
        </w:tc>
        <w:tc>
          <w:tcPr>
            <w:tcW w:w="2050" w:type="dxa"/>
          </w:tcPr>
          <w:p w14:paraId="2D3B67B1"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E21775">
              <w:rPr>
                <w:rFonts w:eastAsia="Times New Roman" w:cs="Times New Roman"/>
                <w:b/>
                <w:color w:val="FF0000"/>
                <w:lang w:val="en"/>
              </w:rPr>
              <w:t>d</w:t>
            </w:r>
            <w:r w:rsidRPr="00753A31">
              <w:rPr>
                <w:rFonts w:eastAsia="Times New Roman" w:cs="Times New Roman"/>
                <w:b/>
                <w:color w:val="000000"/>
                <w:lang w:val="en"/>
              </w:rPr>
              <w:t xml:space="preserve">áná </w:t>
            </w:r>
            <w:r w:rsidRPr="00753A31">
              <w:rPr>
                <w:rFonts w:eastAsia="Times New Roman" w:cs="Times New Roman"/>
                <w:b/>
                <w:color w:val="000000"/>
                <w:lang w:val="en"/>
              </w:rPr>
              <w:br/>
            </w:r>
            <w:r w:rsidRPr="00753A31">
              <w:rPr>
                <w:rFonts w:eastAsia="Times New Roman" w:cs="Times New Roman"/>
                <w:i/>
                <w:color w:val="000000"/>
                <w:sz w:val="20"/>
                <w:szCs w:val="20"/>
                <w:lang w:val="en"/>
              </w:rPr>
              <w:t>head</w:t>
            </w:r>
          </w:p>
        </w:tc>
      </w:tr>
    </w:tbl>
    <w:p w14:paraId="0666B7F6" w14:textId="7C3ABC0D" w:rsidR="00B242D6" w:rsidRPr="00025927" w:rsidRDefault="001440EC" w:rsidP="00585347">
      <w:pPr>
        <w:pStyle w:val="NoSpacing"/>
        <w:jc w:val="both"/>
        <w:rPr>
          <w:rFonts w:eastAsia="Times New Roman"/>
          <w:b/>
        </w:rPr>
      </w:pPr>
      <w:r>
        <w:rPr>
          <w:rFonts w:eastAsia="Times New Roman"/>
        </w:rPr>
        <w:t>The bodyparts in Medew Neter would be reconstructed from the observation of sounds from the extant languages</w:t>
      </w:r>
      <w:r w:rsidR="005D06A1">
        <w:rPr>
          <w:rFonts w:eastAsia="Times New Roman"/>
        </w:rPr>
        <w:t>,</w:t>
      </w:r>
      <w:r>
        <w:rPr>
          <w:rFonts w:eastAsia="Times New Roman"/>
        </w:rPr>
        <w:t xml:space="preserve"> for</w:t>
      </w:r>
      <w:r w:rsidR="00F05A9A">
        <w:rPr>
          <w:rFonts w:eastAsia="Times New Roman"/>
        </w:rPr>
        <w:t xml:space="preserve"> example assumed to be a MdC</w:t>
      </w:r>
      <w:r w:rsidR="00231936">
        <w:rPr>
          <w:rFonts w:eastAsia="Times New Roman"/>
        </w:rPr>
        <w:t xml:space="preserve"> Egyptological transliteration</w:t>
      </w:r>
      <w:r w:rsidR="00F05A9A">
        <w:rPr>
          <w:rFonts w:eastAsia="Times New Roman"/>
        </w:rPr>
        <w:t xml:space="preserve"> </w:t>
      </w:r>
      <w:r w:rsidR="00F05A9A" w:rsidRPr="00E21775">
        <w:rPr>
          <w:rFonts w:eastAsia="Times New Roman"/>
          <w:i/>
        </w:rPr>
        <w:t>&lt;</w:t>
      </w:r>
      <w:r w:rsidR="00F05A9A" w:rsidRPr="00E83056">
        <w:rPr>
          <w:rFonts w:eastAsia="Times New Roman"/>
          <w:i/>
        </w:rPr>
        <w:t xml:space="preserve"> </w:t>
      </w:r>
      <w:r w:rsidR="00F05A9A">
        <w:rPr>
          <w:rFonts w:eastAsia="Times New Roman"/>
        </w:rPr>
        <w:t>q</w:t>
      </w:r>
      <w:r w:rsidR="00F05A9A" w:rsidRPr="00E21775">
        <w:rPr>
          <w:rFonts w:eastAsia="Times New Roman"/>
          <w:i/>
        </w:rPr>
        <w:t xml:space="preserve"> &gt;</w:t>
      </w:r>
      <w:r w:rsidR="00F05A9A">
        <w:rPr>
          <w:rFonts w:eastAsia="Times New Roman"/>
        </w:rPr>
        <w:t xml:space="preserve"> we have reconstructed an C1 *</w:t>
      </w:r>
      <w:r w:rsidR="00F05A9A" w:rsidRPr="00E21775">
        <w:rPr>
          <w:rFonts w:eastAsia="Times New Roman"/>
          <w:b/>
          <w:color w:val="FF0000"/>
        </w:rPr>
        <w:t>k</w:t>
      </w:r>
      <w:r w:rsidR="00231936" w:rsidRPr="00231936">
        <w:rPr>
          <w:rFonts w:eastAsia="Times New Roman"/>
        </w:rPr>
        <w:t>,</w:t>
      </w:r>
      <w:r w:rsidR="00F05A9A">
        <w:rPr>
          <w:rFonts w:eastAsia="Times New Roman"/>
        </w:rPr>
        <w:t xml:space="preserve"> in </w:t>
      </w:r>
      <w:r w:rsidR="00F05A9A" w:rsidRPr="00E21775">
        <w:rPr>
          <w:rFonts w:eastAsia="Times New Roman"/>
          <w:b/>
        </w:rPr>
        <w:t>(99</w:t>
      </w:r>
      <w:r w:rsidR="00F05A9A" w:rsidRPr="00E83056">
        <w:rPr>
          <w:rFonts w:eastAsia="Times New Roman"/>
          <w:b/>
        </w:rPr>
        <w:t>)</w:t>
      </w:r>
      <w:r w:rsidR="00F05A9A" w:rsidRPr="00F05A9A">
        <w:t xml:space="preserve"> </w:t>
      </w:r>
      <w:r w:rsidR="00F05A9A" w:rsidRPr="00E21775">
        <w:rPr>
          <w:rFonts w:eastAsia="Times New Roman"/>
          <w:b/>
          <w:color w:val="FF0000"/>
        </w:rPr>
        <w:t>k</w:t>
      </w:r>
      <w:r w:rsidR="00F05A9A" w:rsidRPr="00F05A9A">
        <w:rPr>
          <w:rFonts w:eastAsia="Times New Roman"/>
          <w:b/>
        </w:rPr>
        <w:t xml:space="preserve">iːd ~ </w:t>
      </w:r>
      <w:r w:rsidR="00F05A9A" w:rsidRPr="00E21775">
        <w:rPr>
          <w:rFonts w:eastAsia="Times New Roman"/>
          <w:b/>
          <w:color w:val="FF0000"/>
        </w:rPr>
        <w:t>k</w:t>
      </w:r>
      <w:r w:rsidR="00F05A9A" w:rsidRPr="00F05A9A">
        <w:rPr>
          <w:rFonts w:eastAsia="Times New Roman"/>
          <w:b/>
        </w:rPr>
        <w:t>oːd</w:t>
      </w:r>
      <w:r w:rsidR="00F05A9A">
        <w:rPr>
          <w:rFonts w:eastAsia="Times New Roman"/>
          <w:b/>
        </w:rPr>
        <w:t xml:space="preserve"> </w:t>
      </w:r>
      <w:r w:rsidR="00F05A9A" w:rsidRPr="00E83056">
        <w:rPr>
          <w:rFonts w:eastAsia="Times New Roman"/>
        </w:rPr>
        <w:t>&gt;</w:t>
      </w:r>
      <w:r w:rsidR="00F05A9A" w:rsidRPr="00F05A9A">
        <w:t xml:space="preserve"> </w:t>
      </w:r>
      <w:r w:rsidR="00F05A9A" w:rsidRPr="00E21775">
        <w:rPr>
          <w:rFonts w:eastAsia="Times New Roman"/>
          <w:b/>
        </w:rPr>
        <w:t>θë</w:t>
      </w:r>
      <w:r w:rsidR="00F05A9A" w:rsidRPr="00E21775">
        <w:rPr>
          <w:rFonts w:eastAsia="Times New Roman"/>
          <w:b/>
          <w:color w:val="FF0000"/>
        </w:rPr>
        <w:t>k</w:t>
      </w:r>
      <w:r w:rsidR="00F05A9A">
        <w:rPr>
          <w:rFonts w:eastAsia="Times New Roman"/>
          <w:b/>
        </w:rPr>
        <w:t xml:space="preserve"> &gt;</w:t>
      </w:r>
      <w:r w:rsidR="00F05A9A" w:rsidRPr="00F05A9A">
        <w:t xml:space="preserve"> </w:t>
      </w:r>
      <w:r w:rsidR="00F05A9A" w:rsidRPr="00E21775">
        <w:rPr>
          <w:rFonts w:eastAsia="Times New Roman"/>
          <w:b/>
          <w:color w:val="FF0000"/>
        </w:rPr>
        <w:t>k</w:t>
      </w:r>
      <w:r w:rsidR="00F05A9A" w:rsidRPr="00F05A9A">
        <w:rPr>
          <w:rFonts w:eastAsia="Times New Roman"/>
          <w:b/>
        </w:rPr>
        <w:t>ìyé</w:t>
      </w:r>
      <w:r w:rsidR="00F05A9A">
        <w:rPr>
          <w:rFonts w:eastAsia="Times New Roman"/>
          <w:b/>
        </w:rPr>
        <w:t xml:space="preserve"> </w:t>
      </w:r>
      <w:r w:rsidR="00F05A9A" w:rsidRPr="00E21775">
        <w:rPr>
          <w:rFonts w:eastAsia="Times New Roman"/>
        </w:rPr>
        <w:t>=</w:t>
      </w:r>
      <w:r w:rsidR="00F05A9A">
        <w:rPr>
          <w:rFonts w:eastAsia="Times New Roman"/>
          <w:b/>
        </w:rPr>
        <w:t xml:space="preserve"> </w:t>
      </w:r>
      <w:r w:rsidR="00F05A9A" w:rsidRPr="00F05A9A">
        <w:rPr>
          <w:rFonts w:eastAsia="Times New Roman"/>
          <w:b/>
        </w:rPr>
        <w:t>*</w:t>
      </w:r>
      <w:r w:rsidR="00F05A9A" w:rsidRPr="00E21775">
        <w:rPr>
          <w:rFonts w:eastAsia="Times New Roman"/>
          <w:b/>
          <w:color w:val="FF0000"/>
        </w:rPr>
        <w:t>k</w:t>
      </w:r>
      <w:r w:rsidR="00F05A9A" w:rsidRPr="00F05A9A">
        <w:rPr>
          <w:rFonts w:eastAsia="Times New Roman"/>
          <w:b/>
        </w:rPr>
        <w:t>iːd</w:t>
      </w:r>
      <w:r w:rsidR="00482B7A">
        <w:rPr>
          <w:rFonts w:eastAsia="Times New Roman"/>
          <w:b/>
        </w:rPr>
        <w:t xml:space="preserve"> - </w:t>
      </w:r>
      <w:r w:rsidR="00482B7A" w:rsidRPr="00E83056">
        <w:rPr>
          <w:rFonts w:eastAsia="Times New Roman"/>
        </w:rPr>
        <w:t>bone</w:t>
      </w:r>
      <w:r w:rsidR="00482B7A" w:rsidRPr="00E21775">
        <w:rPr>
          <w:rFonts w:eastAsia="Times New Roman"/>
        </w:rPr>
        <w:t>,</w:t>
      </w:r>
      <w:r w:rsidR="00482B7A">
        <w:rPr>
          <w:rFonts w:eastAsia="Times New Roman"/>
          <w:b/>
        </w:rPr>
        <w:t xml:space="preserve"> </w:t>
      </w:r>
      <w:r w:rsidR="00F05A9A" w:rsidRPr="00E21775">
        <w:rPr>
          <w:rFonts w:eastAsia="Times New Roman"/>
        </w:rPr>
        <w:t xml:space="preserve">other </w:t>
      </w:r>
      <w:r w:rsidR="00F05A9A" w:rsidRPr="00E83056">
        <w:rPr>
          <w:rFonts w:eastAsia="Times New Roman"/>
        </w:rPr>
        <w:t>correspondences</w:t>
      </w:r>
      <w:r w:rsidR="00F05A9A">
        <w:rPr>
          <w:rFonts w:eastAsia="Times New Roman"/>
        </w:rPr>
        <w:t xml:space="preserve"> confirming</w:t>
      </w:r>
      <w:r w:rsidR="00482B7A">
        <w:rPr>
          <w:rFonts w:eastAsia="Times New Roman"/>
        </w:rPr>
        <w:t xml:space="preserve"> this particular sequence</w:t>
      </w:r>
      <w:r w:rsidR="00F05A9A">
        <w:rPr>
          <w:rFonts w:eastAsia="Times New Roman"/>
        </w:rPr>
        <w:t xml:space="preserve"> would be in </w:t>
      </w:r>
      <w:r w:rsidR="00F05A9A" w:rsidRPr="00E21775">
        <w:rPr>
          <w:rFonts w:eastAsia="Times New Roman"/>
          <w:b/>
        </w:rPr>
        <w:t>(63</w:t>
      </w:r>
      <w:r w:rsidR="00482B7A" w:rsidRPr="00E83056">
        <w:rPr>
          <w:rFonts w:eastAsia="Times New Roman"/>
          <w:b/>
        </w:rPr>
        <w:t>)</w:t>
      </w:r>
      <w:r w:rsidR="00482B7A" w:rsidRPr="00482B7A">
        <w:t xml:space="preserve"> </w:t>
      </w:r>
      <w:r w:rsidR="00482B7A" w:rsidRPr="00E21775">
        <w:rPr>
          <w:rFonts w:eastAsia="Times New Roman"/>
          <w:b/>
          <w:color w:val="FF0000"/>
        </w:rPr>
        <w:t>k</w:t>
      </w:r>
      <w:r w:rsidR="00482B7A" w:rsidRPr="00482B7A">
        <w:rPr>
          <w:rFonts w:eastAsia="Times New Roman"/>
          <w:b/>
        </w:rPr>
        <w:t>ál</w:t>
      </w:r>
      <w:r w:rsidR="00482B7A">
        <w:rPr>
          <w:rFonts w:eastAsia="Times New Roman"/>
          <w:b/>
        </w:rPr>
        <w:t xml:space="preserve"> </w:t>
      </w:r>
      <w:r w:rsidR="00482B7A" w:rsidRPr="00E83056">
        <w:rPr>
          <w:rFonts w:eastAsia="Times New Roman"/>
        </w:rPr>
        <w:t>&gt;</w:t>
      </w:r>
      <w:r w:rsidR="00482B7A" w:rsidRPr="00482B7A">
        <w:t xml:space="preserve"> </w:t>
      </w:r>
      <w:r w:rsidR="00482B7A" w:rsidRPr="00E21775">
        <w:rPr>
          <w:rFonts w:eastAsia="Times New Roman"/>
          <w:b/>
          <w:color w:val="FF0000"/>
        </w:rPr>
        <w:t>k</w:t>
      </w:r>
      <w:r w:rsidR="00482B7A" w:rsidRPr="00E21775">
        <w:rPr>
          <w:rFonts w:eastAsia="Times New Roman"/>
          <w:b/>
        </w:rPr>
        <w:t>uːin</w:t>
      </w:r>
      <w:r w:rsidR="00482B7A">
        <w:rPr>
          <w:rFonts w:eastAsia="Times New Roman"/>
        </w:rPr>
        <w:t xml:space="preserve"> &gt;</w:t>
      </w:r>
      <w:r w:rsidR="00482B7A" w:rsidRPr="00482B7A">
        <w:t xml:space="preserve"> </w:t>
      </w:r>
      <w:r w:rsidR="00482B7A" w:rsidRPr="00E21775">
        <w:rPr>
          <w:rFonts w:eastAsia="Times New Roman"/>
          <w:b/>
          <w:color w:val="FF0000"/>
        </w:rPr>
        <w:t>k</w:t>
      </w:r>
      <w:r w:rsidR="00482B7A" w:rsidRPr="00E21775">
        <w:rPr>
          <w:rFonts w:eastAsia="Times New Roman"/>
          <w:b/>
        </w:rPr>
        <w:t>áŋni~</w:t>
      </w:r>
      <w:r w:rsidR="00482B7A" w:rsidRPr="00E21775">
        <w:rPr>
          <w:rFonts w:eastAsia="Times New Roman"/>
          <w:b/>
          <w:color w:val="FF0000"/>
        </w:rPr>
        <w:t>k</w:t>
      </w:r>
      <w:r w:rsidR="00482B7A" w:rsidRPr="00E21775">
        <w:rPr>
          <w:rFonts w:eastAsia="Times New Roman"/>
          <w:b/>
        </w:rPr>
        <w:t>áŋ</w:t>
      </w:r>
      <w:r w:rsidR="00482B7A">
        <w:rPr>
          <w:rFonts w:eastAsia="Times New Roman"/>
          <w:b/>
        </w:rPr>
        <w:t xml:space="preserve"> </w:t>
      </w:r>
      <w:r w:rsidR="00482B7A" w:rsidRPr="00E21775">
        <w:rPr>
          <w:rFonts w:eastAsia="Times New Roman"/>
        </w:rPr>
        <w:t>=</w:t>
      </w:r>
      <w:r w:rsidR="00482B7A">
        <w:rPr>
          <w:rFonts w:eastAsia="Times New Roman"/>
          <w:b/>
        </w:rPr>
        <w:t xml:space="preserve"> </w:t>
      </w:r>
      <w:r w:rsidR="00482B7A" w:rsidRPr="00482B7A">
        <w:rPr>
          <w:rFonts w:eastAsia="Times New Roman"/>
          <w:b/>
        </w:rPr>
        <w:t>*</w:t>
      </w:r>
      <w:r w:rsidR="00482B7A" w:rsidRPr="00E21775">
        <w:rPr>
          <w:rFonts w:eastAsia="Times New Roman"/>
          <w:b/>
          <w:color w:val="FF0000"/>
        </w:rPr>
        <w:t>k</w:t>
      </w:r>
      <w:r w:rsidR="00482B7A" w:rsidRPr="00482B7A">
        <w:rPr>
          <w:rFonts w:eastAsia="Times New Roman"/>
          <w:b/>
        </w:rPr>
        <w:t>án~</w:t>
      </w:r>
      <w:r w:rsidR="00482B7A" w:rsidRPr="00E21775">
        <w:rPr>
          <w:rFonts w:eastAsia="Times New Roman"/>
          <w:b/>
          <w:color w:val="FF0000"/>
        </w:rPr>
        <w:t>k</w:t>
      </w:r>
      <w:r w:rsidR="00482B7A" w:rsidRPr="00482B7A">
        <w:rPr>
          <w:rFonts w:eastAsia="Times New Roman"/>
          <w:b/>
        </w:rPr>
        <w:t>án</w:t>
      </w:r>
      <w:r w:rsidR="00482B7A">
        <w:rPr>
          <w:rFonts w:eastAsia="Times New Roman"/>
          <w:b/>
        </w:rPr>
        <w:t xml:space="preserve"> </w:t>
      </w:r>
      <w:r w:rsidR="00482B7A" w:rsidRPr="00E21775">
        <w:rPr>
          <w:rFonts w:eastAsia="Times New Roman"/>
        </w:rPr>
        <w:t>– to eat</w:t>
      </w:r>
      <w:r w:rsidR="002E3281">
        <w:rPr>
          <w:rFonts w:eastAsia="Times New Roman"/>
        </w:rPr>
        <w:t>. The Medew Neter (Classical Kemet) reconstructed C1*</w:t>
      </w:r>
      <w:r w:rsidR="002E3281" w:rsidRPr="00E21775">
        <w:rPr>
          <w:rFonts w:eastAsia="Times New Roman"/>
          <w:b/>
          <w:color w:val="FF0000"/>
        </w:rPr>
        <w:t>m</w:t>
      </w:r>
      <w:r w:rsidR="002E3281">
        <w:rPr>
          <w:rFonts w:eastAsia="Times New Roman"/>
        </w:rPr>
        <w:t xml:space="preserve"> based from the majority rule </w:t>
      </w:r>
      <w:r w:rsidR="005D06A1">
        <w:rPr>
          <w:rFonts w:eastAsia="Times New Roman"/>
        </w:rPr>
        <w:t xml:space="preserve">which is observed in </w:t>
      </w:r>
      <w:r w:rsidR="005D06A1" w:rsidRPr="00E21775">
        <w:rPr>
          <w:rFonts w:eastAsia="Times New Roman"/>
          <w:b/>
        </w:rPr>
        <w:t>(100)</w:t>
      </w:r>
      <w:r w:rsidR="005D06A1">
        <w:rPr>
          <w:rFonts w:eastAsia="Times New Roman"/>
        </w:rPr>
        <w:t xml:space="preserve"> </w:t>
      </w:r>
      <w:r w:rsidR="005D06A1" w:rsidRPr="00E21775">
        <w:rPr>
          <w:rFonts w:eastAsia="Times New Roman"/>
          <w:b/>
          <w:color w:val="FF0000"/>
        </w:rPr>
        <w:t>m</w:t>
      </w:r>
      <w:r w:rsidR="005D06A1" w:rsidRPr="00E21775">
        <w:rPr>
          <w:rFonts w:eastAsia="Times New Roman"/>
          <w:b/>
        </w:rPr>
        <w:t>issi</w:t>
      </w:r>
      <w:r>
        <w:rPr>
          <w:rFonts w:eastAsia="Times New Roman"/>
        </w:rPr>
        <w:t xml:space="preserve"> </w:t>
      </w:r>
      <w:r w:rsidR="005D06A1">
        <w:rPr>
          <w:rFonts w:eastAsia="Times New Roman"/>
        </w:rPr>
        <w:t>&gt;</w:t>
      </w:r>
      <w:r w:rsidR="005D06A1" w:rsidRPr="005D06A1">
        <w:t xml:space="preserve"> </w:t>
      </w:r>
      <w:r w:rsidR="005D06A1" w:rsidRPr="00E21775">
        <w:rPr>
          <w:rFonts w:eastAsia="Times New Roman"/>
          <w:b/>
          <w:color w:val="FF0000"/>
        </w:rPr>
        <w:t>m</w:t>
      </w:r>
      <w:r w:rsidR="005D06A1" w:rsidRPr="00E21775">
        <w:rPr>
          <w:rFonts w:eastAsia="Times New Roman"/>
          <w:b/>
        </w:rPr>
        <w:t>oθ</w:t>
      </w:r>
      <w:r w:rsidR="005D06A1" w:rsidRPr="00E21775">
        <w:rPr>
          <w:rFonts w:eastAsia="Times New Roman"/>
        </w:rPr>
        <w:t xml:space="preserve"> &gt;</w:t>
      </w:r>
      <w:r w:rsidR="005D06A1">
        <w:rPr>
          <w:rFonts w:eastAsia="Times New Roman"/>
          <w:b/>
        </w:rPr>
        <w:t xml:space="preserve"> </w:t>
      </w:r>
      <w:r w:rsidR="005D06A1" w:rsidRPr="005D06A1">
        <w:rPr>
          <w:rFonts w:eastAsia="Times New Roman"/>
          <w:b/>
        </w:rPr>
        <w:t>à</w:t>
      </w:r>
      <w:r w:rsidR="005D06A1" w:rsidRPr="00E21775">
        <w:rPr>
          <w:rFonts w:eastAsia="Times New Roman"/>
          <w:b/>
          <w:color w:val="FF0000"/>
        </w:rPr>
        <w:t>ᵐb</w:t>
      </w:r>
      <w:r w:rsidR="005D06A1" w:rsidRPr="005D06A1">
        <w:rPr>
          <w:rFonts w:eastAsia="Times New Roman"/>
          <w:b/>
        </w:rPr>
        <w:t>àtɔ̀lu</w:t>
      </w:r>
      <w:r w:rsidR="005D06A1">
        <w:rPr>
          <w:rFonts w:eastAsia="Times New Roman"/>
          <w:b/>
        </w:rPr>
        <w:t xml:space="preserve"> </w:t>
      </w:r>
      <w:r w:rsidR="005D06A1" w:rsidRPr="00E21775">
        <w:rPr>
          <w:rFonts w:eastAsia="Times New Roman"/>
        </w:rPr>
        <w:t>=</w:t>
      </w:r>
      <w:r w:rsidR="005D06A1">
        <w:rPr>
          <w:rFonts w:eastAsia="Times New Roman"/>
          <w:b/>
        </w:rPr>
        <w:t xml:space="preserve"> </w:t>
      </w:r>
      <w:r w:rsidR="005D06A1" w:rsidRPr="005D06A1">
        <w:rPr>
          <w:rFonts w:eastAsia="Times New Roman"/>
          <w:b/>
        </w:rPr>
        <w:t>*</w:t>
      </w:r>
      <w:r w:rsidR="005D06A1" w:rsidRPr="00E21775">
        <w:rPr>
          <w:rFonts w:eastAsia="Times New Roman"/>
          <w:b/>
          <w:color w:val="FF0000"/>
        </w:rPr>
        <w:t>m</w:t>
      </w:r>
      <w:r w:rsidR="005D06A1" w:rsidRPr="005D06A1">
        <w:rPr>
          <w:rFonts w:eastAsia="Times New Roman"/>
          <w:b/>
        </w:rPr>
        <w:t>àtı</w:t>
      </w:r>
      <w:r w:rsidR="005D06A1">
        <w:rPr>
          <w:rFonts w:eastAsia="Times New Roman"/>
          <w:b/>
        </w:rPr>
        <w:t xml:space="preserve"> </w:t>
      </w:r>
      <w:r w:rsidR="00482B7A" w:rsidRPr="00E21775">
        <w:rPr>
          <w:rFonts w:eastAsia="Times New Roman"/>
        </w:rPr>
        <w:t>– two divine eyes</w:t>
      </w:r>
      <w:r w:rsidR="00482B7A">
        <w:rPr>
          <w:rFonts w:eastAsia="Times New Roman"/>
          <w:b/>
        </w:rPr>
        <w:t xml:space="preserve">, </w:t>
      </w:r>
      <w:r w:rsidR="005D06A1" w:rsidRPr="00E21775">
        <w:rPr>
          <w:rFonts w:eastAsia="Times New Roman"/>
        </w:rPr>
        <w:t xml:space="preserve">other </w:t>
      </w:r>
      <w:r w:rsidR="002E3281">
        <w:rPr>
          <w:rFonts w:eastAsia="Times New Roman"/>
        </w:rPr>
        <w:t xml:space="preserve">C1 </w:t>
      </w:r>
      <w:r w:rsidR="005D06A1" w:rsidRPr="00E21775">
        <w:rPr>
          <w:rFonts w:eastAsia="Times New Roman"/>
          <w:b/>
          <w:color w:val="FF0000"/>
        </w:rPr>
        <w:t>m</w:t>
      </w:r>
      <w:r w:rsidR="005D06A1" w:rsidRPr="00E21775">
        <w:rPr>
          <w:rFonts w:eastAsia="Times New Roman"/>
        </w:rPr>
        <w:t xml:space="preserve"> correspondences please </w:t>
      </w:r>
      <w:r w:rsidR="005D06A1" w:rsidRPr="00E21775">
        <w:rPr>
          <w:rFonts w:eastAsia="Times New Roman"/>
        </w:rPr>
        <w:lastRenderedPageBreak/>
        <w:t>review</w:t>
      </w:r>
      <w:r w:rsidR="005D06A1" w:rsidRPr="00025927">
        <w:rPr>
          <w:rFonts w:eastAsia="Times New Roman"/>
          <w:b/>
        </w:rPr>
        <w:t xml:space="preserve"> </w:t>
      </w:r>
      <w:r w:rsidR="005D06A1" w:rsidRPr="00E21775">
        <w:rPr>
          <w:rFonts w:eastAsia="Times New Roman"/>
          <w:b/>
        </w:rPr>
        <w:t xml:space="preserve">Regular Phonological Change </w:t>
      </w:r>
      <w:r w:rsidR="001144F2" w:rsidRPr="00E21775">
        <w:rPr>
          <w:rFonts w:eastAsia="Times New Roman"/>
          <w:b/>
        </w:rPr>
        <w:t>(</w:t>
      </w:r>
      <w:r w:rsidR="005D06A1" w:rsidRPr="00E21775">
        <w:rPr>
          <w:rFonts w:eastAsia="Times New Roman"/>
          <w:b/>
        </w:rPr>
        <w:t>3</w:t>
      </w:r>
      <w:r w:rsidR="001144F2" w:rsidRPr="00E21775">
        <w:rPr>
          <w:rFonts w:eastAsia="Times New Roman"/>
          <w:b/>
        </w:rPr>
        <w:t>)</w:t>
      </w:r>
      <w:r w:rsidR="005D06A1" w:rsidRPr="00E21775">
        <w:rPr>
          <w:rFonts w:eastAsia="Times New Roman"/>
        </w:rPr>
        <w:t>.</w:t>
      </w:r>
      <w:r w:rsidR="005D06A1" w:rsidRPr="00025927">
        <w:rPr>
          <w:rFonts w:eastAsia="Times New Roman"/>
        </w:rPr>
        <w:t xml:space="preserve"> </w:t>
      </w:r>
      <w:r w:rsidR="002E3281">
        <w:rPr>
          <w:rFonts w:eastAsia="Times New Roman"/>
        </w:rPr>
        <w:t xml:space="preserve">The correspondences of C1 </w:t>
      </w:r>
      <w:r w:rsidR="002E3281" w:rsidRPr="00E21775">
        <w:rPr>
          <w:rFonts w:eastAsia="Times New Roman"/>
          <w:b/>
          <w:color w:val="FF0000"/>
        </w:rPr>
        <w:t>n</w:t>
      </w:r>
      <w:r w:rsidR="00D723EC">
        <w:rPr>
          <w:rFonts w:eastAsia="Times New Roman"/>
          <w:b/>
          <w:color w:val="FF0000"/>
        </w:rPr>
        <w:t xml:space="preserve"> </w:t>
      </w:r>
      <w:r w:rsidR="00D723EC" w:rsidRPr="00E21775">
        <w:rPr>
          <w:rFonts w:eastAsia="Times New Roman"/>
        </w:rPr>
        <w:t>and in the majority</w:t>
      </w:r>
      <w:r w:rsidR="002E3281">
        <w:rPr>
          <w:rFonts w:eastAsia="Times New Roman"/>
        </w:rPr>
        <w:t xml:space="preserve"> evaluated in</w:t>
      </w:r>
      <w:r w:rsidR="002E3281">
        <w:rPr>
          <w:rFonts w:eastAsia="Times New Roman"/>
          <w:b/>
        </w:rPr>
        <w:t xml:space="preserve"> (</w:t>
      </w:r>
      <w:r w:rsidR="00EE1B32" w:rsidRPr="00025927">
        <w:rPr>
          <w:rFonts w:eastAsia="Times New Roman"/>
          <w:b/>
        </w:rPr>
        <w:t>101</w:t>
      </w:r>
      <w:r w:rsidRPr="00E21775">
        <w:rPr>
          <w:rFonts w:eastAsia="Times New Roman"/>
          <w:b/>
        </w:rPr>
        <w:t>-102)</w:t>
      </w:r>
      <w:r>
        <w:rPr>
          <w:rFonts w:eastAsia="Times New Roman"/>
        </w:rPr>
        <w:t xml:space="preserve"> would </w:t>
      </w:r>
      <w:r w:rsidR="005D06A1">
        <w:rPr>
          <w:rFonts w:eastAsia="Times New Roman"/>
        </w:rPr>
        <w:t>lead</w:t>
      </w:r>
      <w:r w:rsidR="002E3281">
        <w:rPr>
          <w:rFonts w:eastAsia="Times New Roman"/>
        </w:rPr>
        <w:t xml:space="preserve"> </w:t>
      </w:r>
      <w:r w:rsidR="005D06A1">
        <w:rPr>
          <w:rFonts w:eastAsia="Times New Roman"/>
        </w:rPr>
        <w:t xml:space="preserve">to our Medew Neter </w:t>
      </w:r>
      <w:r w:rsidR="00AF3131">
        <w:rPr>
          <w:rFonts w:eastAsia="Times New Roman"/>
        </w:rPr>
        <w:t>reconstruction</w:t>
      </w:r>
      <w:r w:rsidR="002E3281">
        <w:rPr>
          <w:rFonts w:eastAsia="Times New Roman"/>
        </w:rPr>
        <w:t xml:space="preserve"> of</w:t>
      </w:r>
      <w:r w:rsidR="00AF3131">
        <w:rPr>
          <w:rFonts w:eastAsia="Times New Roman"/>
        </w:rPr>
        <w:t xml:space="preserve"> C1 *</w:t>
      </w:r>
      <w:r w:rsidR="002E3281" w:rsidRPr="00AF3131">
        <w:rPr>
          <w:rFonts w:eastAsia="Times New Roman"/>
          <w:b/>
          <w:color w:val="FF0000"/>
        </w:rPr>
        <w:t>n</w:t>
      </w:r>
      <w:r w:rsidR="002E3281">
        <w:rPr>
          <w:rFonts w:eastAsia="Times New Roman"/>
        </w:rPr>
        <w:t xml:space="preserve"> demonstrated </w:t>
      </w:r>
      <w:r w:rsidR="00AF3131">
        <w:rPr>
          <w:rFonts w:eastAsia="Times New Roman"/>
        </w:rPr>
        <w:t xml:space="preserve">in item </w:t>
      </w:r>
      <w:r w:rsidRPr="00E21775">
        <w:rPr>
          <w:rFonts w:eastAsia="Times New Roman"/>
          <w:b/>
        </w:rPr>
        <w:t>(101)</w:t>
      </w:r>
      <w:r w:rsidRPr="001440EC">
        <w:t xml:space="preserve"> </w:t>
      </w:r>
      <w:r w:rsidRPr="00E21775">
        <w:rPr>
          <w:rFonts w:eastAsia="Times New Roman"/>
          <w:b/>
          <w:color w:val="FF0000"/>
        </w:rPr>
        <w:t>n</w:t>
      </w:r>
      <w:r w:rsidRPr="00E21775">
        <w:rPr>
          <w:rFonts w:eastAsia="Times New Roman"/>
          <w:b/>
        </w:rPr>
        <w:t>ɛ́d</w:t>
      </w:r>
      <w:r>
        <w:rPr>
          <w:rFonts w:eastAsia="Times New Roman"/>
        </w:rPr>
        <w:t xml:space="preserve"> &gt; </w:t>
      </w:r>
      <w:r w:rsidRPr="00E21775">
        <w:rPr>
          <w:rFonts w:eastAsia="Times New Roman"/>
          <w:b/>
          <w:color w:val="FF0000"/>
        </w:rPr>
        <w:t>ŋ</w:t>
      </w:r>
      <w:r w:rsidRPr="00E21775">
        <w:rPr>
          <w:rFonts w:eastAsia="Times New Roman"/>
          <w:b/>
        </w:rPr>
        <w:t>uaːr</w:t>
      </w:r>
      <w:r>
        <w:rPr>
          <w:rFonts w:eastAsia="Times New Roman"/>
        </w:rPr>
        <w:t xml:space="preserve"> &gt; </w:t>
      </w:r>
      <w:r w:rsidRPr="00E21775">
        <w:rPr>
          <w:rFonts w:eastAsia="Times New Roman"/>
          <w:b/>
          <w:color w:val="FF0000"/>
        </w:rPr>
        <w:t>n</w:t>
      </w:r>
      <w:r w:rsidRPr="00E21775">
        <w:rPr>
          <w:rFonts w:eastAsia="Times New Roman"/>
          <w:b/>
        </w:rPr>
        <w:t>ííⁿdɛ́</w:t>
      </w:r>
      <w:r>
        <w:rPr>
          <w:rFonts w:eastAsia="Times New Roman"/>
        </w:rPr>
        <w:t xml:space="preserve"> = </w:t>
      </w:r>
      <w:r w:rsidRPr="001440EC">
        <w:rPr>
          <w:rFonts w:eastAsia="Times New Roman"/>
        </w:rPr>
        <w:t>*</w:t>
      </w:r>
      <w:r w:rsidRPr="00E21775">
        <w:rPr>
          <w:rFonts w:eastAsia="Times New Roman"/>
          <w:b/>
          <w:color w:val="FF0000"/>
        </w:rPr>
        <w:t>n</w:t>
      </w:r>
      <w:r w:rsidRPr="00E21775">
        <w:rPr>
          <w:rFonts w:eastAsia="Times New Roman"/>
          <w:b/>
        </w:rPr>
        <w:t>ɛ́d</w:t>
      </w:r>
      <w:r w:rsidR="00D05397">
        <w:rPr>
          <w:rFonts w:eastAsia="Times New Roman"/>
          <w:b/>
        </w:rPr>
        <w:t xml:space="preserve"> – </w:t>
      </w:r>
      <w:r w:rsidR="00D05397" w:rsidRPr="00E21775">
        <w:rPr>
          <w:rFonts w:eastAsia="Times New Roman"/>
        </w:rPr>
        <w:t>tongue,</w:t>
      </w:r>
      <w:r w:rsidR="002E3281">
        <w:rPr>
          <w:rFonts w:eastAsia="Times New Roman"/>
        </w:rPr>
        <w:t xml:space="preserve"> we can </w:t>
      </w:r>
      <w:r w:rsidR="00D05397">
        <w:rPr>
          <w:rFonts w:eastAsia="Times New Roman"/>
        </w:rPr>
        <w:t>confirm this correspondence with</w:t>
      </w:r>
      <w:r w:rsidRPr="00E21775">
        <w:rPr>
          <w:rFonts w:eastAsia="Times New Roman"/>
        </w:rPr>
        <w:t xml:space="preserve"> </w:t>
      </w:r>
      <w:r>
        <w:rPr>
          <w:rFonts w:eastAsia="Times New Roman"/>
          <w:b/>
        </w:rPr>
        <w:t xml:space="preserve">(102) </w:t>
      </w:r>
      <w:r w:rsidRPr="00E21775">
        <w:rPr>
          <w:rFonts w:eastAsia="Times New Roman"/>
          <w:b/>
          <w:color w:val="FF0000"/>
        </w:rPr>
        <w:t>n</w:t>
      </w:r>
      <w:r w:rsidRPr="001440EC">
        <w:rPr>
          <w:rFonts w:eastAsia="Times New Roman"/>
          <w:b/>
        </w:rPr>
        <w:t>ɛ́l</w:t>
      </w:r>
      <w:r>
        <w:rPr>
          <w:rFonts w:eastAsia="Times New Roman"/>
          <w:b/>
        </w:rPr>
        <w:t xml:space="preserve"> </w:t>
      </w:r>
      <w:r w:rsidRPr="00E21775">
        <w:rPr>
          <w:rFonts w:eastAsia="Times New Roman"/>
        </w:rPr>
        <w:t>&gt;</w:t>
      </w:r>
      <w:r>
        <w:rPr>
          <w:rFonts w:eastAsia="Times New Roman"/>
          <w:b/>
        </w:rPr>
        <w:t xml:space="preserve"> </w:t>
      </w:r>
      <w:r w:rsidRPr="001440EC">
        <w:rPr>
          <w:rFonts w:eastAsia="Times New Roman"/>
          <w:b/>
        </w:rPr>
        <w:t>lɛ̈</w:t>
      </w:r>
      <w:r w:rsidRPr="00E21775">
        <w:rPr>
          <w:rFonts w:eastAsia="Times New Roman"/>
          <w:b/>
          <w:color w:val="FF0000"/>
        </w:rPr>
        <w:t>n</w:t>
      </w:r>
      <w:r w:rsidRPr="001440EC">
        <w:rPr>
          <w:rFonts w:eastAsia="Times New Roman"/>
          <w:b/>
        </w:rPr>
        <w:t>y</w:t>
      </w:r>
      <w:r>
        <w:rPr>
          <w:rFonts w:eastAsia="Times New Roman"/>
          <w:b/>
        </w:rPr>
        <w:t xml:space="preserve"> </w:t>
      </w:r>
      <w:r w:rsidRPr="00E21775">
        <w:rPr>
          <w:rFonts w:eastAsia="Times New Roman"/>
        </w:rPr>
        <w:t>&gt;</w:t>
      </w:r>
      <w:r>
        <w:rPr>
          <w:rFonts w:eastAsia="Times New Roman"/>
          <w:b/>
        </w:rPr>
        <w:t xml:space="preserve"> </w:t>
      </w:r>
      <w:r w:rsidRPr="001440EC">
        <w:rPr>
          <w:rFonts w:eastAsia="Times New Roman"/>
          <w:b/>
        </w:rPr>
        <w:t>ì</w:t>
      </w:r>
      <w:r w:rsidRPr="00E21775">
        <w:rPr>
          <w:rFonts w:eastAsia="Times New Roman"/>
          <w:b/>
          <w:color w:val="FF0000"/>
        </w:rPr>
        <w:t>n</w:t>
      </w:r>
      <w:r w:rsidRPr="001440EC">
        <w:rPr>
          <w:rFonts w:eastAsia="Times New Roman"/>
          <w:b/>
        </w:rPr>
        <w:t>ù dáá</w:t>
      </w:r>
      <w:r>
        <w:rPr>
          <w:rFonts w:eastAsia="Times New Roman"/>
          <w:b/>
        </w:rPr>
        <w:t xml:space="preserve"> </w:t>
      </w:r>
      <w:r w:rsidRPr="00634454">
        <w:rPr>
          <w:rFonts w:eastAsia="Times New Roman"/>
        </w:rPr>
        <w:t>=</w:t>
      </w:r>
      <w:r>
        <w:rPr>
          <w:rFonts w:eastAsia="Times New Roman"/>
          <w:b/>
        </w:rPr>
        <w:t xml:space="preserve"> </w:t>
      </w:r>
      <w:r w:rsidR="00596E2F">
        <w:rPr>
          <w:rFonts w:eastAsia="Times New Roman"/>
          <w:b/>
        </w:rPr>
        <w:t>*</w:t>
      </w:r>
      <w:r w:rsidRPr="00E21775">
        <w:rPr>
          <w:rFonts w:eastAsia="Times New Roman"/>
          <w:b/>
          <w:color w:val="FF0000"/>
        </w:rPr>
        <w:t>n</w:t>
      </w:r>
      <w:r w:rsidRPr="001440EC">
        <w:rPr>
          <w:rFonts w:eastAsia="Times New Roman"/>
          <w:b/>
        </w:rPr>
        <w:t>ɛ́</w:t>
      </w:r>
      <w:r w:rsidR="00CA18CB" w:rsidRPr="001440EC">
        <w:rPr>
          <w:rFonts w:eastAsia="Times New Roman"/>
          <w:b/>
        </w:rPr>
        <w:t>d</w:t>
      </w:r>
      <w:r w:rsidRPr="00E21775">
        <w:rPr>
          <w:rFonts w:eastAsia="Times New Roman"/>
        </w:rPr>
        <w:t>?</w:t>
      </w:r>
      <w:r w:rsidR="00D05397">
        <w:rPr>
          <w:rFonts w:eastAsia="Times New Roman"/>
        </w:rPr>
        <w:t xml:space="preserve"> </w:t>
      </w:r>
      <w:r w:rsidR="00596E2F">
        <w:rPr>
          <w:rFonts w:eastAsia="Times New Roman"/>
        </w:rPr>
        <w:t>–</w:t>
      </w:r>
      <w:r w:rsidR="00D05397">
        <w:rPr>
          <w:rFonts w:eastAsia="Times New Roman"/>
        </w:rPr>
        <w:t xml:space="preserve"> </w:t>
      </w:r>
      <w:proofErr w:type="gramStart"/>
      <w:r w:rsidR="00E83056">
        <w:rPr>
          <w:rFonts w:eastAsia="Times New Roman"/>
        </w:rPr>
        <w:t>tooth</w:t>
      </w:r>
      <w:proofErr w:type="gramEnd"/>
      <w:r w:rsidR="00634454">
        <w:rPr>
          <w:rFonts w:eastAsia="Times New Roman"/>
        </w:rPr>
        <w:t>,</w:t>
      </w:r>
      <w:r w:rsidR="00D723EC">
        <w:rPr>
          <w:rFonts w:eastAsia="Times New Roman"/>
        </w:rPr>
        <w:t xml:space="preserve"> </w:t>
      </w:r>
      <w:r w:rsidR="00596E2F">
        <w:rPr>
          <w:rFonts w:eastAsia="Times New Roman"/>
        </w:rPr>
        <w:t xml:space="preserve">or </w:t>
      </w:r>
      <w:r w:rsidR="00C11D8A" w:rsidRPr="00E21775">
        <w:rPr>
          <w:rFonts w:eastAsia="Times New Roman"/>
          <w:b/>
        </w:rPr>
        <w:t>(103)</w:t>
      </w:r>
      <w:r w:rsidR="00C11D8A">
        <w:rPr>
          <w:rFonts w:eastAsia="Times New Roman"/>
        </w:rPr>
        <w:t xml:space="preserve"> </w:t>
      </w:r>
      <w:r w:rsidR="00C11D8A" w:rsidRPr="00025927">
        <w:rPr>
          <w:rFonts w:eastAsia="Times New Roman"/>
        </w:rPr>
        <w:t>C2</w:t>
      </w:r>
      <w:r w:rsidR="00C11D8A">
        <w:rPr>
          <w:rFonts w:eastAsia="Times New Roman"/>
        </w:rPr>
        <w:t xml:space="preserve"> </w:t>
      </w:r>
      <w:r w:rsidR="00C11D8A" w:rsidRPr="00E21775">
        <w:rPr>
          <w:rFonts w:eastAsia="Times New Roman"/>
          <w:b/>
        </w:rPr>
        <w:t>aǯı</w:t>
      </w:r>
      <w:r w:rsidR="00C11D8A" w:rsidRPr="00E21775">
        <w:rPr>
          <w:rFonts w:eastAsia="Times New Roman"/>
          <w:b/>
          <w:color w:val="FF0000"/>
        </w:rPr>
        <w:t>n</w:t>
      </w:r>
      <w:r w:rsidR="00C11D8A">
        <w:rPr>
          <w:rFonts w:eastAsia="Times New Roman"/>
        </w:rPr>
        <w:t xml:space="preserve"> &gt; </w:t>
      </w:r>
      <w:r w:rsidR="00C11D8A" w:rsidRPr="00E21775">
        <w:rPr>
          <w:rFonts w:eastAsia="Times New Roman"/>
          <w:b/>
        </w:rPr>
        <w:t>akä</w:t>
      </w:r>
      <w:r w:rsidR="00C11D8A" w:rsidRPr="00E21775">
        <w:rPr>
          <w:rFonts w:eastAsia="Times New Roman"/>
          <w:b/>
          <w:color w:val="FF0000"/>
        </w:rPr>
        <w:t>n</w:t>
      </w:r>
      <w:r w:rsidR="00C11D8A">
        <w:rPr>
          <w:rFonts w:eastAsia="Times New Roman"/>
        </w:rPr>
        <w:t xml:space="preserve"> &gt; </w:t>
      </w:r>
      <w:r w:rsidR="00C11D8A" w:rsidRPr="00E21775">
        <w:rPr>
          <w:rFonts w:eastAsia="Times New Roman"/>
          <w:b/>
        </w:rPr>
        <w:t>sa</w:t>
      </w:r>
      <w:r w:rsidR="00C11D8A" w:rsidRPr="00E21775">
        <w:rPr>
          <w:rFonts w:eastAsia="Times New Roman"/>
          <w:b/>
          <w:color w:val="FF0000"/>
        </w:rPr>
        <w:t>ⁿd</w:t>
      </w:r>
      <w:r w:rsidR="00C11D8A" w:rsidRPr="00E21775">
        <w:rPr>
          <w:rFonts w:eastAsia="Times New Roman"/>
          <w:b/>
        </w:rPr>
        <w:t>e</w:t>
      </w:r>
      <w:r w:rsidR="00C11D8A">
        <w:rPr>
          <w:rFonts w:eastAsia="Times New Roman"/>
          <w:b/>
        </w:rPr>
        <w:t xml:space="preserve"> </w:t>
      </w:r>
      <w:r w:rsidR="00C11D8A" w:rsidRPr="00025927">
        <w:rPr>
          <w:rFonts w:eastAsia="Times New Roman"/>
        </w:rPr>
        <w:t xml:space="preserve">= </w:t>
      </w:r>
      <w:r w:rsidR="00C11D8A" w:rsidRPr="00C11D8A">
        <w:rPr>
          <w:rFonts w:eastAsia="Times New Roman"/>
        </w:rPr>
        <w:t>*</w:t>
      </w:r>
      <w:r w:rsidR="00C11D8A" w:rsidRPr="00E21775">
        <w:rPr>
          <w:rFonts w:eastAsia="Times New Roman"/>
          <w:b/>
        </w:rPr>
        <w:t>sa</w:t>
      </w:r>
      <w:r w:rsidR="00C11D8A" w:rsidRPr="00E21775">
        <w:rPr>
          <w:rFonts w:eastAsia="Times New Roman"/>
          <w:b/>
          <w:color w:val="FF0000"/>
        </w:rPr>
        <w:t>n</w:t>
      </w:r>
      <w:r w:rsidR="00C11D8A" w:rsidRPr="00E21775">
        <w:rPr>
          <w:rFonts w:eastAsia="Times New Roman"/>
          <w:b/>
        </w:rPr>
        <w:t>ı</w:t>
      </w:r>
      <w:r w:rsidR="00C11D8A" w:rsidRPr="00C11D8A">
        <w:rPr>
          <w:rFonts w:eastAsia="Times New Roman"/>
        </w:rPr>
        <w:t>(?)</w:t>
      </w:r>
      <w:r w:rsidR="00D05397">
        <w:rPr>
          <w:rFonts w:eastAsia="Times New Roman"/>
        </w:rPr>
        <w:t xml:space="preserve"> - </w:t>
      </w:r>
      <w:proofErr w:type="gramStart"/>
      <w:r w:rsidR="00E83056">
        <w:rPr>
          <w:rFonts w:eastAsia="Times New Roman"/>
        </w:rPr>
        <w:t>skin</w:t>
      </w:r>
      <w:proofErr w:type="gramEnd"/>
      <w:r w:rsidR="005D06A1">
        <w:rPr>
          <w:rFonts w:eastAsia="Times New Roman"/>
        </w:rPr>
        <w:t xml:space="preserve">. </w:t>
      </w:r>
      <w:r w:rsidR="00EE1B32">
        <w:rPr>
          <w:rFonts w:eastAsia="Times New Roman"/>
        </w:rPr>
        <w:t xml:space="preserve">For </w:t>
      </w:r>
      <w:r w:rsidR="00EE1B32" w:rsidRPr="00E21775">
        <w:rPr>
          <w:rFonts w:eastAsia="Times New Roman"/>
          <w:b/>
        </w:rPr>
        <w:t>(</w:t>
      </w:r>
      <w:r w:rsidR="00025927">
        <w:rPr>
          <w:rFonts w:eastAsia="Times New Roman"/>
          <w:b/>
        </w:rPr>
        <w:t>104</w:t>
      </w:r>
      <w:r w:rsidR="001144F2">
        <w:rPr>
          <w:rFonts w:eastAsia="Times New Roman"/>
          <w:b/>
        </w:rPr>
        <w:t xml:space="preserve">) </w:t>
      </w:r>
      <w:r w:rsidR="001144F2" w:rsidRPr="00E21775">
        <w:rPr>
          <w:rFonts w:eastAsia="Times New Roman"/>
        </w:rPr>
        <w:t>in</w:t>
      </w:r>
      <w:r w:rsidR="001144F2">
        <w:rPr>
          <w:rFonts w:eastAsia="Times New Roman"/>
          <w:b/>
        </w:rPr>
        <w:t xml:space="preserve"> </w:t>
      </w:r>
      <w:r w:rsidR="001144F2" w:rsidRPr="00E21775">
        <w:rPr>
          <w:rFonts w:eastAsia="Times New Roman"/>
        </w:rPr>
        <w:t>which MdC</w:t>
      </w:r>
      <w:r w:rsidR="001144F2">
        <w:rPr>
          <w:rFonts w:eastAsia="Times New Roman"/>
        </w:rPr>
        <w:t xml:space="preserve"> </w:t>
      </w:r>
      <w:r w:rsidR="001144F2" w:rsidRPr="00E21775">
        <w:rPr>
          <w:rFonts w:eastAsia="Times New Roman"/>
          <w:i/>
        </w:rPr>
        <w:t xml:space="preserve">&lt; </w:t>
      </w:r>
      <w:r w:rsidR="001144F2" w:rsidRPr="00E83056">
        <w:rPr>
          <w:rFonts w:eastAsia="Times New Roman"/>
          <w:i/>
        </w:rPr>
        <w:t>S</w:t>
      </w:r>
      <w:r w:rsidR="001144F2" w:rsidRPr="00E21775">
        <w:rPr>
          <w:rFonts w:eastAsia="Times New Roman"/>
          <w:i/>
        </w:rPr>
        <w:t xml:space="preserve"> </w:t>
      </w:r>
      <w:r w:rsidR="001144F2" w:rsidRPr="000512FD">
        <w:rPr>
          <w:rFonts w:eastAsia="Times New Roman"/>
          <w:i/>
        </w:rPr>
        <w:t>&gt;</w:t>
      </w:r>
      <w:r w:rsidR="001144F2">
        <w:rPr>
          <w:rFonts w:eastAsia="Times New Roman"/>
          <w:i/>
        </w:rPr>
        <w:t xml:space="preserve"> </w:t>
      </w:r>
      <w:r w:rsidR="001144F2">
        <w:rPr>
          <w:rFonts w:eastAsia="Times New Roman"/>
        </w:rPr>
        <w:t>is probably</w:t>
      </w:r>
      <w:r w:rsidR="00596E2F">
        <w:rPr>
          <w:rFonts w:eastAsia="Times New Roman"/>
        </w:rPr>
        <w:t xml:space="preserve"> phonetically</w:t>
      </w:r>
      <w:r w:rsidR="001144F2">
        <w:rPr>
          <w:rFonts w:eastAsia="Times New Roman"/>
        </w:rPr>
        <w:t xml:space="preserve"> an *</w:t>
      </w:r>
      <w:r w:rsidR="001144F2" w:rsidRPr="00E21775">
        <w:rPr>
          <w:rFonts w:eastAsia="Times New Roman"/>
          <w:b/>
          <w:color w:val="FF0000"/>
        </w:rPr>
        <w:t>s</w:t>
      </w:r>
      <w:r w:rsidR="001144F2">
        <w:rPr>
          <w:rFonts w:eastAsia="Times New Roman"/>
        </w:rPr>
        <w:t xml:space="preserve"> by </w:t>
      </w:r>
      <w:r w:rsidR="00596E2F">
        <w:rPr>
          <w:rFonts w:eastAsia="Times New Roman"/>
        </w:rPr>
        <w:t xml:space="preserve">observation of </w:t>
      </w:r>
      <w:r w:rsidR="001144F2">
        <w:rPr>
          <w:rFonts w:eastAsia="Times New Roman"/>
        </w:rPr>
        <w:t xml:space="preserve">sound classes in the extant languages by majority in the </w:t>
      </w:r>
      <w:r w:rsidR="00025927" w:rsidRPr="00E21775">
        <w:rPr>
          <w:rFonts w:eastAsia="Times New Roman"/>
        </w:rPr>
        <w:t>C1</w:t>
      </w:r>
      <w:r w:rsidR="001144F2">
        <w:rPr>
          <w:rFonts w:eastAsia="Times New Roman"/>
          <w:b/>
        </w:rPr>
        <w:t xml:space="preserve"> </w:t>
      </w:r>
      <w:r w:rsidR="001144F2" w:rsidRPr="00E21775">
        <w:rPr>
          <w:rFonts w:eastAsia="Times New Roman"/>
        </w:rPr>
        <w:t>position</w:t>
      </w:r>
      <w:r w:rsidR="001144F2">
        <w:rPr>
          <w:rFonts w:eastAsia="Times New Roman"/>
        </w:rPr>
        <w:t xml:space="preserve"> as </w:t>
      </w:r>
      <w:r w:rsidR="001144F2" w:rsidRPr="00E21775">
        <w:rPr>
          <w:rFonts w:eastAsia="Times New Roman"/>
          <w:b/>
        </w:rPr>
        <w:t>o</w:t>
      </w:r>
      <w:r w:rsidR="001144F2" w:rsidRPr="00E21775">
        <w:rPr>
          <w:rFonts w:eastAsia="Times New Roman"/>
          <w:b/>
          <w:color w:val="FF0000"/>
        </w:rPr>
        <w:t>s</w:t>
      </w:r>
      <w:r w:rsidR="001144F2" w:rsidRPr="00E21775">
        <w:rPr>
          <w:rFonts w:eastAsia="Times New Roman"/>
          <w:b/>
        </w:rPr>
        <w:t>si</w:t>
      </w:r>
      <w:r w:rsidR="00025927" w:rsidRPr="000512FD">
        <w:rPr>
          <w:rFonts w:eastAsia="Times New Roman"/>
          <w:b/>
        </w:rPr>
        <w:t xml:space="preserve"> </w:t>
      </w:r>
      <w:r w:rsidR="00025927" w:rsidRPr="00E21775">
        <w:rPr>
          <w:rFonts w:eastAsia="Times New Roman"/>
        </w:rPr>
        <w:t>&gt;</w:t>
      </w:r>
      <w:r w:rsidR="00025927">
        <w:rPr>
          <w:rFonts w:eastAsia="Times New Roman"/>
          <w:b/>
        </w:rPr>
        <w:t xml:space="preserve"> </w:t>
      </w:r>
      <w:r w:rsidR="001144F2" w:rsidRPr="00E21775">
        <w:rPr>
          <w:rFonts w:eastAsia="Times New Roman"/>
          <w:b/>
          <w:color w:val="FF0000"/>
        </w:rPr>
        <w:t>c</w:t>
      </w:r>
      <w:r w:rsidR="001144F2" w:rsidRPr="001144F2">
        <w:rPr>
          <w:rFonts w:eastAsia="Times New Roman"/>
          <w:b/>
        </w:rPr>
        <w:t>ök</w:t>
      </w:r>
      <w:r w:rsidR="001144F2">
        <w:rPr>
          <w:rFonts w:eastAsia="Times New Roman"/>
          <w:b/>
        </w:rPr>
        <w:t xml:space="preserve"> </w:t>
      </w:r>
      <w:r w:rsidR="001144F2" w:rsidRPr="00E21775">
        <w:rPr>
          <w:rFonts w:eastAsia="Times New Roman"/>
        </w:rPr>
        <w:t>&gt;</w:t>
      </w:r>
      <w:r w:rsidR="001144F2">
        <w:rPr>
          <w:rFonts w:eastAsia="Times New Roman"/>
          <w:b/>
        </w:rPr>
        <w:t xml:space="preserve"> </w:t>
      </w:r>
      <w:r w:rsidR="001144F2" w:rsidRPr="00634454">
        <w:rPr>
          <w:rFonts w:eastAsia="Times New Roman"/>
        </w:rPr>
        <w:t>(ànù</w:t>
      </w:r>
      <w:proofErr w:type="gramStart"/>
      <w:r w:rsidR="001144F2" w:rsidRPr="00634454">
        <w:rPr>
          <w:rFonts w:eastAsia="Times New Roman"/>
        </w:rPr>
        <w:t>)</w:t>
      </w:r>
      <w:r w:rsidR="001144F2" w:rsidRPr="00E21775">
        <w:rPr>
          <w:rFonts w:eastAsia="Times New Roman"/>
          <w:b/>
          <w:color w:val="FF0000"/>
        </w:rPr>
        <w:t>s</w:t>
      </w:r>
      <w:r w:rsidR="001144F2" w:rsidRPr="001144F2">
        <w:rPr>
          <w:rFonts w:eastAsia="Times New Roman"/>
          <w:b/>
        </w:rPr>
        <w:t>e</w:t>
      </w:r>
      <w:proofErr w:type="gramEnd"/>
      <w:r w:rsidR="001144F2" w:rsidRPr="001144F2">
        <w:rPr>
          <w:rFonts w:eastAsia="Times New Roman"/>
          <w:b/>
        </w:rPr>
        <w:t>́</w:t>
      </w:r>
      <w:r w:rsidR="001144F2">
        <w:rPr>
          <w:rFonts w:eastAsia="Times New Roman"/>
          <w:b/>
        </w:rPr>
        <w:t xml:space="preserve"> = </w:t>
      </w:r>
      <w:r w:rsidR="001144F2" w:rsidRPr="001144F2">
        <w:rPr>
          <w:rFonts w:eastAsia="Times New Roman"/>
          <w:b/>
        </w:rPr>
        <w:t>*</w:t>
      </w:r>
      <w:r w:rsidR="001144F2" w:rsidRPr="00E21775">
        <w:rPr>
          <w:rFonts w:eastAsia="Times New Roman"/>
          <w:b/>
          <w:color w:val="FF0000"/>
        </w:rPr>
        <w:t>s</w:t>
      </w:r>
      <w:r w:rsidR="001144F2" w:rsidRPr="001144F2">
        <w:rPr>
          <w:rFonts w:eastAsia="Times New Roman"/>
          <w:b/>
        </w:rPr>
        <w:t>ésé</w:t>
      </w:r>
      <w:r w:rsidR="00596E2F">
        <w:rPr>
          <w:rFonts w:eastAsia="Times New Roman"/>
        </w:rPr>
        <w:t>,</w:t>
      </w:r>
      <w:r w:rsidR="000512FD" w:rsidRPr="00E21775">
        <w:rPr>
          <w:rFonts w:eastAsia="Times New Roman"/>
        </w:rPr>
        <w:t xml:space="preserve"> we can evaluate other sound correspondences that render the MdC</w:t>
      </w:r>
      <w:r w:rsidR="000512FD">
        <w:rPr>
          <w:rFonts w:eastAsia="Times New Roman"/>
          <w:b/>
        </w:rPr>
        <w:t xml:space="preserve"> </w:t>
      </w:r>
      <w:r w:rsidR="000512FD" w:rsidRPr="00E21775">
        <w:rPr>
          <w:rFonts w:eastAsia="Times New Roman"/>
          <w:i/>
        </w:rPr>
        <w:t>&lt; S &gt;</w:t>
      </w:r>
      <w:r w:rsidR="000512FD">
        <w:rPr>
          <w:rFonts w:eastAsia="Times New Roman"/>
          <w:i/>
        </w:rPr>
        <w:t xml:space="preserve"> </w:t>
      </w:r>
      <w:r w:rsidR="000512FD" w:rsidRPr="00E21775">
        <w:rPr>
          <w:rFonts w:eastAsia="Times New Roman"/>
        </w:rPr>
        <w:t>as an reconstructed</w:t>
      </w:r>
      <w:r w:rsidR="000512FD">
        <w:rPr>
          <w:rFonts w:eastAsia="Times New Roman"/>
          <w:i/>
        </w:rPr>
        <w:t xml:space="preserve"> *</w:t>
      </w:r>
      <w:r w:rsidR="000512FD" w:rsidRPr="00E21775">
        <w:rPr>
          <w:rFonts w:eastAsia="Times New Roman"/>
          <w:b/>
          <w:color w:val="FF0000"/>
        </w:rPr>
        <w:t>s</w:t>
      </w:r>
      <w:r w:rsidR="000512FD" w:rsidRPr="00E21775">
        <w:rPr>
          <w:rFonts w:eastAsia="Times New Roman"/>
          <w:color w:val="FF0000"/>
        </w:rPr>
        <w:t xml:space="preserve"> </w:t>
      </w:r>
      <w:r w:rsidR="000512FD">
        <w:rPr>
          <w:rFonts w:eastAsia="Times New Roman"/>
        </w:rPr>
        <w:t xml:space="preserve">like </w:t>
      </w:r>
      <w:r w:rsidR="000512FD" w:rsidRPr="00E21775">
        <w:rPr>
          <w:rFonts w:eastAsia="Times New Roman"/>
          <w:b/>
        </w:rPr>
        <w:t>(69)</w:t>
      </w:r>
      <w:r w:rsidR="000512FD">
        <w:rPr>
          <w:rFonts w:eastAsia="Times New Roman"/>
        </w:rPr>
        <w:t xml:space="preserve"> </w:t>
      </w:r>
      <w:r w:rsidR="000512FD" w:rsidRPr="00E21775">
        <w:rPr>
          <w:rFonts w:eastAsia="Times New Roman"/>
          <w:b/>
          <w:color w:val="FF0000"/>
        </w:rPr>
        <w:t>ʃ</w:t>
      </w:r>
      <w:r w:rsidR="000512FD" w:rsidRPr="00E21775">
        <w:rPr>
          <w:rFonts w:eastAsia="Times New Roman"/>
          <w:b/>
        </w:rPr>
        <w:t>oːuː</w:t>
      </w:r>
      <w:r w:rsidR="000512FD">
        <w:rPr>
          <w:rFonts w:eastAsia="Times New Roman"/>
          <w:b/>
        </w:rPr>
        <w:t xml:space="preserve"> </w:t>
      </w:r>
      <w:r w:rsidR="000512FD" w:rsidRPr="00E21775">
        <w:rPr>
          <w:rFonts w:eastAsia="Times New Roman"/>
        </w:rPr>
        <w:t>&gt;</w:t>
      </w:r>
      <w:r w:rsidR="000512FD">
        <w:rPr>
          <w:rFonts w:eastAsia="Times New Roman"/>
          <w:b/>
        </w:rPr>
        <w:t xml:space="preserve"> </w:t>
      </w:r>
      <w:r w:rsidR="000512FD" w:rsidRPr="00E21775">
        <w:rPr>
          <w:rFonts w:eastAsia="Times New Roman"/>
          <w:b/>
          <w:color w:val="FF0000"/>
        </w:rPr>
        <w:t>s</w:t>
      </w:r>
      <w:r w:rsidR="000512FD" w:rsidRPr="000512FD">
        <w:rPr>
          <w:rFonts w:eastAsia="Times New Roman"/>
          <w:b/>
        </w:rPr>
        <w:t>ɔːw</w:t>
      </w:r>
      <w:r w:rsidR="000512FD">
        <w:rPr>
          <w:rFonts w:eastAsia="Times New Roman"/>
          <w:b/>
        </w:rPr>
        <w:t xml:space="preserve"> </w:t>
      </w:r>
      <w:r w:rsidR="000512FD" w:rsidRPr="00E21775">
        <w:rPr>
          <w:rFonts w:eastAsia="Times New Roman"/>
        </w:rPr>
        <w:t>&gt;</w:t>
      </w:r>
      <w:r w:rsidR="000512FD">
        <w:rPr>
          <w:rFonts w:eastAsia="Times New Roman"/>
          <w:b/>
        </w:rPr>
        <w:t xml:space="preserve"> </w:t>
      </w:r>
      <w:r w:rsidR="000512FD" w:rsidRPr="00E21775">
        <w:rPr>
          <w:rFonts w:eastAsia="Times New Roman"/>
          <w:b/>
          <w:color w:val="FF0000"/>
        </w:rPr>
        <w:t>c</w:t>
      </w:r>
      <w:r w:rsidR="000512FD" w:rsidRPr="000512FD">
        <w:rPr>
          <w:rFonts w:eastAsia="Times New Roman"/>
          <w:b/>
        </w:rPr>
        <w:t>uoθ</w:t>
      </w:r>
      <w:r w:rsidR="000512FD">
        <w:rPr>
          <w:rFonts w:eastAsia="Times New Roman"/>
          <w:b/>
        </w:rPr>
        <w:t xml:space="preserve"> </w:t>
      </w:r>
      <w:r w:rsidR="000512FD" w:rsidRPr="00E21775">
        <w:rPr>
          <w:rFonts w:eastAsia="Times New Roman"/>
        </w:rPr>
        <w:t>&gt;</w:t>
      </w:r>
      <w:r w:rsidR="000512FD">
        <w:rPr>
          <w:rFonts w:eastAsia="Times New Roman"/>
          <w:b/>
        </w:rPr>
        <w:t xml:space="preserve"> </w:t>
      </w:r>
      <w:r w:rsidR="000512FD" w:rsidRPr="00E21775">
        <w:rPr>
          <w:rFonts w:eastAsia="Times New Roman"/>
          <w:b/>
          <w:color w:val="FF0000"/>
        </w:rPr>
        <w:t>s</w:t>
      </w:r>
      <w:r w:rsidR="000512FD" w:rsidRPr="000512FD">
        <w:rPr>
          <w:rFonts w:eastAsia="Times New Roman"/>
          <w:b/>
        </w:rPr>
        <w:t>áⁿdé</w:t>
      </w:r>
      <w:r w:rsidR="000512FD">
        <w:rPr>
          <w:rFonts w:eastAsia="Times New Roman"/>
          <w:b/>
        </w:rPr>
        <w:t xml:space="preserve"> =</w:t>
      </w:r>
      <w:r w:rsidR="000512FD" w:rsidRPr="000512FD">
        <w:rPr>
          <w:rFonts w:eastAsia="Times New Roman"/>
          <w:b/>
        </w:rPr>
        <w:t>*</w:t>
      </w:r>
      <w:r w:rsidR="000512FD" w:rsidRPr="00E21775">
        <w:rPr>
          <w:rFonts w:eastAsia="Times New Roman"/>
          <w:b/>
          <w:color w:val="FF0000"/>
        </w:rPr>
        <w:t>s</w:t>
      </w:r>
      <w:r w:rsidR="000512FD" w:rsidRPr="000512FD">
        <w:rPr>
          <w:rFonts w:eastAsia="Times New Roman"/>
          <w:b/>
        </w:rPr>
        <w:t>ɔː</w:t>
      </w:r>
      <w:r w:rsidR="00F05A9A" w:rsidRPr="000512FD">
        <w:rPr>
          <w:rFonts w:eastAsia="Times New Roman"/>
          <w:b/>
        </w:rPr>
        <w:t>u</w:t>
      </w:r>
      <w:r w:rsidR="00F05A9A">
        <w:rPr>
          <w:rFonts w:eastAsia="Times New Roman"/>
          <w:b/>
        </w:rPr>
        <w:t xml:space="preserve"> </w:t>
      </w:r>
      <w:r w:rsidR="00F05A9A">
        <w:rPr>
          <w:rFonts w:eastAsia="Times New Roman"/>
        </w:rPr>
        <w:t>also</w:t>
      </w:r>
      <w:r w:rsidR="001144F2">
        <w:rPr>
          <w:rFonts w:eastAsia="Times New Roman"/>
        </w:rPr>
        <w:t xml:space="preserve"> review </w:t>
      </w:r>
      <w:r w:rsidR="001144F2" w:rsidRPr="00E21775">
        <w:rPr>
          <w:rFonts w:eastAsia="Times New Roman"/>
          <w:b/>
        </w:rPr>
        <w:t>Regular Phonological Change (11)</w:t>
      </w:r>
      <w:r w:rsidR="001144F2" w:rsidRPr="00E21775">
        <w:rPr>
          <w:rFonts w:eastAsia="Times New Roman"/>
        </w:rPr>
        <w:t xml:space="preserve">. </w:t>
      </w:r>
    </w:p>
    <w:p w14:paraId="2A1972C8" w14:textId="3A0CBD4E" w:rsidR="00A02E6B" w:rsidRDefault="00A02E6B" w:rsidP="00585347">
      <w:pPr>
        <w:pStyle w:val="NoSpacing"/>
        <w:jc w:val="both"/>
        <w:rPr>
          <w:rFonts w:eastAsia="Times New Roman"/>
        </w:rPr>
      </w:pPr>
    </w:p>
    <w:p w14:paraId="09277EB0" w14:textId="121969CF" w:rsidR="00444631" w:rsidRDefault="00C11D8A" w:rsidP="00E21775">
      <w:pPr>
        <w:pStyle w:val="NoSpacing"/>
        <w:keepNext/>
        <w:tabs>
          <w:tab w:val="left" w:pos="7179"/>
        </w:tabs>
        <w:jc w:val="both"/>
      </w:pPr>
      <w:r>
        <w:rPr>
          <w:rFonts w:eastAsia="Times New Roman"/>
        </w:rPr>
        <w:tab/>
        <w:t xml:space="preserve"> </w:t>
      </w:r>
    </w:p>
    <w:p w14:paraId="257F6EB1" w14:textId="02633825" w:rsidR="00753A31" w:rsidRPr="00E21775" w:rsidRDefault="00444631" w:rsidP="00E21775">
      <w:pPr>
        <w:pStyle w:val="Caption"/>
        <w:jc w:val="both"/>
        <w:rPr>
          <w:rFonts w:eastAsia="Times New Roman"/>
          <w:color w:val="auto"/>
        </w:rPr>
      </w:pPr>
      <w:r w:rsidRPr="00E21775">
        <w:rPr>
          <w:color w:val="auto"/>
        </w:rPr>
        <w:t xml:space="preserve">4. Conclusion </w:t>
      </w:r>
    </w:p>
    <w:p w14:paraId="639DAD96" w14:textId="77777777" w:rsidR="00753A31" w:rsidRDefault="00753A31" w:rsidP="00753A31">
      <w:pPr>
        <w:pStyle w:val="NoSpacing"/>
        <w:jc w:val="both"/>
        <w:rPr>
          <w:rFonts w:eastAsia="Times New Roman"/>
          <w:b/>
        </w:rPr>
      </w:pPr>
    </w:p>
    <w:p w14:paraId="469A97E7" w14:textId="515765DD" w:rsidR="00753A31" w:rsidRPr="00753A31" w:rsidRDefault="005137A4" w:rsidP="00753A31">
      <w:pPr>
        <w:pStyle w:val="NoSpacing"/>
        <w:jc w:val="both"/>
        <w:rPr>
          <w:rFonts w:eastAsia="Times New Roman"/>
        </w:rPr>
      </w:pPr>
      <w:r>
        <w:rPr>
          <w:rFonts w:eastAsia="Times New Roman"/>
        </w:rPr>
        <w:tab/>
      </w:r>
      <w:r w:rsidR="00753A31" w:rsidRPr="00753A31">
        <w:rPr>
          <w:rFonts w:eastAsia="Times New Roman"/>
        </w:rPr>
        <w:t>Lexical items (</w:t>
      </w:r>
      <w:r w:rsidR="00753A31" w:rsidRPr="00753A31">
        <w:rPr>
          <w:rFonts w:eastAsia="Times New Roman"/>
          <w:b/>
        </w:rPr>
        <w:t>1-84</w:t>
      </w:r>
      <w:r w:rsidR="00753A31" w:rsidRPr="00753A31">
        <w:rPr>
          <w:rFonts w:eastAsia="Times New Roman"/>
        </w:rPr>
        <w:t>) demonstrate systematic occurrences of sound between Medew Neter (</w:t>
      </w:r>
      <w:r w:rsidR="00BD0815">
        <w:rPr>
          <w:rFonts w:eastAsia="Times New Roman"/>
        </w:rPr>
        <w:t>of Classical Kemet</w:t>
      </w:r>
      <w:r w:rsidR="00753A31" w:rsidRPr="00753A31">
        <w:rPr>
          <w:rFonts w:eastAsia="Times New Roman"/>
        </w:rPr>
        <w:t>), Nubian Dongolawi</w:t>
      </w:r>
      <w:r w:rsidR="00753A31" w:rsidRPr="00753A31">
        <w:rPr>
          <w:rFonts w:eastAsia="Times New Roman"/>
        </w:rPr>
        <w:fldChar w:fldCharType="begin"/>
      </w:r>
      <w:r w:rsidR="00753A31" w:rsidRPr="00753A31">
        <w:rPr>
          <w:rFonts w:eastAsia="Times New Roman"/>
        </w:rPr>
        <w:instrText xml:space="preserve">  "Nubian Dongolawi" </w:instrText>
      </w:r>
      <w:r w:rsidR="00753A31" w:rsidRPr="00753A31">
        <w:rPr>
          <w:rFonts w:eastAsia="Times New Roman"/>
        </w:rPr>
        <w:fldChar w:fldCharType="end"/>
      </w:r>
      <w:r w:rsidR="00753A31" w:rsidRPr="00753A31">
        <w:rPr>
          <w:rFonts w:eastAsia="Times New Roman"/>
        </w:rPr>
        <w:t>, Coptic, SW Dinka and Dogon Tommo So,</w:t>
      </w:r>
      <w:r w:rsidR="00753A31" w:rsidRPr="00753A31">
        <w:rPr>
          <w:rFonts w:eastAsia="Times New Roman"/>
        </w:rPr>
        <w:fldChar w:fldCharType="begin"/>
      </w:r>
      <w:r w:rsidR="00753A31" w:rsidRPr="00753A31">
        <w:rPr>
          <w:rFonts w:eastAsia="Times New Roman"/>
        </w:rPr>
        <w:instrText xml:space="preserve">  "Dogon Tommo So" </w:instrText>
      </w:r>
      <w:r w:rsidR="00753A31" w:rsidRPr="00753A31">
        <w:rPr>
          <w:rFonts w:eastAsia="Times New Roman"/>
        </w:rPr>
        <w:fldChar w:fldCharType="end"/>
      </w:r>
      <w:r w:rsidR="00753A31" w:rsidRPr="00753A31">
        <w:rPr>
          <w:rFonts w:eastAsia="Times New Roman"/>
        </w:rPr>
        <w:t xml:space="preserve"> which lead to a possible reconstruction</w:t>
      </w:r>
      <w:r w:rsidR="00BD0815">
        <w:rPr>
          <w:rFonts w:eastAsia="Times New Roman"/>
        </w:rPr>
        <w:t xml:space="preserve"> of the</w:t>
      </w:r>
      <w:r w:rsidR="00753A31" w:rsidRPr="00753A31">
        <w:rPr>
          <w:rFonts w:eastAsia="Times New Roman"/>
        </w:rPr>
        <w:t xml:space="preserve"> ancestral form. Medew Neter (</w:t>
      </w:r>
      <w:r w:rsidR="00BD0815">
        <w:rPr>
          <w:rFonts w:eastAsia="Times New Roman"/>
        </w:rPr>
        <w:t>Classical Kemet</w:t>
      </w:r>
      <w:r w:rsidR="00753A31" w:rsidRPr="00753A31">
        <w:rPr>
          <w:rFonts w:eastAsia="Times New Roman"/>
        </w:rPr>
        <w:t>) was also phonologically reconstructed hypothetically to make the ancestral reconstruction</w:t>
      </w:r>
      <w:r w:rsidR="00753A31" w:rsidRPr="00753A31">
        <w:rPr>
          <w:rFonts w:eastAsia="Times New Roman"/>
        </w:rPr>
        <w:fldChar w:fldCharType="begin"/>
      </w:r>
      <w:r w:rsidR="00753A31" w:rsidRPr="00753A31">
        <w:rPr>
          <w:rFonts w:eastAsia="Times New Roman"/>
        </w:rPr>
        <w:instrText xml:space="preserve">  "ancestral reconstruction" </w:instrText>
      </w:r>
      <w:r w:rsidR="00753A31" w:rsidRPr="00753A31">
        <w:rPr>
          <w:rFonts w:eastAsia="Times New Roman"/>
        </w:rPr>
        <w:fldChar w:fldCharType="end"/>
      </w:r>
      <w:r w:rsidR="00753A31" w:rsidRPr="00753A31">
        <w:rPr>
          <w:rFonts w:eastAsia="Times New Roman"/>
        </w:rPr>
        <w:t xml:space="preserve"> more scientific instead of comparing MdC transliteration</w:t>
      </w:r>
      <w:r w:rsidR="00BD0815">
        <w:rPr>
          <w:rFonts w:eastAsia="Times New Roman"/>
        </w:rPr>
        <w:t xml:space="preserve"> convention</w:t>
      </w:r>
      <w:r w:rsidR="00753A31" w:rsidRPr="00753A31">
        <w:rPr>
          <w:rFonts w:eastAsia="Times New Roman"/>
        </w:rPr>
        <w:t xml:space="preserve">s with living </w:t>
      </w:r>
      <w:r w:rsidR="00BD0815">
        <w:rPr>
          <w:rFonts w:eastAsia="Times New Roman"/>
        </w:rPr>
        <w:t xml:space="preserve">attested </w:t>
      </w:r>
      <w:r w:rsidR="00753A31" w:rsidRPr="00753A31">
        <w:rPr>
          <w:rFonts w:eastAsia="Times New Roman"/>
        </w:rPr>
        <w:t>sound</w:t>
      </w:r>
      <w:r w:rsidR="00A56001">
        <w:rPr>
          <w:rFonts w:eastAsia="Times New Roman"/>
        </w:rPr>
        <w:t xml:space="preserve">s, </w:t>
      </w:r>
      <w:r w:rsidR="00BD0815">
        <w:rPr>
          <w:rFonts w:eastAsia="Times New Roman"/>
        </w:rPr>
        <w:t>a practice which abounds in the folk-etymologies of untrained linguists</w:t>
      </w:r>
      <w:r w:rsidR="00752258">
        <w:rPr>
          <w:rFonts w:eastAsia="Times New Roman"/>
        </w:rPr>
        <w:t xml:space="preserve"> who are, apparently, unaware of this fundamental methodological blunder</w:t>
      </w:r>
      <w:r w:rsidR="00A56001">
        <w:rPr>
          <w:rFonts w:eastAsia="Times New Roman"/>
        </w:rPr>
        <w:t xml:space="preserve"> </w:t>
      </w:r>
      <w:sdt>
        <w:sdtPr>
          <w:rPr>
            <w:rFonts w:eastAsia="Times New Roman"/>
          </w:rPr>
          <w:id w:val="273600335"/>
          <w:citation/>
        </w:sdtPr>
        <w:sdtContent>
          <w:r w:rsidR="00753A31" w:rsidRPr="00753A31">
            <w:rPr>
              <w:rFonts w:eastAsia="Times New Roman"/>
            </w:rPr>
            <w:fldChar w:fldCharType="begin"/>
          </w:r>
          <w:r w:rsidR="00753A31" w:rsidRPr="00753A31">
            <w:rPr>
              <w:rFonts w:eastAsia="Times New Roman"/>
            </w:rPr>
            <w:instrText xml:space="preserve"> CITATION Peu99 \l 1033 </w:instrText>
          </w:r>
          <w:r w:rsidR="00753A31" w:rsidRPr="00753A31">
            <w:rPr>
              <w:rFonts w:eastAsia="Times New Roman"/>
            </w:rPr>
            <w:fldChar w:fldCharType="separate"/>
          </w:r>
          <w:r w:rsidR="00E01520" w:rsidRPr="00E01520">
            <w:rPr>
              <w:rFonts w:eastAsia="Times New Roman"/>
              <w:noProof/>
            </w:rPr>
            <w:t>(Peust, 1999)</w:t>
          </w:r>
          <w:r w:rsidR="00753A31" w:rsidRPr="00753A31">
            <w:rPr>
              <w:rFonts w:eastAsia="Times New Roman"/>
            </w:rPr>
            <w:fldChar w:fldCharType="end"/>
          </w:r>
        </w:sdtContent>
      </w:sdt>
      <w:r w:rsidR="00753A31" w:rsidRPr="00753A31">
        <w:rPr>
          <w:rFonts w:eastAsia="Times New Roman"/>
        </w:rPr>
        <w:t xml:space="preserve">. </w:t>
      </w:r>
      <w:r w:rsidR="00A56001">
        <w:rPr>
          <w:rFonts w:eastAsia="Times New Roman"/>
        </w:rPr>
        <w:t xml:space="preserve">For example, the MdC &lt; r &gt; in most cases would be </w:t>
      </w:r>
      <w:r w:rsidR="009136B0">
        <w:rPr>
          <w:rFonts w:eastAsia="Times New Roman"/>
        </w:rPr>
        <w:t>a</w:t>
      </w:r>
      <w:r w:rsidR="00A56001">
        <w:rPr>
          <w:rFonts w:eastAsia="Times New Roman"/>
        </w:rPr>
        <w:t xml:space="preserve"> probable /*</w:t>
      </w:r>
      <w:r w:rsidR="00A56001" w:rsidRPr="00E21775">
        <w:rPr>
          <w:rFonts w:eastAsia="Times New Roman"/>
          <w:b/>
          <w:color w:val="FF0000"/>
        </w:rPr>
        <w:t>d</w:t>
      </w:r>
      <w:r w:rsidR="00A56001">
        <w:rPr>
          <w:rFonts w:eastAsia="Times New Roman"/>
        </w:rPr>
        <w:t xml:space="preserve">/, as we </w:t>
      </w:r>
      <w:r w:rsidR="009136B0">
        <w:rPr>
          <w:rFonts w:eastAsia="Times New Roman"/>
        </w:rPr>
        <w:t xml:space="preserve">can examine the C1 position in lexical item </w:t>
      </w:r>
      <w:r w:rsidR="009136B0" w:rsidRPr="00E21775">
        <w:rPr>
          <w:rFonts w:eastAsia="Times New Roman"/>
          <w:b/>
        </w:rPr>
        <w:t>(</w:t>
      </w:r>
      <w:r w:rsidR="00A56001" w:rsidRPr="00E21775">
        <w:rPr>
          <w:rFonts w:eastAsia="Times New Roman"/>
          <w:b/>
        </w:rPr>
        <w:t>1)</w:t>
      </w:r>
      <w:r w:rsidR="00A56001">
        <w:rPr>
          <w:rFonts w:eastAsia="Times New Roman"/>
          <w:b/>
        </w:rPr>
        <w:t xml:space="preserve"> </w:t>
      </w:r>
      <w:r w:rsidR="00A56001" w:rsidRPr="00E21775">
        <w:rPr>
          <w:rFonts w:eastAsia="Times New Roman"/>
          <w:b/>
          <w:color w:val="FF0000"/>
        </w:rPr>
        <w:t>d</w:t>
      </w:r>
      <w:r w:rsidR="00A56001" w:rsidRPr="00A56001">
        <w:rPr>
          <w:rFonts w:eastAsia="Times New Roman"/>
          <w:b/>
        </w:rPr>
        <w:t xml:space="preserve">entoːt </w:t>
      </w:r>
      <w:r w:rsidR="00A56001" w:rsidRPr="00E21775">
        <w:rPr>
          <w:rFonts w:eastAsia="Times New Roman"/>
        </w:rPr>
        <w:t>&gt;</w:t>
      </w:r>
      <w:r w:rsidR="00A56001" w:rsidRPr="00A56001">
        <w:rPr>
          <w:rFonts w:eastAsia="Times New Roman"/>
          <w:b/>
        </w:rPr>
        <w:t xml:space="preserve"> </w:t>
      </w:r>
      <w:r w:rsidR="00A56001" w:rsidRPr="00E21775">
        <w:rPr>
          <w:rFonts w:eastAsia="Times New Roman"/>
          <w:b/>
          <w:color w:val="FF0000"/>
        </w:rPr>
        <w:t>t</w:t>
      </w:r>
      <w:r w:rsidR="00A56001" w:rsidRPr="00A56001">
        <w:rPr>
          <w:rFonts w:eastAsia="Times New Roman"/>
          <w:b/>
        </w:rPr>
        <w:t xml:space="preserve">ir </w:t>
      </w:r>
      <w:r w:rsidR="00A56001" w:rsidRPr="00E21775">
        <w:rPr>
          <w:rFonts w:eastAsia="Times New Roman"/>
        </w:rPr>
        <w:t>&gt;</w:t>
      </w:r>
      <w:r w:rsidR="00A56001" w:rsidRPr="00A56001">
        <w:rPr>
          <w:rFonts w:eastAsia="Times New Roman"/>
          <w:b/>
        </w:rPr>
        <w:t xml:space="preserve"> </w:t>
      </w:r>
      <w:r w:rsidR="00A56001" w:rsidRPr="00E21775">
        <w:rPr>
          <w:rFonts w:eastAsia="Times New Roman"/>
          <w:b/>
          <w:color w:val="FF0000"/>
        </w:rPr>
        <w:t>d</w:t>
      </w:r>
      <w:r w:rsidR="00A56001" w:rsidRPr="00A56001">
        <w:rPr>
          <w:rFonts w:eastAsia="Times New Roman"/>
          <w:b/>
        </w:rPr>
        <w:t xml:space="preserve">uːiːr </w:t>
      </w:r>
      <w:r w:rsidR="00A56001" w:rsidRPr="00E21775">
        <w:rPr>
          <w:rFonts w:eastAsia="Times New Roman"/>
        </w:rPr>
        <w:t>&gt;</w:t>
      </w:r>
      <w:r w:rsidR="00A56001" w:rsidRPr="00A56001">
        <w:rPr>
          <w:rFonts w:eastAsia="Times New Roman"/>
          <w:b/>
        </w:rPr>
        <w:t xml:space="preserve"> </w:t>
      </w:r>
      <w:r w:rsidR="00A56001" w:rsidRPr="00E21775">
        <w:rPr>
          <w:rFonts w:eastAsia="Times New Roman"/>
          <w:b/>
          <w:color w:val="FF0000"/>
        </w:rPr>
        <w:t>d</w:t>
      </w:r>
      <w:r w:rsidR="00A56001" w:rsidRPr="00A56001">
        <w:rPr>
          <w:rFonts w:eastAsia="Times New Roman"/>
          <w:b/>
        </w:rPr>
        <w:t>iː</w:t>
      </w:r>
      <w:r w:rsidR="009136B0" w:rsidRPr="00A56001">
        <w:rPr>
          <w:rFonts w:eastAsia="Times New Roman"/>
          <w:b/>
        </w:rPr>
        <w:t>re</w:t>
      </w:r>
      <w:r w:rsidR="009136B0" w:rsidRPr="00E21775">
        <w:rPr>
          <w:rFonts w:eastAsia="Times New Roman"/>
        </w:rPr>
        <w:t>,</w:t>
      </w:r>
      <w:r w:rsidR="009136B0">
        <w:rPr>
          <w:rFonts w:eastAsia="Times New Roman"/>
          <w:b/>
        </w:rPr>
        <w:t xml:space="preserve"> </w:t>
      </w:r>
      <w:r w:rsidR="009136B0" w:rsidRPr="00E21775">
        <w:rPr>
          <w:rFonts w:eastAsia="Times New Roman"/>
        </w:rPr>
        <w:t>that would lead us to reconstruct Medew Neter (Classical Kemet)</w:t>
      </w:r>
      <w:r w:rsidR="00A56001">
        <w:rPr>
          <w:rFonts w:eastAsia="Times New Roman"/>
          <w:b/>
        </w:rPr>
        <w:t xml:space="preserve"> </w:t>
      </w:r>
      <w:r w:rsidR="00A56001" w:rsidRPr="00A56001">
        <w:rPr>
          <w:rFonts w:eastAsia="Times New Roman"/>
          <w:b/>
        </w:rPr>
        <w:t>*</w:t>
      </w:r>
      <w:r w:rsidR="00A56001" w:rsidRPr="00E21775">
        <w:rPr>
          <w:rFonts w:eastAsia="Times New Roman"/>
          <w:b/>
          <w:color w:val="FF0000"/>
        </w:rPr>
        <w:t>d</w:t>
      </w:r>
      <w:r w:rsidR="00A56001" w:rsidRPr="00A56001">
        <w:rPr>
          <w:rFonts w:eastAsia="Times New Roman"/>
          <w:b/>
        </w:rPr>
        <w:t>iːr</w:t>
      </w:r>
      <w:r w:rsidR="009136B0">
        <w:rPr>
          <w:rFonts w:eastAsia="Times New Roman"/>
          <w:b/>
        </w:rPr>
        <w:t xml:space="preserve"> </w:t>
      </w:r>
      <w:r w:rsidR="009136B0" w:rsidRPr="00E21775">
        <w:rPr>
          <w:rFonts w:eastAsia="Times New Roman"/>
        </w:rPr>
        <w:t>as</w:t>
      </w:r>
      <w:r w:rsidR="009136B0">
        <w:rPr>
          <w:rFonts w:eastAsia="Times New Roman"/>
          <w:b/>
        </w:rPr>
        <w:t xml:space="preserve"> /*</w:t>
      </w:r>
      <w:r w:rsidR="009136B0" w:rsidRPr="00E21775">
        <w:rPr>
          <w:rFonts w:eastAsia="Times New Roman"/>
          <w:b/>
          <w:color w:val="FF0000"/>
        </w:rPr>
        <w:t>d</w:t>
      </w:r>
      <w:r w:rsidR="009136B0">
        <w:rPr>
          <w:rFonts w:eastAsia="Times New Roman"/>
          <w:b/>
        </w:rPr>
        <w:t xml:space="preserve">/ </w:t>
      </w:r>
      <w:r w:rsidR="009136B0" w:rsidRPr="00E21775">
        <w:rPr>
          <w:rFonts w:eastAsia="Times New Roman"/>
        </w:rPr>
        <w:t>do to its distribution across the extant languages in the majority</w:t>
      </w:r>
      <w:r w:rsidR="007A1575">
        <w:rPr>
          <w:rFonts w:eastAsia="Times New Roman"/>
        </w:rPr>
        <w:t xml:space="preserve"> instead of opting to attempt an proto Negro – Egyptian reconstruction with Egyptological conventions</w:t>
      </w:r>
      <w:r w:rsidR="009136B0" w:rsidRPr="00E21775">
        <w:rPr>
          <w:rFonts w:eastAsia="Times New Roman"/>
        </w:rPr>
        <w:t>.</w:t>
      </w:r>
      <w:r w:rsidR="009136B0">
        <w:rPr>
          <w:rFonts w:eastAsia="Times New Roman"/>
          <w:b/>
        </w:rPr>
        <w:t xml:space="preserve"> </w:t>
      </w:r>
    </w:p>
    <w:p w14:paraId="7BAA9B85" w14:textId="1938B353" w:rsidR="00585347" w:rsidRDefault="00753A31" w:rsidP="00231936">
      <w:pPr>
        <w:pStyle w:val="NoSpacing"/>
        <w:ind w:firstLine="720"/>
        <w:jc w:val="both"/>
        <w:rPr>
          <w:rFonts w:eastAsia="Times New Roman"/>
        </w:rPr>
      </w:pPr>
      <w:r w:rsidRPr="00753A31">
        <w:rPr>
          <w:rFonts w:eastAsia="Times New Roman"/>
        </w:rPr>
        <w:t>The lexical items (</w:t>
      </w:r>
      <w:r w:rsidRPr="00753A31">
        <w:rPr>
          <w:rFonts w:eastAsia="Times New Roman"/>
          <w:b/>
        </w:rPr>
        <w:t>85-93</w:t>
      </w:r>
      <w:r w:rsidRPr="00753A31">
        <w:rPr>
          <w:rFonts w:eastAsia="Times New Roman"/>
        </w:rPr>
        <w:t>) detail correspondences in the pronouns between Medew Neter (</w:t>
      </w:r>
      <w:r w:rsidR="00E8698A">
        <w:rPr>
          <w:rFonts w:eastAsia="Times New Roman"/>
        </w:rPr>
        <w:t>Classical Kemet</w:t>
      </w:r>
      <w:r w:rsidRPr="00753A31">
        <w:rPr>
          <w:rFonts w:eastAsia="Times New Roman"/>
        </w:rPr>
        <w:t>) and Nubian Dongolawi</w:t>
      </w:r>
      <w:r w:rsidRPr="00753A31">
        <w:rPr>
          <w:rFonts w:eastAsia="Times New Roman"/>
        </w:rPr>
        <w:fldChar w:fldCharType="begin"/>
      </w:r>
      <w:r w:rsidRPr="00753A31">
        <w:rPr>
          <w:rFonts w:eastAsia="Times New Roman"/>
        </w:rPr>
        <w:instrText xml:space="preserve">  "Nubian Dongolawi" </w:instrText>
      </w:r>
      <w:r w:rsidRPr="00753A31">
        <w:rPr>
          <w:rFonts w:eastAsia="Times New Roman"/>
        </w:rPr>
        <w:fldChar w:fldCharType="end"/>
      </w:r>
      <w:r w:rsidRPr="00753A31">
        <w:rPr>
          <w:rFonts w:eastAsia="Times New Roman"/>
        </w:rPr>
        <w:t>. The lexical items (</w:t>
      </w:r>
      <w:r w:rsidRPr="00753A31">
        <w:rPr>
          <w:rFonts w:eastAsia="Times New Roman"/>
          <w:b/>
        </w:rPr>
        <w:t>94-105</w:t>
      </w:r>
      <w:r w:rsidRPr="00753A31">
        <w:rPr>
          <w:rFonts w:eastAsia="Times New Roman"/>
        </w:rPr>
        <w:t xml:space="preserve">) evaluate the body part terminology that correspond with </w:t>
      </w:r>
      <w:r w:rsidR="00752258">
        <w:rPr>
          <w:rFonts w:eastAsia="Times New Roman"/>
        </w:rPr>
        <w:t>contemporary</w:t>
      </w:r>
      <w:r w:rsidR="00752258" w:rsidRPr="00753A31">
        <w:rPr>
          <w:rFonts w:eastAsia="Times New Roman"/>
        </w:rPr>
        <w:t xml:space="preserve"> </w:t>
      </w:r>
      <w:r w:rsidRPr="00753A31">
        <w:rPr>
          <w:rFonts w:eastAsia="Times New Roman"/>
        </w:rPr>
        <w:t>African languages. There are numerous other corresponding phonological and morphological features between Medew Neter (</w:t>
      </w:r>
      <w:r w:rsidR="00752258">
        <w:rPr>
          <w:rFonts w:eastAsia="Times New Roman"/>
        </w:rPr>
        <w:t>Classical Kemet</w:t>
      </w:r>
      <w:r w:rsidRPr="00753A31">
        <w:rPr>
          <w:rFonts w:eastAsia="Times New Roman"/>
        </w:rPr>
        <w:t>) and Nubian Dongolawi, but space would not allow</w:t>
      </w:r>
      <w:r w:rsidR="00752258">
        <w:rPr>
          <w:rFonts w:eastAsia="Times New Roman"/>
        </w:rPr>
        <w:t xml:space="preserve"> us to cover all of these examples</w:t>
      </w:r>
      <w:r w:rsidRPr="00753A31">
        <w:rPr>
          <w:rFonts w:eastAsia="Times New Roman"/>
        </w:rPr>
        <w:t>. For example, the</w:t>
      </w:r>
      <w:r w:rsidR="00752258">
        <w:rPr>
          <w:rFonts w:eastAsia="Times New Roman"/>
        </w:rPr>
        <w:t>re are numerous instantiations of the</w:t>
      </w:r>
      <w:r w:rsidRPr="00753A31">
        <w:rPr>
          <w:rFonts w:eastAsia="Times New Roman"/>
        </w:rPr>
        <w:t xml:space="preserve"> old Egyptian adjective modifier operation whe</w:t>
      </w:r>
      <w:r w:rsidR="00752258">
        <w:rPr>
          <w:rFonts w:eastAsia="Times New Roman"/>
        </w:rPr>
        <w:t>reby</w:t>
      </w:r>
      <w:r w:rsidRPr="00753A31">
        <w:rPr>
          <w:rFonts w:eastAsia="Times New Roman"/>
        </w:rPr>
        <w:t xml:space="preserve"> the adjective modifies the noun </w:t>
      </w:r>
      <w:r w:rsidR="00752258">
        <w:rPr>
          <w:rFonts w:eastAsia="Times New Roman"/>
        </w:rPr>
        <w:t>as</w:t>
      </w:r>
      <w:r w:rsidR="00752258" w:rsidRPr="00753A31">
        <w:rPr>
          <w:rFonts w:eastAsia="Times New Roman"/>
        </w:rPr>
        <w:t xml:space="preserve"> </w:t>
      </w:r>
      <w:r w:rsidRPr="00753A31">
        <w:rPr>
          <w:rFonts w:eastAsia="Times New Roman"/>
        </w:rPr>
        <w:t>observed between Medew Neter (</w:t>
      </w:r>
      <w:r w:rsidR="00752258">
        <w:rPr>
          <w:rFonts w:eastAsia="Times New Roman"/>
        </w:rPr>
        <w:t>Classical Kemet</w:t>
      </w:r>
      <w:r w:rsidRPr="00753A31">
        <w:rPr>
          <w:rFonts w:eastAsia="Times New Roman"/>
        </w:rPr>
        <w:t>), Nubian Dongolawi, Dogon Tommo So</w:t>
      </w:r>
      <w:r w:rsidRPr="00753A31">
        <w:rPr>
          <w:rFonts w:eastAsia="Times New Roman"/>
        </w:rPr>
        <w:fldChar w:fldCharType="begin"/>
      </w:r>
      <w:r w:rsidRPr="00753A31">
        <w:rPr>
          <w:rFonts w:eastAsia="Times New Roman"/>
        </w:rPr>
        <w:instrText xml:space="preserve">  "Dogon Tommo So" </w:instrText>
      </w:r>
      <w:r w:rsidRPr="00753A31">
        <w:rPr>
          <w:rFonts w:eastAsia="Times New Roman"/>
        </w:rPr>
        <w:fldChar w:fldCharType="end"/>
      </w:r>
      <w:r w:rsidRPr="00753A31">
        <w:rPr>
          <w:rFonts w:eastAsia="Times New Roman"/>
        </w:rPr>
        <w:t xml:space="preserve"> and the SW Dinka languages. Numerous prepositions correspond between Medew Neter (</w:t>
      </w:r>
      <w:r w:rsidR="00752258">
        <w:rPr>
          <w:rFonts w:eastAsia="Times New Roman"/>
        </w:rPr>
        <w:t>Classical Kemet</w:t>
      </w:r>
      <w:r w:rsidRPr="00753A31">
        <w:rPr>
          <w:rFonts w:eastAsia="Times New Roman"/>
        </w:rPr>
        <w:t xml:space="preserve">) and Nubian Dongolawi. The old Egyptian suffix /*uː/ or /w/ indicating plurality attached to substantives is also observed in Nubian Dongolawi as a suffix /i/ attached to substantives. The only explanation for these </w:t>
      </w:r>
      <w:r w:rsidR="00752258">
        <w:rPr>
          <w:rFonts w:eastAsia="Times New Roman"/>
        </w:rPr>
        <w:t xml:space="preserve">recurrent </w:t>
      </w:r>
      <w:r w:rsidRPr="00753A31">
        <w:rPr>
          <w:rFonts w:eastAsia="Times New Roman"/>
        </w:rPr>
        <w:t xml:space="preserve">systematic </w:t>
      </w:r>
      <w:r w:rsidR="00752258">
        <w:rPr>
          <w:rFonts w:eastAsia="Times New Roman"/>
        </w:rPr>
        <w:t>correspondences</w:t>
      </w:r>
      <w:r w:rsidR="00752258" w:rsidRPr="00753A31">
        <w:rPr>
          <w:rFonts w:eastAsia="Times New Roman"/>
        </w:rPr>
        <w:t xml:space="preserve"> </w:t>
      </w:r>
      <w:r w:rsidRPr="00753A31">
        <w:rPr>
          <w:rFonts w:eastAsia="Times New Roman"/>
        </w:rPr>
        <w:t>is obvious to conclude</w:t>
      </w:r>
      <w:r w:rsidR="00752258">
        <w:rPr>
          <w:rFonts w:eastAsia="Times New Roman"/>
        </w:rPr>
        <w:t>: namely</w:t>
      </w:r>
      <w:r w:rsidRPr="00753A31">
        <w:rPr>
          <w:rFonts w:eastAsia="Times New Roman"/>
        </w:rPr>
        <w:t xml:space="preserve"> that Medew Neter (</w:t>
      </w:r>
      <w:r w:rsidR="00E8698A">
        <w:rPr>
          <w:rFonts w:eastAsia="Times New Roman"/>
        </w:rPr>
        <w:t>Classical Kemet</w:t>
      </w:r>
      <w:r w:rsidRPr="00753A31">
        <w:rPr>
          <w:rFonts w:eastAsia="Times New Roman"/>
        </w:rPr>
        <w:t xml:space="preserve">) and Nubian Dongolawi are phonologically genetically related and descended from the same </w:t>
      </w:r>
      <w:r w:rsidR="001D74AF">
        <w:rPr>
          <w:rFonts w:eastAsia="Times New Roman"/>
        </w:rPr>
        <w:t xml:space="preserve">Black Egyptian </w:t>
      </w:r>
      <w:r w:rsidRPr="00753A31">
        <w:rPr>
          <w:rFonts w:eastAsia="Times New Roman"/>
        </w:rPr>
        <w:t>ancestor</w:t>
      </w:r>
      <w:r w:rsidR="00752258">
        <w:rPr>
          <w:rFonts w:eastAsia="Times New Roman"/>
        </w:rPr>
        <w:t xml:space="preserve"> known as </w:t>
      </w:r>
      <w:r w:rsidR="007A1575">
        <w:rPr>
          <w:rFonts w:eastAsia="Times New Roman"/>
        </w:rPr>
        <w:t>p</w:t>
      </w:r>
      <w:r w:rsidR="00752258">
        <w:rPr>
          <w:rFonts w:eastAsia="Times New Roman"/>
        </w:rPr>
        <w:t>roto</w:t>
      </w:r>
      <w:r w:rsidR="007A1575">
        <w:rPr>
          <w:rFonts w:eastAsia="Times New Roman"/>
        </w:rPr>
        <w:t xml:space="preserve"> </w:t>
      </w:r>
      <w:r w:rsidR="00752258">
        <w:rPr>
          <w:rFonts w:eastAsia="Times New Roman"/>
        </w:rPr>
        <w:t>Negro-Egyptian</w:t>
      </w:r>
      <w:r w:rsidR="00E8698A">
        <w:rPr>
          <w:rFonts w:eastAsia="Times New Roman"/>
        </w:rPr>
        <w:t xml:space="preserve"> </w:t>
      </w:r>
      <w:r w:rsidR="00E8698A">
        <w:rPr>
          <w:rFonts w:eastAsia="Times New Roman"/>
        </w:rPr>
        <w:lastRenderedPageBreak/>
        <w:t>with strong affinity with the extant languages under study</w:t>
      </w:r>
      <w:r w:rsidR="00752258">
        <w:rPr>
          <w:rFonts w:eastAsia="Times New Roman"/>
        </w:rPr>
        <w:t xml:space="preserve"> (Obenga 2000)</w:t>
      </w:r>
      <w:r w:rsidRPr="00753A31">
        <w:rPr>
          <w:rFonts w:eastAsia="Times New Roman"/>
        </w:rPr>
        <w:t xml:space="preserve">.  </w:t>
      </w:r>
      <w:r w:rsidR="00231936">
        <w:rPr>
          <w:rFonts w:eastAsia="Times New Roman"/>
        </w:rPr>
        <w:tab/>
      </w:r>
      <w:r w:rsidR="00231936">
        <w:rPr>
          <w:rFonts w:eastAsia="Times New Roman"/>
        </w:rPr>
        <w:tab/>
      </w:r>
      <w:r w:rsidR="00231936" w:rsidRPr="00231936">
        <w:rPr>
          <w:rFonts w:eastAsia="Times New Roman"/>
        </w:rPr>
        <w:t xml:space="preserve">Within this linguistic framework, we have demonstrated the comparative method and established an introduction of convincing sound correspondences throughout Medew Neter (Classical Kemet), Nubian Dongolawi and the other African languages that suggest a genetic phonological relationship that cannot be explained by borrowing or areal diffusion of lexical terms as in the case of so-called “Afro-Asiatic” where language contact explains many correspondences that may be found. The factor of time and space between the extant languages under study make the argument here for genetic relationship far more convincing if the </w:t>
      </w:r>
      <w:r w:rsidR="00231936">
        <w:rPr>
          <w:rFonts w:eastAsia="Times New Roman"/>
        </w:rPr>
        <w:t>‘</w:t>
      </w:r>
      <w:r w:rsidR="00231936" w:rsidRPr="00231936">
        <w:rPr>
          <w:rFonts w:eastAsia="Times New Roman"/>
        </w:rPr>
        <w:t>time and space</w:t>
      </w:r>
      <w:r w:rsidR="00231936">
        <w:rPr>
          <w:rFonts w:eastAsia="Times New Roman"/>
        </w:rPr>
        <w:t>’</w:t>
      </w:r>
      <w:r w:rsidR="00231936" w:rsidRPr="00231936">
        <w:rPr>
          <w:rFonts w:eastAsia="Times New Roman"/>
        </w:rPr>
        <w:t xml:space="preserve"> spectrum is taken into account. The elimination of borrowing and chance resemblances is eradicated by systematic occurrences of sound between the languages observed distributed within a large b</w:t>
      </w:r>
      <w:r w:rsidR="001C076D">
        <w:rPr>
          <w:rFonts w:eastAsia="Times New Roman"/>
        </w:rPr>
        <w:t xml:space="preserve">asic lexis (Dimmendaal, 2011). </w:t>
      </w:r>
      <w:bookmarkStart w:id="0" w:name="_GoBack"/>
      <w:bookmarkEnd w:id="0"/>
      <w:r w:rsidR="00231936" w:rsidRPr="00231936">
        <w:rPr>
          <w:rFonts w:eastAsia="Times New Roman"/>
        </w:rPr>
        <w:t>The amount of languages compared gives us less probability for chance resemblances (Fodor, 1966).</w:t>
      </w:r>
    </w:p>
    <w:p w14:paraId="085FC08A" w14:textId="77777777" w:rsidR="00585347" w:rsidRDefault="00585347" w:rsidP="00585347">
      <w:pPr>
        <w:pStyle w:val="Heading1"/>
        <w:rPr>
          <w:rFonts w:eastAsia="Times New Roman"/>
        </w:rPr>
      </w:pPr>
      <w:r>
        <w:rPr>
          <w:rFonts w:eastAsia="Times New Roman"/>
        </w:rPr>
        <w:br w:type="page"/>
      </w:r>
    </w:p>
    <w:p w14:paraId="5ACA807D" w14:textId="5AAC5596" w:rsidR="00585347" w:rsidRDefault="00585347" w:rsidP="00E21775">
      <w:pPr>
        <w:pStyle w:val="NoSpacing"/>
        <w:ind w:left="3600" w:hanging="720"/>
        <w:jc w:val="both"/>
        <w:rPr>
          <w:rFonts w:eastAsia="Times New Roman"/>
          <w:b/>
        </w:rPr>
      </w:pPr>
      <w:r w:rsidRPr="00585347">
        <w:rPr>
          <w:rFonts w:eastAsia="Times New Roman"/>
          <w:b/>
        </w:rPr>
        <w:lastRenderedPageBreak/>
        <w:t>References</w:t>
      </w:r>
    </w:p>
    <w:p w14:paraId="3EF32A1A" w14:textId="77777777" w:rsidR="005B0D70" w:rsidRPr="00585347" w:rsidRDefault="005B0D70" w:rsidP="00585347">
      <w:pPr>
        <w:pStyle w:val="NoSpacing"/>
        <w:ind w:left="2880" w:firstLine="720"/>
        <w:jc w:val="both"/>
        <w:rPr>
          <w:rFonts w:eastAsia="Times New Roman"/>
          <w:b/>
        </w:rPr>
      </w:pPr>
    </w:p>
    <w:p w14:paraId="094CFDF9" w14:textId="77777777" w:rsidR="00E01520" w:rsidRDefault="00585347" w:rsidP="00E01520">
      <w:pPr>
        <w:pStyle w:val="Bibliography"/>
        <w:ind w:left="720" w:hanging="720"/>
        <w:rPr>
          <w:noProof/>
        </w:rPr>
      </w:pPr>
      <w:r w:rsidRPr="00585347">
        <w:rPr>
          <w:rFonts w:eastAsia="Times New Roman"/>
        </w:rPr>
        <w:fldChar w:fldCharType="begin"/>
      </w:r>
      <w:r w:rsidRPr="00585347">
        <w:rPr>
          <w:rFonts w:eastAsia="Times New Roman"/>
        </w:rPr>
        <w:instrText xml:space="preserve"> BIBLIOGRAPHY  \l 1033 </w:instrText>
      </w:r>
      <w:r w:rsidRPr="00585347">
        <w:rPr>
          <w:rFonts w:eastAsia="Times New Roman"/>
        </w:rPr>
        <w:fldChar w:fldCharType="separate"/>
      </w:r>
      <w:r w:rsidR="00E01520">
        <w:rPr>
          <w:noProof/>
        </w:rPr>
        <w:t xml:space="preserve">Adolf Erman, H. G. (1926–1961). </w:t>
      </w:r>
      <w:r w:rsidR="00E01520">
        <w:rPr>
          <w:i/>
          <w:iCs/>
          <w:noProof/>
        </w:rPr>
        <w:t>Wörterbuch der Aegyptischen Sprache.</w:t>
      </w:r>
      <w:r w:rsidR="00E01520">
        <w:rPr>
          <w:noProof/>
        </w:rPr>
        <w:t xml:space="preserve"> Akademie-Verlag, Berlin: ?</w:t>
      </w:r>
    </w:p>
    <w:p w14:paraId="69B7E357" w14:textId="77777777" w:rsidR="00E01520" w:rsidRDefault="00E01520" w:rsidP="00E01520">
      <w:pPr>
        <w:pStyle w:val="Bibliography"/>
        <w:ind w:left="720" w:hanging="720"/>
        <w:rPr>
          <w:noProof/>
        </w:rPr>
      </w:pPr>
      <w:r>
        <w:rPr>
          <w:noProof/>
        </w:rPr>
        <w:t>Aegyptiae, T. L. (n.d.). Coptic Dictionary Online. .</w:t>
      </w:r>
    </w:p>
    <w:p w14:paraId="4E996F0D" w14:textId="77777777" w:rsidR="00E01520" w:rsidRDefault="00E01520" w:rsidP="00E01520">
      <w:pPr>
        <w:pStyle w:val="Bibliography"/>
        <w:ind w:left="720" w:hanging="720"/>
        <w:rPr>
          <w:noProof/>
        </w:rPr>
      </w:pPr>
      <w:r>
        <w:rPr>
          <w:noProof/>
        </w:rPr>
        <w:t xml:space="preserve">Allen, J. P. (2014). </w:t>
      </w:r>
      <w:r>
        <w:rPr>
          <w:i/>
          <w:iCs/>
          <w:noProof/>
        </w:rPr>
        <w:t>Middle Egyptian: An Introduction to the Language and Culture of Hieroglyphs 3rd Edition.</w:t>
      </w:r>
      <w:r>
        <w:rPr>
          <w:noProof/>
        </w:rPr>
        <w:t xml:space="preserve"> Cambridge: Cambridge University Press.</w:t>
      </w:r>
    </w:p>
    <w:p w14:paraId="6F461585" w14:textId="77777777" w:rsidR="00E01520" w:rsidRDefault="00E01520" w:rsidP="00E01520">
      <w:pPr>
        <w:pStyle w:val="Bibliography"/>
        <w:ind w:left="720" w:hanging="720"/>
        <w:rPr>
          <w:noProof/>
        </w:rPr>
      </w:pPr>
      <w:r>
        <w:rPr>
          <w:noProof/>
        </w:rPr>
        <w:t xml:space="preserve">Allen, J. P. (2020). </w:t>
      </w:r>
      <w:r>
        <w:rPr>
          <w:i/>
          <w:iCs/>
          <w:noProof/>
        </w:rPr>
        <w:t>Ancient Egyptian Phonology.</w:t>
      </w:r>
      <w:r>
        <w:rPr>
          <w:noProof/>
        </w:rPr>
        <w:t xml:space="preserve"> United Kingdom: University Printing House.</w:t>
      </w:r>
    </w:p>
    <w:p w14:paraId="6EB47A50" w14:textId="77777777" w:rsidR="00E01520" w:rsidRDefault="00E01520" w:rsidP="00E01520">
      <w:pPr>
        <w:pStyle w:val="Bibliography"/>
        <w:ind w:left="720" w:hanging="720"/>
        <w:rPr>
          <w:noProof/>
        </w:rPr>
      </w:pPr>
      <w:r>
        <w:rPr>
          <w:noProof/>
        </w:rPr>
        <w:t xml:space="preserve">Amen, R. (2013). </w:t>
      </w:r>
      <w:r>
        <w:rPr>
          <w:i/>
          <w:iCs/>
          <w:noProof/>
        </w:rPr>
        <w:t>Mejat Wefa Conversation Book English to Medu Neter .</w:t>
      </w:r>
      <w:r>
        <w:rPr>
          <w:noProof/>
        </w:rPr>
        <w:t xml:space="preserve"> Chicago : Adventures Work Press .</w:t>
      </w:r>
    </w:p>
    <w:p w14:paraId="1CC53797" w14:textId="77777777" w:rsidR="00E01520" w:rsidRDefault="00E01520" w:rsidP="00E01520">
      <w:pPr>
        <w:pStyle w:val="Bibliography"/>
        <w:ind w:left="720" w:hanging="720"/>
        <w:rPr>
          <w:noProof/>
        </w:rPr>
      </w:pPr>
      <w:r>
        <w:rPr>
          <w:noProof/>
        </w:rPr>
        <w:t xml:space="preserve">(2015). </w:t>
      </w:r>
      <w:r>
        <w:rPr>
          <w:i/>
          <w:iCs/>
          <w:noProof/>
        </w:rPr>
        <w:t>Annotated Swadesh wordlists for the Nubian group (East Sudanic family).</w:t>
      </w:r>
      <w:r>
        <w:rPr>
          <w:noProof/>
        </w:rPr>
        <w:t xml:space="preserve"> Tower of Babel Linguistic Database.</w:t>
      </w:r>
    </w:p>
    <w:p w14:paraId="54F25E51" w14:textId="77777777" w:rsidR="00E01520" w:rsidRDefault="00E01520" w:rsidP="00E01520">
      <w:pPr>
        <w:pStyle w:val="Bibliography"/>
        <w:ind w:left="720" w:hanging="720"/>
        <w:rPr>
          <w:noProof/>
        </w:rPr>
      </w:pPr>
      <w:r>
        <w:rPr>
          <w:noProof/>
        </w:rPr>
        <w:t xml:space="preserve">Armbruster, C. H. (1965). </w:t>
      </w:r>
      <w:r>
        <w:rPr>
          <w:i/>
          <w:iCs/>
          <w:noProof/>
        </w:rPr>
        <w:t>Dongolese Nubian A Lexicon.</w:t>
      </w:r>
      <w:r>
        <w:rPr>
          <w:noProof/>
        </w:rPr>
        <w:t xml:space="preserve"> The Edinburgh Building, Cambridge: Cambridge University Press.</w:t>
      </w:r>
    </w:p>
    <w:p w14:paraId="711927AF" w14:textId="77777777" w:rsidR="00E01520" w:rsidRDefault="00E01520" w:rsidP="00E01520">
      <w:pPr>
        <w:pStyle w:val="Bibliography"/>
        <w:ind w:left="720" w:hanging="720"/>
        <w:rPr>
          <w:noProof/>
        </w:rPr>
      </w:pPr>
      <w:r>
        <w:rPr>
          <w:noProof/>
        </w:rPr>
        <w:t xml:space="preserve">Bennett, P. R. (1998). </w:t>
      </w:r>
      <w:r>
        <w:rPr>
          <w:i/>
          <w:iCs/>
          <w:noProof/>
        </w:rPr>
        <w:t>Comparative Semitic Linguistics: A Manual.</w:t>
      </w:r>
      <w:r>
        <w:rPr>
          <w:noProof/>
        </w:rPr>
        <w:t xml:space="preserve"> Winona Lake, Indiana: Eisenbraun.</w:t>
      </w:r>
    </w:p>
    <w:p w14:paraId="6D1451BE" w14:textId="77777777" w:rsidR="00E01520" w:rsidRDefault="00E01520" w:rsidP="00E01520">
      <w:pPr>
        <w:pStyle w:val="Bibliography"/>
        <w:ind w:left="720" w:hanging="720"/>
        <w:rPr>
          <w:noProof/>
        </w:rPr>
      </w:pPr>
      <w:r>
        <w:rPr>
          <w:noProof/>
        </w:rPr>
        <w:t xml:space="preserve">Blench, R. (2005). </w:t>
      </w:r>
      <w:r>
        <w:rPr>
          <w:i/>
          <w:iCs/>
          <w:noProof/>
        </w:rPr>
        <w:t>Dinka-English Dictionary.</w:t>
      </w:r>
      <w:r>
        <w:rPr>
          <w:noProof/>
        </w:rPr>
        <w:t xml:space="preserve"> SIL.</w:t>
      </w:r>
    </w:p>
    <w:p w14:paraId="3F90D8E4" w14:textId="77777777" w:rsidR="00E01520" w:rsidRDefault="00E01520" w:rsidP="00E01520">
      <w:pPr>
        <w:pStyle w:val="Bibliography"/>
        <w:ind w:left="720" w:hanging="720"/>
        <w:rPr>
          <w:noProof/>
        </w:rPr>
      </w:pPr>
      <w:r>
        <w:rPr>
          <w:noProof/>
        </w:rPr>
        <w:t xml:space="preserve">Blench, R. (2013, June 15). Dogon Languages. </w:t>
      </w:r>
      <w:r>
        <w:rPr>
          <w:i/>
          <w:iCs/>
          <w:noProof/>
        </w:rPr>
        <w:t>http://www.rogerblench.info/Language/Niger-Congo/Dogon/DogOP.htm</w:t>
      </w:r>
      <w:r>
        <w:rPr>
          <w:noProof/>
        </w:rPr>
        <w:t>, p. 1.</w:t>
      </w:r>
    </w:p>
    <w:p w14:paraId="32DD67D7" w14:textId="77777777" w:rsidR="00E01520" w:rsidRDefault="00E01520" w:rsidP="00E01520">
      <w:pPr>
        <w:pStyle w:val="Bibliography"/>
        <w:ind w:left="720" w:hanging="720"/>
        <w:rPr>
          <w:noProof/>
        </w:rPr>
      </w:pPr>
      <w:r>
        <w:rPr>
          <w:noProof/>
        </w:rPr>
        <w:t xml:space="preserve">Budge, E. A. (1978). </w:t>
      </w:r>
      <w:r>
        <w:rPr>
          <w:i/>
          <w:iCs/>
          <w:noProof/>
        </w:rPr>
        <w:t>An Egyptian Hieroglyphic Dictionary Vol.1.</w:t>
      </w:r>
      <w:r>
        <w:rPr>
          <w:noProof/>
        </w:rPr>
        <w:t xml:space="preserve"> New York: Dover Publications.</w:t>
      </w:r>
    </w:p>
    <w:p w14:paraId="72E561BE" w14:textId="77777777" w:rsidR="00E01520" w:rsidRDefault="00E01520" w:rsidP="00E01520">
      <w:pPr>
        <w:pStyle w:val="Bibliography"/>
        <w:ind w:left="720" w:hanging="720"/>
        <w:rPr>
          <w:noProof/>
        </w:rPr>
      </w:pPr>
      <w:r>
        <w:rPr>
          <w:noProof/>
        </w:rPr>
        <w:t xml:space="preserve">Crum, W. (1939). </w:t>
      </w:r>
      <w:r>
        <w:rPr>
          <w:i/>
          <w:iCs/>
          <w:noProof/>
        </w:rPr>
        <w:t>A Coptic Dictionary.</w:t>
      </w:r>
      <w:r>
        <w:rPr>
          <w:noProof/>
        </w:rPr>
        <w:t xml:space="preserve"> Oxford: The Clarendon Press pg.109.</w:t>
      </w:r>
    </w:p>
    <w:p w14:paraId="64E3B087" w14:textId="77777777" w:rsidR="00E01520" w:rsidRDefault="00E01520" w:rsidP="00E01520">
      <w:pPr>
        <w:pStyle w:val="Bibliography"/>
        <w:ind w:left="720" w:hanging="720"/>
        <w:rPr>
          <w:noProof/>
        </w:rPr>
      </w:pPr>
      <w:r>
        <w:rPr>
          <w:noProof/>
        </w:rPr>
        <w:t xml:space="preserve">Delafosse, M. (1931). </w:t>
      </w:r>
      <w:r>
        <w:rPr>
          <w:i/>
          <w:iCs/>
          <w:noProof/>
        </w:rPr>
        <w:t>The Negroes of Africa History and Culture.</w:t>
      </w:r>
      <w:r>
        <w:rPr>
          <w:noProof/>
        </w:rPr>
        <w:t xml:space="preserve"> Washington D.C: The Associated Publishers, INC.</w:t>
      </w:r>
    </w:p>
    <w:p w14:paraId="0DF82AA6" w14:textId="77777777" w:rsidR="00E01520" w:rsidRDefault="00E01520" w:rsidP="00E01520">
      <w:pPr>
        <w:pStyle w:val="Bibliography"/>
        <w:ind w:left="720" w:hanging="720"/>
        <w:rPr>
          <w:noProof/>
        </w:rPr>
      </w:pPr>
      <w:r>
        <w:rPr>
          <w:noProof/>
        </w:rPr>
        <w:t xml:space="preserve">Dimmendaal, G. (2011). </w:t>
      </w:r>
      <w:r>
        <w:rPr>
          <w:i/>
          <w:iCs/>
          <w:noProof/>
        </w:rPr>
        <w:t>Historical Linguistics and the Comparative Study of African Languages .</w:t>
      </w:r>
      <w:r>
        <w:rPr>
          <w:noProof/>
        </w:rPr>
        <w:t xml:space="preserve"> Amsterdam/ Philadelphia, PA : Johns Benjiman Publishing Company.</w:t>
      </w:r>
    </w:p>
    <w:p w14:paraId="0488E299" w14:textId="77777777" w:rsidR="00E01520" w:rsidRDefault="00E01520" w:rsidP="00E01520">
      <w:pPr>
        <w:pStyle w:val="Bibliography"/>
        <w:ind w:left="720" w:hanging="720"/>
        <w:rPr>
          <w:noProof/>
        </w:rPr>
      </w:pPr>
      <w:r>
        <w:rPr>
          <w:noProof/>
        </w:rPr>
        <w:t xml:space="preserve">Diop, C. A. (1967). </w:t>
      </w:r>
      <w:r>
        <w:rPr>
          <w:i/>
          <w:iCs/>
          <w:noProof/>
        </w:rPr>
        <w:t>Anteriority of Negro Civilizations - Myth or Historical Truth?</w:t>
      </w:r>
      <w:r>
        <w:rPr>
          <w:noProof/>
        </w:rPr>
        <w:t xml:space="preserve"> Paris: Présence Africaine.</w:t>
      </w:r>
    </w:p>
    <w:p w14:paraId="1269B537" w14:textId="77777777" w:rsidR="00E01520" w:rsidRDefault="00E01520" w:rsidP="00E01520">
      <w:pPr>
        <w:pStyle w:val="Bibliography"/>
        <w:ind w:left="720" w:hanging="720"/>
        <w:rPr>
          <w:noProof/>
        </w:rPr>
      </w:pPr>
      <w:r>
        <w:rPr>
          <w:noProof/>
        </w:rPr>
        <w:t xml:space="preserve">Diop, C. A. (1974). </w:t>
      </w:r>
      <w:r>
        <w:rPr>
          <w:i/>
          <w:iCs/>
          <w:noProof/>
        </w:rPr>
        <w:t>The African Origin of Civilization: Myth or Reality.</w:t>
      </w:r>
      <w:r>
        <w:rPr>
          <w:noProof/>
        </w:rPr>
        <w:t xml:space="preserve"> New York: Lawrence Hill and Company.</w:t>
      </w:r>
    </w:p>
    <w:p w14:paraId="7C59CA35" w14:textId="77777777" w:rsidR="00E01520" w:rsidRDefault="00E01520" w:rsidP="00E01520">
      <w:pPr>
        <w:pStyle w:val="Bibliography"/>
        <w:ind w:left="720" w:hanging="720"/>
        <w:rPr>
          <w:noProof/>
        </w:rPr>
      </w:pPr>
      <w:r>
        <w:rPr>
          <w:noProof/>
        </w:rPr>
        <w:t xml:space="preserve">Diop, C. A. (1977). </w:t>
      </w:r>
      <w:r>
        <w:rPr>
          <w:i/>
          <w:iCs/>
          <w:noProof/>
        </w:rPr>
        <w:t>Parenté génétique de l'Egyptien pharaonique et des langues négro-africaines.</w:t>
      </w:r>
      <w:r>
        <w:rPr>
          <w:noProof/>
        </w:rPr>
        <w:t xml:space="preserve"> Dakar: IFAN.</w:t>
      </w:r>
    </w:p>
    <w:p w14:paraId="1BAF3B2F" w14:textId="77777777" w:rsidR="00E01520" w:rsidRDefault="00E01520" w:rsidP="00E01520">
      <w:pPr>
        <w:pStyle w:val="Bibliography"/>
        <w:ind w:left="720" w:hanging="720"/>
        <w:rPr>
          <w:noProof/>
        </w:rPr>
      </w:pPr>
      <w:r>
        <w:rPr>
          <w:noProof/>
        </w:rPr>
        <w:t xml:space="preserve">Diop, C. A. (1988). </w:t>
      </w:r>
      <w:r>
        <w:rPr>
          <w:i/>
          <w:iCs/>
          <w:noProof/>
        </w:rPr>
        <w:t>Nouvelles recherches sur l’égyptien ancien et les langues négro-africaines modernes.</w:t>
      </w:r>
      <w:r>
        <w:rPr>
          <w:noProof/>
        </w:rPr>
        <w:t xml:space="preserve"> Paris: Présence Africaine.</w:t>
      </w:r>
    </w:p>
    <w:p w14:paraId="2C7E2B27" w14:textId="77777777" w:rsidR="00E01520" w:rsidRDefault="00E01520" w:rsidP="00E01520">
      <w:pPr>
        <w:pStyle w:val="Bibliography"/>
        <w:ind w:left="720" w:hanging="720"/>
        <w:rPr>
          <w:noProof/>
        </w:rPr>
      </w:pPr>
      <w:r>
        <w:rPr>
          <w:noProof/>
        </w:rPr>
        <w:t xml:space="preserve">Ehret, C. (1982). </w:t>
      </w:r>
      <w:r>
        <w:rPr>
          <w:i/>
          <w:iCs/>
          <w:noProof/>
        </w:rPr>
        <w:t>The Archaeological and Linguistic Reconstruction of African History.</w:t>
      </w:r>
      <w:r>
        <w:rPr>
          <w:noProof/>
        </w:rPr>
        <w:t xml:space="preserve"> United Kingdom: University of California Press.</w:t>
      </w:r>
    </w:p>
    <w:p w14:paraId="7F4A5008" w14:textId="77777777" w:rsidR="00E01520" w:rsidRDefault="00E01520" w:rsidP="00E01520">
      <w:pPr>
        <w:pStyle w:val="Bibliography"/>
        <w:ind w:left="720" w:hanging="720"/>
        <w:rPr>
          <w:noProof/>
        </w:rPr>
      </w:pPr>
      <w:r>
        <w:rPr>
          <w:noProof/>
        </w:rPr>
        <w:lastRenderedPageBreak/>
        <w:t xml:space="preserve">Fodor, I. (1966). </w:t>
      </w:r>
      <w:r>
        <w:rPr>
          <w:i/>
          <w:iCs/>
          <w:noProof/>
        </w:rPr>
        <w:t>The problems in the classification of the African languages.</w:t>
      </w:r>
      <w:r>
        <w:rPr>
          <w:noProof/>
        </w:rPr>
        <w:t xml:space="preserve"> Budapest: Center for Afro-Asian Research of the Hungarian Academy of Science.</w:t>
      </w:r>
    </w:p>
    <w:p w14:paraId="60ED2D14" w14:textId="77777777" w:rsidR="00E01520" w:rsidRDefault="00E01520" w:rsidP="00E01520">
      <w:pPr>
        <w:pStyle w:val="Bibliography"/>
        <w:ind w:left="720" w:hanging="720"/>
        <w:rPr>
          <w:noProof/>
        </w:rPr>
      </w:pPr>
      <w:r>
        <w:rPr>
          <w:noProof/>
        </w:rPr>
        <w:t xml:space="preserve">Fodor, I. (1966). </w:t>
      </w:r>
      <w:r>
        <w:rPr>
          <w:i/>
          <w:iCs/>
          <w:noProof/>
        </w:rPr>
        <w:t>The Problems in the Classification of the African Languages; Methodological and Theoretical Conclusions Concerning the Classification System of Joseph H. Greenberg. Studies on Developing Countries No.5.</w:t>
      </w:r>
      <w:r>
        <w:rPr>
          <w:noProof/>
        </w:rPr>
        <w:t xml:space="preserve"> Budapest IX, Hungary: Center for Afro-Asian Research, Academy of Sciences.</w:t>
      </w:r>
    </w:p>
    <w:p w14:paraId="05E740F2" w14:textId="77777777" w:rsidR="00E01520" w:rsidRDefault="00E01520" w:rsidP="00E01520">
      <w:pPr>
        <w:pStyle w:val="Bibliography"/>
        <w:ind w:left="720" w:hanging="720"/>
        <w:rPr>
          <w:noProof/>
        </w:rPr>
      </w:pPr>
      <w:r>
        <w:rPr>
          <w:noProof/>
        </w:rPr>
        <w:t xml:space="preserve">Gardiner, Peet, T., &amp; Cerney, J. (1952). </w:t>
      </w:r>
      <w:r>
        <w:rPr>
          <w:i/>
          <w:iCs/>
          <w:noProof/>
        </w:rPr>
        <w:t>The Inscriptions of Sinai, Part I, Introduction and Plates.</w:t>
      </w:r>
      <w:r>
        <w:rPr>
          <w:noProof/>
        </w:rPr>
        <w:t xml:space="preserve"> London.</w:t>
      </w:r>
    </w:p>
    <w:p w14:paraId="13B32DE0" w14:textId="77777777" w:rsidR="00E01520" w:rsidRDefault="00E01520" w:rsidP="00E01520">
      <w:pPr>
        <w:pStyle w:val="Bibliography"/>
        <w:ind w:left="720" w:hanging="720"/>
        <w:rPr>
          <w:noProof/>
        </w:rPr>
      </w:pPr>
      <w:r>
        <w:rPr>
          <w:noProof/>
        </w:rPr>
        <w:t xml:space="preserve">Greenberg, J. (1963). </w:t>
      </w:r>
      <w:r>
        <w:rPr>
          <w:i/>
          <w:iCs/>
          <w:noProof/>
        </w:rPr>
        <w:t>The Languages of Africa.</w:t>
      </w:r>
      <w:r>
        <w:rPr>
          <w:noProof/>
        </w:rPr>
        <w:t xml:space="preserve"> Bloomington: Indiana University Research Center.</w:t>
      </w:r>
    </w:p>
    <w:p w14:paraId="5BF3B96C" w14:textId="77777777" w:rsidR="00E01520" w:rsidRDefault="00E01520" w:rsidP="00E01520">
      <w:pPr>
        <w:pStyle w:val="Bibliography"/>
        <w:ind w:left="720" w:hanging="720"/>
        <w:rPr>
          <w:noProof/>
        </w:rPr>
      </w:pPr>
      <w:r>
        <w:rPr>
          <w:noProof/>
        </w:rPr>
        <w:t xml:space="preserve">Greenberg, J. (1966). </w:t>
      </w:r>
      <w:r>
        <w:rPr>
          <w:i/>
          <w:iCs/>
          <w:noProof/>
        </w:rPr>
        <w:t>The Languages of Africa 2nd Edition.</w:t>
      </w:r>
      <w:r>
        <w:rPr>
          <w:noProof/>
        </w:rPr>
        <w:t xml:space="preserve"> Bloomington: Indiana University.</w:t>
      </w:r>
    </w:p>
    <w:p w14:paraId="301D5647" w14:textId="77777777" w:rsidR="00E01520" w:rsidRDefault="00E01520" w:rsidP="00E01520">
      <w:pPr>
        <w:pStyle w:val="Bibliography"/>
        <w:ind w:left="720" w:hanging="720"/>
        <w:rPr>
          <w:noProof/>
        </w:rPr>
      </w:pPr>
      <w:r>
        <w:rPr>
          <w:noProof/>
        </w:rPr>
        <w:t xml:space="preserve">Griaule, M. (1965). </w:t>
      </w:r>
      <w:r>
        <w:rPr>
          <w:i/>
          <w:iCs/>
          <w:noProof/>
        </w:rPr>
        <w:t>Conversations with Ogotemmeli: An Introduction to Dogon Religious Ideas.</w:t>
      </w:r>
      <w:r>
        <w:rPr>
          <w:noProof/>
        </w:rPr>
        <w:t xml:space="preserve"> London: Oxford University Press.</w:t>
      </w:r>
    </w:p>
    <w:p w14:paraId="7083A6CD" w14:textId="77777777" w:rsidR="00E01520" w:rsidRDefault="00E01520" w:rsidP="00E01520">
      <w:pPr>
        <w:pStyle w:val="Bibliography"/>
        <w:ind w:left="720" w:hanging="720"/>
        <w:rPr>
          <w:noProof/>
        </w:rPr>
      </w:pPr>
      <w:r>
        <w:rPr>
          <w:noProof/>
        </w:rPr>
        <w:t xml:space="preserve">Günter Dreyer, U. H. (1998, March/April). </w:t>
      </w:r>
      <w:r>
        <w:rPr>
          <w:i/>
          <w:iCs/>
          <w:noProof/>
        </w:rPr>
        <w:t>Umm el-Qaab I. the predynastic royal tomb Uj and its early writings.</w:t>
      </w:r>
      <w:r>
        <w:rPr>
          <w:noProof/>
        </w:rPr>
        <w:t xml:space="preserve"> Michigan: Publishing house Philipp von Zabern.</w:t>
      </w:r>
    </w:p>
    <w:p w14:paraId="05A2EB7B" w14:textId="69A3C163" w:rsidR="00E01520" w:rsidRDefault="00E01520" w:rsidP="00E01520">
      <w:pPr>
        <w:pStyle w:val="Bibliography"/>
        <w:ind w:left="720" w:hanging="720"/>
        <w:rPr>
          <w:noProof/>
        </w:rPr>
      </w:pPr>
      <w:r>
        <w:rPr>
          <w:noProof/>
        </w:rPr>
        <w:t xml:space="preserve">Homburger, L. (1947). </w:t>
      </w:r>
      <w:r w:rsidR="00144937">
        <w:rPr>
          <w:i/>
          <w:iCs/>
          <w:noProof/>
        </w:rPr>
        <w:t>The Negro-African</w:t>
      </w:r>
      <w:r>
        <w:rPr>
          <w:i/>
          <w:iCs/>
          <w:noProof/>
        </w:rPr>
        <w:t xml:space="preserve"> Languages.</w:t>
      </w:r>
      <w:r>
        <w:rPr>
          <w:noProof/>
        </w:rPr>
        <w:t xml:space="preserve"> London: Routledge &amp; Kegan Paul LTD. .</w:t>
      </w:r>
    </w:p>
    <w:p w14:paraId="56307B77" w14:textId="77777777" w:rsidR="00E01520" w:rsidRDefault="00E01520" w:rsidP="00E01520">
      <w:pPr>
        <w:pStyle w:val="Bibliography"/>
        <w:ind w:left="720" w:hanging="720"/>
        <w:rPr>
          <w:noProof/>
        </w:rPr>
      </w:pPr>
      <w:r>
        <w:rPr>
          <w:noProof/>
        </w:rPr>
        <w:t xml:space="preserve">Johnson, J. (1992). </w:t>
      </w:r>
      <w:r>
        <w:rPr>
          <w:i/>
          <w:iCs/>
          <w:noProof/>
        </w:rPr>
        <w:t>Life in A Multicultural Society : Egypt From Cambyses .</w:t>
      </w:r>
      <w:r>
        <w:rPr>
          <w:noProof/>
        </w:rPr>
        <w:t xml:space="preserve"> The Oriental Institute,Chicago: The University of Chicago .</w:t>
      </w:r>
    </w:p>
    <w:p w14:paraId="1CFD5D66" w14:textId="77777777" w:rsidR="00E01520" w:rsidRDefault="00E01520" w:rsidP="00E01520">
      <w:pPr>
        <w:pStyle w:val="Bibliography"/>
        <w:ind w:left="720" w:hanging="720"/>
        <w:rPr>
          <w:noProof/>
        </w:rPr>
      </w:pPr>
      <w:r>
        <w:rPr>
          <w:noProof/>
        </w:rPr>
        <w:t xml:space="preserve">Johnson, J. (2001). </w:t>
      </w:r>
      <w:r>
        <w:rPr>
          <w:i/>
          <w:iCs/>
          <w:noProof/>
        </w:rPr>
        <w:t>The Demotic Dictionary of the Oriental Institute of the University of Chicago - k.</w:t>
      </w:r>
      <w:r>
        <w:rPr>
          <w:noProof/>
        </w:rPr>
        <w:t xml:space="preserve"> The Oriental Institute, Chicago: The University of Chicago.</w:t>
      </w:r>
    </w:p>
    <w:p w14:paraId="3EF4CB60" w14:textId="6224B774" w:rsidR="00E01520" w:rsidRDefault="00144937" w:rsidP="00E01520">
      <w:pPr>
        <w:pStyle w:val="Bibliography"/>
        <w:ind w:left="720" w:hanging="720"/>
        <w:rPr>
          <w:noProof/>
        </w:rPr>
      </w:pPr>
      <w:r>
        <w:rPr>
          <w:noProof/>
        </w:rPr>
        <w:t>Joseph, &amp; Hock. (2019</w:t>
      </w:r>
      <w:r w:rsidR="00E01520">
        <w:rPr>
          <w:noProof/>
        </w:rPr>
        <w:t xml:space="preserve">). </w:t>
      </w:r>
      <w:r w:rsidR="00E01520">
        <w:rPr>
          <w:i/>
          <w:iCs/>
          <w:noProof/>
        </w:rPr>
        <w:t>Language History, Language Change, and Language Relationship.</w:t>
      </w:r>
      <w:r w:rsidR="00E01520">
        <w:rPr>
          <w:noProof/>
        </w:rPr>
        <w:t xml:space="preserve"> Berlin: Gruyter.</w:t>
      </w:r>
      <w:r w:rsidR="00EE07DA">
        <w:rPr>
          <w:noProof/>
        </w:rPr>
        <w:t xml:space="preserve"> 3</w:t>
      </w:r>
      <w:r w:rsidR="00EE07DA" w:rsidRPr="00EE07DA">
        <w:rPr>
          <w:noProof/>
          <w:vertAlign w:val="superscript"/>
        </w:rPr>
        <w:t>rd</w:t>
      </w:r>
      <w:r w:rsidR="00EE07DA">
        <w:rPr>
          <w:noProof/>
        </w:rPr>
        <w:t xml:space="preserve"> Edition</w:t>
      </w:r>
    </w:p>
    <w:p w14:paraId="502AF9FD" w14:textId="77777777" w:rsidR="00E01520" w:rsidRDefault="00E01520" w:rsidP="00E01520">
      <w:pPr>
        <w:pStyle w:val="Bibliography"/>
        <w:ind w:left="720" w:hanging="720"/>
        <w:rPr>
          <w:noProof/>
        </w:rPr>
      </w:pPr>
      <w:r>
        <w:rPr>
          <w:noProof/>
        </w:rPr>
        <w:t xml:space="preserve">Junker, H. (1921). The First Appearance of the Negroes in History. </w:t>
      </w:r>
      <w:r>
        <w:rPr>
          <w:i/>
          <w:iCs/>
          <w:noProof/>
        </w:rPr>
        <w:t>The Journal of Egyptian Archaeology</w:t>
      </w:r>
      <w:r>
        <w:rPr>
          <w:noProof/>
        </w:rPr>
        <w:t>, 121-132.</w:t>
      </w:r>
    </w:p>
    <w:p w14:paraId="1BC55021" w14:textId="77777777" w:rsidR="00E01520" w:rsidRDefault="00E01520" w:rsidP="00E01520">
      <w:pPr>
        <w:pStyle w:val="Bibliography"/>
        <w:ind w:left="720" w:hanging="720"/>
        <w:rPr>
          <w:noProof/>
        </w:rPr>
      </w:pPr>
      <w:r>
        <w:rPr>
          <w:noProof/>
        </w:rPr>
        <w:t xml:space="preserve">Kambon, O. (2005). </w:t>
      </w:r>
      <w:r>
        <w:rPr>
          <w:i/>
          <w:iCs/>
          <w:noProof/>
        </w:rPr>
        <w:t>Recurrent Sound Correspondences of Akan and Yoruba and their Significance for Proto-BenueKwa (East Volta-Congo) C1 Reconstruction.</w:t>
      </w:r>
      <w:r>
        <w:rPr>
          <w:noProof/>
        </w:rPr>
        <w:t xml:space="preserve"> UNIVERSITY OF WISCONSIN MADISON.</w:t>
      </w:r>
    </w:p>
    <w:p w14:paraId="7B9FC712" w14:textId="77777777" w:rsidR="00E01520" w:rsidRDefault="00E01520" w:rsidP="00E01520">
      <w:pPr>
        <w:pStyle w:val="Bibliography"/>
        <w:ind w:left="720" w:hanging="720"/>
        <w:rPr>
          <w:noProof/>
        </w:rPr>
      </w:pPr>
      <w:r>
        <w:rPr>
          <w:noProof/>
        </w:rPr>
        <w:t xml:space="preserve">Ki-Zerbo, J. (1981). </w:t>
      </w:r>
      <w:r>
        <w:rPr>
          <w:i/>
          <w:iCs/>
          <w:noProof/>
        </w:rPr>
        <w:t>General history of Africa, I: Methodology and African prehistory.</w:t>
      </w:r>
      <w:r>
        <w:rPr>
          <w:noProof/>
        </w:rPr>
        <w:t xml:space="preserve"> Heinemann, California, UNESCO: UNESCO.</w:t>
      </w:r>
    </w:p>
    <w:p w14:paraId="3BA4E983" w14:textId="77777777" w:rsidR="00E01520" w:rsidRDefault="00E01520" w:rsidP="00E01520">
      <w:pPr>
        <w:pStyle w:val="Bibliography"/>
        <w:ind w:left="720" w:hanging="720"/>
        <w:rPr>
          <w:noProof/>
        </w:rPr>
      </w:pPr>
      <w:r>
        <w:rPr>
          <w:noProof/>
        </w:rPr>
        <w:t xml:space="preserve">Mabry, R. ( 2020). Syncretism- A Means and Method for Accurately Translating Km.t, Km.tyw and Km. </w:t>
      </w:r>
      <w:r>
        <w:rPr>
          <w:i/>
          <w:iCs/>
          <w:noProof/>
        </w:rPr>
        <w:t>Africology: The Journal of Pan African Studies</w:t>
      </w:r>
      <w:r>
        <w:rPr>
          <w:noProof/>
        </w:rPr>
        <w:t>, 118-142.</w:t>
      </w:r>
    </w:p>
    <w:p w14:paraId="409F16B0" w14:textId="77777777" w:rsidR="00E01520" w:rsidRDefault="00E01520" w:rsidP="00E01520">
      <w:pPr>
        <w:pStyle w:val="Bibliography"/>
        <w:ind w:left="720" w:hanging="720"/>
        <w:rPr>
          <w:noProof/>
        </w:rPr>
      </w:pPr>
      <w:r>
        <w:rPr>
          <w:noProof/>
        </w:rPr>
        <w:t xml:space="preserve">Manley, B., &amp; Collier, M. (1998). </w:t>
      </w:r>
      <w:r>
        <w:rPr>
          <w:i/>
          <w:iCs/>
          <w:noProof/>
        </w:rPr>
        <w:t>How to Read Egyptian Hieroglyphs.</w:t>
      </w:r>
      <w:r>
        <w:rPr>
          <w:noProof/>
        </w:rPr>
        <w:t xml:space="preserve"> London: Berkeley : University of California Pres.</w:t>
      </w:r>
    </w:p>
    <w:p w14:paraId="32363E72" w14:textId="77777777" w:rsidR="00E01520" w:rsidRDefault="00E01520" w:rsidP="00E01520">
      <w:pPr>
        <w:pStyle w:val="Bibliography"/>
        <w:ind w:left="720" w:hanging="720"/>
        <w:rPr>
          <w:noProof/>
        </w:rPr>
      </w:pPr>
      <w:r>
        <w:rPr>
          <w:noProof/>
        </w:rPr>
        <w:lastRenderedPageBreak/>
        <w:t xml:space="preserve">Mokhtar, G. (1990). </w:t>
      </w:r>
      <w:r>
        <w:rPr>
          <w:i/>
          <w:iCs/>
          <w:noProof/>
        </w:rPr>
        <w:t>UNESCO General History of Africa, Vol. II.</w:t>
      </w:r>
      <w:r>
        <w:rPr>
          <w:noProof/>
        </w:rPr>
        <w:t xml:space="preserve"> UNESCO.</w:t>
      </w:r>
    </w:p>
    <w:p w14:paraId="66067374" w14:textId="77777777" w:rsidR="00E01520" w:rsidRDefault="00E01520" w:rsidP="00E01520">
      <w:pPr>
        <w:pStyle w:val="Bibliography"/>
        <w:ind w:left="720" w:hanging="720"/>
        <w:rPr>
          <w:noProof/>
        </w:rPr>
      </w:pPr>
      <w:r>
        <w:rPr>
          <w:noProof/>
        </w:rPr>
        <w:t xml:space="preserve">Moran, J. H. (2015). </w:t>
      </w:r>
      <w:r>
        <w:rPr>
          <w:i/>
          <w:iCs/>
          <w:noProof/>
        </w:rPr>
        <w:t>Dogon Comparative Wordlist.</w:t>
      </w:r>
      <w:r>
        <w:rPr>
          <w:noProof/>
        </w:rPr>
        <w:t xml:space="preserve"> (unpublished): https://dogonlanguages.org/values.</w:t>
      </w:r>
    </w:p>
    <w:p w14:paraId="20881364" w14:textId="77777777" w:rsidR="00E01520" w:rsidRDefault="00E01520" w:rsidP="00E01520">
      <w:pPr>
        <w:pStyle w:val="Bibliography"/>
        <w:ind w:left="720" w:hanging="720"/>
        <w:rPr>
          <w:noProof/>
        </w:rPr>
      </w:pPr>
      <w:r>
        <w:rPr>
          <w:noProof/>
        </w:rPr>
        <w:t xml:space="preserve">Moran, S., Forkel, R., &amp; Heath, J. (2016). Dogon and Bangime Linguistics. </w:t>
      </w:r>
      <w:r>
        <w:rPr>
          <w:i/>
          <w:iCs/>
          <w:noProof/>
        </w:rPr>
        <w:t>Max Planck Institute for the Science of Human History.</w:t>
      </w:r>
      <w:r>
        <w:rPr>
          <w:noProof/>
        </w:rPr>
        <w:t xml:space="preserve"> http://dogonlanguages.org, Accessed on 2019-05-06.</w:t>
      </w:r>
    </w:p>
    <w:p w14:paraId="1F5CAC89" w14:textId="77777777" w:rsidR="00E01520" w:rsidRDefault="00E01520" w:rsidP="00E01520">
      <w:pPr>
        <w:pStyle w:val="Bibliography"/>
        <w:ind w:left="720" w:hanging="720"/>
        <w:rPr>
          <w:noProof/>
        </w:rPr>
      </w:pPr>
      <w:r>
        <w:rPr>
          <w:noProof/>
        </w:rPr>
        <w:t xml:space="preserve">N. Kanawati, M. A.-R. (2000). </w:t>
      </w:r>
      <w:r>
        <w:rPr>
          <w:i/>
          <w:iCs/>
          <w:noProof/>
        </w:rPr>
        <w:t>The Teti Cemetery at Saqqara VI: The Tomb of Nikauisesi.</w:t>
      </w:r>
      <w:r>
        <w:rPr>
          <w:noProof/>
        </w:rPr>
        <w:t xml:space="preserve"> Warminster: Aris and Phillips Ltd.</w:t>
      </w:r>
    </w:p>
    <w:p w14:paraId="4153C901" w14:textId="77777777" w:rsidR="00E01520" w:rsidRDefault="00E01520" w:rsidP="00E01520">
      <w:pPr>
        <w:pStyle w:val="Bibliography"/>
        <w:ind w:left="720" w:hanging="720"/>
        <w:rPr>
          <w:noProof/>
        </w:rPr>
      </w:pPr>
      <w:r>
        <w:rPr>
          <w:noProof/>
        </w:rPr>
        <w:t xml:space="preserve">Ngom, G. (1993). Genetic Relationship between Pharoanic Egyptian and the Modern Negro African languages: Example of the Duala. </w:t>
      </w:r>
      <w:r>
        <w:rPr>
          <w:i/>
          <w:iCs/>
          <w:noProof/>
        </w:rPr>
        <w:t>ANKH Revue d'Egyptologie et des Civilisations africaines</w:t>
      </w:r>
      <w:r>
        <w:rPr>
          <w:noProof/>
        </w:rPr>
        <w:t>.</w:t>
      </w:r>
    </w:p>
    <w:p w14:paraId="4652FEE9" w14:textId="77777777" w:rsidR="00E01520" w:rsidRDefault="00E01520" w:rsidP="00E01520">
      <w:pPr>
        <w:pStyle w:val="Bibliography"/>
        <w:ind w:left="720" w:hanging="720"/>
        <w:rPr>
          <w:noProof/>
        </w:rPr>
      </w:pPr>
      <w:r>
        <w:rPr>
          <w:noProof/>
        </w:rPr>
        <w:t xml:space="preserve">Obenga, T. (1993). </w:t>
      </w:r>
      <w:r>
        <w:rPr>
          <w:i/>
          <w:iCs/>
          <w:noProof/>
        </w:rPr>
        <w:t>Origine commune de l’Egyptien ancien, du copte et des langues Négro-Africaines modernes: Introduction à la linguistique historique africaine (French Edition) Table of the Negro-Egyptian.</w:t>
      </w:r>
      <w:r>
        <w:rPr>
          <w:noProof/>
        </w:rPr>
        <w:t xml:space="preserve"> L'Harmattan.</w:t>
      </w:r>
    </w:p>
    <w:p w14:paraId="7909F86C" w14:textId="77777777" w:rsidR="00E01520" w:rsidRDefault="00E01520" w:rsidP="00E01520">
      <w:pPr>
        <w:pStyle w:val="Bibliography"/>
        <w:ind w:left="720" w:hanging="720"/>
        <w:rPr>
          <w:noProof/>
        </w:rPr>
      </w:pPr>
      <w:r>
        <w:rPr>
          <w:noProof/>
        </w:rPr>
        <w:t xml:space="preserve">Obenga, T. (2007). </w:t>
      </w:r>
      <w:r>
        <w:rPr>
          <w:i/>
          <w:iCs/>
          <w:noProof/>
        </w:rPr>
        <w:t>Ancient Egyptian and Modern Yoruba: Phonetic Regularity .</w:t>
      </w:r>
      <w:r>
        <w:rPr>
          <w:noProof/>
        </w:rPr>
        <w:t xml:space="preserve"> ANKH 99-108.</w:t>
      </w:r>
    </w:p>
    <w:p w14:paraId="0E8C47E4" w14:textId="77777777" w:rsidR="00E01520" w:rsidRDefault="00E01520" w:rsidP="00E01520">
      <w:pPr>
        <w:pStyle w:val="Bibliography"/>
        <w:ind w:left="720" w:hanging="720"/>
        <w:rPr>
          <w:noProof/>
        </w:rPr>
      </w:pPr>
      <w:r>
        <w:rPr>
          <w:noProof/>
        </w:rPr>
        <w:t xml:space="preserve">Olson, K. S. (2004). An Evaluation of Niger-Congo Classification. </w:t>
      </w:r>
      <w:r>
        <w:rPr>
          <w:i/>
          <w:iCs/>
          <w:noProof/>
        </w:rPr>
        <w:t>SIL International</w:t>
      </w:r>
      <w:r>
        <w:rPr>
          <w:noProof/>
        </w:rPr>
        <w:t>, 27.</w:t>
      </w:r>
    </w:p>
    <w:p w14:paraId="36AEA4A9" w14:textId="77777777" w:rsidR="00E01520" w:rsidRDefault="00E01520" w:rsidP="00E01520">
      <w:pPr>
        <w:pStyle w:val="Bibliography"/>
        <w:ind w:left="720" w:hanging="720"/>
        <w:rPr>
          <w:noProof/>
        </w:rPr>
      </w:pPr>
      <w:r>
        <w:rPr>
          <w:noProof/>
        </w:rPr>
        <w:t xml:space="preserve">Peter, S. J. (1991). </w:t>
      </w:r>
      <w:r>
        <w:rPr>
          <w:i/>
          <w:iCs/>
          <w:noProof/>
        </w:rPr>
        <w:t>Barking Up the Wrong Tree ? Greenberg's Method of Mass Comparison and the Genetic Classification of Languages.</w:t>
      </w:r>
      <w:r>
        <w:rPr>
          <w:noProof/>
        </w:rPr>
        <w:t xml:space="preserve"> Urbana, Illinois: College of Liberal Arts and Sciences.</w:t>
      </w:r>
    </w:p>
    <w:p w14:paraId="64EFAF06" w14:textId="77777777" w:rsidR="00E01520" w:rsidRDefault="00E01520" w:rsidP="00E01520">
      <w:pPr>
        <w:pStyle w:val="Bibliography"/>
        <w:ind w:left="720" w:hanging="720"/>
        <w:rPr>
          <w:noProof/>
        </w:rPr>
      </w:pPr>
      <w:r>
        <w:rPr>
          <w:noProof/>
        </w:rPr>
        <w:t xml:space="preserve">Peust. (1999). </w:t>
      </w:r>
      <w:r>
        <w:rPr>
          <w:i/>
          <w:iCs/>
          <w:noProof/>
        </w:rPr>
        <w:t>Egyptian Phonology An Introduction To The Phonology Of A Dead Language .</w:t>
      </w:r>
      <w:r>
        <w:rPr>
          <w:noProof/>
        </w:rPr>
        <w:t xml:space="preserve"> Göttingen: Peust and Gutschmidt.</w:t>
      </w:r>
    </w:p>
    <w:p w14:paraId="5A1A6BE5" w14:textId="77777777" w:rsidR="00E01520" w:rsidRDefault="00E01520" w:rsidP="00E01520">
      <w:pPr>
        <w:pStyle w:val="Bibliography"/>
        <w:ind w:left="720" w:hanging="720"/>
        <w:rPr>
          <w:noProof/>
        </w:rPr>
      </w:pPr>
      <w:r>
        <w:rPr>
          <w:noProof/>
        </w:rPr>
        <w:t xml:space="preserve">Satti, N. A. ( 2017 ). Genre Analysis: Investigation of the Rhetorical Moves of Translator's Introduction. </w:t>
      </w:r>
      <w:r>
        <w:rPr>
          <w:i/>
          <w:iCs/>
          <w:noProof/>
        </w:rPr>
        <w:t>International Journal of English Language, Literature and Translation Studies Vol. 4. Issue.4.</w:t>
      </w:r>
      <w:r>
        <w:rPr>
          <w:noProof/>
        </w:rPr>
        <w:t>, 165 - 174.</w:t>
      </w:r>
    </w:p>
    <w:p w14:paraId="42AA0D8D" w14:textId="77777777" w:rsidR="00E01520" w:rsidRDefault="00E01520" w:rsidP="00E01520">
      <w:pPr>
        <w:pStyle w:val="Bibliography"/>
        <w:ind w:left="720" w:hanging="720"/>
        <w:rPr>
          <w:noProof/>
        </w:rPr>
      </w:pPr>
      <w:r>
        <w:rPr>
          <w:noProof/>
        </w:rPr>
        <w:t xml:space="preserve">Satti, N. A. (2008). </w:t>
      </w:r>
      <w:r>
        <w:rPr>
          <w:i/>
          <w:iCs/>
          <w:noProof/>
        </w:rPr>
        <w:t>Grammatical Analysis of Dongolese Phrases and Clauses.</w:t>
      </w:r>
      <w:r>
        <w:rPr>
          <w:noProof/>
        </w:rPr>
        <w:t xml:space="preserve"> Khartoum: University of Khartoum.</w:t>
      </w:r>
    </w:p>
    <w:p w14:paraId="10D6C081" w14:textId="77777777" w:rsidR="00E01520" w:rsidRDefault="00E01520" w:rsidP="00E01520">
      <w:pPr>
        <w:pStyle w:val="Bibliography"/>
        <w:ind w:left="720" w:hanging="720"/>
        <w:rPr>
          <w:noProof/>
        </w:rPr>
      </w:pPr>
      <w:r>
        <w:rPr>
          <w:noProof/>
        </w:rPr>
        <w:t xml:space="preserve">Seligman, C. (1930). </w:t>
      </w:r>
      <w:r>
        <w:rPr>
          <w:i/>
          <w:iCs/>
          <w:noProof/>
        </w:rPr>
        <w:t>Races of Africa.</w:t>
      </w:r>
      <w:r>
        <w:rPr>
          <w:noProof/>
        </w:rPr>
        <w:t xml:space="preserve"> London: Thornton Butterworth Ltd.</w:t>
      </w:r>
    </w:p>
    <w:p w14:paraId="19A3C605" w14:textId="77777777" w:rsidR="00E01520" w:rsidRDefault="00E01520" w:rsidP="00E01520">
      <w:pPr>
        <w:pStyle w:val="Bibliography"/>
        <w:ind w:left="720" w:hanging="720"/>
        <w:rPr>
          <w:noProof/>
        </w:rPr>
      </w:pPr>
      <w:r>
        <w:rPr>
          <w:noProof/>
        </w:rPr>
        <w:t xml:space="preserve">Starostin, G. (2017). Lexicostatistical Studies in East Sudanic I: On the genetic unity of Nubian-Nara-Tama. </w:t>
      </w:r>
      <w:r>
        <w:rPr>
          <w:i/>
          <w:iCs/>
          <w:noProof/>
        </w:rPr>
        <w:t>Journal of Language Relationship</w:t>
      </w:r>
      <w:r>
        <w:rPr>
          <w:noProof/>
        </w:rPr>
        <w:t>, 87-113.</w:t>
      </w:r>
    </w:p>
    <w:p w14:paraId="3AF06749" w14:textId="77777777" w:rsidR="00E01520" w:rsidRDefault="00E01520" w:rsidP="00E01520">
      <w:pPr>
        <w:pStyle w:val="Bibliography"/>
        <w:ind w:left="720" w:hanging="720"/>
        <w:rPr>
          <w:noProof/>
        </w:rPr>
      </w:pPr>
      <w:r>
        <w:rPr>
          <w:noProof/>
        </w:rPr>
        <w:t xml:space="preserve">Starostin, S. (1998 ). Annotated Swadesh wordlists for the Nubian group (East Sudanic family). </w:t>
      </w:r>
      <w:r>
        <w:rPr>
          <w:i/>
          <w:iCs/>
          <w:noProof/>
        </w:rPr>
        <w:t>The Global Lexicostatistical Database (GLD)</w:t>
      </w:r>
      <w:r>
        <w:rPr>
          <w:noProof/>
        </w:rPr>
        <w:t>, Database.</w:t>
      </w:r>
    </w:p>
    <w:p w14:paraId="33B74193" w14:textId="77777777" w:rsidR="00E01520" w:rsidRDefault="00E01520" w:rsidP="00E01520">
      <w:pPr>
        <w:pStyle w:val="Bibliography"/>
        <w:ind w:left="720" w:hanging="720"/>
        <w:rPr>
          <w:noProof/>
        </w:rPr>
      </w:pPr>
      <w:r>
        <w:rPr>
          <w:noProof/>
        </w:rPr>
        <w:t xml:space="preserve">UNESCO. (1978). </w:t>
      </w:r>
      <w:r>
        <w:rPr>
          <w:i/>
          <w:iCs/>
          <w:noProof/>
        </w:rPr>
        <w:t>The Peopling of Ancient Egypt and the Deciphering of Meriotic Script.</w:t>
      </w:r>
      <w:r>
        <w:rPr>
          <w:noProof/>
        </w:rPr>
        <w:t xml:space="preserve"> Paris: United Nations Educational, Scientific, and Cultural Organization.</w:t>
      </w:r>
    </w:p>
    <w:p w14:paraId="185B6704" w14:textId="77777777" w:rsidR="00E01520" w:rsidRDefault="00E01520" w:rsidP="00E01520">
      <w:pPr>
        <w:pStyle w:val="Bibliography"/>
        <w:ind w:left="720" w:hanging="720"/>
        <w:rPr>
          <w:noProof/>
        </w:rPr>
      </w:pPr>
      <w:r>
        <w:rPr>
          <w:noProof/>
        </w:rPr>
        <w:t xml:space="preserve">Unger, J. M. (2004). Alternations of m and b in Early Middle Japanese: The Deeper Significance of the Sound-Symbolic Stratum. </w:t>
      </w:r>
      <w:r>
        <w:rPr>
          <w:i/>
          <w:iCs/>
          <w:noProof/>
        </w:rPr>
        <w:t>Japanese Language and Literature</w:t>
      </w:r>
      <w:r>
        <w:rPr>
          <w:noProof/>
        </w:rPr>
        <w:t>, 323-337.</w:t>
      </w:r>
    </w:p>
    <w:p w14:paraId="24A58B49" w14:textId="77777777" w:rsidR="00127FEB" w:rsidRDefault="00585347" w:rsidP="00E01520">
      <w:pPr>
        <w:pStyle w:val="NoSpacing"/>
        <w:ind w:left="720" w:hanging="720"/>
        <w:rPr>
          <w:rFonts w:eastAsia="Times New Roman"/>
        </w:rPr>
      </w:pPr>
      <w:r w:rsidRPr="00585347">
        <w:rPr>
          <w:rFonts w:eastAsia="Times New Roman"/>
        </w:rPr>
        <w:lastRenderedPageBreak/>
        <w:fldChar w:fldCharType="end"/>
      </w:r>
      <w:r w:rsidR="00A07C8C">
        <w:rPr>
          <w:rFonts w:eastAsia="Times New Roman"/>
        </w:rPr>
        <w:br/>
      </w:r>
      <w:r w:rsidR="00A07C8C">
        <w:rPr>
          <w:rFonts w:eastAsia="Times New Roman"/>
        </w:rPr>
        <w:br/>
      </w:r>
      <w:r w:rsidR="00A07C8C">
        <w:rPr>
          <w:rFonts w:eastAsia="Times New Roman"/>
        </w:rPr>
        <w:br/>
      </w:r>
      <w:r w:rsidR="00A07C8C">
        <w:rPr>
          <w:rFonts w:eastAsia="Times New Roman"/>
        </w:rPr>
        <w:br/>
      </w:r>
      <w:r w:rsidR="00A07C8C">
        <w:rPr>
          <w:rFonts w:eastAsia="Times New Roman"/>
        </w:rPr>
        <w:br/>
      </w:r>
      <w:r w:rsidR="00A07C8C">
        <w:rPr>
          <w:rFonts w:eastAsia="Times New Roman"/>
        </w:rPr>
        <w:br/>
      </w:r>
      <w:r w:rsidR="008143D1">
        <w:rPr>
          <w:rFonts w:eastAsia="Times New Roman"/>
        </w:rPr>
        <w:br/>
      </w:r>
      <w:r w:rsidR="003033DB">
        <w:rPr>
          <w:rFonts w:eastAsia="Times New Roman"/>
        </w:rPr>
        <w:br/>
      </w:r>
      <w:r w:rsidR="003033DB">
        <w:rPr>
          <w:rFonts w:eastAsia="Times New Roman"/>
        </w:rPr>
        <w:br/>
      </w:r>
      <w:r w:rsidR="003033DB">
        <w:rPr>
          <w:rFonts w:eastAsia="Times New Roman"/>
        </w:rPr>
        <w:br/>
      </w:r>
      <w:r w:rsidR="003033DB">
        <w:rPr>
          <w:rFonts w:eastAsia="Times New Roman"/>
        </w:rPr>
        <w:br/>
      </w:r>
      <w:r w:rsidR="003033DB">
        <w:rPr>
          <w:rFonts w:eastAsia="Times New Roman"/>
        </w:rPr>
        <w:br/>
      </w:r>
      <w:r w:rsidR="003033DB">
        <w:rPr>
          <w:rFonts w:eastAsia="Times New Roman"/>
        </w:rPr>
        <w:br/>
      </w:r>
    </w:p>
    <w:p w14:paraId="27CAFFDA" w14:textId="77777777" w:rsidR="00127FEB" w:rsidRDefault="00127FEB" w:rsidP="00B773A3">
      <w:pPr>
        <w:pStyle w:val="NoSpacing"/>
        <w:ind w:firstLine="720"/>
        <w:rPr>
          <w:rFonts w:eastAsia="Times New Roman"/>
        </w:rPr>
      </w:pPr>
    </w:p>
    <w:p w14:paraId="31C62616" w14:textId="77777777" w:rsidR="00127FEB" w:rsidRDefault="00127FEB" w:rsidP="00B773A3">
      <w:pPr>
        <w:pStyle w:val="NoSpacing"/>
        <w:ind w:firstLine="720"/>
        <w:rPr>
          <w:rFonts w:eastAsia="Times New Roman"/>
        </w:rPr>
      </w:pPr>
    </w:p>
    <w:p w14:paraId="19AFF64E" w14:textId="77777777" w:rsidR="00127FEB" w:rsidRDefault="00127FEB" w:rsidP="00B773A3">
      <w:pPr>
        <w:pStyle w:val="NoSpacing"/>
        <w:ind w:firstLine="720"/>
        <w:rPr>
          <w:rFonts w:eastAsia="Times New Roman"/>
        </w:rPr>
      </w:pPr>
    </w:p>
    <w:p w14:paraId="500109DA" w14:textId="7DDD246A" w:rsidR="00117A22" w:rsidRPr="00B773A3" w:rsidRDefault="003033DB" w:rsidP="00B773A3">
      <w:pPr>
        <w:pStyle w:val="NoSpacing"/>
        <w:ind w:firstLine="720"/>
        <w:rPr>
          <w:rFonts w:eastAsia="Times New Roman"/>
        </w:rPr>
      </w:pPr>
      <w:r>
        <w:rPr>
          <w:rFonts w:eastAsia="Times New Roman"/>
        </w:rPr>
        <w:br/>
      </w:r>
      <w:r w:rsidR="00243569">
        <w:rPr>
          <w:rFonts w:eastAsia="Times New Roman" w:cs="Times New Roman"/>
          <w:b/>
          <w:color w:val="000000"/>
        </w:rPr>
        <w:br/>
      </w:r>
      <w:r w:rsidR="005B0D70">
        <w:rPr>
          <w:rFonts w:eastAsia="Times New Roman" w:cs="Times New Roman"/>
          <w:color w:val="000000"/>
          <w:sz w:val="28"/>
          <w:szCs w:val="28"/>
        </w:rPr>
        <w:t xml:space="preserve">                                                  </w:t>
      </w:r>
      <w:r w:rsidR="005B0D70" w:rsidRPr="005B0D70">
        <w:rPr>
          <w:rFonts w:eastAsia="Times New Roman" w:cs="Times New Roman"/>
          <w:b/>
          <w:color w:val="000000"/>
          <w:sz w:val="28"/>
          <w:szCs w:val="28"/>
        </w:rPr>
        <w:t>Appendix A</w:t>
      </w:r>
      <w:r w:rsidR="005B0D70" w:rsidRPr="005B0D70">
        <w:rPr>
          <w:rFonts w:eastAsia="Times New Roman" w:cs="Times New Roman"/>
          <w:i/>
          <w:color w:val="000000"/>
          <w:sz w:val="28"/>
          <w:szCs w:val="28"/>
        </w:rPr>
        <w:br/>
        <w:t xml:space="preserve">  </w:t>
      </w:r>
      <w:r w:rsidR="005B0D70" w:rsidRPr="005B0D70">
        <w:rPr>
          <w:rFonts w:eastAsia="Times New Roman" w:cs="Times New Roman"/>
          <w:color w:val="000000"/>
          <w:sz w:val="28"/>
          <w:szCs w:val="28"/>
        </w:rPr>
        <w:t xml:space="preserve">                   </w:t>
      </w:r>
      <w:r w:rsidR="005B0D70">
        <w:rPr>
          <w:rFonts w:eastAsia="Times New Roman" w:cs="Times New Roman"/>
          <w:color w:val="000000"/>
          <w:sz w:val="28"/>
          <w:szCs w:val="28"/>
        </w:rPr>
        <w:t xml:space="preserve">                    </w:t>
      </w:r>
      <w:r w:rsidR="005B0D70" w:rsidRPr="005B0D70">
        <w:rPr>
          <w:rFonts w:eastAsia="Times New Roman" w:cs="Times New Roman"/>
          <w:color w:val="000000"/>
          <w:sz w:val="28"/>
          <w:szCs w:val="28"/>
        </w:rPr>
        <w:t>Abbreviations and Symbols</w:t>
      </w:r>
    </w:p>
    <w:p w14:paraId="186DBEF5" w14:textId="550CE1F8" w:rsidR="00B773A3" w:rsidRPr="00B773A3" w:rsidRDefault="005B0D70" w:rsidP="00B773A3">
      <w:pPr>
        <w:pStyle w:val="NoSpacing"/>
      </w:pPr>
      <w:r w:rsidRPr="005B0D70">
        <w:rPr>
          <w:rFonts w:eastAsia="Times New Roman"/>
          <w:sz w:val="28"/>
          <w:szCs w:val="28"/>
        </w:rPr>
        <w:br/>
      </w:r>
      <w:r w:rsidRPr="00117A22">
        <w:rPr>
          <w:rFonts w:eastAsia="Times New Roman"/>
        </w:rPr>
        <w:t>[x] – One phonetic sound unit</w:t>
      </w:r>
      <w:r w:rsidRPr="00117A22">
        <w:rPr>
          <w:rFonts w:eastAsia="Times New Roman"/>
        </w:rPr>
        <w:br/>
        <w:t>C1- Initial consonant position</w:t>
      </w:r>
      <w:r w:rsidRPr="00117A22">
        <w:rPr>
          <w:rFonts w:eastAsia="Times New Roman"/>
        </w:rPr>
        <w:br/>
        <w:t>C2  - Medial consonant position</w:t>
      </w:r>
      <w:r w:rsidRPr="00117A22">
        <w:rPr>
          <w:rFonts w:eastAsia="Times New Roman"/>
        </w:rPr>
        <w:br/>
        <w:t>C3 - Final consonant position</w:t>
      </w:r>
      <w:r w:rsidRPr="00117A22">
        <w:rPr>
          <w:rFonts w:eastAsia="Times New Roman"/>
        </w:rPr>
        <w:br/>
        <w:t xml:space="preserve">*- Hypothetical reconstructions </w:t>
      </w:r>
      <w:r w:rsidRPr="00117A22">
        <w:rPr>
          <w:rFonts w:eastAsia="Times New Roman"/>
        </w:rPr>
        <w:br/>
        <w:t xml:space="preserve">(ˈ) - Primary stress marker </w:t>
      </w:r>
      <w:r w:rsidRPr="00117A22">
        <w:rPr>
          <w:rFonts w:eastAsia="Times New Roman"/>
        </w:rPr>
        <w:br/>
        <w:t>(</w:t>
      </w:r>
      <w:r w:rsidRPr="00117A22">
        <w:rPr>
          <w:rFonts w:eastAsia="Times New Roman"/>
          <w:u w:val="single"/>
        </w:rPr>
        <w:t>x</w:t>
      </w:r>
      <w:r w:rsidRPr="00117A22">
        <w:rPr>
          <w:rFonts w:eastAsia="Times New Roman"/>
        </w:rPr>
        <w:t xml:space="preserve">) - Underline to indicate focus  </w:t>
      </w:r>
      <w:r w:rsidRPr="00117A22">
        <w:rPr>
          <w:rFonts w:eastAsia="Times New Roman"/>
        </w:rPr>
        <w:br/>
        <w:t>(*</w:t>
      </w:r>
      <w:r w:rsidRPr="00117A22">
        <w:rPr>
          <w:rFonts w:eastAsia="Times New Roman"/>
          <w:i/>
          <w:u w:val="single"/>
        </w:rPr>
        <w:t>xxx</w:t>
      </w:r>
      <w:r w:rsidRPr="00117A22">
        <w:rPr>
          <w:rFonts w:eastAsia="Times New Roman"/>
        </w:rPr>
        <w:t xml:space="preserve">) - Indicates a term that has been reconstructed </w:t>
      </w:r>
      <w:r w:rsidRPr="00117A22">
        <w:rPr>
          <w:rFonts w:eastAsia="Times New Roman"/>
        </w:rPr>
        <w:br/>
        <w:t xml:space="preserve">MdC - Manuel De Codage/Egyptological convention </w:t>
      </w:r>
      <w:r w:rsidRPr="00117A22">
        <w:rPr>
          <w:rFonts w:eastAsia="Times New Roman"/>
        </w:rPr>
        <w:br/>
      </w:r>
      <w:r w:rsidRPr="00117A22">
        <w:rPr>
          <w:rFonts w:eastAsia="Times New Roman"/>
          <w:i/>
        </w:rPr>
        <w:t>&lt;xxx&gt;</w:t>
      </w:r>
      <w:r w:rsidRPr="00117A22">
        <w:rPr>
          <w:rFonts w:eastAsia="Times New Roman"/>
        </w:rPr>
        <w:t>- In angle bra</w:t>
      </w:r>
      <w:r w:rsidR="001D74AF">
        <w:rPr>
          <w:rFonts w:eastAsia="Times New Roman"/>
        </w:rPr>
        <w:t xml:space="preserve">ckets </w:t>
      </w:r>
      <w:r w:rsidR="007A1575">
        <w:rPr>
          <w:rFonts w:eastAsia="Times New Roman"/>
        </w:rPr>
        <w:t xml:space="preserve"> are </w:t>
      </w:r>
      <w:r w:rsidR="001D74AF">
        <w:rPr>
          <w:rFonts w:eastAsia="Times New Roman"/>
        </w:rPr>
        <w:t xml:space="preserve">MdC transcription </w:t>
      </w:r>
      <w:r w:rsidR="001D74AF">
        <w:rPr>
          <w:rFonts w:eastAsia="Times New Roman"/>
        </w:rPr>
        <w:br/>
        <w:t>PNE</w:t>
      </w:r>
      <w:r w:rsidRPr="00117A22">
        <w:rPr>
          <w:rFonts w:eastAsia="Times New Roman"/>
        </w:rPr>
        <w:t xml:space="preserve"> - Proto N</w:t>
      </w:r>
      <w:r w:rsidR="001D74AF">
        <w:rPr>
          <w:rFonts w:eastAsia="Times New Roman"/>
        </w:rPr>
        <w:t>egro - Egyptian</w:t>
      </w:r>
      <w:r w:rsidRPr="00117A22">
        <w:rPr>
          <w:rFonts w:eastAsia="Times New Roman"/>
        </w:rPr>
        <w:t xml:space="preserve"> </w:t>
      </w:r>
      <w:r w:rsidR="001D74AF">
        <w:rPr>
          <w:rFonts w:eastAsia="Times New Roman"/>
        </w:rPr>
        <w:t>(Black Egyptian)</w:t>
      </w:r>
      <w:r w:rsidRPr="00117A22">
        <w:rPr>
          <w:rFonts w:eastAsia="Times New Roman"/>
        </w:rPr>
        <w:br/>
        <w:t xml:space="preserve">TLA - Thesaurus Linguae Aegyptiae </w:t>
      </w:r>
      <w:r w:rsidRPr="00117A22">
        <w:rPr>
          <w:rFonts w:eastAsia="Times New Roman"/>
        </w:rPr>
        <w:br/>
        <w:t>(x&gt;x) - Sound law regularity</w:t>
      </w:r>
      <w:r w:rsidRPr="00117A22">
        <w:rPr>
          <w:rFonts w:eastAsia="Times New Roman"/>
        </w:rPr>
        <w:br/>
        <w:t>IPA - International Phonetic Alphabet</w:t>
      </w:r>
      <w:r w:rsidRPr="00117A22">
        <w:rPr>
          <w:rFonts w:eastAsia="Times New Roman"/>
        </w:rPr>
        <w:br/>
      </w:r>
      <w:r w:rsidRPr="00117A22">
        <w:rPr>
          <w:rFonts w:eastAsia="Times New Roman"/>
        </w:rPr>
        <w:sym w:font="Wingdings" w:char="F0E0"/>
      </w:r>
      <w:r w:rsidRPr="00117A22">
        <w:rPr>
          <w:rFonts w:eastAsia="Times New Roman"/>
        </w:rPr>
        <w:t xml:space="preserve">- Direction of sound pattern </w:t>
      </w:r>
      <w:r w:rsidRPr="00117A22">
        <w:rPr>
          <w:rFonts w:eastAsia="Times New Roman"/>
        </w:rPr>
        <w:br/>
      </w:r>
      <w:r w:rsidRPr="00117A22">
        <w:rPr>
          <w:rFonts w:eastAsia="Times New Roman"/>
          <w:b/>
          <w:color w:val="FF0000"/>
        </w:rPr>
        <w:t xml:space="preserve">red </w:t>
      </w:r>
      <w:r w:rsidRPr="00117A22">
        <w:rPr>
          <w:rFonts w:eastAsia="Times New Roman"/>
          <w:b/>
        </w:rPr>
        <w:t xml:space="preserve">- </w:t>
      </w:r>
      <w:r w:rsidRPr="00117A22">
        <w:rPr>
          <w:rFonts w:eastAsia="Times New Roman"/>
        </w:rPr>
        <w:t xml:space="preserve">Systematic regularity identifier between the focus languages </w:t>
      </w:r>
      <w:r w:rsidRPr="00117A22">
        <w:rPr>
          <w:rFonts w:eastAsia="Times New Roman"/>
        </w:rPr>
        <w:br/>
        <w:t>V- Proto vowel that is undetermined</w:t>
      </w:r>
      <w:r w:rsidRPr="00117A22">
        <w:rPr>
          <w:rFonts w:eastAsia="Times New Roman"/>
        </w:rPr>
        <w:br/>
      </w:r>
      <w:r w:rsidRPr="00117A22">
        <w:rPr>
          <w:rFonts w:eastAsia="Times New Roman"/>
        </w:rPr>
        <w:lastRenderedPageBreak/>
        <w:t>/ /- Vowels</w:t>
      </w:r>
      <w:r w:rsidRPr="00117A22">
        <w:rPr>
          <w:rFonts w:eastAsia="Times New Roman"/>
        </w:rPr>
        <w:br/>
        <w:t xml:space="preserve">? - Unfound entries </w:t>
      </w:r>
      <w:r w:rsidRPr="00117A22">
        <w:rPr>
          <w:rFonts w:eastAsia="Times New Roman"/>
        </w:rPr>
        <w:br/>
      </w:r>
      <w:r w:rsidRPr="00117A22">
        <w:rPr>
          <w:rFonts w:eastAsia="Times New Roman"/>
          <w:i/>
        </w:rPr>
        <w:t>(-xxx</w:t>
      </w:r>
      <w:r w:rsidRPr="00117A22">
        <w:rPr>
          <w:rFonts w:eastAsia="Times New Roman"/>
        </w:rPr>
        <w:t xml:space="preserve">) - </w:t>
      </w:r>
      <w:r w:rsidR="00846D7B" w:rsidRPr="00117A22">
        <w:rPr>
          <w:rFonts w:eastAsia="Times New Roman"/>
        </w:rPr>
        <w:t>Prefix</w:t>
      </w:r>
      <w:r w:rsidRPr="00117A22">
        <w:rPr>
          <w:rFonts w:eastAsia="Times New Roman"/>
        </w:rPr>
        <w:t>, hyphen before</w:t>
      </w:r>
      <w:r w:rsidRPr="00117A22">
        <w:rPr>
          <w:rFonts w:eastAsia="Times New Roman"/>
        </w:rPr>
        <w:br/>
        <w:t>(</w:t>
      </w:r>
      <w:r w:rsidRPr="00117A22">
        <w:rPr>
          <w:rFonts w:eastAsia="Times New Roman"/>
          <w:i/>
        </w:rPr>
        <w:t>xxx</w:t>
      </w:r>
      <w:r w:rsidRPr="00117A22">
        <w:rPr>
          <w:rFonts w:eastAsia="Times New Roman"/>
        </w:rPr>
        <w:t xml:space="preserve">-) - </w:t>
      </w:r>
      <w:r w:rsidR="00846D7B" w:rsidRPr="00117A22">
        <w:rPr>
          <w:rFonts w:eastAsia="Times New Roman"/>
        </w:rPr>
        <w:t>Suffix</w:t>
      </w:r>
      <w:r w:rsidRPr="00117A22">
        <w:rPr>
          <w:rFonts w:eastAsia="Times New Roman"/>
        </w:rPr>
        <w:t xml:space="preserve">, hyphen after                                                     </w:t>
      </w:r>
      <w:r w:rsidRPr="00117A22">
        <w:rPr>
          <w:rFonts w:eastAsia="Times New Roman"/>
        </w:rPr>
        <w:br/>
        <w:t xml:space="preserve">(~) - Reduplication </w:t>
      </w:r>
      <w:r w:rsidRPr="00117A22">
        <w:rPr>
          <w:rFonts w:eastAsia="Times New Roman"/>
        </w:rPr>
        <w:br/>
        <w:t xml:space="preserve">(9) - Numerical number of lexical item </w:t>
      </w:r>
      <w:r w:rsidRPr="00117A22">
        <w:rPr>
          <w:rFonts w:eastAsia="Times New Roman"/>
        </w:rPr>
        <w:br/>
        <w:t>1 - First person</w:t>
      </w:r>
      <w:r w:rsidRPr="00117A22">
        <w:rPr>
          <w:rFonts w:eastAsia="Times New Roman"/>
        </w:rPr>
        <w:br/>
        <w:t>2 - Second person</w:t>
      </w:r>
      <w:r w:rsidRPr="00117A22">
        <w:rPr>
          <w:rFonts w:eastAsia="Times New Roman"/>
        </w:rPr>
        <w:br/>
        <w:t>3 - Third Person</w:t>
      </w:r>
      <w:r w:rsidRPr="00117A22">
        <w:rPr>
          <w:rFonts w:eastAsia="Times New Roman"/>
        </w:rPr>
        <w:br/>
        <w:t>SG - Singular</w:t>
      </w:r>
      <w:r w:rsidRPr="00117A22">
        <w:rPr>
          <w:rFonts w:eastAsia="Times New Roman"/>
        </w:rPr>
        <w:br/>
        <w:t>PL - Plural</w:t>
      </w:r>
      <w:r w:rsidRPr="00117A22">
        <w:rPr>
          <w:rFonts w:eastAsia="Times New Roman"/>
        </w:rPr>
        <w:br/>
        <w:t>NEG - Negation</w:t>
      </w:r>
      <w:r w:rsidRPr="00117A22">
        <w:rPr>
          <w:rFonts w:eastAsia="Times New Roman"/>
        </w:rPr>
        <w:br/>
        <w:t xml:space="preserve">GEN - Genitive </w:t>
      </w:r>
      <w:r w:rsidRPr="00117A22">
        <w:rPr>
          <w:rFonts w:eastAsia="Times New Roman"/>
        </w:rPr>
        <w:br/>
        <w:t>PN- Pronoun</w:t>
      </w:r>
      <w:r w:rsidRPr="00117A22">
        <w:rPr>
          <w:rFonts w:eastAsia="Times New Roman"/>
        </w:rPr>
        <w:br/>
      </w:r>
    </w:p>
    <w:p w14:paraId="0894BB96" w14:textId="2C99D5A3" w:rsidR="00127FEB" w:rsidRPr="005A426F" w:rsidRDefault="00BD7211" w:rsidP="00127FEB">
      <w:pPr>
        <w:pStyle w:val="NoSpacing"/>
        <w:rPr>
          <w:rFonts w:eastAsia="Times New Roman" w:cs="Times New Roman"/>
          <w:color w:val="000000"/>
          <w:sz w:val="28"/>
          <w:szCs w:val="28"/>
        </w:rPr>
      </w:pPr>
      <w:r>
        <w:rPr>
          <w:rFonts w:eastAsia="Times New Roman"/>
        </w:rPr>
        <w:t xml:space="preserve"> </w:t>
      </w:r>
      <w:r>
        <w:rPr>
          <w:rFonts w:eastAsia="Times New Roman"/>
        </w:rPr>
        <w:tab/>
      </w:r>
      <w:r>
        <w:rPr>
          <w:rFonts w:eastAsia="Times New Roman"/>
        </w:rPr>
        <w:tab/>
      </w:r>
      <w:r>
        <w:rPr>
          <w:rFonts w:eastAsia="Times New Roman"/>
        </w:rPr>
        <w:tab/>
      </w:r>
      <w:r>
        <w:rPr>
          <w:rFonts w:eastAsia="Times New Roman"/>
        </w:rPr>
        <w:tab/>
      </w:r>
      <w:r>
        <w:rPr>
          <w:rFonts w:eastAsia="Times New Roman"/>
        </w:rPr>
        <w:tab/>
      </w:r>
      <w:r w:rsidR="00117A22" w:rsidRPr="00BD7211">
        <w:rPr>
          <w:rFonts w:eastAsia="Times New Roman"/>
          <w:b/>
        </w:rPr>
        <w:br/>
      </w:r>
    </w:p>
    <w:p w14:paraId="339576FE" w14:textId="7B2578A0" w:rsidR="00061E7B" w:rsidRPr="005A426F" w:rsidRDefault="00061E7B" w:rsidP="00117A22">
      <w:pPr>
        <w:pBdr>
          <w:top w:val="nil"/>
          <w:left w:val="nil"/>
          <w:bottom w:val="nil"/>
          <w:right w:val="nil"/>
          <w:between w:val="nil"/>
        </w:pBdr>
        <w:spacing w:before="200" w:line="240" w:lineRule="auto"/>
        <w:rPr>
          <w:rFonts w:eastAsia="Times New Roman" w:cs="Times New Roman"/>
          <w:color w:val="000000"/>
          <w:sz w:val="28"/>
          <w:szCs w:val="28"/>
        </w:rPr>
      </w:pPr>
    </w:p>
    <w:sectPr w:rsidR="00061E7B" w:rsidRPr="005A426F" w:rsidSect="0082526F">
      <w:type w:val="continuous"/>
      <w:pgSz w:w="11909" w:h="16834" w:code="9"/>
      <w:pgMar w:top="1440" w:right="1800" w:bottom="4320" w:left="1800" w:header="0" w:footer="720" w:gutter="0"/>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A3E4E0E" w14:textId="77777777" w:rsidR="00855CA1" w:rsidRDefault="00855CA1">
      <w:pPr>
        <w:spacing w:line="240" w:lineRule="auto"/>
      </w:pPr>
      <w:r>
        <w:separator/>
      </w:r>
    </w:p>
  </w:endnote>
  <w:endnote w:type="continuationSeparator" w:id="0">
    <w:p w14:paraId="333F66F4" w14:textId="77777777" w:rsidR="00855CA1" w:rsidRDefault="00855CA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Open Sans">
    <w:altName w:val="Tahoma"/>
    <w:charset w:val="00"/>
    <w:family w:val="swiss"/>
    <w:pitch w:val="variable"/>
    <w:sig w:usb0="00000001" w:usb1="4000205B" w:usb2="00000028"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54EF8FE" w14:textId="77777777" w:rsidR="00855CA1" w:rsidRDefault="00855CA1">
      <w:pPr>
        <w:spacing w:line="240" w:lineRule="auto"/>
      </w:pPr>
      <w:r>
        <w:separator/>
      </w:r>
    </w:p>
  </w:footnote>
  <w:footnote w:type="continuationSeparator" w:id="0">
    <w:p w14:paraId="4A1D32F3" w14:textId="77777777" w:rsidR="00855CA1" w:rsidRDefault="00855CA1">
      <w:pPr>
        <w:spacing w:line="240" w:lineRule="auto"/>
      </w:pPr>
      <w:r>
        <w:continuationSeparator/>
      </w:r>
    </w:p>
  </w:footnote>
  <w:footnote w:id="1">
    <w:p w14:paraId="4A864F7C" w14:textId="38E7C047" w:rsidR="00B658B9" w:rsidRDefault="00B658B9">
      <w:pPr>
        <w:pStyle w:val="FootnoteText"/>
      </w:pPr>
      <w:r>
        <w:rPr>
          <w:rStyle w:val="FootnoteReference"/>
        </w:rPr>
        <w:footnoteRef/>
      </w:r>
      <w:r>
        <w:t xml:space="preserve"> </w:t>
      </w:r>
      <w:r w:rsidRPr="00E21775">
        <w:rPr>
          <w:sz w:val="20"/>
          <w:szCs w:val="20"/>
        </w:rPr>
        <w:t>Phonology of Medew Neter is adopted</w:t>
      </w:r>
      <w:r>
        <w:rPr>
          <w:sz w:val="20"/>
          <w:szCs w:val="20"/>
        </w:rPr>
        <w:t xml:space="preserve"> from the evidence presented from the extant languages in our reconstructions.</w:t>
      </w:r>
    </w:p>
  </w:footnote>
  <w:footnote w:id="2">
    <w:p w14:paraId="1BF45BA2" w14:textId="6D3F1D91" w:rsidR="00B658B9" w:rsidRDefault="00B658B9" w:rsidP="00730BDD">
      <w:pPr>
        <w:pStyle w:val="FootnoteText"/>
      </w:pPr>
      <w:r>
        <w:rPr>
          <w:rStyle w:val="FootnoteReference"/>
        </w:rPr>
        <w:footnoteRef/>
      </w:r>
      <w:r w:rsidRPr="00A10A2D">
        <w:t>Coptic Dictionary Online, ed. by the Koptische/Coptic Electronic Language and Literature International Alliance (KELLIA), https://coptic-dictionary.org/</w:t>
      </w:r>
    </w:p>
  </w:footnote>
  <w:footnote w:id="3">
    <w:p w14:paraId="4504EF75" w14:textId="7D8FFFC3" w:rsidR="00B658B9" w:rsidRDefault="00B658B9">
      <w:pPr>
        <w:pStyle w:val="FootnoteText"/>
      </w:pPr>
      <w:r>
        <w:rPr>
          <w:rStyle w:val="FootnoteReference"/>
        </w:rPr>
        <w:footnoteRef/>
      </w:r>
      <w:r>
        <w:t xml:space="preserve"> </w:t>
      </w:r>
      <w:r w:rsidRPr="00E21775">
        <w:rPr>
          <w:sz w:val="18"/>
          <w:szCs w:val="18"/>
        </w:rPr>
        <w:t xml:space="preserve">Professor Kambon posited this idea on Abibitumi.com based on omission of the weak consonant MdC </w:t>
      </w:r>
      <w:r w:rsidRPr="00E21775">
        <w:rPr>
          <w:i/>
          <w:sz w:val="18"/>
          <w:szCs w:val="18"/>
        </w:rPr>
        <w:t>&lt; tjw</w:t>
      </w:r>
      <w:r>
        <w:rPr>
          <w:i/>
          <w:sz w:val="18"/>
          <w:szCs w:val="18"/>
        </w:rPr>
        <w:t xml:space="preserve"> </w:t>
      </w:r>
      <w:r w:rsidRPr="00E21775">
        <w:rPr>
          <w:i/>
          <w:sz w:val="18"/>
          <w:szCs w:val="18"/>
        </w:rPr>
        <w:t>&gt;</w:t>
      </w:r>
      <w:r w:rsidRPr="00E21775">
        <w:rPr>
          <w:sz w:val="18"/>
          <w:szCs w:val="18"/>
        </w:rPr>
        <w:t xml:space="preserve">, as Egyptian grammar would have weak consonants omitted even in interchangeable examples of </w:t>
      </w:r>
      <w:r>
        <w:rPr>
          <w:sz w:val="18"/>
          <w:szCs w:val="18"/>
        </w:rPr>
        <w:t>o</w:t>
      </w:r>
      <w:r w:rsidRPr="00E21775">
        <w:rPr>
          <w:sz w:val="18"/>
          <w:szCs w:val="18"/>
        </w:rPr>
        <w:t>ld Egyptian. This can explain &lt; kmtjw &gt; nisbe – adjective form to have descended to a collective formation rendering &lt; kmt &gt; Blacks omitting the weaker sounds.</w:t>
      </w:r>
      <w:r>
        <w:t xml:space="preserve"> </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C54240C"/>
    <w:multiLevelType w:val="hybridMultilevel"/>
    <w:tmpl w:val="BCD82E1E"/>
    <w:lvl w:ilvl="0" w:tplc="13A896C6">
      <w:numFmt w:val="bullet"/>
      <w:lvlText w:val="-"/>
      <w:lvlJc w:val="left"/>
      <w:pPr>
        <w:ind w:left="720" w:hanging="360"/>
      </w:pPr>
      <w:rPr>
        <w:rFonts w:ascii="Open Sans" w:eastAsia="Open Sans" w:hAnsi="Open Sans" w:cs="Open San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82775B"/>
    <w:multiLevelType w:val="multilevel"/>
    <w:tmpl w:val="3F1698E8"/>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 w15:restartNumberingAfterBreak="0">
    <w:nsid w:val="470012D6"/>
    <w:multiLevelType w:val="hybridMultilevel"/>
    <w:tmpl w:val="BE2420A0"/>
    <w:lvl w:ilvl="0" w:tplc="A05C8272">
      <w:start w:val="1"/>
      <w:numFmt w:val="decimal"/>
      <w:lvlText w:val="%1."/>
      <w:lvlJc w:val="left"/>
      <w:pPr>
        <w:ind w:left="720" w:hanging="360"/>
      </w:pPr>
      <w:rPr>
        <w:rFonts w:hint="default"/>
        <w:b/>
        <w:sz w:val="3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9545D43"/>
    <w:multiLevelType w:val="hybridMultilevel"/>
    <w:tmpl w:val="6108F47E"/>
    <w:lvl w:ilvl="0" w:tplc="3A46007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C5F1CBB"/>
    <w:multiLevelType w:val="hybridMultilevel"/>
    <w:tmpl w:val="B3C8981C"/>
    <w:lvl w:ilvl="0" w:tplc="B0F4FA02">
      <w:start w:val="1"/>
      <w:numFmt w:val="decimal"/>
      <w:lvlText w:val="%1."/>
      <w:lvlJc w:val="left"/>
      <w:pPr>
        <w:ind w:left="720" w:hanging="360"/>
      </w:pPr>
      <w:rPr>
        <w:rFonts w:hint="default"/>
        <w:b/>
        <w:sz w:val="3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0321A8A"/>
    <w:multiLevelType w:val="hybridMultilevel"/>
    <w:tmpl w:val="E6F00A62"/>
    <w:lvl w:ilvl="0" w:tplc="6180C5C0">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1DE3E2E"/>
    <w:multiLevelType w:val="hybridMultilevel"/>
    <w:tmpl w:val="C65AE6D2"/>
    <w:lvl w:ilvl="0" w:tplc="73F4D876">
      <w:numFmt w:val="bullet"/>
      <w:lvlText w:val="-"/>
      <w:lvlJc w:val="left"/>
      <w:pPr>
        <w:ind w:left="720" w:hanging="360"/>
      </w:pPr>
      <w:rPr>
        <w:rFonts w:ascii="Open Sans" w:eastAsia="Open Sans" w:hAnsi="Open Sans" w:cs="Open San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70A1B55"/>
    <w:multiLevelType w:val="multilevel"/>
    <w:tmpl w:val="67C2E626"/>
    <w:lvl w:ilvl="0">
      <w:start w:val="1"/>
      <w:numFmt w:val="upperRoman"/>
      <w:lvlText w:val="%1."/>
      <w:lvlJc w:val="right"/>
      <w:pPr>
        <w:ind w:left="720" w:hanging="360"/>
      </w:pPr>
      <w:rPr>
        <w:u w:val="none"/>
      </w:rPr>
    </w:lvl>
    <w:lvl w:ilvl="1">
      <w:start w:val="1"/>
      <w:numFmt w:val="upperLetter"/>
      <w:lvlText w:val="%2."/>
      <w:lvlJc w:val="lef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decimal"/>
      <w:lvlText w:val="(%5)"/>
      <w:lvlJc w:val="left"/>
      <w:pPr>
        <w:ind w:left="3600" w:hanging="360"/>
      </w:pPr>
      <w:rPr>
        <w:u w:val="none"/>
      </w:rPr>
    </w:lvl>
    <w:lvl w:ilvl="5">
      <w:start w:val="1"/>
      <w:numFmt w:val="lowerLetter"/>
      <w:lvlText w:val="(%6)"/>
      <w:lvlJc w:val="left"/>
      <w:pPr>
        <w:ind w:left="4320" w:hanging="360"/>
      </w:pPr>
      <w:rPr>
        <w:u w:val="none"/>
      </w:rPr>
    </w:lvl>
    <w:lvl w:ilvl="6">
      <w:start w:val="1"/>
      <w:numFmt w:val="lowerRoman"/>
      <w:lvlText w:val="(%7)"/>
      <w:lvlJc w:val="righ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 w15:restartNumberingAfterBreak="0">
    <w:nsid w:val="7A95705B"/>
    <w:multiLevelType w:val="hybridMultilevel"/>
    <w:tmpl w:val="E1E21F90"/>
    <w:lvl w:ilvl="0" w:tplc="CAB6656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7"/>
  </w:num>
  <w:num w:numId="2">
    <w:abstractNumId w:val="3"/>
  </w:num>
  <w:num w:numId="3">
    <w:abstractNumId w:val="6"/>
  </w:num>
  <w:num w:numId="4">
    <w:abstractNumId w:val="0"/>
  </w:num>
  <w:num w:numId="5">
    <w:abstractNumId w:val="1"/>
  </w:num>
  <w:num w:numId="6">
    <w:abstractNumId w:val="1"/>
  </w:num>
  <w:num w:numId="7">
    <w:abstractNumId w:val="1"/>
  </w:num>
  <w:num w:numId="8">
    <w:abstractNumId w:val="1"/>
  </w:num>
  <w:num w:numId="9">
    <w:abstractNumId w:val="1"/>
  </w:num>
  <w:num w:numId="10">
    <w:abstractNumId w:val="1"/>
  </w:num>
  <w:num w:numId="11">
    <w:abstractNumId w:val="1"/>
  </w:num>
  <w:num w:numId="12">
    <w:abstractNumId w:val="1"/>
  </w:num>
  <w:num w:numId="13">
    <w:abstractNumId w:val="1"/>
  </w:num>
  <w:num w:numId="14">
    <w:abstractNumId w:val="1"/>
  </w:num>
  <w:num w:numId="15">
    <w:abstractNumId w:val="5"/>
  </w:num>
  <w:num w:numId="16">
    <w:abstractNumId w:val="4"/>
  </w:num>
  <w:num w:numId="17">
    <w:abstractNumId w:val="2"/>
  </w:num>
  <w:num w:numId="1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7"/>
  <w:removePersonalInformation/>
  <w:removeDateAndTime/>
  <w:proofState w:spelling="clean" w:grammar="clean"/>
  <w:revisionView w:markup="0" w:comments="0" w:insDel="0" w:formatting="0" w:inkAnnotations="0"/>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1E7B"/>
    <w:rsid w:val="00000842"/>
    <w:rsid w:val="00002EE7"/>
    <w:rsid w:val="000037BA"/>
    <w:rsid w:val="000076BB"/>
    <w:rsid w:val="00007AD0"/>
    <w:rsid w:val="00010121"/>
    <w:rsid w:val="00010C98"/>
    <w:rsid w:val="00011BA3"/>
    <w:rsid w:val="00012F3B"/>
    <w:rsid w:val="000143F6"/>
    <w:rsid w:val="00014558"/>
    <w:rsid w:val="00015CC3"/>
    <w:rsid w:val="0001685D"/>
    <w:rsid w:val="0002007A"/>
    <w:rsid w:val="00024655"/>
    <w:rsid w:val="00025096"/>
    <w:rsid w:val="00025234"/>
    <w:rsid w:val="00025927"/>
    <w:rsid w:val="00025F3E"/>
    <w:rsid w:val="00031EA4"/>
    <w:rsid w:val="000342F3"/>
    <w:rsid w:val="00036170"/>
    <w:rsid w:val="00036584"/>
    <w:rsid w:val="00037189"/>
    <w:rsid w:val="000374F0"/>
    <w:rsid w:val="00037F30"/>
    <w:rsid w:val="00040FC4"/>
    <w:rsid w:val="0004275C"/>
    <w:rsid w:val="00042E28"/>
    <w:rsid w:val="0004382E"/>
    <w:rsid w:val="00045559"/>
    <w:rsid w:val="00047553"/>
    <w:rsid w:val="000479C2"/>
    <w:rsid w:val="00050A39"/>
    <w:rsid w:val="00051200"/>
    <w:rsid w:val="000512FD"/>
    <w:rsid w:val="00051D8C"/>
    <w:rsid w:val="000552B8"/>
    <w:rsid w:val="00055D34"/>
    <w:rsid w:val="00056DE0"/>
    <w:rsid w:val="000575E0"/>
    <w:rsid w:val="00057806"/>
    <w:rsid w:val="00060E7C"/>
    <w:rsid w:val="0006137F"/>
    <w:rsid w:val="00061840"/>
    <w:rsid w:val="00061E7B"/>
    <w:rsid w:val="00063692"/>
    <w:rsid w:val="00063CEE"/>
    <w:rsid w:val="00064343"/>
    <w:rsid w:val="000645D3"/>
    <w:rsid w:val="0006541A"/>
    <w:rsid w:val="00066F18"/>
    <w:rsid w:val="00072822"/>
    <w:rsid w:val="00072A76"/>
    <w:rsid w:val="00073072"/>
    <w:rsid w:val="00073441"/>
    <w:rsid w:val="00073BCB"/>
    <w:rsid w:val="00074B5F"/>
    <w:rsid w:val="00076C5E"/>
    <w:rsid w:val="00077132"/>
    <w:rsid w:val="00077AB0"/>
    <w:rsid w:val="0008387B"/>
    <w:rsid w:val="0008427D"/>
    <w:rsid w:val="00084665"/>
    <w:rsid w:val="0008467D"/>
    <w:rsid w:val="00084D56"/>
    <w:rsid w:val="00086355"/>
    <w:rsid w:val="0008727C"/>
    <w:rsid w:val="000877C6"/>
    <w:rsid w:val="00087A1A"/>
    <w:rsid w:val="0009104D"/>
    <w:rsid w:val="00091616"/>
    <w:rsid w:val="000916FC"/>
    <w:rsid w:val="00091B3B"/>
    <w:rsid w:val="000941E8"/>
    <w:rsid w:val="0009682E"/>
    <w:rsid w:val="00097565"/>
    <w:rsid w:val="000A7B4F"/>
    <w:rsid w:val="000B205E"/>
    <w:rsid w:val="000B3216"/>
    <w:rsid w:val="000B3823"/>
    <w:rsid w:val="000B3F36"/>
    <w:rsid w:val="000B4E74"/>
    <w:rsid w:val="000B7285"/>
    <w:rsid w:val="000B7555"/>
    <w:rsid w:val="000C0760"/>
    <w:rsid w:val="000C2D0E"/>
    <w:rsid w:val="000C6EB7"/>
    <w:rsid w:val="000D41CC"/>
    <w:rsid w:val="000D43C5"/>
    <w:rsid w:val="000D4435"/>
    <w:rsid w:val="000D4E20"/>
    <w:rsid w:val="000D577A"/>
    <w:rsid w:val="000D58DC"/>
    <w:rsid w:val="000D59F8"/>
    <w:rsid w:val="000E0CF3"/>
    <w:rsid w:val="000E2D4F"/>
    <w:rsid w:val="000E2EFC"/>
    <w:rsid w:val="000E4A07"/>
    <w:rsid w:val="000E52C0"/>
    <w:rsid w:val="000E61D5"/>
    <w:rsid w:val="000E653F"/>
    <w:rsid w:val="000E6DE5"/>
    <w:rsid w:val="000E74CD"/>
    <w:rsid w:val="000F18EF"/>
    <w:rsid w:val="000F1AB0"/>
    <w:rsid w:val="000F398E"/>
    <w:rsid w:val="000F6C0B"/>
    <w:rsid w:val="000F7041"/>
    <w:rsid w:val="00101304"/>
    <w:rsid w:val="00103E29"/>
    <w:rsid w:val="00104EA4"/>
    <w:rsid w:val="00104FC3"/>
    <w:rsid w:val="001077F1"/>
    <w:rsid w:val="00110161"/>
    <w:rsid w:val="00111789"/>
    <w:rsid w:val="00111FC8"/>
    <w:rsid w:val="001131CA"/>
    <w:rsid w:val="00113E52"/>
    <w:rsid w:val="001144F2"/>
    <w:rsid w:val="00116CAA"/>
    <w:rsid w:val="00117A22"/>
    <w:rsid w:val="00121A35"/>
    <w:rsid w:val="00121AA7"/>
    <w:rsid w:val="001239B5"/>
    <w:rsid w:val="001245BA"/>
    <w:rsid w:val="00124E1C"/>
    <w:rsid w:val="00127093"/>
    <w:rsid w:val="00127791"/>
    <w:rsid w:val="00127FEB"/>
    <w:rsid w:val="0013005F"/>
    <w:rsid w:val="00131E12"/>
    <w:rsid w:val="00133280"/>
    <w:rsid w:val="00141DB4"/>
    <w:rsid w:val="0014220F"/>
    <w:rsid w:val="001440EC"/>
    <w:rsid w:val="00144937"/>
    <w:rsid w:val="0014637C"/>
    <w:rsid w:val="00146922"/>
    <w:rsid w:val="001477EA"/>
    <w:rsid w:val="00150E5D"/>
    <w:rsid w:val="00150EDB"/>
    <w:rsid w:val="001517D8"/>
    <w:rsid w:val="001523D9"/>
    <w:rsid w:val="0015305B"/>
    <w:rsid w:val="00154070"/>
    <w:rsid w:val="00155CC5"/>
    <w:rsid w:val="00155DF3"/>
    <w:rsid w:val="00162485"/>
    <w:rsid w:val="00162C25"/>
    <w:rsid w:val="0016646E"/>
    <w:rsid w:val="00167CFE"/>
    <w:rsid w:val="00170934"/>
    <w:rsid w:val="00171F8B"/>
    <w:rsid w:val="0017200B"/>
    <w:rsid w:val="00172627"/>
    <w:rsid w:val="0017278D"/>
    <w:rsid w:val="00172CAB"/>
    <w:rsid w:val="00173300"/>
    <w:rsid w:val="0017368F"/>
    <w:rsid w:val="00175877"/>
    <w:rsid w:val="001768DB"/>
    <w:rsid w:val="00176CED"/>
    <w:rsid w:val="00177555"/>
    <w:rsid w:val="00186458"/>
    <w:rsid w:val="00186B65"/>
    <w:rsid w:val="0019215B"/>
    <w:rsid w:val="0019474E"/>
    <w:rsid w:val="00194765"/>
    <w:rsid w:val="00194E96"/>
    <w:rsid w:val="00197698"/>
    <w:rsid w:val="00197B8A"/>
    <w:rsid w:val="001A0BCE"/>
    <w:rsid w:val="001A0D9F"/>
    <w:rsid w:val="001A14BD"/>
    <w:rsid w:val="001A25BE"/>
    <w:rsid w:val="001A42EE"/>
    <w:rsid w:val="001A62D9"/>
    <w:rsid w:val="001A79AF"/>
    <w:rsid w:val="001A7EB2"/>
    <w:rsid w:val="001B04B9"/>
    <w:rsid w:val="001B0EE9"/>
    <w:rsid w:val="001B14E6"/>
    <w:rsid w:val="001B1CC8"/>
    <w:rsid w:val="001B2E7B"/>
    <w:rsid w:val="001B4285"/>
    <w:rsid w:val="001C0049"/>
    <w:rsid w:val="001C0610"/>
    <w:rsid w:val="001C076D"/>
    <w:rsid w:val="001C33F6"/>
    <w:rsid w:val="001C560E"/>
    <w:rsid w:val="001C5767"/>
    <w:rsid w:val="001C5B7B"/>
    <w:rsid w:val="001D22C6"/>
    <w:rsid w:val="001D333D"/>
    <w:rsid w:val="001D6138"/>
    <w:rsid w:val="001D710E"/>
    <w:rsid w:val="001D7412"/>
    <w:rsid w:val="001D74AF"/>
    <w:rsid w:val="001E116E"/>
    <w:rsid w:val="001E2F8D"/>
    <w:rsid w:val="001E5162"/>
    <w:rsid w:val="001E7610"/>
    <w:rsid w:val="001E7EE2"/>
    <w:rsid w:val="001F05CB"/>
    <w:rsid w:val="001F163B"/>
    <w:rsid w:val="001F1FAC"/>
    <w:rsid w:val="001F5C83"/>
    <w:rsid w:val="00201B54"/>
    <w:rsid w:val="002028C1"/>
    <w:rsid w:val="00202B90"/>
    <w:rsid w:val="00204091"/>
    <w:rsid w:val="002108C3"/>
    <w:rsid w:val="002121AF"/>
    <w:rsid w:val="002139CB"/>
    <w:rsid w:val="00214503"/>
    <w:rsid w:val="002149D4"/>
    <w:rsid w:val="00216922"/>
    <w:rsid w:val="00221AA0"/>
    <w:rsid w:val="00224668"/>
    <w:rsid w:val="00224ED2"/>
    <w:rsid w:val="00225B1C"/>
    <w:rsid w:val="00227EC6"/>
    <w:rsid w:val="002305E5"/>
    <w:rsid w:val="002313E1"/>
    <w:rsid w:val="00231936"/>
    <w:rsid w:val="00232829"/>
    <w:rsid w:val="0023356F"/>
    <w:rsid w:val="00233DA9"/>
    <w:rsid w:val="00234096"/>
    <w:rsid w:val="00236EE8"/>
    <w:rsid w:val="002403CD"/>
    <w:rsid w:val="00241D17"/>
    <w:rsid w:val="00243569"/>
    <w:rsid w:val="00244E11"/>
    <w:rsid w:val="00245386"/>
    <w:rsid w:val="00246235"/>
    <w:rsid w:val="00246C11"/>
    <w:rsid w:val="00250C03"/>
    <w:rsid w:val="00251C07"/>
    <w:rsid w:val="0025230F"/>
    <w:rsid w:val="00252CA8"/>
    <w:rsid w:val="00254C8E"/>
    <w:rsid w:val="0025511D"/>
    <w:rsid w:val="002572F5"/>
    <w:rsid w:val="002614BD"/>
    <w:rsid w:val="00262959"/>
    <w:rsid w:val="00265689"/>
    <w:rsid w:val="002677CF"/>
    <w:rsid w:val="00270309"/>
    <w:rsid w:val="002704B3"/>
    <w:rsid w:val="002706FE"/>
    <w:rsid w:val="0027169D"/>
    <w:rsid w:val="00272FD5"/>
    <w:rsid w:val="002745D2"/>
    <w:rsid w:val="002745FD"/>
    <w:rsid w:val="00275203"/>
    <w:rsid w:val="00275816"/>
    <w:rsid w:val="00276463"/>
    <w:rsid w:val="00283772"/>
    <w:rsid w:val="00287979"/>
    <w:rsid w:val="00291068"/>
    <w:rsid w:val="00291141"/>
    <w:rsid w:val="0029493A"/>
    <w:rsid w:val="002A35C0"/>
    <w:rsid w:val="002A35EA"/>
    <w:rsid w:val="002A3B97"/>
    <w:rsid w:val="002A458F"/>
    <w:rsid w:val="002A645B"/>
    <w:rsid w:val="002B04F3"/>
    <w:rsid w:val="002B0FB3"/>
    <w:rsid w:val="002B10F3"/>
    <w:rsid w:val="002B128C"/>
    <w:rsid w:val="002B19D9"/>
    <w:rsid w:val="002B215E"/>
    <w:rsid w:val="002B43E4"/>
    <w:rsid w:val="002C03EE"/>
    <w:rsid w:val="002C1106"/>
    <w:rsid w:val="002C1F99"/>
    <w:rsid w:val="002C3A71"/>
    <w:rsid w:val="002C3AF9"/>
    <w:rsid w:val="002C3C4F"/>
    <w:rsid w:val="002C4000"/>
    <w:rsid w:val="002C4B33"/>
    <w:rsid w:val="002C5FB8"/>
    <w:rsid w:val="002C6A69"/>
    <w:rsid w:val="002C711F"/>
    <w:rsid w:val="002C73BE"/>
    <w:rsid w:val="002D0E15"/>
    <w:rsid w:val="002D1BAC"/>
    <w:rsid w:val="002D3228"/>
    <w:rsid w:val="002D3707"/>
    <w:rsid w:val="002D491F"/>
    <w:rsid w:val="002D4E07"/>
    <w:rsid w:val="002D521C"/>
    <w:rsid w:val="002D5BCC"/>
    <w:rsid w:val="002D5CF0"/>
    <w:rsid w:val="002D5DBD"/>
    <w:rsid w:val="002E302A"/>
    <w:rsid w:val="002E3281"/>
    <w:rsid w:val="002E38AC"/>
    <w:rsid w:val="002E4BAE"/>
    <w:rsid w:val="002E6330"/>
    <w:rsid w:val="002E7F20"/>
    <w:rsid w:val="002F0FC8"/>
    <w:rsid w:val="002F150B"/>
    <w:rsid w:val="002F1B53"/>
    <w:rsid w:val="002F3777"/>
    <w:rsid w:val="002F41FB"/>
    <w:rsid w:val="002F4237"/>
    <w:rsid w:val="002F5507"/>
    <w:rsid w:val="002F71E8"/>
    <w:rsid w:val="003004FA"/>
    <w:rsid w:val="00300B59"/>
    <w:rsid w:val="00300E38"/>
    <w:rsid w:val="0030234A"/>
    <w:rsid w:val="003024A3"/>
    <w:rsid w:val="00303036"/>
    <w:rsid w:val="0030328A"/>
    <w:rsid w:val="003033DB"/>
    <w:rsid w:val="00303897"/>
    <w:rsid w:val="00303BBB"/>
    <w:rsid w:val="00303CCA"/>
    <w:rsid w:val="00304742"/>
    <w:rsid w:val="00304E0D"/>
    <w:rsid w:val="00304FAF"/>
    <w:rsid w:val="00307083"/>
    <w:rsid w:val="00307164"/>
    <w:rsid w:val="00312CD3"/>
    <w:rsid w:val="00313791"/>
    <w:rsid w:val="0031435D"/>
    <w:rsid w:val="0031788A"/>
    <w:rsid w:val="00320F24"/>
    <w:rsid w:val="00322210"/>
    <w:rsid w:val="00323090"/>
    <w:rsid w:val="00323635"/>
    <w:rsid w:val="00325418"/>
    <w:rsid w:val="003277A1"/>
    <w:rsid w:val="00331549"/>
    <w:rsid w:val="003331F4"/>
    <w:rsid w:val="003341A0"/>
    <w:rsid w:val="00335B0A"/>
    <w:rsid w:val="00335F96"/>
    <w:rsid w:val="00336561"/>
    <w:rsid w:val="00336A5F"/>
    <w:rsid w:val="0034087F"/>
    <w:rsid w:val="0034148C"/>
    <w:rsid w:val="00341922"/>
    <w:rsid w:val="003421AA"/>
    <w:rsid w:val="00342549"/>
    <w:rsid w:val="00344736"/>
    <w:rsid w:val="003447EB"/>
    <w:rsid w:val="00344A65"/>
    <w:rsid w:val="00345BBB"/>
    <w:rsid w:val="00345FEC"/>
    <w:rsid w:val="00347E67"/>
    <w:rsid w:val="00350933"/>
    <w:rsid w:val="003521B1"/>
    <w:rsid w:val="00354510"/>
    <w:rsid w:val="003549BF"/>
    <w:rsid w:val="003564E3"/>
    <w:rsid w:val="003565BF"/>
    <w:rsid w:val="00356643"/>
    <w:rsid w:val="003569B5"/>
    <w:rsid w:val="00357096"/>
    <w:rsid w:val="00357382"/>
    <w:rsid w:val="00360836"/>
    <w:rsid w:val="003612E4"/>
    <w:rsid w:val="00362AA3"/>
    <w:rsid w:val="00364E13"/>
    <w:rsid w:val="00364F0E"/>
    <w:rsid w:val="0036613B"/>
    <w:rsid w:val="00366FA1"/>
    <w:rsid w:val="00370DD5"/>
    <w:rsid w:val="0037131F"/>
    <w:rsid w:val="00372A12"/>
    <w:rsid w:val="00374CDF"/>
    <w:rsid w:val="00374EAD"/>
    <w:rsid w:val="00374FA8"/>
    <w:rsid w:val="0037557E"/>
    <w:rsid w:val="0037746B"/>
    <w:rsid w:val="00382FBD"/>
    <w:rsid w:val="00384334"/>
    <w:rsid w:val="0039119A"/>
    <w:rsid w:val="0039259A"/>
    <w:rsid w:val="0039450A"/>
    <w:rsid w:val="003946B1"/>
    <w:rsid w:val="00395460"/>
    <w:rsid w:val="003963F5"/>
    <w:rsid w:val="003974D7"/>
    <w:rsid w:val="003977BA"/>
    <w:rsid w:val="003A0F70"/>
    <w:rsid w:val="003A37C1"/>
    <w:rsid w:val="003A3BD3"/>
    <w:rsid w:val="003A3D0F"/>
    <w:rsid w:val="003A417D"/>
    <w:rsid w:val="003A432C"/>
    <w:rsid w:val="003A534D"/>
    <w:rsid w:val="003A538F"/>
    <w:rsid w:val="003A79FD"/>
    <w:rsid w:val="003A7A7A"/>
    <w:rsid w:val="003B054E"/>
    <w:rsid w:val="003B29AD"/>
    <w:rsid w:val="003B363D"/>
    <w:rsid w:val="003B3E2C"/>
    <w:rsid w:val="003B62E3"/>
    <w:rsid w:val="003B6F3C"/>
    <w:rsid w:val="003C0A87"/>
    <w:rsid w:val="003C256D"/>
    <w:rsid w:val="003C38B3"/>
    <w:rsid w:val="003C62C7"/>
    <w:rsid w:val="003C7954"/>
    <w:rsid w:val="003D0818"/>
    <w:rsid w:val="003D0943"/>
    <w:rsid w:val="003D3F33"/>
    <w:rsid w:val="003D3FA5"/>
    <w:rsid w:val="003D4DB6"/>
    <w:rsid w:val="003D752A"/>
    <w:rsid w:val="003D7680"/>
    <w:rsid w:val="003E43C3"/>
    <w:rsid w:val="003E49AC"/>
    <w:rsid w:val="003E51BF"/>
    <w:rsid w:val="003E593B"/>
    <w:rsid w:val="003F064A"/>
    <w:rsid w:val="003F205C"/>
    <w:rsid w:val="003F2635"/>
    <w:rsid w:val="003F2901"/>
    <w:rsid w:val="003F5CAB"/>
    <w:rsid w:val="003F693A"/>
    <w:rsid w:val="003F70A9"/>
    <w:rsid w:val="003F7F60"/>
    <w:rsid w:val="004018F8"/>
    <w:rsid w:val="00401BF2"/>
    <w:rsid w:val="00402359"/>
    <w:rsid w:val="00403044"/>
    <w:rsid w:val="004039FB"/>
    <w:rsid w:val="00404573"/>
    <w:rsid w:val="00406384"/>
    <w:rsid w:val="00407724"/>
    <w:rsid w:val="00410696"/>
    <w:rsid w:val="00412F15"/>
    <w:rsid w:val="0041425F"/>
    <w:rsid w:val="00414D94"/>
    <w:rsid w:val="00415E77"/>
    <w:rsid w:val="00415F2C"/>
    <w:rsid w:val="00416D22"/>
    <w:rsid w:val="00416ECA"/>
    <w:rsid w:val="00417518"/>
    <w:rsid w:val="004175F0"/>
    <w:rsid w:val="0041762A"/>
    <w:rsid w:val="00420198"/>
    <w:rsid w:val="004211FE"/>
    <w:rsid w:val="00425247"/>
    <w:rsid w:val="004276D0"/>
    <w:rsid w:val="00427B20"/>
    <w:rsid w:val="00430879"/>
    <w:rsid w:val="0043698A"/>
    <w:rsid w:val="00437636"/>
    <w:rsid w:val="00437FA8"/>
    <w:rsid w:val="00440139"/>
    <w:rsid w:val="00440B6A"/>
    <w:rsid w:val="00441550"/>
    <w:rsid w:val="004428DB"/>
    <w:rsid w:val="00444631"/>
    <w:rsid w:val="00445C71"/>
    <w:rsid w:val="00446BFE"/>
    <w:rsid w:val="00447F8F"/>
    <w:rsid w:val="00450F19"/>
    <w:rsid w:val="00452538"/>
    <w:rsid w:val="0045407D"/>
    <w:rsid w:val="00457DDF"/>
    <w:rsid w:val="004611EB"/>
    <w:rsid w:val="00461506"/>
    <w:rsid w:val="00461A22"/>
    <w:rsid w:val="00463B8F"/>
    <w:rsid w:val="0046485C"/>
    <w:rsid w:val="00464A92"/>
    <w:rsid w:val="004666D1"/>
    <w:rsid w:val="00466768"/>
    <w:rsid w:val="00472341"/>
    <w:rsid w:val="00473D43"/>
    <w:rsid w:val="00476219"/>
    <w:rsid w:val="00477903"/>
    <w:rsid w:val="00477EA2"/>
    <w:rsid w:val="0048149C"/>
    <w:rsid w:val="00481780"/>
    <w:rsid w:val="00482B7A"/>
    <w:rsid w:val="00483384"/>
    <w:rsid w:val="004833DF"/>
    <w:rsid w:val="00486F04"/>
    <w:rsid w:val="00487053"/>
    <w:rsid w:val="00492923"/>
    <w:rsid w:val="00494046"/>
    <w:rsid w:val="004942CA"/>
    <w:rsid w:val="004A0281"/>
    <w:rsid w:val="004A07EE"/>
    <w:rsid w:val="004A1016"/>
    <w:rsid w:val="004A2A07"/>
    <w:rsid w:val="004A2EFA"/>
    <w:rsid w:val="004A3CD2"/>
    <w:rsid w:val="004A3DB9"/>
    <w:rsid w:val="004A3E6D"/>
    <w:rsid w:val="004A41FE"/>
    <w:rsid w:val="004A4A61"/>
    <w:rsid w:val="004A58E2"/>
    <w:rsid w:val="004A6E78"/>
    <w:rsid w:val="004A7777"/>
    <w:rsid w:val="004A79CF"/>
    <w:rsid w:val="004A7E71"/>
    <w:rsid w:val="004B0E7D"/>
    <w:rsid w:val="004B12B0"/>
    <w:rsid w:val="004B15ED"/>
    <w:rsid w:val="004B221C"/>
    <w:rsid w:val="004B2AC4"/>
    <w:rsid w:val="004B3FA7"/>
    <w:rsid w:val="004B41EE"/>
    <w:rsid w:val="004B4828"/>
    <w:rsid w:val="004B4DB4"/>
    <w:rsid w:val="004B5275"/>
    <w:rsid w:val="004B6940"/>
    <w:rsid w:val="004B7842"/>
    <w:rsid w:val="004C0836"/>
    <w:rsid w:val="004C2662"/>
    <w:rsid w:val="004C3030"/>
    <w:rsid w:val="004C31C2"/>
    <w:rsid w:val="004C3540"/>
    <w:rsid w:val="004C50FA"/>
    <w:rsid w:val="004C570A"/>
    <w:rsid w:val="004C57DA"/>
    <w:rsid w:val="004C6065"/>
    <w:rsid w:val="004C6948"/>
    <w:rsid w:val="004C6A89"/>
    <w:rsid w:val="004C6CC1"/>
    <w:rsid w:val="004C7605"/>
    <w:rsid w:val="004D127C"/>
    <w:rsid w:val="004D4F71"/>
    <w:rsid w:val="004D5193"/>
    <w:rsid w:val="004D6139"/>
    <w:rsid w:val="004D6C26"/>
    <w:rsid w:val="004E132C"/>
    <w:rsid w:val="004E2CC3"/>
    <w:rsid w:val="004F2DFC"/>
    <w:rsid w:val="004F582D"/>
    <w:rsid w:val="004F7DA6"/>
    <w:rsid w:val="00500673"/>
    <w:rsid w:val="00500EDD"/>
    <w:rsid w:val="00501585"/>
    <w:rsid w:val="005021D6"/>
    <w:rsid w:val="00505628"/>
    <w:rsid w:val="00505A57"/>
    <w:rsid w:val="0051123A"/>
    <w:rsid w:val="00511FCD"/>
    <w:rsid w:val="00512958"/>
    <w:rsid w:val="005133F6"/>
    <w:rsid w:val="005135AE"/>
    <w:rsid w:val="005137A4"/>
    <w:rsid w:val="00513ECB"/>
    <w:rsid w:val="005207D8"/>
    <w:rsid w:val="00522521"/>
    <w:rsid w:val="00523098"/>
    <w:rsid w:val="00523354"/>
    <w:rsid w:val="00524090"/>
    <w:rsid w:val="005247FB"/>
    <w:rsid w:val="00524C0B"/>
    <w:rsid w:val="00530E84"/>
    <w:rsid w:val="005317F7"/>
    <w:rsid w:val="00531CAF"/>
    <w:rsid w:val="00532117"/>
    <w:rsid w:val="00532F02"/>
    <w:rsid w:val="00534377"/>
    <w:rsid w:val="00540579"/>
    <w:rsid w:val="00540F03"/>
    <w:rsid w:val="00541401"/>
    <w:rsid w:val="00543E22"/>
    <w:rsid w:val="0054587D"/>
    <w:rsid w:val="00546D2E"/>
    <w:rsid w:val="00547D31"/>
    <w:rsid w:val="0055436D"/>
    <w:rsid w:val="0055439B"/>
    <w:rsid w:val="0055728A"/>
    <w:rsid w:val="00561986"/>
    <w:rsid w:val="005621D1"/>
    <w:rsid w:val="00562392"/>
    <w:rsid w:val="00562FBF"/>
    <w:rsid w:val="00563253"/>
    <w:rsid w:val="00563674"/>
    <w:rsid w:val="00563CA1"/>
    <w:rsid w:val="00563FFB"/>
    <w:rsid w:val="00564DA8"/>
    <w:rsid w:val="00566F2B"/>
    <w:rsid w:val="005673C0"/>
    <w:rsid w:val="00570EA7"/>
    <w:rsid w:val="00571FAB"/>
    <w:rsid w:val="00572638"/>
    <w:rsid w:val="00573C59"/>
    <w:rsid w:val="00575327"/>
    <w:rsid w:val="00575530"/>
    <w:rsid w:val="0057577D"/>
    <w:rsid w:val="0057780D"/>
    <w:rsid w:val="0057785D"/>
    <w:rsid w:val="0058290D"/>
    <w:rsid w:val="00582F53"/>
    <w:rsid w:val="00583610"/>
    <w:rsid w:val="005845D3"/>
    <w:rsid w:val="0058491F"/>
    <w:rsid w:val="00585347"/>
    <w:rsid w:val="00585581"/>
    <w:rsid w:val="00590ACA"/>
    <w:rsid w:val="0059122F"/>
    <w:rsid w:val="00592156"/>
    <w:rsid w:val="00592379"/>
    <w:rsid w:val="00592414"/>
    <w:rsid w:val="00592571"/>
    <w:rsid w:val="00592945"/>
    <w:rsid w:val="005931CD"/>
    <w:rsid w:val="005939C9"/>
    <w:rsid w:val="00593AC5"/>
    <w:rsid w:val="0059439B"/>
    <w:rsid w:val="00594D32"/>
    <w:rsid w:val="00595CE3"/>
    <w:rsid w:val="00596E2F"/>
    <w:rsid w:val="005973D0"/>
    <w:rsid w:val="0059742A"/>
    <w:rsid w:val="005A093E"/>
    <w:rsid w:val="005A0D9F"/>
    <w:rsid w:val="005A2378"/>
    <w:rsid w:val="005A426F"/>
    <w:rsid w:val="005A4868"/>
    <w:rsid w:val="005A4E44"/>
    <w:rsid w:val="005A5713"/>
    <w:rsid w:val="005A5E84"/>
    <w:rsid w:val="005A6832"/>
    <w:rsid w:val="005B0D70"/>
    <w:rsid w:val="005B157A"/>
    <w:rsid w:val="005B1CE3"/>
    <w:rsid w:val="005B379A"/>
    <w:rsid w:val="005B3C1A"/>
    <w:rsid w:val="005B3D2D"/>
    <w:rsid w:val="005B5E40"/>
    <w:rsid w:val="005B66C1"/>
    <w:rsid w:val="005B6D80"/>
    <w:rsid w:val="005B707F"/>
    <w:rsid w:val="005B7918"/>
    <w:rsid w:val="005B7AE3"/>
    <w:rsid w:val="005C0134"/>
    <w:rsid w:val="005C16ED"/>
    <w:rsid w:val="005C213A"/>
    <w:rsid w:val="005C21D8"/>
    <w:rsid w:val="005C2711"/>
    <w:rsid w:val="005C2B6A"/>
    <w:rsid w:val="005C341B"/>
    <w:rsid w:val="005C48F7"/>
    <w:rsid w:val="005C4C20"/>
    <w:rsid w:val="005C5BA1"/>
    <w:rsid w:val="005C7336"/>
    <w:rsid w:val="005D06A1"/>
    <w:rsid w:val="005D0A99"/>
    <w:rsid w:val="005D1457"/>
    <w:rsid w:val="005D1E25"/>
    <w:rsid w:val="005D2C6D"/>
    <w:rsid w:val="005D38FD"/>
    <w:rsid w:val="005D3C4F"/>
    <w:rsid w:val="005D4496"/>
    <w:rsid w:val="005D478D"/>
    <w:rsid w:val="005D713F"/>
    <w:rsid w:val="005D714F"/>
    <w:rsid w:val="005E164B"/>
    <w:rsid w:val="005E3394"/>
    <w:rsid w:val="005E33F2"/>
    <w:rsid w:val="005E56D4"/>
    <w:rsid w:val="005E680E"/>
    <w:rsid w:val="005F08D4"/>
    <w:rsid w:val="005F1B47"/>
    <w:rsid w:val="005F24F5"/>
    <w:rsid w:val="005F46B9"/>
    <w:rsid w:val="005F4F22"/>
    <w:rsid w:val="005F506D"/>
    <w:rsid w:val="005F73F3"/>
    <w:rsid w:val="005F73F5"/>
    <w:rsid w:val="005F79BF"/>
    <w:rsid w:val="005F7E08"/>
    <w:rsid w:val="00603464"/>
    <w:rsid w:val="0060613C"/>
    <w:rsid w:val="00606AB0"/>
    <w:rsid w:val="00607B29"/>
    <w:rsid w:val="006115C3"/>
    <w:rsid w:val="00611F68"/>
    <w:rsid w:val="006135BE"/>
    <w:rsid w:val="006135F6"/>
    <w:rsid w:val="006166EF"/>
    <w:rsid w:val="00620874"/>
    <w:rsid w:val="00621D4F"/>
    <w:rsid w:val="00622818"/>
    <w:rsid w:val="006231ED"/>
    <w:rsid w:val="0062407A"/>
    <w:rsid w:val="006249F6"/>
    <w:rsid w:val="00624A28"/>
    <w:rsid w:val="006263A6"/>
    <w:rsid w:val="006270A6"/>
    <w:rsid w:val="0063189C"/>
    <w:rsid w:val="0063418C"/>
    <w:rsid w:val="00634454"/>
    <w:rsid w:val="006349B7"/>
    <w:rsid w:val="00634BBC"/>
    <w:rsid w:val="006407A1"/>
    <w:rsid w:val="0064439A"/>
    <w:rsid w:val="00646E3A"/>
    <w:rsid w:val="00647351"/>
    <w:rsid w:val="00650585"/>
    <w:rsid w:val="0065111B"/>
    <w:rsid w:val="00651925"/>
    <w:rsid w:val="0065265C"/>
    <w:rsid w:val="0065307A"/>
    <w:rsid w:val="00653289"/>
    <w:rsid w:val="0065374E"/>
    <w:rsid w:val="00655921"/>
    <w:rsid w:val="00655D24"/>
    <w:rsid w:val="006567EB"/>
    <w:rsid w:val="0065696E"/>
    <w:rsid w:val="0066043D"/>
    <w:rsid w:val="0066272E"/>
    <w:rsid w:val="00662829"/>
    <w:rsid w:val="00662D34"/>
    <w:rsid w:val="00662FDB"/>
    <w:rsid w:val="0066361F"/>
    <w:rsid w:val="00665929"/>
    <w:rsid w:val="00665AA9"/>
    <w:rsid w:val="006662E2"/>
    <w:rsid w:val="0066695C"/>
    <w:rsid w:val="00666FFD"/>
    <w:rsid w:val="006674A2"/>
    <w:rsid w:val="00667EF8"/>
    <w:rsid w:val="006702C2"/>
    <w:rsid w:val="00673DEF"/>
    <w:rsid w:val="00674286"/>
    <w:rsid w:val="0067485F"/>
    <w:rsid w:val="006755AA"/>
    <w:rsid w:val="006755E4"/>
    <w:rsid w:val="00675978"/>
    <w:rsid w:val="00676117"/>
    <w:rsid w:val="006775B9"/>
    <w:rsid w:val="00677D53"/>
    <w:rsid w:val="00677D8D"/>
    <w:rsid w:val="0068070F"/>
    <w:rsid w:val="006860F1"/>
    <w:rsid w:val="00686A7C"/>
    <w:rsid w:val="0069068F"/>
    <w:rsid w:val="00691E5E"/>
    <w:rsid w:val="0069661F"/>
    <w:rsid w:val="006A1A5F"/>
    <w:rsid w:val="006A2158"/>
    <w:rsid w:val="006A36FA"/>
    <w:rsid w:val="006A43C2"/>
    <w:rsid w:val="006A6A8E"/>
    <w:rsid w:val="006A74B3"/>
    <w:rsid w:val="006A7873"/>
    <w:rsid w:val="006A78CB"/>
    <w:rsid w:val="006A7E43"/>
    <w:rsid w:val="006B001C"/>
    <w:rsid w:val="006B0515"/>
    <w:rsid w:val="006B08A5"/>
    <w:rsid w:val="006B0D15"/>
    <w:rsid w:val="006B14D8"/>
    <w:rsid w:val="006B28AD"/>
    <w:rsid w:val="006B4956"/>
    <w:rsid w:val="006B49E2"/>
    <w:rsid w:val="006B4AFC"/>
    <w:rsid w:val="006C31CE"/>
    <w:rsid w:val="006C39CF"/>
    <w:rsid w:val="006C3BE7"/>
    <w:rsid w:val="006C5355"/>
    <w:rsid w:val="006C5433"/>
    <w:rsid w:val="006C5FB1"/>
    <w:rsid w:val="006C699A"/>
    <w:rsid w:val="006C723D"/>
    <w:rsid w:val="006D3A2A"/>
    <w:rsid w:val="006D7887"/>
    <w:rsid w:val="006E03B5"/>
    <w:rsid w:val="006E14D3"/>
    <w:rsid w:val="006E17FE"/>
    <w:rsid w:val="006E53B9"/>
    <w:rsid w:val="006E5654"/>
    <w:rsid w:val="006E5C51"/>
    <w:rsid w:val="006E6AE5"/>
    <w:rsid w:val="006E757D"/>
    <w:rsid w:val="006E77B5"/>
    <w:rsid w:val="006F03D4"/>
    <w:rsid w:val="006F2B28"/>
    <w:rsid w:val="006F50E3"/>
    <w:rsid w:val="006F582D"/>
    <w:rsid w:val="006F5965"/>
    <w:rsid w:val="006F5AF5"/>
    <w:rsid w:val="006F6ACF"/>
    <w:rsid w:val="006F6FD0"/>
    <w:rsid w:val="007007AD"/>
    <w:rsid w:val="00700CB8"/>
    <w:rsid w:val="007015A4"/>
    <w:rsid w:val="00701858"/>
    <w:rsid w:val="007028C6"/>
    <w:rsid w:val="00703E77"/>
    <w:rsid w:val="00704284"/>
    <w:rsid w:val="00704384"/>
    <w:rsid w:val="00704BD2"/>
    <w:rsid w:val="00706876"/>
    <w:rsid w:val="007074F0"/>
    <w:rsid w:val="00707E5F"/>
    <w:rsid w:val="00710322"/>
    <w:rsid w:val="00710FDD"/>
    <w:rsid w:val="007170E1"/>
    <w:rsid w:val="00721457"/>
    <w:rsid w:val="00721D2B"/>
    <w:rsid w:val="0072271E"/>
    <w:rsid w:val="00722A73"/>
    <w:rsid w:val="00723AEA"/>
    <w:rsid w:val="007261A9"/>
    <w:rsid w:val="00730BDD"/>
    <w:rsid w:val="00731221"/>
    <w:rsid w:val="00733624"/>
    <w:rsid w:val="007336B3"/>
    <w:rsid w:val="007412A2"/>
    <w:rsid w:val="00743F44"/>
    <w:rsid w:val="00744D67"/>
    <w:rsid w:val="00747AC9"/>
    <w:rsid w:val="00751417"/>
    <w:rsid w:val="00751656"/>
    <w:rsid w:val="00752258"/>
    <w:rsid w:val="00753306"/>
    <w:rsid w:val="007538FE"/>
    <w:rsid w:val="00753A31"/>
    <w:rsid w:val="007562F9"/>
    <w:rsid w:val="00760508"/>
    <w:rsid w:val="00761064"/>
    <w:rsid w:val="00761866"/>
    <w:rsid w:val="00762397"/>
    <w:rsid w:val="00765406"/>
    <w:rsid w:val="007724E0"/>
    <w:rsid w:val="0077394F"/>
    <w:rsid w:val="00773CB5"/>
    <w:rsid w:val="00774F7E"/>
    <w:rsid w:val="0077554D"/>
    <w:rsid w:val="00775C90"/>
    <w:rsid w:val="00775E41"/>
    <w:rsid w:val="0077651D"/>
    <w:rsid w:val="0077665E"/>
    <w:rsid w:val="00777147"/>
    <w:rsid w:val="00781FD7"/>
    <w:rsid w:val="007837A2"/>
    <w:rsid w:val="00784614"/>
    <w:rsid w:val="0078464B"/>
    <w:rsid w:val="0078758E"/>
    <w:rsid w:val="0079092D"/>
    <w:rsid w:val="00793F28"/>
    <w:rsid w:val="0079426C"/>
    <w:rsid w:val="007968E6"/>
    <w:rsid w:val="007A0EF1"/>
    <w:rsid w:val="007A1575"/>
    <w:rsid w:val="007A3283"/>
    <w:rsid w:val="007A4597"/>
    <w:rsid w:val="007A5EF1"/>
    <w:rsid w:val="007A6A2E"/>
    <w:rsid w:val="007A6CFE"/>
    <w:rsid w:val="007A718C"/>
    <w:rsid w:val="007A7E87"/>
    <w:rsid w:val="007B1164"/>
    <w:rsid w:val="007B1983"/>
    <w:rsid w:val="007B1C3D"/>
    <w:rsid w:val="007B1FB6"/>
    <w:rsid w:val="007B3A16"/>
    <w:rsid w:val="007B4B9D"/>
    <w:rsid w:val="007B58D6"/>
    <w:rsid w:val="007B5E1D"/>
    <w:rsid w:val="007B7607"/>
    <w:rsid w:val="007C243F"/>
    <w:rsid w:val="007C509A"/>
    <w:rsid w:val="007C5735"/>
    <w:rsid w:val="007C5AF5"/>
    <w:rsid w:val="007C6675"/>
    <w:rsid w:val="007C7B26"/>
    <w:rsid w:val="007D0C0A"/>
    <w:rsid w:val="007D1360"/>
    <w:rsid w:val="007D364D"/>
    <w:rsid w:val="007D4B9E"/>
    <w:rsid w:val="007D5279"/>
    <w:rsid w:val="007D750B"/>
    <w:rsid w:val="007D7768"/>
    <w:rsid w:val="007E025A"/>
    <w:rsid w:val="007E04FF"/>
    <w:rsid w:val="007E1194"/>
    <w:rsid w:val="007E20C5"/>
    <w:rsid w:val="007E3B9F"/>
    <w:rsid w:val="007E48DD"/>
    <w:rsid w:val="007E54F5"/>
    <w:rsid w:val="007E5AB4"/>
    <w:rsid w:val="007E6557"/>
    <w:rsid w:val="007E65E2"/>
    <w:rsid w:val="007E7275"/>
    <w:rsid w:val="007E7912"/>
    <w:rsid w:val="007F1652"/>
    <w:rsid w:val="007F1936"/>
    <w:rsid w:val="007F5314"/>
    <w:rsid w:val="007F61EE"/>
    <w:rsid w:val="007F6491"/>
    <w:rsid w:val="007F7B99"/>
    <w:rsid w:val="00800317"/>
    <w:rsid w:val="008013E0"/>
    <w:rsid w:val="00803500"/>
    <w:rsid w:val="00804130"/>
    <w:rsid w:val="00804270"/>
    <w:rsid w:val="0080523E"/>
    <w:rsid w:val="00806EA8"/>
    <w:rsid w:val="00811BEE"/>
    <w:rsid w:val="00812854"/>
    <w:rsid w:val="00813BA8"/>
    <w:rsid w:val="008143D1"/>
    <w:rsid w:val="0081752A"/>
    <w:rsid w:val="00817DD2"/>
    <w:rsid w:val="00821FA5"/>
    <w:rsid w:val="00822662"/>
    <w:rsid w:val="00822ECC"/>
    <w:rsid w:val="008244B4"/>
    <w:rsid w:val="008245AB"/>
    <w:rsid w:val="0082526F"/>
    <w:rsid w:val="0082684D"/>
    <w:rsid w:val="00827030"/>
    <w:rsid w:val="008270E0"/>
    <w:rsid w:val="00827605"/>
    <w:rsid w:val="0083097F"/>
    <w:rsid w:val="008311BD"/>
    <w:rsid w:val="00831581"/>
    <w:rsid w:val="00831E6D"/>
    <w:rsid w:val="0083414A"/>
    <w:rsid w:val="00836E3B"/>
    <w:rsid w:val="008372C1"/>
    <w:rsid w:val="00837B76"/>
    <w:rsid w:val="00841AF2"/>
    <w:rsid w:val="00845FBD"/>
    <w:rsid w:val="00846CC3"/>
    <w:rsid w:val="00846D7B"/>
    <w:rsid w:val="00847DB5"/>
    <w:rsid w:val="008501CB"/>
    <w:rsid w:val="008508C0"/>
    <w:rsid w:val="008508C3"/>
    <w:rsid w:val="00852F60"/>
    <w:rsid w:val="008548A6"/>
    <w:rsid w:val="008549F3"/>
    <w:rsid w:val="00855CA1"/>
    <w:rsid w:val="00855CF0"/>
    <w:rsid w:val="008576C5"/>
    <w:rsid w:val="0085795D"/>
    <w:rsid w:val="00857AB7"/>
    <w:rsid w:val="0086089D"/>
    <w:rsid w:val="008674A7"/>
    <w:rsid w:val="0087072F"/>
    <w:rsid w:val="0087358B"/>
    <w:rsid w:val="00873BCD"/>
    <w:rsid w:val="00874304"/>
    <w:rsid w:val="00875314"/>
    <w:rsid w:val="00876A5B"/>
    <w:rsid w:val="00876B4E"/>
    <w:rsid w:val="00880156"/>
    <w:rsid w:val="00881653"/>
    <w:rsid w:val="008816DF"/>
    <w:rsid w:val="00881ECC"/>
    <w:rsid w:val="008824DB"/>
    <w:rsid w:val="0088288F"/>
    <w:rsid w:val="00882DC3"/>
    <w:rsid w:val="00882F5B"/>
    <w:rsid w:val="008848D1"/>
    <w:rsid w:val="0088527E"/>
    <w:rsid w:val="00885F25"/>
    <w:rsid w:val="00886F22"/>
    <w:rsid w:val="00890ECE"/>
    <w:rsid w:val="00891AC8"/>
    <w:rsid w:val="00892BB7"/>
    <w:rsid w:val="008939AD"/>
    <w:rsid w:val="00893B3E"/>
    <w:rsid w:val="008943D3"/>
    <w:rsid w:val="00895DB5"/>
    <w:rsid w:val="00896281"/>
    <w:rsid w:val="008972A7"/>
    <w:rsid w:val="008A07FC"/>
    <w:rsid w:val="008A11DF"/>
    <w:rsid w:val="008A3059"/>
    <w:rsid w:val="008A3170"/>
    <w:rsid w:val="008A6A22"/>
    <w:rsid w:val="008A6A4F"/>
    <w:rsid w:val="008A7A85"/>
    <w:rsid w:val="008B243B"/>
    <w:rsid w:val="008B3E64"/>
    <w:rsid w:val="008B4B9D"/>
    <w:rsid w:val="008B50BB"/>
    <w:rsid w:val="008B6099"/>
    <w:rsid w:val="008B6649"/>
    <w:rsid w:val="008C0120"/>
    <w:rsid w:val="008C0408"/>
    <w:rsid w:val="008C0ABC"/>
    <w:rsid w:val="008C3BCF"/>
    <w:rsid w:val="008C4D87"/>
    <w:rsid w:val="008C4DC7"/>
    <w:rsid w:val="008C6570"/>
    <w:rsid w:val="008C75F0"/>
    <w:rsid w:val="008C7DDF"/>
    <w:rsid w:val="008D22EF"/>
    <w:rsid w:val="008D3394"/>
    <w:rsid w:val="008D6E23"/>
    <w:rsid w:val="008D7ADE"/>
    <w:rsid w:val="008E02F2"/>
    <w:rsid w:val="008E0445"/>
    <w:rsid w:val="008E2CB6"/>
    <w:rsid w:val="008E6133"/>
    <w:rsid w:val="008E72B9"/>
    <w:rsid w:val="008F0B06"/>
    <w:rsid w:val="008F4257"/>
    <w:rsid w:val="008F485F"/>
    <w:rsid w:val="008F6014"/>
    <w:rsid w:val="008F7DD7"/>
    <w:rsid w:val="008F7E47"/>
    <w:rsid w:val="009019CA"/>
    <w:rsid w:val="00901A66"/>
    <w:rsid w:val="00901DFC"/>
    <w:rsid w:val="00902A64"/>
    <w:rsid w:val="00902B96"/>
    <w:rsid w:val="00904265"/>
    <w:rsid w:val="00905147"/>
    <w:rsid w:val="009055AB"/>
    <w:rsid w:val="0090650D"/>
    <w:rsid w:val="00906A44"/>
    <w:rsid w:val="0091060D"/>
    <w:rsid w:val="0091182D"/>
    <w:rsid w:val="0091269F"/>
    <w:rsid w:val="009136B0"/>
    <w:rsid w:val="00916984"/>
    <w:rsid w:val="00922E1F"/>
    <w:rsid w:val="00923F6C"/>
    <w:rsid w:val="009269F9"/>
    <w:rsid w:val="0092784A"/>
    <w:rsid w:val="009307B8"/>
    <w:rsid w:val="00930C4E"/>
    <w:rsid w:val="00932350"/>
    <w:rsid w:val="00932C20"/>
    <w:rsid w:val="009337F2"/>
    <w:rsid w:val="00933FA4"/>
    <w:rsid w:val="009347B2"/>
    <w:rsid w:val="00934B76"/>
    <w:rsid w:val="00935D3C"/>
    <w:rsid w:val="0093603E"/>
    <w:rsid w:val="00936755"/>
    <w:rsid w:val="00936E27"/>
    <w:rsid w:val="00937D06"/>
    <w:rsid w:val="00940F3F"/>
    <w:rsid w:val="00942951"/>
    <w:rsid w:val="00942BD2"/>
    <w:rsid w:val="009507CD"/>
    <w:rsid w:val="00953087"/>
    <w:rsid w:val="009541E8"/>
    <w:rsid w:val="009553B3"/>
    <w:rsid w:val="009605B3"/>
    <w:rsid w:val="00961809"/>
    <w:rsid w:val="00962798"/>
    <w:rsid w:val="009633C3"/>
    <w:rsid w:val="009633C6"/>
    <w:rsid w:val="009642B5"/>
    <w:rsid w:val="0096735E"/>
    <w:rsid w:val="009673C9"/>
    <w:rsid w:val="00967EFB"/>
    <w:rsid w:val="00970E9B"/>
    <w:rsid w:val="009725B6"/>
    <w:rsid w:val="00982543"/>
    <w:rsid w:val="00982AEF"/>
    <w:rsid w:val="00982E39"/>
    <w:rsid w:val="00983894"/>
    <w:rsid w:val="00983C2F"/>
    <w:rsid w:val="00986496"/>
    <w:rsid w:val="00986B67"/>
    <w:rsid w:val="009876AA"/>
    <w:rsid w:val="0099088F"/>
    <w:rsid w:val="009915B7"/>
    <w:rsid w:val="00992B26"/>
    <w:rsid w:val="0099395D"/>
    <w:rsid w:val="00993F05"/>
    <w:rsid w:val="009955DD"/>
    <w:rsid w:val="00996BBD"/>
    <w:rsid w:val="0099767D"/>
    <w:rsid w:val="009978C7"/>
    <w:rsid w:val="009A0045"/>
    <w:rsid w:val="009A1717"/>
    <w:rsid w:val="009A1C53"/>
    <w:rsid w:val="009A1E8E"/>
    <w:rsid w:val="009A1EAF"/>
    <w:rsid w:val="009A3CDF"/>
    <w:rsid w:val="009A400B"/>
    <w:rsid w:val="009A4D1E"/>
    <w:rsid w:val="009A7271"/>
    <w:rsid w:val="009B0801"/>
    <w:rsid w:val="009B2913"/>
    <w:rsid w:val="009B3C2D"/>
    <w:rsid w:val="009B41F6"/>
    <w:rsid w:val="009B5172"/>
    <w:rsid w:val="009B7BC0"/>
    <w:rsid w:val="009C182E"/>
    <w:rsid w:val="009C298F"/>
    <w:rsid w:val="009C3094"/>
    <w:rsid w:val="009C30F1"/>
    <w:rsid w:val="009C3307"/>
    <w:rsid w:val="009C3A10"/>
    <w:rsid w:val="009C3C3A"/>
    <w:rsid w:val="009C4284"/>
    <w:rsid w:val="009C59A7"/>
    <w:rsid w:val="009D04FD"/>
    <w:rsid w:val="009D1D19"/>
    <w:rsid w:val="009D5D84"/>
    <w:rsid w:val="009D63AC"/>
    <w:rsid w:val="009E1BF9"/>
    <w:rsid w:val="009E286B"/>
    <w:rsid w:val="009E3CAB"/>
    <w:rsid w:val="009E55FD"/>
    <w:rsid w:val="009E6FDF"/>
    <w:rsid w:val="009E7141"/>
    <w:rsid w:val="009F0495"/>
    <w:rsid w:val="009F2497"/>
    <w:rsid w:val="009F28B4"/>
    <w:rsid w:val="009F33B2"/>
    <w:rsid w:val="009F4BC7"/>
    <w:rsid w:val="009F52BC"/>
    <w:rsid w:val="009F75CC"/>
    <w:rsid w:val="009F7FE3"/>
    <w:rsid w:val="00A00045"/>
    <w:rsid w:val="00A010DA"/>
    <w:rsid w:val="00A014AB"/>
    <w:rsid w:val="00A02477"/>
    <w:rsid w:val="00A02E6B"/>
    <w:rsid w:val="00A03236"/>
    <w:rsid w:val="00A03AD5"/>
    <w:rsid w:val="00A03E2E"/>
    <w:rsid w:val="00A047C6"/>
    <w:rsid w:val="00A04972"/>
    <w:rsid w:val="00A04C95"/>
    <w:rsid w:val="00A053E7"/>
    <w:rsid w:val="00A06A21"/>
    <w:rsid w:val="00A07524"/>
    <w:rsid w:val="00A07C8C"/>
    <w:rsid w:val="00A07E23"/>
    <w:rsid w:val="00A10A2D"/>
    <w:rsid w:val="00A12AED"/>
    <w:rsid w:val="00A15F75"/>
    <w:rsid w:val="00A17CCD"/>
    <w:rsid w:val="00A27D18"/>
    <w:rsid w:val="00A3160D"/>
    <w:rsid w:val="00A323C9"/>
    <w:rsid w:val="00A32F33"/>
    <w:rsid w:val="00A33317"/>
    <w:rsid w:val="00A33AC7"/>
    <w:rsid w:val="00A33B9E"/>
    <w:rsid w:val="00A34456"/>
    <w:rsid w:val="00A34821"/>
    <w:rsid w:val="00A35502"/>
    <w:rsid w:val="00A36036"/>
    <w:rsid w:val="00A37DAD"/>
    <w:rsid w:val="00A37F5A"/>
    <w:rsid w:val="00A41E2C"/>
    <w:rsid w:val="00A53DC4"/>
    <w:rsid w:val="00A54880"/>
    <w:rsid w:val="00A551F4"/>
    <w:rsid w:val="00A56001"/>
    <w:rsid w:val="00A56DED"/>
    <w:rsid w:val="00A5712D"/>
    <w:rsid w:val="00A60043"/>
    <w:rsid w:val="00A620BE"/>
    <w:rsid w:val="00A64182"/>
    <w:rsid w:val="00A642D1"/>
    <w:rsid w:val="00A64703"/>
    <w:rsid w:val="00A7045A"/>
    <w:rsid w:val="00A707CD"/>
    <w:rsid w:val="00A7119A"/>
    <w:rsid w:val="00A73EEB"/>
    <w:rsid w:val="00A74851"/>
    <w:rsid w:val="00A754F1"/>
    <w:rsid w:val="00A7551A"/>
    <w:rsid w:val="00A75EA4"/>
    <w:rsid w:val="00A761F0"/>
    <w:rsid w:val="00A76928"/>
    <w:rsid w:val="00A7696B"/>
    <w:rsid w:val="00A7722B"/>
    <w:rsid w:val="00A80FD7"/>
    <w:rsid w:val="00A81665"/>
    <w:rsid w:val="00A8198F"/>
    <w:rsid w:val="00A866E4"/>
    <w:rsid w:val="00A87699"/>
    <w:rsid w:val="00A92006"/>
    <w:rsid w:val="00A93941"/>
    <w:rsid w:val="00A9408E"/>
    <w:rsid w:val="00A94A78"/>
    <w:rsid w:val="00A94EF2"/>
    <w:rsid w:val="00A95610"/>
    <w:rsid w:val="00AA0F9F"/>
    <w:rsid w:val="00AA1363"/>
    <w:rsid w:val="00AA13E9"/>
    <w:rsid w:val="00AA1A2E"/>
    <w:rsid w:val="00AA3F2D"/>
    <w:rsid w:val="00AA6328"/>
    <w:rsid w:val="00AB1F86"/>
    <w:rsid w:val="00AB25F2"/>
    <w:rsid w:val="00AB3661"/>
    <w:rsid w:val="00AB425B"/>
    <w:rsid w:val="00AB435D"/>
    <w:rsid w:val="00AB6313"/>
    <w:rsid w:val="00AB7BF7"/>
    <w:rsid w:val="00AB7E1F"/>
    <w:rsid w:val="00AB7E6F"/>
    <w:rsid w:val="00AC0195"/>
    <w:rsid w:val="00AC38C7"/>
    <w:rsid w:val="00AC482D"/>
    <w:rsid w:val="00AC5D88"/>
    <w:rsid w:val="00AD08A0"/>
    <w:rsid w:val="00AD19D4"/>
    <w:rsid w:val="00AD3710"/>
    <w:rsid w:val="00AD4655"/>
    <w:rsid w:val="00AD6104"/>
    <w:rsid w:val="00AD640D"/>
    <w:rsid w:val="00AD68A1"/>
    <w:rsid w:val="00AD741E"/>
    <w:rsid w:val="00AD7F68"/>
    <w:rsid w:val="00AE265D"/>
    <w:rsid w:val="00AE269E"/>
    <w:rsid w:val="00AE3243"/>
    <w:rsid w:val="00AE35B9"/>
    <w:rsid w:val="00AE3C32"/>
    <w:rsid w:val="00AE4E46"/>
    <w:rsid w:val="00AE51C1"/>
    <w:rsid w:val="00AE6395"/>
    <w:rsid w:val="00AE6581"/>
    <w:rsid w:val="00AE6A45"/>
    <w:rsid w:val="00AE6C2A"/>
    <w:rsid w:val="00AE76AD"/>
    <w:rsid w:val="00AF1FC4"/>
    <w:rsid w:val="00AF2740"/>
    <w:rsid w:val="00AF3131"/>
    <w:rsid w:val="00AF6518"/>
    <w:rsid w:val="00AF6A7A"/>
    <w:rsid w:val="00AF6FB9"/>
    <w:rsid w:val="00B012D3"/>
    <w:rsid w:val="00B014F1"/>
    <w:rsid w:val="00B01D07"/>
    <w:rsid w:val="00B0293A"/>
    <w:rsid w:val="00B04E0D"/>
    <w:rsid w:val="00B051C0"/>
    <w:rsid w:val="00B05F10"/>
    <w:rsid w:val="00B06A16"/>
    <w:rsid w:val="00B10D23"/>
    <w:rsid w:val="00B15DC8"/>
    <w:rsid w:val="00B17BF0"/>
    <w:rsid w:val="00B21204"/>
    <w:rsid w:val="00B21E86"/>
    <w:rsid w:val="00B242D6"/>
    <w:rsid w:val="00B27976"/>
    <w:rsid w:val="00B30464"/>
    <w:rsid w:val="00B30714"/>
    <w:rsid w:val="00B30924"/>
    <w:rsid w:val="00B30A9E"/>
    <w:rsid w:val="00B30B8F"/>
    <w:rsid w:val="00B30D8D"/>
    <w:rsid w:val="00B33AC9"/>
    <w:rsid w:val="00B3404A"/>
    <w:rsid w:val="00B34175"/>
    <w:rsid w:val="00B343C6"/>
    <w:rsid w:val="00B3514B"/>
    <w:rsid w:val="00B3652B"/>
    <w:rsid w:val="00B36838"/>
    <w:rsid w:val="00B36D4B"/>
    <w:rsid w:val="00B3707A"/>
    <w:rsid w:val="00B378F7"/>
    <w:rsid w:val="00B37F94"/>
    <w:rsid w:val="00B43BE0"/>
    <w:rsid w:val="00B43DB0"/>
    <w:rsid w:val="00B44F3D"/>
    <w:rsid w:val="00B45F19"/>
    <w:rsid w:val="00B4638B"/>
    <w:rsid w:val="00B5083B"/>
    <w:rsid w:val="00B51C11"/>
    <w:rsid w:val="00B53016"/>
    <w:rsid w:val="00B53276"/>
    <w:rsid w:val="00B55B95"/>
    <w:rsid w:val="00B57A3F"/>
    <w:rsid w:val="00B60314"/>
    <w:rsid w:val="00B60ADB"/>
    <w:rsid w:val="00B6122A"/>
    <w:rsid w:val="00B62EAD"/>
    <w:rsid w:val="00B63502"/>
    <w:rsid w:val="00B64873"/>
    <w:rsid w:val="00B64E84"/>
    <w:rsid w:val="00B658B9"/>
    <w:rsid w:val="00B65D9B"/>
    <w:rsid w:val="00B669BC"/>
    <w:rsid w:val="00B66A0F"/>
    <w:rsid w:val="00B66B05"/>
    <w:rsid w:val="00B67868"/>
    <w:rsid w:val="00B67FB0"/>
    <w:rsid w:val="00B70864"/>
    <w:rsid w:val="00B71183"/>
    <w:rsid w:val="00B71E8A"/>
    <w:rsid w:val="00B75212"/>
    <w:rsid w:val="00B757EC"/>
    <w:rsid w:val="00B75A81"/>
    <w:rsid w:val="00B76303"/>
    <w:rsid w:val="00B76861"/>
    <w:rsid w:val="00B773A3"/>
    <w:rsid w:val="00B806A5"/>
    <w:rsid w:val="00B807C6"/>
    <w:rsid w:val="00B80AC9"/>
    <w:rsid w:val="00B82F3C"/>
    <w:rsid w:val="00B83389"/>
    <w:rsid w:val="00B84A81"/>
    <w:rsid w:val="00B84C3A"/>
    <w:rsid w:val="00B84DE3"/>
    <w:rsid w:val="00B853AC"/>
    <w:rsid w:val="00B86466"/>
    <w:rsid w:val="00B8683E"/>
    <w:rsid w:val="00B86E37"/>
    <w:rsid w:val="00B878F7"/>
    <w:rsid w:val="00B87C62"/>
    <w:rsid w:val="00B928C5"/>
    <w:rsid w:val="00B92D21"/>
    <w:rsid w:val="00B92D74"/>
    <w:rsid w:val="00B93552"/>
    <w:rsid w:val="00B96119"/>
    <w:rsid w:val="00B979F5"/>
    <w:rsid w:val="00BA0A5B"/>
    <w:rsid w:val="00BA4D16"/>
    <w:rsid w:val="00BA581F"/>
    <w:rsid w:val="00BA5857"/>
    <w:rsid w:val="00BA6836"/>
    <w:rsid w:val="00BB092D"/>
    <w:rsid w:val="00BB1F00"/>
    <w:rsid w:val="00BB2D68"/>
    <w:rsid w:val="00BB5551"/>
    <w:rsid w:val="00BC52D3"/>
    <w:rsid w:val="00BC543E"/>
    <w:rsid w:val="00BC6B26"/>
    <w:rsid w:val="00BD0815"/>
    <w:rsid w:val="00BD0C77"/>
    <w:rsid w:val="00BD6474"/>
    <w:rsid w:val="00BD7211"/>
    <w:rsid w:val="00BE19D1"/>
    <w:rsid w:val="00BE5369"/>
    <w:rsid w:val="00BE580B"/>
    <w:rsid w:val="00BF1931"/>
    <w:rsid w:val="00BF1E52"/>
    <w:rsid w:val="00BF2742"/>
    <w:rsid w:val="00BF2F65"/>
    <w:rsid w:val="00BF2FA1"/>
    <w:rsid w:val="00BF310C"/>
    <w:rsid w:val="00BF3F7E"/>
    <w:rsid w:val="00BF4EF7"/>
    <w:rsid w:val="00BF70F3"/>
    <w:rsid w:val="00C0151A"/>
    <w:rsid w:val="00C01E22"/>
    <w:rsid w:val="00C0251F"/>
    <w:rsid w:val="00C033B6"/>
    <w:rsid w:val="00C047A1"/>
    <w:rsid w:val="00C05672"/>
    <w:rsid w:val="00C067B8"/>
    <w:rsid w:val="00C11822"/>
    <w:rsid w:val="00C11D5B"/>
    <w:rsid w:val="00C11D8A"/>
    <w:rsid w:val="00C215A7"/>
    <w:rsid w:val="00C218F9"/>
    <w:rsid w:val="00C24464"/>
    <w:rsid w:val="00C25DB1"/>
    <w:rsid w:val="00C272C4"/>
    <w:rsid w:val="00C344C1"/>
    <w:rsid w:val="00C34FC5"/>
    <w:rsid w:val="00C35F65"/>
    <w:rsid w:val="00C361D9"/>
    <w:rsid w:val="00C36202"/>
    <w:rsid w:val="00C37A0E"/>
    <w:rsid w:val="00C43C2F"/>
    <w:rsid w:val="00C458F5"/>
    <w:rsid w:val="00C47E42"/>
    <w:rsid w:val="00C50918"/>
    <w:rsid w:val="00C521EA"/>
    <w:rsid w:val="00C541E5"/>
    <w:rsid w:val="00C5459D"/>
    <w:rsid w:val="00C564C7"/>
    <w:rsid w:val="00C56515"/>
    <w:rsid w:val="00C565D1"/>
    <w:rsid w:val="00C56E2C"/>
    <w:rsid w:val="00C57764"/>
    <w:rsid w:val="00C57BCC"/>
    <w:rsid w:val="00C616F3"/>
    <w:rsid w:val="00C642F9"/>
    <w:rsid w:val="00C669EF"/>
    <w:rsid w:val="00C66E82"/>
    <w:rsid w:val="00C70C1B"/>
    <w:rsid w:val="00C714FF"/>
    <w:rsid w:val="00C7202D"/>
    <w:rsid w:val="00C722CA"/>
    <w:rsid w:val="00C72DFF"/>
    <w:rsid w:val="00C74022"/>
    <w:rsid w:val="00C76982"/>
    <w:rsid w:val="00C76B18"/>
    <w:rsid w:val="00C77E97"/>
    <w:rsid w:val="00C80801"/>
    <w:rsid w:val="00C814D0"/>
    <w:rsid w:val="00C81738"/>
    <w:rsid w:val="00C81E28"/>
    <w:rsid w:val="00C82A6D"/>
    <w:rsid w:val="00C82A74"/>
    <w:rsid w:val="00C84506"/>
    <w:rsid w:val="00C861E7"/>
    <w:rsid w:val="00C877A7"/>
    <w:rsid w:val="00C87855"/>
    <w:rsid w:val="00C878E6"/>
    <w:rsid w:val="00C87FBF"/>
    <w:rsid w:val="00C91CF5"/>
    <w:rsid w:val="00C92E14"/>
    <w:rsid w:val="00C9330F"/>
    <w:rsid w:val="00C9415A"/>
    <w:rsid w:val="00C958F9"/>
    <w:rsid w:val="00C974C7"/>
    <w:rsid w:val="00CA0C38"/>
    <w:rsid w:val="00CA0D74"/>
    <w:rsid w:val="00CA144D"/>
    <w:rsid w:val="00CA18CB"/>
    <w:rsid w:val="00CA3342"/>
    <w:rsid w:val="00CA6AF8"/>
    <w:rsid w:val="00CA7500"/>
    <w:rsid w:val="00CA76BE"/>
    <w:rsid w:val="00CA7B68"/>
    <w:rsid w:val="00CA7DBD"/>
    <w:rsid w:val="00CB0E39"/>
    <w:rsid w:val="00CB255E"/>
    <w:rsid w:val="00CB25D0"/>
    <w:rsid w:val="00CB4B80"/>
    <w:rsid w:val="00CB4E3C"/>
    <w:rsid w:val="00CB5924"/>
    <w:rsid w:val="00CB6202"/>
    <w:rsid w:val="00CB62A7"/>
    <w:rsid w:val="00CB6ECB"/>
    <w:rsid w:val="00CB7689"/>
    <w:rsid w:val="00CC0EA8"/>
    <w:rsid w:val="00CC420A"/>
    <w:rsid w:val="00CC62E6"/>
    <w:rsid w:val="00CC6FF8"/>
    <w:rsid w:val="00CC7C04"/>
    <w:rsid w:val="00CD02EC"/>
    <w:rsid w:val="00CD3E85"/>
    <w:rsid w:val="00CD50B8"/>
    <w:rsid w:val="00CD7C78"/>
    <w:rsid w:val="00CE236C"/>
    <w:rsid w:val="00CE27D9"/>
    <w:rsid w:val="00CE37D4"/>
    <w:rsid w:val="00CE3F16"/>
    <w:rsid w:val="00CE4EBC"/>
    <w:rsid w:val="00CE4F0F"/>
    <w:rsid w:val="00CE4F7E"/>
    <w:rsid w:val="00CE6901"/>
    <w:rsid w:val="00CE7B00"/>
    <w:rsid w:val="00CF3639"/>
    <w:rsid w:val="00CF37A1"/>
    <w:rsid w:val="00CF4268"/>
    <w:rsid w:val="00D002AE"/>
    <w:rsid w:val="00D00697"/>
    <w:rsid w:val="00D00C8F"/>
    <w:rsid w:val="00D02FAB"/>
    <w:rsid w:val="00D034F3"/>
    <w:rsid w:val="00D03B5B"/>
    <w:rsid w:val="00D04561"/>
    <w:rsid w:val="00D04B78"/>
    <w:rsid w:val="00D05202"/>
    <w:rsid w:val="00D05397"/>
    <w:rsid w:val="00D06E1C"/>
    <w:rsid w:val="00D0725B"/>
    <w:rsid w:val="00D072C3"/>
    <w:rsid w:val="00D11B23"/>
    <w:rsid w:val="00D11CAE"/>
    <w:rsid w:val="00D1464D"/>
    <w:rsid w:val="00D15643"/>
    <w:rsid w:val="00D163EF"/>
    <w:rsid w:val="00D17B39"/>
    <w:rsid w:val="00D20033"/>
    <w:rsid w:val="00D21BDD"/>
    <w:rsid w:val="00D21FEF"/>
    <w:rsid w:val="00D2244A"/>
    <w:rsid w:val="00D2340E"/>
    <w:rsid w:val="00D23888"/>
    <w:rsid w:val="00D26568"/>
    <w:rsid w:val="00D26B01"/>
    <w:rsid w:val="00D26ED3"/>
    <w:rsid w:val="00D310AA"/>
    <w:rsid w:val="00D312BA"/>
    <w:rsid w:val="00D31328"/>
    <w:rsid w:val="00D3160F"/>
    <w:rsid w:val="00D32620"/>
    <w:rsid w:val="00D3412B"/>
    <w:rsid w:val="00D4144E"/>
    <w:rsid w:val="00D41694"/>
    <w:rsid w:val="00D423AD"/>
    <w:rsid w:val="00D4386B"/>
    <w:rsid w:val="00D441F5"/>
    <w:rsid w:val="00D448A1"/>
    <w:rsid w:val="00D44A7A"/>
    <w:rsid w:val="00D4517E"/>
    <w:rsid w:val="00D4625B"/>
    <w:rsid w:val="00D470A1"/>
    <w:rsid w:val="00D515AF"/>
    <w:rsid w:val="00D52BC4"/>
    <w:rsid w:val="00D52EAA"/>
    <w:rsid w:val="00D533DD"/>
    <w:rsid w:val="00D61669"/>
    <w:rsid w:val="00D63331"/>
    <w:rsid w:val="00D64B54"/>
    <w:rsid w:val="00D664EC"/>
    <w:rsid w:val="00D71BF0"/>
    <w:rsid w:val="00D723EC"/>
    <w:rsid w:val="00D73D09"/>
    <w:rsid w:val="00D74FD0"/>
    <w:rsid w:val="00D77BF7"/>
    <w:rsid w:val="00D8023F"/>
    <w:rsid w:val="00D8087A"/>
    <w:rsid w:val="00D80C50"/>
    <w:rsid w:val="00D81690"/>
    <w:rsid w:val="00D8182A"/>
    <w:rsid w:val="00D8190E"/>
    <w:rsid w:val="00D82893"/>
    <w:rsid w:val="00D82E32"/>
    <w:rsid w:val="00D855F7"/>
    <w:rsid w:val="00D86C95"/>
    <w:rsid w:val="00D90BA6"/>
    <w:rsid w:val="00D92105"/>
    <w:rsid w:val="00D92CA4"/>
    <w:rsid w:val="00D93DEA"/>
    <w:rsid w:val="00D954BF"/>
    <w:rsid w:val="00D95539"/>
    <w:rsid w:val="00D9707F"/>
    <w:rsid w:val="00D9733B"/>
    <w:rsid w:val="00D979F8"/>
    <w:rsid w:val="00D97AF3"/>
    <w:rsid w:val="00DA36A9"/>
    <w:rsid w:val="00DA5AAC"/>
    <w:rsid w:val="00DB1598"/>
    <w:rsid w:val="00DB1FD6"/>
    <w:rsid w:val="00DB2C07"/>
    <w:rsid w:val="00DB2F85"/>
    <w:rsid w:val="00DB377E"/>
    <w:rsid w:val="00DB4C30"/>
    <w:rsid w:val="00DC33D6"/>
    <w:rsid w:val="00DC38C7"/>
    <w:rsid w:val="00DC5E3D"/>
    <w:rsid w:val="00DC737B"/>
    <w:rsid w:val="00DC74ED"/>
    <w:rsid w:val="00DC775F"/>
    <w:rsid w:val="00DC7D78"/>
    <w:rsid w:val="00DD57DD"/>
    <w:rsid w:val="00DD6288"/>
    <w:rsid w:val="00DD6797"/>
    <w:rsid w:val="00DE0FDB"/>
    <w:rsid w:val="00DE270B"/>
    <w:rsid w:val="00DE4F63"/>
    <w:rsid w:val="00DE67D7"/>
    <w:rsid w:val="00DE7A42"/>
    <w:rsid w:val="00DF0C95"/>
    <w:rsid w:val="00DF11FF"/>
    <w:rsid w:val="00DF287F"/>
    <w:rsid w:val="00DF3535"/>
    <w:rsid w:val="00DF52A0"/>
    <w:rsid w:val="00DF5ED5"/>
    <w:rsid w:val="00DF6CD2"/>
    <w:rsid w:val="00E004D7"/>
    <w:rsid w:val="00E007AC"/>
    <w:rsid w:val="00E007F0"/>
    <w:rsid w:val="00E00DEF"/>
    <w:rsid w:val="00E01520"/>
    <w:rsid w:val="00E03BAC"/>
    <w:rsid w:val="00E04856"/>
    <w:rsid w:val="00E04C31"/>
    <w:rsid w:val="00E050C1"/>
    <w:rsid w:val="00E063C3"/>
    <w:rsid w:val="00E06F86"/>
    <w:rsid w:val="00E070E2"/>
    <w:rsid w:val="00E0795D"/>
    <w:rsid w:val="00E10C74"/>
    <w:rsid w:val="00E1164E"/>
    <w:rsid w:val="00E11E5E"/>
    <w:rsid w:val="00E12819"/>
    <w:rsid w:val="00E14B9B"/>
    <w:rsid w:val="00E16162"/>
    <w:rsid w:val="00E161FF"/>
    <w:rsid w:val="00E16A9F"/>
    <w:rsid w:val="00E179D5"/>
    <w:rsid w:val="00E203F9"/>
    <w:rsid w:val="00E20869"/>
    <w:rsid w:val="00E213DA"/>
    <w:rsid w:val="00E2156C"/>
    <w:rsid w:val="00E21775"/>
    <w:rsid w:val="00E22106"/>
    <w:rsid w:val="00E2425B"/>
    <w:rsid w:val="00E26B47"/>
    <w:rsid w:val="00E270F1"/>
    <w:rsid w:val="00E30D4D"/>
    <w:rsid w:val="00E328DF"/>
    <w:rsid w:val="00E35821"/>
    <w:rsid w:val="00E365BF"/>
    <w:rsid w:val="00E3695F"/>
    <w:rsid w:val="00E36FE4"/>
    <w:rsid w:val="00E41104"/>
    <w:rsid w:val="00E41695"/>
    <w:rsid w:val="00E41769"/>
    <w:rsid w:val="00E43FD2"/>
    <w:rsid w:val="00E47F0A"/>
    <w:rsid w:val="00E5098F"/>
    <w:rsid w:val="00E529EA"/>
    <w:rsid w:val="00E55630"/>
    <w:rsid w:val="00E566B7"/>
    <w:rsid w:val="00E5762A"/>
    <w:rsid w:val="00E622DB"/>
    <w:rsid w:val="00E63768"/>
    <w:rsid w:val="00E64360"/>
    <w:rsid w:val="00E65F25"/>
    <w:rsid w:val="00E66334"/>
    <w:rsid w:val="00E70D3B"/>
    <w:rsid w:val="00E7237B"/>
    <w:rsid w:val="00E75449"/>
    <w:rsid w:val="00E76360"/>
    <w:rsid w:val="00E76C9C"/>
    <w:rsid w:val="00E76CA6"/>
    <w:rsid w:val="00E77998"/>
    <w:rsid w:val="00E819F0"/>
    <w:rsid w:val="00E81BC3"/>
    <w:rsid w:val="00E821CB"/>
    <w:rsid w:val="00E82E6C"/>
    <w:rsid w:val="00E83056"/>
    <w:rsid w:val="00E83737"/>
    <w:rsid w:val="00E84906"/>
    <w:rsid w:val="00E84C75"/>
    <w:rsid w:val="00E84EF1"/>
    <w:rsid w:val="00E85785"/>
    <w:rsid w:val="00E8698A"/>
    <w:rsid w:val="00E87533"/>
    <w:rsid w:val="00E87A2C"/>
    <w:rsid w:val="00E91534"/>
    <w:rsid w:val="00E920D0"/>
    <w:rsid w:val="00E93599"/>
    <w:rsid w:val="00E95C9C"/>
    <w:rsid w:val="00EA0A18"/>
    <w:rsid w:val="00EA25A5"/>
    <w:rsid w:val="00EA72BD"/>
    <w:rsid w:val="00EB0009"/>
    <w:rsid w:val="00EB1CC4"/>
    <w:rsid w:val="00EB1DE4"/>
    <w:rsid w:val="00EB1F40"/>
    <w:rsid w:val="00EB201E"/>
    <w:rsid w:val="00EB2FA7"/>
    <w:rsid w:val="00EB3127"/>
    <w:rsid w:val="00EB3E6A"/>
    <w:rsid w:val="00EB4923"/>
    <w:rsid w:val="00EB5631"/>
    <w:rsid w:val="00EB59C4"/>
    <w:rsid w:val="00EB76F2"/>
    <w:rsid w:val="00EB78A6"/>
    <w:rsid w:val="00EC238A"/>
    <w:rsid w:val="00EC49E0"/>
    <w:rsid w:val="00EC56DB"/>
    <w:rsid w:val="00EC7926"/>
    <w:rsid w:val="00EC7A59"/>
    <w:rsid w:val="00EC7A7B"/>
    <w:rsid w:val="00ED074B"/>
    <w:rsid w:val="00ED0F0E"/>
    <w:rsid w:val="00ED12C6"/>
    <w:rsid w:val="00ED2416"/>
    <w:rsid w:val="00ED39FF"/>
    <w:rsid w:val="00ED50AD"/>
    <w:rsid w:val="00ED5D15"/>
    <w:rsid w:val="00ED651B"/>
    <w:rsid w:val="00ED7B43"/>
    <w:rsid w:val="00ED7ED6"/>
    <w:rsid w:val="00EE07DA"/>
    <w:rsid w:val="00EE0DD5"/>
    <w:rsid w:val="00EE1B32"/>
    <w:rsid w:val="00EE2058"/>
    <w:rsid w:val="00EE3BC7"/>
    <w:rsid w:val="00EE47F3"/>
    <w:rsid w:val="00EE62B7"/>
    <w:rsid w:val="00EE772E"/>
    <w:rsid w:val="00EE7927"/>
    <w:rsid w:val="00EE7BCE"/>
    <w:rsid w:val="00EE7F5F"/>
    <w:rsid w:val="00EF17F4"/>
    <w:rsid w:val="00EF20C4"/>
    <w:rsid w:val="00EF29D7"/>
    <w:rsid w:val="00EF3137"/>
    <w:rsid w:val="00EF3B0D"/>
    <w:rsid w:val="00EF48F7"/>
    <w:rsid w:val="00EF4C76"/>
    <w:rsid w:val="00EF5C7B"/>
    <w:rsid w:val="00EF6608"/>
    <w:rsid w:val="00F00A6D"/>
    <w:rsid w:val="00F011C5"/>
    <w:rsid w:val="00F013BC"/>
    <w:rsid w:val="00F01941"/>
    <w:rsid w:val="00F01BCD"/>
    <w:rsid w:val="00F03F72"/>
    <w:rsid w:val="00F049B6"/>
    <w:rsid w:val="00F0502D"/>
    <w:rsid w:val="00F05681"/>
    <w:rsid w:val="00F05A9A"/>
    <w:rsid w:val="00F07293"/>
    <w:rsid w:val="00F1218E"/>
    <w:rsid w:val="00F13DF2"/>
    <w:rsid w:val="00F144F9"/>
    <w:rsid w:val="00F1472C"/>
    <w:rsid w:val="00F1711C"/>
    <w:rsid w:val="00F171A1"/>
    <w:rsid w:val="00F17D4C"/>
    <w:rsid w:val="00F24923"/>
    <w:rsid w:val="00F2586D"/>
    <w:rsid w:val="00F262D2"/>
    <w:rsid w:val="00F265B0"/>
    <w:rsid w:val="00F26CFC"/>
    <w:rsid w:val="00F26D55"/>
    <w:rsid w:val="00F27C1D"/>
    <w:rsid w:val="00F31AB9"/>
    <w:rsid w:val="00F32ED5"/>
    <w:rsid w:val="00F334D5"/>
    <w:rsid w:val="00F338FC"/>
    <w:rsid w:val="00F351B0"/>
    <w:rsid w:val="00F35E72"/>
    <w:rsid w:val="00F40803"/>
    <w:rsid w:val="00F410BF"/>
    <w:rsid w:val="00F41992"/>
    <w:rsid w:val="00F42755"/>
    <w:rsid w:val="00F42E01"/>
    <w:rsid w:val="00F44641"/>
    <w:rsid w:val="00F44A10"/>
    <w:rsid w:val="00F4647B"/>
    <w:rsid w:val="00F47089"/>
    <w:rsid w:val="00F50247"/>
    <w:rsid w:val="00F51866"/>
    <w:rsid w:val="00F52536"/>
    <w:rsid w:val="00F5382E"/>
    <w:rsid w:val="00F552F6"/>
    <w:rsid w:val="00F5687C"/>
    <w:rsid w:val="00F603BA"/>
    <w:rsid w:val="00F60E3B"/>
    <w:rsid w:val="00F630C7"/>
    <w:rsid w:val="00F63231"/>
    <w:rsid w:val="00F64358"/>
    <w:rsid w:val="00F70169"/>
    <w:rsid w:val="00F71835"/>
    <w:rsid w:val="00F71BD3"/>
    <w:rsid w:val="00F72EE2"/>
    <w:rsid w:val="00F732F0"/>
    <w:rsid w:val="00F767C3"/>
    <w:rsid w:val="00F7751C"/>
    <w:rsid w:val="00F81170"/>
    <w:rsid w:val="00F8156C"/>
    <w:rsid w:val="00F83B48"/>
    <w:rsid w:val="00F84159"/>
    <w:rsid w:val="00F84692"/>
    <w:rsid w:val="00F8567B"/>
    <w:rsid w:val="00F86799"/>
    <w:rsid w:val="00F86971"/>
    <w:rsid w:val="00F86F93"/>
    <w:rsid w:val="00F93DA2"/>
    <w:rsid w:val="00F949C6"/>
    <w:rsid w:val="00FA1402"/>
    <w:rsid w:val="00FA3BDA"/>
    <w:rsid w:val="00FA62B5"/>
    <w:rsid w:val="00FB18C2"/>
    <w:rsid w:val="00FB2369"/>
    <w:rsid w:val="00FB28C4"/>
    <w:rsid w:val="00FB3342"/>
    <w:rsid w:val="00FB3478"/>
    <w:rsid w:val="00FB364F"/>
    <w:rsid w:val="00FB3655"/>
    <w:rsid w:val="00FB3B41"/>
    <w:rsid w:val="00FB3C6B"/>
    <w:rsid w:val="00FB3E16"/>
    <w:rsid w:val="00FB4873"/>
    <w:rsid w:val="00FB5BFE"/>
    <w:rsid w:val="00FB62DA"/>
    <w:rsid w:val="00FB7070"/>
    <w:rsid w:val="00FB74D3"/>
    <w:rsid w:val="00FB7571"/>
    <w:rsid w:val="00FB7A4A"/>
    <w:rsid w:val="00FC15E5"/>
    <w:rsid w:val="00FC2CCF"/>
    <w:rsid w:val="00FC7623"/>
    <w:rsid w:val="00FC7EF9"/>
    <w:rsid w:val="00FD1495"/>
    <w:rsid w:val="00FD15BB"/>
    <w:rsid w:val="00FD42AE"/>
    <w:rsid w:val="00FD4E52"/>
    <w:rsid w:val="00FD5AA2"/>
    <w:rsid w:val="00FD66A0"/>
    <w:rsid w:val="00FD6808"/>
    <w:rsid w:val="00FE2EF6"/>
    <w:rsid w:val="00FE348B"/>
    <w:rsid w:val="00FE56CA"/>
    <w:rsid w:val="00FE7493"/>
    <w:rsid w:val="00FF08C3"/>
    <w:rsid w:val="00FF091C"/>
    <w:rsid w:val="00FF11E4"/>
    <w:rsid w:val="00FF1770"/>
    <w:rsid w:val="00FF72F6"/>
    <w:rsid w:val="00FF7322"/>
    <w:rsid w:val="00FF7BD0"/>
    <w:rsid w:val="00FF7D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896E6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EastAsia" w:hAnsi="Times New Roman" w:cstheme="minorBidi"/>
        <w:sz w:val="24"/>
        <w:szCs w:val="24"/>
        <w:lang w:val="en-US" w:eastAsia="en-US" w:bidi="ar-SA"/>
      </w:rPr>
    </w:rPrDefault>
    <w:pPrDefault>
      <w:pPr>
        <w:spacing w:line="280" w:lineRule="exact"/>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next w:val="Heading1"/>
    <w:qFormat/>
    <w:rsid w:val="0082526F"/>
  </w:style>
  <w:style w:type="paragraph" w:styleId="Heading1">
    <w:name w:val="heading 1"/>
    <w:basedOn w:val="Normal"/>
    <w:next w:val="Normal"/>
    <w:link w:val="Heading1Char"/>
    <w:uiPriority w:val="9"/>
    <w:qFormat/>
    <w:rsid w:val="00B55B95"/>
    <w:pPr>
      <w:keepNext/>
      <w:keepLines/>
      <w:spacing w:before="320" w:line="240" w:lineRule="auto"/>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B55B95"/>
    <w:pPr>
      <w:keepNext/>
      <w:keepLines/>
      <w:spacing w:before="80" w:line="240" w:lineRule="auto"/>
      <w:outlineLvl w:val="1"/>
    </w:pPr>
    <w:rPr>
      <w:rFonts w:asciiTheme="majorHAnsi" w:eastAsiaTheme="majorEastAsia" w:hAnsiTheme="majorHAnsi" w:cstheme="majorBidi"/>
      <w:color w:val="404040" w:themeColor="text1" w:themeTint="BF"/>
      <w:sz w:val="28"/>
      <w:szCs w:val="28"/>
    </w:rPr>
  </w:style>
  <w:style w:type="paragraph" w:styleId="Heading3">
    <w:name w:val="heading 3"/>
    <w:basedOn w:val="Normal"/>
    <w:next w:val="Normal"/>
    <w:link w:val="Heading3Char"/>
    <w:uiPriority w:val="9"/>
    <w:unhideWhenUsed/>
    <w:qFormat/>
    <w:rsid w:val="00B55B95"/>
    <w:pPr>
      <w:keepNext/>
      <w:keepLines/>
      <w:spacing w:before="40" w:line="240" w:lineRule="auto"/>
      <w:outlineLvl w:val="2"/>
    </w:pPr>
    <w:rPr>
      <w:rFonts w:asciiTheme="majorHAnsi" w:eastAsiaTheme="majorEastAsia" w:hAnsiTheme="majorHAnsi" w:cstheme="majorBidi"/>
      <w:color w:val="44546A" w:themeColor="text2"/>
    </w:rPr>
  </w:style>
  <w:style w:type="paragraph" w:styleId="Heading4">
    <w:name w:val="heading 4"/>
    <w:basedOn w:val="Normal"/>
    <w:next w:val="Normal"/>
    <w:link w:val="Heading4Char"/>
    <w:uiPriority w:val="9"/>
    <w:unhideWhenUsed/>
    <w:qFormat/>
    <w:rsid w:val="00B55B95"/>
    <w:pPr>
      <w:keepNext/>
      <w:keepLines/>
      <w:spacing w:before="40"/>
      <w:outlineLvl w:val="3"/>
    </w:pPr>
    <w:rPr>
      <w:rFonts w:asciiTheme="majorHAnsi" w:eastAsiaTheme="majorEastAsia" w:hAnsiTheme="majorHAnsi" w:cstheme="majorBidi"/>
      <w:sz w:val="22"/>
      <w:szCs w:val="22"/>
    </w:rPr>
  </w:style>
  <w:style w:type="paragraph" w:styleId="Heading5">
    <w:name w:val="heading 5"/>
    <w:basedOn w:val="Normal"/>
    <w:next w:val="Normal"/>
    <w:link w:val="Heading5Char"/>
    <w:uiPriority w:val="9"/>
    <w:unhideWhenUsed/>
    <w:qFormat/>
    <w:rsid w:val="00B55B95"/>
    <w:pPr>
      <w:keepNext/>
      <w:keepLines/>
      <w:spacing w:before="40"/>
      <w:outlineLvl w:val="4"/>
    </w:pPr>
    <w:rPr>
      <w:rFonts w:asciiTheme="majorHAnsi" w:eastAsiaTheme="majorEastAsia" w:hAnsiTheme="majorHAnsi" w:cstheme="majorBidi"/>
      <w:color w:val="44546A" w:themeColor="text2"/>
      <w:sz w:val="22"/>
      <w:szCs w:val="22"/>
    </w:rPr>
  </w:style>
  <w:style w:type="paragraph" w:styleId="Heading6">
    <w:name w:val="heading 6"/>
    <w:basedOn w:val="Normal"/>
    <w:next w:val="Normal"/>
    <w:link w:val="Heading6Char"/>
    <w:uiPriority w:val="9"/>
    <w:unhideWhenUsed/>
    <w:qFormat/>
    <w:rsid w:val="00B55B95"/>
    <w:pPr>
      <w:keepNext/>
      <w:keepLines/>
      <w:spacing w:before="40"/>
      <w:outlineLvl w:val="5"/>
    </w:pPr>
    <w:rPr>
      <w:rFonts w:asciiTheme="majorHAnsi" w:eastAsiaTheme="majorEastAsia" w:hAnsiTheme="majorHAnsi" w:cstheme="majorBidi"/>
      <w:i/>
      <w:iCs/>
      <w:color w:val="44546A" w:themeColor="text2"/>
      <w:sz w:val="21"/>
      <w:szCs w:val="21"/>
    </w:rPr>
  </w:style>
  <w:style w:type="paragraph" w:styleId="Heading7">
    <w:name w:val="heading 7"/>
    <w:basedOn w:val="Normal"/>
    <w:next w:val="Normal"/>
    <w:link w:val="Heading7Char"/>
    <w:uiPriority w:val="9"/>
    <w:semiHidden/>
    <w:unhideWhenUsed/>
    <w:qFormat/>
    <w:rsid w:val="00B55B95"/>
    <w:pPr>
      <w:keepNext/>
      <w:keepLines/>
      <w:spacing w:before="40"/>
      <w:outlineLvl w:val="6"/>
    </w:pPr>
    <w:rPr>
      <w:rFonts w:asciiTheme="majorHAnsi" w:eastAsiaTheme="majorEastAsia" w:hAnsiTheme="majorHAnsi" w:cstheme="majorBidi"/>
      <w:i/>
      <w:iCs/>
      <w:color w:val="1F3864" w:themeColor="accent1" w:themeShade="80"/>
      <w:sz w:val="21"/>
      <w:szCs w:val="21"/>
    </w:rPr>
  </w:style>
  <w:style w:type="paragraph" w:styleId="Heading8">
    <w:name w:val="heading 8"/>
    <w:basedOn w:val="Normal"/>
    <w:next w:val="Normal"/>
    <w:link w:val="Heading8Char"/>
    <w:uiPriority w:val="9"/>
    <w:semiHidden/>
    <w:unhideWhenUsed/>
    <w:qFormat/>
    <w:rsid w:val="00B55B95"/>
    <w:pPr>
      <w:keepNext/>
      <w:keepLines/>
      <w:spacing w:before="40"/>
      <w:outlineLvl w:val="7"/>
    </w:pPr>
    <w:rPr>
      <w:rFonts w:asciiTheme="majorHAnsi" w:eastAsiaTheme="majorEastAsia" w:hAnsiTheme="majorHAnsi" w:cstheme="majorBidi"/>
      <w:b/>
      <w:bCs/>
      <w:color w:val="44546A" w:themeColor="text2"/>
    </w:rPr>
  </w:style>
  <w:style w:type="paragraph" w:styleId="Heading9">
    <w:name w:val="heading 9"/>
    <w:basedOn w:val="Normal"/>
    <w:next w:val="Normal"/>
    <w:link w:val="Heading9Char"/>
    <w:uiPriority w:val="9"/>
    <w:semiHidden/>
    <w:unhideWhenUsed/>
    <w:qFormat/>
    <w:rsid w:val="00B55B95"/>
    <w:pPr>
      <w:keepNext/>
      <w:keepLines/>
      <w:spacing w:before="40"/>
      <w:outlineLvl w:val="8"/>
    </w:pPr>
    <w:rPr>
      <w:rFonts w:asciiTheme="majorHAnsi" w:eastAsiaTheme="majorEastAsia" w:hAnsiTheme="majorHAnsi" w:cstheme="majorBidi"/>
      <w:b/>
      <w:bCs/>
      <w:i/>
      <w:iCs/>
      <w:color w:val="44546A" w:themeColor="text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B55B95"/>
    <w:pPr>
      <w:spacing w:line="240" w:lineRule="auto"/>
      <w:contextualSpacing/>
    </w:pPr>
    <w:rPr>
      <w:rFonts w:asciiTheme="majorHAnsi" w:eastAsiaTheme="majorEastAsia" w:hAnsiTheme="majorHAnsi" w:cstheme="majorBidi"/>
      <w:color w:val="4472C4" w:themeColor="accent1"/>
      <w:spacing w:val="-10"/>
      <w:sz w:val="56"/>
      <w:szCs w:val="56"/>
    </w:rPr>
  </w:style>
  <w:style w:type="paragraph" w:styleId="Subtitle">
    <w:name w:val="Subtitle"/>
    <w:basedOn w:val="Normal"/>
    <w:next w:val="Normal"/>
    <w:link w:val="SubtitleChar"/>
    <w:uiPriority w:val="11"/>
    <w:qFormat/>
    <w:rsid w:val="00B55B95"/>
    <w:pPr>
      <w:numPr>
        <w:ilvl w:val="1"/>
      </w:numPr>
      <w:spacing w:line="240" w:lineRule="auto"/>
      <w:ind w:firstLine="720"/>
    </w:pPr>
    <w:rPr>
      <w:rFonts w:asciiTheme="majorHAnsi" w:eastAsiaTheme="majorEastAsia" w:hAnsiTheme="majorHAnsi" w:cstheme="majorBidi"/>
    </w:rPr>
  </w:style>
  <w:style w:type="table" w:customStyle="1" w:styleId="17">
    <w:name w:val="17"/>
    <w:basedOn w:val="TableNormal"/>
    <w:tblPr>
      <w:tblStyleRowBandSize w:val="1"/>
      <w:tblStyleColBandSize w:val="1"/>
      <w:tblCellMar>
        <w:top w:w="100" w:type="dxa"/>
        <w:left w:w="100" w:type="dxa"/>
        <w:bottom w:w="100" w:type="dxa"/>
        <w:right w:w="100" w:type="dxa"/>
      </w:tblCellMar>
    </w:tblPr>
  </w:style>
  <w:style w:type="table" w:customStyle="1" w:styleId="16">
    <w:name w:val="16"/>
    <w:basedOn w:val="TableNormal"/>
    <w:tblPr>
      <w:tblStyleRowBandSize w:val="1"/>
      <w:tblStyleColBandSize w:val="1"/>
      <w:tblCellMar>
        <w:top w:w="100" w:type="dxa"/>
        <w:left w:w="100" w:type="dxa"/>
        <w:bottom w:w="100" w:type="dxa"/>
        <w:right w:w="100" w:type="dxa"/>
      </w:tblCellMar>
    </w:tblPr>
  </w:style>
  <w:style w:type="table" w:customStyle="1" w:styleId="15">
    <w:name w:val="15"/>
    <w:basedOn w:val="TableNormal"/>
    <w:tblPr>
      <w:tblStyleRowBandSize w:val="1"/>
      <w:tblStyleColBandSize w:val="1"/>
      <w:tblCellMar>
        <w:top w:w="100" w:type="dxa"/>
        <w:left w:w="100" w:type="dxa"/>
        <w:bottom w:w="100" w:type="dxa"/>
        <w:right w:w="100" w:type="dxa"/>
      </w:tblCellMar>
    </w:tblPr>
  </w:style>
  <w:style w:type="table" w:customStyle="1" w:styleId="14">
    <w:name w:val="14"/>
    <w:basedOn w:val="TableNormal"/>
    <w:tblPr>
      <w:tblStyleRowBandSize w:val="1"/>
      <w:tblStyleColBandSize w:val="1"/>
      <w:tblCellMar>
        <w:top w:w="100" w:type="dxa"/>
        <w:left w:w="100" w:type="dxa"/>
        <w:bottom w:w="100" w:type="dxa"/>
        <w:right w:w="100" w:type="dxa"/>
      </w:tblCellMar>
    </w:tblPr>
  </w:style>
  <w:style w:type="table" w:customStyle="1" w:styleId="13">
    <w:name w:val="13"/>
    <w:basedOn w:val="TableNormal"/>
    <w:tblPr>
      <w:tblStyleRowBandSize w:val="1"/>
      <w:tblStyleColBandSize w:val="1"/>
      <w:tblCellMar>
        <w:top w:w="100" w:type="dxa"/>
        <w:left w:w="100" w:type="dxa"/>
        <w:bottom w:w="100" w:type="dxa"/>
        <w:right w:w="100" w:type="dxa"/>
      </w:tblCellMar>
    </w:tblPr>
  </w:style>
  <w:style w:type="table" w:customStyle="1" w:styleId="12">
    <w:name w:val="12"/>
    <w:basedOn w:val="TableNormal"/>
    <w:tblPr>
      <w:tblStyleRowBandSize w:val="1"/>
      <w:tblStyleColBandSize w:val="1"/>
      <w:tblCellMar>
        <w:top w:w="100" w:type="dxa"/>
        <w:left w:w="100" w:type="dxa"/>
        <w:bottom w:w="100" w:type="dxa"/>
        <w:right w:w="100" w:type="dxa"/>
      </w:tblCellMar>
    </w:tblPr>
  </w:style>
  <w:style w:type="table" w:customStyle="1" w:styleId="11">
    <w:name w:val="11"/>
    <w:basedOn w:val="TableNormal"/>
    <w:tblPr>
      <w:tblStyleRowBandSize w:val="1"/>
      <w:tblStyleColBandSize w:val="1"/>
      <w:tblCellMar>
        <w:top w:w="100" w:type="dxa"/>
        <w:left w:w="100" w:type="dxa"/>
        <w:bottom w:w="100" w:type="dxa"/>
        <w:right w:w="100" w:type="dxa"/>
      </w:tblCellMar>
    </w:tblPr>
  </w:style>
  <w:style w:type="table" w:customStyle="1" w:styleId="10">
    <w:name w:val="10"/>
    <w:basedOn w:val="TableNormal"/>
    <w:tblPr>
      <w:tblStyleRowBandSize w:val="1"/>
      <w:tblStyleColBandSize w:val="1"/>
      <w:tblCellMar>
        <w:top w:w="100" w:type="dxa"/>
        <w:left w:w="100" w:type="dxa"/>
        <w:bottom w:w="100" w:type="dxa"/>
        <w:right w:w="100" w:type="dxa"/>
      </w:tblCellMar>
    </w:tblPr>
  </w:style>
  <w:style w:type="table" w:customStyle="1" w:styleId="9">
    <w:name w:val="9"/>
    <w:basedOn w:val="TableNormal"/>
    <w:tblPr>
      <w:tblStyleRowBandSize w:val="1"/>
      <w:tblStyleColBandSize w:val="1"/>
      <w:tblCellMar>
        <w:top w:w="100" w:type="dxa"/>
        <w:left w:w="100" w:type="dxa"/>
        <w:bottom w:w="100" w:type="dxa"/>
        <w:right w:w="100" w:type="dxa"/>
      </w:tblCellMar>
    </w:tblPr>
  </w:style>
  <w:style w:type="table" w:customStyle="1" w:styleId="8">
    <w:name w:val="8"/>
    <w:basedOn w:val="TableNormal"/>
    <w:tblPr>
      <w:tblStyleRowBandSize w:val="1"/>
      <w:tblStyleColBandSize w:val="1"/>
      <w:tblCellMar>
        <w:top w:w="100" w:type="dxa"/>
        <w:left w:w="100" w:type="dxa"/>
        <w:bottom w:w="100" w:type="dxa"/>
        <w:right w:w="100" w:type="dxa"/>
      </w:tblCellMar>
    </w:tblPr>
  </w:style>
  <w:style w:type="table" w:customStyle="1" w:styleId="7">
    <w:name w:val="7"/>
    <w:basedOn w:val="TableNormal"/>
    <w:tblPr>
      <w:tblStyleRowBandSize w:val="1"/>
      <w:tblStyleColBandSize w:val="1"/>
      <w:tblCellMar>
        <w:top w:w="100" w:type="dxa"/>
        <w:left w:w="100" w:type="dxa"/>
        <w:bottom w:w="100" w:type="dxa"/>
        <w:right w:w="100" w:type="dxa"/>
      </w:tblCellMar>
    </w:tblPr>
  </w:style>
  <w:style w:type="table" w:customStyle="1" w:styleId="6">
    <w:name w:val="6"/>
    <w:basedOn w:val="TableNormal"/>
    <w:tblPr>
      <w:tblStyleRowBandSize w:val="1"/>
      <w:tblStyleColBandSize w:val="1"/>
      <w:tblCellMar>
        <w:top w:w="100" w:type="dxa"/>
        <w:left w:w="100" w:type="dxa"/>
        <w:bottom w:w="100" w:type="dxa"/>
        <w:right w:w="100" w:type="dxa"/>
      </w:tblCellMar>
    </w:tblPr>
  </w:style>
  <w:style w:type="table" w:customStyle="1" w:styleId="5">
    <w:name w:val="5"/>
    <w:basedOn w:val="TableNormal"/>
    <w:tblPr>
      <w:tblStyleRowBandSize w:val="1"/>
      <w:tblStyleColBandSize w:val="1"/>
      <w:tblCellMar>
        <w:top w:w="100" w:type="dxa"/>
        <w:left w:w="100" w:type="dxa"/>
        <w:bottom w:w="100" w:type="dxa"/>
        <w:right w:w="100" w:type="dxa"/>
      </w:tblCellMar>
    </w:tblPr>
  </w:style>
  <w:style w:type="table" w:customStyle="1" w:styleId="4">
    <w:name w:val="4"/>
    <w:basedOn w:val="TableNormal"/>
    <w:tblPr>
      <w:tblStyleRowBandSize w:val="1"/>
      <w:tblStyleColBandSize w:val="1"/>
      <w:tblCellMar>
        <w:top w:w="100" w:type="dxa"/>
        <w:left w:w="100" w:type="dxa"/>
        <w:bottom w:w="100" w:type="dxa"/>
        <w:right w:w="100" w:type="dxa"/>
      </w:tblCellMar>
    </w:tblPr>
  </w:style>
  <w:style w:type="table" w:customStyle="1" w:styleId="3">
    <w:name w:val="3"/>
    <w:basedOn w:val="TableNormal"/>
    <w:tblPr>
      <w:tblStyleRowBandSize w:val="1"/>
      <w:tblStyleColBandSize w:val="1"/>
      <w:tblCellMar>
        <w:top w:w="100" w:type="dxa"/>
        <w:left w:w="100" w:type="dxa"/>
        <w:bottom w:w="100" w:type="dxa"/>
        <w:right w:w="100" w:type="dxa"/>
      </w:tblCellMar>
    </w:tblPr>
  </w:style>
  <w:style w:type="table" w:customStyle="1" w:styleId="2">
    <w:name w:val="2"/>
    <w:basedOn w:val="TableNormal"/>
    <w:tblPr>
      <w:tblStyleRowBandSize w:val="1"/>
      <w:tblStyleColBandSize w:val="1"/>
      <w:tblCellMar>
        <w:top w:w="100" w:type="dxa"/>
        <w:left w:w="100" w:type="dxa"/>
        <w:bottom w:w="100" w:type="dxa"/>
        <w:right w:w="100" w:type="dxa"/>
      </w:tblCellMar>
    </w:tblPr>
  </w:style>
  <w:style w:type="table" w:customStyle="1" w:styleId="1">
    <w:name w:val="1"/>
    <w:basedOn w:val="TableNormal"/>
    <w:tblPr>
      <w:tblStyleRowBandSize w:val="1"/>
      <w:tblStyleColBandSize w:val="1"/>
      <w:tblCellMar>
        <w:top w:w="100" w:type="dxa"/>
        <w:left w:w="100" w:type="dxa"/>
        <w:bottom w:w="100" w:type="dxa"/>
        <w:right w:w="100" w:type="dxa"/>
      </w:tblCellMar>
    </w:tblPr>
  </w:style>
  <w:style w:type="paragraph" w:styleId="CommentText">
    <w:name w:val="annotation text"/>
    <w:basedOn w:val="Normal"/>
    <w:link w:val="CommentTextChar"/>
    <w:uiPriority w:val="99"/>
    <w:unhideWhenUsed/>
    <w:pPr>
      <w:spacing w:line="240" w:lineRule="auto"/>
    </w:pPr>
  </w:style>
  <w:style w:type="character" w:customStyle="1" w:styleId="CommentTextChar">
    <w:name w:val="Comment Text Char"/>
    <w:link w:val="CommentText"/>
    <w:uiPriority w:val="99"/>
    <w:rPr>
      <w:sz w:val="20"/>
      <w:szCs w:val="20"/>
    </w:rPr>
  </w:style>
  <w:style w:type="character" w:styleId="CommentReference">
    <w:name w:val="annotation reference"/>
    <w:uiPriority w:val="99"/>
    <w:semiHidden/>
    <w:unhideWhenUsed/>
    <w:rPr>
      <w:sz w:val="16"/>
      <w:szCs w:val="16"/>
    </w:rPr>
  </w:style>
  <w:style w:type="paragraph" w:styleId="BalloonText">
    <w:name w:val="Balloon Text"/>
    <w:basedOn w:val="Normal"/>
    <w:link w:val="BalloonTextChar"/>
    <w:uiPriority w:val="99"/>
    <w:semiHidden/>
    <w:unhideWhenUsed/>
    <w:rsid w:val="00243569"/>
    <w:pPr>
      <w:spacing w:line="240" w:lineRule="auto"/>
    </w:pPr>
    <w:rPr>
      <w:rFonts w:ascii="Segoe UI" w:hAnsi="Segoe UI" w:cs="Segoe UI"/>
      <w:sz w:val="18"/>
      <w:szCs w:val="18"/>
    </w:rPr>
  </w:style>
  <w:style w:type="character" w:customStyle="1" w:styleId="BalloonTextChar">
    <w:name w:val="Balloon Text Char"/>
    <w:link w:val="BalloonText"/>
    <w:uiPriority w:val="99"/>
    <w:semiHidden/>
    <w:rsid w:val="00243569"/>
    <w:rPr>
      <w:rFonts w:ascii="Segoe UI" w:hAnsi="Segoe UI" w:cs="Segoe UI"/>
      <w:sz w:val="18"/>
      <w:szCs w:val="18"/>
    </w:rPr>
  </w:style>
  <w:style w:type="paragraph" w:styleId="Header">
    <w:name w:val="header"/>
    <w:basedOn w:val="Normal"/>
    <w:link w:val="HeaderChar"/>
    <w:uiPriority w:val="99"/>
    <w:unhideWhenUsed/>
    <w:rsid w:val="00336A5F"/>
    <w:pPr>
      <w:tabs>
        <w:tab w:val="center" w:pos="4680"/>
        <w:tab w:val="right" w:pos="9360"/>
      </w:tabs>
      <w:spacing w:line="240" w:lineRule="auto"/>
    </w:pPr>
  </w:style>
  <w:style w:type="character" w:customStyle="1" w:styleId="HeaderChar">
    <w:name w:val="Header Char"/>
    <w:basedOn w:val="DefaultParagraphFont"/>
    <w:link w:val="Header"/>
    <w:uiPriority w:val="99"/>
    <w:rsid w:val="00336A5F"/>
  </w:style>
  <w:style w:type="paragraph" w:styleId="Footer">
    <w:name w:val="footer"/>
    <w:basedOn w:val="Normal"/>
    <w:link w:val="FooterChar"/>
    <w:uiPriority w:val="99"/>
    <w:unhideWhenUsed/>
    <w:rsid w:val="00336A5F"/>
    <w:pPr>
      <w:tabs>
        <w:tab w:val="center" w:pos="4680"/>
        <w:tab w:val="right" w:pos="9360"/>
      </w:tabs>
      <w:spacing w:line="240" w:lineRule="auto"/>
    </w:pPr>
  </w:style>
  <w:style w:type="character" w:customStyle="1" w:styleId="FooterChar">
    <w:name w:val="Footer Char"/>
    <w:basedOn w:val="DefaultParagraphFont"/>
    <w:link w:val="Footer"/>
    <w:uiPriority w:val="99"/>
    <w:rsid w:val="00336A5F"/>
  </w:style>
  <w:style w:type="character" w:styleId="Hyperlink">
    <w:name w:val="Hyperlink"/>
    <w:uiPriority w:val="99"/>
    <w:unhideWhenUsed/>
    <w:rsid w:val="00031EA4"/>
    <w:rPr>
      <w:color w:val="0000FF"/>
      <w:u w:val="single"/>
    </w:rPr>
  </w:style>
  <w:style w:type="paragraph" w:styleId="EndnoteText">
    <w:name w:val="endnote text"/>
    <w:basedOn w:val="Normal"/>
    <w:link w:val="EndnoteTextChar"/>
    <w:uiPriority w:val="99"/>
    <w:semiHidden/>
    <w:unhideWhenUsed/>
    <w:rsid w:val="00331549"/>
    <w:pPr>
      <w:spacing w:line="240" w:lineRule="auto"/>
    </w:pPr>
  </w:style>
  <w:style w:type="character" w:customStyle="1" w:styleId="EndnoteTextChar">
    <w:name w:val="Endnote Text Char"/>
    <w:link w:val="EndnoteText"/>
    <w:uiPriority w:val="99"/>
    <w:semiHidden/>
    <w:rsid w:val="00331549"/>
    <w:rPr>
      <w:sz w:val="20"/>
      <w:szCs w:val="20"/>
    </w:rPr>
  </w:style>
  <w:style w:type="character" w:styleId="EndnoteReference">
    <w:name w:val="endnote reference"/>
    <w:uiPriority w:val="99"/>
    <w:semiHidden/>
    <w:unhideWhenUsed/>
    <w:rsid w:val="00331549"/>
    <w:rPr>
      <w:vertAlign w:val="superscript"/>
    </w:rPr>
  </w:style>
  <w:style w:type="paragraph" w:styleId="FootnoteText">
    <w:name w:val="footnote text"/>
    <w:basedOn w:val="Normal"/>
    <w:link w:val="FootnoteTextChar"/>
    <w:uiPriority w:val="99"/>
    <w:semiHidden/>
    <w:unhideWhenUsed/>
    <w:rsid w:val="00331549"/>
    <w:pPr>
      <w:spacing w:line="240" w:lineRule="auto"/>
    </w:pPr>
  </w:style>
  <w:style w:type="character" w:customStyle="1" w:styleId="FootnoteTextChar">
    <w:name w:val="Footnote Text Char"/>
    <w:link w:val="FootnoteText"/>
    <w:uiPriority w:val="99"/>
    <w:semiHidden/>
    <w:rsid w:val="00331549"/>
    <w:rPr>
      <w:sz w:val="20"/>
      <w:szCs w:val="20"/>
    </w:rPr>
  </w:style>
  <w:style w:type="character" w:styleId="FootnoteReference">
    <w:name w:val="footnote reference"/>
    <w:uiPriority w:val="99"/>
    <w:semiHidden/>
    <w:unhideWhenUsed/>
    <w:qFormat/>
    <w:rsid w:val="00B55B95"/>
    <w:rPr>
      <w:vertAlign w:val="superscript"/>
    </w:rPr>
  </w:style>
  <w:style w:type="paragraph" w:styleId="ListParagraph">
    <w:name w:val="List Paragraph"/>
    <w:basedOn w:val="Normal"/>
    <w:uiPriority w:val="34"/>
    <w:qFormat/>
    <w:rsid w:val="00B55B95"/>
    <w:pPr>
      <w:ind w:left="720"/>
      <w:contextualSpacing/>
    </w:pPr>
  </w:style>
  <w:style w:type="table" w:styleId="TableGrid">
    <w:name w:val="Table Grid"/>
    <w:basedOn w:val="TableNormal"/>
    <w:uiPriority w:val="39"/>
    <w:rsid w:val="00AD68A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Subject">
    <w:name w:val="annotation subject"/>
    <w:basedOn w:val="CommentText"/>
    <w:next w:val="CommentText"/>
    <w:link w:val="CommentSubjectChar"/>
    <w:uiPriority w:val="99"/>
    <w:semiHidden/>
    <w:unhideWhenUsed/>
    <w:rsid w:val="00893B3E"/>
    <w:pPr>
      <w:spacing w:line="288" w:lineRule="auto"/>
    </w:pPr>
    <w:rPr>
      <w:b/>
      <w:bCs/>
    </w:rPr>
  </w:style>
  <w:style w:type="character" w:customStyle="1" w:styleId="CommentSubjectChar">
    <w:name w:val="Comment Subject Char"/>
    <w:basedOn w:val="CommentTextChar"/>
    <w:link w:val="CommentSubject"/>
    <w:uiPriority w:val="99"/>
    <w:semiHidden/>
    <w:rsid w:val="00893B3E"/>
    <w:rPr>
      <w:b/>
      <w:bCs/>
      <w:color w:val="695D46"/>
      <w:sz w:val="20"/>
      <w:szCs w:val="20"/>
      <w:lang w:val="en"/>
    </w:rPr>
  </w:style>
  <w:style w:type="paragraph" w:styleId="Caption">
    <w:name w:val="caption"/>
    <w:basedOn w:val="Normal"/>
    <w:next w:val="Normal"/>
    <w:uiPriority w:val="35"/>
    <w:unhideWhenUsed/>
    <w:qFormat/>
    <w:rsid w:val="00B55B95"/>
    <w:pPr>
      <w:spacing w:line="240" w:lineRule="auto"/>
    </w:pPr>
    <w:rPr>
      <w:b/>
      <w:bCs/>
      <w:smallCaps/>
      <w:color w:val="595959" w:themeColor="text1" w:themeTint="A6"/>
      <w:spacing w:val="6"/>
    </w:rPr>
  </w:style>
  <w:style w:type="character" w:customStyle="1" w:styleId="Heading1Char">
    <w:name w:val="Heading 1 Char"/>
    <w:basedOn w:val="DefaultParagraphFont"/>
    <w:link w:val="Heading1"/>
    <w:uiPriority w:val="9"/>
    <w:rsid w:val="00B55B95"/>
    <w:rPr>
      <w:rFonts w:asciiTheme="majorHAnsi" w:eastAsiaTheme="majorEastAsia" w:hAnsiTheme="majorHAnsi" w:cstheme="majorBidi"/>
      <w:color w:val="2F5496" w:themeColor="accent1" w:themeShade="BF"/>
      <w:sz w:val="32"/>
      <w:szCs w:val="32"/>
    </w:rPr>
  </w:style>
  <w:style w:type="paragraph" w:styleId="Bibliography">
    <w:name w:val="Bibliography"/>
    <w:basedOn w:val="Normal"/>
    <w:next w:val="Normal"/>
    <w:uiPriority w:val="37"/>
    <w:unhideWhenUsed/>
    <w:rsid w:val="00BF1931"/>
  </w:style>
  <w:style w:type="paragraph" w:styleId="Index1">
    <w:name w:val="index 1"/>
    <w:basedOn w:val="Normal"/>
    <w:next w:val="Normal"/>
    <w:autoRedefine/>
    <w:uiPriority w:val="99"/>
    <w:unhideWhenUsed/>
    <w:rsid w:val="003024A3"/>
    <w:pPr>
      <w:ind w:left="220" w:hanging="220"/>
    </w:pPr>
    <w:rPr>
      <w:rFonts w:cstheme="minorHAnsi"/>
      <w:sz w:val="18"/>
      <w:szCs w:val="18"/>
    </w:rPr>
  </w:style>
  <w:style w:type="paragraph" w:styleId="Index2">
    <w:name w:val="index 2"/>
    <w:basedOn w:val="Normal"/>
    <w:next w:val="Normal"/>
    <w:autoRedefine/>
    <w:uiPriority w:val="99"/>
    <w:unhideWhenUsed/>
    <w:rsid w:val="003024A3"/>
    <w:pPr>
      <w:ind w:left="440" w:hanging="220"/>
    </w:pPr>
    <w:rPr>
      <w:rFonts w:cstheme="minorHAnsi"/>
      <w:sz w:val="18"/>
      <w:szCs w:val="18"/>
    </w:rPr>
  </w:style>
  <w:style w:type="paragraph" w:styleId="Index3">
    <w:name w:val="index 3"/>
    <w:basedOn w:val="Normal"/>
    <w:next w:val="Normal"/>
    <w:autoRedefine/>
    <w:uiPriority w:val="99"/>
    <w:unhideWhenUsed/>
    <w:rsid w:val="003024A3"/>
    <w:pPr>
      <w:ind w:left="660" w:hanging="220"/>
    </w:pPr>
    <w:rPr>
      <w:rFonts w:cstheme="minorHAnsi"/>
      <w:sz w:val="18"/>
      <w:szCs w:val="18"/>
    </w:rPr>
  </w:style>
  <w:style w:type="paragraph" w:styleId="Index4">
    <w:name w:val="index 4"/>
    <w:basedOn w:val="Normal"/>
    <w:next w:val="Normal"/>
    <w:autoRedefine/>
    <w:uiPriority w:val="99"/>
    <w:unhideWhenUsed/>
    <w:rsid w:val="003024A3"/>
    <w:pPr>
      <w:ind w:left="880" w:hanging="220"/>
    </w:pPr>
    <w:rPr>
      <w:rFonts w:cstheme="minorHAnsi"/>
      <w:sz w:val="18"/>
      <w:szCs w:val="18"/>
    </w:rPr>
  </w:style>
  <w:style w:type="paragraph" w:styleId="Index5">
    <w:name w:val="index 5"/>
    <w:basedOn w:val="Normal"/>
    <w:next w:val="Normal"/>
    <w:autoRedefine/>
    <w:uiPriority w:val="99"/>
    <w:unhideWhenUsed/>
    <w:rsid w:val="003024A3"/>
    <w:pPr>
      <w:ind w:left="1100" w:hanging="220"/>
    </w:pPr>
    <w:rPr>
      <w:rFonts w:cstheme="minorHAnsi"/>
      <w:sz w:val="18"/>
      <w:szCs w:val="18"/>
    </w:rPr>
  </w:style>
  <w:style w:type="paragraph" w:styleId="Index6">
    <w:name w:val="index 6"/>
    <w:basedOn w:val="Normal"/>
    <w:next w:val="Normal"/>
    <w:autoRedefine/>
    <w:uiPriority w:val="99"/>
    <w:unhideWhenUsed/>
    <w:rsid w:val="003024A3"/>
    <w:pPr>
      <w:ind w:left="1320" w:hanging="220"/>
    </w:pPr>
    <w:rPr>
      <w:rFonts w:cstheme="minorHAnsi"/>
      <w:sz w:val="18"/>
      <w:szCs w:val="18"/>
    </w:rPr>
  </w:style>
  <w:style w:type="paragraph" w:styleId="Index7">
    <w:name w:val="index 7"/>
    <w:basedOn w:val="Normal"/>
    <w:next w:val="Normal"/>
    <w:autoRedefine/>
    <w:uiPriority w:val="99"/>
    <w:unhideWhenUsed/>
    <w:rsid w:val="003024A3"/>
    <w:pPr>
      <w:ind w:left="1540" w:hanging="220"/>
    </w:pPr>
    <w:rPr>
      <w:rFonts w:cstheme="minorHAnsi"/>
      <w:sz w:val="18"/>
      <w:szCs w:val="18"/>
    </w:rPr>
  </w:style>
  <w:style w:type="paragraph" w:styleId="Index8">
    <w:name w:val="index 8"/>
    <w:basedOn w:val="Normal"/>
    <w:next w:val="Normal"/>
    <w:autoRedefine/>
    <w:uiPriority w:val="99"/>
    <w:unhideWhenUsed/>
    <w:rsid w:val="003024A3"/>
    <w:pPr>
      <w:ind w:left="1760" w:hanging="220"/>
    </w:pPr>
    <w:rPr>
      <w:rFonts w:cstheme="minorHAnsi"/>
      <w:sz w:val="18"/>
      <w:szCs w:val="18"/>
    </w:rPr>
  </w:style>
  <w:style w:type="paragraph" w:styleId="Index9">
    <w:name w:val="index 9"/>
    <w:basedOn w:val="Normal"/>
    <w:next w:val="Normal"/>
    <w:autoRedefine/>
    <w:uiPriority w:val="99"/>
    <w:unhideWhenUsed/>
    <w:rsid w:val="003024A3"/>
    <w:pPr>
      <w:ind w:left="1980" w:hanging="220"/>
    </w:pPr>
    <w:rPr>
      <w:rFonts w:cstheme="minorHAnsi"/>
      <w:sz w:val="18"/>
      <w:szCs w:val="18"/>
    </w:rPr>
  </w:style>
  <w:style w:type="paragraph" w:styleId="IndexHeading">
    <w:name w:val="index heading"/>
    <w:basedOn w:val="Normal"/>
    <w:next w:val="Index1"/>
    <w:uiPriority w:val="99"/>
    <w:unhideWhenUsed/>
    <w:rsid w:val="003024A3"/>
    <w:pPr>
      <w:pBdr>
        <w:top w:val="single" w:sz="12" w:space="0" w:color="auto"/>
      </w:pBdr>
      <w:spacing w:before="360" w:after="240"/>
    </w:pPr>
    <w:rPr>
      <w:rFonts w:cstheme="minorHAnsi"/>
      <w:b/>
      <w:bCs/>
      <w:i/>
      <w:iCs/>
      <w:sz w:val="26"/>
      <w:szCs w:val="26"/>
    </w:rPr>
  </w:style>
  <w:style w:type="paragraph" w:styleId="TableofAuthorities">
    <w:name w:val="table of authorities"/>
    <w:basedOn w:val="Normal"/>
    <w:next w:val="Normal"/>
    <w:uiPriority w:val="99"/>
    <w:unhideWhenUsed/>
    <w:rsid w:val="00141DB4"/>
    <w:pPr>
      <w:spacing w:before="240"/>
      <w:ind w:left="220" w:hanging="220"/>
    </w:pPr>
    <w:rPr>
      <w:rFonts w:cstheme="minorHAnsi"/>
    </w:rPr>
  </w:style>
  <w:style w:type="paragraph" w:styleId="TOAHeading">
    <w:name w:val="toa heading"/>
    <w:basedOn w:val="Normal"/>
    <w:next w:val="Normal"/>
    <w:uiPriority w:val="99"/>
    <w:unhideWhenUsed/>
    <w:rsid w:val="00141DB4"/>
    <w:pPr>
      <w:spacing w:before="240"/>
    </w:pPr>
    <w:rPr>
      <w:rFonts w:cstheme="minorHAnsi"/>
      <w:b/>
      <w:bCs/>
      <w:i/>
      <w:iCs/>
    </w:rPr>
  </w:style>
  <w:style w:type="character" w:customStyle="1" w:styleId="Heading2Char">
    <w:name w:val="Heading 2 Char"/>
    <w:basedOn w:val="DefaultParagraphFont"/>
    <w:link w:val="Heading2"/>
    <w:uiPriority w:val="9"/>
    <w:rsid w:val="00B55B95"/>
    <w:rPr>
      <w:rFonts w:asciiTheme="majorHAnsi" w:eastAsiaTheme="majorEastAsia" w:hAnsiTheme="majorHAnsi" w:cstheme="majorBidi"/>
      <w:color w:val="404040" w:themeColor="text1" w:themeTint="BF"/>
      <w:sz w:val="28"/>
      <w:szCs w:val="28"/>
    </w:rPr>
  </w:style>
  <w:style w:type="character" w:customStyle="1" w:styleId="Heading3Char">
    <w:name w:val="Heading 3 Char"/>
    <w:basedOn w:val="DefaultParagraphFont"/>
    <w:link w:val="Heading3"/>
    <w:uiPriority w:val="9"/>
    <w:rsid w:val="00B55B95"/>
    <w:rPr>
      <w:rFonts w:asciiTheme="majorHAnsi" w:eastAsiaTheme="majorEastAsia" w:hAnsiTheme="majorHAnsi" w:cstheme="majorBidi"/>
      <w:color w:val="44546A" w:themeColor="text2"/>
    </w:rPr>
  </w:style>
  <w:style w:type="character" w:customStyle="1" w:styleId="Heading4Char">
    <w:name w:val="Heading 4 Char"/>
    <w:basedOn w:val="DefaultParagraphFont"/>
    <w:link w:val="Heading4"/>
    <w:uiPriority w:val="9"/>
    <w:rsid w:val="00B55B95"/>
    <w:rPr>
      <w:rFonts w:asciiTheme="majorHAnsi" w:eastAsiaTheme="majorEastAsia" w:hAnsiTheme="majorHAnsi" w:cstheme="majorBidi"/>
      <w:sz w:val="22"/>
      <w:szCs w:val="22"/>
    </w:rPr>
  </w:style>
  <w:style w:type="character" w:customStyle="1" w:styleId="Heading5Char">
    <w:name w:val="Heading 5 Char"/>
    <w:basedOn w:val="DefaultParagraphFont"/>
    <w:link w:val="Heading5"/>
    <w:uiPriority w:val="9"/>
    <w:rsid w:val="00B55B95"/>
    <w:rPr>
      <w:rFonts w:asciiTheme="majorHAnsi" w:eastAsiaTheme="majorEastAsia" w:hAnsiTheme="majorHAnsi" w:cstheme="majorBidi"/>
      <w:color w:val="44546A" w:themeColor="text2"/>
      <w:sz w:val="22"/>
      <w:szCs w:val="22"/>
    </w:rPr>
  </w:style>
  <w:style w:type="character" w:customStyle="1" w:styleId="Heading6Char">
    <w:name w:val="Heading 6 Char"/>
    <w:basedOn w:val="DefaultParagraphFont"/>
    <w:link w:val="Heading6"/>
    <w:uiPriority w:val="9"/>
    <w:rsid w:val="00B55B95"/>
    <w:rPr>
      <w:rFonts w:asciiTheme="majorHAnsi" w:eastAsiaTheme="majorEastAsia" w:hAnsiTheme="majorHAnsi" w:cstheme="majorBidi"/>
      <w:i/>
      <w:iCs/>
      <w:color w:val="44546A" w:themeColor="text2"/>
      <w:sz w:val="21"/>
      <w:szCs w:val="21"/>
    </w:rPr>
  </w:style>
  <w:style w:type="character" w:customStyle="1" w:styleId="Heading7Char">
    <w:name w:val="Heading 7 Char"/>
    <w:basedOn w:val="DefaultParagraphFont"/>
    <w:link w:val="Heading7"/>
    <w:uiPriority w:val="9"/>
    <w:semiHidden/>
    <w:rsid w:val="00B55B95"/>
    <w:rPr>
      <w:rFonts w:asciiTheme="majorHAnsi" w:eastAsiaTheme="majorEastAsia" w:hAnsiTheme="majorHAnsi" w:cstheme="majorBidi"/>
      <w:i/>
      <w:iCs/>
      <w:color w:val="1F3864" w:themeColor="accent1" w:themeShade="80"/>
      <w:sz w:val="21"/>
      <w:szCs w:val="21"/>
    </w:rPr>
  </w:style>
  <w:style w:type="character" w:customStyle="1" w:styleId="Heading8Char">
    <w:name w:val="Heading 8 Char"/>
    <w:basedOn w:val="DefaultParagraphFont"/>
    <w:link w:val="Heading8"/>
    <w:uiPriority w:val="9"/>
    <w:semiHidden/>
    <w:rsid w:val="00B55B95"/>
    <w:rPr>
      <w:rFonts w:asciiTheme="majorHAnsi" w:eastAsiaTheme="majorEastAsia" w:hAnsiTheme="majorHAnsi" w:cstheme="majorBidi"/>
      <w:b/>
      <w:bCs/>
      <w:color w:val="44546A" w:themeColor="text2"/>
    </w:rPr>
  </w:style>
  <w:style w:type="character" w:customStyle="1" w:styleId="Heading9Char">
    <w:name w:val="Heading 9 Char"/>
    <w:basedOn w:val="DefaultParagraphFont"/>
    <w:link w:val="Heading9"/>
    <w:uiPriority w:val="9"/>
    <w:semiHidden/>
    <w:rsid w:val="00B55B95"/>
    <w:rPr>
      <w:rFonts w:asciiTheme="majorHAnsi" w:eastAsiaTheme="majorEastAsia" w:hAnsiTheme="majorHAnsi" w:cstheme="majorBidi"/>
      <w:b/>
      <w:bCs/>
      <w:i/>
      <w:iCs/>
      <w:color w:val="44546A" w:themeColor="text2"/>
    </w:rPr>
  </w:style>
  <w:style w:type="character" w:customStyle="1" w:styleId="TitleChar">
    <w:name w:val="Title Char"/>
    <w:basedOn w:val="DefaultParagraphFont"/>
    <w:link w:val="Title"/>
    <w:uiPriority w:val="10"/>
    <w:rsid w:val="00B55B95"/>
    <w:rPr>
      <w:rFonts w:asciiTheme="majorHAnsi" w:eastAsiaTheme="majorEastAsia" w:hAnsiTheme="majorHAnsi" w:cstheme="majorBidi"/>
      <w:color w:val="4472C4" w:themeColor="accent1"/>
      <w:spacing w:val="-10"/>
      <w:sz w:val="56"/>
      <w:szCs w:val="56"/>
    </w:rPr>
  </w:style>
  <w:style w:type="character" w:customStyle="1" w:styleId="SubtitleChar">
    <w:name w:val="Subtitle Char"/>
    <w:basedOn w:val="DefaultParagraphFont"/>
    <w:link w:val="Subtitle"/>
    <w:uiPriority w:val="11"/>
    <w:rsid w:val="00B55B95"/>
    <w:rPr>
      <w:rFonts w:asciiTheme="majorHAnsi" w:eastAsiaTheme="majorEastAsia" w:hAnsiTheme="majorHAnsi" w:cstheme="majorBidi"/>
    </w:rPr>
  </w:style>
  <w:style w:type="character" w:styleId="Strong">
    <w:name w:val="Strong"/>
    <w:basedOn w:val="DefaultParagraphFont"/>
    <w:uiPriority w:val="22"/>
    <w:qFormat/>
    <w:rsid w:val="00B55B95"/>
    <w:rPr>
      <w:b/>
      <w:bCs/>
    </w:rPr>
  </w:style>
  <w:style w:type="character" w:styleId="Emphasis">
    <w:name w:val="Emphasis"/>
    <w:basedOn w:val="DefaultParagraphFont"/>
    <w:uiPriority w:val="20"/>
    <w:qFormat/>
    <w:rsid w:val="00B55B95"/>
    <w:rPr>
      <w:i/>
      <w:iCs/>
    </w:rPr>
  </w:style>
  <w:style w:type="paragraph" w:styleId="NoSpacing">
    <w:name w:val="No Spacing"/>
    <w:uiPriority w:val="1"/>
    <w:qFormat/>
    <w:rsid w:val="00B55B95"/>
    <w:pPr>
      <w:spacing w:line="240" w:lineRule="auto"/>
    </w:pPr>
  </w:style>
  <w:style w:type="paragraph" w:styleId="Quote">
    <w:name w:val="Quote"/>
    <w:basedOn w:val="Normal"/>
    <w:next w:val="Normal"/>
    <w:link w:val="QuoteChar"/>
    <w:uiPriority w:val="29"/>
    <w:qFormat/>
    <w:rsid w:val="00B55B95"/>
    <w:pPr>
      <w:spacing w:before="160"/>
      <w:ind w:left="720" w:right="720"/>
    </w:pPr>
    <w:rPr>
      <w:i/>
      <w:iCs/>
      <w:color w:val="404040" w:themeColor="text1" w:themeTint="BF"/>
    </w:rPr>
  </w:style>
  <w:style w:type="character" w:customStyle="1" w:styleId="QuoteChar">
    <w:name w:val="Quote Char"/>
    <w:basedOn w:val="DefaultParagraphFont"/>
    <w:link w:val="Quote"/>
    <w:uiPriority w:val="29"/>
    <w:rsid w:val="00B55B95"/>
    <w:rPr>
      <w:i/>
      <w:iCs/>
      <w:color w:val="404040" w:themeColor="text1" w:themeTint="BF"/>
    </w:rPr>
  </w:style>
  <w:style w:type="paragraph" w:styleId="IntenseQuote">
    <w:name w:val="Intense Quote"/>
    <w:basedOn w:val="Normal"/>
    <w:next w:val="Normal"/>
    <w:link w:val="IntenseQuoteChar"/>
    <w:uiPriority w:val="30"/>
    <w:qFormat/>
    <w:rsid w:val="00B55B95"/>
    <w:pPr>
      <w:pBdr>
        <w:left w:val="single" w:sz="18" w:space="12" w:color="4472C4" w:themeColor="accent1"/>
      </w:pBdr>
      <w:spacing w:before="100" w:beforeAutospacing="1" w:line="300" w:lineRule="auto"/>
      <w:ind w:left="1224" w:right="1224"/>
    </w:pPr>
    <w:rPr>
      <w:rFonts w:asciiTheme="majorHAnsi" w:eastAsiaTheme="majorEastAsia" w:hAnsiTheme="majorHAnsi" w:cstheme="majorBidi"/>
      <w:color w:val="4472C4" w:themeColor="accent1"/>
      <w:sz w:val="28"/>
      <w:szCs w:val="28"/>
    </w:rPr>
  </w:style>
  <w:style w:type="character" w:customStyle="1" w:styleId="IntenseQuoteChar">
    <w:name w:val="Intense Quote Char"/>
    <w:basedOn w:val="DefaultParagraphFont"/>
    <w:link w:val="IntenseQuote"/>
    <w:uiPriority w:val="30"/>
    <w:rsid w:val="00B55B95"/>
    <w:rPr>
      <w:rFonts w:asciiTheme="majorHAnsi" w:eastAsiaTheme="majorEastAsia" w:hAnsiTheme="majorHAnsi" w:cstheme="majorBidi"/>
      <w:color w:val="4472C4" w:themeColor="accent1"/>
      <w:sz w:val="28"/>
      <w:szCs w:val="28"/>
    </w:rPr>
  </w:style>
  <w:style w:type="character" w:styleId="SubtleEmphasis">
    <w:name w:val="Subtle Emphasis"/>
    <w:basedOn w:val="DefaultParagraphFont"/>
    <w:uiPriority w:val="19"/>
    <w:qFormat/>
    <w:rsid w:val="00B55B95"/>
    <w:rPr>
      <w:i/>
      <w:iCs/>
      <w:color w:val="404040" w:themeColor="text1" w:themeTint="BF"/>
    </w:rPr>
  </w:style>
  <w:style w:type="character" w:styleId="IntenseEmphasis">
    <w:name w:val="Intense Emphasis"/>
    <w:basedOn w:val="DefaultParagraphFont"/>
    <w:uiPriority w:val="21"/>
    <w:qFormat/>
    <w:rsid w:val="00B55B95"/>
    <w:rPr>
      <w:b/>
      <w:bCs/>
      <w:i/>
      <w:iCs/>
    </w:rPr>
  </w:style>
  <w:style w:type="character" w:styleId="SubtleReference">
    <w:name w:val="Subtle Reference"/>
    <w:basedOn w:val="DefaultParagraphFont"/>
    <w:uiPriority w:val="31"/>
    <w:qFormat/>
    <w:rsid w:val="00B55B95"/>
    <w:rPr>
      <w:smallCaps/>
      <w:color w:val="404040" w:themeColor="text1" w:themeTint="BF"/>
      <w:u w:val="single" w:color="7F7F7F" w:themeColor="text1" w:themeTint="80"/>
    </w:rPr>
  </w:style>
  <w:style w:type="character" w:styleId="IntenseReference">
    <w:name w:val="Intense Reference"/>
    <w:basedOn w:val="DefaultParagraphFont"/>
    <w:uiPriority w:val="32"/>
    <w:qFormat/>
    <w:rsid w:val="00B55B95"/>
    <w:rPr>
      <w:b/>
      <w:bCs/>
      <w:smallCaps/>
      <w:spacing w:val="5"/>
      <w:u w:val="single"/>
    </w:rPr>
  </w:style>
  <w:style w:type="character" w:styleId="BookTitle">
    <w:name w:val="Book Title"/>
    <w:basedOn w:val="DefaultParagraphFont"/>
    <w:uiPriority w:val="33"/>
    <w:qFormat/>
    <w:rsid w:val="00B55B95"/>
    <w:rPr>
      <w:b/>
      <w:bCs/>
      <w:smallCaps/>
    </w:rPr>
  </w:style>
  <w:style w:type="paragraph" w:styleId="TOCHeading">
    <w:name w:val="TOC Heading"/>
    <w:basedOn w:val="Heading1"/>
    <w:next w:val="Normal"/>
    <w:uiPriority w:val="39"/>
    <w:semiHidden/>
    <w:unhideWhenUsed/>
    <w:qFormat/>
    <w:rsid w:val="00B55B95"/>
    <w:pPr>
      <w:outlineLvl w:val="9"/>
    </w:pPr>
  </w:style>
  <w:style w:type="paragraph" w:styleId="TableofFigures">
    <w:name w:val="table of figures"/>
    <w:basedOn w:val="Normal"/>
    <w:next w:val="Normal"/>
    <w:uiPriority w:val="99"/>
    <w:unhideWhenUsed/>
    <w:rsid w:val="009A1717"/>
  </w:style>
  <w:style w:type="table" w:customStyle="1" w:styleId="TableGrid2">
    <w:name w:val="Table Grid2"/>
    <w:basedOn w:val="TableNormal"/>
    <w:next w:val="TableGrid"/>
    <w:uiPriority w:val="39"/>
    <w:rsid w:val="00937D06"/>
    <w:pPr>
      <w:spacing w:before="280" w:after="120" w:line="264" w:lineRule="auto"/>
    </w:pPr>
    <w:rPr>
      <w:sz w:val="20"/>
      <w:szCs w:val="20"/>
    </w:rPr>
    <w:tblPr>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CA7B68"/>
    <w:pPr>
      <w:spacing w:before="280" w:after="120" w:line="264" w:lineRule="auto"/>
    </w:pPr>
    <w:rPr>
      <w:sz w:val="20"/>
      <w:szCs w:val="20"/>
    </w:rPr>
    <w:tblPr>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EB1F40"/>
    <w:pPr>
      <w:spacing w:line="240" w:lineRule="auto"/>
    </w:pPr>
  </w:style>
  <w:style w:type="character" w:styleId="PlaceholderText">
    <w:name w:val="Placeholder Text"/>
    <w:basedOn w:val="DefaultParagraphFont"/>
    <w:uiPriority w:val="99"/>
    <w:semiHidden/>
    <w:rsid w:val="00CE4EBC"/>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00074">
      <w:bodyDiv w:val="1"/>
      <w:marLeft w:val="0"/>
      <w:marRight w:val="0"/>
      <w:marTop w:val="0"/>
      <w:marBottom w:val="0"/>
      <w:divBdr>
        <w:top w:val="none" w:sz="0" w:space="0" w:color="auto"/>
        <w:left w:val="none" w:sz="0" w:space="0" w:color="auto"/>
        <w:bottom w:val="none" w:sz="0" w:space="0" w:color="auto"/>
        <w:right w:val="none" w:sz="0" w:space="0" w:color="auto"/>
      </w:divBdr>
    </w:div>
    <w:div w:id="3361883">
      <w:bodyDiv w:val="1"/>
      <w:marLeft w:val="0"/>
      <w:marRight w:val="0"/>
      <w:marTop w:val="0"/>
      <w:marBottom w:val="0"/>
      <w:divBdr>
        <w:top w:val="none" w:sz="0" w:space="0" w:color="auto"/>
        <w:left w:val="none" w:sz="0" w:space="0" w:color="auto"/>
        <w:bottom w:val="none" w:sz="0" w:space="0" w:color="auto"/>
        <w:right w:val="none" w:sz="0" w:space="0" w:color="auto"/>
      </w:divBdr>
    </w:div>
    <w:div w:id="4787526">
      <w:bodyDiv w:val="1"/>
      <w:marLeft w:val="0"/>
      <w:marRight w:val="0"/>
      <w:marTop w:val="0"/>
      <w:marBottom w:val="0"/>
      <w:divBdr>
        <w:top w:val="none" w:sz="0" w:space="0" w:color="auto"/>
        <w:left w:val="none" w:sz="0" w:space="0" w:color="auto"/>
        <w:bottom w:val="none" w:sz="0" w:space="0" w:color="auto"/>
        <w:right w:val="none" w:sz="0" w:space="0" w:color="auto"/>
      </w:divBdr>
    </w:div>
    <w:div w:id="6062028">
      <w:bodyDiv w:val="1"/>
      <w:marLeft w:val="0"/>
      <w:marRight w:val="0"/>
      <w:marTop w:val="0"/>
      <w:marBottom w:val="0"/>
      <w:divBdr>
        <w:top w:val="none" w:sz="0" w:space="0" w:color="auto"/>
        <w:left w:val="none" w:sz="0" w:space="0" w:color="auto"/>
        <w:bottom w:val="none" w:sz="0" w:space="0" w:color="auto"/>
        <w:right w:val="none" w:sz="0" w:space="0" w:color="auto"/>
      </w:divBdr>
    </w:div>
    <w:div w:id="8873287">
      <w:bodyDiv w:val="1"/>
      <w:marLeft w:val="0"/>
      <w:marRight w:val="0"/>
      <w:marTop w:val="0"/>
      <w:marBottom w:val="0"/>
      <w:divBdr>
        <w:top w:val="none" w:sz="0" w:space="0" w:color="auto"/>
        <w:left w:val="none" w:sz="0" w:space="0" w:color="auto"/>
        <w:bottom w:val="none" w:sz="0" w:space="0" w:color="auto"/>
        <w:right w:val="none" w:sz="0" w:space="0" w:color="auto"/>
      </w:divBdr>
    </w:div>
    <w:div w:id="9534214">
      <w:bodyDiv w:val="1"/>
      <w:marLeft w:val="0"/>
      <w:marRight w:val="0"/>
      <w:marTop w:val="0"/>
      <w:marBottom w:val="0"/>
      <w:divBdr>
        <w:top w:val="none" w:sz="0" w:space="0" w:color="auto"/>
        <w:left w:val="none" w:sz="0" w:space="0" w:color="auto"/>
        <w:bottom w:val="none" w:sz="0" w:space="0" w:color="auto"/>
        <w:right w:val="none" w:sz="0" w:space="0" w:color="auto"/>
      </w:divBdr>
    </w:div>
    <w:div w:id="10688521">
      <w:bodyDiv w:val="1"/>
      <w:marLeft w:val="0"/>
      <w:marRight w:val="0"/>
      <w:marTop w:val="0"/>
      <w:marBottom w:val="0"/>
      <w:divBdr>
        <w:top w:val="none" w:sz="0" w:space="0" w:color="auto"/>
        <w:left w:val="none" w:sz="0" w:space="0" w:color="auto"/>
        <w:bottom w:val="none" w:sz="0" w:space="0" w:color="auto"/>
        <w:right w:val="none" w:sz="0" w:space="0" w:color="auto"/>
      </w:divBdr>
    </w:div>
    <w:div w:id="18435230">
      <w:bodyDiv w:val="1"/>
      <w:marLeft w:val="0"/>
      <w:marRight w:val="0"/>
      <w:marTop w:val="0"/>
      <w:marBottom w:val="0"/>
      <w:divBdr>
        <w:top w:val="none" w:sz="0" w:space="0" w:color="auto"/>
        <w:left w:val="none" w:sz="0" w:space="0" w:color="auto"/>
        <w:bottom w:val="none" w:sz="0" w:space="0" w:color="auto"/>
        <w:right w:val="none" w:sz="0" w:space="0" w:color="auto"/>
      </w:divBdr>
    </w:div>
    <w:div w:id="22748478">
      <w:bodyDiv w:val="1"/>
      <w:marLeft w:val="0"/>
      <w:marRight w:val="0"/>
      <w:marTop w:val="0"/>
      <w:marBottom w:val="0"/>
      <w:divBdr>
        <w:top w:val="none" w:sz="0" w:space="0" w:color="auto"/>
        <w:left w:val="none" w:sz="0" w:space="0" w:color="auto"/>
        <w:bottom w:val="none" w:sz="0" w:space="0" w:color="auto"/>
        <w:right w:val="none" w:sz="0" w:space="0" w:color="auto"/>
      </w:divBdr>
    </w:div>
    <w:div w:id="23136477">
      <w:bodyDiv w:val="1"/>
      <w:marLeft w:val="0"/>
      <w:marRight w:val="0"/>
      <w:marTop w:val="0"/>
      <w:marBottom w:val="0"/>
      <w:divBdr>
        <w:top w:val="none" w:sz="0" w:space="0" w:color="auto"/>
        <w:left w:val="none" w:sz="0" w:space="0" w:color="auto"/>
        <w:bottom w:val="none" w:sz="0" w:space="0" w:color="auto"/>
        <w:right w:val="none" w:sz="0" w:space="0" w:color="auto"/>
      </w:divBdr>
    </w:div>
    <w:div w:id="23214879">
      <w:bodyDiv w:val="1"/>
      <w:marLeft w:val="0"/>
      <w:marRight w:val="0"/>
      <w:marTop w:val="0"/>
      <w:marBottom w:val="0"/>
      <w:divBdr>
        <w:top w:val="none" w:sz="0" w:space="0" w:color="auto"/>
        <w:left w:val="none" w:sz="0" w:space="0" w:color="auto"/>
        <w:bottom w:val="none" w:sz="0" w:space="0" w:color="auto"/>
        <w:right w:val="none" w:sz="0" w:space="0" w:color="auto"/>
      </w:divBdr>
    </w:div>
    <w:div w:id="26882191">
      <w:bodyDiv w:val="1"/>
      <w:marLeft w:val="0"/>
      <w:marRight w:val="0"/>
      <w:marTop w:val="0"/>
      <w:marBottom w:val="0"/>
      <w:divBdr>
        <w:top w:val="none" w:sz="0" w:space="0" w:color="auto"/>
        <w:left w:val="none" w:sz="0" w:space="0" w:color="auto"/>
        <w:bottom w:val="none" w:sz="0" w:space="0" w:color="auto"/>
        <w:right w:val="none" w:sz="0" w:space="0" w:color="auto"/>
      </w:divBdr>
    </w:div>
    <w:div w:id="30031849">
      <w:bodyDiv w:val="1"/>
      <w:marLeft w:val="0"/>
      <w:marRight w:val="0"/>
      <w:marTop w:val="0"/>
      <w:marBottom w:val="0"/>
      <w:divBdr>
        <w:top w:val="none" w:sz="0" w:space="0" w:color="auto"/>
        <w:left w:val="none" w:sz="0" w:space="0" w:color="auto"/>
        <w:bottom w:val="none" w:sz="0" w:space="0" w:color="auto"/>
        <w:right w:val="none" w:sz="0" w:space="0" w:color="auto"/>
      </w:divBdr>
    </w:div>
    <w:div w:id="31464488">
      <w:bodyDiv w:val="1"/>
      <w:marLeft w:val="0"/>
      <w:marRight w:val="0"/>
      <w:marTop w:val="0"/>
      <w:marBottom w:val="0"/>
      <w:divBdr>
        <w:top w:val="none" w:sz="0" w:space="0" w:color="auto"/>
        <w:left w:val="none" w:sz="0" w:space="0" w:color="auto"/>
        <w:bottom w:val="none" w:sz="0" w:space="0" w:color="auto"/>
        <w:right w:val="none" w:sz="0" w:space="0" w:color="auto"/>
      </w:divBdr>
    </w:div>
    <w:div w:id="34432295">
      <w:bodyDiv w:val="1"/>
      <w:marLeft w:val="0"/>
      <w:marRight w:val="0"/>
      <w:marTop w:val="0"/>
      <w:marBottom w:val="0"/>
      <w:divBdr>
        <w:top w:val="none" w:sz="0" w:space="0" w:color="auto"/>
        <w:left w:val="none" w:sz="0" w:space="0" w:color="auto"/>
        <w:bottom w:val="none" w:sz="0" w:space="0" w:color="auto"/>
        <w:right w:val="none" w:sz="0" w:space="0" w:color="auto"/>
      </w:divBdr>
    </w:div>
    <w:div w:id="34551039">
      <w:bodyDiv w:val="1"/>
      <w:marLeft w:val="0"/>
      <w:marRight w:val="0"/>
      <w:marTop w:val="0"/>
      <w:marBottom w:val="0"/>
      <w:divBdr>
        <w:top w:val="none" w:sz="0" w:space="0" w:color="auto"/>
        <w:left w:val="none" w:sz="0" w:space="0" w:color="auto"/>
        <w:bottom w:val="none" w:sz="0" w:space="0" w:color="auto"/>
        <w:right w:val="none" w:sz="0" w:space="0" w:color="auto"/>
      </w:divBdr>
    </w:div>
    <w:div w:id="39597273">
      <w:bodyDiv w:val="1"/>
      <w:marLeft w:val="0"/>
      <w:marRight w:val="0"/>
      <w:marTop w:val="0"/>
      <w:marBottom w:val="0"/>
      <w:divBdr>
        <w:top w:val="none" w:sz="0" w:space="0" w:color="auto"/>
        <w:left w:val="none" w:sz="0" w:space="0" w:color="auto"/>
        <w:bottom w:val="none" w:sz="0" w:space="0" w:color="auto"/>
        <w:right w:val="none" w:sz="0" w:space="0" w:color="auto"/>
      </w:divBdr>
    </w:div>
    <w:div w:id="39743265">
      <w:bodyDiv w:val="1"/>
      <w:marLeft w:val="0"/>
      <w:marRight w:val="0"/>
      <w:marTop w:val="0"/>
      <w:marBottom w:val="0"/>
      <w:divBdr>
        <w:top w:val="none" w:sz="0" w:space="0" w:color="auto"/>
        <w:left w:val="none" w:sz="0" w:space="0" w:color="auto"/>
        <w:bottom w:val="none" w:sz="0" w:space="0" w:color="auto"/>
        <w:right w:val="none" w:sz="0" w:space="0" w:color="auto"/>
      </w:divBdr>
    </w:div>
    <w:div w:id="42407418">
      <w:bodyDiv w:val="1"/>
      <w:marLeft w:val="0"/>
      <w:marRight w:val="0"/>
      <w:marTop w:val="0"/>
      <w:marBottom w:val="0"/>
      <w:divBdr>
        <w:top w:val="none" w:sz="0" w:space="0" w:color="auto"/>
        <w:left w:val="none" w:sz="0" w:space="0" w:color="auto"/>
        <w:bottom w:val="none" w:sz="0" w:space="0" w:color="auto"/>
        <w:right w:val="none" w:sz="0" w:space="0" w:color="auto"/>
      </w:divBdr>
    </w:div>
    <w:div w:id="45182335">
      <w:bodyDiv w:val="1"/>
      <w:marLeft w:val="0"/>
      <w:marRight w:val="0"/>
      <w:marTop w:val="0"/>
      <w:marBottom w:val="0"/>
      <w:divBdr>
        <w:top w:val="none" w:sz="0" w:space="0" w:color="auto"/>
        <w:left w:val="none" w:sz="0" w:space="0" w:color="auto"/>
        <w:bottom w:val="none" w:sz="0" w:space="0" w:color="auto"/>
        <w:right w:val="none" w:sz="0" w:space="0" w:color="auto"/>
      </w:divBdr>
    </w:div>
    <w:div w:id="48261134">
      <w:bodyDiv w:val="1"/>
      <w:marLeft w:val="0"/>
      <w:marRight w:val="0"/>
      <w:marTop w:val="0"/>
      <w:marBottom w:val="0"/>
      <w:divBdr>
        <w:top w:val="none" w:sz="0" w:space="0" w:color="auto"/>
        <w:left w:val="none" w:sz="0" w:space="0" w:color="auto"/>
        <w:bottom w:val="none" w:sz="0" w:space="0" w:color="auto"/>
        <w:right w:val="none" w:sz="0" w:space="0" w:color="auto"/>
      </w:divBdr>
    </w:div>
    <w:div w:id="53353179">
      <w:bodyDiv w:val="1"/>
      <w:marLeft w:val="0"/>
      <w:marRight w:val="0"/>
      <w:marTop w:val="0"/>
      <w:marBottom w:val="0"/>
      <w:divBdr>
        <w:top w:val="none" w:sz="0" w:space="0" w:color="auto"/>
        <w:left w:val="none" w:sz="0" w:space="0" w:color="auto"/>
        <w:bottom w:val="none" w:sz="0" w:space="0" w:color="auto"/>
        <w:right w:val="none" w:sz="0" w:space="0" w:color="auto"/>
      </w:divBdr>
    </w:div>
    <w:div w:id="56824104">
      <w:bodyDiv w:val="1"/>
      <w:marLeft w:val="0"/>
      <w:marRight w:val="0"/>
      <w:marTop w:val="0"/>
      <w:marBottom w:val="0"/>
      <w:divBdr>
        <w:top w:val="none" w:sz="0" w:space="0" w:color="auto"/>
        <w:left w:val="none" w:sz="0" w:space="0" w:color="auto"/>
        <w:bottom w:val="none" w:sz="0" w:space="0" w:color="auto"/>
        <w:right w:val="none" w:sz="0" w:space="0" w:color="auto"/>
      </w:divBdr>
    </w:div>
    <w:div w:id="57559046">
      <w:bodyDiv w:val="1"/>
      <w:marLeft w:val="0"/>
      <w:marRight w:val="0"/>
      <w:marTop w:val="0"/>
      <w:marBottom w:val="0"/>
      <w:divBdr>
        <w:top w:val="none" w:sz="0" w:space="0" w:color="auto"/>
        <w:left w:val="none" w:sz="0" w:space="0" w:color="auto"/>
        <w:bottom w:val="none" w:sz="0" w:space="0" w:color="auto"/>
        <w:right w:val="none" w:sz="0" w:space="0" w:color="auto"/>
      </w:divBdr>
    </w:div>
    <w:div w:id="57674084">
      <w:bodyDiv w:val="1"/>
      <w:marLeft w:val="0"/>
      <w:marRight w:val="0"/>
      <w:marTop w:val="0"/>
      <w:marBottom w:val="0"/>
      <w:divBdr>
        <w:top w:val="none" w:sz="0" w:space="0" w:color="auto"/>
        <w:left w:val="none" w:sz="0" w:space="0" w:color="auto"/>
        <w:bottom w:val="none" w:sz="0" w:space="0" w:color="auto"/>
        <w:right w:val="none" w:sz="0" w:space="0" w:color="auto"/>
      </w:divBdr>
    </w:div>
    <w:div w:id="58066183">
      <w:bodyDiv w:val="1"/>
      <w:marLeft w:val="0"/>
      <w:marRight w:val="0"/>
      <w:marTop w:val="0"/>
      <w:marBottom w:val="0"/>
      <w:divBdr>
        <w:top w:val="none" w:sz="0" w:space="0" w:color="auto"/>
        <w:left w:val="none" w:sz="0" w:space="0" w:color="auto"/>
        <w:bottom w:val="none" w:sz="0" w:space="0" w:color="auto"/>
        <w:right w:val="none" w:sz="0" w:space="0" w:color="auto"/>
      </w:divBdr>
    </w:div>
    <w:div w:id="58670575">
      <w:bodyDiv w:val="1"/>
      <w:marLeft w:val="0"/>
      <w:marRight w:val="0"/>
      <w:marTop w:val="0"/>
      <w:marBottom w:val="0"/>
      <w:divBdr>
        <w:top w:val="none" w:sz="0" w:space="0" w:color="auto"/>
        <w:left w:val="none" w:sz="0" w:space="0" w:color="auto"/>
        <w:bottom w:val="none" w:sz="0" w:space="0" w:color="auto"/>
        <w:right w:val="none" w:sz="0" w:space="0" w:color="auto"/>
      </w:divBdr>
    </w:div>
    <w:div w:id="60715496">
      <w:bodyDiv w:val="1"/>
      <w:marLeft w:val="0"/>
      <w:marRight w:val="0"/>
      <w:marTop w:val="0"/>
      <w:marBottom w:val="0"/>
      <w:divBdr>
        <w:top w:val="none" w:sz="0" w:space="0" w:color="auto"/>
        <w:left w:val="none" w:sz="0" w:space="0" w:color="auto"/>
        <w:bottom w:val="none" w:sz="0" w:space="0" w:color="auto"/>
        <w:right w:val="none" w:sz="0" w:space="0" w:color="auto"/>
      </w:divBdr>
    </w:div>
    <w:div w:id="61028683">
      <w:bodyDiv w:val="1"/>
      <w:marLeft w:val="0"/>
      <w:marRight w:val="0"/>
      <w:marTop w:val="0"/>
      <w:marBottom w:val="0"/>
      <w:divBdr>
        <w:top w:val="none" w:sz="0" w:space="0" w:color="auto"/>
        <w:left w:val="none" w:sz="0" w:space="0" w:color="auto"/>
        <w:bottom w:val="none" w:sz="0" w:space="0" w:color="auto"/>
        <w:right w:val="none" w:sz="0" w:space="0" w:color="auto"/>
      </w:divBdr>
    </w:div>
    <w:div w:id="62223634">
      <w:bodyDiv w:val="1"/>
      <w:marLeft w:val="0"/>
      <w:marRight w:val="0"/>
      <w:marTop w:val="0"/>
      <w:marBottom w:val="0"/>
      <w:divBdr>
        <w:top w:val="none" w:sz="0" w:space="0" w:color="auto"/>
        <w:left w:val="none" w:sz="0" w:space="0" w:color="auto"/>
        <w:bottom w:val="none" w:sz="0" w:space="0" w:color="auto"/>
        <w:right w:val="none" w:sz="0" w:space="0" w:color="auto"/>
      </w:divBdr>
    </w:div>
    <w:div w:id="63526248">
      <w:bodyDiv w:val="1"/>
      <w:marLeft w:val="0"/>
      <w:marRight w:val="0"/>
      <w:marTop w:val="0"/>
      <w:marBottom w:val="0"/>
      <w:divBdr>
        <w:top w:val="none" w:sz="0" w:space="0" w:color="auto"/>
        <w:left w:val="none" w:sz="0" w:space="0" w:color="auto"/>
        <w:bottom w:val="none" w:sz="0" w:space="0" w:color="auto"/>
        <w:right w:val="none" w:sz="0" w:space="0" w:color="auto"/>
      </w:divBdr>
    </w:div>
    <w:div w:id="64888356">
      <w:bodyDiv w:val="1"/>
      <w:marLeft w:val="0"/>
      <w:marRight w:val="0"/>
      <w:marTop w:val="0"/>
      <w:marBottom w:val="0"/>
      <w:divBdr>
        <w:top w:val="none" w:sz="0" w:space="0" w:color="auto"/>
        <w:left w:val="none" w:sz="0" w:space="0" w:color="auto"/>
        <w:bottom w:val="none" w:sz="0" w:space="0" w:color="auto"/>
        <w:right w:val="none" w:sz="0" w:space="0" w:color="auto"/>
      </w:divBdr>
    </w:div>
    <w:div w:id="68965923">
      <w:bodyDiv w:val="1"/>
      <w:marLeft w:val="0"/>
      <w:marRight w:val="0"/>
      <w:marTop w:val="0"/>
      <w:marBottom w:val="0"/>
      <w:divBdr>
        <w:top w:val="none" w:sz="0" w:space="0" w:color="auto"/>
        <w:left w:val="none" w:sz="0" w:space="0" w:color="auto"/>
        <w:bottom w:val="none" w:sz="0" w:space="0" w:color="auto"/>
        <w:right w:val="none" w:sz="0" w:space="0" w:color="auto"/>
      </w:divBdr>
    </w:div>
    <w:div w:id="73013852">
      <w:bodyDiv w:val="1"/>
      <w:marLeft w:val="0"/>
      <w:marRight w:val="0"/>
      <w:marTop w:val="0"/>
      <w:marBottom w:val="0"/>
      <w:divBdr>
        <w:top w:val="none" w:sz="0" w:space="0" w:color="auto"/>
        <w:left w:val="none" w:sz="0" w:space="0" w:color="auto"/>
        <w:bottom w:val="none" w:sz="0" w:space="0" w:color="auto"/>
        <w:right w:val="none" w:sz="0" w:space="0" w:color="auto"/>
      </w:divBdr>
    </w:div>
    <w:div w:id="74278932">
      <w:bodyDiv w:val="1"/>
      <w:marLeft w:val="0"/>
      <w:marRight w:val="0"/>
      <w:marTop w:val="0"/>
      <w:marBottom w:val="0"/>
      <w:divBdr>
        <w:top w:val="none" w:sz="0" w:space="0" w:color="auto"/>
        <w:left w:val="none" w:sz="0" w:space="0" w:color="auto"/>
        <w:bottom w:val="none" w:sz="0" w:space="0" w:color="auto"/>
        <w:right w:val="none" w:sz="0" w:space="0" w:color="auto"/>
      </w:divBdr>
    </w:div>
    <w:div w:id="76482966">
      <w:bodyDiv w:val="1"/>
      <w:marLeft w:val="0"/>
      <w:marRight w:val="0"/>
      <w:marTop w:val="0"/>
      <w:marBottom w:val="0"/>
      <w:divBdr>
        <w:top w:val="none" w:sz="0" w:space="0" w:color="auto"/>
        <w:left w:val="none" w:sz="0" w:space="0" w:color="auto"/>
        <w:bottom w:val="none" w:sz="0" w:space="0" w:color="auto"/>
        <w:right w:val="none" w:sz="0" w:space="0" w:color="auto"/>
      </w:divBdr>
    </w:div>
    <w:div w:id="86074151">
      <w:bodyDiv w:val="1"/>
      <w:marLeft w:val="0"/>
      <w:marRight w:val="0"/>
      <w:marTop w:val="0"/>
      <w:marBottom w:val="0"/>
      <w:divBdr>
        <w:top w:val="none" w:sz="0" w:space="0" w:color="auto"/>
        <w:left w:val="none" w:sz="0" w:space="0" w:color="auto"/>
        <w:bottom w:val="none" w:sz="0" w:space="0" w:color="auto"/>
        <w:right w:val="none" w:sz="0" w:space="0" w:color="auto"/>
      </w:divBdr>
    </w:div>
    <w:div w:id="87582744">
      <w:bodyDiv w:val="1"/>
      <w:marLeft w:val="0"/>
      <w:marRight w:val="0"/>
      <w:marTop w:val="0"/>
      <w:marBottom w:val="0"/>
      <w:divBdr>
        <w:top w:val="none" w:sz="0" w:space="0" w:color="auto"/>
        <w:left w:val="none" w:sz="0" w:space="0" w:color="auto"/>
        <w:bottom w:val="none" w:sz="0" w:space="0" w:color="auto"/>
        <w:right w:val="none" w:sz="0" w:space="0" w:color="auto"/>
      </w:divBdr>
    </w:div>
    <w:div w:id="89937030">
      <w:bodyDiv w:val="1"/>
      <w:marLeft w:val="0"/>
      <w:marRight w:val="0"/>
      <w:marTop w:val="0"/>
      <w:marBottom w:val="0"/>
      <w:divBdr>
        <w:top w:val="none" w:sz="0" w:space="0" w:color="auto"/>
        <w:left w:val="none" w:sz="0" w:space="0" w:color="auto"/>
        <w:bottom w:val="none" w:sz="0" w:space="0" w:color="auto"/>
        <w:right w:val="none" w:sz="0" w:space="0" w:color="auto"/>
      </w:divBdr>
    </w:div>
    <w:div w:id="94181076">
      <w:bodyDiv w:val="1"/>
      <w:marLeft w:val="0"/>
      <w:marRight w:val="0"/>
      <w:marTop w:val="0"/>
      <w:marBottom w:val="0"/>
      <w:divBdr>
        <w:top w:val="none" w:sz="0" w:space="0" w:color="auto"/>
        <w:left w:val="none" w:sz="0" w:space="0" w:color="auto"/>
        <w:bottom w:val="none" w:sz="0" w:space="0" w:color="auto"/>
        <w:right w:val="none" w:sz="0" w:space="0" w:color="auto"/>
      </w:divBdr>
    </w:div>
    <w:div w:id="95446979">
      <w:bodyDiv w:val="1"/>
      <w:marLeft w:val="0"/>
      <w:marRight w:val="0"/>
      <w:marTop w:val="0"/>
      <w:marBottom w:val="0"/>
      <w:divBdr>
        <w:top w:val="none" w:sz="0" w:space="0" w:color="auto"/>
        <w:left w:val="none" w:sz="0" w:space="0" w:color="auto"/>
        <w:bottom w:val="none" w:sz="0" w:space="0" w:color="auto"/>
        <w:right w:val="none" w:sz="0" w:space="0" w:color="auto"/>
      </w:divBdr>
    </w:div>
    <w:div w:id="98568555">
      <w:bodyDiv w:val="1"/>
      <w:marLeft w:val="0"/>
      <w:marRight w:val="0"/>
      <w:marTop w:val="0"/>
      <w:marBottom w:val="0"/>
      <w:divBdr>
        <w:top w:val="none" w:sz="0" w:space="0" w:color="auto"/>
        <w:left w:val="none" w:sz="0" w:space="0" w:color="auto"/>
        <w:bottom w:val="none" w:sz="0" w:space="0" w:color="auto"/>
        <w:right w:val="none" w:sz="0" w:space="0" w:color="auto"/>
      </w:divBdr>
    </w:div>
    <w:div w:id="100151803">
      <w:bodyDiv w:val="1"/>
      <w:marLeft w:val="0"/>
      <w:marRight w:val="0"/>
      <w:marTop w:val="0"/>
      <w:marBottom w:val="0"/>
      <w:divBdr>
        <w:top w:val="none" w:sz="0" w:space="0" w:color="auto"/>
        <w:left w:val="none" w:sz="0" w:space="0" w:color="auto"/>
        <w:bottom w:val="none" w:sz="0" w:space="0" w:color="auto"/>
        <w:right w:val="none" w:sz="0" w:space="0" w:color="auto"/>
      </w:divBdr>
    </w:div>
    <w:div w:id="102115826">
      <w:bodyDiv w:val="1"/>
      <w:marLeft w:val="0"/>
      <w:marRight w:val="0"/>
      <w:marTop w:val="0"/>
      <w:marBottom w:val="0"/>
      <w:divBdr>
        <w:top w:val="none" w:sz="0" w:space="0" w:color="auto"/>
        <w:left w:val="none" w:sz="0" w:space="0" w:color="auto"/>
        <w:bottom w:val="none" w:sz="0" w:space="0" w:color="auto"/>
        <w:right w:val="none" w:sz="0" w:space="0" w:color="auto"/>
      </w:divBdr>
    </w:div>
    <w:div w:id="102770735">
      <w:bodyDiv w:val="1"/>
      <w:marLeft w:val="0"/>
      <w:marRight w:val="0"/>
      <w:marTop w:val="0"/>
      <w:marBottom w:val="0"/>
      <w:divBdr>
        <w:top w:val="none" w:sz="0" w:space="0" w:color="auto"/>
        <w:left w:val="none" w:sz="0" w:space="0" w:color="auto"/>
        <w:bottom w:val="none" w:sz="0" w:space="0" w:color="auto"/>
        <w:right w:val="none" w:sz="0" w:space="0" w:color="auto"/>
      </w:divBdr>
    </w:div>
    <w:div w:id="102969048">
      <w:bodyDiv w:val="1"/>
      <w:marLeft w:val="0"/>
      <w:marRight w:val="0"/>
      <w:marTop w:val="0"/>
      <w:marBottom w:val="0"/>
      <w:divBdr>
        <w:top w:val="none" w:sz="0" w:space="0" w:color="auto"/>
        <w:left w:val="none" w:sz="0" w:space="0" w:color="auto"/>
        <w:bottom w:val="none" w:sz="0" w:space="0" w:color="auto"/>
        <w:right w:val="none" w:sz="0" w:space="0" w:color="auto"/>
      </w:divBdr>
    </w:div>
    <w:div w:id="105852527">
      <w:bodyDiv w:val="1"/>
      <w:marLeft w:val="0"/>
      <w:marRight w:val="0"/>
      <w:marTop w:val="0"/>
      <w:marBottom w:val="0"/>
      <w:divBdr>
        <w:top w:val="none" w:sz="0" w:space="0" w:color="auto"/>
        <w:left w:val="none" w:sz="0" w:space="0" w:color="auto"/>
        <w:bottom w:val="none" w:sz="0" w:space="0" w:color="auto"/>
        <w:right w:val="none" w:sz="0" w:space="0" w:color="auto"/>
      </w:divBdr>
    </w:div>
    <w:div w:id="108355475">
      <w:bodyDiv w:val="1"/>
      <w:marLeft w:val="0"/>
      <w:marRight w:val="0"/>
      <w:marTop w:val="0"/>
      <w:marBottom w:val="0"/>
      <w:divBdr>
        <w:top w:val="none" w:sz="0" w:space="0" w:color="auto"/>
        <w:left w:val="none" w:sz="0" w:space="0" w:color="auto"/>
        <w:bottom w:val="none" w:sz="0" w:space="0" w:color="auto"/>
        <w:right w:val="none" w:sz="0" w:space="0" w:color="auto"/>
      </w:divBdr>
    </w:div>
    <w:div w:id="108476977">
      <w:bodyDiv w:val="1"/>
      <w:marLeft w:val="0"/>
      <w:marRight w:val="0"/>
      <w:marTop w:val="0"/>
      <w:marBottom w:val="0"/>
      <w:divBdr>
        <w:top w:val="none" w:sz="0" w:space="0" w:color="auto"/>
        <w:left w:val="none" w:sz="0" w:space="0" w:color="auto"/>
        <w:bottom w:val="none" w:sz="0" w:space="0" w:color="auto"/>
        <w:right w:val="none" w:sz="0" w:space="0" w:color="auto"/>
      </w:divBdr>
    </w:div>
    <w:div w:id="109402290">
      <w:bodyDiv w:val="1"/>
      <w:marLeft w:val="0"/>
      <w:marRight w:val="0"/>
      <w:marTop w:val="0"/>
      <w:marBottom w:val="0"/>
      <w:divBdr>
        <w:top w:val="none" w:sz="0" w:space="0" w:color="auto"/>
        <w:left w:val="none" w:sz="0" w:space="0" w:color="auto"/>
        <w:bottom w:val="none" w:sz="0" w:space="0" w:color="auto"/>
        <w:right w:val="none" w:sz="0" w:space="0" w:color="auto"/>
      </w:divBdr>
    </w:div>
    <w:div w:id="113594552">
      <w:bodyDiv w:val="1"/>
      <w:marLeft w:val="0"/>
      <w:marRight w:val="0"/>
      <w:marTop w:val="0"/>
      <w:marBottom w:val="0"/>
      <w:divBdr>
        <w:top w:val="none" w:sz="0" w:space="0" w:color="auto"/>
        <w:left w:val="none" w:sz="0" w:space="0" w:color="auto"/>
        <w:bottom w:val="none" w:sz="0" w:space="0" w:color="auto"/>
        <w:right w:val="none" w:sz="0" w:space="0" w:color="auto"/>
      </w:divBdr>
    </w:div>
    <w:div w:id="115490557">
      <w:bodyDiv w:val="1"/>
      <w:marLeft w:val="0"/>
      <w:marRight w:val="0"/>
      <w:marTop w:val="0"/>
      <w:marBottom w:val="0"/>
      <w:divBdr>
        <w:top w:val="none" w:sz="0" w:space="0" w:color="auto"/>
        <w:left w:val="none" w:sz="0" w:space="0" w:color="auto"/>
        <w:bottom w:val="none" w:sz="0" w:space="0" w:color="auto"/>
        <w:right w:val="none" w:sz="0" w:space="0" w:color="auto"/>
      </w:divBdr>
    </w:div>
    <w:div w:id="117067398">
      <w:bodyDiv w:val="1"/>
      <w:marLeft w:val="0"/>
      <w:marRight w:val="0"/>
      <w:marTop w:val="0"/>
      <w:marBottom w:val="0"/>
      <w:divBdr>
        <w:top w:val="none" w:sz="0" w:space="0" w:color="auto"/>
        <w:left w:val="none" w:sz="0" w:space="0" w:color="auto"/>
        <w:bottom w:val="none" w:sz="0" w:space="0" w:color="auto"/>
        <w:right w:val="none" w:sz="0" w:space="0" w:color="auto"/>
      </w:divBdr>
    </w:div>
    <w:div w:id="117183622">
      <w:bodyDiv w:val="1"/>
      <w:marLeft w:val="0"/>
      <w:marRight w:val="0"/>
      <w:marTop w:val="0"/>
      <w:marBottom w:val="0"/>
      <w:divBdr>
        <w:top w:val="none" w:sz="0" w:space="0" w:color="auto"/>
        <w:left w:val="none" w:sz="0" w:space="0" w:color="auto"/>
        <w:bottom w:val="none" w:sz="0" w:space="0" w:color="auto"/>
        <w:right w:val="none" w:sz="0" w:space="0" w:color="auto"/>
      </w:divBdr>
    </w:div>
    <w:div w:id="123624684">
      <w:bodyDiv w:val="1"/>
      <w:marLeft w:val="0"/>
      <w:marRight w:val="0"/>
      <w:marTop w:val="0"/>
      <w:marBottom w:val="0"/>
      <w:divBdr>
        <w:top w:val="none" w:sz="0" w:space="0" w:color="auto"/>
        <w:left w:val="none" w:sz="0" w:space="0" w:color="auto"/>
        <w:bottom w:val="none" w:sz="0" w:space="0" w:color="auto"/>
        <w:right w:val="none" w:sz="0" w:space="0" w:color="auto"/>
      </w:divBdr>
    </w:div>
    <w:div w:id="128397537">
      <w:bodyDiv w:val="1"/>
      <w:marLeft w:val="0"/>
      <w:marRight w:val="0"/>
      <w:marTop w:val="0"/>
      <w:marBottom w:val="0"/>
      <w:divBdr>
        <w:top w:val="none" w:sz="0" w:space="0" w:color="auto"/>
        <w:left w:val="none" w:sz="0" w:space="0" w:color="auto"/>
        <w:bottom w:val="none" w:sz="0" w:space="0" w:color="auto"/>
        <w:right w:val="none" w:sz="0" w:space="0" w:color="auto"/>
      </w:divBdr>
    </w:div>
    <w:div w:id="128402323">
      <w:bodyDiv w:val="1"/>
      <w:marLeft w:val="0"/>
      <w:marRight w:val="0"/>
      <w:marTop w:val="0"/>
      <w:marBottom w:val="0"/>
      <w:divBdr>
        <w:top w:val="none" w:sz="0" w:space="0" w:color="auto"/>
        <w:left w:val="none" w:sz="0" w:space="0" w:color="auto"/>
        <w:bottom w:val="none" w:sz="0" w:space="0" w:color="auto"/>
        <w:right w:val="none" w:sz="0" w:space="0" w:color="auto"/>
      </w:divBdr>
    </w:div>
    <w:div w:id="128404555">
      <w:bodyDiv w:val="1"/>
      <w:marLeft w:val="0"/>
      <w:marRight w:val="0"/>
      <w:marTop w:val="0"/>
      <w:marBottom w:val="0"/>
      <w:divBdr>
        <w:top w:val="none" w:sz="0" w:space="0" w:color="auto"/>
        <w:left w:val="none" w:sz="0" w:space="0" w:color="auto"/>
        <w:bottom w:val="none" w:sz="0" w:space="0" w:color="auto"/>
        <w:right w:val="none" w:sz="0" w:space="0" w:color="auto"/>
      </w:divBdr>
    </w:div>
    <w:div w:id="131025058">
      <w:bodyDiv w:val="1"/>
      <w:marLeft w:val="0"/>
      <w:marRight w:val="0"/>
      <w:marTop w:val="0"/>
      <w:marBottom w:val="0"/>
      <w:divBdr>
        <w:top w:val="none" w:sz="0" w:space="0" w:color="auto"/>
        <w:left w:val="none" w:sz="0" w:space="0" w:color="auto"/>
        <w:bottom w:val="none" w:sz="0" w:space="0" w:color="auto"/>
        <w:right w:val="none" w:sz="0" w:space="0" w:color="auto"/>
      </w:divBdr>
    </w:div>
    <w:div w:id="131680112">
      <w:bodyDiv w:val="1"/>
      <w:marLeft w:val="0"/>
      <w:marRight w:val="0"/>
      <w:marTop w:val="0"/>
      <w:marBottom w:val="0"/>
      <w:divBdr>
        <w:top w:val="none" w:sz="0" w:space="0" w:color="auto"/>
        <w:left w:val="none" w:sz="0" w:space="0" w:color="auto"/>
        <w:bottom w:val="none" w:sz="0" w:space="0" w:color="auto"/>
        <w:right w:val="none" w:sz="0" w:space="0" w:color="auto"/>
      </w:divBdr>
    </w:div>
    <w:div w:id="131755520">
      <w:bodyDiv w:val="1"/>
      <w:marLeft w:val="0"/>
      <w:marRight w:val="0"/>
      <w:marTop w:val="0"/>
      <w:marBottom w:val="0"/>
      <w:divBdr>
        <w:top w:val="none" w:sz="0" w:space="0" w:color="auto"/>
        <w:left w:val="none" w:sz="0" w:space="0" w:color="auto"/>
        <w:bottom w:val="none" w:sz="0" w:space="0" w:color="auto"/>
        <w:right w:val="none" w:sz="0" w:space="0" w:color="auto"/>
      </w:divBdr>
    </w:div>
    <w:div w:id="132408291">
      <w:bodyDiv w:val="1"/>
      <w:marLeft w:val="0"/>
      <w:marRight w:val="0"/>
      <w:marTop w:val="0"/>
      <w:marBottom w:val="0"/>
      <w:divBdr>
        <w:top w:val="none" w:sz="0" w:space="0" w:color="auto"/>
        <w:left w:val="none" w:sz="0" w:space="0" w:color="auto"/>
        <w:bottom w:val="none" w:sz="0" w:space="0" w:color="auto"/>
        <w:right w:val="none" w:sz="0" w:space="0" w:color="auto"/>
      </w:divBdr>
    </w:div>
    <w:div w:id="133765666">
      <w:bodyDiv w:val="1"/>
      <w:marLeft w:val="0"/>
      <w:marRight w:val="0"/>
      <w:marTop w:val="0"/>
      <w:marBottom w:val="0"/>
      <w:divBdr>
        <w:top w:val="none" w:sz="0" w:space="0" w:color="auto"/>
        <w:left w:val="none" w:sz="0" w:space="0" w:color="auto"/>
        <w:bottom w:val="none" w:sz="0" w:space="0" w:color="auto"/>
        <w:right w:val="none" w:sz="0" w:space="0" w:color="auto"/>
      </w:divBdr>
    </w:div>
    <w:div w:id="137041544">
      <w:bodyDiv w:val="1"/>
      <w:marLeft w:val="0"/>
      <w:marRight w:val="0"/>
      <w:marTop w:val="0"/>
      <w:marBottom w:val="0"/>
      <w:divBdr>
        <w:top w:val="none" w:sz="0" w:space="0" w:color="auto"/>
        <w:left w:val="none" w:sz="0" w:space="0" w:color="auto"/>
        <w:bottom w:val="none" w:sz="0" w:space="0" w:color="auto"/>
        <w:right w:val="none" w:sz="0" w:space="0" w:color="auto"/>
      </w:divBdr>
    </w:div>
    <w:div w:id="138499604">
      <w:bodyDiv w:val="1"/>
      <w:marLeft w:val="0"/>
      <w:marRight w:val="0"/>
      <w:marTop w:val="0"/>
      <w:marBottom w:val="0"/>
      <w:divBdr>
        <w:top w:val="none" w:sz="0" w:space="0" w:color="auto"/>
        <w:left w:val="none" w:sz="0" w:space="0" w:color="auto"/>
        <w:bottom w:val="none" w:sz="0" w:space="0" w:color="auto"/>
        <w:right w:val="none" w:sz="0" w:space="0" w:color="auto"/>
      </w:divBdr>
    </w:div>
    <w:div w:id="140199633">
      <w:bodyDiv w:val="1"/>
      <w:marLeft w:val="0"/>
      <w:marRight w:val="0"/>
      <w:marTop w:val="0"/>
      <w:marBottom w:val="0"/>
      <w:divBdr>
        <w:top w:val="none" w:sz="0" w:space="0" w:color="auto"/>
        <w:left w:val="none" w:sz="0" w:space="0" w:color="auto"/>
        <w:bottom w:val="none" w:sz="0" w:space="0" w:color="auto"/>
        <w:right w:val="none" w:sz="0" w:space="0" w:color="auto"/>
      </w:divBdr>
    </w:div>
    <w:div w:id="142084635">
      <w:bodyDiv w:val="1"/>
      <w:marLeft w:val="0"/>
      <w:marRight w:val="0"/>
      <w:marTop w:val="0"/>
      <w:marBottom w:val="0"/>
      <w:divBdr>
        <w:top w:val="none" w:sz="0" w:space="0" w:color="auto"/>
        <w:left w:val="none" w:sz="0" w:space="0" w:color="auto"/>
        <w:bottom w:val="none" w:sz="0" w:space="0" w:color="auto"/>
        <w:right w:val="none" w:sz="0" w:space="0" w:color="auto"/>
      </w:divBdr>
    </w:div>
    <w:div w:id="142238198">
      <w:bodyDiv w:val="1"/>
      <w:marLeft w:val="0"/>
      <w:marRight w:val="0"/>
      <w:marTop w:val="0"/>
      <w:marBottom w:val="0"/>
      <w:divBdr>
        <w:top w:val="none" w:sz="0" w:space="0" w:color="auto"/>
        <w:left w:val="none" w:sz="0" w:space="0" w:color="auto"/>
        <w:bottom w:val="none" w:sz="0" w:space="0" w:color="auto"/>
        <w:right w:val="none" w:sz="0" w:space="0" w:color="auto"/>
      </w:divBdr>
    </w:div>
    <w:div w:id="142894155">
      <w:bodyDiv w:val="1"/>
      <w:marLeft w:val="0"/>
      <w:marRight w:val="0"/>
      <w:marTop w:val="0"/>
      <w:marBottom w:val="0"/>
      <w:divBdr>
        <w:top w:val="none" w:sz="0" w:space="0" w:color="auto"/>
        <w:left w:val="none" w:sz="0" w:space="0" w:color="auto"/>
        <w:bottom w:val="none" w:sz="0" w:space="0" w:color="auto"/>
        <w:right w:val="none" w:sz="0" w:space="0" w:color="auto"/>
      </w:divBdr>
    </w:div>
    <w:div w:id="156532042">
      <w:bodyDiv w:val="1"/>
      <w:marLeft w:val="0"/>
      <w:marRight w:val="0"/>
      <w:marTop w:val="0"/>
      <w:marBottom w:val="0"/>
      <w:divBdr>
        <w:top w:val="none" w:sz="0" w:space="0" w:color="auto"/>
        <w:left w:val="none" w:sz="0" w:space="0" w:color="auto"/>
        <w:bottom w:val="none" w:sz="0" w:space="0" w:color="auto"/>
        <w:right w:val="none" w:sz="0" w:space="0" w:color="auto"/>
      </w:divBdr>
    </w:div>
    <w:div w:id="157118544">
      <w:bodyDiv w:val="1"/>
      <w:marLeft w:val="0"/>
      <w:marRight w:val="0"/>
      <w:marTop w:val="0"/>
      <w:marBottom w:val="0"/>
      <w:divBdr>
        <w:top w:val="none" w:sz="0" w:space="0" w:color="auto"/>
        <w:left w:val="none" w:sz="0" w:space="0" w:color="auto"/>
        <w:bottom w:val="none" w:sz="0" w:space="0" w:color="auto"/>
        <w:right w:val="none" w:sz="0" w:space="0" w:color="auto"/>
      </w:divBdr>
    </w:div>
    <w:div w:id="157575930">
      <w:bodyDiv w:val="1"/>
      <w:marLeft w:val="0"/>
      <w:marRight w:val="0"/>
      <w:marTop w:val="0"/>
      <w:marBottom w:val="0"/>
      <w:divBdr>
        <w:top w:val="none" w:sz="0" w:space="0" w:color="auto"/>
        <w:left w:val="none" w:sz="0" w:space="0" w:color="auto"/>
        <w:bottom w:val="none" w:sz="0" w:space="0" w:color="auto"/>
        <w:right w:val="none" w:sz="0" w:space="0" w:color="auto"/>
      </w:divBdr>
    </w:div>
    <w:div w:id="158891494">
      <w:bodyDiv w:val="1"/>
      <w:marLeft w:val="0"/>
      <w:marRight w:val="0"/>
      <w:marTop w:val="0"/>
      <w:marBottom w:val="0"/>
      <w:divBdr>
        <w:top w:val="none" w:sz="0" w:space="0" w:color="auto"/>
        <w:left w:val="none" w:sz="0" w:space="0" w:color="auto"/>
        <w:bottom w:val="none" w:sz="0" w:space="0" w:color="auto"/>
        <w:right w:val="none" w:sz="0" w:space="0" w:color="auto"/>
      </w:divBdr>
    </w:div>
    <w:div w:id="162400410">
      <w:bodyDiv w:val="1"/>
      <w:marLeft w:val="0"/>
      <w:marRight w:val="0"/>
      <w:marTop w:val="0"/>
      <w:marBottom w:val="0"/>
      <w:divBdr>
        <w:top w:val="none" w:sz="0" w:space="0" w:color="auto"/>
        <w:left w:val="none" w:sz="0" w:space="0" w:color="auto"/>
        <w:bottom w:val="none" w:sz="0" w:space="0" w:color="auto"/>
        <w:right w:val="none" w:sz="0" w:space="0" w:color="auto"/>
      </w:divBdr>
    </w:div>
    <w:div w:id="162821155">
      <w:bodyDiv w:val="1"/>
      <w:marLeft w:val="0"/>
      <w:marRight w:val="0"/>
      <w:marTop w:val="0"/>
      <w:marBottom w:val="0"/>
      <w:divBdr>
        <w:top w:val="none" w:sz="0" w:space="0" w:color="auto"/>
        <w:left w:val="none" w:sz="0" w:space="0" w:color="auto"/>
        <w:bottom w:val="none" w:sz="0" w:space="0" w:color="auto"/>
        <w:right w:val="none" w:sz="0" w:space="0" w:color="auto"/>
      </w:divBdr>
    </w:div>
    <w:div w:id="167139127">
      <w:bodyDiv w:val="1"/>
      <w:marLeft w:val="0"/>
      <w:marRight w:val="0"/>
      <w:marTop w:val="0"/>
      <w:marBottom w:val="0"/>
      <w:divBdr>
        <w:top w:val="none" w:sz="0" w:space="0" w:color="auto"/>
        <w:left w:val="none" w:sz="0" w:space="0" w:color="auto"/>
        <w:bottom w:val="none" w:sz="0" w:space="0" w:color="auto"/>
        <w:right w:val="none" w:sz="0" w:space="0" w:color="auto"/>
      </w:divBdr>
    </w:div>
    <w:div w:id="168101402">
      <w:bodyDiv w:val="1"/>
      <w:marLeft w:val="0"/>
      <w:marRight w:val="0"/>
      <w:marTop w:val="0"/>
      <w:marBottom w:val="0"/>
      <w:divBdr>
        <w:top w:val="none" w:sz="0" w:space="0" w:color="auto"/>
        <w:left w:val="none" w:sz="0" w:space="0" w:color="auto"/>
        <w:bottom w:val="none" w:sz="0" w:space="0" w:color="auto"/>
        <w:right w:val="none" w:sz="0" w:space="0" w:color="auto"/>
      </w:divBdr>
    </w:div>
    <w:div w:id="169610339">
      <w:bodyDiv w:val="1"/>
      <w:marLeft w:val="0"/>
      <w:marRight w:val="0"/>
      <w:marTop w:val="0"/>
      <w:marBottom w:val="0"/>
      <w:divBdr>
        <w:top w:val="none" w:sz="0" w:space="0" w:color="auto"/>
        <w:left w:val="none" w:sz="0" w:space="0" w:color="auto"/>
        <w:bottom w:val="none" w:sz="0" w:space="0" w:color="auto"/>
        <w:right w:val="none" w:sz="0" w:space="0" w:color="auto"/>
      </w:divBdr>
    </w:div>
    <w:div w:id="170948273">
      <w:bodyDiv w:val="1"/>
      <w:marLeft w:val="0"/>
      <w:marRight w:val="0"/>
      <w:marTop w:val="0"/>
      <w:marBottom w:val="0"/>
      <w:divBdr>
        <w:top w:val="none" w:sz="0" w:space="0" w:color="auto"/>
        <w:left w:val="none" w:sz="0" w:space="0" w:color="auto"/>
        <w:bottom w:val="none" w:sz="0" w:space="0" w:color="auto"/>
        <w:right w:val="none" w:sz="0" w:space="0" w:color="auto"/>
      </w:divBdr>
    </w:div>
    <w:div w:id="171914989">
      <w:bodyDiv w:val="1"/>
      <w:marLeft w:val="0"/>
      <w:marRight w:val="0"/>
      <w:marTop w:val="0"/>
      <w:marBottom w:val="0"/>
      <w:divBdr>
        <w:top w:val="none" w:sz="0" w:space="0" w:color="auto"/>
        <w:left w:val="none" w:sz="0" w:space="0" w:color="auto"/>
        <w:bottom w:val="none" w:sz="0" w:space="0" w:color="auto"/>
        <w:right w:val="none" w:sz="0" w:space="0" w:color="auto"/>
      </w:divBdr>
    </w:div>
    <w:div w:id="176769810">
      <w:bodyDiv w:val="1"/>
      <w:marLeft w:val="0"/>
      <w:marRight w:val="0"/>
      <w:marTop w:val="0"/>
      <w:marBottom w:val="0"/>
      <w:divBdr>
        <w:top w:val="none" w:sz="0" w:space="0" w:color="auto"/>
        <w:left w:val="none" w:sz="0" w:space="0" w:color="auto"/>
        <w:bottom w:val="none" w:sz="0" w:space="0" w:color="auto"/>
        <w:right w:val="none" w:sz="0" w:space="0" w:color="auto"/>
      </w:divBdr>
    </w:div>
    <w:div w:id="176970881">
      <w:bodyDiv w:val="1"/>
      <w:marLeft w:val="0"/>
      <w:marRight w:val="0"/>
      <w:marTop w:val="0"/>
      <w:marBottom w:val="0"/>
      <w:divBdr>
        <w:top w:val="none" w:sz="0" w:space="0" w:color="auto"/>
        <w:left w:val="none" w:sz="0" w:space="0" w:color="auto"/>
        <w:bottom w:val="none" w:sz="0" w:space="0" w:color="auto"/>
        <w:right w:val="none" w:sz="0" w:space="0" w:color="auto"/>
      </w:divBdr>
    </w:div>
    <w:div w:id="177277486">
      <w:bodyDiv w:val="1"/>
      <w:marLeft w:val="0"/>
      <w:marRight w:val="0"/>
      <w:marTop w:val="0"/>
      <w:marBottom w:val="0"/>
      <w:divBdr>
        <w:top w:val="none" w:sz="0" w:space="0" w:color="auto"/>
        <w:left w:val="none" w:sz="0" w:space="0" w:color="auto"/>
        <w:bottom w:val="none" w:sz="0" w:space="0" w:color="auto"/>
        <w:right w:val="none" w:sz="0" w:space="0" w:color="auto"/>
      </w:divBdr>
    </w:div>
    <w:div w:id="180365718">
      <w:bodyDiv w:val="1"/>
      <w:marLeft w:val="0"/>
      <w:marRight w:val="0"/>
      <w:marTop w:val="0"/>
      <w:marBottom w:val="0"/>
      <w:divBdr>
        <w:top w:val="none" w:sz="0" w:space="0" w:color="auto"/>
        <w:left w:val="none" w:sz="0" w:space="0" w:color="auto"/>
        <w:bottom w:val="none" w:sz="0" w:space="0" w:color="auto"/>
        <w:right w:val="none" w:sz="0" w:space="0" w:color="auto"/>
      </w:divBdr>
    </w:div>
    <w:div w:id="185414601">
      <w:bodyDiv w:val="1"/>
      <w:marLeft w:val="0"/>
      <w:marRight w:val="0"/>
      <w:marTop w:val="0"/>
      <w:marBottom w:val="0"/>
      <w:divBdr>
        <w:top w:val="none" w:sz="0" w:space="0" w:color="auto"/>
        <w:left w:val="none" w:sz="0" w:space="0" w:color="auto"/>
        <w:bottom w:val="none" w:sz="0" w:space="0" w:color="auto"/>
        <w:right w:val="none" w:sz="0" w:space="0" w:color="auto"/>
      </w:divBdr>
    </w:div>
    <w:div w:id="186449971">
      <w:bodyDiv w:val="1"/>
      <w:marLeft w:val="0"/>
      <w:marRight w:val="0"/>
      <w:marTop w:val="0"/>
      <w:marBottom w:val="0"/>
      <w:divBdr>
        <w:top w:val="none" w:sz="0" w:space="0" w:color="auto"/>
        <w:left w:val="none" w:sz="0" w:space="0" w:color="auto"/>
        <w:bottom w:val="none" w:sz="0" w:space="0" w:color="auto"/>
        <w:right w:val="none" w:sz="0" w:space="0" w:color="auto"/>
      </w:divBdr>
    </w:div>
    <w:div w:id="188615933">
      <w:bodyDiv w:val="1"/>
      <w:marLeft w:val="0"/>
      <w:marRight w:val="0"/>
      <w:marTop w:val="0"/>
      <w:marBottom w:val="0"/>
      <w:divBdr>
        <w:top w:val="none" w:sz="0" w:space="0" w:color="auto"/>
        <w:left w:val="none" w:sz="0" w:space="0" w:color="auto"/>
        <w:bottom w:val="none" w:sz="0" w:space="0" w:color="auto"/>
        <w:right w:val="none" w:sz="0" w:space="0" w:color="auto"/>
      </w:divBdr>
    </w:div>
    <w:div w:id="189683344">
      <w:bodyDiv w:val="1"/>
      <w:marLeft w:val="0"/>
      <w:marRight w:val="0"/>
      <w:marTop w:val="0"/>
      <w:marBottom w:val="0"/>
      <w:divBdr>
        <w:top w:val="none" w:sz="0" w:space="0" w:color="auto"/>
        <w:left w:val="none" w:sz="0" w:space="0" w:color="auto"/>
        <w:bottom w:val="none" w:sz="0" w:space="0" w:color="auto"/>
        <w:right w:val="none" w:sz="0" w:space="0" w:color="auto"/>
      </w:divBdr>
    </w:div>
    <w:div w:id="196627027">
      <w:bodyDiv w:val="1"/>
      <w:marLeft w:val="0"/>
      <w:marRight w:val="0"/>
      <w:marTop w:val="0"/>
      <w:marBottom w:val="0"/>
      <w:divBdr>
        <w:top w:val="none" w:sz="0" w:space="0" w:color="auto"/>
        <w:left w:val="none" w:sz="0" w:space="0" w:color="auto"/>
        <w:bottom w:val="none" w:sz="0" w:space="0" w:color="auto"/>
        <w:right w:val="none" w:sz="0" w:space="0" w:color="auto"/>
      </w:divBdr>
    </w:div>
    <w:div w:id="196704155">
      <w:bodyDiv w:val="1"/>
      <w:marLeft w:val="0"/>
      <w:marRight w:val="0"/>
      <w:marTop w:val="0"/>
      <w:marBottom w:val="0"/>
      <w:divBdr>
        <w:top w:val="none" w:sz="0" w:space="0" w:color="auto"/>
        <w:left w:val="none" w:sz="0" w:space="0" w:color="auto"/>
        <w:bottom w:val="none" w:sz="0" w:space="0" w:color="auto"/>
        <w:right w:val="none" w:sz="0" w:space="0" w:color="auto"/>
      </w:divBdr>
    </w:div>
    <w:div w:id="199512298">
      <w:bodyDiv w:val="1"/>
      <w:marLeft w:val="0"/>
      <w:marRight w:val="0"/>
      <w:marTop w:val="0"/>
      <w:marBottom w:val="0"/>
      <w:divBdr>
        <w:top w:val="none" w:sz="0" w:space="0" w:color="auto"/>
        <w:left w:val="none" w:sz="0" w:space="0" w:color="auto"/>
        <w:bottom w:val="none" w:sz="0" w:space="0" w:color="auto"/>
        <w:right w:val="none" w:sz="0" w:space="0" w:color="auto"/>
      </w:divBdr>
    </w:div>
    <w:div w:id="199822461">
      <w:bodyDiv w:val="1"/>
      <w:marLeft w:val="0"/>
      <w:marRight w:val="0"/>
      <w:marTop w:val="0"/>
      <w:marBottom w:val="0"/>
      <w:divBdr>
        <w:top w:val="none" w:sz="0" w:space="0" w:color="auto"/>
        <w:left w:val="none" w:sz="0" w:space="0" w:color="auto"/>
        <w:bottom w:val="none" w:sz="0" w:space="0" w:color="auto"/>
        <w:right w:val="none" w:sz="0" w:space="0" w:color="auto"/>
      </w:divBdr>
    </w:div>
    <w:div w:id="203104702">
      <w:bodyDiv w:val="1"/>
      <w:marLeft w:val="0"/>
      <w:marRight w:val="0"/>
      <w:marTop w:val="0"/>
      <w:marBottom w:val="0"/>
      <w:divBdr>
        <w:top w:val="none" w:sz="0" w:space="0" w:color="auto"/>
        <w:left w:val="none" w:sz="0" w:space="0" w:color="auto"/>
        <w:bottom w:val="none" w:sz="0" w:space="0" w:color="auto"/>
        <w:right w:val="none" w:sz="0" w:space="0" w:color="auto"/>
      </w:divBdr>
    </w:div>
    <w:div w:id="204761212">
      <w:bodyDiv w:val="1"/>
      <w:marLeft w:val="0"/>
      <w:marRight w:val="0"/>
      <w:marTop w:val="0"/>
      <w:marBottom w:val="0"/>
      <w:divBdr>
        <w:top w:val="none" w:sz="0" w:space="0" w:color="auto"/>
        <w:left w:val="none" w:sz="0" w:space="0" w:color="auto"/>
        <w:bottom w:val="none" w:sz="0" w:space="0" w:color="auto"/>
        <w:right w:val="none" w:sz="0" w:space="0" w:color="auto"/>
      </w:divBdr>
    </w:div>
    <w:div w:id="208154743">
      <w:bodyDiv w:val="1"/>
      <w:marLeft w:val="0"/>
      <w:marRight w:val="0"/>
      <w:marTop w:val="0"/>
      <w:marBottom w:val="0"/>
      <w:divBdr>
        <w:top w:val="none" w:sz="0" w:space="0" w:color="auto"/>
        <w:left w:val="none" w:sz="0" w:space="0" w:color="auto"/>
        <w:bottom w:val="none" w:sz="0" w:space="0" w:color="auto"/>
        <w:right w:val="none" w:sz="0" w:space="0" w:color="auto"/>
      </w:divBdr>
    </w:div>
    <w:div w:id="216208462">
      <w:bodyDiv w:val="1"/>
      <w:marLeft w:val="0"/>
      <w:marRight w:val="0"/>
      <w:marTop w:val="0"/>
      <w:marBottom w:val="0"/>
      <w:divBdr>
        <w:top w:val="none" w:sz="0" w:space="0" w:color="auto"/>
        <w:left w:val="none" w:sz="0" w:space="0" w:color="auto"/>
        <w:bottom w:val="none" w:sz="0" w:space="0" w:color="auto"/>
        <w:right w:val="none" w:sz="0" w:space="0" w:color="auto"/>
      </w:divBdr>
    </w:div>
    <w:div w:id="223300823">
      <w:bodyDiv w:val="1"/>
      <w:marLeft w:val="0"/>
      <w:marRight w:val="0"/>
      <w:marTop w:val="0"/>
      <w:marBottom w:val="0"/>
      <w:divBdr>
        <w:top w:val="none" w:sz="0" w:space="0" w:color="auto"/>
        <w:left w:val="none" w:sz="0" w:space="0" w:color="auto"/>
        <w:bottom w:val="none" w:sz="0" w:space="0" w:color="auto"/>
        <w:right w:val="none" w:sz="0" w:space="0" w:color="auto"/>
      </w:divBdr>
    </w:div>
    <w:div w:id="226185677">
      <w:bodyDiv w:val="1"/>
      <w:marLeft w:val="0"/>
      <w:marRight w:val="0"/>
      <w:marTop w:val="0"/>
      <w:marBottom w:val="0"/>
      <w:divBdr>
        <w:top w:val="none" w:sz="0" w:space="0" w:color="auto"/>
        <w:left w:val="none" w:sz="0" w:space="0" w:color="auto"/>
        <w:bottom w:val="none" w:sz="0" w:space="0" w:color="auto"/>
        <w:right w:val="none" w:sz="0" w:space="0" w:color="auto"/>
      </w:divBdr>
    </w:div>
    <w:div w:id="230316212">
      <w:bodyDiv w:val="1"/>
      <w:marLeft w:val="0"/>
      <w:marRight w:val="0"/>
      <w:marTop w:val="0"/>
      <w:marBottom w:val="0"/>
      <w:divBdr>
        <w:top w:val="none" w:sz="0" w:space="0" w:color="auto"/>
        <w:left w:val="none" w:sz="0" w:space="0" w:color="auto"/>
        <w:bottom w:val="none" w:sz="0" w:space="0" w:color="auto"/>
        <w:right w:val="none" w:sz="0" w:space="0" w:color="auto"/>
      </w:divBdr>
    </w:div>
    <w:div w:id="230428175">
      <w:bodyDiv w:val="1"/>
      <w:marLeft w:val="0"/>
      <w:marRight w:val="0"/>
      <w:marTop w:val="0"/>
      <w:marBottom w:val="0"/>
      <w:divBdr>
        <w:top w:val="none" w:sz="0" w:space="0" w:color="auto"/>
        <w:left w:val="none" w:sz="0" w:space="0" w:color="auto"/>
        <w:bottom w:val="none" w:sz="0" w:space="0" w:color="auto"/>
        <w:right w:val="none" w:sz="0" w:space="0" w:color="auto"/>
      </w:divBdr>
    </w:div>
    <w:div w:id="231820574">
      <w:bodyDiv w:val="1"/>
      <w:marLeft w:val="0"/>
      <w:marRight w:val="0"/>
      <w:marTop w:val="0"/>
      <w:marBottom w:val="0"/>
      <w:divBdr>
        <w:top w:val="none" w:sz="0" w:space="0" w:color="auto"/>
        <w:left w:val="none" w:sz="0" w:space="0" w:color="auto"/>
        <w:bottom w:val="none" w:sz="0" w:space="0" w:color="auto"/>
        <w:right w:val="none" w:sz="0" w:space="0" w:color="auto"/>
      </w:divBdr>
    </w:div>
    <w:div w:id="232743924">
      <w:bodyDiv w:val="1"/>
      <w:marLeft w:val="0"/>
      <w:marRight w:val="0"/>
      <w:marTop w:val="0"/>
      <w:marBottom w:val="0"/>
      <w:divBdr>
        <w:top w:val="none" w:sz="0" w:space="0" w:color="auto"/>
        <w:left w:val="none" w:sz="0" w:space="0" w:color="auto"/>
        <w:bottom w:val="none" w:sz="0" w:space="0" w:color="auto"/>
        <w:right w:val="none" w:sz="0" w:space="0" w:color="auto"/>
      </w:divBdr>
    </w:div>
    <w:div w:id="236868371">
      <w:bodyDiv w:val="1"/>
      <w:marLeft w:val="0"/>
      <w:marRight w:val="0"/>
      <w:marTop w:val="0"/>
      <w:marBottom w:val="0"/>
      <w:divBdr>
        <w:top w:val="none" w:sz="0" w:space="0" w:color="auto"/>
        <w:left w:val="none" w:sz="0" w:space="0" w:color="auto"/>
        <w:bottom w:val="none" w:sz="0" w:space="0" w:color="auto"/>
        <w:right w:val="none" w:sz="0" w:space="0" w:color="auto"/>
      </w:divBdr>
    </w:div>
    <w:div w:id="237641426">
      <w:bodyDiv w:val="1"/>
      <w:marLeft w:val="0"/>
      <w:marRight w:val="0"/>
      <w:marTop w:val="0"/>
      <w:marBottom w:val="0"/>
      <w:divBdr>
        <w:top w:val="none" w:sz="0" w:space="0" w:color="auto"/>
        <w:left w:val="none" w:sz="0" w:space="0" w:color="auto"/>
        <w:bottom w:val="none" w:sz="0" w:space="0" w:color="auto"/>
        <w:right w:val="none" w:sz="0" w:space="0" w:color="auto"/>
      </w:divBdr>
    </w:div>
    <w:div w:id="238102340">
      <w:bodyDiv w:val="1"/>
      <w:marLeft w:val="0"/>
      <w:marRight w:val="0"/>
      <w:marTop w:val="0"/>
      <w:marBottom w:val="0"/>
      <w:divBdr>
        <w:top w:val="none" w:sz="0" w:space="0" w:color="auto"/>
        <w:left w:val="none" w:sz="0" w:space="0" w:color="auto"/>
        <w:bottom w:val="none" w:sz="0" w:space="0" w:color="auto"/>
        <w:right w:val="none" w:sz="0" w:space="0" w:color="auto"/>
      </w:divBdr>
    </w:div>
    <w:div w:id="239828719">
      <w:bodyDiv w:val="1"/>
      <w:marLeft w:val="0"/>
      <w:marRight w:val="0"/>
      <w:marTop w:val="0"/>
      <w:marBottom w:val="0"/>
      <w:divBdr>
        <w:top w:val="none" w:sz="0" w:space="0" w:color="auto"/>
        <w:left w:val="none" w:sz="0" w:space="0" w:color="auto"/>
        <w:bottom w:val="none" w:sz="0" w:space="0" w:color="auto"/>
        <w:right w:val="none" w:sz="0" w:space="0" w:color="auto"/>
      </w:divBdr>
    </w:div>
    <w:div w:id="241377074">
      <w:bodyDiv w:val="1"/>
      <w:marLeft w:val="0"/>
      <w:marRight w:val="0"/>
      <w:marTop w:val="0"/>
      <w:marBottom w:val="0"/>
      <w:divBdr>
        <w:top w:val="none" w:sz="0" w:space="0" w:color="auto"/>
        <w:left w:val="none" w:sz="0" w:space="0" w:color="auto"/>
        <w:bottom w:val="none" w:sz="0" w:space="0" w:color="auto"/>
        <w:right w:val="none" w:sz="0" w:space="0" w:color="auto"/>
      </w:divBdr>
    </w:div>
    <w:div w:id="242687307">
      <w:bodyDiv w:val="1"/>
      <w:marLeft w:val="0"/>
      <w:marRight w:val="0"/>
      <w:marTop w:val="0"/>
      <w:marBottom w:val="0"/>
      <w:divBdr>
        <w:top w:val="none" w:sz="0" w:space="0" w:color="auto"/>
        <w:left w:val="none" w:sz="0" w:space="0" w:color="auto"/>
        <w:bottom w:val="none" w:sz="0" w:space="0" w:color="auto"/>
        <w:right w:val="none" w:sz="0" w:space="0" w:color="auto"/>
      </w:divBdr>
    </w:div>
    <w:div w:id="245654702">
      <w:bodyDiv w:val="1"/>
      <w:marLeft w:val="0"/>
      <w:marRight w:val="0"/>
      <w:marTop w:val="0"/>
      <w:marBottom w:val="0"/>
      <w:divBdr>
        <w:top w:val="none" w:sz="0" w:space="0" w:color="auto"/>
        <w:left w:val="none" w:sz="0" w:space="0" w:color="auto"/>
        <w:bottom w:val="none" w:sz="0" w:space="0" w:color="auto"/>
        <w:right w:val="none" w:sz="0" w:space="0" w:color="auto"/>
      </w:divBdr>
    </w:div>
    <w:div w:id="255409062">
      <w:bodyDiv w:val="1"/>
      <w:marLeft w:val="0"/>
      <w:marRight w:val="0"/>
      <w:marTop w:val="0"/>
      <w:marBottom w:val="0"/>
      <w:divBdr>
        <w:top w:val="none" w:sz="0" w:space="0" w:color="auto"/>
        <w:left w:val="none" w:sz="0" w:space="0" w:color="auto"/>
        <w:bottom w:val="none" w:sz="0" w:space="0" w:color="auto"/>
        <w:right w:val="none" w:sz="0" w:space="0" w:color="auto"/>
      </w:divBdr>
    </w:div>
    <w:div w:id="256594898">
      <w:bodyDiv w:val="1"/>
      <w:marLeft w:val="0"/>
      <w:marRight w:val="0"/>
      <w:marTop w:val="0"/>
      <w:marBottom w:val="0"/>
      <w:divBdr>
        <w:top w:val="none" w:sz="0" w:space="0" w:color="auto"/>
        <w:left w:val="none" w:sz="0" w:space="0" w:color="auto"/>
        <w:bottom w:val="none" w:sz="0" w:space="0" w:color="auto"/>
        <w:right w:val="none" w:sz="0" w:space="0" w:color="auto"/>
      </w:divBdr>
    </w:div>
    <w:div w:id="257565297">
      <w:bodyDiv w:val="1"/>
      <w:marLeft w:val="0"/>
      <w:marRight w:val="0"/>
      <w:marTop w:val="0"/>
      <w:marBottom w:val="0"/>
      <w:divBdr>
        <w:top w:val="none" w:sz="0" w:space="0" w:color="auto"/>
        <w:left w:val="none" w:sz="0" w:space="0" w:color="auto"/>
        <w:bottom w:val="none" w:sz="0" w:space="0" w:color="auto"/>
        <w:right w:val="none" w:sz="0" w:space="0" w:color="auto"/>
      </w:divBdr>
    </w:div>
    <w:div w:id="259416997">
      <w:bodyDiv w:val="1"/>
      <w:marLeft w:val="0"/>
      <w:marRight w:val="0"/>
      <w:marTop w:val="0"/>
      <w:marBottom w:val="0"/>
      <w:divBdr>
        <w:top w:val="none" w:sz="0" w:space="0" w:color="auto"/>
        <w:left w:val="none" w:sz="0" w:space="0" w:color="auto"/>
        <w:bottom w:val="none" w:sz="0" w:space="0" w:color="auto"/>
        <w:right w:val="none" w:sz="0" w:space="0" w:color="auto"/>
      </w:divBdr>
    </w:div>
    <w:div w:id="267198761">
      <w:bodyDiv w:val="1"/>
      <w:marLeft w:val="0"/>
      <w:marRight w:val="0"/>
      <w:marTop w:val="0"/>
      <w:marBottom w:val="0"/>
      <w:divBdr>
        <w:top w:val="none" w:sz="0" w:space="0" w:color="auto"/>
        <w:left w:val="none" w:sz="0" w:space="0" w:color="auto"/>
        <w:bottom w:val="none" w:sz="0" w:space="0" w:color="auto"/>
        <w:right w:val="none" w:sz="0" w:space="0" w:color="auto"/>
      </w:divBdr>
    </w:div>
    <w:div w:id="268046130">
      <w:bodyDiv w:val="1"/>
      <w:marLeft w:val="0"/>
      <w:marRight w:val="0"/>
      <w:marTop w:val="0"/>
      <w:marBottom w:val="0"/>
      <w:divBdr>
        <w:top w:val="none" w:sz="0" w:space="0" w:color="auto"/>
        <w:left w:val="none" w:sz="0" w:space="0" w:color="auto"/>
        <w:bottom w:val="none" w:sz="0" w:space="0" w:color="auto"/>
        <w:right w:val="none" w:sz="0" w:space="0" w:color="auto"/>
      </w:divBdr>
    </w:div>
    <w:div w:id="272326072">
      <w:bodyDiv w:val="1"/>
      <w:marLeft w:val="0"/>
      <w:marRight w:val="0"/>
      <w:marTop w:val="0"/>
      <w:marBottom w:val="0"/>
      <w:divBdr>
        <w:top w:val="none" w:sz="0" w:space="0" w:color="auto"/>
        <w:left w:val="none" w:sz="0" w:space="0" w:color="auto"/>
        <w:bottom w:val="none" w:sz="0" w:space="0" w:color="auto"/>
        <w:right w:val="none" w:sz="0" w:space="0" w:color="auto"/>
      </w:divBdr>
    </w:div>
    <w:div w:id="272517917">
      <w:bodyDiv w:val="1"/>
      <w:marLeft w:val="0"/>
      <w:marRight w:val="0"/>
      <w:marTop w:val="0"/>
      <w:marBottom w:val="0"/>
      <w:divBdr>
        <w:top w:val="none" w:sz="0" w:space="0" w:color="auto"/>
        <w:left w:val="none" w:sz="0" w:space="0" w:color="auto"/>
        <w:bottom w:val="none" w:sz="0" w:space="0" w:color="auto"/>
        <w:right w:val="none" w:sz="0" w:space="0" w:color="auto"/>
      </w:divBdr>
    </w:div>
    <w:div w:id="273102706">
      <w:bodyDiv w:val="1"/>
      <w:marLeft w:val="0"/>
      <w:marRight w:val="0"/>
      <w:marTop w:val="0"/>
      <w:marBottom w:val="0"/>
      <w:divBdr>
        <w:top w:val="none" w:sz="0" w:space="0" w:color="auto"/>
        <w:left w:val="none" w:sz="0" w:space="0" w:color="auto"/>
        <w:bottom w:val="none" w:sz="0" w:space="0" w:color="auto"/>
        <w:right w:val="none" w:sz="0" w:space="0" w:color="auto"/>
      </w:divBdr>
    </w:div>
    <w:div w:id="273750089">
      <w:bodyDiv w:val="1"/>
      <w:marLeft w:val="0"/>
      <w:marRight w:val="0"/>
      <w:marTop w:val="0"/>
      <w:marBottom w:val="0"/>
      <w:divBdr>
        <w:top w:val="none" w:sz="0" w:space="0" w:color="auto"/>
        <w:left w:val="none" w:sz="0" w:space="0" w:color="auto"/>
        <w:bottom w:val="none" w:sz="0" w:space="0" w:color="auto"/>
        <w:right w:val="none" w:sz="0" w:space="0" w:color="auto"/>
      </w:divBdr>
    </w:div>
    <w:div w:id="278219513">
      <w:bodyDiv w:val="1"/>
      <w:marLeft w:val="0"/>
      <w:marRight w:val="0"/>
      <w:marTop w:val="0"/>
      <w:marBottom w:val="0"/>
      <w:divBdr>
        <w:top w:val="none" w:sz="0" w:space="0" w:color="auto"/>
        <w:left w:val="none" w:sz="0" w:space="0" w:color="auto"/>
        <w:bottom w:val="none" w:sz="0" w:space="0" w:color="auto"/>
        <w:right w:val="none" w:sz="0" w:space="0" w:color="auto"/>
      </w:divBdr>
    </w:div>
    <w:div w:id="278222716">
      <w:bodyDiv w:val="1"/>
      <w:marLeft w:val="0"/>
      <w:marRight w:val="0"/>
      <w:marTop w:val="0"/>
      <w:marBottom w:val="0"/>
      <w:divBdr>
        <w:top w:val="none" w:sz="0" w:space="0" w:color="auto"/>
        <w:left w:val="none" w:sz="0" w:space="0" w:color="auto"/>
        <w:bottom w:val="none" w:sz="0" w:space="0" w:color="auto"/>
        <w:right w:val="none" w:sz="0" w:space="0" w:color="auto"/>
      </w:divBdr>
    </w:div>
    <w:div w:id="278873110">
      <w:bodyDiv w:val="1"/>
      <w:marLeft w:val="0"/>
      <w:marRight w:val="0"/>
      <w:marTop w:val="0"/>
      <w:marBottom w:val="0"/>
      <w:divBdr>
        <w:top w:val="none" w:sz="0" w:space="0" w:color="auto"/>
        <w:left w:val="none" w:sz="0" w:space="0" w:color="auto"/>
        <w:bottom w:val="none" w:sz="0" w:space="0" w:color="auto"/>
        <w:right w:val="none" w:sz="0" w:space="0" w:color="auto"/>
      </w:divBdr>
    </w:div>
    <w:div w:id="280042132">
      <w:bodyDiv w:val="1"/>
      <w:marLeft w:val="0"/>
      <w:marRight w:val="0"/>
      <w:marTop w:val="0"/>
      <w:marBottom w:val="0"/>
      <w:divBdr>
        <w:top w:val="none" w:sz="0" w:space="0" w:color="auto"/>
        <w:left w:val="none" w:sz="0" w:space="0" w:color="auto"/>
        <w:bottom w:val="none" w:sz="0" w:space="0" w:color="auto"/>
        <w:right w:val="none" w:sz="0" w:space="0" w:color="auto"/>
      </w:divBdr>
    </w:div>
    <w:div w:id="284434844">
      <w:bodyDiv w:val="1"/>
      <w:marLeft w:val="0"/>
      <w:marRight w:val="0"/>
      <w:marTop w:val="0"/>
      <w:marBottom w:val="0"/>
      <w:divBdr>
        <w:top w:val="none" w:sz="0" w:space="0" w:color="auto"/>
        <w:left w:val="none" w:sz="0" w:space="0" w:color="auto"/>
        <w:bottom w:val="none" w:sz="0" w:space="0" w:color="auto"/>
        <w:right w:val="none" w:sz="0" w:space="0" w:color="auto"/>
      </w:divBdr>
    </w:div>
    <w:div w:id="289015671">
      <w:bodyDiv w:val="1"/>
      <w:marLeft w:val="0"/>
      <w:marRight w:val="0"/>
      <w:marTop w:val="0"/>
      <w:marBottom w:val="0"/>
      <w:divBdr>
        <w:top w:val="none" w:sz="0" w:space="0" w:color="auto"/>
        <w:left w:val="none" w:sz="0" w:space="0" w:color="auto"/>
        <w:bottom w:val="none" w:sz="0" w:space="0" w:color="auto"/>
        <w:right w:val="none" w:sz="0" w:space="0" w:color="auto"/>
      </w:divBdr>
    </w:div>
    <w:div w:id="291638798">
      <w:bodyDiv w:val="1"/>
      <w:marLeft w:val="0"/>
      <w:marRight w:val="0"/>
      <w:marTop w:val="0"/>
      <w:marBottom w:val="0"/>
      <w:divBdr>
        <w:top w:val="none" w:sz="0" w:space="0" w:color="auto"/>
        <w:left w:val="none" w:sz="0" w:space="0" w:color="auto"/>
        <w:bottom w:val="none" w:sz="0" w:space="0" w:color="auto"/>
        <w:right w:val="none" w:sz="0" w:space="0" w:color="auto"/>
      </w:divBdr>
    </w:div>
    <w:div w:id="292174140">
      <w:bodyDiv w:val="1"/>
      <w:marLeft w:val="0"/>
      <w:marRight w:val="0"/>
      <w:marTop w:val="0"/>
      <w:marBottom w:val="0"/>
      <w:divBdr>
        <w:top w:val="none" w:sz="0" w:space="0" w:color="auto"/>
        <w:left w:val="none" w:sz="0" w:space="0" w:color="auto"/>
        <w:bottom w:val="none" w:sz="0" w:space="0" w:color="auto"/>
        <w:right w:val="none" w:sz="0" w:space="0" w:color="auto"/>
      </w:divBdr>
    </w:div>
    <w:div w:id="293215538">
      <w:bodyDiv w:val="1"/>
      <w:marLeft w:val="0"/>
      <w:marRight w:val="0"/>
      <w:marTop w:val="0"/>
      <w:marBottom w:val="0"/>
      <w:divBdr>
        <w:top w:val="none" w:sz="0" w:space="0" w:color="auto"/>
        <w:left w:val="none" w:sz="0" w:space="0" w:color="auto"/>
        <w:bottom w:val="none" w:sz="0" w:space="0" w:color="auto"/>
        <w:right w:val="none" w:sz="0" w:space="0" w:color="auto"/>
      </w:divBdr>
    </w:div>
    <w:div w:id="294531412">
      <w:bodyDiv w:val="1"/>
      <w:marLeft w:val="0"/>
      <w:marRight w:val="0"/>
      <w:marTop w:val="0"/>
      <w:marBottom w:val="0"/>
      <w:divBdr>
        <w:top w:val="none" w:sz="0" w:space="0" w:color="auto"/>
        <w:left w:val="none" w:sz="0" w:space="0" w:color="auto"/>
        <w:bottom w:val="none" w:sz="0" w:space="0" w:color="auto"/>
        <w:right w:val="none" w:sz="0" w:space="0" w:color="auto"/>
      </w:divBdr>
    </w:div>
    <w:div w:id="295337707">
      <w:bodyDiv w:val="1"/>
      <w:marLeft w:val="0"/>
      <w:marRight w:val="0"/>
      <w:marTop w:val="0"/>
      <w:marBottom w:val="0"/>
      <w:divBdr>
        <w:top w:val="none" w:sz="0" w:space="0" w:color="auto"/>
        <w:left w:val="none" w:sz="0" w:space="0" w:color="auto"/>
        <w:bottom w:val="none" w:sz="0" w:space="0" w:color="auto"/>
        <w:right w:val="none" w:sz="0" w:space="0" w:color="auto"/>
      </w:divBdr>
    </w:div>
    <w:div w:id="297422854">
      <w:bodyDiv w:val="1"/>
      <w:marLeft w:val="0"/>
      <w:marRight w:val="0"/>
      <w:marTop w:val="0"/>
      <w:marBottom w:val="0"/>
      <w:divBdr>
        <w:top w:val="none" w:sz="0" w:space="0" w:color="auto"/>
        <w:left w:val="none" w:sz="0" w:space="0" w:color="auto"/>
        <w:bottom w:val="none" w:sz="0" w:space="0" w:color="auto"/>
        <w:right w:val="none" w:sz="0" w:space="0" w:color="auto"/>
      </w:divBdr>
    </w:div>
    <w:div w:id="299068757">
      <w:bodyDiv w:val="1"/>
      <w:marLeft w:val="0"/>
      <w:marRight w:val="0"/>
      <w:marTop w:val="0"/>
      <w:marBottom w:val="0"/>
      <w:divBdr>
        <w:top w:val="none" w:sz="0" w:space="0" w:color="auto"/>
        <w:left w:val="none" w:sz="0" w:space="0" w:color="auto"/>
        <w:bottom w:val="none" w:sz="0" w:space="0" w:color="auto"/>
        <w:right w:val="none" w:sz="0" w:space="0" w:color="auto"/>
      </w:divBdr>
    </w:div>
    <w:div w:id="301738211">
      <w:bodyDiv w:val="1"/>
      <w:marLeft w:val="0"/>
      <w:marRight w:val="0"/>
      <w:marTop w:val="0"/>
      <w:marBottom w:val="0"/>
      <w:divBdr>
        <w:top w:val="none" w:sz="0" w:space="0" w:color="auto"/>
        <w:left w:val="none" w:sz="0" w:space="0" w:color="auto"/>
        <w:bottom w:val="none" w:sz="0" w:space="0" w:color="auto"/>
        <w:right w:val="none" w:sz="0" w:space="0" w:color="auto"/>
      </w:divBdr>
    </w:div>
    <w:div w:id="302319879">
      <w:bodyDiv w:val="1"/>
      <w:marLeft w:val="0"/>
      <w:marRight w:val="0"/>
      <w:marTop w:val="0"/>
      <w:marBottom w:val="0"/>
      <w:divBdr>
        <w:top w:val="none" w:sz="0" w:space="0" w:color="auto"/>
        <w:left w:val="none" w:sz="0" w:space="0" w:color="auto"/>
        <w:bottom w:val="none" w:sz="0" w:space="0" w:color="auto"/>
        <w:right w:val="none" w:sz="0" w:space="0" w:color="auto"/>
      </w:divBdr>
    </w:div>
    <w:div w:id="304967612">
      <w:bodyDiv w:val="1"/>
      <w:marLeft w:val="0"/>
      <w:marRight w:val="0"/>
      <w:marTop w:val="0"/>
      <w:marBottom w:val="0"/>
      <w:divBdr>
        <w:top w:val="none" w:sz="0" w:space="0" w:color="auto"/>
        <w:left w:val="none" w:sz="0" w:space="0" w:color="auto"/>
        <w:bottom w:val="none" w:sz="0" w:space="0" w:color="auto"/>
        <w:right w:val="none" w:sz="0" w:space="0" w:color="auto"/>
      </w:divBdr>
    </w:div>
    <w:div w:id="307393884">
      <w:bodyDiv w:val="1"/>
      <w:marLeft w:val="0"/>
      <w:marRight w:val="0"/>
      <w:marTop w:val="0"/>
      <w:marBottom w:val="0"/>
      <w:divBdr>
        <w:top w:val="none" w:sz="0" w:space="0" w:color="auto"/>
        <w:left w:val="none" w:sz="0" w:space="0" w:color="auto"/>
        <w:bottom w:val="none" w:sz="0" w:space="0" w:color="auto"/>
        <w:right w:val="none" w:sz="0" w:space="0" w:color="auto"/>
      </w:divBdr>
    </w:div>
    <w:div w:id="310527506">
      <w:bodyDiv w:val="1"/>
      <w:marLeft w:val="0"/>
      <w:marRight w:val="0"/>
      <w:marTop w:val="0"/>
      <w:marBottom w:val="0"/>
      <w:divBdr>
        <w:top w:val="none" w:sz="0" w:space="0" w:color="auto"/>
        <w:left w:val="none" w:sz="0" w:space="0" w:color="auto"/>
        <w:bottom w:val="none" w:sz="0" w:space="0" w:color="auto"/>
        <w:right w:val="none" w:sz="0" w:space="0" w:color="auto"/>
      </w:divBdr>
    </w:div>
    <w:div w:id="310528990">
      <w:bodyDiv w:val="1"/>
      <w:marLeft w:val="0"/>
      <w:marRight w:val="0"/>
      <w:marTop w:val="0"/>
      <w:marBottom w:val="0"/>
      <w:divBdr>
        <w:top w:val="none" w:sz="0" w:space="0" w:color="auto"/>
        <w:left w:val="none" w:sz="0" w:space="0" w:color="auto"/>
        <w:bottom w:val="none" w:sz="0" w:space="0" w:color="auto"/>
        <w:right w:val="none" w:sz="0" w:space="0" w:color="auto"/>
      </w:divBdr>
    </w:div>
    <w:div w:id="311296285">
      <w:bodyDiv w:val="1"/>
      <w:marLeft w:val="0"/>
      <w:marRight w:val="0"/>
      <w:marTop w:val="0"/>
      <w:marBottom w:val="0"/>
      <w:divBdr>
        <w:top w:val="none" w:sz="0" w:space="0" w:color="auto"/>
        <w:left w:val="none" w:sz="0" w:space="0" w:color="auto"/>
        <w:bottom w:val="none" w:sz="0" w:space="0" w:color="auto"/>
        <w:right w:val="none" w:sz="0" w:space="0" w:color="auto"/>
      </w:divBdr>
    </w:div>
    <w:div w:id="311449991">
      <w:bodyDiv w:val="1"/>
      <w:marLeft w:val="0"/>
      <w:marRight w:val="0"/>
      <w:marTop w:val="0"/>
      <w:marBottom w:val="0"/>
      <w:divBdr>
        <w:top w:val="none" w:sz="0" w:space="0" w:color="auto"/>
        <w:left w:val="none" w:sz="0" w:space="0" w:color="auto"/>
        <w:bottom w:val="none" w:sz="0" w:space="0" w:color="auto"/>
        <w:right w:val="none" w:sz="0" w:space="0" w:color="auto"/>
      </w:divBdr>
    </w:div>
    <w:div w:id="312948835">
      <w:bodyDiv w:val="1"/>
      <w:marLeft w:val="0"/>
      <w:marRight w:val="0"/>
      <w:marTop w:val="0"/>
      <w:marBottom w:val="0"/>
      <w:divBdr>
        <w:top w:val="none" w:sz="0" w:space="0" w:color="auto"/>
        <w:left w:val="none" w:sz="0" w:space="0" w:color="auto"/>
        <w:bottom w:val="none" w:sz="0" w:space="0" w:color="auto"/>
        <w:right w:val="none" w:sz="0" w:space="0" w:color="auto"/>
      </w:divBdr>
    </w:div>
    <w:div w:id="313339282">
      <w:bodyDiv w:val="1"/>
      <w:marLeft w:val="0"/>
      <w:marRight w:val="0"/>
      <w:marTop w:val="0"/>
      <w:marBottom w:val="0"/>
      <w:divBdr>
        <w:top w:val="none" w:sz="0" w:space="0" w:color="auto"/>
        <w:left w:val="none" w:sz="0" w:space="0" w:color="auto"/>
        <w:bottom w:val="none" w:sz="0" w:space="0" w:color="auto"/>
        <w:right w:val="none" w:sz="0" w:space="0" w:color="auto"/>
      </w:divBdr>
    </w:div>
    <w:div w:id="315495235">
      <w:bodyDiv w:val="1"/>
      <w:marLeft w:val="0"/>
      <w:marRight w:val="0"/>
      <w:marTop w:val="0"/>
      <w:marBottom w:val="0"/>
      <w:divBdr>
        <w:top w:val="none" w:sz="0" w:space="0" w:color="auto"/>
        <w:left w:val="none" w:sz="0" w:space="0" w:color="auto"/>
        <w:bottom w:val="none" w:sz="0" w:space="0" w:color="auto"/>
        <w:right w:val="none" w:sz="0" w:space="0" w:color="auto"/>
      </w:divBdr>
    </w:div>
    <w:div w:id="320814654">
      <w:bodyDiv w:val="1"/>
      <w:marLeft w:val="0"/>
      <w:marRight w:val="0"/>
      <w:marTop w:val="0"/>
      <w:marBottom w:val="0"/>
      <w:divBdr>
        <w:top w:val="none" w:sz="0" w:space="0" w:color="auto"/>
        <w:left w:val="none" w:sz="0" w:space="0" w:color="auto"/>
        <w:bottom w:val="none" w:sz="0" w:space="0" w:color="auto"/>
        <w:right w:val="none" w:sz="0" w:space="0" w:color="auto"/>
      </w:divBdr>
    </w:div>
    <w:div w:id="322202131">
      <w:bodyDiv w:val="1"/>
      <w:marLeft w:val="0"/>
      <w:marRight w:val="0"/>
      <w:marTop w:val="0"/>
      <w:marBottom w:val="0"/>
      <w:divBdr>
        <w:top w:val="none" w:sz="0" w:space="0" w:color="auto"/>
        <w:left w:val="none" w:sz="0" w:space="0" w:color="auto"/>
        <w:bottom w:val="none" w:sz="0" w:space="0" w:color="auto"/>
        <w:right w:val="none" w:sz="0" w:space="0" w:color="auto"/>
      </w:divBdr>
    </w:div>
    <w:div w:id="325087230">
      <w:bodyDiv w:val="1"/>
      <w:marLeft w:val="0"/>
      <w:marRight w:val="0"/>
      <w:marTop w:val="0"/>
      <w:marBottom w:val="0"/>
      <w:divBdr>
        <w:top w:val="none" w:sz="0" w:space="0" w:color="auto"/>
        <w:left w:val="none" w:sz="0" w:space="0" w:color="auto"/>
        <w:bottom w:val="none" w:sz="0" w:space="0" w:color="auto"/>
        <w:right w:val="none" w:sz="0" w:space="0" w:color="auto"/>
      </w:divBdr>
    </w:div>
    <w:div w:id="329599336">
      <w:bodyDiv w:val="1"/>
      <w:marLeft w:val="0"/>
      <w:marRight w:val="0"/>
      <w:marTop w:val="0"/>
      <w:marBottom w:val="0"/>
      <w:divBdr>
        <w:top w:val="none" w:sz="0" w:space="0" w:color="auto"/>
        <w:left w:val="none" w:sz="0" w:space="0" w:color="auto"/>
        <w:bottom w:val="none" w:sz="0" w:space="0" w:color="auto"/>
        <w:right w:val="none" w:sz="0" w:space="0" w:color="auto"/>
      </w:divBdr>
    </w:div>
    <w:div w:id="330136911">
      <w:bodyDiv w:val="1"/>
      <w:marLeft w:val="0"/>
      <w:marRight w:val="0"/>
      <w:marTop w:val="0"/>
      <w:marBottom w:val="0"/>
      <w:divBdr>
        <w:top w:val="none" w:sz="0" w:space="0" w:color="auto"/>
        <w:left w:val="none" w:sz="0" w:space="0" w:color="auto"/>
        <w:bottom w:val="none" w:sz="0" w:space="0" w:color="auto"/>
        <w:right w:val="none" w:sz="0" w:space="0" w:color="auto"/>
      </w:divBdr>
    </w:div>
    <w:div w:id="332883439">
      <w:bodyDiv w:val="1"/>
      <w:marLeft w:val="0"/>
      <w:marRight w:val="0"/>
      <w:marTop w:val="0"/>
      <w:marBottom w:val="0"/>
      <w:divBdr>
        <w:top w:val="none" w:sz="0" w:space="0" w:color="auto"/>
        <w:left w:val="none" w:sz="0" w:space="0" w:color="auto"/>
        <w:bottom w:val="none" w:sz="0" w:space="0" w:color="auto"/>
        <w:right w:val="none" w:sz="0" w:space="0" w:color="auto"/>
      </w:divBdr>
    </w:div>
    <w:div w:id="334260957">
      <w:bodyDiv w:val="1"/>
      <w:marLeft w:val="0"/>
      <w:marRight w:val="0"/>
      <w:marTop w:val="0"/>
      <w:marBottom w:val="0"/>
      <w:divBdr>
        <w:top w:val="none" w:sz="0" w:space="0" w:color="auto"/>
        <w:left w:val="none" w:sz="0" w:space="0" w:color="auto"/>
        <w:bottom w:val="none" w:sz="0" w:space="0" w:color="auto"/>
        <w:right w:val="none" w:sz="0" w:space="0" w:color="auto"/>
      </w:divBdr>
    </w:div>
    <w:div w:id="336465420">
      <w:bodyDiv w:val="1"/>
      <w:marLeft w:val="0"/>
      <w:marRight w:val="0"/>
      <w:marTop w:val="0"/>
      <w:marBottom w:val="0"/>
      <w:divBdr>
        <w:top w:val="none" w:sz="0" w:space="0" w:color="auto"/>
        <w:left w:val="none" w:sz="0" w:space="0" w:color="auto"/>
        <w:bottom w:val="none" w:sz="0" w:space="0" w:color="auto"/>
        <w:right w:val="none" w:sz="0" w:space="0" w:color="auto"/>
      </w:divBdr>
    </w:div>
    <w:div w:id="337122884">
      <w:bodyDiv w:val="1"/>
      <w:marLeft w:val="0"/>
      <w:marRight w:val="0"/>
      <w:marTop w:val="0"/>
      <w:marBottom w:val="0"/>
      <w:divBdr>
        <w:top w:val="none" w:sz="0" w:space="0" w:color="auto"/>
        <w:left w:val="none" w:sz="0" w:space="0" w:color="auto"/>
        <w:bottom w:val="none" w:sz="0" w:space="0" w:color="auto"/>
        <w:right w:val="none" w:sz="0" w:space="0" w:color="auto"/>
      </w:divBdr>
    </w:div>
    <w:div w:id="337730018">
      <w:bodyDiv w:val="1"/>
      <w:marLeft w:val="0"/>
      <w:marRight w:val="0"/>
      <w:marTop w:val="0"/>
      <w:marBottom w:val="0"/>
      <w:divBdr>
        <w:top w:val="none" w:sz="0" w:space="0" w:color="auto"/>
        <w:left w:val="none" w:sz="0" w:space="0" w:color="auto"/>
        <w:bottom w:val="none" w:sz="0" w:space="0" w:color="auto"/>
        <w:right w:val="none" w:sz="0" w:space="0" w:color="auto"/>
      </w:divBdr>
    </w:div>
    <w:div w:id="343439080">
      <w:bodyDiv w:val="1"/>
      <w:marLeft w:val="0"/>
      <w:marRight w:val="0"/>
      <w:marTop w:val="0"/>
      <w:marBottom w:val="0"/>
      <w:divBdr>
        <w:top w:val="none" w:sz="0" w:space="0" w:color="auto"/>
        <w:left w:val="none" w:sz="0" w:space="0" w:color="auto"/>
        <w:bottom w:val="none" w:sz="0" w:space="0" w:color="auto"/>
        <w:right w:val="none" w:sz="0" w:space="0" w:color="auto"/>
      </w:divBdr>
    </w:div>
    <w:div w:id="343746005">
      <w:bodyDiv w:val="1"/>
      <w:marLeft w:val="0"/>
      <w:marRight w:val="0"/>
      <w:marTop w:val="0"/>
      <w:marBottom w:val="0"/>
      <w:divBdr>
        <w:top w:val="none" w:sz="0" w:space="0" w:color="auto"/>
        <w:left w:val="none" w:sz="0" w:space="0" w:color="auto"/>
        <w:bottom w:val="none" w:sz="0" w:space="0" w:color="auto"/>
        <w:right w:val="none" w:sz="0" w:space="0" w:color="auto"/>
      </w:divBdr>
    </w:div>
    <w:div w:id="345602010">
      <w:bodyDiv w:val="1"/>
      <w:marLeft w:val="0"/>
      <w:marRight w:val="0"/>
      <w:marTop w:val="0"/>
      <w:marBottom w:val="0"/>
      <w:divBdr>
        <w:top w:val="none" w:sz="0" w:space="0" w:color="auto"/>
        <w:left w:val="none" w:sz="0" w:space="0" w:color="auto"/>
        <w:bottom w:val="none" w:sz="0" w:space="0" w:color="auto"/>
        <w:right w:val="none" w:sz="0" w:space="0" w:color="auto"/>
      </w:divBdr>
    </w:div>
    <w:div w:id="351495786">
      <w:bodyDiv w:val="1"/>
      <w:marLeft w:val="0"/>
      <w:marRight w:val="0"/>
      <w:marTop w:val="0"/>
      <w:marBottom w:val="0"/>
      <w:divBdr>
        <w:top w:val="none" w:sz="0" w:space="0" w:color="auto"/>
        <w:left w:val="none" w:sz="0" w:space="0" w:color="auto"/>
        <w:bottom w:val="none" w:sz="0" w:space="0" w:color="auto"/>
        <w:right w:val="none" w:sz="0" w:space="0" w:color="auto"/>
      </w:divBdr>
    </w:div>
    <w:div w:id="354229551">
      <w:bodyDiv w:val="1"/>
      <w:marLeft w:val="0"/>
      <w:marRight w:val="0"/>
      <w:marTop w:val="0"/>
      <w:marBottom w:val="0"/>
      <w:divBdr>
        <w:top w:val="none" w:sz="0" w:space="0" w:color="auto"/>
        <w:left w:val="none" w:sz="0" w:space="0" w:color="auto"/>
        <w:bottom w:val="none" w:sz="0" w:space="0" w:color="auto"/>
        <w:right w:val="none" w:sz="0" w:space="0" w:color="auto"/>
      </w:divBdr>
    </w:div>
    <w:div w:id="358316645">
      <w:bodyDiv w:val="1"/>
      <w:marLeft w:val="0"/>
      <w:marRight w:val="0"/>
      <w:marTop w:val="0"/>
      <w:marBottom w:val="0"/>
      <w:divBdr>
        <w:top w:val="none" w:sz="0" w:space="0" w:color="auto"/>
        <w:left w:val="none" w:sz="0" w:space="0" w:color="auto"/>
        <w:bottom w:val="none" w:sz="0" w:space="0" w:color="auto"/>
        <w:right w:val="none" w:sz="0" w:space="0" w:color="auto"/>
      </w:divBdr>
    </w:div>
    <w:div w:id="360131201">
      <w:bodyDiv w:val="1"/>
      <w:marLeft w:val="0"/>
      <w:marRight w:val="0"/>
      <w:marTop w:val="0"/>
      <w:marBottom w:val="0"/>
      <w:divBdr>
        <w:top w:val="none" w:sz="0" w:space="0" w:color="auto"/>
        <w:left w:val="none" w:sz="0" w:space="0" w:color="auto"/>
        <w:bottom w:val="none" w:sz="0" w:space="0" w:color="auto"/>
        <w:right w:val="none" w:sz="0" w:space="0" w:color="auto"/>
      </w:divBdr>
    </w:div>
    <w:div w:id="360278629">
      <w:bodyDiv w:val="1"/>
      <w:marLeft w:val="0"/>
      <w:marRight w:val="0"/>
      <w:marTop w:val="0"/>
      <w:marBottom w:val="0"/>
      <w:divBdr>
        <w:top w:val="none" w:sz="0" w:space="0" w:color="auto"/>
        <w:left w:val="none" w:sz="0" w:space="0" w:color="auto"/>
        <w:bottom w:val="none" w:sz="0" w:space="0" w:color="auto"/>
        <w:right w:val="none" w:sz="0" w:space="0" w:color="auto"/>
      </w:divBdr>
    </w:div>
    <w:div w:id="361052903">
      <w:bodyDiv w:val="1"/>
      <w:marLeft w:val="0"/>
      <w:marRight w:val="0"/>
      <w:marTop w:val="0"/>
      <w:marBottom w:val="0"/>
      <w:divBdr>
        <w:top w:val="none" w:sz="0" w:space="0" w:color="auto"/>
        <w:left w:val="none" w:sz="0" w:space="0" w:color="auto"/>
        <w:bottom w:val="none" w:sz="0" w:space="0" w:color="auto"/>
        <w:right w:val="none" w:sz="0" w:space="0" w:color="auto"/>
      </w:divBdr>
    </w:div>
    <w:div w:id="367536437">
      <w:bodyDiv w:val="1"/>
      <w:marLeft w:val="0"/>
      <w:marRight w:val="0"/>
      <w:marTop w:val="0"/>
      <w:marBottom w:val="0"/>
      <w:divBdr>
        <w:top w:val="none" w:sz="0" w:space="0" w:color="auto"/>
        <w:left w:val="none" w:sz="0" w:space="0" w:color="auto"/>
        <w:bottom w:val="none" w:sz="0" w:space="0" w:color="auto"/>
        <w:right w:val="none" w:sz="0" w:space="0" w:color="auto"/>
      </w:divBdr>
    </w:div>
    <w:div w:id="368192128">
      <w:bodyDiv w:val="1"/>
      <w:marLeft w:val="0"/>
      <w:marRight w:val="0"/>
      <w:marTop w:val="0"/>
      <w:marBottom w:val="0"/>
      <w:divBdr>
        <w:top w:val="none" w:sz="0" w:space="0" w:color="auto"/>
        <w:left w:val="none" w:sz="0" w:space="0" w:color="auto"/>
        <w:bottom w:val="none" w:sz="0" w:space="0" w:color="auto"/>
        <w:right w:val="none" w:sz="0" w:space="0" w:color="auto"/>
      </w:divBdr>
    </w:div>
    <w:div w:id="376198195">
      <w:bodyDiv w:val="1"/>
      <w:marLeft w:val="0"/>
      <w:marRight w:val="0"/>
      <w:marTop w:val="0"/>
      <w:marBottom w:val="0"/>
      <w:divBdr>
        <w:top w:val="none" w:sz="0" w:space="0" w:color="auto"/>
        <w:left w:val="none" w:sz="0" w:space="0" w:color="auto"/>
        <w:bottom w:val="none" w:sz="0" w:space="0" w:color="auto"/>
        <w:right w:val="none" w:sz="0" w:space="0" w:color="auto"/>
      </w:divBdr>
    </w:div>
    <w:div w:id="380636785">
      <w:bodyDiv w:val="1"/>
      <w:marLeft w:val="0"/>
      <w:marRight w:val="0"/>
      <w:marTop w:val="0"/>
      <w:marBottom w:val="0"/>
      <w:divBdr>
        <w:top w:val="none" w:sz="0" w:space="0" w:color="auto"/>
        <w:left w:val="none" w:sz="0" w:space="0" w:color="auto"/>
        <w:bottom w:val="none" w:sz="0" w:space="0" w:color="auto"/>
        <w:right w:val="none" w:sz="0" w:space="0" w:color="auto"/>
      </w:divBdr>
    </w:div>
    <w:div w:id="381095455">
      <w:bodyDiv w:val="1"/>
      <w:marLeft w:val="0"/>
      <w:marRight w:val="0"/>
      <w:marTop w:val="0"/>
      <w:marBottom w:val="0"/>
      <w:divBdr>
        <w:top w:val="none" w:sz="0" w:space="0" w:color="auto"/>
        <w:left w:val="none" w:sz="0" w:space="0" w:color="auto"/>
        <w:bottom w:val="none" w:sz="0" w:space="0" w:color="auto"/>
        <w:right w:val="none" w:sz="0" w:space="0" w:color="auto"/>
      </w:divBdr>
    </w:div>
    <w:div w:id="381948413">
      <w:bodyDiv w:val="1"/>
      <w:marLeft w:val="0"/>
      <w:marRight w:val="0"/>
      <w:marTop w:val="0"/>
      <w:marBottom w:val="0"/>
      <w:divBdr>
        <w:top w:val="none" w:sz="0" w:space="0" w:color="auto"/>
        <w:left w:val="none" w:sz="0" w:space="0" w:color="auto"/>
        <w:bottom w:val="none" w:sz="0" w:space="0" w:color="auto"/>
        <w:right w:val="none" w:sz="0" w:space="0" w:color="auto"/>
      </w:divBdr>
    </w:div>
    <w:div w:id="386611590">
      <w:bodyDiv w:val="1"/>
      <w:marLeft w:val="0"/>
      <w:marRight w:val="0"/>
      <w:marTop w:val="0"/>
      <w:marBottom w:val="0"/>
      <w:divBdr>
        <w:top w:val="none" w:sz="0" w:space="0" w:color="auto"/>
        <w:left w:val="none" w:sz="0" w:space="0" w:color="auto"/>
        <w:bottom w:val="none" w:sz="0" w:space="0" w:color="auto"/>
        <w:right w:val="none" w:sz="0" w:space="0" w:color="auto"/>
      </w:divBdr>
    </w:div>
    <w:div w:id="387536847">
      <w:bodyDiv w:val="1"/>
      <w:marLeft w:val="0"/>
      <w:marRight w:val="0"/>
      <w:marTop w:val="0"/>
      <w:marBottom w:val="0"/>
      <w:divBdr>
        <w:top w:val="none" w:sz="0" w:space="0" w:color="auto"/>
        <w:left w:val="none" w:sz="0" w:space="0" w:color="auto"/>
        <w:bottom w:val="none" w:sz="0" w:space="0" w:color="auto"/>
        <w:right w:val="none" w:sz="0" w:space="0" w:color="auto"/>
      </w:divBdr>
    </w:div>
    <w:div w:id="388575142">
      <w:bodyDiv w:val="1"/>
      <w:marLeft w:val="0"/>
      <w:marRight w:val="0"/>
      <w:marTop w:val="0"/>
      <w:marBottom w:val="0"/>
      <w:divBdr>
        <w:top w:val="none" w:sz="0" w:space="0" w:color="auto"/>
        <w:left w:val="none" w:sz="0" w:space="0" w:color="auto"/>
        <w:bottom w:val="none" w:sz="0" w:space="0" w:color="auto"/>
        <w:right w:val="none" w:sz="0" w:space="0" w:color="auto"/>
      </w:divBdr>
    </w:div>
    <w:div w:id="391000400">
      <w:bodyDiv w:val="1"/>
      <w:marLeft w:val="0"/>
      <w:marRight w:val="0"/>
      <w:marTop w:val="0"/>
      <w:marBottom w:val="0"/>
      <w:divBdr>
        <w:top w:val="none" w:sz="0" w:space="0" w:color="auto"/>
        <w:left w:val="none" w:sz="0" w:space="0" w:color="auto"/>
        <w:bottom w:val="none" w:sz="0" w:space="0" w:color="auto"/>
        <w:right w:val="none" w:sz="0" w:space="0" w:color="auto"/>
      </w:divBdr>
    </w:div>
    <w:div w:id="394207755">
      <w:bodyDiv w:val="1"/>
      <w:marLeft w:val="0"/>
      <w:marRight w:val="0"/>
      <w:marTop w:val="0"/>
      <w:marBottom w:val="0"/>
      <w:divBdr>
        <w:top w:val="none" w:sz="0" w:space="0" w:color="auto"/>
        <w:left w:val="none" w:sz="0" w:space="0" w:color="auto"/>
        <w:bottom w:val="none" w:sz="0" w:space="0" w:color="auto"/>
        <w:right w:val="none" w:sz="0" w:space="0" w:color="auto"/>
      </w:divBdr>
    </w:div>
    <w:div w:id="394821389">
      <w:bodyDiv w:val="1"/>
      <w:marLeft w:val="0"/>
      <w:marRight w:val="0"/>
      <w:marTop w:val="0"/>
      <w:marBottom w:val="0"/>
      <w:divBdr>
        <w:top w:val="none" w:sz="0" w:space="0" w:color="auto"/>
        <w:left w:val="none" w:sz="0" w:space="0" w:color="auto"/>
        <w:bottom w:val="none" w:sz="0" w:space="0" w:color="auto"/>
        <w:right w:val="none" w:sz="0" w:space="0" w:color="auto"/>
      </w:divBdr>
    </w:div>
    <w:div w:id="398285277">
      <w:bodyDiv w:val="1"/>
      <w:marLeft w:val="0"/>
      <w:marRight w:val="0"/>
      <w:marTop w:val="0"/>
      <w:marBottom w:val="0"/>
      <w:divBdr>
        <w:top w:val="none" w:sz="0" w:space="0" w:color="auto"/>
        <w:left w:val="none" w:sz="0" w:space="0" w:color="auto"/>
        <w:bottom w:val="none" w:sz="0" w:space="0" w:color="auto"/>
        <w:right w:val="none" w:sz="0" w:space="0" w:color="auto"/>
      </w:divBdr>
    </w:div>
    <w:div w:id="398940040">
      <w:bodyDiv w:val="1"/>
      <w:marLeft w:val="0"/>
      <w:marRight w:val="0"/>
      <w:marTop w:val="0"/>
      <w:marBottom w:val="0"/>
      <w:divBdr>
        <w:top w:val="none" w:sz="0" w:space="0" w:color="auto"/>
        <w:left w:val="none" w:sz="0" w:space="0" w:color="auto"/>
        <w:bottom w:val="none" w:sz="0" w:space="0" w:color="auto"/>
        <w:right w:val="none" w:sz="0" w:space="0" w:color="auto"/>
      </w:divBdr>
    </w:div>
    <w:div w:id="400105834">
      <w:bodyDiv w:val="1"/>
      <w:marLeft w:val="0"/>
      <w:marRight w:val="0"/>
      <w:marTop w:val="0"/>
      <w:marBottom w:val="0"/>
      <w:divBdr>
        <w:top w:val="none" w:sz="0" w:space="0" w:color="auto"/>
        <w:left w:val="none" w:sz="0" w:space="0" w:color="auto"/>
        <w:bottom w:val="none" w:sz="0" w:space="0" w:color="auto"/>
        <w:right w:val="none" w:sz="0" w:space="0" w:color="auto"/>
      </w:divBdr>
    </w:div>
    <w:div w:id="409666856">
      <w:bodyDiv w:val="1"/>
      <w:marLeft w:val="0"/>
      <w:marRight w:val="0"/>
      <w:marTop w:val="0"/>
      <w:marBottom w:val="0"/>
      <w:divBdr>
        <w:top w:val="none" w:sz="0" w:space="0" w:color="auto"/>
        <w:left w:val="none" w:sz="0" w:space="0" w:color="auto"/>
        <w:bottom w:val="none" w:sz="0" w:space="0" w:color="auto"/>
        <w:right w:val="none" w:sz="0" w:space="0" w:color="auto"/>
      </w:divBdr>
    </w:div>
    <w:div w:id="410464369">
      <w:bodyDiv w:val="1"/>
      <w:marLeft w:val="0"/>
      <w:marRight w:val="0"/>
      <w:marTop w:val="0"/>
      <w:marBottom w:val="0"/>
      <w:divBdr>
        <w:top w:val="none" w:sz="0" w:space="0" w:color="auto"/>
        <w:left w:val="none" w:sz="0" w:space="0" w:color="auto"/>
        <w:bottom w:val="none" w:sz="0" w:space="0" w:color="auto"/>
        <w:right w:val="none" w:sz="0" w:space="0" w:color="auto"/>
      </w:divBdr>
    </w:div>
    <w:div w:id="412556972">
      <w:bodyDiv w:val="1"/>
      <w:marLeft w:val="0"/>
      <w:marRight w:val="0"/>
      <w:marTop w:val="0"/>
      <w:marBottom w:val="0"/>
      <w:divBdr>
        <w:top w:val="none" w:sz="0" w:space="0" w:color="auto"/>
        <w:left w:val="none" w:sz="0" w:space="0" w:color="auto"/>
        <w:bottom w:val="none" w:sz="0" w:space="0" w:color="auto"/>
        <w:right w:val="none" w:sz="0" w:space="0" w:color="auto"/>
      </w:divBdr>
    </w:div>
    <w:div w:id="413093437">
      <w:bodyDiv w:val="1"/>
      <w:marLeft w:val="0"/>
      <w:marRight w:val="0"/>
      <w:marTop w:val="0"/>
      <w:marBottom w:val="0"/>
      <w:divBdr>
        <w:top w:val="none" w:sz="0" w:space="0" w:color="auto"/>
        <w:left w:val="none" w:sz="0" w:space="0" w:color="auto"/>
        <w:bottom w:val="none" w:sz="0" w:space="0" w:color="auto"/>
        <w:right w:val="none" w:sz="0" w:space="0" w:color="auto"/>
      </w:divBdr>
    </w:div>
    <w:div w:id="418523424">
      <w:bodyDiv w:val="1"/>
      <w:marLeft w:val="0"/>
      <w:marRight w:val="0"/>
      <w:marTop w:val="0"/>
      <w:marBottom w:val="0"/>
      <w:divBdr>
        <w:top w:val="none" w:sz="0" w:space="0" w:color="auto"/>
        <w:left w:val="none" w:sz="0" w:space="0" w:color="auto"/>
        <w:bottom w:val="none" w:sz="0" w:space="0" w:color="auto"/>
        <w:right w:val="none" w:sz="0" w:space="0" w:color="auto"/>
      </w:divBdr>
    </w:div>
    <w:div w:id="419835459">
      <w:bodyDiv w:val="1"/>
      <w:marLeft w:val="0"/>
      <w:marRight w:val="0"/>
      <w:marTop w:val="0"/>
      <w:marBottom w:val="0"/>
      <w:divBdr>
        <w:top w:val="none" w:sz="0" w:space="0" w:color="auto"/>
        <w:left w:val="none" w:sz="0" w:space="0" w:color="auto"/>
        <w:bottom w:val="none" w:sz="0" w:space="0" w:color="auto"/>
        <w:right w:val="none" w:sz="0" w:space="0" w:color="auto"/>
      </w:divBdr>
    </w:div>
    <w:div w:id="420221089">
      <w:bodyDiv w:val="1"/>
      <w:marLeft w:val="0"/>
      <w:marRight w:val="0"/>
      <w:marTop w:val="0"/>
      <w:marBottom w:val="0"/>
      <w:divBdr>
        <w:top w:val="none" w:sz="0" w:space="0" w:color="auto"/>
        <w:left w:val="none" w:sz="0" w:space="0" w:color="auto"/>
        <w:bottom w:val="none" w:sz="0" w:space="0" w:color="auto"/>
        <w:right w:val="none" w:sz="0" w:space="0" w:color="auto"/>
      </w:divBdr>
    </w:div>
    <w:div w:id="421687698">
      <w:bodyDiv w:val="1"/>
      <w:marLeft w:val="0"/>
      <w:marRight w:val="0"/>
      <w:marTop w:val="0"/>
      <w:marBottom w:val="0"/>
      <w:divBdr>
        <w:top w:val="none" w:sz="0" w:space="0" w:color="auto"/>
        <w:left w:val="none" w:sz="0" w:space="0" w:color="auto"/>
        <w:bottom w:val="none" w:sz="0" w:space="0" w:color="auto"/>
        <w:right w:val="none" w:sz="0" w:space="0" w:color="auto"/>
      </w:divBdr>
    </w:div>
    <w:div w:id="424306178">
      <w:bodyDiv w:val="1"/>
      <w:marLeft w:val="0"/>
      <w:marRight w:val="0"/>
      <w:marTop w:val="0"/>
      <w:marBottom w:val="0"/>
      <w:divBdr>
        <w:top w:val="none" w:sz="0" w:space="0" w:color="auto"/>
        <w:left w:val="none" w:sz="0" w:space="0" w:color="auto"/>
        <w:bottom w:val="none" w:sz="0" w:space="0" w:color="auto"/>
        <w:right w:val="none" w:sz="0" w:space="0" w:color="auto"/>
      </w:divBdr>
    </w:div>
    <w:div w:id="426081146">
      <w:bodyDiv w:val="1"/>
      <w:marLeft w:val="0"/>
      <w:marRight w:val="0"/>
      <w:marTop w:val="0"/>
      <w:marBottom w:val="0"/>
      <w:divBdr>
        <w:top w:val="none" w:sz="0" w:space="0" w:color="auto"/>
        <w:left w:val="none" w:sz="0" w:space="0" w:color="auto"/>
        <w:bottom w:val="none" w:sz="0" w:space="0" w:color="auto"/>
        <w:right w:val="none" w:sz="0" w:space="0" w:color="auto"/>
      </w:divBdr>
    </w:div>
    <w:div w:id="432213767">
      <w:bodyDiv w:val="1"/>
      <w:marLeft w:val="0"/>
      <w:marRight w:val="0"/>
      <w:marTop w:val="0"/>
      <w:marBottom w:val="0"/>
      <w:divBdr>
        <w:top w:val="none" w:sz="0" w:space="0" w:color="auto"/>
        <w:left w:val="none" w:sz="0" w:space="0" w:color="auto"/>
        <w:bottom w:val="none" w:sz="0" w:space="0" w:color="auto"/>
        <w:right w:val="none" w:sz="0" w:space="0" w:color="auto"/>
      </w:divBdr>
    </w:div>
    <w:div w:id="435372352">
      <w:bodyDiv w:val="1"/>
      <w:marLeft w:val="0"/>
      <w:marRight w:val="0"/>
      <w:marTop w:val="0"/>
      <w:marBottom w:val="0"/>
      <w:divBdr>
        <w:top w:val="none" w:sz="0" w:space="0" w:color="auto"/>
        <w:left w:val="none" w:sz="0" w:space="0" w:color="auto"/>
        <w:bottom w:val="none" w:sz="0" w:space="0" w:color="auto"/>
        <w:right w:val="none" w:sz="0" w:space="0" w:color="auto"/>
      </w:divBdr>
    </w:div>
    <w:div w:id="440299012">
      <w:bodyDiv w:val="1"/>
      <w:marLeft w:val="0"/>
      <w:marRight w:val="0"/>
      <w:marTop w:val="0"/>
      <w:marBottom w:val="0"/>
      <w:divBdr>
        <w:top w:val="none" w:sz="0" w:space="0" w:color="auto"/>
        <w:left w:val="none" w:sz="0" w:space="0" w:color="auto"/>
        <w:bottom w:val="none" w:sz="0" w:space="0" w:color="auto"/>
        <w:right w:val="none" w:sz="0" w:space="0" w:color="auto"/>
      </w:divBdr>
    </w:div>
    <w:div w:id="440803305">
      <w:bodyDiv w:val="1"/>
      <w:marLeft w:val="0"/>
      <w:marRight w:val="0"/>
      <w:marTop w:val="0"/>
      <w:marBottom w:val="0"/>
      <w:divBdr>
        <w:top w:val="none" w:sz="0" w:space="0" w:color="auto"/>
        <w:left w:val="none" w:sz="0" w:space="0" w:color="auto"/>
        <w:bottom w:val="none" w:sz="0" w:space="0" w:color="auto"/>
        <w:right w:val="none" w:sz="0" w:space="0" w:color="auto"/>
      </w:divBdr>
    </w:div>
    <w:div w:id="442307494">
      <w:bodyDiv w:val="1"/>
      <w:marLeft w:val="0"/>
      <w:marRight w:val="0"/>
      <w:marTop w:val="0"/>
      <w:marBottom w:val="0"/>
      <w:divBdr>
        <w:top w:val="none" w:sz="0" w:space="0" w:color="auto"/>
        <w:left w:val="none" w:sz="0" w:space="0" w:color="auto"/>
        <w:bottom w:val="none" w:sz="0" w:space="0" w:color="auto"/>
        <w:right w:val="none" w:sz="0" w:space="0" w:color="auto"/>
      </w:divBdr>
    </w:div>
    <w:div w:id="443692395">
      <w:bodyDiv w:val="1"/>
      <w:marLeft w:val="0"/>
      <w:marRight w:val="0"/>
      <w:marTop w:val="0"/>
      <w:marBottom w:val="0"/>
      <w:divBdr>
        <w:top w:val="none" w:sz="0" w:space="0" w:color="auto"/>
        <w:left w:val="none" w:sz="0" w:space="0" w:color="auto"/>
        <w:bottom w:val="none" w:sz="0" w:space="0" w:color="auto"/>
        <w:right w:val="none" w:sz="0" w:space="0" w:color="auto"/>
      </w:divBdr>
    </w:div>
    <w:div w:id="444813485">
      <w:bodyDiv w:val="1"/>
      <w:marLeft w:val="0"/>
      <w:marRight w:val="0"/>
      <w:marTop w:val="0"/>
      <w:marBottom w:val="0"/>
      <w:divBdr>
        <w:top w:val="none" w:sz="0" w:space="0" w:color="auto"/>
        <w:left w:val="none" w:sz="0" w:space="0" w:color="auto"/>
        <w:bottom w:val="none" w:sz="0" w:space="0" w:color="auto"/>
        <w:right w:val="none" w:sz="0" w:space="0" w:color="auto"/>
      </w:divBdr>
    </w:div>
    <w:div w:id="451242874">
      <w:bodyDiv w:val="1"/>
      <w:marLeft w:val="0"/>
      <w:marRight w:val="0"/>
      <w:marTop w:val="0"/>
      <w:marBottom w:val="0"/>
      <w:divBdr>
        <w:top w:val="none" w:sz="0" w:space="0" w:color="auto"/>
        <w:left w:val="none" w:sz="0" w:space="0" w:color="auto"/>
        <w:bottom w:val="none" w:sz="0" w:space="0" w:color="auto"/>
        <w:right w:val="none" w:sz="0" w:space="0" w:color="auto"/>
      </w:divBdr>
    </w:div>
    <w:div w:id="451872519">
      <w:bodyDiv w:val="1"/>
      <w:marLeft w:val="0"/>
      <w:marRight w:val="0"/>
      <w:marTop w:val="0"/>
      <w:marBottom w:val="0"/>
      <w:divBdr>
        <w:top w:val="none" w:sz="0" w:space="0" w:color="auto"/>
        <w:left w:val="none" w:sz="0" w:space="0" w:color="auto"/>
        <w:bottom w:val="none" w:sz="0" w:space="0" w:color="auto"/>
        <w:right w:val="none" w:sz="0" w:space="0" w:color="auto"/>
      </w:divBdr>
    </w:div>
    <w:div w:id="452526244">
      <w:bodyDiv w:val="1"/>
      <w:marLeft w:val="0"/>
      <w:marRight w:val="0"/>
      <w:marTop w:val="0"/>
      <w:marBottom w:val="0"/>
      <w:divBdr>
        <w:top w:val="none" w:sz="0" w:space="0" w:color="auto"/>
        <w:left w:val="none" w:sz="0" w:space="0" w:color="auto"/>
        <w:bottom w:val="none" w:sz="0" w:space="0" w:color="auto"/>
        <w:right w:val="none" w:sz="0" w:space="0" w:color="auto"/>
      </w:divBdr>
    </w:div>
    <w:div w:id="456796140">
      <w:bodyDiv w:val="1"/>
      <w:marLeft w:val="0"/>
      <w:marRight w:val="0"/>
      <w:marTop w:val="0"/>
      <w:marBottom w:val="0"/>
      <w:divBdr>
        <w:top w:val="none" w:sz="0" w:space="0" w:color="auto"/>
        <w:left w:val="none" w:sz="0" w:space="0" w:color="auto"/>
        <w:bottom w:val="none" w:sz="0" w:space="0" w:color="auto"/>
        <w:right w:val="none" w:sz="0" w:space="0" w:color="auto"/>
      </w:divBdr>
    </w:div>
    <w:div w:id="467403033">
      <w:bodyDiv w:val="1"/>
      <w:marLeft w:val="0"/>
      <w:marRight w:val="0"/>
      <w:marTop w:val="0"/>
      <w:marBottom w:val="0"/>
      <w:divBdr>
        <w:top w:val="none" w:sz="0" w:space="0" w:color="auto"/>
        <w:left w:val="none" w:sz="0" w:space="0" w:color="auto"/>
        <w:bottom w:val="none" w:sz="0" w:space="0" w:color="auto"/>
        <w:right w:val="none" w:sz="0" w:space="0" w:color="auto"/>
      </w:divBdr>
    </w:div>
    <w:div w:id="467623395">
      <w:bodyDiv w:val="1"/>
      <w:marLeft w:val="0"/>
      <w:marRight w:val="0"/>
      <w:marTop w:val="0"/>
      <w:marBottom w:val="0"/>
      <w:divBdr>
        <w:top w:val="none" w:sz="0" w:space="0" w:color="auto"/>
        <w:left w:val="none" w:sz="0" w:space="0" w:color="auto"/>
        <w:bottom w:val="none" w:sz="0" w:space="0" w:color="auto"/>
        <w:right w:val="none" w:sz="0" w:space="0" w:color="auto"/>
      </w:divBdr>
    </w:div>
    <w:div w:id="467742420">
      <w:bodyDiv w:val="1"/>
      <w:marLeft w:val="0"/>
      <w:marRight w:val="0"/>
      <w:marTop w:val="0"/>
      <w:marBottom w:val="0"/>
      <w:divBdr>
        <w:top w:val="none" w:sz="0" w:space="0" w:color="auto"/>
        <w:left w:val="none" w:sz="0" w:space="0" w:color="auto"/>
        <w:bottom w:val="none" w:sz="0" w:space="0" w:color="auto"/>
        <w:right w:val="none" w:sz="0" w:space="0" w:color="auto"/>
      </w:divBdr>
    </w:div>
    <w:div w:id="468522387">
      <w:bodyDiv w:val="1"/>
      <w:marLeft w:val="0"/>
      <w:marRight w:val="0"/>
      <w:marTop w:val="0"/>
      <w:marBottom w:val="0"/>
      <w:divBdr>
        <w:top w:val="none" w:sz="0" w:space="0" w:color="auto"/>
        <w:left w:val="none" w:sz="0" w:space="0" w:color="auto"/>
        <w:bottom w:val="none" w:sz="0" w:space="0" w:color="auto"/>
        <w:right w:val="none" w:sz="0" w:space="0" w:color="auto"/>
      </w:divBdr>
    </w:div>
    <w:div w:id="469444002">
      <w:bodyDiv w:val="1"/>
      <w:marLeft w:val="0"/>
      <w:marRight w:val="0"/>
      <w:marTop w:val="0"/>
      <w:marBottom w:val="0"/>
      <w:divBdr>
        <w:top w:val="none" w:sz="0" w:space="0" w:color="auto"/>
        <w:left w:val="none" w:sz="0" w:space="0" w:color="auto"/>
        <w:bottom w:val="none" w:sz="0" w:space="0" w:color="auto"/>
        <w:right w:val="none" w:sz="0" w:space="0" w:color="auto"/>
      </w:divBdr>
    </w:div>
    <w:div w:id="470096151">
      <w:bodyDiv w:val="1"/>
      <w:marLeft w:val="0"/>
      <w:marRight w:val="0"/>
      <w:marTop w:val="0"/>
      <w:marBottom w:val="0"/>
      <w:divBdr>
        <w:top w:val="none" w:sz="0" w:space="0" w:color="auto"/>
        <w:left w:val="none" w:sz="0" w:space="0" w:color="auto"/>
        <w:bottom w:val="none" w:sz="0" w:space="0" w:color="auto"/>
        <w:right w:val="none" w:sz="0" w:space="0" w:color="auto"/>
      </w:divBdr>
    </w:div>
    <w:div w:id="471293270">
      <w:bodyDiv w:val="1"/>
      <w:marLeft w:val="0"/>
      <w:marRight w:val="0"/>
      <w:marTop w:val="0"/>
      <w:marBottom w:val="0"/>
      <w:divBdr>
        <w:top w:val="none" w:sz="0" w:space="0" w:color="auto"/>
        <w:left w:val="none" w:sz="0" w:space="0" w:color="auto"/>
        <w:bottom w:val="none" w:sz="0" w:space="0" w:color="auto"/>
        <w:right w:val="none" w:sz="0" w:space="0" w:color="auto"/>
      </w:divBdr>
    </w:div>
    <w:div w:id="476723912">
      <w:bodyDiv w:val="1"/>
      <w:marLeft w:val="0"/>
      <w:marRight w:val="0"/>
      <w:marTop w:val="0"/>
      <w:marBottom w:val="0"/>
      <w:divBdr>
        <w:top w:val="none" w:sz="0" w:space="0" w:color="auto"/>
        <w:left w:val="none" w:sz="0" w:space="0" w:color="auto"/>
        <w:bottom w:val="none" w:sz="0" w:space="0" w:color="auto"/>
        <w:right w:val="none" w:sz="0" w:space="0" w:color="auto"/>
      </w:divBdr>
    </w:div>
    <w:div w:id="477890364">
      <w:bodyDiv w:val="1"/>
      <w:marLeft w:val="0"/>
      <w:marRight w:val="0"/>
      <w:marTop w:val="0"/>
      <w:marBottom w:val="0"/>
      <w:divBdr>
        <w:top w:val="none" w:sz="0" w:space="0" w:color="auto"/>
        <w:left w:val="none" w:sz="0" w:space="0" w:color="auto"/>
        <w:bottom w:val="none" w:sz="0" w:space="0" w:color="auto"/>
        <w:right w:val="none" w:sz="0" w:space="0" w:color="auto"/>
      </w:divBdr>
    </w:div>
    <w:div w:id="478887026">
      <w:bodyDiv w:val="1"/>
      <w:marLeft w:val="0"/>
      <w:marRight w:val="0"/>
      <w:marTop w:val="0"/>
      <w:marBottom w:val="0"/>
      <w:divBdr>
        <w:top w:val="none" w:sz="0" w:space="0" w:color="auto"/>
        <w:left w:val="none" w:sz="0" w:space="0" w:color="auto"/>
        <w:bottom w:val="none" w:sz="0" w:space="0" w:color="auto"/>
        <w:right w:val="none" w:sz="0" w:space="0" w:color="auto"/>
      </w:divBdr>
    </w:div>
    <w:div w:id="479466842">
      <w:bodyDiv w:val="1"/>
      <w:marLeft w:val="0"/>
      <w:marRight w:val="0"/>
      <w:marTop w:val="0"/>
      <w:marBottom w:val="0"/>
      <w:divBdr>
        <w:top w:val="none" w:sz="0" w:space="0" w:color="auto"/>
        <w:left w:val="none" w:sz="0" w:space="0" w:color="auto"/>
        <w:bottom w:val="none" w:sz="0" w:space="0" w:color="auto"/>
        <w:right w:val="none" w:sz="0" w:space="0" w:color="auto"/>
      </w:divBdr>
    </w:div>
    <w:div w:id="480393442">
      <w:bodyDiv w:val="1"/>
      <w:marLeft w:val="0"/>
      <w:marRight w:val="0"/>
      <w:marTop w:val="0"/>
      <w:marBottom w:val="0"/>
      <w:divBdr>
        <w:top w:val="none" w:sz="0" w:space="0" w:color="auto"/>
        <w:left w:val="none" w:sz="0" w:space="0" w:color="auto"/>
        <w:bottom w:val="none" w:sz="0" w:space="0" w:color="auto"/>
        <w:right w:val="none" w:sz="0" w:space="0" w:color="auto"/>
      </w:divBdr>
    </w:div>
    <w:div w:id="486211930">
      <w:bodyDiv w:val="1"/>
      <w:marLeft w:val="0"/>
      <w:marRight w:val="0"/>
      <w:marTop w:val="0"/>
      <w:marBottom w:val="0"/>
      <w:divBdr>
        <w:top w:val="none" w:sz="0" w:space="0" w:color="auto"/>
        <w:left w:val="none" w:sz="0" w:space="0" w:color="auto"/>
        <w:bottom w:val="none" w:sz="0" w:space="0" w:color="auto"/>
        <w:right w:val="none" w:sz="0" w:space="0" w:color="auto"/>
      </w:divBdr>
    </w:div>
    <w:div w:id="490677716">
      <w:bodyDiv w:val="1"/>
      <w:marLeft w:val="0"/>
      <w:marRight w:val="0"/>
      <w:marTop w:val="0"/>
      <w:marBottom w:val="0"/>
      <w:divBdr>
        <w:top w:val="none" w:sz="0" w:space="0" w:color="auto"/>
        <w:left w:val="none" w:sz="0" w:space="0" w:color="auto"/>
        <w:bottom w:val="none" w:sz="0" w:space="0" w:color="auto"/>
        <w:right w:val="none" w:sz="0" w:space="0" w:color="auto"/>
      </w:divBdr>
    </w:div>
    <w:div w:id="491484453">
      <w:bodyDiv w:val="1"/>
      <w:marLeft w:val="0"/>
      <w:marRight w:val="0"/>
      <w:marTop w:val="0"/>
      <w:marBottom w:val="0"/>
      <w:divBdr>
        <w:top w:val="none" w:sz="0" w:space="0" w:color="auto"/>
        <w:left w:val="none" w:sz="0" w:space="0" w:color="auto"/>
        <w:bottom w:val="none" w:sz="0" w:space="0" w:color="auto"/>
        <w:right w:val="none" w:sz="0" w:space="0" w:color="auto"/>
      </w:divBdr>
    </w:div>
    <w:div w:id="494228013">
      <w:bodyDiv w:val="1"/>
      <w:marLeft w:val="0"/>
      <w:marRight w:val="0"/>
      <w:marTop w:val="0"/>
      <w:marBottom w:val="0"/>
      <w:divBdr>
        <w:top w:val="none" w:sz="0" w:space="0" w:color="auto"/>
        <w:left w:val="none" w:sz="0" w:space="0" w:color="auto"/>
        <w:bottom w:val="none" w:sz="0" w:space="0" w:color="auto"/>
        <w:right w:val="none" w:sz="0" w:space="0" w:color="auto"/>
      </w:divBdr>
    </w:div>
    <w:div w:id="497887549">
      <w:bodyDiv w:val="1"/>
      <w:marLeft w:val="0"/>
      <w:marRight w:val="0"/>
      <w:marTop w:val="0"/>
      <w:marBottom w:val="0"/>
      <w:divBdr>
        <w:top w:val="none" w:sz="0" w:space="0" w:color="auto"/>
        <w:left w:val="none" w:sz="0" w:space="0" w:color="auto"/>
        <w:bottom w:val="none" w:sz="0" w:space="0" w:color="auto"/>
        <w:right w:val="none" w:sz="0" w:space="0" w:color="auto"/>
      </w:divBdr>
    </w:div>
    <w:div w:id="500505566">
      <w:bodyDiv w:val="1"/>
      <w:marLeft w:val="0"/>
      <w:marRight w:val="0"/>
      <w:marTop w:val="0"/>
      <w:marBottom w:val="0"/>
      <w:divBdr>
        <w:top w:val="none" w:sz="0" w:space="0" w:color="auto"/>
        <w:left w:val="none" w:sz="0" w:space="0" w:color="auto"/>
        <w:bottom w:val="none" w:sz="0" w:space="0" w:color="auto"/>
        <w:right w:val="none" w:sz="0" w:space="0" w:color="auto"/>
      </w:divBdr>
    </w:div>
    <w:div w:id="502598078">
      <w:bodyDiv w:val="1"/>
      <w:marLeft w:val="0"/>
      <w:marRight w:val="0"/>
      <w:marTop w:val="0"/>
      <w:marBottom w:val="0"/>
      <w:divBdr>
        <w:top w:val="none" w:sz="0" w:space="0" w:color="auto"/>
        <w:left w:val="none" w:sz="0" w:space="0" w:color="auto"/>
        <w:bottom w:val="none" w:sz="0" w:space="0" w:color="auto"/>
        <w:right w:val="none" w:sz="0" w:space="0" w:color="auto"/>
      </w:divBdr>
    </w:div>
    <w:div w:id="502816250">
      <w:bodyDiv w:val="1"/>
      <w:marLeft w:val="0"/>
      <w:marRight w:val="0"/>
      <w:marTop w:val="0"/>
      <w:marBottom w:val="0"/>
      <w:divBdr>
        <w:top w:val="none" w:sz="0" w:space="0" w:color="auto"/>
        <w:left w:val="none" w:sz="0" w:space="0" w:color="auto"/>
        <w:bottom w:val="none" w:sz="0" w:space="0" w:color="auto"/>
        <w:right w:val="none" w:sz="0" w:space="0" w:color="auto"/>
      </w:divBdr>
    </w:div>
    <w:div w:id="503321750">
      <w:bodyDiv w:val="1"/>
      <w:marLeft w:val="0"/>
      <w:marRight w:val="0"/>
      <w:marTop w:val="0"/>
      <w:marBottom w:val="0"/>
      <w:divBdr>
        <w:top w:val="none" w:sz="0" w:space="0" w:color="auto"/>
        <w:left w:val="none" w:sz="0" w:space="0" w:color="auto"/>
        <w:bottom w:val="none" w:sz="0" w:space="0" w:color="auto"/>
        <w:right w:val="none" w:sz="0" w:space="0" w:color="auto"/>
      </w:divBdr>
    </w:div>
    <w:div w:id="509032244">
      <w:bodyDiv w:val="1"/>
      <w:marLeft w:val="0"/>
      <w:marRight w:val="0"/>
      <w:marTop w:val="0"/>
      <w:marBottom w:val="0"/>
      <w:divBdr>
        <w:top w:val="none" w:sz="0" w:space="0" w:color="auto"/>
        <w:left w:val="none" w:sz="0" w:space="0" w:color="auto"/>
        <w:bottom w:val="none" w:sz="0" w:space="0" w:color="auto"/>
        <w:right w:val="none" w:sz="0" w:space="0" w:color="auto"/>
      </w:divBdr>
    </w:div>
    <w:div w:id="509756201">
      <w:bodyDiv w:val="1"/>
      <w:marLeft w:val="0"/>
      <w:marRight w:val="0"/>
      <w:marTop w:val="0"/>
      <w:marBottom w:val="0"/>
      <w:divBdr>
        <w:top w:val="none" w:sz="0" w:space="0" w:color="auto"/>
        <w:left w:val="none" w:sz="0" w:space="0" w:color="auto"/>
        <w:bottom w:val="none" w:sz="0" w:space="0" w:color="auto"/>
        <w:right w:val="none" w:sz="0" w:space="0" w:color="auto"/>
      </w:divBdr>
    </w:div>
    <w:div w:id="512765466">
      <w:bodyDiv w:val="1"/>
      <w:marLeft w:val="0"/>
      <w:marRight w:val="0"/>
      <w:marTop w:val="0"/>
      <w:marBottom w:val="0"/>
      <w:divBdr>
        <w:top w:val="none" w:sz="0" w:space="0" w:color="auto"/>
        <w:left w:val="none" w:sz="0" w:space="0" w:color="auto"/>
        <w:bottom w:val="none" w:sz="0" w:space="0" w:color="auto"/>
        <w:right w:val="none" w:sz="0" w:space="0" w:color="auto"/>
      </w:divBdr>
    </w:div>
    <w:div w:id="517548444">
      <w:bodyDiv w:val="1"/>
      <w:marLeft w:val="0"/>
      <w:marRight w:val="0"/>
      <w:marTop w:val="0"/>
      <w:marBottom w:val="0"/>
      <w:divBdr>
        <w:top w:val="none" w:sz="0" w:space="0" w:color="auto"/>
        <w:left w:val="none" w:sz="0" w:space="0" w:color="auto"/>
        <w:bottom w:val="none" w:sz="0" w:space="0" w:color="auto"/>
        <w:right w:val="none" w:sz="0" w:space="0" w:color="auto"/>
      </w:divBdr>
    </w:div>
    <w:div w:id="520776576">
      <w:bodyDiv w:val="1"/>
      <w:marLeft w:val="0"/>
      <w:marRight w:val="0"/>
      <w:marTop w:val="0"/>
      <w:marBottom w:val="0"/>
      <w:divBdr>
        <w:top w:val="none" w:sz="0" w:space="0" w:color="auto"/>
        <w:left w:val="none" w:sz="0" w:space="0" w:color="auto"/>
        <w:bottom w:val="none" w:sz="0" w:space="0" w:color="auto"/>
        <w:right w:val="none" w:sz="0" w:space="0" w:color="auto"/>
      </w:divBdr>
    </w:div>
    <w:div w:id="521209633">
      <w:bodyDiv w:val="1"/>
      <w:marLeft w:val="0"/>
      <w:marRight w:val="0"/>
      <w:marTop w:val="0"/>
      <w:marBottom w:val="0"/>
      <w:divBdr>
        <w:top w:val="none" w:sz="0" w:space="0" w:color="auto"/>
        <w:left w:val="none" w:sz="0" w:space="0" w:color="auto"/>
        <w:bottom w:val="none" w:sz="0" w:space="0" w:color="auto"/>
        <w:right w:val="none" w:sz="0" w:space="0" w:color="auto"/>
      </w:divBdr>
    </w:div>
    <w:div w:id="523982434">
      <w:bodyDiv w:val="1"/>
      <w:marLeft w:val="0"/>
      <w:marRight w:val="0"/>
      <w:marTop w:val="0"/>
      <w:marBottom w:val="0"/>
      <w:divBdr>
        <w:top w:val="none" w:sz="0" w:space="0" w:color="auto"/>
        <w:left w:val="none" w:sz="0" w:space="0" w:color="auto"/>
        <w:bottom w:val="none" w:sz="0" w:space="0" w:color="auto"/>
        <w:right w:val="none" w:sz="0" w:space="0" w:color="auto"/>
      </w:divBdr>
    </w:div>
    <w:div w:id="524288515">
      <w:bodyDiv w:val="1"/>
      <w:marLeft w:val="0"/>
      <w:marRight w:val="0"/>
      <w:marTop w:val="0"/>
      <w:marBottom w:val="0"/>
      <w:divBdr>
        <w:top w:val="none" w:sz="0" w:space="0" w:color="auto"/>
        <w:left w:val="none" w:sz="0" w:space="0" w:color="auto"/>
        <w:bottom w:val="none" w:sz="0" w:space="0" w:color="auto"/>
        <w:right w:val="none" w:sz="0" w:space="0" w:color="auto"/>
      </w:divBdr>
    </w:div>
    <w:div w:id="527640947">
      <w:bodyDiv w:val="1"/>
      <w:marLeft w:val="0"/>
      <w:marRight w:val="0"/>
      <w:marTop w:val="0"/>
      <w:marBottom w:val="0"/>
      <w:divBdr>
        <w:top w:val="none" w:sz="0" w:space="0" w:color="auto"/>
        <w:left w:val="none" w:sz="0" w:space="0" w:color="auto"/>
        <w:bottom w:val="none" w:sz="0" w:space="0" w:color="auto"/>
        <w:right w:val="none" w:sz="0" w:space="0" w:color="auto"/>
      </w:divBdr>
    </w:div>
    <w:div w:id="529531387">
      <w:bodyDiv w:val="1"/>
      <w:marLeft w:val="0"/>
      <w:marRight w:val="0"/>
      <w:marTop w:val="0"/>
      <w:marBottom w:val="0"/>
      <w:divBdr>
        <w:top w:val="none" w:sz="0" w:space="0" w:color="auto"/>
        <w:left w:val="none" w:sz="0" w:space="0" w:color="auto"/>
        <w:bottom w:val="none" w:sz="0" w:space="0" w:color="auto"/>
        <w:right w:val="none" w:sz="0" w:space="0" w:color="auto"/>
      </w:divBdr>
    </w:div>
    <w:div w:id="535965176">
      <w:bodyDiv w:val="1"/>
      <w:marLeft w:val="0"/>
      <w:marRight w:val="0"/>
      <w:marTop w:val="0"/>
      <w:marBottom w:val="0"/>
      <w:divBdr>
        <w:top w:val="none" w:sz="0" w:space="0" w:color="auto"/>
        <w:left w:val="none" w:sz="0" w:space="0" w:color="auto"/>
        <w:bottom w:val="none" w:sz="0" w:space="0" w:color="auto"/>
        <w:right w:val="none" w:sz="0" w:space="0" w:color="auto"/>
      </w:divBdr>
    </w:div>
    <w:div w:id="538512010">
      <w:bodyDiv w:val="1"/>
      <w:marLeft w:val="0"/>
      <w:marRight w:val="0"/>
      <w:marTop w:val="0"/>
      <w:marBottom w:val="0"/>
      <w:divBdr>
        <w:top w:val="none" w:sz="0" w:space="0" w:color="auto"/>
        <w:left w:val="none" w:sz="0" w:space="0" w:color="auto"/>
        <w:bottom w:val="none" w:sz="0" w:space="0" w:color="auto"/>
        <w:right w:val="none" w:sz="0" w:space="0" w:color="auto"/>
      </w:divBdr>
    </w:div>
    <w:div w:id="540167771">
      <w:bodyDiv w:val="1"/>
      <w:marLeft w:val="0"/>
      <w:marRight w:val="0"/>
      <w:marTop w:val="0"/>
      <w:marBottom w:val="0"/>
      <w:divBdr>
        <w:top w:val="none" w:sz="0" w:space="0" w:color="auto"/>
        <w:left w:val="none" w:sz="0" w:space="0" w:color="auto"/>
        <w:bottom w:val="none" w:sz="0" w:space="0" w:color="auto"/>
        <w:right w:val="none" w:sz="0" w:space="0" w:color="auto"/>
      </w:divBdr>
    </w:div>
    <w:div w:id="540213857">
      <w:bodyDiv w:val="1"/>
      <w:marLeft w:val="0"/>
      <w:marRight w:val="0"/>
      <w:marTop w:val="0"/>
      <w:marBottom w:val="0"/>
      <w:divBdr>
        <w:top w:val="none" w:sz="0" w:space="0" w:color="auto"/>
        <w:left w:val="none" w:sz="0" w:space="0" w:color="auto"/>
        <w:bottom w:val="none" w:sz="0" w:space="0" w:color="auto"/>
        <w:right w:val="none" w:sz="0" w:space="0" w:color="auto"/>
      </w:divBdr>
    </w:div>
    <w:div w:id="540753284">
      <w:bodyDiv w:val="1"/>
      <w:marLeft w:val="0"/>
      <w:marRight w:val="0"/>
      <w:marTop w:val="0"/>
      <w:marBottom w:val="0"/>
      <w:divBdr>
        <w:top w:val="none" w:sz="0" w:space="0" w:color="auto"/>
        <w:left w:val="none" w:sz="0" w:space="0" w:color="auto"/>
        <w:bottom w:val="none" w:sz="0" w:space="0" w:color="auto"/>
        <w:right w:val="none" w:sz="0" w:space="0" w:color="auto"/>
      </w:divBdr>
    </w:div>
    <w:div w:id="543097451">
      <w:bodyDiv w:val="1"/>
      <w:marLeft w:val="0"/>
      <w:marRight w:val="0"/>
      <w:marTop w:val="0"/>
      <w:marBottom w:val="0"/>
      <w:divBdr>
        <w:top w:val="none" w:sz="0" w:space="0" w:color="auto"/>
        <w:left w:val="none" w:sz="0" w:space="0" w:color="auto"/>
        <w:bottom w:val="none" w:sz="0" w:space="0" w:color="auto"/>
        <w:right w:val="none" w:sz="0" w:space="0" w:color="auto"/>
      </w:divBdr>
    </w:div>
    <w:div w:id="546724809">
      <w:bodyDiv w:val="1"/>
      <w:marLeft w:val="0"/>
      <w:marRight w:val="0"/>
      <w:marTop w:val="0"/>
      <w:marBottom w:val="0"/>
      <w:divBdr>
        <w:top w:val="none" w:sz="0" w:space="0" w:color="auto"/>
        <w:left w:val="none" w:sz="0" w:space="0" w:color="auto"/>
        <w:bottom w:val="none" w:sz="0" w:space="0" w:color="auto"/>
        <w:right w:val="none" w:sz="0" w:space="0" w:color="auto"/>
      </w:divBdr>
    </w:div>
    <w:div w:id="546913062">
      <w:bodyDiv w:val="1"/>
      <w:marLeft w:val="0"/>
      <w:marRight w:val="0"/>
      <w:marTop w:val="0"/>
      <w:marBottom w:val="0"/>
      <w:divBdr>
        <w:top w:val="none" w:sz="0" w:space="0" w:color="auto"/>
        <w:left w:val="none" w:sz="0" w:space="0" w:color="auto"/>
        <w:bottom w:val="none" w:sz="0" w:space="0" w:color="auto"/>
        <w:right w:val="none" w:sz="0" w:space="0" w:color="auto"/>
      </w:divBdr>
    </w:div>
    <w:div w:id="547693090">
      <w:bodyDiv w:val="1"/>
      <w:marLeft w:val="0"/>
      <w:marRight w:val="0"/>
      <w:marTop w:val="0"/>
      <w:marBottom w:val="0"/>
      <w:divBdr>
        <w:top w:val="none" w:sz="0" w:space="0" w:color="auto"/>
        <w:left w:val="none" w:sz="0" w:space="0" w:color="auto"/>
        <w:bottom w:val="none" w:sz="0" w:space="0" w:color="auto"/>
        <w:right w:val="none" w:sz="0" w:space="0" w:color="auto"/>
      </w:divBdr>
    </w:div>
    <w:div w:id="549851879">
      <w:bodyDiv w:val="1"/>
      <w:marLeft w:val="0"/>
      <w:marRight w:val="0"/>
      <w:marTop w:val="0"/>
      <w:marBottom w:val="0"/>
      <w:divBdr>
        <w:top w:val="none" w:sz="0" w:space="0" w:color="auto"/>
        <w:left w:val="none" w:sz="0" w:space="0" w:color="auto"/>
        <w:bottom w:val="none" w:sz="0" w:space="0" w:color="auto"/>
        <w:right w:val="none" w:sz="0" w:space="0" w:color="auto"/>
      </w:divBdr>
    </w:div>
    <w:div w:id="550121064">
      <w:bodyDiv w:val="1"/>
      <w:marLeft w:val="0"/>
      <w:marRight w:val="0"/>
      <w:marTop w:val="0"/>
      <w:marBottom w:val="0"/>
      <w:divBdr>
        <w:top w:val="none" w:sz="0" w:space="0" w:color="auto"/>
        <w:left w:val="none" w:sz="0" w:space="0" w:color="auto"/>
        <w:bottom w:val="none" w:sz="0" w:space="0" w:color="auto"/>
        <w:right w:val="none" w:sz="0" w:space="0" w:color="auto"/>
      </w:divBdr>
    </w:div>
    <w:div w:id="552546908">
      <w:bodyDiv w:val="1"/>
      <w:marLeft w:val="0"/>
      <w:marRight w:val="0"/>
      <w:marTop w:val="0"/>
      <w:marBottom w:val="0"/>
      <w:divBdr>
        <w:top w:val="none" w:sz="0" w:space="0" w:color="auto"/>
        <w:left w:val="none" w:sz="0" w:space="0" w:color="auto"/>
        <w:bottom w:val="none" w:sz="0" w:space="0" w:color="auto"/>
        <w:right w:val="none" w:sz="0" w:space="0" w:color="auto"/>
      </w:divBdr>
    </w:div>
    <w:div w:id="552620372">
      <w:bodyDiv w:val="1"/>
      <w:marLeft w:val="0"/>
      <w:marRight w:val="0"/>
      <w:marTop w:val="0"/>
      <w:marBottom w:val="0"/>
      <w:divBdr>
        <w:top w:val="none" w:sz="0" w:space="0" w:color="auto"/>
        <w:left w:val="none" w:sz="0" w:space="0" w:color="auto"/>
        <w:bottom w:val="none" w:sz="0" w:space="0" w:color="auto"/>
        <w:right w:val="none" w:sz="0" w:space="0" w:color="auto"/>
      </w:divBdr>
    </w:div>
    <w:div w:id="554851765">
      <w:bodyDiv w:val="1"/>
      <w:marLeft w:val="0"/>
      <w:marRight w:val="0"/>
      <w:marTop w:val="0"/>
      <w:marBottom w:val="0"/>
      <w:divBdr>
        <w:top w:val="none" w:sz="0" w:space="0" w:color="auto"/>
        <w:left w:val="none" w:sz="0" w:space="0" w:color="auto"/>
        <w:bottom w:val="none" w:sz="0" w:space="0" w:color="auto"/>
        <w:right w:val="none" w:sz="0" w:space="0" w:color="auto"/>
      </w:divBdr>
    </w:div>
    <w:div w:id="556403098">
      <w:bodyDiv w:val="1"/>
      <w:marLeft w:val="0"/>
      <w:marRight w:val="0"/>
      <w:marTop w:val="0"/>
      <w:marBottom w:val="0"/>
      <w:divBdr>
        <w:top w:val="none" w:sz="0" w:space="0" w:color="auto"/>
        <w:left w:val="none" w:sz="0" w:space="0" w:color="auto"/>
        <w:bottom w:val="none" w:sz="0" w:space="0" w:color="auto"/>
        <w:right w:val="none" w:sz="0" w:space="0" w:color="auto"/>
      </w:divBdr>
    </w:div>
    <w:div w:id="557976660">
      <w:bodyDiv w:val="1"/>
      <w:marLeft w:val="0"/>
      <w:marRight w:val="0"/>
      <w:marTop w:val="0"/>
      <w:marBottom w:val="0"/>
      <w:divBdr>
        <w:top w:val="none" w:sz="0" w:space="0" w:color="auto"/>
        <w:left w:val="none" w:sz="0" w:space="0" w:color="auto"/>
        <w:bottom w:val="none" w:sz="0" w:space="0" w:color="auto"/>
        <w:right w:val="none" w:sz="0" w:space="0" w:color="auto"/>
      </w:divBdr>
    </w:div>
    <w:div w:id="560560031">
      <w:bodyDiv w:val="1"/>
      <w:marLeft w:val="0"/>
      <w:marRight w:val="0"/>
      <w:marTop w:val="0"/>
      <w:marBottom w:val="0"/>
      <w:divBdr>
        <w:top w:val="none" w:sz="0" w:space="0" w:color="auto"/>
        <w:left w:val="none" w:sz="0" w:space="0" w:color="auto"/>
        <w:bottom w:val="none" w:sz="0" w:space="0" w:color="auto"/>
        <w:right w:val="none" w:sz="0" w:space="0" w:color="auto"/>
      </w:divBdr>
    </w:div>
    <w:div w:id="563294130">
      <w:bodyDiv w:val="1"/>
      <w:marLeft w:val="0"/>
      <w:marRight w:val="0"/>
      <w:marTop w:val="0"/>
      <w:marBottom w:val="0"/>
      <w:divBdr>
        <w:top w:val="none" w:sz="0" w:space="0" w:color="auto"/>
        <w:left w:val="none" w:sz="0" w:space="0" w:color="auto"/>
        <w:bottom w:val="none" w:sz="0" w:space="0" w:color="auto"/>
        <w:right w:val="none" w:sz="0" w:space="0" w:color="auto"/>
      </w:divBdr>
    </w:div>
    <w:div w:id="564144065">
      <w:bodyDiv w:val="1"/>
      <w:marLeft w:val="0"/>
      <w:marRight w:val="0"/>
      <w:marTop w:val="0"/>
      <w:marBottom w:val="0"/>
      <w:divBdr>
        <w:top w:val="none" w:sz="0" w:space="0" w:color="auto"/>
        <w:left w:val="none" w:sz="0" w:space="0" w:color="auto"/>
        <w:bottom w:val="none" w:sz="0" w:space="0" w:color="auto"/>
        <w:right w:val="none" w:sz="0" w:space="0" w:color="auto"/>
      </w:divBdr>
    </w:div>
    <w:div w:id="565606100">
      <w:bodyDiv w:val="1"/>
      <w:marLeft w:val="0"/>
      <w:marRight w:val="0"/>
      <w:marTop w:val="0"/>
      <w:marBottom w:val="0"/>
      <w:divBdr>
        <w:top w:val="none" w:sz="0" w:space="0" w:color="auto"/>
        <w:left w:val="none" w:sz="0" w:space="0" w:color="auto"/>
        <w:bottom w:val="none" w:sz="0" w:space="0" w:color="auto"/>
        <w:right w:val="none" w:sz="0" w:space="0" w:color="auto"/>
      </w:divBdr>
    </w:div>
    <w:div w:id="567501022">
      <w:bodyDiv w:val="1"/>
      <w:marLeft w:val="0"/>
      <w:marRight w:val="0"/>
      <w:marTop w:val="0"/>
      <w:marBottom w:val="0"/>
      <w:divBdr>
        <w:top w:val="none" w:sz="0" w:space="0" w:color="auto"/>
        <w:left w:val="none" w:sz="0" w:space="0" w:color="auto"/>
        <w:bottom w:val="none" w:sz="0" w:space="0" w:color="auto"/>
        <w:right w:val="none" w:sz="0" w:space="0" w:color="auto"/>
      </w:divBdr>
    </w:div>
    <w:div w:id="567691181">
      <w:bodyDiv w:val="1"/>
      <w:marLeft w:val="0"/>
      <w:marRight w:val="0"/>
      <w:marTop w:val="0"/>
      <w:marBottom w:val="0"/>
      <w:divBdr>
        <w:top w:val="none" w:sz="0" w:space="0" w:color="auto"/>
        <w:left w:val="none" w:sz="0" w:space="0" w:color="auto"/>
        <w:bottom w:val="none" w:sz="0" w:space="0" w:color="auto"/>
        <w:right w:val="none" w:sz="0" w:space="0" w:color="auto"/>
      </w:divBdr>
    </w:div>
    <w:div w:id="567957849">
      <w:bodyDiv w:val="1"/>
      <w:marLeft w:val="0"/>
      <w:marRight w:val="0"/>
      <w:marTop w:val="0"/>
      <w:marBottom w:val="0"/>
      <w:divBdr>
        <w:top w:val="none" w:sz="0" w:space="0" w:color="auto"/>
        <w:left w:val="none" w:sz="0" w:space="0" w:color="auto"/>
        <w:bottom w:val="none" w:sz="0" w:space="0" w:color="auto"/>
        <w:right w:val="none" w:sz="0" w:space="0" w:color="auto"/>
      </w:divBdr>
    </w:div>
    <w:div w:id="571233677">
      <w:bodyDiv w:val="1"/>
      <w:marLeft w:val="0"/>
      <w:marRight w:val="0"/>
      <w:marTop w:val="0"/>
      <w:marBottom w:val="0"/>
      <w:divBdr>
        <w:top w:val="none" w:sz="0" w:space="0" w:color="auto"/>
        <w:left w:val="none" w:sz="0" w:space="0" w:color="auto"/>
        <w:bottom w:val="none" w:sz="0" w:space="0" w:color="auto"/>
        <w:right w:val="none" w:sz="0" w:space="0" w:color="auto"/>
      </w:divBdr>
    </w:div>
    <w:div w:id="572204823">
      <w:bodyDiv w:val="1"/>
      <w:marLeft w:val="0"/>
      <w:marRight w:val="0"/>
      <w:marTop w:val="0"/>
      <w:marBottom w:val="0"/>
      <w:divBdr>
        <w:top w:val="none" w:sz="0" w:space="0" w:color="auto"/>
        <w:left w:val="none" w:sz="0" w:space="0" w:color="auto"/>
        <w:bottom w:val="none" w:sz="0" w:space="0" w:color="auto"/>
        <w:right w:val="none" w:sz="0" w:space="0" w:color="auto"/>
      </w:divBdr>
    </w:div>
    <w:div w:id="576943893">
      <w:bodyDiv w:val="1"/>
      <w:marLeft w:val="0"/>
      <w:marRight w:val="0"/>
      <w:marTop w:val="0"/>
      <w:marBottom w:val="0"/>
      <w:divBdr>
        <w:top w:val="none" w:sz="0" w:space="0" w:color="auto"/>
        <w:left w:val="none" w:sz="0" w:space="0" w:color="auto"/>
        <w:bottom w:val="none" w:sz="0" w:space="0" w:color="auto"/>
        <w:right w:val="none" w:sz="0" w:space="0" w:color="auto"/>
      </w:divBdr>
    </w:div>
    <w:div w:id="578254126">
      <w:bodyDiv w:val="1"/>
      <w:marLeft w:val="0"/>
      <w:marRight w:val="0"/>
      <w:marTop w:val="0"/>
      <w:marBottom w:val="0"/>
      <w:divBdr>
        <w:top w:val="none" w:sz="0" w:space="0" w:color="auto"/>
        <w:left w:val="none" w:sz="0" w:space="0" w:color="auto"/>
        <w:bottom w:val="none" w:sz="0" w:space="0" w:color="auto"/>
        <w:right w:val="none" w:sz="0" w:space="0" w:color="auto"/>
      </w:divBdr>
    </w:div>
    <w:div w:id="580990610">
      <w:bodyDiv w:val="1"/>
      <w:marLeft w:val="0"/>
      <w:marRight w:val="0"/>
      <w:marTop w:val="0"/>
      <w:marBottom w:val="0"/>
      <w:divBdr>
        <w:top w:val="none" w:sz="0" w:space="0" w:color="auto"/>
        <w:left w:val="none" w:sz="0" w:space="0" w:color="auto"/>
        <w:bottom w:val="none" w:sz="0" w:space="0" w:color="auto"/>
        <w:right w:val="none" w:sz="0" w:space="0" w:color="auto"/>
      </w:divBdr>
    </w:div>
    <w:div w:id="582878541">
      <w:bodyDiv w:val="1"/>
      <w:marLeft w:val="0"/>
      <w:marRight w:val="0"/>
      <w:marTop w:val="0"/>
      <w:marBottom w:val="0"/>
      <w:divBdr>
        <w:top w:val="none" w:sz="0" w:space="0" w:color="auto"/>
        <w:left w:val="none" w:sz="0" w:space="0" w:color="auto"/>
        <w:bottom w:val="none" w:sz="0" w:space="0" w:color="auto"/>
        <w:right w:val="none" w:sz="0" w:space="0" w:color="auto"/>
      </w:divBdr>
    </w:div>
    <w:div w:id="584000084">
      <w:bodyDiv w:val="1"/>
      <w:marLeft w:val="0"/>
      <w:marRight w:val="0"/>
      <w:marTop w:val="0"/>
      <w:marBottom w:val="0"/>
      <w:divBdr>
        <w:top w:val="none" w:sz="0" w:space="0" w:color="auto"/>
        <w:left w:val="none" w:sz="0" w:space="0" w:color="auto"/>
        <w:bottom w:val="none" w:sz="0" w:space="0" w:color="auto"/>
        <w:right w:val="none" w:sz="0" w:space="0" w:color="auto"/>
      </w:divBdr>
    </w:div>
    <w:div w:id="584917403">
      <w:bodyDiv w:val="1"/>
      <w:marLeft w:val="0"/>
      <w:marRight w:val="0"/>
      <w:marTop w:val="0"/>
      <w:marBottom w:val="0"/>
      <w:divBdr>
        <w:top w:val="none" w:sz="0" w:space="0" w:color="auto"/>
        <w:left w:val="none" w:sz="0" w:space="0" w:color="auto"/>
        <w:bottom w:val="none" w:sz="0" w:space="0" w:color="auto"/>
        <w:right w:val="none" w:sz="0" w:space="0" w:color="auto"/>
      </w:divBdr>
    </w:div>
    <w:div w:id="585967542">
      <w:bodyDiv w:val="1"/>
      <w:marLeft w:val="0"/>
      <w:marRight w:val="0"/>
      <w:marTop w:val="0"/>
      <w:marBottom w:val="0"/>
      <w:divBdr>
        <w:top w:val="none" w:sz="0" w:space="0" w:color="auto"/>
        <w:left w:val="none" w:sz="0" w:space="0" w:color="auto"/>
        <w:bottom w:val="none" w:sz="0" w:space="0" w:color="auto"/>
        <w:right w:val="none" w:sz="0" w:space="0" w:color="auto"/>
      </w:divBdr>
    </w:div>
    <w:div w:id="587228272">
      <w:bodyDiv w:val="1"/>
      <w:marLeft w:val="0"/>
      <w:marRight w:val="0"/>
      <w:marTop w:val="0"/>
      <w:marBottom w:val="0"/>
      <w:divBdr>
        <w:top w:val="none" w:sz="0" w:space="0" w:color="auto"/>
        <w:left w:val="none" w:sz="0" w:space="0" w:color="auto"/>
        <w:bottom w:val="none" w:sz="0" w:space="0" w:color="auto"/>
        <w:right w:val="none" w:sz="0" w:space="0" w:color="auto"/>
      </w:divBdr>
    </w:div>
    <w:div w:id="592015499">
      <w:bodyDiv w:val="1"/>
      <w:marLeft w:val="0"/>
      <w:marRight w:val="0"/>
      <w:marTop w:val="0"/>
      <w:marBottom w:val="0"/>
      <w:divBdr>
        <w:top w:val="none" w:sz="0" w:space="0" w:color="auto"/>
        <w:left w:val="none" w:sz="0" w:space="0" w:color="auto"/>
        <w:bottom w:val="none" w:sz="0" w:space="0" w:color="auto"/>
        <w:right w:val="none" w:sz="0" w:space="0" w:color="auto"/>
      </w:divBdr>
    </w:div>
    <w:div w:id="592858384">
      <w:bodyDiv w:val="1"/>
      <w:marLeft w:val="0"/>
      <w:marRight w:val="0"/>
      <w:marTop w:val="0"/>
      <w:marBottom w:val="0"/>
      <w:divBdr>
        <w:top w:val="none" w:sz="0" w:space="0" w:color="auto"/>
        <w:left w:val="none" w:sz="0" w:space="0" w:color="auto"/>
        <w:bottom w:val="none" w:sz="0" w:space="0" w:color="auto"/>
        <w:right w:val="none" w:sz="0" w:space="0" w:color="auto"/>
      </w:divBdr>
    </w:div>
    <w:div w:id="593435658">
      <w:bodyDiv w:val="1"/>
      <w:marLeft w:val="0"/>
      <w:marRight w:val="0"/>
      <w:marTop w:val="0"/>
      <w:marBottom w:val="0"/>
      <w:divBdr>
        <w:top w:val="none" w:sz="0" w:space="0" w:color="auto"/>
        <w:left w:val="none" w:sz="0" w:space="0" w:color="auto"/>
        <w:bottom w:val="none" w:sz="0" w:space="0" w:color="auto"/>
        <w:right w:val="none" w:sz="0" w:space="0" w:color="auto"/>
      </w:divBdr>
    </w:div>
    <w:div w:id="593588688">
      <w:bodyDiv w:val="1"/>
      <w:marLeft w:val="0"/>
      <w:marRight w:val="0"/>
      <w:marTop w:val="0"/>
      <w:marBottom w:val="0"/>
      <w:divBdr>
        <w:top w:val="none" w:sz="0" w:space="0" w:color="auto"/>
        <w:left w:val="none" w:sz="0" w:space="0" w:color="auto"/>
        <w:bottom w:val="none" w:sz="0" w:space="0" w:color="auto"/>
        <w:right w:val="none" w:sz="0" w:space="0" w:color="auto"/>
      </w:divBdr>
    </w:div>
    <w:div w:id="595483729">
      <w:bodyDiv w:val="1"/>
      <w:marLeft w:val="0"/>
      <w:marRight w:val="0"/>
      <w:marTop w:val="0"/>
      <w:marBottom w:val="0"/>
      <w:divBdr>
        <w:top w:val="none" w:sz="0" w:space="0" w:color="auto"/>
        <w:left w:val="none" w:sz="0" w:space="0" w:color="auto"/>
        <w:bottom w:val="none" w:sz="0" w:space="0" w:color="auto"/>
        <w:right w:val="none" w:sz="0" w:space="0" w:color="auto"/>
      </w:divBdr>
    </w:div>
    <w:div w:id="597098578">
      <w:bodyDiv w:val="1"/>
      <w:marLeft w:val="0"/>
      <w:marRight w:val="0"/>
      <w:marTop w:val="0"/>
      <w:marBottom w:val="0"/>
      <w:divBdr>
        <w:top w:val="none" w:sz="0" w:space="0" w:color="auto"/>
        <w:left w:val="none" w:sz="0" w:space="0" w:color="auto"/>
        <w:bottom w:val="none" w:sz="0" w:space="0" w:color="auto"/>
        <w:right w:val="none" w:sz="0" w:space="0" w:color="auto"/>
      </w:divBdr>
    </w:div>
    <w:div w:id="603152386">
      <w:bodyDiv w:val="1"/>
      <w:marLeft w:val="0"/>
      <w:marRight w:val="0"/>
      <w:marTop w:val="0"/>
      <w:marBottom w:val="0"/>
      <w:divBdr>
        <w:top w:val="none" w:sz="0" w:space="0" w:color="auto"/>
        <w:left w:val="none" w:sz="0" w:space="0" w:color="auto"/>
        <w:bottom w:val="none" w:sz="0" w:space="0" w:color="auto"/>
        <w:right w:val="none" w:sz="0" w:space="0" w:color="auto"/>
      </w:divBdr>
    </w:div>
    <w:div w:id="607471042">
      <w:bodyDiv w:val="1"/>
      <w:marLeft w:val="0"/>
      <w:marRight w:val="0"/>
      <w:marTop w:val="0"/>
      <w:marBottom w:val="0"/>
      <w:divBdr>
        <w:top w:val="none" w:sz="0" w:space="0" w:color="auto"/>
        <w:left w:val="none" w:sz="0" w:space="0" w:color="auto"/>
        <w:bottom w:val="none" w:sz="0" w:space="0" w:color="auto"/>
        <w:right w:val="none" w:sz="0" w:space="0" w:color="auto"/>
      </w:divBdr>
    </w:div>
    <w:div w:id="608581933">
      <w:bodyDiv w:val="1"/>
      <w:marLeft w:val="0"/>
      <w:marRight w:val="0"/>
      <w:marTop w:val="0"/>
      <w:marBottom w:val="0"/>
      <w:divBdr>
        <w:top w:val="none" w:sz="0" w:space="0" w:color="auto"/>
        <w:left w:val="none" w:sz="0" w:space="0" w:color="auto"/>
        <w:bottom w:val="none" w:sz="0" w:space="0" w:color="auto"/>
        <w:right w:val="none" w:sz="0" w:space="0" w:color="auto"/>
      </w:divBdr>
    </w:div>
    <w:div w:id="609240031">
      <w:bodyDiv w:val="1"/>
      <w:marLeft w:val="0"/>
      <w:marRight w:val="0"/>
      <w:marTop w:val="0"/>
      <w:marBottom w:val="0"/>
      <w:divBdr>
        <w:top w:val="none" w:sz="0" w:space="0" w:color="auto"/>
        <w:left w:val="none" w:sz="0" w:space="0" w:color="auto"/>
        <w:bottom w:val="none" w:sz="0" w:space="0" w:color="auto"/>
        <w:right w:val="none" w:sz="0" w:space="0" w:color="auto"/>
      </w:divBdr>
    </w:div>
    <w:div w:id="615674614">
      <w:bodyDiv w:val="1"/>
      <w:marLeft w:val="0"/>
      <w:marRight w:val="0"/>
      <w:marTop w:val="0"/>
      <w:marBottom w:val="0"/>
      <w:divBdr>
        <w:top w:val="none" w:sz="0" w:space="0" w:color="auto"/>
        <w:left w:val="none" w:sz="0" w:space="0" w:color="auto"/>
        <w:bottom w:val="none" w:sz="0" w:space="0" w:color="auto"/>
        <w:right w:val="none" w:sz="0" w:space="0" w:color="auto"/>
      </w:divBdr>
    </w:div>
    <w:div w:id="621688873">
      <w:bodyDiv w:val="1"/>
      <w:marLeft w:val="0"/>
      <w:marRight w:val="0"/>
      <w:marTop w:val="0"/>
      <w:marBottom w:val="0"/>
      <w:divBdr>
        <w:top w:val="none" w:sz="0" w:space="0" w:color="auto"/>
        <w:left w:val="none" w:sz="0" w:space="0" w:color="auto"/>
        <w:bottom w:val="none" w:sz="0" w:space="0" w:color="auto"/>
        <w:right w:val="none" w:sz="0" w:space="0" w:color="auto"/>
      </w:divBdr>
    </w:div>
    <w:div w:id="627518321">
      <w:bodyDiv w:val="1"/>
      <w:marLeft w:val="0"/>
      <w:marRight w:val="0"/>
      <w:marTop w:val="0"/>
      <w:marBottom w:val="0"/>
      <w:divBdr>
        <w:top w:val="none" w:sz="0" w:space="0" w:color="auto"/>
        <w:left w:val="none" w:sz="0" w:space="0" w:color="auto"/>
        <w:bottom w:val="none" w:sz="0" w:space="0" w:color="auto"/>
        <w:right w:val="none" w:sz="0" w:space="0" w:color="auto"/>
      </w:divBdr>
    </w:div>
    <w:div w:id="632754097">
      <w:bodyDiv w:val="1"/>
      <w:marLeft w:val="0"/>
      <w:marRight w:val="0"/>
      <w:marTop w:val="0"/>
      <w:marBottom w:val="0"/>
      <w:divBdr>
        <w:top w:val="none" w:sz="0" w:space="0" w:color="auto"/>
        <w:left w:val="none" w:sz="0" w:space="0" w:color="auto"/>
        <w:bottom w:val="none" w:sz="0" w:space="0" w:color="auto"/>
        <w:right w:val="none" w:sz="0" w:space="0" w:color="auto"/>
      </w:divBdr>
    </w:div>
    <w:div w:id="635332602">
      <w:bodyDiv w:val="1"/>
      <w:marLeft w:val="0"/>
      <w:marRight w:val="0"/>
      <w:marTop w:val="0"/>
      <w:marBottom w:val="0"/>
      <w:divBdr>
        <w:top w:val="none" w:sz="0" w:space="0" w:color="auto"/>
        <w:left w:val="none" w:sz="0" w:space="0" w:color="auto"/>
        <w:bottom w:val="none" w:sz="0" w:space="0" w:color="auto"/>
        <w:right w:val="none" w:sz="0" w:space="0" w:color="auto"/>
      </w:divBdr>
    </w:div>
    <w:div w:id="637298327">
      <w:bodyDiv w:val="1"/>
      <w:marLeft w:val="0"/>
      <w:marRight w:val="0"/>
      <w:marTop w:val="0"/>
      <w:marBottom w:val="0"/>
      <w:divBdr>
        <w:top w:val="none" w:sz="0" w:space="0" w:color="auto"/>
        <w:left w:val="none" w:sz="0" w:space="0" w:color="auto"/>
        <w:bottom w:val="none" w:sz="0" w:space="0" w:color="auto"/>
        <w:right w:val="none" w:sz="0" w:space="0" w:color="auto"/>
      </w:divBdr>
    </w:div>
    <w:div w:id="641274989">
      <w:bodyDiv w:val="1"/>
      <w:marLeft w:val="0"/>
      <w:marRight w:val="0"/>
      <w:marTop w:val="0"/>
      <w:marBottom w:val="0"/>
      <w:divBdr>
        <w:top w:val="none" w:sz="0" w:space="0" w:color="auto"/>
        <w:left w:val="none" w:sz="0" w:space="0" w:color="auto"/>
        <w:bottom w:val="none" w:sz="0" w:space="0" w:color="auto"/>
        <w:right w:val="none" w:sz="0" w:space="0" w:color="auto"/>
      </w:divBdr>
    </w:div>
    <w:div w:id="641813427">
      <w:bodyDiv w:val="1"/>
      <w:marLeft w:val="0"/>
      <w:marRight w:val="0"/>
      <w:marTop w:val="0"/>
      <w:marBottom w:val="0"/>
      <w:divBdr>
        <w:top w:val="none" w:sz="0" w:space="0" w:color="auto"/>
        <w:left w:val="none" w:sz="0" w:space="0" w:color="auto"/>
        <w:bottom w:val="none" w:sz="0" w:space="0" w:color="auto"/>
        <w:right w:val="none" w:sz="0" w:space="0" w:color="auto"/>
      </w:divBdr>
    </w:div>
    <w:div w:id="642195221">
      <w:bodyDiv w:val="1"/>
      <w:marLeft w:val="0"/>
      <w:marRight w:val="0"/>
      <w:marTop w:val="0"/>
      <w:marBottom w:val="0"/>
      <w:divBdr>
        <w:top w:val="none" w:sz="0" w:space="0" w:color="auto"/>
        <w:left w:val="none" w:sz="0" w:space="0" w:color="auto"/>
        <w:bottom w:val="none" w:sz="0" w:space="0" w:color="auto"/>
        <w:right w:val="none" w:sz="0" w:space="0" w:color="auto"/>
      </w:divBdr>
    </w:div>
    <w:div w:id="642270759">
      <w:bodyDiv w:val="1"/>
      <w:marLeft w:val="0"/>
      <w:marRight w:val="0"/>
      <w:marTop w:val="0"/>
      <w:marBottom w:val="0"/>
      <w:divBdr>
        <w:top w:val="none" w:sz="0" w:space="0" w:color="auto"/>
        <w:left w:val="none" w:sz="0" w:space="0" w:color="auto"/>
        <w:bottom w:val="none" w:sz="0" w:space="0" w:color="auto"/>
        <w:right w:val="none" w:sz="0" w:space="0" w:color="auto"/>
      </w:divBdr>
    </w:div>
    <w:div w:id="642657068">
      <w:bodyDiv w:val="1"/>
      <w:marLeft w:val="0"/>
      <w:marRight w:val="0"/>
      <w:marTop w:val="0"/>
      <w:marBottom w:val="0"/>
      <w:divBdr>
        <w:top w:val="none" w:sz="0" w:space="0" w:color="auto"/>
        <w:left w:val="none" w:sz="0" w:space="0" w:color="auto"/>
        <w:bottom w:val="none" w:sz="0" w:space="0" w:color="auto"/>
        <w:right w:val="none" w:sz="0" w:space="0" w:color="auto"/>
      </w:divBdr>
    </w:div>
    <w:div w:id="644234873">
      <w:bodyDiv w:val="1"/>
      <w:marLeft w:val="0"/>
      <w:marRight w:val="0"/>
      <w:marTop w:val="0"/>
      <w:marBottom w:val="0"/>
      <w:divBdr>
        <w:top w:val="none" w:sz="0" w:space="0" w:color="auto"/>
        <w:left w:val="none" w:sz="0" w:space="0" w:color="auto"/>
        <w:bottom w:val="none" w:sz="0" w:space="0" w:color="auto"/>
        <w:right w:val="none" w:sz="0" w:space="0" w:color="auto"/>
      </w:divBdr>
    </w:div>
    <w:div w:id="644819164">
      <w:bodyDiv w:val="1"/>
      <w:marLeft w:val="0"/>
      <w:marRight w:val="0"/>
      <w:marTop w:val="0"/>
      <w:marBottom w:val="0"/>
      <w:divBdr>
        <w:top w:val="none" w:sz="0" w:space="0" w:color="auto"/>
        <w:left w:val="none" w:sz="0" w:space="0" w:color="auto"/>
        <w:bottom w:val="none" w:sz="0" w:space="0" w:color="auto"/>
        <w:right w:val="none" w:sz="0" w:space="0" w:color="auto"/>
      </w:divBdr>
    </w:div>
    <w:div w:id="645625790">
      <w:bodyDiv w:val="1"/>
      <w:marLeft w:val="0"/>
      <w:marRight w:val="0"/>
      <w:marTop w:val="0"/>
      <w:marBottom w:val="0"/>
      <w:divBdr>
        <w:top w:val="none" w:sz="0" w:space="0" w:color="auto"/>
        <w:left w:val="none" w:sz="0" w:space="0" w:color="auto"/>
        <w:bottom w:val="none" w:sz="0" w:space="0" w:color="auto"/>
        <w:right w:val="none" w:sz="0" w:space="0" w:color="auto"/>
      </w:divBdr>
    </w:div>
    <w:div w:id="648288411">
      <w:bodyDiv w:val="1"/>
      <w:marLeft w:val="0"/>
      <w:marRight w:val="0"/>
      <w:marTop w:val="0"/>
      <w:marBottom w:val="0"/>
      <w:divBdr>
        <w:top w:val="none" w:sz="0" w:space="0" w:color="auto"/>
        <w:left w:val="none" w:sz="0" w:space="0" w:color="auto"/>
        <w:bottom w:val="none" w:sz="0" w:space="0" w:color="auto"/>
        <w:right w:val="none" w:sz="0" w:space="0" w:color="auto"/>
      </w:divBdr>
    </w:div>
    <w:div w:id="650713412">
      <w:bodyDiv w:val="1"/>
      <w:marLeft w:val="0"/>
      <w:marRight w:val="0"/>
      <w:marTop w:val="0"/>
      <w:marBottom w:val="0"/>
      <w:divBdr>
        <w:top w:val="none" w:sz="0" w:space="0" w:color="auto"/>
        <w:left w:val="none" w:sz="0" w:space="0" w:color="auto"/>
        <w:bottom w:val="none" w:sz="0" w:space="0" w:color="auto"/>
        <w:right w:val="none" w:sz="0" w:space="0" w:color="auto"/>
      </w:divBdr>
    </w:div>
    <w:div w:id="651952863">
      <w:bodyDiv w:val="1"/>
      <w:marLeft w:val="0"/>
      <w:marRight w:val="0"/>
      <w:marTop w:val="0"/>
      <w:marBottom w:val="0"/>
      <w:divBdr>
        <w:top w:val="none" w:sz="0" w:space="0" w:color="auto"/>
        <w:left w:val="none" w:sz="0" w:space="0" w:color="auto"/>
        <w:bottom w:val="none" w:sz="0" w:space="0" w:color="auto"/>
        <w:right w:val="none" w:sz="0" w:space="0" w:color="auto"/>
      </w:divBdr>
    </w:div>
    <w:div w:id="652638178">
      <w:bodyDiv w:val="1"/>
      <w:marLeft w:val="0"/>
      <w:marRight w:val="0"/>
      <w:marTop w:val="0"/>
      <w:marBottom w:val="0"/>
      <w:divBdr>
        <w:top w:val="none" w:sz="0" w:space="0" w:color="auto"/>
        <w:left w:val="none" w:sz="0" w:space="0" w:color="auto"/>
        <w:bottom w:val="none" w:sz="0" w:space="0" w:color="auto"/>
        <w:right w:val="none" w:sz="0" w:space="0" w:color="auto"/>
      </w:divBdr>
    </w:div>
    <w:div w:id="659384152">
      <w:bodyDiv w:val="1"/>
      <w:marLeft w:val="0"/>
      <w:marRight w:val="0"/>
      <w:marTop w:val="0"/>
      <w:marBottom w:val="0"/>
      <w:divBdr>
        <w:top w:val="none" w:sz="0" w:space="0" w:color="auto"/>
        <w:left w:val="none" w:sz="0" w:space="0" w:color="auto"/>
        <w:bottom w:val="none" w:sz="0" w:space="0" w:color="auto"/>
        <w:right w:val="none" w:sz="0" w:space="0" w:color="auto"/>
      </w:divBdr>
    </w:div>
    <w:div w:id="659432084">
      <w:bodyDiv w:val="1"/>
      <w:marLeft w:val="0"/>
      <w:marRight w:val="0"/>
      <w:marTop w:val="0"/>
      <w:marBottom w:val="0"/>
      <w:divBdr>
        <w:top w:val="none" w:sz="0" w:space="0" w:color="auto"/>
        <w:left w:val="none" w:sz="0" w:space="0" w:color="auto"/>
        <w:bottom w:val="none" w:sz="0" w:space="0" w:color="auto"/>
        <w:right w:val="none" w:sz="0" w:space="0" w:color="auto"/>
      </w:divBdr>
    </w:div>
    <w:div w:id="661587561">
      <w:bodyDiv w:val="1"/>
      <w:marLeft w:val="0"/>
      <w:marRight w:val="0"/>
      <w:marTop w:val="0"/>
      <w:marBottom w:val="0"/>
      <w:divBdr>
        <w:top w:val="none" w:sz="0" w:space="0" w:color="auto"/>
        <w:left w:val="none" w:sz="0" w:space="0" w:color="auto"/>
        <w:bottom w:val="none" w:sz="0" w:space="0" w:color="auto"/>
        <w:right w:val="none" w:sz="0" w:space="0" w:color="auto"/>
      </w:divBdr>
    </w:div>
    <w:div w:id="662708212">
      <w:bodyDiv w:val="1"/>
      <w:marLeft w:val="0"/>
      <w:marRight w:val="0"/>
      <w:marTop w:val="0"/>
      <w:marBottom w:val="0"/>
      <w:divBdr>
        <w:top w:val="none" w:sz="0" w:space="0" w:color="auto"/>
        <w:left w:val="none" w:sz="0" w:space="0" w:color="auto"/>
        <w:bottom w:val="none" w:sz="0" w:space="0" w:color="auto"/>
        <w:right w:val="none" w:sz="0" w:space="0" w:color="auto"/>
      </w:divBdr>
    </w:div>
    <w:div w:id="669987735">
      <w:bodyDiv w:val="1"/>
      <w:marLeft w:val="0"/>
      <w:marRight w:val="0"/>
      <w:marTop w:val="0"/>
      <w:marBottom w:val="0"/>
      <w:divBdr>
        <w:top w:val="none" w:sz="0" w:space="0" w:color="auto"/>
        <w:left w:val="none" w:sz="0" w:space="0" w:color="auto"/>
        <w:bottom w:val="none" w:sz="0" w:space="0" w:color="auto"/>
        <w:right w:val="none" w:sz="0" w:space="0" w:color="auto"/>
      </w:divBdr>
    </w:div>
    <w:div w:id="673383748">
      <w:bodyDiv w:val="1"/>
      <w:marLeft w:val="0"/>
      <w:marRight w:val="0"/>
      <w:marTop w:val="0"/>
      <w:marBottom w:val="0"/>
      <w:divBdr>
        <w:top w:val="none" w:sz="0" w:space="0" w:color="auto"/>
        <w:left w:val="none" w:sz="0" w:space="0" w:color="auto"/>
        <w:bottom w:val="none" w:sz="0" w:space="0" w:color="auto"/>
        <w:right w:val="none" w:sz="0" w:space="0" w:color="auto"/>
      </w:divBdr>
    </w:div>
    <w:div w:id="674382475">
      <w:bodyDiv w:val="1"/>
      <w:marLeft w:val="0"/>
      <w:marRight w:val="0"/>
      <w:marTop w:val="0"/>
      <w:marBottom w:val="0"/>
      <w:divBdr>
        <w:top w:val="none" w:sz="0" w:space="0" w:color="auto"/>
        <w:left w:val="none" w:sz="0" w:space="0" w:color="auto"/>
        <w:bottom w:val="none" w:sz="0" w:space="0" w:color="auto"/>
        <w:right w:val="none" w:sz="0" w:space="0" w:color="auto"/>
      </w:divBdr>
    </w:div>
    <w:div w:id="676267975">
      <w:bodyDiv w:val="1"/>
      <w:marLeft w:val="0"/>
      <w:marRight w:val="0"/>
      <w:marTop w:val="0"/>
      <w:marBottom w:val="0"/>
      <w:divBdr>
        <w:top w:val="none" w:sz="0" w:space="0" w:color="auto"/>
        <w:left w:val="none" w:sz="0" w:space="0" w:color="auto"/>
        <w:bottom w:val="none" w:sz="0" w:space="0" w:color="auto"/>
        <w:right w:val="none" w:sz="0" w:space="0" w:color="auto"/>
      </w:divBdr>
    </w:div>
    <w:div w:id="679090910">
      <w:bodyDiv w:val="1"/>
      <w:marLeft w:val="0"/>
      <w:marRight w:val="0"/>
      <w:marTop w:val="0"/>
      <w:marBottom w:val="0"/>
      <w:divBdr>
        <w:top w:val="none" w:sz="0" w:space="0" w:color="auto"/>
        <w:left w:val="none" w:sz="0" w:space="0" w:color="auto"/>
        <w:bottom w:val="none" w:sz="0" w:space="0" w:color="auto"/>
        <w:right w:val="none" w:sz="0" w:space="0" w:color="auto"/>
      </w:divBdr>
    </w:div>
    <w:div w:id="679163932">
      <w:bodyDiv w:val="1"/>
      <w:marLeft w:val="0"/>
      <w:marRight w:val="0"/>
      <w:marTop w:val="0"/>
      <w:marBottom w:val="0"/>
      <w:divBdr>
        <w:top w:val="none" w:sz="0" w:space="0" w:color="auto"/>
        <w:left w:val="none" w:sz="0" w:space="0" w:color="auto"/>
        <w:bottom w:val="none" w:sz="0" w:space="0" w:color="auto"/>
        <w:right w:val="none" w:sz="0" w:space="0" w:color="auto"/>
      </w:divBdr>
    </w:div>
    <w:div w:id="680206631">
      <w:bodyDiv w:val="1"/>
      <w:marLeft w:val="0"/>
      <w:marRight w:val="0"/>
      <w:marTop w:val="0"/>
      <w:marBottom w:val="0"/>
      <w:divBdr>
        <w:top w:val="none" w:sz="0" w:space="0" w:color="auto"/>
        <w:left w:val="none" w:sz="0" w:space="0" w:color="auto"/>
        <w:bottom w:val="none" w:sz="0" w:space="0" w:color="auto"/>
        <w:right w:val="none" w:sz="0" w:space="0" w:color="auto"/>
      </w:divBdr>
    </w:div>
    <w:div w:id="686293622">
      <w:bodyDiv w:val="1"/>
      <w:marLeft w:val="0"/>
      <w:marRight w:val="0"/>
      <w:marTop w:val="0"/>
      <w:marBottom w:val="0"/>
      <w:divBdr>
        <w:top w:val="none" w:sz="0" w:space="0" w:color="auto"/>
        <w:left w:val="none" w:sz="0" w:space="0" w:color="auto"/>
        <w:bottom w:val="none" w:sz="0" w:space="0" w:color="auto"/>
        <w:right w:val="none" w:sz="0" w:space="0" w:color="auto"/>
      </w:divBdr>
    </w:div>
    <w:div w:id="687828267">
      <w:bodyDiv w:val="1"/>
      <w:marLeft w:val="0"/>
      <w:marRight w:val="0"/>
      <w:marTop w:val="0"/>
      <w:marBottom w:val="0"/>
      <w:divBdr>
        <w:top w:val="none" w:sz="0" w:space="0" w:color="auto"/>
        <w:left w:val="none" w:sz="0" w:space="0" w:color="auto"/>
        <w:bottom w:val="none" w:sz="0" w:space="0" w:color="auto"/>
        <w:right w:val="none" w:sz="0" w:space="0" w:color="auto"/>
      </w:divBdr>
    </w:div>
    <w:div w:id="688063100">
      <w:bodyDiv w:val="1"/>
      <w:marLeft w:val="0"/>
      <w:marRight w:val="0"/>
      <w:marTop w:val="0"/>
      <w:marBottom w:val="0"/>
      <w:divBdr>
        <w:top w:val="none" w:sz="0" w:space="0" w:color="auto"/>
        <w:left w:val="none" w:sz="0" w:space="0" w:color="auto"/>
        <w:bottom w:val="none" w:sz="0" w:space="0" w:color="auto"/>
        <w:right w:val="none" w:sz="0" w:space="0" w:color="auto"/>
      </w:divBdr>
    </w:div>
    <w:div w:id="689526527">
      <w:bodyDiv w:val="1"/>
      <w:marLeft w:val="0"/>
      <w:marRight w:val="0"/>
      <w:marTop w:val="0"/>
      <w:marBottom w:val="0"/>
      <w:divBdr>
        <w:top w:val="none" w:sz="0" w:space="0" w:color="auto"/>
        <w:left w:val="none" w:sz="0" w:space="0" w:color="auto"/>
        <w:bottom w:val="none" w:sz="0" w:space="0" w:color="auto"/>
        <w:right w:val="none" w:sz="0" w:space="0" w:color="auto"/>
      </w:divBdr>
    </w:div>
    <w:div w:id="691877485">
      <w:bodyDiv w:val="1"/>
      <w:marLeft w:val="0"/>
      <w:marRight w:val="0"/>
      <w:marTop w:val="0"/>
      <w:marBottom w:val="0"/>
      <w:divBdr>
        <w:top w:val="none" w:sz="0" w:space="0" w:color="auto"/>
        <w:left w:val="none" w:sz="0" w:space="0" w:color="auto"/>
        <w:bottom w:val="none" w:sz="0" w:space="0" w:color="auto"/>
        <w:right w:val="none" w:sz="0" w:space="0" w:color="auto"/>
      </w:divBdr>
    </w:div>
    <w:div w:id="694497535">
      <w:bodyDiv w:val="1"/>
      <w:marLeft w:val="0"/>
      <w:marRight w:val="0"/>
      <w:marTop w:val="0"/>
      <w:marBottom w:val="0"/>
      <w:divBdr>
        <w:top w:val="none" w:sz="0" w:space="0" w:color="auto"/>
        <w:left w:val="none" w:sz="0" w:space="0" w:color="auto"/>
        <w:bottom w:val="none" w:sz="0" w:space="0" w:color="auto"/>
        <w:right w:val="none" w:sz="0" w:space="0" w:color="auto"/>
      </w:divBdr>
    </w:div>
    <w:div w:id="695276828">
      <w:bodyDiv w:val="1"/>
      <w:marLeft w:val="0"/>
      <w:marRight w:val="0"/>
      <w:marTop w:val="0"/>
      <w:marBottom w:val="0"/>
      <w:divBdr>
        <w:top w:val="none" w:sz="0" w:space="0" w:color="auto"/>
        <w:left w:val="none" w:sz="0" w:space="0" w:color="auto"/>
        <w:bottom w:val="none" w:sz="0" w:space="0" w:color="auto"/>
        <w:right w:val="none" w:sz="0" w:space="0" w:color="auto"/>
      </w:divBdr>
    </w:div>
    <w:div w:id="695733837">
      <w:bodyDiv w:val="1"/>
      <w:marLeft w:val="0"/>
      <w:marRight w:val="0"/>
      <w:marTop w:val="0"/>
      <w:marBottom w:val="0"/>
      <w:divBdr>
        <w:top w:val="none" w:sz="0" w:space="0" w:color="auto"/>
        <w:left w:val="none" w:sz="0" w:space="0" w:color="auto"/>
        <w:bottom w:val="none" w:sz="0" w:space="0" w:color="auto"/>
        <w:right w:val="none" w:sz="0" w:space="0" w:color="auto"/>
      </w:divBdr>
    </w:div>
    <w:div w:id="696279179">
      <w:bodyDiv w:val="1"/>
      <w:marLeft w:val="0"/>
      <w:marRight w:val="0"/>
      <w:marTop w:val="0"/>
      <w:marBottom w:val="0"/>
      <w:divBdr>
        <w:top w:val="none" w:sz="0" w:space="0" w:color="auto"/>
        <w:left w:val="none" w:sz="0" w:space="0" w:color="auto"/>
        <w:bottom w:val="none" w:sz="0" w:space="0" w:color="auto"/>
        <w:right w:val="none" w:sz="0" w:space="0" w:color="auto"/>
      </w:divBdr>
    </w:div>
    <w:div w:id="700205979">
      <w:bodyDiv w:val="1"/>
      <w:marLeft w:val="0"/>
      <w:marRight w:val="0"/>
      <w:marTop w:val="0"/>
      <w:marBottom w:val="0"/>
      <w:divBdr>
        <w:top w:val="none" w:sz="0" w:space="0" w:color="auto"/>
        <w:left w:val="none" w:sz="0" w:space="0" w:color="auto"/>
        <w:bottom w:val="none" w:sz="0" w:space="0" w:color="auto"/>
        <w:right w:val="none" w:sz="0" w:space="0" w:color="auto"/>
      </w:divBdr>
    </w:div>
    <w:div w:id="700664309">
      <w:bodyDiv w:val="1"/>
      <w:marLeft w:val="0"/>
      <w:marRight w:val="0"/>
      <w:marTop w:val="0"/>
      <w:marBottom w:val="0"/>
      <w:divBdr>
        <w:top w:val="none" w:sz="0" w:space="0" w:color="auto"/>
        <w:left w:val="none" w:sz="0" w:space="0" w:color="auto"/>
        <w:bottom w:val="none" w:sz="0" w:space="0" w:color="auto"/>
        <w:right w:val="none" w:sz="0" w:space="0" w:color="auto"/>
      </w:divBdr>
    </w:div>
    <w:div w:id="702481819">
      <w:bodyDiv w:val="1"/>
      <w:marLeft w:val="0"/>
      <w:marRight w:val="0"/>
      <w:marTop w:val="0"/>
      <w:marBottom w:val="0"/>
      <w:divBdr>
        <w:top w:val="none" w:sz="0" w:space="0" w:color="auto"/>
        <w:left w:val="none" w:sz="0" w:space="0" w:color="auto"/>
        <w:bottom w:val="none" w:sz="0" w:space="0" w:color="auto"/>
        <w:right w:val="none" w:sz="0" w:space="0" w:color="auto"/>
      </w:divBdr>
    </w:div>
    <w:div w:id="706217466">
      <w:bodyDiv w:val="1"/>
      <w:marLeft w:val="0"/>
      <w:marRight w:val="0"/>
      <w:marTop w:val="0"/>
      <w:marBottom w:val="0"/>
      <w:divBdr>
        <w:top w:val="none" w:sz="0" w:space="0" w:color="auto"/>
        <w:left w:val="none" w:sz="0" w:space="0" w:color="auto"/>
        <w:bottom w:val="none" w:sz="0" w:space="0" w:color="auto"/>
        <w:right w:val="none" w:sz="0" w:space="0" w:color="auto"/>
      </w:divBdr>
    </w:div>
    <w:div w:id="709887984">
      <w:bodyDiv w:val="1"/>
      <w:marLeft w:val="0"/>
      <w:marRight w:val="0"/>
      <w:marTop w:val="0"/>
      <w:marBottom w:val="0"/>
      <w:divBdr>
        <w:top w:val="none" w:sz="0" w:space="0" w:color="auto"/>
        <w:left w:val="none" w:sz="0" w:space="0" w:color="auto"/>
        <w:bottom w:val="none" w:sz="0" w:space="0" w:color="auto"/>
        <w:right w:val="none" w:sz="0" w:space="0" w:color="auto"/>
      </w:divBdr>
    </w:div>
    <w:div w:id="710614717">
      <w:bodyDiv w:val="1"/>
      <w:marLeft w:val="0"/>
      <w:marRight w:val="0"/>
      <w:marTop w:val="0"/>
      <w:marBottom w:val="0"/>
      <w:divBdr>
        <w:top w:val="none" w:sz="0" w:space="0" w:color="auto"/>
        <w:left w:val="none" w:sz="0" w:space="0" w:color="auto"/>
        <w:bottom w:val="none" w:sz="0" w:space="0" w:color="auto"/>
        <w:right w:val="none" w:sz="0" w:space="0" w:color="auto"/>
      </w:divBdr>
    </w:div>
    <w:div w:id="711460672">
      <w:bodyDiv w:val="1"/>
      <w:marLeft w:val="0"/>
      <w:marRight w:val="0"/>
      <w:marTop w:val="0"/>
      <w:marBottom w:val="0"/>
      <w:divBdr>
        <w:top w:val="none" w:sz="0" w:space="0" w:color="auto"/>
        <w:left w:val="none" w:sz="0" w:space="0" w:color="auto"/>
        <w:bottom w:val="none" w:sz="0" w:space="0" w:color="auto"/>
        <w:right w:val="none" w:sz="0" w:space="0" w:color="auto"/>
      </w:divBdr>
    </w:div>
    <w:div w:id="712579360">
      <w:bodyDiv w:val="1"/>
      <w:marLeft w:val="0"/>
      <w:marRight w:val="0"/>
      <w:marTop w:val="0"/>
      <w:marBottom w:val="0"/>
      <w:divBdr>
        <w:top w:val="none" w:sz="0" w:space="0" w:color="auto"/>
        <w:left w:val="none" w:sz="0" w:space="0" w:color="auto"/>
        <w:bottom w:val="none" w:sz="0" w:space="0" w:color="auto"/>
        <w:right w:val="none" w:sz="0" w:space="0" w:color="auto"/>
      </w:divBdr>
    </w:div>
    <w:div w:id="713114214">
      <w:bodyDiv w:val="1"/>
      <w:marLeft w:val="0"/>
      <w:marRight w:val="0"/>
      <w:marTop w:val="0"/>
      <w:marBottom w:val="0"/>
      <w:divBdr>
        <w:top w:val="none" w:sz="0" w:space="0" w:color="auto"/>
        <w:left w:val="none" w:sz="0" w:space="0" w:color="auto"/>
        <w:bottom w:val="none" w:sz="0" w:space="0" w:color="auto"/>
        <w:right w:val="none" w:sz="0" w:space="0" w:color="auto"/>
      </w:divBdr>
    </w:div>
    <w:div w:id="718012923">
      <w:bodyDiv w:val="1"/>
      <w:marLeft w:val="0"/>
      <w:marRight w:val="0"/>
      <w:marTop w:val="0"/>
      <w:marBottom w:val="0"/>
      <w:divBdr>
        <w:top w:val="none" w:sz="0" w:space="0" w:color="auto"/>
        <w:left w:val="none" w:sz="0" w:space="0" w:color="auto"/>
        <w:bottom w:val="none" w:sz="0" w:space="0" w:color="auto"/>
        <w:right w:val="none" w:sz="0" w:space="0" w:color="auto"/>
      </w:divBdr>
    </w:div>
    <w:div w:id="719746794">
      <w:bodyDiv w:val="1"/>
      <w:marLeft w:val="0"/>
      <w:marRight w:val="0"/>
      <w:marTop w:val="0"/>
      <w:marBottom w:val="0"/>
      <w:divBdr>
        <w:top w:val="none" w:sz="0" w:space="0" w:color="auto"/>
        <w:left w:val="none" w:sz="0" w:space="0" w:color="auto"/>
        <w:bottom w:val="none" w:sz="0" w:space="0" w:color="auto"/>
        <w:right w:val="none" w:sz="0" w:space="0" w:color="auto"/>
      </w:divBdr>
    </w:div>
    <w:div w:id="721560551">
      <w:bodyDiv w:val="1"/>
      <w:marLeft w:val="0"/>
      <w:marRight w:val="0"/>
      <w:marTop w:val="0"/>
      <w:marBottom w:val="0"/>
      <w:divBdr>
        <w:top w:val="none" w:sz="0" w:space="0" w:color="auto"/>
        <w:left w:val="none" w:sz="0" w:space="0" w:color="auto"/>
        <w:bottom w:val="none" w:sz="0" w:space="0" w:color="auto"/>
        <w:right w:val="none" w:sz="0" w:space="0" w:color="auto"/>
      </w:divBdr>
    </w:div>
    <w:div w:id="722488326">
      <w:bodyDiv w:val="1"/>
      <w:marLeft w:val="0"/>
      <w:marRight w:val="0"/>
      <w:marTop w:val="0"/>
      <w:marBottom w:val="0"/>
      <w:divBdr>
        <w:top w:val="none" w:sz="0" w:space="0" w:color="auto"/>
        <w:left w:val="none" w:sz="0" w:space="0" w:color="auto"/>
        <w:bottom w:val="none" w:sz="0" w:space="0" w:color="auto"/>
        <w:right w:val="none" w:sz="0" w:space="0" w:color="auto"/>
      </w:divBdr>
    </w:div>
    <w:div w:id="726682019">
      <w:bodyDiv w:val="1"/>
      <w:marLeft w:val="0"/>
      <w:marRight w:val="0"/>
      <w:marTop w:val="0"/>
      <w:marBottom w:val="0"/>
      <w:divBdr>
        <w:top w:val="none" w:sz="0" w:space="0" w:color="auto"/>
        <w:left w:val="none" w:sz="0" w:space="0" w:color="auto"/>
        <w:bottom w:val="none" w:sz="0" w:space="0" w:color="auto"/>
        <w:right w:val="none" w:sz="0" w:space="0" w:color="auto"/>
      </w:divBdr>
    </w:div>
    <w:div w:id="728381130">
      <w:bodyDiv w:val="1"/>
      <w:marLeft w:val="0"/>
      <w:marRight w:val="0"/>
      <w:marTop w:val="0"/>
      <w:marBottom w:val="0"/>
      <w:divBdr>
        <w:top w:val="none" w:sz="0" w:space="0" w:color="auto"/>
        <w:left w:val="none" w:sz="0" w:space="0" w:color="auto"/>
        <w:bottom w:val="none" w:sz="0" w:space="0" w:color="auto"/>
        <w:right w:val="none" w:sz="0" w:space="0" w:color="auto"/>
      </w:divBdr>
    </w:div>
    <w:div w:id="730931831">
      <w:bodyDiv w:val="1"/>
      <w:marLeft w:val="0"/>
      <w:marRight w:val="0"/>
      <w:marTop w:val="0"/>
      <w:marBottom w:val="0"/>
      <w:divBdr>
        <w:top w:val="none" w:sz="0" w:space="0" w:color="auto"/>
        <w:left w:val="none" w:sz="0" w:space="0" w:color="auto"/>
        <w:bottom w:val="none" w:sz="0" w:space="0" w:color="auto"/>
        <w:right w:val="none" w:sz="0" w:space="0" w:color="auto"/>
      </w:divBdr>
    </w:div>
    <w:div w:id="732238767">
      <w:bodyDiv w:val="1"/>
      <w:marLeft w:val="0"/>
      <w:marRight w:val="0"/>
      <w:marTop w:val="0"/>
      <w:marBottom w:val="0"/>
      <w:divBdr>
        <w:top w:val="none" w:sz="0" w:space="0" w:color="auto"/>
        <w:left w:val="none" w:sz="0" w:space="0" w:color="auto"/>
        <w:bottom w:val="none" w:sz="0" w:space="0" w:color="auto"/>
        <w:right w:val="none" w:sz="0" w:space="0" w:color="auto"/>
      </w:divBdr>
    </w:div>
    <w:div w:id="734593910">
      <w:bodyDiv w:val="1"/>
      <w:marLeft w:val="0"/>
      <w:marRight w:val="0"/>
      <w:marTop w:val="0"/>
      <w:marBottom w:val="0"/>
      <w:divBdr>
        <w:top w:val="none" w:sz="0" w:space="0" w:color="auto"/>
        <w:left w:val="none" w:sz="0" w:space="0" w:color="auto"/>
        <w:bottom w:val="none" w:sz="0" w:space="0" w:color="auto"/>
        <w:right w:val="none" w:sz="0" w:space="0" w:color="auto"/>
      </w:divBdr>
    </w:div>
    <w:div w:id="734937562">
      <w:bodyDiv w:val="1"/>
      <w:marLeft w:val="0"/>
      <w:marRight w:val="0"/>
      <w:marTop w:val="0"/>
      <w:marBottom w:val="0"/>
      <w:divBdr>
        <w:top w:val="none" w:sz="0" w:space="0" w:color="auto"/>
        <w:left w:val="none" w:sz="0" w:space="0" w:color="auto"/>
        <w:bottom w:val="none" w:sz="0" w:space="0" w:color="auto"/>
        <w:right w:val="none" w:sz="0" w:space="0" w:color="auto"/>
      </w:divBdr>
    </w:div>
    <w:div w:id="735711129">
      <w:bodyDiv w:val="1"/>
      <w:marLeft w:val="0"/>
      <w:marRight w:val="0"/>
      <w:marTop w:val="0"/>
      <w:marBottom w:val="0"/>
      <w:divBdr>
        <w:top w:val="none" w:sz="0" w:space="0" w:color="auto"/>
        <w:left w:val="none" w:sz="0" w:space="0" w:color="auto"/>
        <w:bottom w:val="none" w:sz="0" w:space="0" w:color="auto"/>
        <w:right w:val="none" w:sz="0" w:space="0" w:color="auto"/>
      </w:divBdr>
    </w:div>
    <w:div w:id="735980393">
      <w:bodyDiv w:val="1"/>
      <w:marLeft w:val="0"/>
      <w:marRight w:val="0"/>
      <w:marTop w:val="0"/>
      <w:marBottom w:val="0"/>
      <w:divBdr>
        <w:top w:val="none" w:sz="0" w:space="0" w:color="auto"/>
        <w:left w:val="none" w:sz="0" w:space="0" w:color="auto"/>
        <w:bottom w:val="none" w:sz="0" w:space="0" w:color="auto"/>
        <w:right w:val="none" w:sz="0" w:space="0" w:color="auto"/>
      </w:divBdr>
    </w:div>
    <w:div w:id="738334093">
      <w:bodyDiv w:val="1"/>
      <w:marLeft w:val="0"/>
      <w:marRight w:val="0"/>
      <w:marTop w:val="0"/>
      <w:marBottom w:val="0"/>
      <w:divBdr>
        <w:top w:val="none" w:sz="0" w:space="0" w:color="auto"/>
        <w:left w:val="none" w:sz="0" w:space="0" w:color="auto"/>
        <w:bottom w:val="none" w:sz="0" w:space="0" w:color="auto"/>
        <w:right w:val="none" w:sz="0" w:space="0" w:color="auto"/>
      </w:divBdr>
    </w:div>
    <w:div w:id="739330831">
      <w:bodyDiv w:val="1"/>
      <w:marLeft w:val="0"/>
      <w:marRight w:val="0"/>
      <w:marTop w:val="0"/>
      <w:marBottom w:val="0"/>
      <w:divBdr>
        <w:top w:val="none" w:sz="0" w:space="0" w:color="auto"/>
        <w:left w:val="none" w:sz="0" w:space="0" w:color="auto"/>
        <w:bottom w:val="none" w:sz="0" w:space="0" w:color="auto"/>
        <w:right w:val="none" w:sz="0" w:space="0" w:color="auto"/>
      </w:divBdr>
    </w:div>
    <w:div w:id="741295958">
      <w:bodyDiv w:val="1"/>
      <w:marLeft w:val="0"/>
      <w:marRight w:val="0"/>
      <w:marTop w:val="0"/>
      <w:marBottom w:val="0"/>
      <w:divBdr>
        <w:top w:val="none" w:sz="0" w:space="0" w:color="auto"/>
        <w:left w:val="none" w:sz="0" w:space="0" w:color="auto"/>
        <w:bottom w:val="none" w:sz="0" w:space="0" w:color="auto"/>
        <w:right w:val="none" w:sz="0" w:space="0" w:color="auto"/>
      </w:divBdr>
    </w:div>
    <w:div w:id="742027581">
      <w:bodyDiv w:val="1"/>
      <w:marLeft w:val="0"/>
      <w:marRight w:val="0"/>
      <w:marTop w:val="0"/>
      <w:marBottom w:val="0"/>
      <w:divBdr>
        <w:top w:val="none" w:sz="0" w:space="0" w:color="auto"/>
        <w:left w:val="none" w:sz="0" w:space="0" w:color="auto"/>
        <w:bottom w:val="none" w:sz="0" w:space="0" w:color="auto"/>
        <w:right w:val="none" w:sz="0" w:space="0" w:color="auto"/>
      </w:divBdr>
    </w:div>
    <w:div w:id="745810340">
      <w:bodyDiv w:val="1"/>
      <w:marLeft w:val="0"/>
      <w:marRight w:val="0"/>
      <w:marTop w:val="0"/>
      <w:marBottom w:val="0"/>
      <w:divBdr>
        <w:top w:val="none" w:sz="0" w:space="0" w:color="auto"/>
        <w:left w:val="none" w:sz="0" w:space="0" w:color="auto"/>
        <w:bottom w:val="none" w:sz="0" w:space="0" w:color="auto"/>
        <w:right w:val="none" w:sz="0" w:space="0" w:color="auto"/>
      </w:divBdr>
    </w:div>
    <w:div w:id="750615101">
      <w:bodyDiv w:val="1"/>
      <w:marLeft w:val="0"/>
      <w:marRight w:val="0"/>
      <w:marTop w:val="0"/>
      <w:marBottom w:val="0"/>
      <w:divBdr>
        <w:top w:val="none" w:sz="0" w:space="0" w:color="auto"/>
        <w:left w:val="none" w:sz="0" w:space="0" w:color="auto"/>
        <w:bottom w:val="none" w:sz="0" w:space="0" w:color="auto"/>
        <w:right w:val="none" w:sz="0" w:space="0" w:color="auto"/>
      </w:divBdr>
    </w:div>
    <w:div w:id="751119689">
      <w:bodyDiv w:val="1"/>
      <w:marLeft w:val="0"/>
      <w:marRight w:val="0"/>
      <w:marTop w:val="0"/>
      <w:marBottom w:val="0"/>
      <w:divBdr>
        <w:top w:val="none" w:sz="0" w:space="0" w:color="auto"/>
        <w:left w:val="none" w:sz="0" w:space="0" w:color="auto"/>
        <w:bottom w:val="none" w:sz="0" w:space="0" w:color="auto"/>
        <w:right w:val="none" w:sz="0" w:space="0" w:color="auto"/>
      </w:divBdr>
    </w:div>
    <w:div w:id="752625578">
      <w:bodyDiv w:val="1"/>
      <w:marLeft w:val="0"/>
      <w:marRight w:val="0"/>
      <w:marTop w:val="0"/>
      <w:marBottom w:val="0"/>
      <w:divBdr>
        <w:top w:val="none" w:sz="0" w:space="0" w:color="auto"/>
        <w:left w:val="none" w:sz="0" w:space="0" w:color="auto"/>
        <w:bottom w:val="none" w:sz="0" w:space="0" w:color="auto"/>
        <w:right w:val="none" w:sz="0" w:space="0" w:color="auto"/>
      </w:divBdr>
    </w:div>
    <w:div w:id="754209271">
      <w:bodyDiv w:val="1"/>
      <w:marLeft w:val="0"/>
      <w:marRight w:val="0"/>
      <w:marTop w:val="0"/>
      <w:marBottom w:val="0"/>
      <w:divBdr>
        <w:top w:val="none" w:sz="0" w:space="0" w:color="auto"/>
        <w:left w:val="none" w:sz="0" w:space="0" w:color="auto"/>
        <w:bottom w:val="none" w:sz="0" w:space="0" w:color="auto"/>
        <w:right w:val="none" w:sz="0" w:space="0" w:color="auto"/>
      </w:divBdr>
    </w:div>
    <w:div w:id="754396642">
      <w:bodyDiv w:val="1"/>
      <w:marLeft w:val="0"/>
      <w:marRight w:val="0"/>
      <w:marTop w:val="0"/>
      <w:marBottom w:val="0"/>
      <w:divBdr>
        <w:top w:val="none" w:sz="0" w:space="0" w:color="auto"/>
        <w:left w:val="none" w:sz="0" w:space="0" w:color="auto"/>
        <w:bottom w:val="none" w:sz="0" w:space="0" w:color="auto"/>
        <w:right w:val="none" w:sz="0" w:space="0" w:color="auto"/>
      </w:divBdr>
    </w:div>
    <w:div w:id="762459167">
      <w:bodyDiv w:val="1"/>
      <w:marLeft w:val="0"/>
      <w:marRight w:val="0"/>
      <w:marTop w:val="0"/>
      <w:marBottom w:val="0"/>
      <w:divBdr>
        <w:top w:val="none" w:sz="0" w:space="0" w:color="auto"/>
        <w:left w:val="none" w:sz="0" w:space="0" w:color="auto"/>
        <w:bottom w:val="none" w:sz="0" w:space="0" w:color="auto"/>
        <w:right w:val="none" w:sz="0" w:space="0" w:color="auto"/>
      </w:divBdr>
    </w:div>
    <w:div w:id="770591321">
      <w:bodyDiv w:val="1"/>
      <w:marLeft w:val="0"/>
      <w:marRight w:val="0"/>
      <w:marTop w:val="0"/>
      <w:marBottom w:val="0"/>
      <w:divBdr>
        <w:top w:val="none" w:sz="0" w:space="0" w:color="auto"/>
        <w:left w:val="none" w:sz="0" w:space="0" w:color="auto"/>
        <w:bottom w:val="none" w:sz="0" w:space="0" w:color="auto"/>
        <w:right w:val="none" w:sz="0" w:space="0" w:color="auto"/>
      </w:divBdr>
    </w:div>
    <w:div w:id="771123249">
      <w:bodyDiv w:val="1"/>
      <w:marLeft w:val="0"/>
      <w:marRight w:val="0"/>
      <w:marTop w:val="0"/>
      <w:marBottom w:val="0"/>
      <w:divBdr>
        <w:top w:val="none" w:sz="0" w:space="0" w:color="auto"/>
        <w:left w:val="none" w:sz="0" w:space="0" w:color="auto"/>
        <w:bottom w:val="none" w:sz="0" w:space="0" w:color="auto"/>
        <w:right w:val="none" w:sz="0" w:space="0" w:color="auto"/>
      </w:divBdr>
    </w:div>
    <w:div w:id="772357829">
      <w:bodyDiv w:val="1"/>
      <w:marLeft w:val="0"/>
      <w:marRight w:val="0"/>
      <w:marTop w:val="0"/>
      <w:marBottom w:val="0"/>
      <w:divBdr>
        <w:top w:val="none" w:sz="0" w:space="0" w:color="auto"/>
        <w:left w:val="none" w:sz="0" w:space="0" w:color="auto"/>
        <w:bottom w:val="none" w:sz="0" w:space="0" w:color="auto"/>
        <w:right w:val="none" w:sz="0" w:space="0" w:color="auto"/>
      </w:divBdr>
    </w:div>
    <w:div w:id="774441240">
      <w:bodyDiv w:val="1"/>
      <w:marLeft w:val="0"/>
      <w:marRight w:val="0"/>
      <w:marTop w:val="0"/>
      <w:marBottom w:val="0"/>
      <w:divBdr>
        <w:top w:val="none" w:sz="0" w:space="0" w:color="auto"/>
        <w:left w:val="none" w:sz="0" w:space="0" w:color="auto"/>
        <w:bottom w:val="none" w:sz="0" w:space="0" w:color="auto"/>
        <w:right w:val="none" w:sz="0" w:space="0" w:color="auto"/>
      </w:divBdr>
    </w:div>
    <w:div w:id="777605444">
      <w:bodyDiv w:val="1"/>
      <w:marLeft w:val="0"/>
      <w:marRight w:val="0"/>
      <w:marTop w:val="0"/>
      <w:marBottom w:val="0"/>
      <w:divBdr>
        <w:top w:val="none" w:sz="0" w:space="0" w:color="auto"/>
        <w:left w:val="none" w:sz="0" w:space="0" w:color="auto"/>
        <w:bottom w:val="none" w:sz="0" w:space="0" w:color="auto"/>
        <w:right w:val="none" w:sz="0" w:space="0" w:color="auto"/>
      </w:divBdr>
    </w:div>
    <w:div w:id="780028039">
      <w:bodyDiv w:val="1"/>
      <w:marLeft w:val="0"/>
      <w:marRight w:val="0"/>
      <w:marTop w:val="0"/>
      <w:marBottom w:val="0"/>
      <w:divBdr>
        <w:top w:val="none" w:sz="0" w:space="0" w:color="auto"/>
        <w:left w:val="none" w:sz="0" w:space="0" w:color="auto"/>
        <w:bottom w:val="none" w:sz="0" w:space="0" w:color="auto"/>
        <w:right w:val="none" w:sz="0" w:space="0" w:color="auto"/>
      </w:divBdr>
    </w:div>
    <w:div w:id="782654241">
      <w:bodyDiv w:val="1"/>
      <w:marLeft w:val="0"/>
      <w:marRight w:val="0"/>
      <w:marTop w:val="0"/>
      <w:marBottom w:val="0"/>
      <w:divBdr>
        <w:top w:val="none" w:sz="0" w:space="0" w:color="auto"/>
        <w:left w:val="none" w:sz="0" w:space="0" w:color="auto"/>
        <w:bottom w:val="none" w:sz="0" w:space="0" w:color="auto"/>
        <w:right w:val="none" w:sz="0" w:space="0" w:color="auto"/>
      </w:divBdr>
    </w:div>
    <w:div w:id="783353199">
      <w:bodyDiv w:val="1"/>
      <w:marLeft w:val="0"/>
      <w:marRight w:val="0"/>
      <w:marTop w:val="0"/>
      <w:marBottom w:val="0"/>
      <w:divBdr>
        <w:top w:val="none" w:sz="0" w:space="0" w:color="auto"/>
        <w:left w:val="none" w:sz="0" w:space="0" w:color="auto"/>
        <w:bottom w:val="none" w:sz="0" w:space="0" w:color="auto"/>
        <w:right w:val="none" w:sz="0" w:space="0" w:color="auto"/>
      </w:divBdr>
    </w:div>
    <w:div w:id="785271523">
      <w:bodyDiv w:val="1"/>
      <w:marLeft w:val="0"/>
      <w:marRight w:val="0"/>
      <w:marTop w:val="0"/>
      <w:marBottom w:val="0"/>
      <w:divBdr>
        <w:top w:val="none" w:sz="0" w:space="0" w:color="auto"/>
        <w:left w:val="none" w:sz="0" w:space="0" w:color="auto"/>
        <w:bottom w:val="none" w:sz="0" w:space="0" w:color="auto"/>
        <w:right w:val="none" w:sz="0" w:space="0" w:color="auto"/>
      </w:divBdr>
    </w:div>
    <w:div w:id="787436541">
      <w:bodyDiv w:val="1"/>
      <w:marLeft w:val="0"/>
      <w:marRight w:val="0"/>
      <w:marTop w:val="0"/>
      <w:marBottom w:val="0"/>
      <w:divBdr>
        <w:top w:val="none" w:sz="0" w:space="0" w:color="auto"/>
        <w:left w:val="none" w:sz="0" w:space="0" w:color="auto"/>
        <w:bottom w:val="none" w:sz="0" w:space="0" w:color="auto"/>
        <w:right w:val="none" w:sz="0" w:space="0" w:color="auto"/>
      </w:divBdr>
    </w:div>
    <w:div w:id="788017034">
      <w:bodyDiv w:val="1"/>
      <w:marLeft w:val="0"/>
      <w:marRight w:val="0"/>
      <w:marTop w:val="0"/>
      <w:marBottom w:val="0"/>
      <w:divBdr>
        <w:top w:val="none" w:sz="0" w:space="0" w:color="auto"/>
        <w:left w:val="none" w:sz="0" w:space="0" w:color="auto"/>
        <w:bottom w:val="none" w:sz="0" w:space="0" w:color="auto"/>
        <w:right w:val="none" w:sz="0" w:space="0" w:color="auto"/>
      </w:divBdr>
    </w:div>
    <w:div w:id="791897651">
      <w:bodyDiv w:val="1"/>
      <w:marLeft w:val="0"/>
      <w:marRight w:val="0"/>
      <w:marTop w:val="0"/>
      <w:marBottom w:val="0"/>
      <w:divBdr>
        <w:top w:val="none" w:sz="0" w:space="0" w:color="auto"/>
        <w:left w:val="none" w:sz="0" w:space="0" w:color="auto"/>
        <w:bottom w:val="none" w:sz="0" w:space="0" w:color="auto"/>
        <w:right w:val="none" w:sz="0" w:space="0" w:color="auto"/>
      </w:divBdr>
    </w:div>
    <w:div w:id="794716208">
      <w:bodyDiv w:val="1"/>
      <w:marLeft w:val="0"/>
      <w:marRight w:val="0"/>
      <w:marTop w:val="0"/>
      <w:marBottom w:val="0"/>
      <w:divBdr>
        <w:top w:val="none" w:sz="0" w:space="0" w:color="auto"/>
        <w:left w:val="none" w:sz="0" w:space="0" w:color="auto"/>
        <w:bottom w:val="none" w:sz="0" w:space="0" w:color="auto"/>
        <w:right w:val="none" w:sz="0" w:space="0" w:color="auto"/>
      </w:divBdr>
    </w:div>
    <w:div w:id="794756287">
      <w:bodyDiv w:val="1"/>
      <w:marLeft w:val="0"/>
      <w:marRight w:val="0"/>
      <w:marTop w:val="0"/>
      <w:marBottom w:val="0"/>
      <w:divBdr>
        <w:top w:val="none" w:sz="0" w:space="0" w:color="auto"/>
        <w:left w:val="none" w:sz="0" w:space="0" w:color="auto"/>
        <w:bottom w:val="none" w:sz="0" w:space="0" w:color="auto"/>
        <w:right w:val="none" w:sz="0" w:space="0" w:color="auto"/>
      </w:divBdr>
    </w:div>
    <w:div w:id="797994407">
      <w:bodyDiv w:val="1"/>
      <w:marLeft w:val="0"/>
      <w:marRight w:val="0"/>
      <w:marTop w:val="0"/>
      <w:marBottom w:val="0"/>
      <w:divBdr>
        <w:top w:val="none" w:sz="0" w:space="0" w:color="auto"/>
        <w:left w:val="none" w:sz="0" w:space="0" w:color="auto"/>
        <w:bottom w:val="none" w:sz="0" w:space="0" w:color="auto"/>
        <w:right w:val="none" w:sz="0" w:space="0" w:color="auto"/>
      </w:divBdr>
    </w:div>
    <w:div w:id="799417180">
      <w:bodyDiv w:val="1"/>
      <w:marLeft w:val="0"/>
      <w:marRight w:val="0"/>
      <w:marTop w:val="0"/>
      <w:marBottom w:val="0"/>
      <w:divBdr>
        <w:top w:val="none" w:sz="0" w:space="0" w:color="auto"/>
        <w:left w:val="none" w:sz="0" w:space="0" w:color="auto"/>
        <w:bottom w:val="none" w:sz="0" w:space="0" w:color="auto"/>
        <w:right w:val="none" w:sz="0" w:space="0" w:color="auto"/>
      </w:divBdr>
    </w:div>
    <w:div w:id="800537686">
      <w:bodyDiv w:val="1"/>
      <w:marLeft w:val="0"/>
      <w:marRight w:val="0"/>
      <w:marTop w:val="0"/>
      <w:marBottom w:val="0"/>
      <w:divBdr>
        <w:top w:val="none" w:sz="0" w:space="0" w:color="auto"/>
        <w:left w:val="none" w:sz="0" w:space="0" w:color="auto"/>
        <w:bottom w:val="none" w:sz="0" w:space="0" w:color="auto"/>
        <w:right w:val="none" w:sz="0" w:space="0" w:color="auto"/>
      </w:divBdr>
    </w:div>
    <w:div w:id="804545056">
      <w:bodyDiv w:val="1"/>
      <w:marLeft w:val="0"/>
      <w:marRight w:val="0"/>
      <w:marTop w:val="0"/>
      <w:marBottom w:val="0"/>
      <w:divBdr>
        <w:top w:val="none" w:sz="0" w:space="0" w:color="auto"/>
        <w:left w:val="none" w:sz="0" w:space="0" w:color="auto"/>
        <w:bottom w:val="none" w:sz="0" w:space="0" w:color="auto"/>
        <w:right w:val="none" w:sz="0" w:space="0" w:color="auto"/>
      </w:divBdr>
    </w:div>
    <w:div w:id="804852952">
      <w:bodyDiv w:val="1"/>
      <w:marLeft w:val="0"/>
      <w:marRight w:val="0"/>
      <w:marTop w:val="0"/>
      <w:marBottom w:val="0"/>
      <w:divBdr>
        <w:top w:val="none" w:sz="0" w:space="0" w:color="auto"/>
        <w:left w:val="none" w:sz="0" w:space="0" w:color="auto"/>
        <w:bottom w:val="none" w:sz="0" w:space="0" w:color="auto"/>
        <w:right w:val="none" w:sz="0" w:space="0" w:color="auto"/>
      </w:divBdr>
    </w:div>
    <w:div w:id="805050322">
      <w:bodyDiv w:val="1"/>
      <w:marLeft w:val="0"/>
      <w:marRight w:val="0"/>
      <w:marTop w:val="0"/>
      <w:marBottom w:val="0"/>
      <w:divBdr>
        <w:top w:val="none" w:sz="0" w:space="0" w:color="auto"/>
        <w:left w:val="none" w:sz="0" w:space="0" w:color="auto"/>
        <w:bottom w:val="none" w:sz="0" w:space="0" w:color="auto"/>
        <w:right w:val="none" w:sz="0" w:space="0" w:color="auto"/>
      </w:divBdr>
    </w:div>
    <w:div w:id="807088567">
      <w:bodyDiv w:val="1"/>
      <w:marLeft w:val="0"/>
      <w:marRight w:val="0"/>
      <w:marTop w:val="0"/>
      <w:marBottom w:val="0"/>
      <w:divBdr>
        <w:top w:val="none" w:sz="0" w:space="0" w:color="auto"/>
        <w:left w:val="none" w:sz="0" w:space="0" w:color="auto"/>
        <w:bottom w:val="none" w:sz="0" w:space="0" w:color="auto"/>
        <w:right w:val="none" w:sz="0" w:space="0" w:color="auto"/>
      </w:divBdr>
    </w:div>
    <w:div w:id="809369877">
      <w:bodyDiv w:val="1"/>
      <w:marLeft w:val="0"/>
      <w:marRight w:val="0"/>
      <w:marTop w:val="0"/>
      <w:marBottom w:val="0"/>
      <w:divBdr>
        <w:top w:val="none" w:sz="0" w:space="0" w:color="auto"/>
        <w:left w:val="none" w:sz="0" w:space="0" w:color="auto"/>
        <w:bottom w:val="none" w:sz="0" w:space="0" w:color="auto"/>
        <w:right w:val="none" w:sz="0" w:space="0" w:color="auto"/>
      </w:divBdr>
    </w:div>
    <w:div w:id="819268453">
      <w:bodyDiv w:val="1"/>
      <w:marLeft w:val="0"/>
      <w:marRight w:val="0"/>
      <w:marTop w:val="0"/>
      <w:marBottom w:val="0"/>
      <w:divBdr>
        <w:top w:val="none" w:sz="0" w:space="0" w:color="auto"/>
        <w:left w:val="none" w:sz="0" w:space="0" w:color="auto"/>
        <w:bottom w:val="none" w:sz="0" w:space="0" w:color="auto"/>
        <w:right w:val="none" w:sz="0" w:space="0" w:color="auto"/>
      </w:divBdr>
    </w:div>
    <w:div w:id="819927229">
      <w:bodyDiv w:val="1"/>
      <w:marLeft w:val="0"/>
      <w:marRight w:val="0"/>
      <w:marTop w:val="0"/>
      <w:marBottom w:val="0"/>
      <w:divBdr>
        <w:top w:val="none" w:sz="0" w:space="0" w:color="auto"/>
        <w:left w:val="none" w:sz="0" w:space="0" w:color="auto"/>
        <w:bottom w:val="none" w:sz="0" w:space="0" w:color="auto"/>
        <w:right w:val="none" w:sz="0" w:space="0" w:color="auto"/>
      </w:divBdr>
    </w:div>
    <w:div w:id="821582727">
      <w:bodyDiv w:val="1"/>
      <w:marLeft w:val="0"/>
      <w:marRight w:val="0"/>
      <w:marTop w:val="0"/>
      <w:marBottom w:val="0"/>
      <w:divBdr>
        <w:top w:val="none" w:sz="0" w:space="0" w:color="auto"/>
        <w:left w:val="none" w:sz="0" w:space="0" w:color="auto"/>
        <w:bottom w:val="none" w:sz="0" w:space="0" w:color="auto"/>
        <w:right w:val="none" w:sz="0" w:space="0" w:color="auto"/>
      </w:divBdr>
    </w:div>
    <w:div w:id="822085711">
      <w:bodyDiv w:val="1"/>
      <w:marLeft w:val="0"/>
      <w:marRight w:val="0"/>
      <w:marTop w:val="0"/>
      <w:marBottom w:val="0"/>
      <w:divBdr>
        <w:top w:val="none" w:sz="0" w:space="0" w:color="auto"/>
        <w:left w:val="none" w:sz="0" w:space="0" w:color="auto"/>
        <w:bottom w:val="none" w:sz="0" w:space="0" w:color="auto"/>
        <w:right w:val="none" w:sz="0" w:space="0" w:color="auto"/>
      </w:divBdr>
    </w:div>
    <w:div w:id="825631662">
      <w:bodyDiv w:val="1"/>
      <w:marLeft w:val="0"/>
      <w:marRight w:val="0"/>
      <w:marTop w:val="0"/>
      <w:marBottom w:val="0"/>
      <w:divBdr>
        <w:top w:val="none" w:sz="0" w:space="0" w:color="auto"/>
        <w:left w:val="none" w:sz="0" w:space="0" w:color="auto"/>
        <w:bottom w:val="none" w:sz="0" w:space="0" w:color="auto"/>
        <w:right w:val="none" w:sz="0" w:space="0" w:color="auto"/>
      </w:divBdr>
    </w:div>
    <w:div w:id="827939472">
      <w:bodyDiv w:val="1"/>
      <w:marLeft w:val="0"/>
      <w:marRight w:val="0"/>
      <w:marTop w:val="0"/>
      <w:marBottom w:val="0"/>
      <w:divBdr>
        <w:top w:val="none" w:sz="0" w:space="0" w:color="auto"/>
        <w:left w:val="none" w:sz="0" w:space="0" w:color="auto"/>
        <w:bottom w:val="none" w:sz="0" w:space="0" w:color="auto"/>
        <w:right w:val="none" w:sz="0" w:space="0" w:color="auto"/>
      </w:divBdr>
    </w:div>
    <w:div w:id="829906103">
      <w:bodyDiv w:val="1"/>
      <w:marLeft w:val="0"/>
      <w:marRight w:val="0"/>
      <w:marTop w:val="0"/>
      <w:marBottom w:val="0"/>
      <w:divBdr>
        <w:top w:val="none" w:sz="0" w:space="0" w:color="auto"/>
        <w:left w:val="none" w:sz="0" w:space="0" w:color="auto"/>
        <w:bottom w:val="none" w:sz="0" w:space="0" w:color="auto"/>
        <w:right w:val="none" w:sz="0" w:space="0" w:color="auto"/>
      </w:divBdr>
    </w:div>
    <w:div w:id="831141147">
      <w:bodyDiv w:val="1"/>
      <w:marLeft w:val="0"/>
      <w:marRight w:val="0"/>
      <w:marTop w:val="0"/>
      <w:marBottom w:val="0"/>
      <w:divBdr>
        <w:top w:val="none" w:sz="0" w:space="0" w:color="auto"/>
        <w:left w:val="none" w:sz="0" w:space="0" w:color="auto"/>
        <w:bottom w:val="none" w:sz="0" w:space="0" w:color="auto"/>
        <w:right w:val="none" w:sz="0" w:space="0" w:color="auto"/>
      </w:divBdr>
    </w:div>
    <w:div w:id="831720905">
      <w:bodyDiv w:val="1"/>
      <w:marLeft w:val="0"/>
      <w:marRight w:val="0"/>
      <w:marTop w:val="0"/>
      <w:marBottom w:val="0"/>
      <w:divBdr>
        <w:top w:val="none" w:sz="0" w:space="0" w:color="auto"/>
        <w:left w:val="none" w:sz="0" w:space="0" w:color="auto"/>
        <w:bottom w:val="none" w:sz="0" w:space="0" w:color="auto"/>
        <w:right w:val="none" w:sz="0" w:space="0" w:color="auto"/>
      </w:divBdr>
    </w:div>
    <w:div w:id="832917295">
      <w:bodyDiv w:val="1"/>
      <w:marLeft w:val="0"/>
      <w:marRight w:val="0"/>
      <w:marTop w:val="0"/>
      <w:marBottom w:val="0"/>
      <w:divBdr>
        <w:top w:val="none" w:sz="0" w:space="0" w:color="auto"/>
        <w:left w:val="none" w:sz="0" w:space="0" w:color="auto"/>
        <w:bottom w:val="none" w:sz="0" w:space="0" w:color="auto"/>
        <w:right w:val="none" w:sz="0" w:space="0" w:color="auto"/>
      </w:divBdr>
    </w:div>
    <w:div w:id="833688480">
      <w:bodyDiv w:val="1"/>
      <w:marLeft w:val="0"/>
      <w:marRight w:val="0"/>
      <w:marTop w:val="0"/>
      <w:marBottom w:val="0"/>
      <w:divBdr>
        <w:top w:val="none" w:sz="0" w:space="0" w:color="auto"/>
        <w:left w:val="none" w:sz="0" w:space="0" w:color="auto"/>
        <w:bottom w:val="none" w:sz="0" w:space="0" w:color="auto"/>
        <w:right w:val="none" w:sz="0" w:space="0" w:color="auto"/>
      </w:divBdr>
    </w:div>
    <w:div w:id="834028609">
      <w:bodyDiv w:val="1"/>
      <w:marLeft w:val="0"/>
      <w:marRight w:val="0"/>
      <w:marTop w:val="0"/>
      <w:marBottom w:val="0"/>
      <w:divBdr>
        <w:top w:val="none" w:sz="0" w:space="0" w:color="auto"/>
        <w:left w:val="none" w:sz="0" w:space="0" w:color="auto"/>
        <w:bottom w:val="none" w:sz="0" w:space="0" w:color="auto"/>
        <w:right w:val="none" w:sz="0" w:space="0" w:color="auto"/>
      </w:divBdr>
    </w:div>
    <w:div w:id="834109135">
      <w:bodyDiv w:val="1"/>
      <w:marLeft w:val="0"/>
      <w:marRight w:val="0"/>
      <w:marTop w:val="0"/>
      <w:marBottom w:val="0"/>
      <w:divBdr>
        <w:top w:val="none" w:sz="0" w:space="0" w:color="auto"/>
        <w:left w:val="none" w:sz="0" w:space="0" w:color="auto"/>
        <w:bottom w:val="none" w:sz="0" w:space="0" w:color="auto"/>
        <w:right w:val="none" w:sz="0" w:space="0" w:color="auto"/>
      </w:divBdr>
    </w:div>
    <w:div w:id="838008905">
      <w:bodyDiv w:val="1"/>
      <w:marLeft w:val="0"/>
      <w:marRight w:val="0"/>
      <w:marTop w:val="0"/>
      <w:marBottom w:val="0"/>
      <w:divBdr>
        <w:top w:val="none" w:sz="0" w:space="0" w:color="auto"/>
        <w:left w:val="none" w:sz="0" w:space="0" w:color="auto"/>
        <w:bottom w:val="none" w:sz="0" w:space="0" w:color="auto"/>
        <w:right w:val="none" w:sz="0" w:space="0" w:color="auto"/>
      </w:divBdr>
    </w:div>
    <w:div w:id="840462742">
      <w:bodyDiv w:val="1"/>
      <w:marLeft w:val="0"/>
      <w:marRight w:val="0"/>
      <w:marTop w:val="0"/>
      <w:marBottom w:val="0"/>
      <w:divBdr>
        <w:top w:val="none" w:sz="0" w:space="0" w:color="auto"/>
        <w:left w:val="none" w:sz="0" w:space="0" w:color="auto"/>
        <w:bottom w:val="none" w:sz="0" w:space="0" w:color="auto"/>
        <w:right w:val="none" w:sz="0" w:space="0" w:color="auto"/>
      </w:divBdr>
    </w:div>
    <w:div w:id="843981935">
      <w:bodyDiv w:val="1"/>
      <w:marLeft w:val="0"/>
      <w:marRight w:val="0"/>
      <w:marTop w:val="0"/>
      <w:marBottom w:val="0"/>
      <w:divBdr>
        <w:top w:val="none" w:sz="0" w:space="0" w:color="auto"/>
        <w:left w:val="none" w:sz="0" w:space="0" w:color="auto"/>
        <w:bottom w:val="none" w:sz="0" w:space="0" w:color="auto"/>
        <w:right w:val="none" w:sz="0" w:space="0" w:color="auto"/>
      </w:divBdr>
    </w:div>
    <w:div w:id="844899834">
      <w:bodyDiv w:val="1"/>
      <w:marLeft w:val="0"/>
      <w:marRight w:val="0"/>
      <w:marTop w:val="0"/>
      <w:marBottom w:val="0"/>
      <w:divBdr>
        <w:top w:val="none" w:sz="0" w:space="0" w:color="auto"/>
        <w:left w:val="none" w:sz="0" w:space="0" w:color="auto"/>
        <w:bottom w:val="none" w:sz="0" w:space="0" w:color="auto"/>
        <w:right w:val="none" w:sz="0" w:space="0" w:color="auto"/>
      </w:divBdr>
    </w:div>
    <w:div w:id="848370003">
      <w:bodyDiv w:val="1"/>
      <w:marLeft w:val="0"/>
      <w:marRight w:val="0"/>
      <w:marTop w:val="0"/>
      <w:marBottom w:val="0"/>
      <w:divBdr>
        <w:top w:val="none" w:sz="0" w:space="0" w:color="auto"/>
        <w:left w:val="none" w:sz="0" w:space="0" w:color="auto"/>
        <w:bottom w:val="none" w:sz="0" w:space="0" w:color="auto"/>
        <w:right w:val="none" w:sz="0" w:space="0" w:color="auto"/>
      </w:divBdr>
    </w:div>
    <w:div w:id="850264609">
      <w:bodyDiv w:val="1"/>
      <w:marLeft w:val="0"/>
      <w:marRight w:val="0"/>
      <w:marTop w:val="0"/>
      <w:marBottom w:val="0"/>
      <w:divBdr>
        <w:top w:val="none" w:sz="0" w:space="0" w:color="auto"/>
        <w:left w:val="none" w:sz="0" w:space="0" w:color="auto"/>
        <w:bottom w:val="none" w:sz="0" w:space="0" w:color="auto"/>
        <w:right w:val="none" w:sz="0" w:space="0" w:color="auto"/>
      </w:divBdr>
    </w:div>
    <w:div w:id="857503969">
      <w:bodyDiv w:val="1"/>
      <w:marLeft w:val="0"/>
      <w:marRight w:val="0"/>
      <w:marTop w:val="0"/>
      <w:marBottom w:val="0"/>
      <w:divBdr>
        <w:top w:val="none" w:sz="0" w:space="0" w:color="auto"/>
        <w:left w:val="none" w:sz="0" w:space="0" w:color="auto"/>
        <w:bottom w:val="none" w:sz="0" w:space="0" w:color="auto"/>
        <w:right w:val="none" w:sz="0" w:space="0" w:color="auto"/>
      </w:divBdr>
    </w:div>
    <w:div w:id="857936949">
      <w:bodyDiv w:val="1"/>
      <w:marLeft w:val="0"/>
      <w:marRight w:val="0"/>
      <w:marTop w:val="0"/>
      <w:marBottom w:val="0"/>
      <w:divBdr>
        <w:top w:val="none" w:sz="0" w:space="0" w:color="auto"/>
        <w:left w:val="none" w:sz="0" w:space="0" w:color="auto"/>
        <w:bottom w:val="none" w:sz="0" w:space="0" w:color="auto"/>
        <w:right w:val="none" w:sz="0" w:space="0" w:color="auto"/>
      </w:divBdr>
    </w:div>
    <w:div w:id="858663061">
      <w:bodyDiv w:val="1"/>
      <w:marLeft w:val="0"/>
      <w:marRight w:val="0"/>
      <w:marTop w:val="0"/>
      <w:marBottom w:val="0"/>
      <w:divBdr>
        <w:top w:val="none" w:sz="0" w:space="0" w:color="auto"/>
        <w:left w:val="none" w:sz="0" w:space="0" w:color="auto"/>
        <w:bottom w:val="none" w:sz="0" w:space="0" w:color="auto"/>
        <w:right w:val="none" w:sz="0" w:space="0" w:color="auto"/>
      </w:divBdr>
    </w:div>
    <w:div w:id="859316880">
      <w:bodyDiv w:val="1"/>
      <w:marLeft w:val="0"/>
      <w:marRight w:val="0"/>
      <w:marTop w:val="0"/>
      <w:marBottom w:val="0"/>
      <w:divBdr>
        <w:top w:val="none" w:sz="0" w:space="0" w:color="auto"/>
        <w:left w:val="none" w:sz="0" w:space="0" w:color="auto"/>
        <w:bottom w:val="none" w:sz="0" w:space="0" w:color="auto"/>
        <w:right w:val="none" w:sz="0" w:space="0" w:color="auto"/>
      </w:divBdr>
    </w:div>
    <w:div w:id="859389584">
      <w:bodyDiv w:val="1"/>
      <w:marLeft w:val="0"/>
      <w:marRight w:val="0"/>
      <w:marTop w:val="0"/>
      <w:marBottom w:val="0"/>
      <w:divBdr>
        <w:top w:val="none" w:sz="0" w:space="0" w:color="auto"/>
        <w:left w:val="none" w:sz="0" w:space="0" w:color="auto"/>
        <w:bottom w:val="none" w:sz="0" w:space="0" w:color="auto"/>
        <w:right w:val="none" w:sz="0" w:space="0" w:color="auto"/>
      </w:divBdr>
    </w:div>
    <w:div w:id="859977591">
      <w:bodyDiv w:val="1"/>
      <w:marLeft w:val="0"/>
      <w:marRight w:val="0"/>
      <w:marTop w:val="0"/>
      <w:marBottom w:val="0"/>
      <w:divBdr>
        <w:top w:val="none" w:sz="0" w:space="0" w:color="auto"/>
        <w:left w:val="none" w:sz="0" w:space="0" w:color="auto"/>
        <w:bottom w:val="none" w:sz="0" w:space="0" w:color="auto"/>
        <w:right w:val="none" w:sz="0" w:space="0" w:color="auto"/>
      </w:divBdr>
    </w:div>
    <w:div w:id="865099570">
      <w:bodyDiv w:val="1"/>
      <w:marLeft w:val="0"/>
      <w:marRight w:val="0"/>
      <w:marTop w:val="0"/>
      <w:marBottom w:val="0"/>
      <w:divBdr>
        <w:top w:val="none" w:sz="0" w:space="0" w:color="auto"/>
        <w:left w:val="none" w:sz="0" w:space="0" w:color="auto"/>
        <w:bottom w:val="none" w:sz="0" w:space="0" w:color="auto"/>
        <w:right w:val="none" w:sz="0" w:space="0" w:color="auto"/>
      </w:divBdr>
    </w:div>
    <w:div w:id="867059318">
      <w:bodyDiv w:val="1"/>
      <w:marLeft w:val="0"/>
      <w:marRight w:val="0"/>
      <w:marTop w:val="0"/>
      <w:marBottom w:val="0"/>
      <w:divBdr>
        <w:top w:val="none" w:sz="0" w:space="0" w:color="auto"/>
        <w:left w:val="none" w:sz="0" w:space="0" w:color="auto"/>
        <w:bottom w:val="none" w:sz="0" w:space="0" w:color="auto"/>
        <w:right w:val="none" w:sz="0" w:space="0" w:color="auto"/>
      </w:divBdr>
    </w:div>
    <w:div w:id="870459241">
      <w:bodyDiv w:val="1"/>
      <w:marLeft w:val="0"/>
      <w:marRight w:val="0"/>
      <w:marTop w:val="0"/>
      <w:marBottom w:val="0"/>
      <w:divBdr>
        <w:top w:val="none" w:sz="0" w:space="0" w:color="auto"/>
        <w:left w:val="none" w:sz="0" w:space="0" w:color="auto"/>
        <w:bottom w:val="none" w:sz="0" w:space="0" w:color="auto"/>
        <w:right w:val="none" w:sz="0" w:space="0" w:color="auto"/>
      </w:divBdr>
    </w:div>
    <w:div w:id="871306801">
      <w:bodyDiv w:val="1"/>
      <w:marLeft w:val="0"/>
      <w:marRight w:val="0"/>
      <w:marTop w:val="0"/>
      <w:marBottom w:val="0"/>
      <w:divBdr>
        <w:top w:val="none" w:sz="0" w:space="0" w:color="auto"/>
        <w:left w:val="none" w:sz="0" w:space="0" w:color="auto"/>
        <w:bottom w:val="none" w:sz="0" w:space="0" w:color="auto"/>
        <w:right w:val="none" w:sz="0" w:space="0" w:color="auto"/>
      </w:divBdr>
    </w:div>
    <w:div w:id="874927757">
      <w:bodyDiv w:val="1"/>
      <w:marLeft w:val="0"/>
      <w:marRight w:val="0"/>
      <w:marTop w:val="0"/>
      <w:marBottom w:val="0"/>
      <w:divBdr>
        <w:top w:val="none" w:sz="0" w:space="0" w:color="auto"/>
        <w:left w:val="none" w:sz="0" w:space="0" w:color="auto"/>
        <w:bottom w:val="none" w:sz="0" w:space="0" w:color="auto"/>
        <w:right w:val="none" w:sz="0" w:space="0" w:color="auto"/>
      </w:divBdr>
    </w:div>
    <w:div w:id="878861316">
      <w:bodyDiv w:val="1"/>
      <w:marLeft w:val="0"/>
      <w:marRight w:val="0"/>
      <w:marTop w:val="0"/>
      <w:marBottom w:val="0"/>
      <w:divBdr>
        <w:top w:val="none" w:sz="0" w:space="0" w:color="auto"/>
        <w:left w:val="none" w:sz="0" w:space="0" w:color="auto"/>
        <w:bottom w:val="none" w:sz="0" w:space="0" w:color="auto"/>
        <w:right w:val="none" w:sz="0" w:space="0" w:color="auto"/>
      </w:divBdr>
    </w:div>
    <w:div w:id="879244672">
      <w:bodyDiv w:val="1"/>
      <w:marLeft w:val="0"/>
      <w:marRight w:val="0"/>
      <w:marTop w:val="0"/>
      <w:marBottom w:val="0"/>
      <w:divBdr>
        <w:top w:val="none" w:sz="0" w:space="0" w:color="auto"/>
        <w:left w:val="none" w:sz="0" w:space="0" w:color="auto"/>
        <w:bottom w:val="none" w:sz="0" w:space="0" w:color="auto"/>
        <w:right w:val="none" w:sz="0" w:space="0" w:color="auto"/>
      </w:divBdr>
    </w:div>
    <w:div w:id="879391988">
      <w:bodyDiv w:val="1"/>
      <w:marLeft w:val="0"/>
      <w:marRight w:val="0"/>
      <w:marTop w:val="0"/>
      <w:marBottom w:val="0"/>
      <w:divBdr>
        <w:top w:val="none" w:sz="0" w:space="0" w:color="auto"/>
        <w:left w:val="none" w:sz="0" w:space="0" w:color="auto"/>
        <w:bottom w:val="none" w:sz="0" w:space="0" w:color="auto"/>
        <w:right w:val="none" w:sz="0" w:space="0" w:color="auto"/>
      </w:divBdr>
    </w:div>
    <w:div w:id="879559737">
      <w:bodyDiv w:val="1"/>
      <w:marLeft w:val="0"/>
      <w:marRight w:val="0"/>
      <w:marTop w:val="0"/>
      <w:marBottom w:val="0"/>
      <w:divBdr>
        <w:top w:val="none" w:sz="0" w:space="0" w:color="auto"/>
        <w:left w:val="none" w:sz="0" w:space="0" w:color="auto"/>
        <w:bottom w:val="none" w:sz="0" w:space="0" w:color="auto"/>
        <w:right w:val="none" w:sz="0" w:space="0" w:color="auto"/>
      </w:divBdr>
    </w:div>
    <w:div w:id="879628186">
      <w:bodyDiv w:val="1"/>
      <w:marLeft w:val="0"/>
      <w:marRight w:val="0"/>
      <w:marTop w:val="0"/>
      <w:marBottom w:val="0"/>
      <w:divBdr>
        <w:top w:val="none" w:sz="0" w:space="0" w:color="auto"/>
        <w:left w:val="none" w:sz="0" w:space="0" w:color="auto"/>
        <w:bottom w:val="none" w:sz="0" w:space="0" w:color="auto"/>
        <w:right w:val="none" w:sz="0" w:space="0" w:color="auto"/>
      </w:divBdr>
    </w:div>
    <w:div w:id="879628278">
      <w:bodyDiv w:val="1"/>
      <w:marLeft w:val="0"/>
      <w:marRight w:val="0"/>
      <w:marTop w:val="0"/>
      <w:marBottom w:val="0"/>
      <w:divBdr>
        <w:top w:val="none" w:sz="0" w:space="0" w:color="auto"/>
        <w:left w:val="none" w:sz="0" w:space="0" w:color="auto"/>
        <w:bottom w:val="none" w:sz="0" w:space="0" w:color="auto"/>
        <w:right w:val="none" w:sz="0" w:space="0" w:color="auto"/>
      </w:divBdr>
    </w:div>
    <w:div w:id="879632381">
      <w:bodyDiv w:val="1"/>
      <w:marLeft w:val="0"/>
      <w:marRight w:val="0"/>
      <w:marTop w:val="0"/>
      <w:marBottom w:val="0"/>
      <w:divBdr>
        <w:top w:val="none" w:sz="0" w:space="0" w:color="auto"/>
        <w:left w:val="none" w:sz="0" w:space="0" w:color="auto"/>
        <w:bottom w:val="none" w:sz="0" w:space="0" w:color="auto"/>
        <w:right w:val="none" w:sz="0" w:space="0" w:color="auto"/>
      </w:divBdr>
    </w:div>
    <w:div w:id="883492523">
      <w:bodyDiv w:val="1"/>
      <w:marLeft w:val="0"/>
      <w:marRight w:val="0"/>
      <w:marTop w:val="0"/>
      <w:marBottom w:val="0"/>
      <w:divBdr>
        <w:top w:val="none" w:sz="0" w:space="0" w:color="auto"/>
        <w:left w:val="none" w:sz="0" w:space="0" w:color="auto"/>
        <w:bottom w:val="none" w:sz="0" w:space="0" w:color="auto"/>
        <w:right w:val="none" w:sz="0" w:space="0" w:color="auto"/>
      </w:divBdr>
    </w:div>
    <w:div w:id="886992206">
      <w:bodyDiv w:val="1"/>
      <w:marLeft w:val="0"/>
      <w:marRight w:val="0"/>
      <w:marTop w:val="0"/>
      <w:marBottom w:val="0"/>
      <w:divBdr>
        <w:top w:val="none" w:sz="0" w:space="0" w:color="auto"/>
        <w:left w:val="none" w:sz="0" w:space="0" w:color="auto"/>
        <w:bottom w:val="none" w:sz="0" w:space="0" w:color="auto"/>
        <w:right w:val="none" w:sz="0" w:space="0" w:color="auto"/>
      </w:divBdr>
    </w:div>
    <w:div w:id="887763692">
      <w:bodyDiv w:val="1"/>
      <w:marLeft w:val="0"/>
      <w:marRight w:val="0"/>
      <w:marTop w:val="0"/>
      <w:marBottom w:val="0"/>
      <w:divBdr>
        <w:top w:val="none" w:sz="0" w:space="0" w:color="auto"/>
        <w:left w:val="none" w:sz="0" w:space="0" w:color="auto"/>
        <w:bottom w:val="none" w:sz="0" w:space="0" w:color="auto"/>
        <w:right w:val="none" w:sz="0" w:space="0" w:color="auto"/>
      </w:divBdr>
    </w:div>
    <w:div w:id="888034081">
      <w:bodyDiv w:val="1"/>
      <w:marLeft w:val="0"/>
      <w:marRight w:val="0"/>
      <w:marTop w:val="0"/>
      <w:marBottom w:val="0"/>
      <w:divBdr>
        <w:top w:val="none" w:sz="0" w:space="0" w:color="auto"/>
        <w:left w:val="none" w:sz="0" w:space="0" w:color="auto"/>
        <w:bottom w:val="none" w:sz="0" w:space="0" w:color="auto"/>
        <w:right w:val="none" w:sz="0" w:space="0" w:color="auto"/>
      </w:divBdr>
    </w:div>
    <w:div w:id="888149661">
      <w:bodyDiv w:val="1"/>
      <w:marLeft w:val="0"/>
      <w:marRight w:val="0"/>
      <w:marTop w:val="0"/>
      <w:marBottom w:val="0"/>
      <w:divBdr>
        <w:top w:val="none" w:sz="0" w:space="0" w:color="auto"/>
        <w:left w:val="none" w:sz="0" w:space="0" w:color="auto"/>
        <w:bottom w:val="none" w:sz="0" w:space="0" w:color="auto"/>
        <w:right w:val="none" w:sz="0" w:space="0" w:color="auto"/>
      </w:divBdr>
    </w:div>
    <w:div w:id="888415143">
      <w:bodyDiv w:val="1"/>
      <w:marLeft w:val="0"/>
      <w:marRight w:val="0"/>
      <w:marTop w:val="0"/>
      <w:marBottom w:val="0"/>
      <w:divBdr>
        <w:top w:val="none" w:sz="0" w:space="0" w:color="auto"/>
        <w:left w:val="none" w:sz="0" w:space="0" w:color="auto"/>
        <w:bottom w:val="none" w:sz="0" w:space="0" w:color="auto"/>
        <w:right w:val="none" w:sz="0" w:space="0" w:color="auto"/>
      </w:divBdr>
    </w:div>
    <w:div w:id="893201406">
      <w:bodyDiv w:val="1"/>
      <w:marLeft w:val="0"/>
      <w:marRight w:val="0"/>
      <w:marTop w:val="0"/>
      <w:marBottom w:val="0"/>
      <w:divBdr>
        <w:top w:val="none" w:sz="0" w:space="0" w:color="auto"/>
        <w:left w:val="none" w:sz="0" w:space="0" w:color="auto"/>
        <w:bottom w:val="none" w:sz="0" w:space="0" w:color="auto"/>
        <w:right w:val="none" w:sz="0" w:space="0" w:color="auto"/>
      </w:divBdr>
    </w:div>
    <w:div w:id="897203876">
      <w:bodyDiv w:val="1"/>
      <w:marLeft w:val="0"/>
      <w:marRight w:val="0"/>
      <w:marTop w:val="0"/>
      <w:marBottom w:val="0"/>
      <w:divBdr>
        <w:top w:val="none" w:sz="0" w:space="0" w:color="auto"/>
        <w:left w:val="none" w:sz="0" w:space="0" w:color="auto"/>
        <w:bottom w:val="none" w:sz="0" w:space="0" w:color="auto"/>
        <w:right w:val="none" w:sz="0" w:space="0" w:color="auto"/>
      </w:divBdr>
    </w:div>
    <w:div w:id="898201455">
      <w:bodyDiv w:val="1"/>
      <w:marLeft w:val="0"/>
      <w:marRight w:val="0"/>
      <w:marTop w:val="0"/>
      <w:marBottom w:val="0"/>
      <w:divBdr>
        <w:top w:val="none" w:sz="0" w:space="0" w:color="auto"/>
        <w:left w:val="none" w:sz="0" w:space="0" w:color="auto"/>
        <w:bottom w:val="none" w:sz="0" w:space="0" w:color="auto"/>
        <w:right w:val="none" w:sz="0" w:space="0" w:color="auto"/>
      </w:divBdr>
    </w:div>
    <w:div w:id="900746780">
      <w:bodyDiv w:val="1"/>
      <w:marLeft w:val="0"/>
      <w:marRight w:val="0"/>
      <w:marTop w:val="0"/>
      <w:marBottom w:val="0"/>
      <w:divBdr>
        <w:top w:val="none" w:sz="0" w:space="0" w:color="auto"/>
        <w:left w:val="none" w:sz="0" w:space="0" w:color="auto"/>
        <w:bottom w:val="none" w:sz="0" w:space="0" w:color="auto"/>
        <w:right w:val="none" w:sz="0" w:space="0" w:color="auto"/>
      </w:divBdr>
    </w:div>
    <w:div w:id="900754887">
      <w:bodyDiv w:val="1"/>
      <w:marLeft w:val="0"/>
      <w:marRight w:val="0"/>
      <w:marTop w:val="0"/>
      <w:marBottom w:val="0"/>
      <w:divBdr>
        <w:top w:val="none" w:sz="0" w:space="0" w:color="auto"/>
        <w:left w:val="none" w:sz="0" w:space="0" w:color="auto"/>
        <w:bottom w:val="none" w:sz="0" w:space="0" w:color="auto"/>
        <w:right w:val="none" w:sz="0" w:space="0" w:color="auto"/>
      </w:divBdr>
    </w:div>
    <w:div w:id="907495116">
      <w:bodyDiv w:val="1"/>
      <w:marLeft w:val="0"/>
      <w:marRight w:val="0"/>
      <w:marTop w:val="0"/>
      <w:marBottom w:val="0"/>
      <w:divBdr>
        <w:top w:val="none" w:sz="0" w:space="0" w:color="auto"/>
        <w:left w:val="none" w:sz="0" w:space="0" w:color="auto"/>
        <w:bottom w:val="none" w:sz="0" w:space="0" w:color="auto"/>
        <w:right w:val="none" w:sz="0" w:space="0" w:color="auto"/>
      </w:divBdr>
    </w:div>
    <w:div w:id="908921134">
      <w:bodyDiv w:val="1"/>
      <w:marLeft w:val="0"/>
      <w:marRight w:val="0"/>
      <w:marTop w:val="0"/>
      <w:marBottom w:val="0"/>
      <w:divBdr>
        <w:top w:val="none" w:sz="0" w:space="0" w:color="auto"/>
        <w:left w:val="none" w:sz="0" w:space="0" w:color="auto"/>
        <w:bottom w:val="none" w:sz="0" w:space="0" w:color="auto"/>
        <w:right w:val="none" w:sz="0" w:space="0" w:color="auto"/>
      </w:divBdr>
    </w:div>
    <w:div w:id="908925478">
      <w:bodyDiv w:val="1"/>
      <w:marLeft w:val="0"/>
      <w:marRight w:val="0"/>
      <w:marTop w:val="0"/>
      <w:marBottom w:val="0"/>
      <w:divBdr>
        <w:top w:val="none" w:sz="0" w:space="0" w:color="auto"/>
        <w:left w:val="none" w:sz="0" w:space="0" w:color="auto"/>
        <w:bottom w:val="none" w:sz="0" w:space="0" w:color="auto"/>
        <w:right w:val="none" w:sz="0" w:space="0" w:color="auto"/>
      </w:divBdr>
    </w:div>
    <w:div w:id="912011476">
      <w:bodyDiv w:val="1"/>
      <w:marLeft w:val="0"/>
      <w:marRight w:val="0"/>
      <w:marTop w:val="0"/>
      <w:marBottom w:val="0"/>
      <w:divBdr>
        <w:top w:val="none" w:sz="0" w:space="0" w:color="auto"/>
        <w:left w:val="none" w:sz="0" w:space="0" w:color="auto"/>
        <w:bottom w:val="none" w:sz="0" w:space="0" w:color="auto"/>
        <w:right w:val="none" w:sz="0" w:space="0" w:color="auto"/>
      </w:divBdr>
    </w:div>
    <w:div w:id="915892850">
      <w:bodyDiv w:val="1"/>
      <w:marLeft w:val="0"/>
      <w:marRight w:val="0"/>
      <w:marTop w:val="0"/>
      <w:marBottom w:val="0"/>
      <w:divBdr>
        <w:top w:val="none" w:sz="0" w:space="0" w:color="auto"/>
        <w:left w:val="none" w:sz="0" w:space="0" w:color="auto"/>
        <w:bottom w:val="none" w:sz="0" w:space="0" w:color="auto"/>
        <w:right w:val="none" w:sz="0" w:space="0" w:color="auto"/>
      </w:divBdr>
    </w:div>
    <w:div w:id="917832110">
      <w:bodyDiv w:val="1"/>
      <w:marLeft w:val="0"/>
      <w:marRight w:val="0"/>
      <w:marTop w:val="0"/>
      <w:marBottom w:val="0"/>
      <w:divBdr>
        <w:top w:val="none" w:sz="0" w:space="0" w:color="auto"/>
        <w:left w:val="none" w:sz="0" w:space="0" w:color="auto"/>
        <w:bottom w:val="none" w:sz="0" w:space="0" w:color="auto"/>
        <w:right w:val="none" w:sz="0" w:space="0" w:color="auto"/>
      </w:divBdr>
    </w:div>
    <w:div w:id="918951919">
      <w:bodyDiv w:val="1"/>
      <w:marLeft w:val="0"/>
      <w:marRight w:val="0"/>
      <w:marTop w:val="0"/>
      <w:marBottom w:val="0"/>
      <w:divBdr>
        <w:top w:val="none" w:sz="0" w:space="0" w:color="auto"/>
        <w:left w:val="none" w:sz="0" w:space="0" w:color="auto"/>
        <w:bottom w:val="none" w:sz="0" w:space="0" w:color="auto"/>
        <w:right w:val="none" w:sz="0" w:space="0" w:color="auto"/>
      </w:divBdr>
    </w:div>
    <w:div w:id="919413670">
      <w:bodyDiv w:val="1"/>
      <w:marLeft w:val="0"/>
      <w:marRight w:val="0"/>
      <w:marTop w:val="0"/>
      <w:marBottom w:val="0"/>
      <w:divBdr>
        <w:top w:val="none" w:sz="0" w:space="0" w:color="auto"/>
        <w:left w:val="none" w:sz="0" w:space="0" w:color="auto"/>
        <w:bottom w:val="none" w:sz="0" w:space="0" w:color="auto"/>
        <w:right w:val="none" w:sz="0" w:space="0" w:color="auto"/>
      </w:divBdr>
    </w:div>
    <w:div w:id="922176936">
      <w:bodyDiv w:val="1"/>
      <w:marLeft w:val="0"/>
      <w:marRight w:val="0"/>
      <w:marTop w:val="0"/>
      <w:marBottom w:val="0"/>
      <w:divBdr>
        <w:top w:val="none" w:sz="0" w:space="0" w:color="auto"/>
        <w:left w:val="none" w:sz="0" w:space="0" w:color="auto"/>
        <w:bottom w:val="none" w:sz="0" w:space="0" w:color="auto"/>
        <w:right w:val="none" w:sz="0" w:space="0" w:color="auto"/>
      </w:divBdr>
    </w:div>
    <w:div w:id="925260429">
      <w:bodyDiv w:val="1"/>
      <w:marLeft w:val="0"/>
      <w:marRight w:val="0"/>
      <w:marTop w:val="0"/>
      <w:marBottom w:val="0"/>
      <w:divBdr>
        <w:top w:val="none" w:sz="0" w:space="0" w:color="auto"/>
        <w:left w:val="none" w:sz="0" w:space="0" w:color="auto"/>
        <w:bottom w:val="none" w:sz="0" w:space="0" w:color="auto"/>
        <w:right w:val="none" w:sz="0" w:space="0" w:color="auto"/>
      </w:divBdr>
    </w:div>
    <w:div w:id="925571671">
      <w:bodyDiv w:val="1"/>
      <w:marLeft w:val="0"/>
      <w:marRight w:val="0"/>
      <w:marTop w:val="0"/>
      <w:marBottom w:val="0"/>
      <w:divBdr>
        <w:top w:val="none" w:sz="0" w:space="0" w:color="auto"/>
        <w:left w:val="none" w:sz="0" w:space="0" w:color="auto"/>
        <w:bottom w:val="none" w:sz="0" w:space="0" w:color="auto"/>
        <w:right w:val="none" w:sz="0" w:space="0" w:color="auto"/>
      </w:divBdr>
    </w:div>
    <w:div w:id="926037611">
      <w:bodyDiv w:val="1"/>
      <w:marLeft w:val="0"/>
      <w:marRight w:val="0"/>
      <w:marTop w:val="0"/>
      <w:marBottom w:val="0"/>
      <w:divBdr>
        <w:top w:val="none" w:sz="0" w:space="0" w:color="auto"/>
        <w:left w:val="none" w:sz="0" w:space="0" w:color="auto"/>
        <w:bottom w:val="none" w:sz="0" w:space="0" w:color="auto"/>
        <w:right w:val="none" w:sz="0" w:space="0" w:color="auto"/>
      </w:divBdr>
    </w:div>
    <w:div w:id="926698139">
      <w:bodyDiv w:val="1"/>
      <w:marLeft w:val="0"/>
      <w:marRight w:val="0"/>
      <w:marTop w:val="0"/>
      <w:marBottom w:val="0"/>
      <w:divBdr>
        <w:top w:val="none" w:sz="0" w:space="0" w:color="auto"/>
        <w:left w:val="none" w:sz="0" w:space="0" w:color="auto"/>
        <w:bottom w:val="none" w:sz="0" w:space="0" w:color="auto"/>
        <w:right w:val="none" w:sz="0" w:space="0" w:color="auto"/>
      </w:divBdr>
    </w:div>
    <w:div w:id="931201380">
      <w:bodyDiv w:val="1"/>
      <w:marLeft w:val="0"/>
      <w:marRight w:val="0"/>
      <w:marTop w:val="0"/>
      <w:marBottom w:val="0"/>
      <w:divBdr>
        <w:top w:val="none" w:sz="0" w:space="0" w:color="auto"/>
        <w:left w:val="none" w:sz="0" w:space="0" w:color="auto"/>
        <w:bottom w:val="none" w:sz="0" w:space="0" w:color="auto"/>
        <w:right w:val="none" w:sz="0" w:space="0" w:color="auto"/>
      </w:divBdr>
    </w:div>
    <w:div w:id="934482099">
      <w:bodyDiv w:val="1"/>
      <w:marLeft w:val="0"/>
      <w:marRight w:val="0"/>
      <w:marTop w:val="0"/>
      <w:marBottom w:val="0"/>
      <w:divBdr>
        <w:top w:val="none" w:sz="0" w:space="0" w:color="auto"/>
        <w:left w:val="none" w:sz="0" w:space="0" w:color="auto"/>
        <w:bottom w:val="none" w:sz="0" w:space="0" w:color="auto"/>
        <w:right w:val="none" w:sz="0" w:space="0" w:color="auto"/>
      </w:divBdr>
    </w:div>
    <w:div w:id="934748895">
      <w:bodyDiv w:val="1"/>
      <w:marLeft w:val="0"/>
      <w:marRight w:val="0"/>
      <w:marTop w:val="0"/>
      <w:marBottom w:val="0"/>
      <w:divBdr>
        <w:top w:val="none" w:sz="0" w:space="0" w:color="auto"/>
        <w:left w:val="none" w:sz="0" w:space="0" w:color="auto"/>
        <w:bottom w:val="none" w:sz="0" w:space="0" w:color="auto"/>
        <w:right w:val="none" w:sz="0" w:space="0" w:color="auto"/>
      </w:divBdr>
    </w:div>
    <w:div w:id="934749799">
      <w:bodyDiv w:val="1"/>
      <w:marLeft w:val="0"/>
      <w:marRight w:val="0"/>
      <w:marTop w:val="0"/>
      <w:marBottom w:val="0"/>
      <w:divBdr>
        <w:top w:val="none" w:sz="0" w:space="0" w:color="auto"/>
        <w:left w:val="none" w:sz="0" w:space="0" w:color="auto"/>
        <w:bottom w:val="none" w:sz="0" w:space="0" w:color="auto"/>
        <w:right w:val="none" w:sz="0" w:space="0" w:color="auto"/>
      </w:divBdr>
    </w:div>
    <w:div w:id="937835098">
      <w:bodyDiv w:val="1"/>
      <w:marLeft w:val="0"/>
      <w:marRight w:val="0"/>
      <w:marTop w:val="0"/>
      <w:marBottom w:val="0"/>
      <w:divBdr>
        <w:top w:val="none" w:sz="0" w:space="0" w:color="auto"/>
        <w:left w:val="none" w:sz="0" w:space="0" w:color="auto"/>
        <w:bottom w:val="none" w:sz="0" w:space="0" w:color="auto"/>
        <w:right w:val="none" w:sz="0" w:space="0" w:color="auto"/>
      </w:divBdr>
    </w:div>
    <w:div w:id="941494987">
      <w:bodyDiv w:val="1"/>
      <w:marLeft w:val="0"/>
      <w:marRight w:val="0"/>
      <w:marTop w:val="0"/>
      <w:marBottom w:val="0"/>
      <w:divBdr>
        <w:top w:val="none" w:sz="0" w:space="0" w:color="auto"/>
        <w:left w:val="none" w:sz="0" w:space="0" w:color="auto"/>
        <w:bottom w:val="none" w:sz="0" w:space="0" w:color="auto"/>
        <w:right w:val="none" w:sz="0" w:space="0" w:color="auto"/>
      </w:divBdr>
    </w:div>
    <w:div w:id="942765312">
      <w:bodyDiv w:val="1"/>
      <w:marLeft w:val="0"/>
      <w:marRight w:val="0"/>
      <w:marTop w:val="0"/>
      <w:marBottom w:val="0"/>
      <w:divBdr>
        <w:top w:val="none" w:sz="0" w:space="0" w:color="auto"/>
        <w:left w:val="none" w:sz="0" w:space="0" w:color="auto"/>
        <w:bottom w:val="none" w:sz="0" w:space="0" w:color="auto"/>
        <w:right w:val="none" w:sz="0" w:space="0" w:color="auto"/>
      </w:divBdr>
    </w:div>
    <w:div w:id="949973722">
      <w:bodyDiv w:val="1"/>
      <w:marLeft w:val="0"/>
      <w:marRight w:val="0"/>
      <w:marTop w:val="0"/>
      <w:marBottom w:val="0"/>
      <w:divBdr>
        <w:top w:val="none" w:sz="0" w:space="0" w:color="auto"/>
        <w:left w:val="none" w:sz="0" w:space="0" w:color="auto"/>
        <w:bottom w:val="none" w:sz="0" w:space="0" w:color="auto"/>
        <w:right w:val="none" w:sz="0" w:space="0" w:color="auto"/>
      </w:divBdr>
    </w:div>
    <w:div w:id="951589079">
      <w:bodyDiv w:val="1"/>
      <w:marLeft w:val="0"/>
      <w:marRight w:val="0"/>
      <w:marTop w:val="0"/>
      <w:marBottom w:val="0"/>
      <w:divBdr>
        <w:top w:val="none" w:sz="0" w:space="0" w:color="auto"/>
        <w:left w:val="none" w:sz="0" w:space="0" w:color="auto"/>
        <w:bottom w:val="none" w:sz="0" w:space="0" w:color="auto"/>
        <w:right w:val="none" w:sz="0" w:space="0" w:color="auto"/>
      </w:divBdr>
    </w:div>
    <w:div w:id="952326297">
      <w:bodyDiv w:val="1"/>
      <w:marLeft w:val="0"/>
      <w:marRight w:val="0"/>
      <w:marTop w:val="0"/>
      <w:marBottom w:val="0"/>
      <w:divBdr>
        <w:top w:val="none" w:sz="0" w:space="0" w:color="auto"/>
        <w:left w:val="none" w:sz="0" w:space="0" w:color="auto"/>
        <w:bottom w:val="none" w:sz="0" w:space="0" w:color="auto"/>
        <w:right w:val="none" w:sz="0" w:space="0" w:color="auto"/>
      </w:divBdr>
    </w:div>
    <w:div w:id="954597816">
      <w:bodyDiv w:val="1"/>
      <w:marLeft w:val="0"/>
      <w:marRight w:val="0"/>
      <w:marTop w:val="0"/>
      <w:marBottom w:val="0"/>
      <w:divBdr>
        <w:top w:val="none" w:sz="0" w:space="0" w:color="auto"/>
        <w:left w:val="none" w:sz="0" w:space="0" w:color="auto"/>
        <w:bottom w:val="none" w:sz="0" w:space="0" w:color="auto"/>
        <w:right w:val="none" w:sz="0" w:space="0" w:color="auto"/>
      </w:divBdr>
    </w:div>
    <w:div w:id="955991924">
      <w:bodyDiv w:val="1"/>
      <w:marLeft w:val="0"/>
      <w:marRight w:val="0"/>
      <w:marTop w:val="0"/>
      <w:marBottom w:val="0"/>
      <w:divBdr>
        <w:top w:val="none" w:sz="0" w:space="0" w:color="auto"/>
        <w:left w:val="none" w:sz="0" w:space="0" w:color="auto"/>
        <w:bottom w:val="none" w:sz="0" w:space="0" w:color="auto"/>
        <w:right w:val="none" w:sz="0" w:space="0" w:color="auto"/>
      </w:divBdr>
    </w:div>
    <w:div w:id="956106855">
      <w:bodyDiv w:val="1"/>
      <w:marLeft w:val="0"/>
      <w:marRight w:val="0"/>
      <w:marTop w:val="0"/>
      <w:marBottom w:val="0"/>
      <w:divBdr>
        <w:top w:val="none" w:sz="0" w:space="0" w:color="auto"/>
        <w:left w:val="none" w:sz="0" w:space="0" w:color="auto"/>
        <w:bottom w:val="none" w:sz="0" w:space="0" w:color="auto"/>
        <w:right w:val="none" w:sz="0" w:space="0" w:color="auto"/>
      </w:divBdr>
    </w:div>
    <w:div w:id="960456583">
      <w:bodyDiv w:val="1"/>
      <w:marLeft w:val="0"/>
      <w:marRight w:val="0"/>
      <w:marTop w:val="0"/>
      <w:marBottom w:val="0"/>
      <w:divBdr>
        <w:top w:val="none" w:sz="0" w:space="0" w:color="auto"/>
        <w:left w:val="none" w:sz="0" w:space="0" w:color="auto"/>
        <w:bottom w:val="none" w:sz="0" w:space="0" w:color="auto"/>
        <w:right w:val="none" w:sz="0" w:space="0" w:color="auto"/>
      </w:divBdr>
    </w:div>
    <w:div w:id="962156087">
      <w:bodyDiv w:val="1"/>
      <w:marLeft w:val="0"/>
      <w:marRight w:val="0"/>
      <w:marTop w:val="0"/>
      <w:marBottom w:val="0"/>
      <w:divBdr>
        <w:top w:val="none" w:sz="0" w:space="0" w:color="auto"/>
        <w:left w:val="none" w:sz="0" w:space="0" w:color="auto"/>
        <w:bottom w:val="none" w:sz="0" w:space="0" w:color="auto"/>
        <w:right w:val="none" w:sz="0" w:space="0" w:color="auto"/>
      </w:divBdr>
    </w:div>
    <w:div w:id="962341571">
      <w:bodyDiv w:val="1"/>
      <w:marLeft w:val="0"/>
      <w:marRight w:val="0"/>
      <w:marTop w:val="0"/>
      <w:marBottom w:val="0"/>
      <w:divBdr>
        <w:top w:val="none" w:sz="0" w:space="0" w:color="auto"/>
        <w:left w:val="none" w:sz="0" w:space="0" w:color="auto"/>
        <w:bottom w:val="none" w:sz="0" w:space="0" w:color="auto"/>
        <w:right w:val="none" w:sz="0" w:space="0" w:color="auto"/>
      </w:divBdr>
    </w:div>
    <w:div w:id="964120816">
      <w:bodyDiv w:val="1"/>
      <w:marLeft w:val="0"/>
      <w:marRight w:val="0"/>
      <w:marTop w:val="0"/>
      <w:marBottom w:val="0"/>
      <w:divBdr>
        <w:top w:val="none" w:sz="0" w:space="0" w:color="auto"/>
        <w:left w:val="none" w:sz="0" w:space="0" w:color="auto"/>
        <w:bottom w:val="none" w:sz="0" w:space="0" w:color="auto"/>
        <w:right w:val="none" w:sz="0" w:space="0" w:color="auto"/>
      </w:divBdr>
    </w:div>
    <w:div w:id="967660957">
      <w:bodyDiv w:val="1"/>
      <w:marLeft w:val="0"/>
      <w:marRight w:val="0"/>
      <w:marTop w:val="0"/>
      <w:marBottom w:val="0"/>
      <w:divBdr>
        <w:top w:val="none" w:sz="0" w:space="0" w:color="auto"/>
        <w:left w:val="none" w:sz="0" w:space="0" w:color="auto"/>
        <w:bottom w:val="none" w:sz="0" w:space="0" w:color="auto"/>
        <w:right w:val="none" w:sz="0" w:space="0" w:color="auto"/>
      </w:divBdr>
    </w:div>
    <w:div w:id="970480370">
      <w:bodyDiv w:val="1"/>
      <w:marLeft w:val="0"/>
      <w:marRight w:val="0"/>
      <w:marTop w:val="0"/>
      <w:marBottom w:val="0"/>
      <w:divBdr>
        <w:top w:val="none" w:sz="0" w:space="0" w:color="auto"/>
        <w:left w:val="none" w:sz="0" w:space="0" w:color="auto"/>
        <w:bottom w:val="none" w:sz="0" w:space="0" w:color="auto"/>
        <w:right w:val="none" w:sz="0" w:space="0" w:color="auto"/>
      </w:divBdr>
    </w:div>
    <w:div w:id="971250620">
      <w:bodyDiv w:val="1"/>
      <w:marLeft w:val="0"/>
      <w:marRight w:val="0"/>
      <w:marTop w:val="0"/>
      <w:marBottom w:val="0"/>
      <w:divBdr>
        <w:top w:val="none" w:sz="0" w:space="0" w:color="auto"/>
        <w:left w:val="none" w:sz="0" w:space="0" w:color="auto"/>
        <w:bottom w:val="none" w:sz="0" w:space="0" w:color="auto"/>
        <w:right w:val="none" w:sz="0" w:space="0" w:color="auto"/>
      </w:divBdr>
    </w:div>
    <w:div w:id="972751134">
      <w:bodyDiv w:val="1"/>
      <w:marLeft w:val="0"/>
      <w:marRight w:val="0"/>
      <w:marTop w:val="0"/>
      <w:marBottom w:val="0"/>
      <w:divBdr>
        <w:top w:val="none" w:sz="0" w:space="0" w:color="auto"/>
        <w:left w:val="none" w:sz="0" w:space="0" w:color="auto"/>
        <w:bottom w:val="none" w:sz="0" w:space="0" w:color="auto"/>
        <w:right w:val="none" w:sz="0" w:space="0" w:color="auto"/>
      </w:divBdr>
    </w:div>
    <w:div w:id="976031050">
      <w:bodyDiv w:val="1"/>
      <w:marLeft w:val="0"/>
      <w:marRight w:val="0"/>
      <w:marTop w:val="0"/>
      <w:marBottom w:val="0"/>
      <w:divBdr>
        <w:top w:val="none" w:sz="0" w:space="0" w:color="auto"/>
        <w:left w:val="none" w:sz="0" w:space="0" w:color="auto"/>
        <w:bottom w:val="none" w:sz="0" w:space="0" w:color="auto"/>
        <w:right w:val="none" w:sz="0" w:space="0" w:color="auto"/>
      </w:divBdr>
    </w:div>
    <w:div w:id="976690053">
      <w:bodyDiv w:val="1"/>
      <w:marLeft w:val="0"/>
      <w:marRight w:val="0"/>
      <w:marTop w:val="0"/>
      <w:marBottom w:val="0"/>
      <w:divBdr>
        <w:top w:val="none" w:sz="0" w:space="0" w:color="auto"/>
        <w:left w:val="none" w:sz="0" w:space="0" w:color="auto"/>
        <w:bottom w:val="none" w:sz="0" w:space="0" w:color="auto"/>
        <w:right w:val="none" w:sz="0" w:space="0" w:color="auto"/>
      </w:divBdr>
    </w:div>
    <w:div w:id="977416469">
      <w:bodyDiv w:val="1"/>
      <w:marLeft w:val="0"/>
      <w:marRight w:val="0"/>
      <w:marTop w:val="0"/>
      <w:marBottom w:val="0"/>
      <w:divBdr>
        <w:top w:val="none" w:sz="0" w:space="0" w:color="auto"/>
        <w:left w:val="none" w:sz="0" w:space="0" w:color="auto"/>
        <w:bottom w:val="none" w:sz="0" w:space="0" w:color="auto"/>
        <w:right w:val="none" w:sz="0" w:space="0" w:color="auto"/>
      </w:divBdr>
    </w:div>
    <w:div w:id="977537898">
      <w:bodyDiv w:val="1"/>
      <w:marLeft w:val="0"/>
      <w:marRight w:val="0"/>
      <w:marTop w:val="0"/>
      <w:marBottom w:val="0"/>
      <w:divBdr>
        <w:top w:val="none" w:sz="0" w:space="0" w:color="auto"/>
        <w:left w:val="none" w:sz="0" w:space="0" w:color="auto"/>
        <w:bottom w:val="none" w:sz="0" w:space="0" w:color="auto"/>
        <w:right w:val="none" w:sz="0" w:space="0" w:color="auto"/>
      </w:divBdr>
    </w:div>
    <w:div w:id="979727621">
      <w:bodyDiv w:val="1"/>
      <w:marLeft w:val="0"/>
      <w:marRight w:val="0"/>
      <w:marTop w:val="0"/>
      <w:marBottom w:val="0"/>
      <w:divBdr>
        <w:top w:val="none" w:sz="0" w:space="0" w:color="auto"/>
        <w:left w:val="none" w:sz="0" w:space="0" w:color="auto"/>
        <w:bottom w:val="none" w:sz="0" w:space="0" w:color="auto"/>
        <w:right w:val="none" w:sz="0" w:space="0" w:color="auto"/>
      </w:divBdr>
    </w:div>
    <w:div w:id="983851569">
      <w:bodyDiv w:val="1"/>
      <w:marLeft w:val="0"/>
      <w:marRight w:val="0"/>
      <w:marTop w:val="0"/>
      <w:marBottom w:val="0"/>
      <w:divBdr>
        <w:top w:val="none" w:sz="0" w:space="0" w:color="auto"/>
        <w:left w:val="none" w:sz="0" w:space="0" w:color="auto"/>
        <w:bottom w:val="none" w:sz="0" w:space="0" w:color="auto"/>
        <w:right w:val="none" w:sz="0" w:space="0" w:color="auto"/>
      </w:divBdr>
    </w:div>
    <w:div w:id="984773959">
      <w:bodyDiv w:val="1"/>
      <w:marLeft w:val="0"/>
      <w:marRight w:val="0"/>
      <w:marTop w:val="0"/>
      <w:marBottom w:val="0"/>
      <w:divBdr>
        <w:top w:val="none" w:sz="0" w:space="0" w:color="auto"/>
        <w:left w:val="none" w:sz="0" w:space="0" w:color="auto"/>
        <w:bottom w:val="none" w:sz="0" w:space="0" w:color="auto"/>
        <w:right w:val="none" w:sz="0" w:space="0" w:color="auto"/>
      </w:divBdr>
    </w:div>
    <w:div w:id="987054281">
      <w:bodyDiv w:val="1"/>
      <w:marLeft w:val="0"/>
      <w:marRight w:val="0"/>
      <w:marTop w:val="0"/>
      <w:marBottom w:val="0"/>
      <w:divBdr>
        <w:top w:val="none" w:sz="0" w:space="0" w:color="auto"/>
        <w:left w:val="none" w:sz="0" w:space="0" w:color="auto"/>
        <w:bottom w:val="none" w:sz="0" w:space="0" w:color="auto"/>
        <w:right w:val="none" w:sz="0" w:space="0" w:color="auto"/>
      </w:divBdr>
    </w:div>
    <w:div w:id="988750599">
      <w:bodyDiv w:val="1"/>
      <w:marLeft w:val="0"/>
      <w:marRight w:val="0"/>
      <w:marTop w:val="0"/>
      <w:marBottom w:val="0"/>
      <w:divBdr>
        <w:top w:val="none" w:sz="0" w:space="0" w:color="auto"/>
        <w:left w:val="none" w:sz="0" w:space="0" w:color="auto"/>
        <w:bottom w:val="none" w:sz="0" w:space="0" w:color="auto"/>
        <w:right w:val="none" w:sz="0" w:space="0" w:color="auto"/>
      </w:divBdr>
    </w:div>
    <w:div w:id="990013626">
      <w:bodyDiv w:val="1"/>
      <w:marLeft w:val="0"/>
      <w:marRight w:val="0"/>
      <w:marTop w:val="0"/>
      <w:marBottom w:val="0"/>
      <w:divBdr>
        <w:top w:val="none" w:sz="0" w:space="0" w:color="auto"/>
        <w:left w:val="none" w:sz="0" w:space="0" w:color="auto"/>
        <w:bottom w:val="none" w:sz="0" w:space="0" w:color="auto"/>
        <w:right w:val="none" w:sz="0" w:space="0" w:color="auto"/>
      </w:divBdr>
    </w:div>
    <w:div w:id="1003778362">
      <w:bodyDiv w:val="1"/>
      <w:marLeft w:val="0"/>
      <w:marRight w:val="0"/>
      <w:marTop w:val="0"/>
      <w:marBottom w:val="0"/>
      <w:divBdr>
        <w:top w:val="none" w:sz="0" w:space="0" w:color="auto"/>
        <w:left w:val="none" w:sz="0" w:space="0" w:color="auto"/>
        <w:bottom w:val="none" w:sz="0" w:space="0" w:color="auto"/>
        <w:right w:val="none" w:sz="0" w:space="0" w:color="auto"/>
      </w:divBdr>
    </w:div>
    <w:div w:id="1004819104">
      <w:bodyDiv w:val="1"/>
      <w:marLeft w:val="0"/>
      <w:marRight w:val="0"/>
      <w:marTop w:val="0"/>
      <w:marBottom w:val="0"/>
      <w:divBdr>
        <w:top w:val="none" w:sz="0" w:space="0" w:color="auto"/>
        <w:left w:val="none" w:sz="0" w:space="0" w:color="auto"/>
        <w:bottom w:val="none" w:sz="0" w:space="0" w:color="auto"/>
        <w:right w:val="none" w:sz="0" w:space="0" w:color="auto"/>
      </w:divBdr>
    </w:div>
    <w:div w:id="1004823541">
      <w:bodyDiv w:val="1"/>
      <w:marLeft w:val="0"/>
      <w:marRight w:val="0"/>
      <w:marTop w:val="0"/>
      <w:marBottom w:val="0"/>
      <w:divBdr>
        <w:top w:val="none" w:sz="0" w:space="0" w:color="auto"/>
        <w:left w:val="none" w:sz="0" w:space="0" w:color="auto"/>
        <w:bottom w:val="none" w:sz="0" w:space="0" w:color="auto"/>
        <w:right w:val="none" w:sz="0" w:space="0" w:color="auto"/>
      </w:divBdr>
    </w:div>
    <w:div w:id="1005597963">
      <w:bodyDiv w:val="1"/>
      <w:marLeft w:val="0"/>
      <w:marRight w:val="0"/>
      <w:marTop w:val="0"/>
      <w:marBottom w:val="0"/>
      <w:divBdr>
        <w:top w:val="none" w:sz="0" w:space="0" w:color="auto"/>
        <w:left w:val="none" w:sz="0" w:space="0" w:color="auto"/>
        <w:bottom w:val="none" w:sz="0" w:space="0" w:color="auto"/>
        <w:right w:val="none" w:sz="0" w:space="0" w:color="auto"/>
      </w:divBdr>
    </w:div>
    <w:div w:id="1007948174">
      <w:bodyDiv w:val="1"/>
      <w:marLeft w:val="0"/>
      <w:marRight w:val="0"/>
      <w:marTop w:val="0"/>
      <w:marBottom w:val="0"/>
      <w:divBdr>
        <w:top w:val="none" w:sz="0" w:space="0" w:color="auto"/>
        <w:left w:val="none" w:sz="0" w:space="0" w:color="auto"/>
        <w:bottom w:val="none" w:sz="0" w:space="0" w:color="auto"/>
        <w:right w:val="none" w:sz="0" w:space="0" w:color="auto"/>
      </w:divBdr>
    </w:div>
    <w:div w:id="1009867685">
      <w:bodyDiv w:val="1"/>
      <w:marLeft w:val="0"/>
      <w:marRight w:val="0"/>
      <w:marTop w:val="0"/>
      <w:marBottom w:val="0"/>
      <w:divBdr>
        <w:top w:val="none" w:sz="0" w:space="0" w:color="auto"/>
        <w:left w:val="none" w:sz="0" w:space="0" w:color="auto"/>
        <w:bottom w:val="none" w:sz="0" w:space="0" w:color="auto"/>
        <w:right w:val="none" w:sz="0" w:space="0" w:color="auto"/>
      </w:divBdr>
    </w:div>
    <w:div w:id="1012806600">
      <w:bodyDiv w:val="1"/>
      <w:marLeft w:val="0"/>
      <w:marRight w:val="0"/>
      <w:marTop w:val="0"/>
      <w:marBottom w:val="0"/>
      <w:divBdr>
        <w:top w:val="none" w:sz="0" w:space="0" w:color="auto"/>
        <w:left w:val="none" w:sz="0" w:space="0" w:color="auto"/>
        <w:bottom w:val="none" w:sz="0" w:space="0" w:color="auto"/>
        <w:right w:val="none" w:sz="0" w:space="0" w:color="auto"/>
      </w:divBdr>
    </w:div>
    <w:div w:id="1013651463">
      <w:bodyDiv w:val="1"/>
      <w:marLeft w:val="0"/>
      <w:marRight w:val="0"/>
      <w:marTop w:val="0"/>
      <w:marBottom w:val="0"/>
      <w:divBdr>
        <w:top w:val="none" w:sz="0" w:space="0" w:color="auto"/>
        <w:left w:val="none" w:sz="0" w:space="0" w:color="auto"/>
        <w:bottom w:val="none" w:sz="0" w:space="0" w:color="auto"/>
        <w:right w:val="none" w:sz="0" w:space="0" w:color="auto"/>
      </w:divBdr>
    </w:div>
    <w:div w:id="1013803780">
      <w:bodyDiv w:val="1"/>
      <w:marLeft w:val="0"/>
      <w:marRight w:val="0"/>
      <w:marTop w:val="0"/>
      <w:marBottom w:val="0"/>
      <w:divBdr>
        <w:top w:val="none" w:sz="0" w:space="0" w:color="auto"/>
        <w:left w:val="none" w:sz="0" w:space="0" w:color="auto"/>
        <w:bottom w:val="none" w:sz="0" w:space="0" w:color="auto"/>
        <w:right w:val="none" w:sz="0" w:space="0" w:color="auto"/>
      </w:divBdr>
    </w:div>
    <w:div w:id="1021323773">
      <w:bodyDiv w:val="1"/>
      <w:marLeft w:val="0"/>
      <w:marRight w:val="0"/>
      <w:marTop w:val="0"/>
      <w:marBottom w:val="0"/>
      <w:divBdr>
        <w:top w:val="none" w:sz="0" w:space="0" w:color="auto"/>
        <w:left w:val="none" w:sz="0" w:space="0" w:color="auto"/>
        <w:bottom w:val="none" w:sz="0" w:space="0" w:color="auto"/>
        <w:right w:val="none" w:sz="0" w:space="0" w:color="auto"/>
      </w:divBdr>
    </w:div>
    <w:div w:id="1021663018">
      <w:bodyDiv w:val="1"/>
      <w:marLeft w:val="0"/>
      <w:marRight w:val="0"/>
      <w:marTop w:val="0"/>
      <w:marBottom w:val="0"/>
      <w:divBdr>
        <w:top w:val="none" w:sz="0" w:space="0" w:color="auto"/>
        <w:left w:val="none" w:sz="0" w:space="0" w:color="auto"/>
        <w:bottom w:val="none" w:sz="0" w:space="0" w:color="auto"/>
        <w:right w:val="none" w:sz="0" w:space="0" w:color="auto"/>
      </w:divBdr>
    </w:div>
    <w:div w:id="1021975938">
      <w:bodyDiv w:val="1"/>
      <w:marLeft w:val="0"/>
      <w:marRight w:val="0"/>
      <w:marTop w:val="0"/>
      <w:marBottom w:val="0"/>
      <w:divBdr>
        <w:top w:val="none" w:sz="0" w:space="0" w:color="auto"/>
        <w:left w:val="none" w:sz="0" w:space="0" w:color="auto"/>
        <w:bottom w:val="none" w:sz="0" w:space="0" w:color="auto"/>
        <w:right w:val="none" w:sz="0" w:space="0" w:color="auto"/>
      </w:divBdr>
    </w:div>
    <w:div w:id="1024281769">
      <w:bodyDiv w:val="1"/>
      <w:marLeft w:val="0"/>
      <w:marRight w:val="0"/>
      <w:marTop w:val="0"/>
      <w:marBottom w:val="0"/>
      <w:divBdr>
        <w:top w:val="none" w:sz="0" w:space="0" w:color="auto"/>
        <w:left w:val="none" w:sz="0" w:space="0" w:color="auto"/>
        <w:bottom w:val="none" w:sz="0" w:space="0" w:color="auto"/>
        <w:right w:val="none" w:sz="0" w:space="0" w:color="auto"/>
      </w:divBdr>
    </w:div>
    <w:div w:id="1031498541">
      <w:bodyDiv w:val="1"/>
      <w:marLeft w:val="0"/>
      <w:marRight w:val="0"/>
      <w:marTop w:val="0"/>
      <w:marBottom w:val="0"/>
      <w:divBdr>
        <w:top w:val="none" w:sz="0" w:space="0" w:color="auto"/>
        <w:left w:val="none" w:sz="0" w:space="0" w:color="auto"/>
        <w:bottom w:val="none" w:sz="0" w:space="0" w:color="auto"/>
        <w:right w:val="none" w:sz="0" w:space="0" w:color="auto"/>
      </w:divBdr>
    </w:div>
    <w:div w:id="1034505543">
      <w:bodyDiv w:val="1"/>
      <w:marLeft w:val="0"/>
      <w:marRight w:val="0"/>
      <w:marTop w:val="0"/>
      <w:marBottom w:val="0"/>
      <w:divBdr>
        <w:top w:val="none" w:sz="0" w:space="0" w:color="auto"/>
        <w:left w:val="none" w:sz="0" w:space="0" w:color="auto"/>
        <w:bottom w:val="none" w:sz="0" w:space="0" w:color="auto"/>
        <w:right w:val="none" w:sz="0" w:space="0" w:color="auto"/>
      </w:divBdr>
    </w:div>
    <w:div w:id="1034966155">
      <w:bodyDiv w:val="1"/>
      <w:marLeft w:val="0"/>
      <w:marRight w:val="0"/>
      <w:marTop w:val="0"/>
      <w:marBottom w:val="0"/>
      <w:divBdr>
        <w:top w:val="none" w:sz="0" w:space="0" w:color="auto"/>
        <w:left w:val="none" w:sz="0" w:space="0" w:color="auto"/>
        <w:bottom w:val="none" w:sz="0" w:space="0" w:color="auto"/>
        <w:right w:val="none" w:sz="0" w:space="0" w:color="auto"/>
      </w:divBdr>
    </w:div>
    <w:div w:id="1036196013">
      <w:bodyDiv w:val="1"/>
      <w:marLeft w:val="0"/>
      <w:marRight w:val="0"/>
      <w:marTop w:val="0"/>
      <w:marBottom w:val="0"/>
      <w:divBdr>
        <w:top w:val="none" w:sz="0" w:space="0" w:color="auto"/>
        <w:left w:val="none" w:sz="0" w:space="0" w:color="auto"/>
        <w:bottom w:val="none" w:sz="0" w:space="0" w:color="auto"/>
        <w:right w:val="none" w:sz="0" w:space="0" w:color="auto"/>
      </w:divBdr>
    </w:div>
    <w:div w:id="1040277198">
      <w:bodyDiv w:val="1"/>
      <w:marLeft w:val="0"/>
      <w:marRight w:val="0"/>
      <w:marTop w:val="0"/>
      <w:marBottom w:val="0"/>
      <w:divBdr>
        <w:top w:val="none" w:sz="0" w:space="0" w:color="auto"/>
        <w:left w:val="none" w:sz="0" w:space="0" w:color="auto"/>
        <w:bottom w:val="none" w:sz="0" w:space="0" w:color="auto"/>
        <w:right w:val="none" w:sz="0" w:space="0" w:color="auto"/>
      </w:divBdr>
    </w:div>
    <w:div w:id="1041586529">
      <w:bodyDiv w:val="1"/>
      <w:marLeft w:val="0"/>
      <w:marRight w:val="0"/>
      <w:marTop w:val="0"/>
      <w:marBottom w:val="0"/>
      <w:divBdr>
        <w:top w:val="none" w:sz="0" w:space="0" w:color="auto"/>
        <w:left w:val="none" w:sz="0" w:space="0" w:color="auto"/>
        <w:bottom w:val="none" w:sz="0" w:space="0" w:color="auto"/>
        <w:right w:val="none" w:sz="0" w:space="0" w:color="auto"/>
      </w:divBdr>
    </w:div>
    <w:div w:id="1042905102">
      <w:bodyDiv w:val="1"/>
      <w:marLeft w:val="0"/>
      <w:marRight w:val="0"/>
      <w:marTop w:val="0"/>
      <w:marBottom w:val="0"/>
      <w:divBdr>
        <w:top w:val="none" w:sz="0" w:space="0" w:color="auto"/>
        <w:left w:val="none" w:sz="0" w:space="0" w:color="auto"/>
        <w:bottom w:val="none" w:sz="0" w:space="0" w:color="auto"/>
        <w:right w:val="none" w:sz="0" w:space="0" w:color="auto"/>
      </w:divBdr>
    </w:div>
    <w:div w:id="1043821402">
      <w:bodyDiv w:val="1"/>
      <w:marLeft w:val="0"/>
      <w:marRight w:val="0"/>
      <w:marTop w:val="0"/>
      <w:marBottom w:val="0"/>
      <w:divBdr>
        <w:top w:val="none" w:sz="0" w:space="0" w:color="auto"/>
        <w:left w:val="none" w:sz="0" w:space="0" w:color="auto"/>
        <w:bottom w:val="none" w:sz="0" w:space="0" w:color="auto"/>
        <w:right w:val="none" w:sz="0" w:space="0" w:color="auto"/>
      </w:divBdr>
    </w:div>
    <w:div w:id="1046757773">
      <w:bodyDiv w:val="1"/>
      <w:marLeft w:val="0"/>
      <w:marRight w:val="0"/>
      <w:marTop w:val="0"/>
      <w:marBottom w:val="0"/>
      <w:divBdr>
        <w:top w:val="none" w:sz="0" w:space="0" w:color="auto"/>
        <w:left w:val="none" w:sz="0" w:space="0" w:color="auto"/>
        <w:bottom w:val="none" w:sz="0" w:space="0" w:color="auto"/>
        <w:right w:val="none" w:sz="0" w:space="0" w:color="auto"/>
      </w:divBdr>
    </w:div>
    <w:div w:id="1046946664">
      <w:bodyDiv w:val="1"/>
      <w:marLeft w:val="0"/>
      <w:marRight w:val="0"/>
      <w:marTop w:val="0"/>
      <w:marBottom w:val="0"/>
      <w:divBdr>
        <w:top w:val="none" w:sz="0" w:space="0" w:color="auto"/>
        <w:left w:val="none" w:sz="0" w:space="0" w:color="auto"/>
        <w:bottom w:val="none" w:sz="0" w:space="0" w:color="auto"/>
        <w:right w:val="none" w:sz="0" w:space="0" w:color="auto"/>
      </w:divBdr>
    </w:div>
    <w:div w:id="1047025050">
      <w:bodyDiv w:val="1"/>
      <w:marLeft w:val="0"/>
      <w:marRight w:val="0"/>
      <w:marTop w:val="0"/>
      <w:marBottom w:val="0"/>
      <w:divBdr>
        <w:top w:val="none" w:sz="0" w:space="0" w:color="auto"/>
        <w:left w:val="none" w:sz="0" w:space="0" w:color="auto"/>
        <w:bottom w:val="none" w:sz="0" w:space="0" w:color="auto"/>
        <w:right w:val="none" w:sz="0" w:space="0" w:color="auto"/>
      </w:divBdr>
    </w:div>
    <w:div w:id="1047487602">
      <w:bodyDiv w:val="1"/>
      <w:marLeft w:val="0"/>
      <w:marRight w:val="0"/>
      <w:marTop w:val="0"/>
      <w:marBottom w:val="0"/>
      <w:divBdr>
        <w:top w:val="none" w:sz="0" w:space="0" w:color="auto"/>
        <w:left w:val="none" w:sz="0" w:space="0" w:color="auto"/>
        <w:bottom w:val="none" w:sz="0" w:space="0" w:color="auto"/>
        <w:right w:val="none" w:sz="0" w:space="0" w:color="auto"/>
      </w:divBdr>
    </w:div>
    <w:div w:id="1049769004">
      <w:bodyDiv w:val="1"/>
      <w:marLeft w:val="0"/>
      <w:marRight w:val="0"/>
      <w:marTop w:val="0"/>
      <w:marBottom w:val="0"/>
      <w:divBdr>
        <w:top w:val="none" w:sz="0" w:space="0" w:color="auto"/>
        <w:left w:val="none" w:sz="0" w:space="0" w:color="auto"/>
        <w:bottom w:val="none" w:sz="0" w:space="0" w:color="auto"/>
        <w:right w:val="none" w:sz="0" w:space="0" w:color="auto"/>
      </w:divBdr>
    </w:div>
    <w:div w:id="1050148882">
      <w:bodyDiv w:val="1"/>
      <w:marLeft w:val="0"/>
      <w:marRight w:val="0"/>
      <w:marTop w:val="0"/>
      <w:marBottom w:val="0"/>
      <w:divBdr>
        <w:top w:val="none" w:sz="0" w:space="0" w:color="auto"/>
        <w:left w:val="none" w:sz="0" w:space="0" w:color="auto"/>
        <w:bottom w:val="none" w:sz="0" w:space="0" w:color="auto"/>
        <w:right w:val="none" w:sz="0" w:space="0" w:color="auto"/>
      </w:divBdr>
    </w:div>
    <w:div w:id="1050809336">
      <w:bodyDiv w:val="1"/>
      <w:marLeft w:val="0"/>
      <w:marRight w:val="0"/>
      <w:marTop w:val="0"/>
      <w:marBottom w:val="0"/>
      <w:divBdr>
        <w:top w:val="none" w:sz="0" w:space="0" w:color="auto"/>
        <w:left w:val="none" w:sz="0" w:space="0" w:color="auto"/>
        <w:bottom w:val="none" w:sz="0" w:space="0" w:color="auto"/>
        <w:right w:val="none" w:sz="0" w:space="0" w:color="auto"/>
      </w:divBdr>
    </w:div>
    <w:div w:id="1051731134">
      <w:bodyDiv w:val="1"/>
      <w:marLeft w:val="0"/>
      <w:marRight w:val="0"/>
      <w:marTop w:val="0"/>
      <w:marBottom w:val="0"/>
      <w:divBdr>
        <w:top w:val="none" w:sz="0" w:space="0" w:color="auto"/>
        <w:left w:val="none" w:sz="0" w:space="0" w:color="auto"/>
        <w:bottom w:val="none" w:sz="0" w:space="0" w:color="auto"/>
        <w:right w:val="none" w:sz="0" w:space="0" w:color="auto"/>
      </w:divBdr>
    </w:div>
    <w:div w:id="1054354924">
      <w:bodyDiv w:val="1"/>
      <w:marLeft w:val="0"/>
      <w:marRight w:val="0"/>
      <w:marTop w:val="0"/>
      <w:marBottom w:val="0"/>
      <w:divBdr>
        <w:top w:val="none" w:sz="0" w:space="0" w:color="auto"/>
        <w:left w:val="none" w:sz="0" w:space="0" w:color="auto"/>
        <w:bottom w:val="none" w:sz="0" w:space="0" w:color="auto"/>
        <w:right w:val="none" w:sz="0" w:space="0" w:color="auto"/>
      </w:divBdr>
    </w:div>
    <w:div w:id="1059792450">
      <w:bodyDiv w:val="1"/>
      <w:marLeft w:val="0"/>
      <w:marRight w:val="0"/>
      <w:marTop w:val="0"/>
      <w:marBottom w:val="0"/>
      <w:divBdr>
        <w:top w:val="none" w:sz="0" w:space="0" w:color="auto"/>
        <w:left w:val="none" w:sz="0" w:space="0" w:color="auto"/>
        <w:bottom w:val="none" w:sz="0" w:space="0" w:color="auto"/>
        <w:right w:val="none" w:sz="0" w:space="0" w:color="auto"/>
      </w:divBdr>
    </w:div>
    <w:div w:id="1060638308">
      <w:bodyDiv w:val="1"/>
      <w:marLeft w:val="0"/>
      <w:marRight w:val="0"/>
      <w:marTop w:val="0"/>
      <w:marBottom w:val="0"/>
      <w:divBdr>
        <w:top w:val="none" w:sz="0" w:space="0" w:color="auto"/>
        <w:left w:val="none" w:sz="0" w:space="0" w:color="auto"/>
        <w:bottom w:val="none" w:sz="0" w:space="0" w:color="auto"/>
        <w:right w:val="none" w:sz="0" w:space="0" w:color="auto"/>
      </w:divBdr>
    </w:div>
    <w:div w:id="1061710296">
      <w:bodyDiv w:val="1"/>
      <w:marLeft w:val="0"/>
      <w:marRight w:val="0"/>
      <w:marTop w:val="0"/>
      <w:marBottom w:val="0"/>
      <w:divBdr>
        <w:top w:val="none" w:sz="0" w:space="0" w:color="auto"/>
        <w:left w:val="none" w:sz="0" w:space="0" w:color="auto"/>
        <w:bottom w:val="none" w:sz="0" w:space="0" w:color="auto"/>
        <w:right w:val="none" w:sz="0" w:space="0" w:color="auto"/>
      </w:divBdr>
    </w:div>
    <w:div w:id="1061825298">
      <w:bodyDiv w:val="1"/>
      <w:marLeft w:val="0"/>
      <w:marRight w:val="0"/>
      <w:marTop w:val="0"/>
      <w:marBottom w:val="0"/>
      <w:divBdr>
        <w:top w:val="none" w:sz="0" w:space="0" w:color="auto"/>
        <w:left w:val="none" w:sz="0" w:space="0" w:color="auto"/>
        <w:bottom w:val="none" w:sz="0" w:space="0" w:color="auto"/>
        <w:right w:val="none" w:sz="0" w:space="0" w:color="auto"/>
      </w:divBdr>
    </w:div>
    <w:div w:id="1065448326">
      <w:bodyDiv w:val="1"/>
      <w:marLeft w:val="0"/>
      <w:marRight w:val="0"/>
      <w:marTop w:val="0"/>
      <w:marBottom w:val="0"/>
      <w:divBdr>
        <w:top w:val="none" w:sz="0" w:space="0" w:color="auto"/>
        <w:left w:val="none" w:sz="0" w:space="0" w:color="auto"/>
        <w:bottom w:val="none" w:sz="0" w:space="0" w:color="auto"/>
        <w:right w:val="none" w:sz="0" w:space="0" w:color="auto"/>
      </w:divBdr>
    </w:div>
    <w:div w:id="1069497208">
      <w:bodyDiv w:val="1"/>
      <w:marLeft w:val="0"/>
      <w:marRight w:val="0"/>
      <w:marTop w:val="0"/>
      <w:marBottom w:val="0"/>
      <w:divBdr>
        <w:top w:val="none" w:sz="0" w:space="0" w:color="auto"/>
        <w:left w:val="none" w:sz="0" w:space="0" w:color="auto"/>
        <w:bottom w:val="none" w:sz="0" w:space="0" w:color="auto"/>
        <w:right w:val="none" w:sz="0" w:space="0" w:color="auto"/>
      </w:divBdr>
    </w:div>
    <w:div w:id="1070230100">
      <w:bodyDiv w:val="1"/>
      <w:marLeft w:val="0"/>
      <w:marRight w:val="0"/>
      <w:marTop w:val="0"/>
      <w:marBottom w:val="0"/>
      <w:divBdr>
        <w:top w:val="none" w:sz="0" w:space="0" w:color="auto"/>
        <w:left w:val="none" w:sz="0" w:space="0" w:color="auto"/>
        <w:bottom w:val="none" w:sz="0" w:space="0" w:color="auto"/>
        <w:right w:val="none" w:sz="0" w:space="0" w:color="auto"/>
      </w:divBdr>
    </w:div>
    <w:div w:id="1075586979">
      <w:bodyDiv w:val="1"/>
      <w:marLeft w:val="0"/>
      <w:marRight w:val="0"/>
      <w:marTop w:val="0"/>
      <w:marBottom w:val="0"/>
      <w:divBdr>
        <w:top w:val="none" w:sz="0" w:space="0" w:color="auto"/>
        <w:left w:val="none" w:sz="0" w:space="0" w:color="auto"/>
        <w:bottom w:val="none" w:sz="0" w:space="0" w:color="auto"/>
        <w:right w:val="none" w:sz="0" w:space="0" w:color="auto"/>
      </w:divBdr>
    </w:div>
    <w:div w:id="1077635857">
      <w:bodyDiv w:val="1"/>
      <w:marLeft w:val="0"/>
      <w:marRight w:val="0"/>
      <w:marTop w:val="0"/>
      <w:marBottom w:val="0"/>
      <w:divBdr>
        <w:top w:val="none" w:sz="0" w:space="0" w:color="auto"/>
        <w:left w:val="none" w:sz="0" w:space="0" w:color="auto"/>
        <w:bottom w:val="none" w:sz="0" w:space="0" w:color="auto"/>
        <w:right w:val="none" w:sz="0" w:space="0" w:color="auto"/>
      </w:divBdr>
    </w:div>
    <w:div w:id="1077899280">
      <w:bodyDiv w:val="1"/>
      <w:marLeft w:val="0"/>
      <w:marRight w:val="0"/>
      <w:marTop w:val="0"/>
      <w:marBottom w:val="0"/>
      <w:divBdr>
        <w:top w:val="none" w:sz="0" w:space="0" w:color="auto"/>
        <w:left w:val="none" w:sz="0" w:space="0" w:color="auto"/>
        <w:bottom w:val="none" w:sz="0" w:space="0" w:color="auto"/>
        <w:right w:val="none" w:sz="0" w:space="0" w:color="auto"/>
      </w:divBdr>
    </w:div>
    <w:div w:id="1081297229">
      <w:bodyDiv w:val="1"/>
      <w:marLeft w:val="0"/>
      <w:marRight w:val="0"/>
      <w:marTop w:val="0"/>
      <w:marBottom w:val="0"/>
      <w:divBdr>
        <w:top w:val="none" w:sz="0" w:space="0" w:color="auto"/>
        <w:left w:val="none" w:sz="0" w:space="0" w:color="auto"/>
        <w:bottom w:val="none" w:sz="0" w:space="0" w:color="auto"/>
        <w:right w:val="none" w:sz="0" w:space="0" w:color="auto"/>
      </w:divBdr>
    </w:div>
    <w:div w:id="1081414643">
      <w:bodyDiv w:val="1"/>
      <w:marLeft w:val="0"/>
      <w:marRight w:val="0"/>
      <w:marTop w:val="0"/>
      <w:marBottom w:val="0"/>
      <w:divBdr>
        <w:top w:val="none" w:sz="0" w:space="0" w:color="auto"/>
        <w:left w:val="none" w:sz="0" w:space="0" w:color="auto"/>
        <w:bottom w:val="none" w:sz="0" w:space="0" w:color="auto"/>
        <w:right w:val="none" w:sz="0" w:space="0" w:color="auto"/>
      </w:divBdr>
    </w:div>
    <w:div w:id="1081759526">
      <w:bodyDiv w:val="1"/>
      <w:marLeft w:val="0"/>
      <w:marRight w:val="0"/>
      <w:marTop w:val="0"/>
      <w:marBottom w:val="0"/>
      <w:divBdr>
        <w:top w:val="none" w:sz="0" w:space="0" w:color="auto"/>
        <w:left w:val="none" w:sz="0" w:space="0" w:color="auto"/>
        <w:bottom w:val="none" w:sz="0" w:space="0" w:color="auto"/>
        <w:right w:val="none" w:sz="0" w:space="0" w:color="auto"/>
      </w:divBdr>
    </w:div>
    <w:div w:id="1081832031">
      <w:bodyDiv w:val="1"/>
      <w:marLeft w:val="0"/>
      <w:marRight w:val="0"/>
      <w:marTop w:val="0"/>
      <w:marBottom w:val="0"/>
      <w:divBdr>
        <w:top w:val="none" w:sz="0" w:space="0" w:color="auto"/>
        <w:left w:val="none" w:sz="0" w:space="0" w:color="auto"/>
        <w:bottom w:val="none" w:sz="0" w:space="0" w:color="auto"/>
        <w:right w:val="none" w:sz="0" w:space="0" w:color="auto"/>
      </w:divBdr>
    </w:div>
    <w:div w:id="1082947214">
      <w:bodyDiv w:val="1"/>
      <w:marLeft w:val="0"/>
      <w:marRight w:val="0"/>
      <w:marTop w:val="0"/>
      <w:marBottom w:val="0"/>
      <w:divBdr>
        <w:top w:val="none" w:sz="0" w:space="0" w:color="auto"/>
        <w:left w:val="none" w:sz="0" w:space="0" w:color="auto"/>
        <w:bottom w:val="none" w:sz="0" w:space="0" w:color="auto"/>
        <w:right w:val="none" w:sz="0" w:space="0" w:color="auto"/>
      </w:divBdr>
    </w:div>
    <w:div w:id="1082989317">
      <w:bodyDiv w:val="1"/>
      <w:marLeft w:val="0"/>
      <w:marRight w:val="0"/>
      <w:marTop w:val="0"/>
      <w:marBottom w:val="0"/>
      <w:divBdr>
        <w:top w:val="none" w:sz="0" w:space="0" w:color="auto"/>
        <w:left w:val="none" w:sz="0" w:space="0" w:color="auto"/>
        <w:bottom w:val="none" w:sz="0" w:space="0" w:color="auto"/>
        <w:right w:val="none" w:sz="0" w:space="0" w:color="auto"/>
      </w:divBdr>
    </w:div>
    <w:div w:id="1084448843">
      <w:bodyDiv w:val="1"/>
      <w:marLeft w:val="0"/>
      <w:marRight w:val="0"/>
      <w:marTop w:val="0"/>
      <w:marBottom w:val="0"/>
      <w:divBdr>
        <w:top w:val="none" w:sz="0" w:space="0" w:color="auto"/>
        <w:left w:val="none" w:sz="0" w:space="0" w:color="auto"/>
        <w:bottom w:val="none" w:sz="0" w:space="0" w:color="auto"/>
        <w:right w:val="none" w:sz="0" w:space="0" w:color="auto"/>
      </w:divBdr>
    </w:div>
    <w:div w:id="1086070261">
      <w:bodyDiv w:val="1"/>
      <w:marLeft w:val="0"/>
      <w:marRight w:val="0"/>
      <w:marTop w:val="0"/>
      <w:marBottom w:val="0"/>
      <w:divBdr>
        <w:top w:val="none" w:sz="0" w:space="0" w:color="auto"/>
        <w:left w:val="none" w:sz="0" w:space="0" w:color="auto"/>
        <w:bottom w:val="none" w:sz="0" w:space="0" w:color="auto"/>
        <w:right w:val="none" w:sz="0" w:space="0" w:color="auto"/>
      </w:divBdr>
    </w:div>
    <w:div w:id="1086226044">
      <w:bodyDiv w:val="1"/>
      <w:marLeft w:val="0"/>
      <w:marRight w:val="0"/>
      <w:marTop w:val="0"/>
      <w:marBottom w:val="0"/>
      <w:divBdr>
        <w:top w:val="none" w:sz="0" w:space="0" w:color="auto"/>
        <w:left w:val="none" w:sz="0" w:space="0" w:color="auto"/>
        <w:bottom w:val="none" w:sz="0" w:space="0" w:color="auto"/>
        <w:right w:val="none" w:sz="0" w:space="0" w:color="auto"/>
      </w:divBdr>
    </w:div>
    <w:div w:id="1087111523">
      <w:bodyDiv w:val="1"/>
      <w:marLeft w:val="0"/>
      <w:marRight w:val="0"/>
      <w:marTop w:val="0"/>
      <w:marBottom w:val="0"/>
      <w:divBdr>
        <w:top w:val="none" w:sz="0" w:space="0" w:color="auto"/>
        <w:left w:val="none" w:sz="0" w:space="0" w:color="auto"/>
        <w:bottom w:val="none" w:sz="0" w:space="0" w:color="auto"/>
        <w:right w:val="none" w:sz="0" w:space="0" w:color="auto"/>
      </w:divBdr>
    </w:div>
    <w:div w:id="1087195584">
      <w:bodyDiv w:val="1"/>
      <w:marLeft w:val="0"/>
      <w:marRight w:val="0"/>
      <w:marTop w:val="0"/>
      <w:marBottom w:val="0"/>
      <w:divBdr>
        <w:top w:val="none" w:sz="0" w:space="0" w:color="auto"/>
        <w:left w:val="none" w:sz="0" w:space="0" w:color="auto"/>
        <w:bottom w:val="none" w:sz="0" w:space="0" w:color="auto"/>
        <w:right w:val="none" w:sz="0" w:space="0" w:color="auto"/>
      </w:divBdr>
    </w:div>
    <w:div w:id="1091899695">
      <w:bodyDiv w:val="1"/>
      <w:marLeft w:val="0"/>
      <w:marRight w:val="0"/>
      <w:marTop w:val="0"/>
      <w:marBottom w:val="0"/>
      <w:divBdr>
        <w:top w:val="none" w:sz="0" w:space="0" w:color="auto"/>
        <w:left w:val="none" w:sz="0" w:space="0" w:color="auto"/>
        <w:bottom w:val="none" w:sz="0" w:space="0" w:color="auto"/>
        <w:right w:val="none" w:sz="0" w:space="0" w:color="auto"/>
      </w:divBdr>
    </w:div>
    <w:div w:id="1092553733">
      <w:bodyDiv w:val="1"/>
      <w:marLeft w:val="0"/>
      <w:marRight w:val="0"/>
      <w:marTop w:val="0"/>
      <w:marBottom w:val="0"/>
      <w:divBdr>
        <w:top w:val="none" w:sz="0" w:space="0" w:color="auto"/>
        <w:left w:val="none" w:sz="0" w:space="0" w:color="auto"/>
        <w:bottom w:val="none" w:sz="0" w:space="0" w:color="auto"/>
        <w:right w:val="none" w:sz="0" w:space="0" w:color="auto"/>
      </w:divBdr>
    </w:div>
    <w:div w:id="1093865881">
      <w:bodyDiv w:val="1"/>
      <w:marLeft w:val="0"/>
      <w:marRight w:val="0"/>
      <w:marTop w:val="0"/>
      <w:marBottom w:val="0"/>
      <w:divBdr>
        <w:top w:val="none" w:sz="0" w:space="0" w:color="auto"/>
        <w:left w:val="none" w:sz="0" w:space="0" w:color="auto"/>
        <w:bottom w:val="none" w:sz="0" w:space="0" w:color="auto"/>
        <w:right w:val="none" w:sz="0" w:space="0" w:color="auto"/>
      </w:divBdr>
    </w:div>
    <w:div w:id="1094672650">
      <w:bodyDiv w:val="1"/>
      <w:marLeft w:val="0"/>
      <w:marRight w:val="0"/>
      <w:marTop w:val="0"/>
      <w:marBottom w:val="0"/>
      <w:divBdr>
        <w:top w:val="none" w:sz="0" w:space="0" w:color="auto"/>
        <w:left w:val="none" w:sz="0" w:space="0" w:color="auto"/>
        <w:bottom w:val="none" w:sz="0" w:space="0" w:color="auto"/>
        <w:right w:val="none" w:sz="0" w:space="0" w:color="auto"/>
      </w:divBdr>
    </w:div>
    <w:div w:id="1095172813">
      <w:bodyDiv w:val="1"/>
      <w:marLeft w:val="0"/>
      <w:marRight w:val="0"/>
      <w:marTop w:val="0"/>
      <w:marBottom w:val="0"/>
      <w:divBdr>
        <w:top w:val="none" w:sz="0" w:space="0" w:color="auto"/>
        <w:left w:val="none" w:sz="0" w:space="0" w:color="auto"/>
        <w:bottom w:val="none" w:sz="0" w:space="0" w:color="auto"/>
        <w:right w:val="none" w:sz="0" w:space="0" w:color="auto"/>
      </w:divBdr>
    </w:div>
    <w:div w:id="1096024791">
      <w:bodyDiv w:val="1"/>
      <w:marLeft w:val="0"/>
      <w:marRight w:val="0"/>
      <w:marTop w:val="0"/>
      <w:marBottom w:val="0"/>
      <w:divBdr>
        <w:top w:val="none" w:sz="0" w:space="0" w:color="auto"/>
        <w:left w:val="none" w:sz="0" w:space="0" w:color="auto"/>
        <w:bottom w:val="none" w:sz="0" w:space="0" w:color="auto"/>
        <w:right w:val="none" w:sz="0" w:space="0" w:color="auto"/>
      </w:divBdr>
    </w:div>
    <w:div w:id="1097336270">
      <w:bodyDiv w:val="1"/>
      <w:marLeft w:val="0"/>
      <w:marRight w:val="0"/>
      <w:marTop w:val="0"/>
      <w:marBottom w:val="0"/>
      <w:divBdr>
        <w:top w:val="none" w:sz="0" w:space="0" w:color="auto"/>
        <w:left w:val="none" w:sz="0" w:space="0" w:color="auto"/>
        <w:bottom w:val="none" w:sz="0" w:space="0" w:color="auto"/>
        <w:right w:val="none" w:sz="0" w:space="0" w:color="auto"/>
      </w:divBdr>
    </w:div>
    <w:div w:id="1097865788">
      <w:bodyDiv w:val="1"/>
      <w:marLeft w:val="0"/>
      <w:marRight w:val="0"/>
      <w:marTop w:val="0"/>
      <w:marBottom w:val="0"/>
      <w:divBdr>
        <w:top w:val="none" w:sz="0" w:space="0" w:color="auto"/>
        <w:left w:val="none" w:sz="0" w:space="0" w:color="auto"/>
        <w:bottom w:val="none" w:sz="0" w:space="0" w:color="auto"/>
        <w:right w:val="none" w:sz="0" w:space="0" w:color="auto"/>
      </w:divBdr>
    </w:div>
    <w:div w:id="1098716838">
      <w:bodyDiv w:val="1"/>
      <w:marLeft w:val="0"/>
      <w:marRight w:val="0"/>
      <w:marTop w:val="0"/>
      <w:marBottom w:val="0"/>
      <w:divBdr>
        <w:top w:val="none" w:sz="0" w:space="0" w:color="auto"/>
        <w:left w:val="none" w:sz="0" w:space="0" w:color="auto"/>
        <w:bottom w:val="none" w:sz="0" w:space="0" w:color="auto"/>
        <w:right w:val="none" w:sz="0" w:space="0" w:color="auto"/>
      </w:divBdr>
    </w:div>
    <w:div w:id="1099570056">
      <w:bodyDiv w:val="1"/>
      <w:marLeft w:val="0"/>
      <w:marRight w:val="0"/>
      <w:marTop w:val="0"/>
      <w:marBottom w:val="0"/>
      <w:divBdr>
        <w:top w:val="none" w:sz="0" w:space="0" w:color="auto"/>
        <w:left w:val="none" w:sz="0" w:space="0" w:color="auto"/>
        <w:bottom w:val="none" w:sz="0" w:space="0" w:color="auto"/>
        <w:right w:val="none" w:sz="0" w:space="0" w:color="auto"/>
      </w:divBdr>
    </w:div>
    <w:div w:id="1103960054">
      <w:bodyDiv w:val="1"/>
      <w:marLeft w:val="0"/>
      <w:marRight w:val="0"/>
      <w:marTop w:val="0"/>
      <w:marBottom w:val="0"/>
      <w:divBdr>
        <w:top w:val="none" w:sz="0" w:space="0" w:color="auto"/>
        <w:left w:val="none" w:sz="0" w:space="0" w:color="auto"/>
        <w:bottom w:val="none" w:sz="0" w:space="0" w:color="auto"/>
        <w:right w:val="none" w:sz="0" w:space="0" w:color="auto"/>
      </w:divBdr>
    </w:div>
    <w:div w:id="1104226877">
      <w:bodyDiv w:val="1"/>
      <w:marLeft w:val="0"/>
      <w:marRight w:val="0"/>
      <w:marTop w:val="0"/>
      <w:marBottom w:val="0"/>
      <w:divBdr>
        <w:top w:val="none" w:sz="0" w:space="0" w:color="auto"/>
        <w:left w:val="none" w:sz="0" w:space="0" w:color="auto"/>
        <w:bottom w:val="none" w:sz="0" w:space="0" w:color="auto"/>
        <w:right w:val="none" w:sz="0" w:space="0" w:color="auto"/>
      </w:divBdr>
    </w:div>
    <w:div w:id="1106540080">
      <w:bodyDiv w:val="1"/>
      <w:marLeft w:val="0"/>
      <w:marRight w:val="0"/>
      <w:marTop w:val="0"/>
      <w:marBottom w:val="0"/>
      <w:divBdr>
        <w:top w:val="none" w:sz="0" w:space="0" w:color="auto"/>
        <w:left w:val="none" w:sz="0" w:space="0" w:color="auto"/>
        <w:bottom w:val="none" w:sz="0" w:space="0" w:color="auto"/>
        <w:right w:val="none" w:sz="0" w:space="0" w:color="auto"/>
      </w:divBdr>
    </w:div>
    <w:div w:id="1111390376">
      <w:bodyDiv w:val="1"/>
      <w:marLeft w:val="0"/>
      <w:marRight w:val="0"/>
      <w:marTop w:val="0"/>
      <w:marBottom w:val="0"/>
      <w:divBdr>
        <w:top w:val="none" w:sz="0" w:space="0" w:color="auto"/>
        <w:left w:val="none" w:sz="0" w:space="0" w:color="auto"/>
        <w:bottom w:val="none" w:sz="0" w:space="0" w:color="auto"/>
        <w:right w:val="none" w:sz="0" w:space="0" w:color="auto"/>
      </w:divBdr>
    </w:div>
    <w:div w:id="1111974574">
      <w:bodyDiv w:val="1"/>
      <w:marLeft w:val="0"/>
      <w:marRight w:val="0"/>
      <w:marTop w:val="0"/>
      <w:marBottom w:val="0"/>
      <w:divBdr>
        <w:top w:val="none" w:sz="0" w:space="0" w:color="auto"/>
        <w:left w:val="none" w:sz="0" w:space="0" w:color="auto"/>
        <w:bottom w:val="none" w:sz="0" w:space="0" w:color="auto"/>
        <w:right w:val="none" w:sz="0" w:space="0" w:color="auto"/>
      </w:divBdr>
    </w:div>
    <w:div w:id="1115757800">
      <w:bodyDiv w:val="1"/>
      <w:marLeft w:val="0"/>
      <w:marRight w:val="0"/>
      <w:marTop w:val="0"/>
      <w:marBottom w:val="0"/>
      <w:divBdr>
        <w:top w:val="none" w:sz="0" w:space="0" w:color="auto"/>
        <w:left w:val="none" w:sz="0" w:space="0" w:color="auto"/>
        <w:bottom w:val="none" w:sz="0" w:space="0" w:color="auto"/>
        <w:right w:val="none" w:sz="0" w:space="0" w:color="auto"/>
      </w:divBdr>
    </w:div>
    <w:div w:id="1119422597">
      <w:bodyDiv w:val="1"/>
      <w:marLeft w:val="0"/>
      <w:marRight w:val="0"/>
      <w:marTop w:val="0"/>
      <w:marBottom w:val="0"/>
      <w:divBdr>
        <w:top w:val="none" w:sz="0" w:space="0" w:color="auto"/>
        <w:left w:val="none" w:sz="0" w:space="0" w:color="auto"/>
        <w:bottom w:val="none" w:sz="0" w:space="0" w:color="auto"/>
        <w:right w:val="none" w:sz="0" w:space="0" w:color="auto"/>
      </w:divBdr>
    </w:div>
    <w:div w:id="1120145293">
      <w:bodyDiv w:val="1"/>
      <w:marLeft w:val="0"/>
      <w:marRight w:val="0"/>
      <w:marTop w:val="0"/>
      <w:marBottom w:val="0"/>
      <w:divBdr>
        <w:top w:val="none" w:sz="0" w:space="0" w:color="auto"/>
        <w:left w:val="none" w:sz="0" w:space="0" w:color="auto"/>
        <w:bottom w:val="none" w:sz="0" w:space="0" w:color="auto"/>
        <w:right w:val="none" w:sz="0" w:space="0" w:color="auto"/>
      </w:divBdr>
    </w:div>
    <w:div w:id="1122460132">
      <w:bodyDiv w:val="1"/>
      <w:marLeft w:val="0"/>
      <w:marRight w:val="0"/>
      <w:marTop w:val="0"/>
      <w:marBottom w:val="0"/>
      <w:divBdr>
        <w:top w:val="none" w:sz="0" w:space="0" w:color="auto"/>
        <w:left w:val="none" w:sz="0" w:space="0" w:color="auto"/>
        <w:bottom w:val="none" w:sz="0" w:space="0" w:color="auto"/>
        <w:right w:val="none" w:sz="0" w:space="0" w:color="auto"/>
      </w:divBdr>
    </w:div>
    <w:div w:id="1124153216">
      <w:bodyDiv w:val="1"/>
      <w:marLeft w:val="0"/>
      <w:marRight w:val="0"/>
      <w:marTop w:val="0"/>
      <w:marBottom w:val="0"/>
      <w:divBdr>
        <w:top w:val="none" w:sz="0" w:space="0" w:color="auto"/>
        <w:left w:val="none" w:sz="0" w:space="0" w:color="auto"/>
        <w:bottom w:val="none" w:sz="0" w:space="0" w:color="auto"/>
        <w:right w:val="none" w:sz="0" w:space="0" w:color="auto"/>
      </w:divBdr>
    </w:div>
    <w:div w:id="1124348024">
      <w:bodyDiv w:val="1"/>
      <w:marLeft w:val="0"/>
      <w:marRight w:val="0"/>
      <w:marTop w:val="0"/>
      <w:marBottom w:val="0"/>
      <w:divBdr>
        <w:top w:val="none" w:sz="0" w:space="0" w:color="auto"/>
        <w:left w:val="none" w:sz="0" w:space="0" w:color="auto"/>
        <w:bottom w:val="none" w:sz="0" w:space="0" w:color="auto"/>
        <w:right w:val="none" w:sz="0" w:space="0" w:color="auto"/>
      </w:divBdr>
    </w:div>
    <w:div w:id="1124620892">
      <w:bodyDiv w:val="1"/>
      <w:marLeft w:val="0"/>
      <w:marRight w:val="0"/>
      <w:marTop w:val="0"/>
      <w:marBottom w:val="0"/>
      <w:divBdr>
        <w:top w:val="none" w:sz="0" w:space="0" w:color="auto"/>
        <w:left w:val="none" w:sz="0" w:space="0" w:color="auto"/>
        <w:bottom w:val="none" w:sz="0" w:space="0" w:color="auto"/>
        <w:right w:val="none" w:sz="0" w:space="0" w:color="auto"/>
      </w:divBdr>
    </w:div>
    <w:div w:id="1129320517">
      <w:bodyDiv w:val="1"/>
      <w:marLeft w:val="0"/>
      <w:marRight w:val="0"/>
      <w:marTop w:val="0"/>
      <w:marBottom w:val="0"/>
      <w:divBdr>
        <w:top w:val="none" w:sz="0" w:space="0" w:color="auto"/>
        <w:left w:val="none" w:sz="0" w:space="0" w:color="auto"/>
        <w:bottom w:val="none" w:sz="0" w:space="0" w:color="auto"/>
        <w:right w:val="none" w:sz="0" w:space="0" w:color="auto"/>
      </w:divBdr>
    </w:div>
    <w:div w:id="1131442094">
      <w:bodyDiv w:val="1"/>
      <w:marLeft w:val="0"/>
      <w:marRight w:val="0"/>
      <w:marTop w:val="0"/>
      <w:marBottom w:val="0"/>
      <w:divBdr>
        <w:top w:val="none" w:sz="0" w:space="0" w:color="auto"/>
        <w:left w:val="none" w:sz="0" w:space="0" w:color="auto"/>
        <w:bottom w:val="none" w:sz="0" w:space="0" w:color="auto"/>
        <w:right w:val="none" w:sz="0" w:space="0" w:color="auto"/>
      </w:divBdr>
    </w:div>
    <w:div w:id="1133599117">
      <w:bodyDiv w:val="1"/>
      <w:marLeft w:val="0"/>
      <w:marRight w:val="0"/>
      <w:marTop w:val="0"/>
      <w:marBottom w:val="0"/>
      <w:divBdr>
        <w:top w:val="none" w:sz="0" w:space="0" w:color="auto"/>
        <w:left w:val="none" w:sz="0" w:space="0" w:color="auto"/>
        <w:bottom w:val="none" w:sz="0" w:space="0" w:color="auto"/>
        <w:right w:val="none" w:sz="0" w:space="0" w:color="auto"/>
      </w:divBdr>
    </w:div>
    <w:div w:id="1136222172">
      <w:bodyDiv w:val="1"/>
      <w:marLeft w:val="0"/>
      <w:marRight w:val="0"/>
      <w:marTop w:val="0"/>
      <w:marBottom w:val="0"/>
      <w:divBdr>
        <w:top w:val="none" w:sz="0" w:space="0" w:color="auto"/>
        <w:left w:val="none" w:sz="0" w:space="0" w:color="auto"/>
        <w:bottom w:val="none" w:sz="0" w:space="0" w:color="auto"/>
        <w:right w:val="none" w:sz="0" w:space="0" w:color="auto"/>
      </w:divBdr>
    </w:div>
    <w:div w:id="1141733693">
      <w:bodyDiv w:val="1"/>
      <w:marLeft w:val="0"/>
      <w:marRight w:val="0"/>
      <w:marTop w:val="0"/>
      <w:marBottom w:val="0"/>
      <w:divBdr>
        <w:top w:val="none" w:sz="0" w:space="0" w:color="auto"/>
        <w:left w:val="none" w:sz="0" w:space="0" w:color="auto"/>
        <w:bottom w:val="none" w:sz="0" w:space="0" w:color="auto"/>
        <w:right w:val="none" w:sz="0" w:space="0" w:color="auto"/>
      </w:divBdr>
    </w:div>
    <w:div w:id="1141918487">
      <w:bodyDiv w:val="1"/>
      <w:marLeft w:val="0"/>
      <w:marRight w:val="0"/>
      <w:marTop w:val="0"/>
      <w:marBottom w:val="0"/>
      <w:divBdr>
        <w:top w:val="none" w:sz="0" w:space="0" w:color="auto"/>
        <w:left w:val="none" w:sz="0" w:space="0" w:color="auto"/>
        <w:bottom w:val="none" w:sz="0" w:space="0" w:color="auto"/>
        <w:right w:val="none" w:sz="0" w:space="0" w:color="auto"/>
      </w:divBdr>
    </w:div>
    <w:div w:id="1141969463">
      <w:bodyDiv w:val="1"/>
      <w:marLeft w:val="0"/>
      <w:marRight w:val="0"/>
      <w:marTop w:val="0"/>
      <w:marBottom w:val="0"/>
      <w:divBdr>
        <w:top w:val="none" w:sz="0" w:space="0" w:color="auto"/>
        <w:left w:val="none" w:sz="0" w:space="0" w:color="auto"/>
        <w:bottom w:val="none" w:sz="0" w:space="0" w:color="auto"/>
        <w:right w:val="none" w:sz="0" w:space="0" w:color="auto"/>
      </w:divBdr>
    </w:div>
    <w:div w:id="1145506280">
      <w:bodyDiv w:val="1"/>
      <w:marLeft w:val="0"/>
      <w:marRight w:val="0"/>
      <w:marTop w:val="0"/>
      <w:marBottom w:val="0"/>
      <w:divBdr>
        <w:top w:val="none" w:sz="0" w:space="0" w:color="auto"/>
        <w:left w:val="none" w:sz="0" w:space="0" w:color="auto"/>
        <w:bottom w:val="none" w:sz="0" w:space="0" w:color="auto"/>
        <w:right w:val="none" w:sz="0" w:space="0" w:color="auto"/>
      </w:divBdr>
    </w:div>
    <w:div w:id="1146438103">
      <w:bodyDiv w:val="1"/>
      <w:marLeft w:val="0"/>
      <w:marRight w:val="0"/>
      <w:marTop w:val="0"/>
      <w:marBottom w:val="0"/>
      <w:divBdr>
        <w:top w:val="none" w:sz="0" w:space="0" w:color="auto"/>
        <w:left w:val="none" w:sz="0" w:space="0" w:color="auto"/>
        <w:bottom w:val="none" w:sz="0" w:space="0" w:color="auto"/>
        <w:right w:val="none" w:sz="0" w:space="0" w:color="auto"/>
      </w:divBdr>
    </w:div>
    <w:div w:id="1152723248">
      <w:bodyDiv w:val="1"/>
      <w:marLeft w:val="0"/>
      <w:marRight w:val="0"/>
      <w:marTop w:val="0"/>
      <w:marBottom w:val="0"/>
      <w:divBdr>
        <w:top w:val="none" w:sz="0" w:space="0" w:color="auto"/>
        <w:left w:val="none" w:sz="0" w:space="0" w:color="auto"/>
        <w:bottom w:val="none" w:sz="0" w:space="0" w:color="auto"/>
        <w:right w:val="none" w:sz="0" w:space="0" w:color="auto"/>
      </w:divBdr>
    </w:div>
    <w:div w:id="1153109743">
      <w:bodyDiv w:val="1"/>
      <w:marLeft w:val="0"/>
      <w:marRight w:val="0"/>
      <w:marTop w:val="0"/>
      <w:marBottom w:val="0"/>
      <w:divBdr>
        <w:top w:val="none" w:sz="0" w:space="0" w:color="auto"/>
        <w:left w:val="none" w:sz="0" w:space="0" w:color="auto"/>
        <w:bottom w:val="none" w:sz="0" w:space="0" w:color="auto"/>
        <w:right w:val="none" w:sz="0" w:space="0" w:color="auto"/>
      </w:divBdr>
    </w:div>
    <w:div w:id="1155292570">
      <w:bodyDiv w:val="1"/>
      <w:marLeft w:val="0"/>
      <w:marRight w:val="0"/>
      <w:marTop w:val="0"/>
      <w:marBottom w:val="0"/>
      <w:divBdr>
        <w:top w:val="none" w:sz="0" w:space="0" w:color="auto"/>
        <w:left w:val="none" w:sz="0" w:space="0" w:color="auto"/>
        <w:bottom w:val="none" w:sz="0" w:space="0" w:color="auto"/>
        <w:right w:val="none" w:sz="0" w:space="0" w:color="auto"/>
      </w:divBdr>
    </w:div>
    <w:div w:id="1156145993">
      <w:bodyDiv w:val="1"/>
      <w:marLeft w:val="0"/>
      <w:marRight w:val="0"/>
      <w:marTop w:val="0"/>
      <w:marBottom w:val="0"/>
      <w:divBdr>
        <w:top w:val="none" w:sz="0" w:space="0" w:color="auto"/>
        <w:left w:val="none" w:sz="0" w:space="0" w:color="auto"/>
        <w:bottom w:val="none" w:sz="0" w:space="0" w:color="auto"/>
        <w:right w:val="none" w:sz="0" w:space="0" w:color="auto"/>
      </w:divBdr>
    </w:div>
    <w:div w:id="1157844015">
      <w:bodyDiv w:val="1"/>
      <w:marLeft w:val="0"/>
      <w:marRight w:val="0"/>
      <w:marTop w:val="0"/>
      <w:marBottom w:val="0"/>
      <w:divBdr>
        <w:top w:val="none" w:sz="0" w:space="0" w:color="auto"/>
        <w:left w:val="none" w:sz="0" w:space="0" w:color="auto"/>
        <w:bottom w:val="none" w:sz="0" w:space="0" w:color="auto"/>
        <w:right w:val="none" w:sz="0" w:space="0" w:color="auto"/>
      </w:divBdr>
    </w:div>
    <w:div w:id="1158573499">
      <w:bodyDiv w:val="1"/>
      <w:marLeft w:val="0"/>
      <w:marRight w:val="0"/>
      <w:marTop w:val="0"/>
      <w:marBottom w:val="0"/>
      <w:divBdr>
        <w:top w:val="none" w:sz="0" w:space="0" w:color="auto"/>
        <w:left w:val="none" w:sz="0" w:space="0" w:color="auto"/>
        <w:bottom w:val="none" w:sz="0" w:space="0" w:color="auto"/>
        <w:right w:val="none" w:sz="0" w:space="0" w:color="auto"/>
      </w:divBdr>
    </w:div>
    <w:div w:id="1160124179">
      <w:bodyDiv w:val="1"/>
      <w:marLeft w:val="0"/>
      <w:marRight w:val="0"/>
      <w:marTop w:val="0"/>
      <w:marBottom w:val="0"/>
      <w:divBdr>
        <w:top w:val="none" w:sz="0" w:space="0" w:color="auto"/>
        <w:left w:val="none" w:sz="0" w:space="0" w:color="auto"/>
        <w:bottom w:val="none" w:sz="0" w:space="0" w:color="auto"/>
        <w:right w:val="none" w:sz="0" w:space="0" w:color="auto"/>
      </w:divBdr>
    </w:div>
    <w:div w:id="1160728288">
      <w:bodyDiv w:val="1"/>
      <w:marLeft w:val="0"/>
      <w:marRight w:val="0"/>
      <w:marTop w:val="0"/>
      <w:marBottom w:val="0"/>
      <w:divBdr>
        <w:top w:val="none" w:sz="0" w:space="0" w:color="auto"/>
        <w:left w:val="none" w:sz="0" w:space="0" w:color="auto"/>
        <w:bottom w:val="none" w:sz="0" w:space="0" w:color="auto"/>
        <w:right w:val="none" w:sz="0" w:space="0" w:color="auto"/>
      </w:divBdr>
    </w:div>
    <w:div w:id="1162231812">
      <w:bodyDiv w:val="1"/>
      <w:marLeft w:val="0"/>
      <w:marRight w:val="0"/>
      <w:marTop w:val="0"/>
      <w:marBottom w:val="0"/>
      <w:divBdr>
        <w:top w:val="none" w:sz="0" w:space="0" w:color="auto"/>
        <w:left w:val="none" w:sz="0" w:space="0" w:color="auto"/>
        <w:bottom w:val="none" w:sz="0" w:space="0" w:color="auto"/>
        <w:right w:val="none" w:sz="0" w:space="0" w:color="auto"/>
      </w:divBdr>
    </w:div>
    <w:div w:id="1163467291">
      <w:bodyDiv w:val="1"/>
      <w:marLeft w:val="0"/>
      <w:marRight w:val="0"/>
      <w:marTop w:val="0"/>
      <w:marBottom w:val="0"/>
      <w:divBdr>
        <w:top w:val="none" w:sz="0" w:space="0" w:color="auto"/>
        <w:left w:val="none" w:sz="0" w:space="0" w:color="auto"/>
        <w:bottom w:val="none" w:sz="0" w:space="0" w:color="auto"/>
        <w:right w:val="none" w:sz="0" w:space="0" w:color="auto"/>
      </w:divBdr>
    </w:div>
    <w:div w:id="1166168560">
      <w:bodyDiv w:val="1"/>
      <w:marLeft w:val="0"/>
      <w:marRight w:val="0"/>
      <w:marTop w:val="0"/>
      <w:marBottom w:val="0"/>
      <w:divBdr>
        <w:top w:val="none" w:sz="0" w:space="0" w:color="auto"/>
        <w:left w:val="none" w:sz="0" w:space="0" w:color="auto"/>
        <w:bottom w:val="none" w:sz="0" w:space="0" w:color="auto"/>
        <w:right w:val="none" w:sz="0" w:space="0" w:color="auto"/>
      </w:divBdr>
    </w:div>
    <w:div w:id="1170874471">
      <w:bodyDiv w:val="1"/>
      <w:marLeft w:val="0"/>
      <w:marRight w:val="0"/>
      <w:marTop w:val="0"/>
      <w:marBottom w:val="0"/>
      <w:divBdr>
        <w:top w:val="none" w:sz="0" w:space="0" w:color="auto"/>
        <w:left w:val="none" w:sz="0" w:space="0" w:color="auto"/>
        <w:bottom w:val="none" w:sz="0" w:space="0" w:color="auto"/>
        <w:right w:val="none" w:sz="0" w:space="0" w:color="auto"/>
      </w:divBdr>
    </w:div>
    <w:div w:id="1171216374">
      <w:bodyDiv w:val="1"/>
      <w:marLeft w:val="0"/>
      <w:marRight w:val="0"/>
      <w:marTop w:val="0"/>
      <w:marBottom w:val="0"/>
      <w:divBdr>
        <w:top w:val="none" w:sz="0" w:space="0" w:color="auto"/>
        <w:left w:val="none" w:sz="0" w:space="0" w:color="auto"/>
        <w:bottom w:val="none" w:sz="0" w:space="0" w:color="auto"/>
        <w:right w:val="none" w:sz="0" w:space="0" w:color="auto"/>
      </w:divBdr>
    </w:div>
    <w:div w:id="1171606484">
      <w:bodyDiv w:val="1"/>
      <w:marLeft w:val="0"/>
      <w:marRight w:val="0"/>
      <w:marTop w:val="0"/>
      <w:marBottom w:val="0"/>
      <w:divBdr>
        <w:top w:val="none" w:sz="0" w:space="0" w:color="auto"/>
        <w:left w:val="none" w:sz="0" w:space="0" w:color="auto"/>
        <w:bottom w:val="none" w:sz="0" w:space="0" w:color="auto"/>
        <w:right w:val="none" w:sz="0" w:space="0" w:color="auto"/>
      </w:divBdr>
    </w:div>
    <w:div w:id="1174297935">
      <w:bodyDiv w:val="1"/>
      <w:marLeft w:val="0"/>
      <w:marRight w:val="0"/>
      <w:marTop w:val="0"/>
      <w:marBottom w:val="0"/>
      <w:divBdr>
        <w:top w:val="none" w:sz="0" w:space="0" w:color="auto"/>
        <w:left w:val="none" w:sz="0" w:space="0" w:color="auto"/>
        <w:bottom w:val="none" w:sz="0" w:space="0" w:color="auto"/>
        <w:right w:val="none" w:sz="0" w:space="0" w:color="auto"/>
      </w:divBdr>
    </w:div>
    <w:div w:id="1174298774">
      <w:bodyDiv w:val="1"/>
      <w:marLeft w:val="0"/>
      <w:marRight w:val="0"/>
      <w:marTop w:val="0"/>
      <w:marBottom w:val="0"/>
      <w:divBdr>
        <w:top w:val="none" w:sz="0" w:space="0" w:color="auto"/>
        <w:left w:val="none" w:sz="0" w:space="0" w:color="auto"/>
        <w:bottom w:val="none" w:sz="0" w:space="0" w:color="auto"/>
        <w:right w:val="none" w:sz="0" w:space="0" w:color="auto"/>
      </w:divBdr>
    </w:div>
    <w:div w:id="1178541275">
      <w:bodyDiv w:val="1"/>
      <w:marLeft w:val="0"/>
      <w:marRight w:val="0"/>
      <w:marTop w:val="0"/>
      <w:marBottom w:val="0"/>
      <w:divBdr>
        <w:top w:val="none" w:sz="0" w:space="0" w:color="auto"/>
        <w:left w:val="none" w:sz="0" w:space="0" w:color="auto"/>
        <w:bottom w:val="none" w:sz="0" w:space="0" w:color="auto"/>
        <w:right w:val="none" w:sz="0" w:space="0" w:color="auto"/>
      </w:divBdr>
    </w:div>
    <w:div w:id="1180656554">
      <w:bodyDiv w:val="1"/>
      <w:marLeft w:val="0"/>
      <w:marRight w:val="0"/>
      <w:marTop w:val="0"/>
      <w:marBottom w:val="0"/>
      <w:divBdr>
        <w:top w:val="none" w:sz="0" w:space="0" w:color="auto"/>
        <w:left w:val="none" w:sz="0" w:space="0" w:color="auto"/>
        <w:bottom w:val="none" w:sz="0" w:space="0" w:color="auto"/>
        <w:right w:val="none" w:sz="0" w:space="0" w:color="auto"/>
      </w:divBdr>
    </w:div>
    <w:div w:id="1182670907">
      <w:bodyDiv w:val="1"/>
      <w:marLeft w:val="0"/>
      <w:marRight w:val="0"/>
      <w:marTop w:val="0"/>
      <w:marBottom w:val="0"/>
      <w:divBdr>
        <w:top w:val="none" w:sz="0" w:space="0" w:color="auto"/>
        <w:left w:val="none" w:sz="0" w:space="0" w:color="auto"/>
        <w:bottom w:val="none" w:sz="0" w:space="0" w:color="auto"/>
        <w:right w:val="none" w:sz="0" w:space="0" w:color="auto"/>
      </w:divBdr>
    </w:div>
    <w:div w:id="1187601203">
      <w:bodyDiv w:val="1"/>
      <w:marLeft w:val="0"/>
      <w:marRight w:val="0"/>
      <w:marTop w:val="0"/>
      <w:marBottom w:val="0"/>
      <w:divBdr>
        <w:top w:val="none" w:sz="0" w:space="0" w:color="auto"/>
        <w:left w:val="none" w:sz="0" w:space="0" w:color="auto"/>
        <w:bottom w:val="none" w:sz="0" w:space="0" w:color="auto"/>
        <w:right w:val="none" w:sz="0" w:space="0" w:color="auto"/>
      </w:divBdr>
    </w:div>
    <w:div w:id="1188527230">
      <w:bodyDiv w:val="1"/>
      <w:marLeft w:val="0"/>
      <w:marRight w:val="0"/>
      <w:marTop w:val="0"/>
      <w:marBottom w:val="0"/>
      <w:divBdr>
        <w:top w:val="none" w:sz="0" w:space="0" w:color="auto"/>
        <w:left w:val="none" w:sz="0" w:space="0" w:color="auto"/>
        <w:bottom w:val="none" w:sz="0" w:space="0" w:color="auto"/>
        <w:right w:val="none" w:sz="0" w:space="0" w:color="auto"/>
      </w:divBdr>
    </w:div>
    <w:div w:id="1189298586">
      <w:bodyDiv w:val="1"/>
      <w:marLeft w:val="0"/>
      <w:marRight w:val="0"/>
      <w:marTop w:val="0"/>
      <w:marBottom w:val="0"/>
      <w:divBdr>
        <w:top w:val="none" w:sz="0" w:space="0" w:color="auto"/>
        <w:left w:val="none" w:sz="0" w:space="0" w:color="auto"/>
        <w:bottom w:val="none" w:sz="0" w:space="0" w:color="auto"/>
        <w:right w:val="none" w:sz="0" w:space="0" w:color="auto"/>
      </w:divBdr>
    </w:div>
    <w:div w:id="1191139969">
      <w:bodyDiv w:val="1"/>
      <w:marLeft w:val="0"/>
      <w:marRight w:val="0"/>
      <w:marTop w:val="0"/>
      <w:marBottom w:val="0"/>
      <w:divBdr>
        <w:top w:val="none" w:sz="0" w:space="0" w:color="auto"/>
        <w:left w:val="none" w:sz="0" w:space="0" w:color="auto"/>
        <w:bottom w:val="none" w:sz="0" w:space="0" w:color="auto"/>
        <w:right w:val="none" w:sz="0" w:space="0" w:color="auto"/>
      </w:divBdr>
    </w:div>
    <w:div w:id="1191259625">
      <w:bodyDiv w:val="1"/>
      <w:marLeft w:val="0"/>
      <w:marRight w:val="0"/>
      <w:marTop w:val="0"/>
      <w:marBottom w:val="0"/>
      <w:divBdr>
        <w:top w:val="none" w:sz="0" w:space="0" w:color="auto"/>
        <w:left w:val="none" w:sz="0" w:space="0" w:color="auto"/>
        <w:bottom w:val="none" w:sz="0" w:space="0" w:color="auto"/>
        <w:right w:val="none" w:sz="0" w:space="0" w:color="auto"/>
      </w:divBdr>
    </w:div>
    <w:div w:id="1202479515">
      <w:bodyDiv w:val="1"/>
      <w:marLeft w:val="0"/>
      <w:marRight w:val="0"/>
      <w:marTop w:val="0"/>
      <w:marBottom w:val="0"/>
      <w:divBdr>
        <w:top w:val="none" w:sz="0" w:space="0" w:color="auto"/>
        <w:left w:val="none" w:sz="0" w:space="0" w:color="auto"/>
        <w:bottom w:val="none" w:sz="0" w:space="0" w:color="auto"/>
        <w:right w:val="none" w:sz="0" w:space="0" w:color="auto"/>
      </w:divBdr>
    </w:div>
    <w:div w:id="1205093486">
      <w:bodyDiv w:val="1"/>
      <w:marLeft w:val="0"/>
      <w:marRight w:val="0"/>
      <w:marTop w:val="0"/>
      <w:marBottom w:val="0"/>
      <w:divBdr>
        <w:top w:val="none" w:sz="0" w:space="0" w:color="auto"/>
        <w:left w:val="none" w:sz="0" w:space="0" w:color="auto"/>
        <w:bottom w:val="none" w:sz="0" w:space="0" w:color="auto"/>
        <w:right w:val="none" w:sz="0" w:space="0" w:color="auto"/>
      </w:divBdr>
    </w:div>
    <w:div w:id="1209490549">
      <w:bodyDiv w:val="1"/>
      <w:marLeft w:val="0"/>
      <w:marRight w:val="0"/>
      <w:marTop w:val="0"/>
      <w:marBottom w:val="0"/>
      <w:divBdr>
        <w:top w:val="none" w:sz="0" w:space="0" w:color="auto"/>
        <w:left w:val="none" w:sz="0" w:space="0" w:color="auto"/>
        <w:bottom w:val="none" w:sz="0" w:space="0" w:color="auto"/>
        <w:right w:val="none" w:sz="0" w:space="0" w:color="auto"/>
      </w:divBdr>
    </w:div>
    <w:div w:id="1211302112">
      <w:bodyDiv w:val="1"/>
      <w:marLeft w:val="0"/>
      <w:marRight w:val="0"/>
      <w:marTop w:val="0"/>
      <w:marBottom w:val="0"/>
      <w:divBdr>
        <w:top w:val="none" w:sz="0" w:space="0" w:color="auto"/>
        <w:left w:val="none" w:sz="0" w:space="0" w:color="auto"/>
        <w:bottom w:val="none" w:sz="0" w:space="0" w:color="auto"/>
        <w:right w:val="none" w:sz="0" w:space="0" w:color="auto"/>
      </w:divBdr>
    </w:div>
    <w:div w:id="1216307831">
      <w:bodyDiv w:val="1"/>
      <w:marLeft w:val="0"/>
      <w:marRight w:val="0"/>
      <w:marTop w:val="0"/>
      <w:marBottom w:val="0"/>
      <w:divBdr>
        <w:top w:val="none" w:sz="0" w:space="0" w:color="auto"/>
        <w:left w:val="none" w:sz="0" w:space="0" w:color="auto"/>
        <w:bottom w:val="none" w:sz="0" w:space="0" w:color="auto"/>
        <w:right w:val="none" w:sz="0" w:space="0" w:color="auto"/>
      </w:divBdr>
    </w:div>
    <w:div w:id="1216814609">
      <w:bodyDiv w:val="1"/>
      <w:marLeft w:val="0"/>
      <w:marRight w:val="0"/>
      <w:marTop w:val="0"/>
      <w:marBottom w:val="0"/>
      <w:divBdr>
        <w:top w:val="none" w:sz="0" w:space="0" w:color="auto"/>
        <w:left w:val="none" w:sz="0" w:space="0" w:color="auto"/>
        <w:bottom w:val="none" w:sz="0" w:space="0" w:color="auto"/>
        <w:right w:val="none" w:sz="0" w:space="0" w:color="auto"/>
      </w:divBdr>
    </w:div>
    <w:div w:id="1217666351">
      <w:bodyDiv w:val="1"/>
      <w:marLeft w:val="0"/>
      <w:marRight w:val="0"/>
      <w:marTop w:val="0"/>
      <w:marBottom w:val="0"/>
      <w:divBdr>
        <w:top w:val="none" w:sz="0" w:space="0" w:color="auto"/>
        <w:left w:val="none" w:sz="0" w:space="0" w:color="auto"/>
        <w:bottom w:val="none" w:sz="0" w:space="0" w:color="auto"/>
        <w:right w:val="none" w:sz="0" w:space="0" w:color="auto"/>
      </w:divBdr>
    </w:div>
    <w:div w:id="1221673810">
      <w:bodyDiv w:val="1"/>
      <w:marLeft w:val="0"/>
      <w:marRight w:val="0"/>
      <w:marTop w:val="0"/>
      <w:marBottom w:val="0"/>
      <w:divBdr>
        <w:top w:val="none" w:sz="0" w:space="0" w:color="auto"/>
        <w:left w:val="none" w:sz="0" w:space="0" w:color="auto"/>
        <w:bottom w:val="none" w:sz="0" w:space="0" w:color="auto"/>
        <w:right w:val="none" w:sz="0" w:space="0" w:color="auto"/>
      </w:divBdr>
    </w:div>
    <w:div w:id="1223834041">
      <w:bodyDiv w:val="1"/>
      <w:marLeft w:val="0"/>
      <w:marRight w:val="0"/>
      <w:marTop w:val="0"/>
      <w:marBottom w:val="0"/>
      <w:divBdr>
        <w:top w:val="none" w:sz="0" w:space="0" w:color="auto"/>
        <w:left w:val="none" w:sz="0" w:space="0" w:color="auto"/>
        <w:bottom w:val="none" w:sz="0" w:space="0" w:color="auto"/>
        <w:right w:val="none" w:sz="0" w:space="0" w:color="auto"/>
      </w:divBdr>
    </w:div>
    <w:div w:id="1224637097">
      <w:bodyDiv w:val="1"/>
      <w:marLeft w:val="0"/>
      <w:marRight w:val="0"/>
      <w:marTop w:val="0"/>
      <w:marBottom w:val="0"/>
      <w:divBdr>
        <w:top w:val="none" w:sz="0" w:space="0" w:color="auto"/>
        <w:left w:val="none" w:sz="0" w:space="0" w:color="auto"/>
        <w:bottom w:val="none" w:sz="0" w:space="0" w:color="auto"/>
        <w:right w:val="none" w:sz="0" w:space="0" w:color="auto"/>
      </w:divBdr>
    </w:div>
    <w:div w:id="1225486198">
      <w:bodyDiv w:val="1"/>
      <w:marLeft w:val="0"/>
      <w:marRight w:val="0"/>
      <w:marTop w:val="0"/>
      <w:marBottom w:val="0"/>
      <w:divBdr>
        <w:top w:val="none" w:sz="0" w:space="0" w:color="auto"/>
        <w:left w:val="none" w:sz="0" w:space="0" w:color="auto"/>
        <w:bottom w:val="none" w:sz="0" w:space="0" w:color="auto"/>
        <w:right w:val="none" w:sz="0" w:space="0" w:color="auto"/>
      </w:divBdr>
    </w:div>
    <w:div w:id="1230261720">
      <w:bodyDiv w:val="1"/>
      <w:marLeft w:val="0"/>
      <w:marRight w:val="0"/>
      <w:marTop w:val="0"/>
      <w:marBottom w:val="0"/>
      <w:divBdr>
        <w:top w:val="none" w:sz="0" w:space="0" w:color="auto"/>
        <w:left w:val="none" w:sz="0" w:space="0" w:color="auto"/>
        <w:bottom w:val="none" w:sz="0" w:space="0" w:color="auto"/>
        <w:right w:val="none" w:sz="0" w:space="0" w:color="auto"/>
      </w:divBdr>
    </w:div>
    <w:div w:id="1232109282">
      <w:bodyDiv w:val="1"/>
      <w:marLeft w:val="0"/>
      <w:marRight w:val="0"/>
      <w:marTop w:val="0"/>
      <w:marBottom w:val="0"/>
      <w:divBdr>
        <w:top w:val="none" w:sz="0" w:space="0" w:color="auto"/>
        <w:left w:val="none" w:sz="0" w:space="0" w:color="auto"/>
        <w:bottom w:val="none" w:sz="0" w:space="0" w:color="auto"/>
        <w:right w:val="none" w:sz="0" w:space="0" w:color="auto"/>
      </w:divBdr>
    </w:div>
    <w:div w:id="1234974813">
      <w:bodyDiv w:val="1"/>
      <w:marLeft w:val="0"/>
      <w:marRight w:val="0"/>
      <w:marTop w:val="0"/>
      <w:marBottom w:val="0"/>
      <w:divBdr>
        <w:top w:val="none" w:sz="0" w:space="0" w:color="auto"/>
        <w:left w:val="none" w:sz="0" w:space="0" w:color="auto"/>
        <w:bottom w:val="none" w:sz="0" w:space="0" w:color="auto"/>
        <w:right w:val="none" w:sz="0" w:space="0" w:color="auto"/>
      </w:divBdr>
    </w:div>
    <w:div w:id="1235697291">
      <w:bodyDiv w:val="1"/>
      <w:marLeft w:val="0"/>
      <w:marRight w:val="0"/>
      <w:marTop w:val="0"/>
      <w:marBottom w:val="0"/>
      <w:divBdr>
        <w:top w:val="none" w:sz="0" w:space="0" w:color="auto"/>
        <w:left w:val="none" w:sz="0" w:space="0" w:color="auto"/>
        <w:bottom w:val="none" w:sz="0" w:space="0" w:color="auto"/>
        <w:right w:val="none" w:sz="0" w:space="0" w:color="auto"/>
      </w:divBdr>
    </w:div>
    <w:div w:id="1237401640">
      <w:bodyDiv w:val="1"/>
      <w:marLeft w:val="0"/>
      <w:marRight w:val="0"/>
      <w:marTop w:val="0"/>
      <w:marBottom w:val="0"/>
      <w:divBdr>
        <w:top w:val="none" w:sz="0" w:space="0" w:color="auto"/>
        <w:left w:val="none" w:sz="0" w:space="0" w:color="auto"/>
        <w:bottom w:val="none" w:sz="0" w:space="0" w:color="auto"/>
        <w:right w:val="none" w:sz="0" w:space="0" w:color="auto"/>
      </w:divBdr>
    </w:div>
    <w:div w:id="1242448691">
      <w:bodyDiv w:val="1"/>
      <w:marLeft w:val="0"/>
      <w:marRight w:val="0"/>
      <w:marTop w:val="0"/>
      <w:marBottom w:val="0"/>
      <w:divBdr>
        <w:top w:val="none" w:sz="0" w:space="0" w:color="auto"/>
        <w:left w:val="none" w:sz="0" w:space="0" w:color="auto"/>
        <w:bottom w:val="none" w:sz="0" w:space="0" w:color="auto"/>
        <w:right w:val="none" w:sz="0" w:space="0" w:color="auto"/>
      </w:divBdr>
    </w:div>
    <w:div w:id="1243031417">
      <w:bodyDiv w:val="1"/>
      <w:marLeft w:val="0"/>
      <w:marRight w:val="0"/>
      <w:marTop w:val="0"/>
      <w:marBottom w:val="0"/>
      <w:divBdr>
        <w:top w:val="none" w:sz="0" w:space="0" w:color="auto"/>
        <w:left w:val="none" w:sz="0" w:space="0" w:color="auto"/>
        <w:bottom w:val="none" w:sz="0" w:space="0" w:color="auto"/>
        <w:right w:val="none" w:sz="0" w:space="0" w:color="auto"/>
      </w:divBdr>
    </w:div>
    <w:div w:id="1244410068">
      <w:bodyDiv w:val="1"/>
      <w:marLeft w:val="0"/>
      <w:marRight w:val="0"/>
      <w:marTop w:val="0"/>
      <w:marBottom w:val="0"/>
      <w:divBdr>
        <w:top w:val="none" w:sz="0" w:space="0" w:color="auto"/>
        <w:left w:val="none" w:sz="0" w:space="0" w:color="auto"/>
        <w:bottom w:val="none" w:sz="0" w:space="0" w:color="auto"/>
        <w:right w:val="none" w:sz="0" w:space="0" w:color="auto"/>
      </w:divBdr>
    </w:div>
    <w:div w:id="1245845899">
      <w:bodyDiv w:val="1"/>
      <w:marLeft w:val="0"/>
      <w:marRight w:val="0"/>
      <w:marTop w:val="0"/>
      <w:marBottom w:val="0"/>
      <w:divBdr>
        <w:top w:val="none" w:sz="0" w:space="0" w:color="auto"/>
        <w:left w:val="none" w:sz="0" w:space="0" w:color="auto"/>
        <w:bottom w:val="none" w:sz="0" w:space="0" w:color="auto"/>
        <w:right w:val="none" w:sz="0" w:space="0" w:color="auto"/>
      </w:divBdr>
    </w:div>
    <w:div w:id="1246258594">
      <w:bodyDiv w:val="1"/>
      <w:marLeft w:val="0"/>
      <w:marRight w:val="0"/>
      <w:marTop w:val="0"/>
      <w:marBottom w:val="0"/>
      <w:divBdr>
        <w:top w:val="none" w:sz="0" w:space="0" w:color="auto"/>
        <w:left w:val="none" w:sz="0" w:space="0" w:color="auto"/>
        <w:bottom w:val="none" w:sz="0" w:space="0" w:color="auto"/>
        <w:right w:val="none" w:sz="0" w:space="0" w:color="auto"/>
      </w:divBdr>
    </w:div>
    <w:div w:id="1249193540">
      <w:bodyDiv w:val="1"/>
      <w:marLeft w:val="0"/>
      <w:marRight w:val="0"/>
      <w:marTop w:val="0"/>
      <w:marBottom w:val="0"/>
      <w:divBdr>
        <w:top w:val="none" w:sz="0" w:space="0" w:color="auto"/>
        <w:left w:val="none" w:sz="0" w:space="0" w:color="auto"/>
        <w:bottom w:val="none" w:sz="0" w:space="0" w:color="auto"/>
        <w:right w:val="none" w:sz="0" w:space="0" w:color="auto"/>
      </w:divBdr>
    </w:div>
    <w:div w:id="1253277435">
      <w:bodyDiv w:val="1"/>
      <w:marLeft w:val="0"/>
      <w:marRight w:val="0"/>
      <w:marTop w:val="0"/>
      <w:marBottom w:val="0"/>
      <w:divBdr>
        <w:top w:val="none" w:sz="0" w:space="0" w:color="auto"/>
        <w:left w:val="none" w:sz="0" w:space="0" w:color="auto"/>
        <w:bottom w:val="none" w:sz="0" w:space="0" w:color="auto"/>
        <w:right w:val="none" w:sz="0" w:space="0" w:color="auto"/>
      </w:divBdr>
    </w:div>
    <w:div w:id="1255936240">
      <w:bodyDiv w:val="1"/>
      <w:marLeft w:val="0"/>
      <w:marRight w:val="0"/>
      <w:marTop w:val="0"/>
      <w:marBottom w:val="0"/>
      <w:divBdr>
        <w:top w:val="none" w:sz="0" w:space="0" w:color="auto"/>
        <w:left w:val="none" w:sz="0" w:space="0" w:color="auto"/>
        <w:bottom w:val="none" w:sz="0" w:space="0" w:color="auto"/>
        <w:right w:val="none" w:sz="0" w:space="0" w:color="auto"/>
      </w:divBdr>
    </w:div>
    <w:div w:id="1257010542">
      <w:bodyDiv w:val="1"/>
      <w:marLeft w:val="0"/>
      <w:marRight w:val="0"/>
      <w:marTop w:val="0"/>
      <w:marBottom w:val="0"/>
      <w:divBdr>
        <w:top w:val="none" w:sz="0" w:space="0" w:color="auto"/>
        <w:left w:val="none" w:sz="0" w:space="0" w:color="auto"/>
        <w:bottom w:val="none" w:sz="0" w:space="0" w:color="auto"/>
        <w:right w:val="none" w:sz="0" w:space="0" w:color="auto"/>
      </w:divBdr>
    </w:div>
    <w:div w:id="1259678130">
      <w:bodyDiv w:val="1"/>
      <w:marLeft w:val="0"/>
      <w:marRight w:val="0"/>
      <w:marTop w:val="0"/>
      <w:marBottom w:val="0"/>
      <w:divBdr>
        <w:top w:val="none" w:sz="0" w:space="0" w:color="auto"/>
        <w:left w:val="none" w:sz="0" w:space="0" w:color="auto"/>
        <w:bottom w:val="none" w:sz="0" w:space="0" w:color="auto"/>
        <w:right w:val="none" w:sz="0" w:space="0" w:color="auto"/>
      </w:divBdr>
    </w:div>
    <w:div w:id="1260991229">
      <w:bodyDiv w:val="1"/>
      <w:marLeft w:val="0"/>
      <w:marRight w:val="0"/>
      <w:marTop w:val="0"/>
      <w:marBottom w:val="0"/>
      <w:divBdr>
        <w:top w:val="none" w:sz="0" w:space="0" w:color="auto"/>
        <w:left w:val="none" w:sz="0" w:space="0" w:color="auto"/>
        <w:bottom w:val="none" w:sz="0" w:space="0" w:color="auto"/>
        <w:right w:val="none" w:sz="0" w:space="0" w:color="auto"/>
      </w:divBdr>
    </w:div>
    <w:div w:id="1263609384">
      <w:bodyDiv w:val="1"/>
      <w:marLeft w:val="0"/>
      <w:marRight w:val="0"/>
      <w:marTop w:val="0"/>
      <w:marBottom w:val="0"/>
      <w:divBdr>
        <w:top w:val="none" w:sz="0" w:space="0" w:color="auto"/>
        <w:left w:val="none" w:sz="0" w:space="0" w:color="auto"/>
        <w:bottom w:val="none" w:sz="0" w:space="0" w:color="auto"/>
        <w:right w:val="none" w:sz="0" w:space="0" w:color="auto"/>
      </w:divBdr>
    </w:div>
    <w:div w:id="1265772533">
      <w:bodyDiv w:val="1"/>
      <w:marLeft w:val="0"/>
      <w:marRight w:val="0"/>
      <w:marTop w:val="0"/>
      <w:marBottom w:val="0"/>
      <w:divBdr>
        <w:top w:val="none" w:sz="0" w:space="0" w:color="auto"/>
        <w:left w:val="none" w:sz="0" w:space="0" w:color="auto"/>
        <w:bottom w:val="none" w:sz="0" w:space="0" w:color="auto"/>
        <w:right w:val="none" w:sz="0" w:space="0" w:color="auto"/>
      </w:divBdr>
    </w:div>
    <w:div w:id="1266693754">
      <w:bodyDiv w:val="1"/>
      <w:marLeft w:val="0"/>
      <w:marRight w:val="0"/>
      <w:marTop w:val="0"/>
      <w:marBottom w:val="0"/>
      <w:divBdr>
        <w:top w:val="none" w:sz="0" w:space="0" w:color="auto"/>
        <w:left w:val="none" w:sz="0" w:space="0" w:color="auto"/>
        <w:bottom w:val="none" w:sz="0" w:space="0" w:color="auto"/>
        <w:right w:val="none" w:sz="0" w:space="0" w:color="auto"/>
      </w:divBdr>
    </w:div>
    <w:div w:id="1267807628">
      <w:bodyDiv w:val="1"/>
      <w:marLeft w:val="0"/>
      <w:marRight w:val="0"/>
      <w:marTop w:val="0"/>
      <w:marBottom w:val="0"/>
      <w:divBdr>
        <w:top w:val="none" w:sz="0" w:space="0" w:color="auto"/>
        <w:left w:val="none" w:sz="0" w:space="0" w:color="auto"/>
        <w:bottom w:val="none" w:sz="0" w:space="0" w:color="auto"/>
        <w:right w:val="none" w:sz="0" w:space="0" w:color="auto"/>
      </w:divBdr>
    </w:div>
    <w:div w:id="1271352999">
      <w:bodyDiv w:val="1"/>
      <w:marLeft w:val="0"/>
      <w:marRight w:val="0"/>
      <w:marTop w:val="0"/>
      <w:marBottom w:val="0"/>
      <w:divBdr>
        <w:top w:val="none" w:sz="0" w:space="0" w:color="auto"/>
        <w:left w:val="none" w:sz="0" w:space="0" w:color="auto"/>
        <w:bottom w:val="none" w:sz="0" w:space="0" w:color="auto"/>
        <w:right w:val="none" w:sz="0" w:space="0" w:color="auto"/>
      </w:divBdr>
    </w:div>
    <w:div w:id="1271551556">
      <w:bodyDiv w:val="1"/>
      <w:marLeft w:val="0"/>
      <w:marRight w:val="0"/>
      <w:marTop w:val="0"/>
      <w:marBottom w:val="0"/>
      <w:divBdr>
        <w:top w:val="none" w:sz="0" w:space="0" w:color="auto"/>
        <w:left w:val="none" w:sz="0" w:space="0" w:color="auto"/>
        <w:bottom w:val="none" w:sz="0" w:space="0" w:color="auto"/>
        <w:right w:val="none" w:sz="0" w:space="0" w:color="auto"/>
      </w:divBdr>
    </w:div>
    <w:div w:id="1273971848">
      <w:bodyDiv w:val="1"/>
      <w:marLeft w:val="0"/>
      <w:marRight w:val="0"/>
      <w:marTop w:val="0"/>
      <w:marBottom w:val="0"/>
      <w:divBdr>
        <w:top w:val="none" w:sz="0" w:space="0" w:color="auto"/>
        <w:left w:val="none" w:sz="0" w:space="0" w:color="auto"/>
        <w:bottom w:val="none" w:sz="0" w:space="0" w:color="auto"/>
        <w:right w:val="none" w:sz="0" w:space="0" w:color="auto"/>
      </w:divBdr>
    </w:div>
    <w:div w:id="1275744081">
      <w:bodyDiv w:val="1"/>
      <w:marLeft w:val="0"/>
      <w:marRight w:val="0"/>
      <w:marTop w:val="0"/>
      <w:marBottom w:val="0"/>
      <w:divBdr>
        <w:top w:val="none" w:sz="0" w:space="0" w:color="auto"/>
        <w:left w:val="none" w:sz="0" w:space="0" w:color="auto"/>
        <w:bottom w:val="none" w:sz="0" w:space="0" w:color="auto"/>
        <w:right w:val="none" w:sz="0" w:space="0" w:color="auto"/>
      </w:divBdr>
    </w:div>
    <w:div w:id="1278097570">
      <w:bodyDiv w:val="1"/>
      <w:marLeft w:val="0"/>
      <w:marRight w:val="0"/>
      <w:marTop w:val="0"/>
      <w:marBottom w:val="0"/>
      <w:divBdr>
        <w:top w:val="none" w:sz="0" w:space="0" w:color="auto"/>
        <w:left w:val="none" w:sz="0" w:space="0" w:color="auto"/>
        <w:bottom w:val="none" w:sz="0" w:space="0" w:color="auto"/>
        <w:right w:val="none" w:sz="0" w:space="0" w:color="auto"/>
      </w:divBdr>
    </w:div>
    <w:div w:id="1280406728">
      <w:bodyDiv w:val="1"/>
      <w:marLeft w:val="0"/>
      <w:marRight w:val="0"/>
      <w:marTop w:val="0"/>
      <w:marBottom w:val="0"/>
      <w:divBdr>
        <w:top w:val="none" w:sz="0" w:space="0" w:color="auto"/>
        <w:left w:val="none" w:sz="0" w:space="0" w:color="auto"/>
        <w:bottom w:val="none" w:sz="0" w:space="0" w:color="auto"/>
        <w:right w:val="none" w:sz="0" w:space="0" w:color="auto"/>
      </w:divBdr>
    </w:div>
    <w:div w:id="1285305282">
      <w:bodyDiv w:val="1"/>
      <w:marLeft w:val="0"/>
      <w:marRight w:val="0"/>
      <w:marTop w:val="0"/>
      <w:marBottom w:val="0"/>
      <w:divBdr>
        <w:top w:val="none" w:sz="0" w:space="0" w:color="auto"/>
        <w:left w:val="none" w:sz="0" w:space="0" w:color="auto"/>
        <w:bottom w:val="none" w:sz="0" w:space="0" w:color="auto"/>
        <w:right w:val="none" w:sz="0" w:space="0" w:color="auto"/>
      </w:divBdr>
    </w:div>
    <w:div w:id="1288782567">
      <w:bodyDiv w:val="1"/>
      <w:marLeft w:val="0"/>
      <w:marRight w:val="0"/>
      <w:marTop w:val="0"/>
      <w:marBottom w:val="0"/>
      <w:divBdr>
        <w:top w:val="none" w:sz="0" w:space="0" w:color="auto"/>
        <w:left w:val="none" w:sz="0" w:space="0" w:color="auto"/>
        <w:bottom w:val="none" w:sz="0" w:space="0" w:color="auto"/>
        <w:right w:val="none" w:sz="0" w:space="0" w:color="auto"/>
      </w:divBdr>
    </w:div>
    <w:div w:id="1289438369">
      <w:bodyDiv w:val="1"/>
      <w:marLeft w:val="0"/>
      <w:marRight w:val="0"/>
      <w:marTop w:val="0"/>
      <w:marBottom w:val="0"/>
      <w:divBdr>
        <w:top w:val="none" w:sz="0" w:space="0" w:color="auto"/>
        <w:left w:val="none" w:sz="0" w:space="0" w:color="auto"/>
        <w:bottom w:val="none" w:sz="0" w:space="0" w:color="auto"/>
        <w:right w:val="none" w:sz="0" w:space="0" w:color="auto"/>
      </w:divBdr>
    </w:div>
    <w:div w:id="1289553181">
      <w:bodyDiv w:val="1"/>
      <w:marLeft w:val="0"/>
      <w:marRight w:val="0"/>
      <w:marTop w:val="0"/>
      <w:marBottom w:val="0"/>
      <w:divBdr>
        <w:top w:val="none" w:sz="0" w:space="0" w:color="auto"/>
        <w:left w:val="none" w:sz="0" w:space="0" w:color="auto"/>
        <w:bottom w:val="none" w:sz="0" w:space="0" w:color="auto"/>
        <w:right w:val="none" w:sz="0" w:space="0" w:color="auto"/>
      </w:divBdr>
    </w:div>
    <w:div w:id="1294141333">
      <w:bodyDiv w:val="1"/>
      <w:marLeft w:val="0"/>
      <w:marRight w:val="0"/>
      <w:marTop w:val="0"/>
      <w:marBottom w:val="0"/>
      <w:divBdr>
        <w:top w:val="none" w:sz="0" w:space="0" w:color="auto"/>
        <w:left w:val="none" w:sz="0" w:space="0" w:color="auto"/>
        <w:bottom w:val="none" w:sz="0" w:space="0" w:color="auto"/>
        <w:right w:val="none" w:sz="0" w:space="0" w:color="auto"/>
      </w:divBdr>
    </w:div>
    <w:div w:id="1303123103">
      <w:bodyDiv w:val="1"/>
      <w:marLeft w:val="0"/>
      <w:marRight w:val="0"/>
      <w:marTop w:val="0"/>
      <w:marBottom w:val="0"/>
      <w:divBdr>
        <w:top w:val="none" w:sz="0" w:space="0" w:color="auto"/>
        <w:left w:val="none" w:sz="0" w:space="0" w:color="auto"/>
        <w:bottom w:val="none" w:sz="0" w:space="0" w:color="auto"/>
        <w:right w:val="none" w:sz="0" w:space="0" w:color="auto"/>
      </w:divBdr>
    </w:div>
    <w:div w:id="1303387426">
      <w:bodyDiv w:val="1"/>
      <w:marLeft w:val="0"/>
      <w:marRight w:val="0"/>
      <w:marTop w:val="0"/>
      <w:marBottom w:val="0"/>
      <w:divBdr>
        <w:top w:val="none" w:sz="0" w:space="0" w:color="auto"/>
        <w:left w:val="none" w:sz="0" w:space="0" w:color="auto"/>
        <w:bottom w:val="none" w:sz="0" w:space="0" w:color="auto"/>
        <w:right w:val="none" w:sz="0" w:space="0" w:color="auto"/>
      </w:divBdr>
    </w:div>
    <w:div w:id="1305089133">
      <w:bodyDiv w:val="1"/>
      <w:marLeft w:val="0"/>
      <w:marRight w:val="0"/>
      <w:marTop w:val="0"/>
      <w:marBottom w:val="0"/>
      <w:divBdr>
        <w:top w:val="none" w:sz="0" w:space="0" w:color="auto"/>
        <w:left w:val="none" w:sz="0" w:space="0" w:color="auto"/>
        <w:bottom w:val="none" w:sz="0" w:space="0" w:color="auto"/>
        <w:right w:val="none" w:sz="0" w:space="0" w:color="auto"/>
      </w:divBdr>
    </w:div>
    <w:div w:id="1306005791">
      <w:bodyDiv w:val="1"/>
      <w:marLeft w:val="0"/>
      <w:marRight w:val="0"/>
      <w:marTop w:val="0"/>
      <w:marBottom w:val="0"/>
      <w:divBdr>
        <w:top w:val="none" w:sz="0" w:space="0" w:color="auto"/>
        <w:left w:val="none" w:sz="0" w:space="0" w:color="auto"/>
        <w:bottom w:val="none" w:sz="0" w:space="0" w:color="auto"/>
        <w:right w:val="none" w:sz="0" w:space="0" w:color="auto"/>
      </w:divBdr>
    </w:div>
    <w:div w:id="1306810262">
      <w:bodyDiv w:val="1"/>
      <w:marLeft w:val="0"/>
      <w:marRight w:val="0"/>
      <w:marTop w:val="0"/>
      <w:marBottom w:val="0"/>
      <w:divBdr>
        <w:top w:val="none" w:sz="0" w:space="0" w:color="auto"/>
        <w:left w:val="none" w:sz="0" w:space="0" w:color="auto"/>
        <w:bottom w:val="none" w:sz="0" w:space="0" w:color="auto"/>
        <w:right w:val="none" w:sz="0" w:space="0" w:color="auto"/>
      </w:divBdr>
    </w:div>
    <w:div w:id="1307317321">
      <w:bodyDiv w:val="1"/>
      <w:marLeft w:val="0"/>
      <w:marRight w:val="0"/>
      <w:marTop w:val="0"/>
      <w:marBottom w:val="0"/>
      <w:divBdr>
        <w:top w:val="none" w:sz="0" w:space="0" w:color="auto"/>
        <w:left w:val="none" w:sz="0" w:space="0" w:color="auto"/>
        <w:bottom w:val="none" w:sz="0" w:space="0" w:color="auto"/>
        <w:right w:val="none" w:sz="0" w:space="0" w:color="auto"/>
      </w:divBdr>
    </w:div>
    <w:div w:id="1312709226">
      <w:bodyDiv w:val="1"/>
      <w:marLeft w:val="0"/>
      <w:marRight w:val="0"/>
      <w:marTop w:val="0"/>
      <w:marBottom w:val="0"/>
      <w:divBdr>
        <w:top w:val="none" w:sz="0" w:space="0" w:color="auto"/>
        <w:left w:val="none" w:sz="0" w:space="0" w:color="auto"/>
        <w:bottom w:val="none" w:sz="0" w:space="0" w:color="auto"/>
        <w:right w:val="none" w:sz="0" w:space="0" w:color="auto"/>
      </w:divBdr>
    </w:div>
    <w:div w:id="1316958386">
      <w:bodyDiv w:val="1"/>
      <w:marLeft w:val="0"/>
      <w:marRight w:val="0"/>
      <w:marTop w:val="0"/>
      <w:marBottom w:val="0"/>
      <w:divBdr>
        <w:top w:val="none" w:sz="0" w:space="0" w:color="auto"/>
        <w:left w:val="none" w:sz="0" w:space="0" w:color="auto"/>
        <w:bottom w:val="none" w:sz="0" w:space="0" w:color="auto"/>
        <w:right w:val="none" w:sz="0" w:space="0" w:color="auto"/>
      </w:divBdr>
    </w:div>
    <w:div w:id="1317029035">
      <w:bodyDiv w:val="1"/>
      <w:marLeft w:val="0"/>
      <w:marRight w:val="0"/>
      <w:marTop w:val="0"/>
      <w:marBottom w:val="0"/>
      <w:divBdr>
        <w:top w:val="none" w:sz="0" w:space="0" w:color="auto"/>
        <w:left w:val="none" w:sz="0" w:space="0" w:color="auto"/>
        <w:bottom w:val="none" w:sz="0" w:space="0" w:color="auto"/>
        <w:right w:val="none" w:sz="0" w:space="0" w:color="auto"/>
      </w:divBdr>
    </w:div>
    <w:div w:id="1318848108">
      <w:bodyDiv w:val="1"/>
      <w:marLeft w:val="0"/>
      <w:marRight w:val="0"/>
      <w:marTop w:val="0"/>
      <w:marBottom w:val="0"/>
      <w:divBdr>
        <w:top w:val="none" w:sz="0" w:space="0" w:color="auto"/>
        <w:left w:val="none" w:sz="0" w:space="0" w:color="auto"/>
        <w:bottom w:val="none" w:sz="0" w:space="0" w:color="auto"/>
        <w:right w:val="none" w:sz="0" w:space="0" w:color="auto"/>
      </w:divBdr>
    </w:div>
    <w:div w:id="1322928520">
      <w:bodyDiv w:val="1"/>
      <w:marLeft w:val="0"/>
      <w:marRight w:val="0"/>
      <w:marTop w:val="0"/>
      <w:marBottom w:val="0"/>
      <w:divBdr>
        <w:top w:val="none" w:sz="0" w:space="0" w:color="auto"/>
        <w:left w:val="none" w:sz="0" w:space="0" w:color="auto"/>
        <w:bottom w:val="none" w:sz="0" w:space="0" w:color="auto"/>
        <w:right w:val="none" w:sz="0" w:space="0" w:color="auto"/>
      </w:divBdr>
    </w:div>
    <w:div w:id="1323969991">
      <w:bodyDiv w:val="1"/>
      <w:marLeft w:val="0"/>
      <w:marRight w:val="0"/>
      <w:marTop w:val="0"/>
      <w:marBottom w:val="0"/>
      <w:divBdr>
        <w:top w:val="none" w:sz="0" w:space="0" w:color="auto"/>
        <w:left w:val="none" w:sz="0" w:space="0" w:color="auto"/>
        <w:bottom w:val="none" w:sz="0" w:space="0" w:color="auto"/>
        <w:right w:val="none" w:sz="0" w:space="0" w:color="auto"/>
      </w:divBdr>
    </w:div>
    <w:div w:id="1326789021">
      <w:bodyDiv w:val="1"/>
      <w:marLeft w:val="0"/>
      <w:marRight w:val="0"/>
      <w:marTop w:val="0"/>
      <w:marBottom w:val="0"/>
      <w:divBdr>
        <w:top w:val="none" w:sz="0" w:space="0" w:color="auto"/>
        <w:left w:val="none" w:sz="0" w:space="0" w:color="auto"/>
        <w:bottom w:val="none" w:sz="0" w:space="0" w:color="auto"/>
        <w:right w:val="none" w:sz="0" w:space="0" w:color="auto"/>
      </w:divBdr>
    </w:div>
    <w:div w:id="1327706825">
      <w:bodyDiv w:val="1"/>
      <w:marLeft w:val="0"/>
      <w:marRight w:val="0"/>
      <w:marTop w:val="0"/>
      <w:marBottom w:val="0"/>
      <w:divBdr>
        <w:top w:val="none" w:sz="0" w:space="0" w:color="auto"/>
        <w:left w:val="none" w:sz="0" w:space="0" w:color="auto"/>
        <w:bottom w:val="none" w:sz="0" w:space="0" w:color="auto"/>
        <w:right w:val="none" w:sz="0" w:space="0" w:color="auto"/>
      </w:divBdr>
    </w:div>
    <w:div w:id="1328440785">
      <w:bodyDiv w:val="1"/>
      <w:marLeft w:val="0"/>
      <w:marRight w:val="0"/>
      <w:marTop w:val="0"/>
      <w:marBottom w:val="0"/>
      <w:divBdr>
        <w:top w:val="none" w:sz="0" w:space="0" w:color="auto"/>
        <w:left w:val="none" w:sz="0" w:space="0" w:color="auto"/>
        <w:bottom w:val="none" w:sz="0" w:space="0" w:color="auto"/>
        <w:right w:val="none" w:sz="0" w:space="0" w:color="auto"/>
      </w:divBdr>
    </w:div>
    <w:div w:id="1330138080">
      <w:bodyDiv w:val="1"/>
      <w:marLeft w:val="0"/>
      <w:marRight w:val="0"/>
      <w:marTop w:val="0"/>
      <w:marBottom w:val="0"/>
      <w:divBdr>
        <w:top w:val="none" w:sz="0" w:space="0" w:color="auto"/>
        <w:left w:val="none" w:sz="0" w:space="0" w:color="auto"/>
        <w:bottom w:val="none" w:sz="0" w:space="0" w:color="auto"/>
        <w:right w:val="none" w:sz="0" w:space="0" w:color="auto"/>
      </w:divBdr>
    </w:div>
    <w:div w:id="1330138336">
      <w:bodyDiv w:val="1"/>
      <w:marLeft w:val="0"/>
      <w:marRight w:val="0"/>
      <w:marTop w:val="0"/>
      <w:marBottom w:val="0"/>
      <w:divBdr>
        <w:top w:val="none" w:sz="0" w:space="0" w:color="auto"/>
        <w:left w:val="none" w:sz="0" w:space="0" w:color="auto"/>
        <w:bottom w:val="none" w:sz="0" w:space="0" w:color="auto"/>
        <w:right w:val="none" w:sz="0" w:space="0" w:color="auto"/>
      </w:divBdr>
    </w:div>
    <w:div w:id="1330409262">
      <w:bodyDiv w:val="1"/>
      <w:marLeft w:val="0"/>
      <w:marRight w:val="0"/>
      <w:marTop w:val="0"/>
      <w:marBottom w:val="0"/>
      <w:divBdr>
        <w:top w:val="none" w:sz="0" w:space="0" w:color="auto"/>
        <w:left w:val="none" w:sz="0" w:space="0" w:color="auto"/>
        <w:bottom w:val="none" w:sz="0" w:space="0" w:color="auto"/>
        <w:right w:val="none" w:sz="0" w:space="0" w:color="auto"/>
      </w:divBdr>
    </w:div>
    <w:div w:id="1332373286">
      <w:bodyDiv w:val="1"/>
      <w:marLeft w:val="0"/>
      <w:marRight w:val="0"/>
      <w:marTop w:val="0"/>
      <w:marBottom w:val="0"/>
      <w:divBdr>
        <w:top w:val="none" w:sz="0" w:space="0" w:color="auto"/>
        <w:left w:val="none" w:sz="0" w:space="0" w:color="auto"/>
        <w:bottom w:val="none" w:sz="0" w:space="0" w:color="auto"/>
        <w:right w:val="none" w:sz="0" w:space="0" w:color="auto"/>
      </w:divBdr>
    </w:div>
    <w:div w:id="1335186185">
      <w:bodyDiv w:val="1"/>
      <w:marLeft w:val="0"/>
      <w:marRight w:val="0"/>
      <w:marTop w:val="0"/>
      <w:marBottom w:val="0"/>
      <w:divBdr>
        <w:top w:val="none" w:sz="0" w:space="0" w:color="auto"/>
        <w:left w:val="none" w:sz="0" w:space="0" w:color="auto"/>
        <w:bottom w:val="none" w:sz="0" w:space="0" w:color="auto"/>
        <w:right w:val="none" w:sz="0" w:space="0" w:color="auto"/>
      </w:divBdr>
    </w:div>
    <w:div w:id="1338456698">
      <w:bodyDiv w:val="1"/>
      <w:marLeft w:val="0"/>
      <w:marRight w:val="0"/>
      <w:marTop w:val="0"/>
      <w:marBottom w:val="0"/>
      <w:divBdr>
        <w:top w:val="none" w:sz="0" w:space="0" w:color="auto"/>
        <w:left w:val="none" w:sz="0" w:space="0" w:color="auto"/>
        <w:bottom w:val="none" w:sz="0" w:space="0" w:color="auto"/>
        <w:right w:val="none" w:sz="0" w:space="0" w:color="auto"/>
      </w:divBdr>
    </w:div>
    <w:div w:id="1339036914">
      <w:bodyDiv w:val="1"/>
      <w:marLeft w:val="0"/>
      <w:marRight w:val="0"/>
      <w:marTop w:val="0"/>
      <w:marBottom w:val="0"/>
      <w:divBdr>
        <w:top w:val="none" w:sz="0" w:space="0" w:color="auto"/>
        <w:left w:val="none" w:sz="0" w:space="0" w:color="auto"/>
        <w:bottom w:val="none" w:sz="0" w:space="0" w:color="auto"/>
        <w:right w:val="none" w:sz="0" w:space="0" w:color="auto"/>
      </w:divBdr>
    </w:div>
    <w:div w:id="1341930486">
      <w:bodyDiv w:val="1"/>
      <w:marLeft w:val="0"/>
      <w:marRight w:val="0"/>
      <w:marTop w:val="0"/>
      <w:marBottom w:val="0"/>
      <w:divBdr>
        <w:top w:val="none" w:sz="0" w:space="0" w:color="auto"/>
        <w:left w:val="none" w:sz="0" w:space="0" w:color="auto"/>
        <w:bottom w:val="none" w:sz="0" w:space="0" w:color="auto"/>
        <w:right w:val="none" w:sz="0" w:space="0" w:color="auto"/>
      </w:divBdr>
    </w:div>
    <w:div w:id="1342048393">
      <w:bodyDiv w:val="1"/>
      <w:marLeft w:val="0"/>
      <w:marRight w:val="0"/>
      <w:marTop w:val="0"/>
      <w:marBottom w:val="0"/>
      <w:divBdr>
        <w:top w:val="none" w:sz="0" w:space="0" w:color="auto"/>
        <w:left w:val="none" w:sz="0" w:space="0" w:color="auto"/>
        <w:bottom w:val="none" w:sz="0" w:space="0" w:color="auto"/>
        <w:right w:val="none" w:sz="0" w:space="0" w:color="auto"/>
      </w:divBdr>
    </w:div>
    <w:div w:id="1342393738">
      <w:bodyDiv w:val="1"/>
      <w:marLeft w:val="0"/>
      <w:marRight w:val="0"/>
      <w:marTop w:val="0"/>
      <w:marBottom w:val="0"/>
      <w:divBdr>
        <w:top w:val="none" w:sz="0" w:space="0" w:color="auto"/>
        <w:left w:val="none" w:sz="0" w:space="0" w:color="auto"/>
        <w:bottom w:val="none" w:sz="0" w:space="0" w:color="auto"/>
        <w:right w:val="none" w:sz="0" w:space="0" w:color="auto"/>
      </w:divBdr>
    </w:div>
    <w:div w:id="1345327197">
      <w:bodyDiv w:val="1"/>
      <w:marLeft w:val="0"/>
      <w:marRight w:val="0"/>
      <w:marTop w:val="0"/>
      <w:marBottom w:val="0"/>
      <w:divBdr>
        <w:top w:val="none" w:sz="0" w:space="0" w:color="auto"/>
        <w:left w:val="none" w:sz="0" w:space="0" w:color="auto"/>
        <w:bottom w:val="none" w:sz="0" w:space="0" w:color="auto"/>
        <w:right w:val="none" w:sz="0" w:space="0" w:color="auto"/>
      </w:divBdr>
    </w:div>
    <w:div w:id="1347708611">
      <w:bodyDiv w:val="1"/>
      <w:marLeft w:val="0"/>
      <w:marRight w:val="0"/>
      <w:marTop w:val="0"/>
      <w:marBottom w:val="0"/>
      <w:divBdr>
        <w:top w:val="none" w:sz="0" w:space="0" w:color="auto"/>
        <w:left w:val="none" w:sz="0" w:space="0" w:color="auto"/>
        <w:bottom w:val="none" w:sz="0" w:space="0" w:color="auto"/>
        <w:right w:val="none" w:sz="0" w:space="0" w:color="auto"/>
      </w:divBdr>
    </w:div>
    <w:div w:id="1347832144">
      <w:bodyDiv w:val="1"/>
      <w:marLeft w:val="0"/>
      <w:marRight w:val="0"/>
      <w:marTop w:val="0"/>
      <w:marBottom w:val="0"/>
      <w:divBdr>
        <w:top w:val="none" w:sz="0" w:space="0" w:color="auto"/>
        <w:left w:val="none" w:sz="0" w:space="0" w:color="auto"/>
        <w:bottom w:val="none" w:sz="0" w:space="0" w:color="auto"/>
        <w:right w:val="none" w:sz="0" w:space="0" w:color="auto"/>
      </w:divBdr>
    </w:div>
    <w:div w:id="1350454092">
      <w:bodyDiv w:val="1"/>
      <w:marLeft w:val="0"/>
      <w:marRight w:val="0"/>
      <w:marTop w:val="0"/>
      <w:marBottom w:val="0"/>
      <w:divBdr>
        <w:top w:val="none" w:sz="0" w:space="0" w:color="auto"/>
        <w:left w:val="none" w:sz="0" w:space="0" w:color="auto"/>
        <w:bottom w:val="none" w:sz="0" w:space="0" w:color="auto"/>
        <w:right w:val="none" w:sz="0" w:space="0" w:color="auto"/>
      </w:divBdr>
    </w:div>
    <w:div w:id="1350642030">
      <w:bodyDiv w:val="1"/>
      <w:marLeft w:val="0"/>
      <w:marRight w:val="0"/>
      <w:marTop w:val="0"/>
      <w:marBottom w:val="0"/>
      <w:divBdr>
        <w:top w:val="none" w:sz="0" w:space="0" w:color="auto"/>
        <w:left w:val="none" w:sz="0" w:space="0" w:color="auto"/>
        <w:bottom w:val="none" w:sz="0" w:space="0" w:color="auto"/>
        <w:right w:val="none" w:sz="0" w:space="0" w:color="auto"/>
      </w:divBdr>
    </w:div>
    <w:div w:id="1352489849">
      <w:bodyDiv w:val="1"/>
      <w:marLeft w:val="0"/>
      <w:marRight w:val="0"/>
      <w:marTop w:val="0"/>
      <w:marBottom w:val="0"/>
      <w:divBdr>
        <w:top w:val="none" w:sz="0" w:space="0" w:color="auto"/>
        <w:left w:val="none" w:sz="0" w:space="0" w:color="auto"/>
        <w:bottom w:val="none" w:sz="0" w:space="0" w:color="auto"/>
        <w:right w:val="none" w:sz="0" w:space="0" w:color="auto"/>
      </w:divBdr>
    </w:div>
    <w:div w:id="1353337653">
      <w:bodyDiv w:val="1"/>
      <w:marLeft w:val="0"/>
      <w:marRight w:val="0"/>
      <w:marTop w:val="0"/>
      <w:marBottom w:val="0"/>
      <w:divBdr>
        <w:top w:val="none" w:sz="0" w:space="0" w:color="auto"/>
        <w:left w:val="none" w:sz="0" w:space="0" w:color="auto"/>
        <w:bottom w:val="none" w:sz="0" w:space="0" w:color="auto"/>
        <w:right w:val="none" w:sz="0" w:space="0" w:color="auto"/>
      </w:divBdr>
    </w:div>
    <w:div w:id="1354384488">
      <w:bodyDiv w:val="1"/>
      <w:marLeft w:val="0"/>
      <w:marRight w:val="0"/>
      <w:marTop w:val="0"/>
      <w:marBottom w:val="0"/>
      <w:divBdr>
        <w:top w:val="none" w:sz="0" w:space="0" w:color="auto"/>
        <w:left w:val="none" w:sz="0" w:space="0" w:color="auto"/>
        <w:bottom w:val="none" w:sz="0" w:space="0" w:color="auto"/>
        <w:right w:val="none" w:sz="0" w:space="0" w:color="auto"/>
      </w:divBdr>
    </w:div>
    <w:div w:id="1356274426">
      <w:bodyDiv w:val="1"/>
      <w:marLeft w:val="0"/>
      <w:marRight w:val="0"/>
      <w:marTop w:val="0"/>
      <w:marBottom w:val="0"/>
      <w:divBdr>
        <w:top w:val="none" w:sz="0" w:space="0" w:color="auto"/>
        <w:left w:val="none" w:sz="0" w:space="0" w:color="auto"/>
        <w:bottom w:val="none" w:sz="0" w:space="0" w:color="auto"/>
        <w:right w:val="none" w:sz="0" w:space="0" w:color="auto"/>
      </w:divBdr>
    </w:div>
    <w:div w:id="1358431778">
      <w:bodyDiv w:val="1"/>
      <w:marLeft w:val="0"/>
      <w:marRight w:val="0"/>
      <w:marTop w:val="0"/>
      <w:marBottom w:val="0"/>
      <w:divBdr>
        <w:top w:val="none" w:sz="0" w:space="0" w:color="auto"/>
        <w:left w:val="none" w:sz="0" w:space="0" w:color="auto"/>
        <w:bottom w:val="none" w:sz="0" w:space="0" w:color="auto"/>
        <w:right w:val="none" w:sz="0" w:space="0" w:color="auto"/>
      </w:divBdr>
    </w:div>
    <w:div w:id="1360935487">
      <w:bodyDiv w:val="1"/>
      <w:marLeft w:val="0"/>
      <w:marRight w:val="0"/>
      <w:marTop w:val="0"/>
      <w:marBottom w:val="0"/>
      <w:divBdr>
        <w:top w:val="none" w:sz="0" w:space="0" w:color="auto"/>
        <w:left w:val="none" w:sz="0" w:space="0" w:color="auto"/>
        <w:bottom w:val="none" w:sz="0" w:space="0" w:color="auto"/>
        <w:right w:val="none" w:sz="0" w:space="0" w:color="auto"/>
      </w:divBdr>
    </w:div>
    <w:div w:id="1361976305">
      <w:bodyDiv w:val="1"/>
      <w:marLeft w:val="0"/>
      <w:marRight w:val="0"/>
      <w:marTop w:val="0"/>
      <w:marBottom w:val="0"/>
      <w:divBdr>
        <w:top w:val="none" w:sz="0" w:space="0" w:color="auto"/>
        <w:left w:val="none" w:sz="0" w:space="0" w:color="auto"/>
        <w:bottom w:val="none" w:sz="0" w:space="0" w:color="auto"/>
        <w:right w:val="none" w:sz="0" w:space="0" w:color="auto"/>
      </w:divBdr>
    </w:div>
    <w:div w:id="1362588252">
      <w:bodyDiv w:val="1"/>
      <w:marLeft w:val="0"/>
      <w:marRight w:val="0"/>
      <w:marTop w:val="0"/>
      <w:marBottom w:val="0"/>
      <w:divBdr>
        <w:top w:val="none" w:sz="0" w:space="0" w:color="auto"/>
        <w:left w:val="none" w:sz="0" w:space="0" w:color="auto"/>
        <w:bottom w:val="none" w:sz="0" w:space="0" w:color="auto"/>
        <w:right w:val="none" w:sz="0" w:space="0" w:color="auto"/>
      </w:divBdr>
    </w:div>
    <w:div w:id="1362631867">
      <w:bodyDiv w:val="1"/>
      <w:marLeft w:val="0"/>
      <w:marRight w:val="0"/>
      <w:marTop w:val="0"/>
      <w:marBottom w:val="0"/>
      <w:divBdr>
        <w:top w:val="none" w:sz="0" w:space="0" w:color="auto"/>
        <w:left w:val="none" w:sz="0" w:space="0" w:color="auto"/>
        <w:bottom w:val="none" w:sz="0" w:space="0" w:color="auto"/>
        <w:right w:val="none" w:sz="0" w:space="0" w:color="auto"/>
      </w:divBdr>
    </w:div>
    <w:div w:id="1369065489">
      <w:bodyDiv w:val="1"/>
      <w:marLeft w:val="0"/>
      <w:marRight w:val="0"/>
      <w:marTop w:val="0"/>
      <w:marBottom w:val="0"/>
      <w:divBdr>
        <w:top w:val="none" w:sz="0" w:space="0" w:color="auto"/>
        <w:left w:val="none" w:sz="0" w:space="0" w:color="auto"/>
        <w:bottom w:val="none" w:sz="0" w:space="0" w:color="auto"/>
        <w:right w:val="none" w:sz="0" w:space="0" w:color="auto"/>
      </w:divBdr>
    </w:div>
    <w:div w:id="1373846792">
      <w:bodyDiv w:val="1"/>
      <w:marLeft w:val="0"/>
      <w:marRight w:val="0"/>
      <w:marTop w:val="0"/>
      <w:marBottom w:val="0"/>
      <w:divBdr>
        <w:top w:val="none" w:sz="0" w:space="0" w:color="auto"/>
        <w:left w:val="none" w:sz="0" w:space="0" w:color="auto"/>
        <w:bottom w:val="none" w:sz="0" w:space="0" w:color="auto"/>
        <w:right w:val="none" w:sz="0" w:space="0" w:color="auto"/>
      </w:divBdr>
    </w:div>
    <w:div w:id="1374304312">
      <w:bodyDiv w:val="1"/>
      <w:marLeft w:val="0"/>
      <w:marRight w:val="0"/>
      <w:marTop w:val="0"/>
      <w:marBottom w:val="0"/>
      <w:divBdr>
        <w:top w:val="none" w:sz="0" w:space="0" w:color="auto"/>
        <w:left w:val="none" w:sz="0" w:space="0" w:color="auto"/>
        <w:bottom w:val="none" w:sz="0" w:space="0" w:color="auto"/>
        <w:right w:val="none" w:sz="0" w:space="0" w:color="auto"/>
      </w:divBdr>
    </w:div>
    <w:div w:id="1375424055">
      <w:bodyDiv w:val="1"/>
      <w:marLeft w:val="0"/>
      <w:marRight w:val="0"/>
      <w:marTop w:val="0"/>
      <w:marBottom w:val="0"/>
      <w:divBdr>
        <w:top w:val="none" w:sz="0" w:space="0" w:color="auto"/>
        <w:left w:val="none" w:sz="0" w:space="0" w:color="auto"/>
        <w:bottom w:val="none" w:sz="0" w:space="0" w:color="auto"/>
        <w:right w:val="none" w:sz="0" w:space="0" w:color="auto"/>
      </w:divBdr>
    </w:div>
    <w:div w:id="1377193242">
      <w:bodyDiv w:val="1"/>
      <w:marLeft w:val="0"/>
      <w:marRight w:val="0"/>
      <w:marTop w:val="0"/>
      <w:marBottom w:val="0"/>
      <w:divBdr>
        <w:top w:val="none" w:sz="0" w:space="0" w:color="auto"/>
        <w:left w:val="none" w:sz="0" w:space="0" w:color="auto"/>
        <w:bottom w:val="none" w:sz="0" w:space="0" w:color="auto"/>
        <w:right w:val="none" w:sz="0" w:space="0" w:color="auto"/>
      </w:divBdr>
    </w:div>
    <w:div w:id="1378314158">
      <w:bodyDiv w:val="1"/>
      <w:marLeft w:val="0"/>
      <w:marRight w:val="0"/>
      <w:marTop w:val="0"/>
      <w:marBottom w:val="0"/>
      <w:divBdr>
        <w:top w:val="none" w:sz="0" w:space="0" w:color="auto"/>
        <w:left w:val="none" w:sz="0" w:space="0" w:color="auto"/>
        <w:bottom w:val="none" w:sz="0" w:space="0" w:color="auto"/>
        <w:right w:val="none" w:sz="0" w:space="0" w:color="auto"/>
      </w:divBdr>
    </w:div>
    <w:div w:id="1382440251">
      <w:bodyDiv w:val="1"/>
      <w:marLeft w:val="0"/>
      <w:marRight w:val="0"/>
      <w:marTop w:val="0"/>
      <w:marBottom w:val="0"/>
      <w:divBdr>
        <w:top w:val="none" w:sz="0" w:space="0" w:color="auto"/>
        <w:left w:val="none" w:sz="0" w:space="0" w:color="auto"/>
        <w:bottom w:val="none" w:sz="0" w:space="0" w:color="auto"/>
        <w:right w:val="none" w:sz="0" w:space="0" w:color="auto"/>
      </w:divBdr>
    </w:div>
    <w:div w:id="1382553881">
      <w:bodyDiv w:val="1"/>
      <w:marLeft w:val="0"/>
      <w:marRight w:val="0"/>
      <w:marTop w:val="0"/>
      <w:marBottom w:val="0"/>
      <w:divBdr>
        <w:top w:val="none" w:sz="0" w:space="0" w:color="auto"/>
        <w:left w:val="none" w:sz="0" w:space="0" w:color="auto"/>
        <w:bottom w:val="none" w:sz="0" w:space="0" w:color="auto"/>
        <w:right w:val="none" w:sz="0" w:space="0" w:color="auto"/>
      </w:divBdr>
    </w:div>
    <w:div w:id="1382898729">
      <w:bodyDiv w:val="1"/>
      <w:marLeft w:val="0"/>
      <w:marRight w:val="0"/>
      <w:marTop w:val="0"/>
      <w:marBottom w:val="0"/>
      <w:divBdr>
        <w:top w:val="none" w:sz="0" w:space="0" w:color="auto"/>
        <w:left w:val="none" w:sz="0" w:space="0" w:color="auto"/>
        <w:bottom w:val="none" w:sz="0" w:space="0" w:color="auto"/>
        <w:right w:val="none" w:sz="0" w:space="0" w:color="auto"/>
      </w:divBdr>
    </w:div>
    <w:div w:id="1385635586">
      <w:bodyDiv w:val="1"/>
      <w:marLeft w:val="0"/>
      <w:marRight w:val="0"/>
      <w:marTop w:val="0"/>
      <w:marBottom w:val="0"/>
      <w:divBdr>
        <w:top w:val="none" w:sz="0" w:space="0" w:color="auto"/>
        <w:left w:val="none" w:sz="0" w:space="0" w:color="auto"/>
        <w:bottom w:val="none" w:sz="0" w:space="0" w:color="auto"/>
        <w:right w:val="none" w:sz="0" w:space="0" w:color="auto"/>
      </w:divBdr>
    </w:div>
    <w:div w:id="1392074392">
      <w:bodyDiv w:val="1"/>
      <w:marLeft w:val="0"/>
      <w:marRight w:val="0"/>
      <w:marTop w:val="0"/>
      <w:marBottom w:val="0"/>
      <w:divBdr>
        <w:top w:val="none" w:sz="0" w:space="0" w:color="auto"/>
        <w:left w:val="none" w:sz="0" w:space="0" w:color="auto"/>
        <w:bottom w:val="none" w:sz="0" w:space="0" w:color="auto"/>
        <w:right w:val="none" w:sz="0" w:space="0" w:color="auto"/>
      </w:divBdr>
    </w:div>
    <w:div w:id="1393382651">
      <w:bodyDiv w:val="1"/>
      <w:marLeft w:val="0"/>
      <w:marRight w:val="0"/>
      <w:marTop w:val="0"/>
      <w:marBottom w:val="0"/>
      <w:divBdr>
        <w:top w:val="none" w:sz="0" w:space="0" w:color="auto"/>
        <w:left w:val="none" w:sz="0" w:space="0" w:color="auto"/>
        <w:bottom w:val="none" w:sz="0" w:space="0" w:color="auto"/>
        <w:right w:val="none" w:sz="0" w:space="0" w:color="auto"/>
      </w:divBdr>
    </w:div>
    <w:div w:id="1396204886">
      <w:bodyDiv w:val="1"/>
      <w:marLeft w:val="0"/>
      <w:marRight w:val="0"/>
      <w:marTop w:val="0"/>
      <w:marBottom w:val="0"/>
      <w:divBdr>
        <w:top w:val="none" w:sz="0" w:space="0" w:color="auto"/>
        <w:left w:val="none" w:sz="0" w:space="0" w:color="auto"/>
        <w:bottom w:val="none" w:sz="0" w:space="0" w:color="auto"/>
        <w:right w:val="none" w:sz="0" w:space="0" w:color="auto"/>
      </w:divBdr>
    </w:div>
    <w:div w:id="1396465356">
      <w:bodyDiv w:val="1"/>
      <w:marLeft w:val="0"/>
      <w:marRight w:val="0"/>
      <w:marTop w:val="0"/>
      <w:marBottom w:val="0"/>
      <w:divBdr>
        <w:top w:val="none" w:sz="0" w:space="0" w:color="auto"/>
        <w:left w:val="none" w:sz="0" w:space="0" w:color="auto"/>
        <w:bottom w:val="none" w:sz="0" w:space="0" w:color="auto"/>
        <w:right w:val="none" w:sz="0" w:space="0" w:color="auto"/>
      </w:divBdr>
    </w:div>
    <w:div w:id="1396589980">
      <w:bodyDiv w:val="1"/>
      <w:marLeft w:val="0"/>
      <w:marRight w:val="0"/>
      <w:marTop w:val="0"/>
      <w:marBottom w:val="0"/>
      <w:divBdr>
        <w:top w:val="none" w:sz="0" w:space="0" w:color="auto"/>
        <w:left w:val="none" w:sz="0" w:space="0" w:color="auto"/>
        <w:bottom w:val="none" w:sz="0" w:space="0" w:color="auto"/>
        <w:right w:val="none" w:sz="0" w:space="0" w:color="auto"/>
      </w:divBdr>
    </w:div>
    <w:div w:id="1398089719">
      <w:bodyDiv w:val="1"/>
      <w:marLeft w:val="0"/>
      <w:marRight w:val="0"/>
      <w:marTop w:val="0"/>
      <w:marBottom w:val="0"/>
      <w:divBdr>
        <w:top w:val="none" w:sz="0" w:space="0" w:color="auto"/>
        <w:left w:val="none" w:sz="0" w:space="0" w:color="auto"/>
        <w:bottom w:val="none" w:sz="0" w:space="0" w:color="auto"/>
        <w:right w:val="none" w:sz="0" w:space="0" w:color="auto"/>
      </w:divBdr>
    </w:div>
    <w:div w:id="1399550089">
      <w:bodyDiv w:val="1"/>
      <w:marLeft w:val="0"/>
      <w:marRight w:val="0"/>
      <w:marTop w:val="0"/>
      <w:marBottom w:val="0"/>
      <w:divBdr>
        <w:top w:val="none" w:sz="0" w:space="0" w:color="auto"/>
        <w:left w:val="none" w:sz="0" w:space="0" w:color="auto"/>
        <w:bottom w:val="none" w:sz="0" w:space="0" w:color="auto"/>
        <w:right w:val="none" w:sz="0" w:space="0" w:color="auto"/>
      </w:divBdr>
    </w:div>
    <w:div w:id="1404332016">
      <w:bodyDiv w:val="1"/>
      <w:marLeft w:val="0"/>
      <w:marRight w:val="0"/>
      <w:marTop w:val="0"/>
      <w:marBottom w:val="0"/>
      <w:divBdr>
        <w:top w:val="none" w:sz="0" w:space="0" w:color="auto"/>
        <w:left w:val="none" w:sz="0" w:space="0" w:color="auto"/>
        <w:bottom w:val="none" w:sz="0" w:space="0" w:color="auto"/>
        <w:right w:val="none" w:sz="0" w:space="0" w:color="auto"/>
      </w:divBdr>
    </w:div>
    <w:div w:id="1405878383">
      <w:bodyDiv w:val="1"/>
      <w:marLeft w:val="0"/>
      <w:marRight w:val="0"/>
      <w:marTop w:val="0"/>
      <w:marBottom w:val="0"/>
      <w:divBdr>
        <w:top w:val="none" w:sz="0" w:space="0" w:color="auto"/>
        <w:left w:val="none" w:sz="0" w:space="0" w:color="auto"/>
        <w:bottom w:val="none" w:sz="0" w:space="0" w:color="auto"/>
        <w:right w:val="none" w:sz="0" w:space="0" w:color="auto"/>
      </w:divBdr>
    </w:div>
    <w:div w:id="1405882394">
      <w:bodyDiv w:val="1"/>
      <w:marLeft w:val="0"/>
      <w:marRight w:val="0"/>
      <w:marTop w:val="0"/>
      <w:marBottom w:val="0"/>
      <w:divBdr>
        <w:top w:val="none" w:sz="0" w:space="0" w:color="auto"/>
        <w:left w:val="none" w:sz="0" w:space="0" w:color="auto"/>
        <w:bottom w:val="none" w:sz="0" w:space="0" w:color="auto"/>
        <w:right w:val="none" w:sz="0" w:space="0" w:color="auto"/>
      </w:divBdr>
    </w:div>
    <w:div w:id="1406033109">
      <w:bodyDiv w:val="1"/>
      <w:marLeft w:val="0"/>
      <w:marRight w:val="0"/>
      <w:marTop w:val="0"/>
      <w:marBottom w:val="0"/>
      <w:divBdr>
        <w:top w:val="none" w:sz="0" w:space="0" w:color="auto"/>
        <w:left w:val="none" w:sz="0" w:space="0" w:color="auto"/>
        <w:bottom w:val="none" w:sz="0" w:space="0" w:color="auto"/>
        <w:right w:val="none" w:sz="0" w:space="0" w:color="auto"/>
      </w:divBdr>
    </w:div>
    <w:div w:id="1408382484">
      <w:bodyDiv w:val="1"/>
      <w:marLeft w:val="0"/>
      <w:marRight w:val="0"/>
      <w:marTop w:val="0"/>
      <w:marBottom w:val="0"/>
      <w:divBdr>
        <w:top w:val="none" w:sz="0" w:space="0" w:color="auto"/>
        <w:left w:val="none" w:sz="0" w:space="0" w:color="auto"/>
        <w:bottom w:val="none" w:sz="0" w:space="0" w:color="auto"/>
        <w:right w:val="none" w:sz="0" w:space="0" w:color="auto"/>
      </w:divBdr>
    </w:div>
    <w:div w:id="1409039630">
      <w:bodyDiv w:val="1"/>
      <w:marLeft w:val="0"/>
      <w:marRight w:val="0"/>
      <w:marTop w:val="0"/>
      <w:marBottom w:val="0"/>
      <w:divBdr>
        <w:top w:val="none" w:sz="0" w:space="0" w:color="auto"/>
        <w:left w:val="none" w:sz="0" w:space="0" w:color="auto"/>
        <w:bottom w:val="none" w:sz="0" w:space="0" w:color="auto"/>
        <w:right w:val="none" w:sz="0" w:space="0" w:color="auto"/>
      </w:divBdr>
    </w:div>
    <w:div w:id="1411081422">
      <w:bodyDiv w:val="1"/>
      <w:marLeft w:val="0"/>
      <w:marRight w:val="0"/>
      <w:marTop w:val="0"/>
      <w:marBottom w:val="0"/>
      <w:divBdr>
        <w:top w:val="none" w:sz="0" w:space="0" w:color="auto"/>
        <w:left w:val="none" w:sz="0" w:space="0" w:color="auto"/>
        <w:bottom w:val="none" w:sz="0" w:space="0" w:color="auto"/>
        <w:right w:val="none" w:sz="0" w:space="0" w:color="auto"/>
      </w:divBdr>
    </w:div>
    <w:div w:id="1412000453">
      <w:bodyDiv w:val="1"/>
      <w:marLeft w:val="0"/>
      <w:marRight w:val="0"/>
      <w:marTop w:val="0"/>
      <w:marBottom w:val="0"/>
      <w:divBdr>
        <w:top w:val="none" w:sz="0" w:space="0" w:color="auto"/>
        <w:left w:val="none" w:sz="0" w:space="0" w:color="auto"/>
        <w:bottom w:val="none" w:sz="0" w:space="0" w:color="auto"/>
        <w:right w:val="none" w:sz="0" w:space="0" w:color="auto"/>
      </w:divBdr>
    </w:div>
    <w:div w:id="1412115346">
      <w:bodyDiv w:val="1"/>
      <w:marLeft w:val="0"/>
      <w:marRight w:val="0"/>
      <w:marTop w:val="0"/>
      <w:marBottom w:val="0"/>
      <w:divBdr>
        <w:top w:val="none" w:sz="0" w:space="0" w:color="auto"/>
        <w:left w:val="none" w:sz="0" w:space="0" w:color="auto"/>
        <w:bottom w:val="none" w:sz="0" w:space="0" w:color="auto"/>
        <w:right w:val="none" w:sz="0" w:space="0" w:color="auto"/>
      </w:divBdr>
    </w:div>
    <w:div w:id="1412846621">
      <w:bodyDiv w:val="1"/>
      <w:marLeft w:val="0"/>
      <w:marRight w:val="0"/>
      <w:marTop w:val="0"/>
      <w:marBottom w:val="0"/>
      <w:divBdr>
        <w:top w:val="none" w:sz="0" w:space="0" w:color="auto"/>
        <w:left w:val="none" w:sz="0" w:space="0" w:color="auto"/>
        <w:bottom w:val="none" w:sz="0" w:space="0" w:color="auto"/>
        <w:right w:val="none" w:sz="0" w:space="0" w:color="auto"/>
      </w:divBdr>
    </w:div>
    <w:div w:id="1415398668">
      <w:bodyDiv w:val="1"/>
      <w:marLeft w:val="0"/>
      <w:marRight w:val="0"/>
      <w:marTop w:val="0"/>
      <w:marBottom w:val="0"/>
      <w:divBdr>
        <w:top w:val="none" w:sz="0" w:space="0" w:color="auto"/>
        <w:left w:val="none" w:sz="0" w:space="0" w:color="auto"/>
        <w:bottom w:val="none" w:sz="0" w:space="0" w:color="auto"/>
        <w:right w:val="none" w:sz="0" w:space="0" w:color="auto"/>
      </w:divBdr>
    </w:div>
    <w:div w:id="1415517582">
      <w:bodyDiv w:val="1"/>
      <w:marLeft w:val="0"/>
      <w:marRight w:val="0"/>
      <w:marTop w:val="0"/>
      <w:marBottom w:val="0"/>
      <w:divBdr>
        <w:top w:val="none" w:sz="0" w:space="0" w:color="auto"/>
        <w:left w:val="none" w:sz="0" w:space="0" w:color="auto"/>
        <w:bottom w:val="none" w:sz="0" w:space="0" w:color="auto"/>
        <w:right w:val="none" w:sz="0" w:space="0" w:color="auto"/>
      </w:divBdr>
    </w:div>
    <w:div w:id="1415584769">
      <w:bodyDiv w:val="1"/>
      <w:marLeft w:val="0"/>
      <w:marRight w:val="0"/>
      <w:marTop w:val="0"/>
      <w:marBottom w:val="0"/>
      <w:divBdr>
        <w:top w:val="none" w:sz="0" w:space="0" w:color="auto"/>
        <w:left w:val="none" w:sz="0" w:space="0" w:color="auto"/>
        <w:bottom w:val="none" w:sz="0" w:space="0" w:color="auto"/>
        <w:right w:val="none" w:sz="0" w:space="0" w:color="auto"/>
      </w:divBdr>
    </w:div>
    <w:div w:id="1420521159">
      <w:bodyDiv w:val="1"/>
      <w:marLeft w:val="0"/>
      <w:marRight w:val="0"/>
      <w:marTop w:val="0"/>
      <w:marBottom w:val="0"/>
      <w:divBdr>
        <w:top w:val="none" w:sz="0" w:space="0" w:color="auto"/>
        <w:left w:val="none" w:sz="0" w:space="0" w:color="auto"/>
        <w:bottom w:val="none" w:sz="0" w:space="0" w:color="auto"/>
        <w:right w:val="none" w:sz="0" w:space="0" w:color="auto"/>
      </w:divBdr>
    </w:div>
    <w:div w:id="1422027505">
      <w:bodyDiv w:val="1"/>
      <w:marLeft w:val="0"/>
      <w:marRight w:val="0"/>
      <w:marTop w:val="0"/>
      <w:marBottom w:val="0"/>
      <w:divBdr>
        <w:top w:val="none" w:sz="0" w:space="0" w:color="auto"/>
        <w:left w:val="none" w:sz="0" w:space="0" w:color="auto"/>
        <w:bottom w:val="none" w:sz="0" w:space="0" w:color="auto"/>
        <w:right w:val="none" w:sz="0" w:space="0" w:color="auto"/>
      </w:divBdr>
    </w:div>
    <w:div w:id="1425033236">
      <w:bodyDiv w:val="1"/>
      <w:marLeft w:val="0"/>
      <w:marRight w:val="0"/>
      <w:marTop w:val="0"/>
      <w:marBottom w:val="0"/>
      <w:divBdr>
        <w:top w:val="none" w:sz="0" w:space="0" w:color="auto"/>
        <w:left w:val="none" w:sz="0" w:space="0" w:color="auto"/>
        <w:bottom w:val="none" w:sz="0" w:space="0" w:color="auto"/>
        <w:right w:val="none" w:sz="0" w:space="0" w:color="auto"/>
      </w:divBdr>
    </w:div>
    <w:div w:id="1429613886">
      <w:bodyDiv w:val="1"/>
      <w:marLeft w:val="0"/>
      <w:marRight w:val="0"/>
      <w:marTop w:val="0"/>
      <w:marBottom w:val="0"/>
      <w:divBdr>
        <w:top w:val="none" w:sz="0" w:space="0" w:color="auto"/>
        <w:left w:val="none" w:sz="0" w:space="0" w:color="auto"/>
        <w:bottom w:val="none" w:sz="0" w:space="0" w:color="auto"/>
        <w:right w:val="none" w:sz="0" w:space="0" w:color="auto"/>
      </w:divBdr>
    </w:div>
    <w:div w:id="1432776394">
      <w:bodyDiv w:val="1"/>
      <w:marLeft w:val="0"/>
      <w:marRight w:val="0"/>
      <w:marTop w:val="0"/>
      <w:marBottom w:val="0"/>
      <w:divBdr>
        <w:top w:val="none" w:sz="0" w:space="0" w:color="auto"/>
        <w:left w:val="none" w:sz="0" w:space="0" w:color="auto"/>
        <w:bottom w:val="none" w:sz="0" w:space="0" w:color="auto"/>
        <w:right w:val="none" w:sz="0" w:space="0" w:color="auto"/>
      </w:divBdr>
    </w:div>
    <w:div w:id="1433041272">
      <w:bodyDiv w:val="1"/>
      <w:marLeft w:val="0"/>
      <w:marRight w:val="0"/>
      <w:marTop w:val="0"/>
      <w:marBottom w:val="0"/>
      <w:divBdr>
        <w:top w:val="none" w:sz="0" w:space="0" w:color="auto"/>
        <w:left w:val="none" w:sz="0" w:space="0" w:color="auto"/>
        <w:bottom w:val="none" w:sz="0" w:space="0" w:color="auto"/>
        <w:right w:val="none" w:sz="0" w:space="0" w:color="auto"/>
      </w:divBdr>
    </w:div>
    <w:div w:id="1437368023">
      <w:bodyDiv w:val="1"/>
      <w:marLeft w:val="0"/>
      <w:marRight w:val="0"/>
      <w:marTop w:val="0"/>
      <w:marBottom w:val="0"/>
      <w:divBdr>
        <w:top w:val="none" w:sz="0" w:space="0" w:color="auto"/>
        <w:left w:val="none" w:sz="0" w:space="0" w:color="auto"/>
        <w:bottom w:val="none" w:sz="0" w:space="0" w:color="auto"/>
        <w:right w:val="none" w:sz="0" w:space="0" w:color="auto"/>
      </w:divBdr>
    </w:div>
    <w:div w:id="1443302968">
      <w:bodyDiv w:val="1"/>
      <w:marLeft w:val="0"/>
      <w:marRight w:val="0"/>
      <w:marTop w:val="0"/>
      <w:marBottom w:val="0"/>
      <w:divBdr>
        <w:top w:val="none" w:sz="0" w:space="0" w:color="auto"/>
        <w:left w:val="none" w:sz="0" w:space="0" w:color="auto"/>
        <w:bottom w:val="none" w:sz="0" w:space="0" w:color="auto"/>
        <w:right w:val="none" w:sz="0" w:space="0" w:color="auto"/>
      </w:divBdr>
    </w:div>
    <w:div w:id="1446314994">
      <w:bodyDiv w:val="1"/>
      <w:marLeft w:val="0"/>
      <w:marRight w:val="0"/>
      <w:marTop w:val="0"/>
      <w:marBottom w:val="0"/>
      <w:divBdr>
        <w:top w:val="none" w:sz="0" w:space="0" w:color="auto"/>
        <w:left w:val="none" w:sz="0" w:space="0" w:color="auto"/>
        <w:bottom w:val="none" w:sz="0" w:space="0" w:color="auto"/>
        <w:right w:val="none" w:sz="0" w:space="0" w:color="auto"/>
      </w:divBdr>
    </w:div>
    <w:div w:id="1446925238">
      <w:bodyDiv w:val="1"/>
      <w:marLeft w:val="0"/>
      <w:marRight w:val="0"/>
      <w:marTop w:val="0"/>
      <w:marBottom w:val="0"/>
      <w:divBdr>
        <w:top w:val="none" w:sz="0" w:space="0" w:color="auto"/>
        <w:left w:val="none" w:sz="0" w:space="0" w:color="auto"/>
        <w:bottom w:val="none" w:sz="0" w:space="0" w:color="auto"/>
        <w:right w:val="none" w:sz="0" w:space="0" w:color="auto"/>
      </w:divBdr>
    </w:div>
    <w:div w:id="1451171846">
      <w:bodyDiv w:val="1"/>
      <w:marLeft w:val="0"/>
      <w:marRight w:val="0"/>
      <w:marTop w:val="0"/>
      <w:marBottom w:val="0"/>
      <w:divBdr>
        <w:top w:val="none" w:sz="0" w:space="0" w:color="auto"/>
        <w:left w:val="none" w:sz="0" w:space="0" w:color="auto"/>
        <w:bottom w:val="none" w:sz="0" w:space="0" w:color="auto"/>
        <w:right w:val="none" w:sz="0" w:space="0" w:color="auto"/>
      </w:divBdr>
    </w:div>
    <w:div w:id="1453549255">
      <w:bodyDiv w:val="1"/>
      <w:marLeft w:val="0"/>
      <w:marRight w:val="0"/>
      <w:marTop w:val="0"/>
      <w:marBottom w:val="0"/>
      <w:divBdr>
        <w:top w:val="none" w:sz="0" w:space="0" w:color="auto"/>
        <w:left w:val="none" w:sz="0" w:space="0" w:color="auto"/>
        <w:bottom w:val="none" w:sz="0" w:space="0" w:color="auto"/>
        <w:right w:val="none" w:sz="0" w:space="0" w:color="auto"/>
      </w:divBdr>
    </w:div>
    <w:div w:id="1455903432">
      <w:bodyDiv w:val="1"/>
      <w:marLeft w:val="0"/>
      <w:marRight w:val="0"/>
      <w:marTop w:val="0"/>
      <w:marBottom w:val="0"/>
      <w:divBdr>
        <w:top w:val="none" w:sz="0" w:space="0" w:color="auto"/>
        <w:left w:val="none" w:sz="0" w:space="0" w:color="auto"/>
        <w:bottom w:val="none" w:sz="0" w:space="0" w:color="auto"/>
        <w:right w:val="none" w:sz="0" w:space="0" w:color="auto"/>
      </w:divBdr>
    </w:div>
    <w:div w:id="1461728807">
      <w:bodyDiv w:val="1"/>
      <w:marLeft w:val="0"/>
      <w:marRight w:val="0"/>
      <w:marTop w:val="0"/>
      <w:marBottom w:val="0"/>
      <w:divBdr>
        <w:top w:val="none" w:sz="0" w:space="0" w:color="auto"/>
        <w:left w:val="none" w:sz="0" w:space="0" w:color="auto"/>
        <w:bottom w:val="none" w:sz="0" w:space="0" w:color="auto"/>
        <w:right w:val="none" w:sz="0" w:space="0" w:color="auto"/>
      </w:divBdr>
    </w:div>
    <w:div w:id="1462505066">
      <w:bodyDiv w:val="1"/>
      <w:marLeft w:val="0"/>
      <w:marRight w:val="0"/>
      <w:marTop w:val="0"/>
      <w:marBottom w:val="0"/>
      <w:divBdr>
        <w:top w:val="none" w:sz="0" w:space="0" w:color="auto"/>
        <w:left w:val="none" w:sz="0" w:space="0" w:color="auto"/>
        <w:bottom w:val="none" w:sz="0" w:space="0" w:color="auto"/>
        <w:right w:val="none" w:sz="0" w:space="0" w:color="auto"/>
      </w:divBdr>
    </w:div>
    <w:div w:id="1466696550">
      <w:bodyDiv w:val="1"/>
      <w:marLeft w:val="0"/>
      <w:marRight w:val="0"/>
      <w:marTop w:val="0"/>
      <w:marBottom w:val="0"/>
      <w:divBdr>
        <w:top w:val="none" w:sz="0" w:space="0" w:color="auto"/>
        <w:left w:val="none" w:sz="0" w:space="0" w:color="auto"/>
        <w:bottom w:val="none" w:sz="0" w:space="0" w:color="auto"/>
        <w:right w:val="none" w:sz="0" w:space="0" w:color="auto"/>
      </w:divBdr>
    </w:div>
    <w:div w:id="1468745335">
      <w:bodyDiv w:val="1"/>
      <w:marLeft w:val="0"/>
      <w:marRight w:val="0"/>
      <w:marTop w:val="0"/>
      <w:marBottom w:val="0"/>
      <w:divBdr>
        <w:top w:val="none" w:sz="0" w:space="0" w:color="auto"/>
        <w:left w:val="none" w:sz="0" w:space="0" w:color="auto"/>
        <w:bottom w:val="none" w:sz="0" w:space="0" w:color="auto"/>
        <w:right w:val="none" w:sz="0" w:space="0" w:color="auto"/>
      </w:divBdr>
    </w:div>
    <w:div w:id="1469201611">
      <w:bodyDiv w:val="1"/>
      <w:marLeft w:val="0"/>
      <w:marRight w:val="0"/>
      <w:marTop w:val="0"/>
      <w:marBottom w:val="0"/>
      <w:divBdr>
        <w:top w:val="none" w:sz="0" w:space="0" w:color="auto"/>
        <w:left w:val="none" w:sz="0" w:space="0" w:color="auto"/>
        <w:bottom w:val="none" w:sz="0" w:space="0" w:color="auto"/>
        <w:right w:val="none" w:sz="0" w:space="0" w:color="auto"/>
      </w:divBdr>
    </w:div>
    <w:div w:id="1470200067">
      <w:bodyDiv w:val="1"/>
      <w:marLeft w:val="0"/>
      <w:marRight w:val="0"/>
      <w:marTop w:val="0"/>
      <w:marBottom w:val="0"/>
      <w:divBdr>
        <w:top w:val="none" w:sz="0" w:space="0" w:color="auto"/>
        <w:left w:val="none" w:sz="0" w:space="0" w:color="auto"/>
        <w:bottom w:val="none" w:sz="0" w:space="0" w:color="auto"/>
        <w:right w:val="none" w:sz="0" w:space="0" w:color="auto"/>
      </w:divBdr>
    </w:div>
    <w:div w:id="1473986844">
      <w:bodyDiv w:val="1"/>
      <w:marLeft w:val="0"/>
      <w:marRight w:val="0"/>
      <w:marTop w:val="0"/>
      <w:marBottom w:val="0"/>
      <w:divBdr>
        <w:top w:val="none" w:sz="0" w:space="0" w:color="auto"/>
        <w:left w:val="none" w:sz="0" w:space="0" w:color="auto"/>
        <w:bottom w:val="none" w:sz="0" w:space="0" w:color="auto"/>
        <w:right w:val="none" w:sz="0" w:space="0" w:color="auto"/>
      </w:divBdr>
    </w:div>
    <w:div w:id="1474828355">
      <w:bodyDiv w:val="1"/>
      <w:marLeft w:val="0"/>
      <w:marRight w:val="0"/>
      <w:marTop w:val="0"/>
      <w:marBottom w:val="0"/>
      <w:divBdr>
        <w:top w:val="none" w:sz="0" w:space="0" w:color="auto"/>
        <w:left w:val="none" w:sz="0" w:space="0" w:color="auto"/>
        <w:bottom w:val="none" w:sz="0" w:space="0" w:color="auto"/>
        <w:right w:val="none" w:sz="0" w:space="0" w:color="auto"/>
      </w:divBdr>
    </w:div>
    <w:div w:id="1476028330">
      <w:bodyDiv w:val="1"/>
      <w:marLeft w:val="0"/>
      <w:marRight w:val="0"/>
      <w:marTop w:val="0"/>
      <w:marBottom w:val="0"/>
      <w:divBdr>
        <w:top w:val="none" w:sz="0" w:space="0" w:color="auto"/>
        <w:left w:val="none" w:sz="0" w:space="0" w:color="auto"/>
        <w:bottom w:val="none" w:sz="0" w:space="0" w:color="auto"/>
        <w:right w:val="none" w:sz="0" w:space="0" w:color="auto"/>
      </w:divBdr>
    </w:div>
    <w:div w:id="1483036879">
      <w:bodyDiv w:val="1"/>
      <w:marLeft w:val="0"/>
      <w:marRight w:val="0"/>
      <w:marTop w:val="0"/>
      <w:marBottom w:val="0"/>
      <w:divBdr>
        <w:top w:val="none" w:sz="0" w:space="0" w:color="auto"/>
        <w:left w:val="none" w:sz="0" w:space="0" w:color="auto"/>
        <w:bottom w:val="none" w:sz="0" w:space="0" w:color="auto"/>
        <w:right w:val="none" w:sz="0" w:space="0" w:color="auto"/>
      </w:divBdr>
    </w:div>
    <w:div w:id="1483279152">
      <w:bodyDiv w:val="1"/>
      <w:marLeft w:val="0"/>
      <w:marRight w:val="0"/>
      <w:marTop w:val="0"/>
      <w:marBottom w:val="0"/>
      <w:divBdr>
        <w:top w:val="none" w:sz="0" w:space="0" w:color="auto"/>
        <w:left w:val="none" w:sz="0" w:space="0" w:color="auto"/>
        <w:bottom w:val="none" w:sz="0" w:space="0" w:color="auto"/>
        <w:right w:val="none" w:sz="0" w:space="0" w:color="auto"/>
      </w:divBdr>
    </w:div>
    <w:div w:id="1483305540">
      <w:bodyDiv w:val="1"/>
      <w:marLeft w:val="0"/>
      <w:marRight w:val="0"/>
      <w:marTop w:val="0"/>
      <w:marBottom w:val="0"/>
      <w:divBdr>
        <w:top w:val="none" w:sz="0" w:space="0" w:color="auto"/>
        <w:left w:val="none" w:sz="0" w:space="0" w:color="auto"/>
        <w:bottom w:val="none" w:sz="0" w:space="0" w:color="auto"/>
        <w:right w:val="none" w:sz="0" w:space="0" w:color="auto"/>
      </w:divBdr>
    </w:div>
    <w:div w:id="1485659217">
      <w:bodyDiv w:val="1"/>
      <w:marLeft w:val="0"/>
      <w:marRight w:val="0"/>
      <w:marTop w:val="0"/>
      <w:marBottom w:val="0"/>
      <w:divBdr>
        <w:top w:val="none" w:sz="0" w:space="0" w:color="auto"/>
        <w:left w:val="none" w:sz="0" w:space="0" w:color="auto"/>
        <w:bottom w:val="none" w:sz="0" w:space="0" w:color="auto"/>
        <w:right w:val="none" w:sz="0" w:space="0" w:color="auto"/>
      </w:divBdr>
    </w:div>
    <w:div w:id="1486584526">
      <w:bodyDiv w:val="1"/>
      <w:marLeft w:val="0"/>
      <w:marRight w:val="0"/>
      <w:marTop w:val="0"/>
      <w:marBottom w:val="0"/>
      <w:divBdr>
        <w:top w:val="none" w:sz="0" w:space="0" w:color="auto"/>
        <w:left w:val="none" w:sz="0" w:space="0" w:color="auto"/>
        <w:bottom w:val="none" w:sz="0" w:space="0" w:color="auto"/>
        <w:right w:val="none" w:sz="0" w:space="0" w:color="auto"/>
      </w:divBdr>
    </w:div>
    <w:div w:id="1489980806">
      <w:bodyDiv w:val="1"/>
      <w:marLeft w:val="0"/>
      <w:marRight w:val="0"/>
      <w:marTop w:val="0"/>
      <w:marBottom w:val="0"/>
      <w:divBdr>
        <w:top w:val="none" w:sz="0" w:space="0" w:color="auto"/>
        <w:left w:val="none" w:sz="0" w:space="0" w:color="auto"/>
        <w:bottom w:val="none" w:sz="0" w:space="0" w:color="auto"/>
        <w:right w:val="none" w:sz="0" w:space="0" w:color="auto"/>
      </w:divBdr>
    </w:div>
    <w:div w:id="1491359954">
      <w:bodyDiv w:val="1"/>
      <w:marLeft w:val="0"/>
      <w:marRight w:val="0"/>
      <w:marTop w:val="0"/>
      <w:marBottom w:val="0"/>
      <w:divBdr>
        <w:top w:val="none" w:sz="0" w:space="0" w:color="auto"/>
        <w:left w:val="none" w:sz="0" w:space="0" w:color="auto"/>
        <w:bottom w:val="none" w:sz="0" w:space="0" w:color="auto"/>
        <w:right w:val="none" w:sz="0" w:space="0" w:color="auto"/>
      </w:divBdr>
    </w:div>
    <w:div w:id="1491604636">
      <w:bodyDiv w:val="1"/>
      <w:marLeft w:val="0"/>
      <w:marRight w:val="0"/>
      <w:marTop w:val="0"/>
      <w:marBottom w:val="0"/>
      <w:divBdr>
        <w:top w:val="none" w:sz="0" w:space="0" w:color="auto"/>
        <w:left w:val="none" w:sz="0" w:space="0" w:color="auto"/>
        <w:bottom w:val="none" w:sz="0" w:space="0" w:color="auto"/>
        <w:right w:val="none" w:sz="0" w:space="0" w:color="auto"/>
      </w:divBdr>
    </w:div>
    <w:div w:id="1493646651">
      <w:bodyDiv w:val="1"/>
      <w:marLeft w:val="0"/>
      <w:marRight w:val="0"/>
      <w:marTop w:val="0"/>
      <w:marBottom w:val="0"/>
      <w:divBdr>
        <w:top w:val="none" w:sz="0" w:space="0" w:color="auto"/>
        <w:left w:val="none" w:sz="0" w:space="0" w:color="auto"/>
        <w:bottom w:val="none" w:sz="0" w:space="0" w:color="auto"/>
        <w:right w:val="none" w:sz="0" w:space="0" w:color="auto"/>
      </w:divBdr>
    </w:div>
    <w:div w:id="1495801532">
      <w:bodyDiv w:val="1"/>
      <w:marLeft w:val="0"/>
      <w:marRight w:val="0"/>
      <w:marTop w:val="0"/>
      <w:marBottom w:val="0"/>
      <w:divBdr>
        <w:top w:val="none" w:sz="0" w:space="0" w:color="auto"/>
        <w:left w:val="none" w:sz="0" w:space="0" w:color="auto"/>
        <w:bottom w:val="none" w:sz="0" w:space="0" w:color="auto"/>
        <w:right w:val="none" w:sz="0" w:space="0" w:color="auto"/>
      </w:divBdr>
    </w:div>
    <w:div w:id="1496336447">
      <w:bodyDiv w:val="1"/>
      <w:marLeft w:val="0"/>
      <w:marRight w:val="0"/>
      <w:marTop w:val="0"/>
      <w:marBottom w:val="0"/>
      <w:divBdr>
        <w:top w:val="none" w:sz="0" w:space="0" w:color="auto"/>
        <w:left w:val="none" w:sz="0" w:space="0" w:color="auto"/>
        <w:bottom w:val="none" w:sz="0" w:space="0" w:color="auto"/>
        <w:right w:val="none" w:sz="0" w:space="0" w:color="auto"/>
      </w:divBdr>
    </w:div>
    <w:div w:id="1496340294">
      <w:bodyDiv w:val="1"/>
      <w:marLeft w:val="0"/>
      <w:marRight w:val="0"/>
      <w:marTop w:val="0"/>
      <w:marBottom w:val="0"/>
      <w:divBdr>
        <w:top w:val="none" w:sz="0" w:space="0" w:color="auto"/>
        <w:left w:val="none" w:sz="0" w:space="0" w:color="auto"/>
        <w:bottom w:val="none" w:sz="0" w:space="0" w:color="auto"/>
        <w:right w:val="none" w:sz="0" w:space="0" w:color="auto"/>
      </w:divBdr>
    </w:div>
    <w:div w:id="1499734509">
      <w:bodyDiv w:val="1"/>
      <w:marLeft w:val="0"/>
      <w:marRight w:val="0"/>
      <w:marTop w:val="0"/>
      <w:marBottom w:val="0"/>
      <w:divBdr>
        <w:top w:val="none" w:sz="0" w:space="0" w:color="auto"/>
        <w:left w:val="none" w:sz="0" w:space="0" w:color="auto"/>
        <w:bottom w:val="none" w:sz="0" w:space="0" w:color="auto"/>
        <w:right w:val="none" w:sz="0" w:space="0" w:color="auto"/>
      </w:divBdr>
    </w:div>
    <w:div w:id="1501460666">
      <w:bodyDiv w:val="1"/>
      <w:marLeft w:val="0"/>
      <w:marRight w:val="0"/>
      <w:marTop w:val="0"/>
      <w:marBottom w:val="0"/>
      <w:divBdr>
        <w:top w:val="none" w:sz="0" w:space="0" w:color="auto"/>
        <w:left w:val="none" w:sz="0" w:space="0" w:color="auto"/>
        <w:bottom w:val="none" w:sz="0" w:space="0" w:color="auto"/>
        <w:right w:val="none" w:sz="0" w:space="0" w:color="auto"/>
      </w:divBdr>
    </w:div>
    <w:div w:id="1509757896">
      <w:bodyDiv w:val="1"/>
      <w:marLeft w:val="0"/>
      <w:marRight w:val="0"/>
      <w:marTop w:val="0"/>
      <w:marBottom w:val="0"/>
      <w:divBdr>
        <w:top w:val="none" w:sz="0" w:space="0" w:color="auto"/>
        <w:left w:val="none" w:sz="0" w:space="0" w:color="auto"/>
        <w:bottom w:val="none" w:sz="0" w:space="0" w:color="auto"/>
        <w:right w:val="none" w:sz="0" w:space="0" w:color="auto"/>
      </w:divBdr>
    </w:div>
    <w:div w:id="1510100410">
      <w:bodyDiv w:val="1"/>
      <w:marLeft w:val="0"/>
      <w:marRight w:val="0"/>
      <w:marTop w:val="0"/>
      <w:marBottom w:val="0"/>
      <w:divBdr>
        <w:top w:val="none" w:sz="0" w:space="0" w:color="auto"/>
        <w:left w:val="none" w:sz="0" w:space="0" w:color="auto"/>
        <w:bottom w:val="none" w:sz="0" w:space="0" w:color="auto"/>
        <w:right w:val="none" w:sz="0" w:space="0" w:color="auto"/>
      </w:divBdr>
    </w:div>
    <w:div w:id="1513254581">
      <w:bodyDiv w:val="1"/>
      <w:marLeft w:val="0"/>
      <w:marRight w:val="0"/>
      <w:marTop w:val="0"/>
      <w:marBottom w:val="0"/>
      <w:divBdr>
        <w:top w:val="none" w:sz="0" w:space="0" w:color="auto"/>
        <w:left w:val="none" w:sz="0" w:space="0" w:color="auto"/>
        <w:bottom w:val="none" w:sz="0" w:space="0" w:color="auto"/>
        <w:right w:val="none" w:sz="0" w:space="0" w:color="auto"/>
      </w:divBdr>
    </w:div>
    <w:div w:id="1514222244">
      <w:bodyDiv w:val="1"/>
      <w:marLeft w:val="0"/>
      <w:marRight w:val="0"/>
      <w:marTop w:val="0"/>
      <w:marBottom w:val="0"/>
      <w:divBdr>
        <w:top w:val="none" w:sz="0" w:space="0" w:color="auto"/>
        <w:left w:val="none" w:sz="0" w:space="0" w:color="auto"/>
        <w:bottom w:val="none" w:sz="0" w:space="0" w:color="auto"/>
        <w:right w:val="none" w:sz="0" w:space="0" w:color="auto"/>
      </w:divBdr>
    </w:div>
    <w:div w:id="1519730346">
      <w:bodyDiv w:val="1"/>
      <w:marLeft w:val="0"/>
      <w:marRight w:val="0"/>
      <w:marTop w:val="0"/>
      <w:marBottom w:val="0"/>
      <w:divBdr>
        <w:top w:val="none" w:sz="0" w:space="0" w:color="auto"/>
        <w:left w:val="none" w:sz="0" w:space="0" w:color="auto"/>
        <w:bottom w:val="none" w:sz="0" w:space="0" w:color="auto"/>
        <w:right w:val="none" w:sz="0" w:space="0" w:color="auto"/>
      </w:divBdr>
    </w:div>
    <w:div w:id="1520193174">
      <w:bodyDiv w:val="1"/>
      <w:marLeft w:val="0"/>
      <w:marRight w:val="0"/>
      <w:marTop w:val="0"/>
      <w:marBottom w:val="0"/>
      <w:divBdr>
        <w:top w:val="none" w:sz="0" w:space="0" w:color="auto"/>
        <w:left w:val="none" w:sz="0" w:space="0" w:color="auto"/>
        <w:bottom w:val="none" w:sz="0" w:space="0" w:color="auto"/>
        <w:right w:val="none" w:sz="0" w:space="0" w:color="auto"/>
      </w:divBdr>
    </w:div>
    <w:div w:id="1520699085">
      <w:bodyDiv w:val="1"/>
      <w:marLeft w:val="0"/>
      <w:marRight w:val="0"/>
      <w:marTop w:val="0"/>
      <w:marBottom w:val="0"/>
      <w:divBdr>
        <w:top w:val="none" w:sz="0" w:space="0" w:color="auto"/>
        <w:left w:val="none" w:sz="0" w:space="0" w:color="auto"/>
        <w:bottom w:val="none" w:sz="0" w:space="0" w:color="auto"/>
        <w:right w:val="none" w:sz="0" w:space="0" w:color="auto"/>
      </w:divBdr>
    </w:div>
    <w:div w:id="1521503348">
      <w:bodyDiv w:val="1"/>
      <w:marLeft w:val="0"/>
      <w:marRight w:val="0"/>
      <w:marTop w:val="0"/>
      <w:marBottom w:val="0"/>
      <w:divBdr>
        <w:top w:val="none" w:sz="0" w:space="0" w:color="auto"/>
        <w:left w:val="none" w:sz="0" w:space="0" w:color="auto"/>
        <w:bottom w:val="none" w:sz="0" w:space="0" w:color="auto"/>
        <w:right w:val="none" w:sz="0" w:space="0" w:color="auto"/>
      </w:divBdr>
    </w:div>
    <w:div w:id="1522695891">
      <w:bodyDiv w:val="1"/>
      <w:marLeft w:val="0"/>
      <w:marRight w:val="0"/>
      <w:marTop w:val="0"/>
      <w:marBottom w:val="0"/>
      <w:divBdr>
        <w:top w:val="none" w:sz="0" w:space="0" w:color="auto"/>
        <w:left w:val="none" w:sz="0" w:space="0" w:color="auto"/>
        <w:bottom w:val="none" w:sz="0" w:space="0" w:color="auto"/>
        <w:right w:val="none" w:sz="0" w:space="0" w:color="auto"/>
      </w:divBdr>
    </w:div>
    <w:div w:id="1523472538">
      <w:bodyDiv w:val="1"/>
      <w:marLeft w:val="0"/>
      <w:marRight w:val="0"/>
      <w:marTop w:val="0"/>
      <w:marBottom w:val="0"/>
      <w:divBdr>
        <w:top w:val="none" w:sz="0" w:space="0" w:color="auto"/>
        <w:left w:val="none" w:sz="0" w:space="0" w:color="auto"/>
        <w:bottom w:val="none" w:sz="0" w:space="0" w:color="auto"/>
        <w:right w:val="none" w:sz="0" w:space="0" w:color="auto"/>
      </w:divBdr>
    </w:div>
    <w:div w:id="1525751454">
      <w:bodyDiv w:val="1"/>
      <w:marLeft w:val="0"/>
      <w:marRight w:val="0"/>
      <w:marTop w:val="0"/>
      <w:marBottom w:val="0"/>
      <w:divBdr>
        <w:top w:val="none" w:sz="0" w:space="0" w:color="auto"/>
        <w:left w:val="none" w:sz="0" w:space="0" w:color="auto"/>
        <w:bottom w:val="none" w:sz="0" w:space="0" w:color="auto"/>
        <w:right w:val="none" w:sz="0" w:space="0" w:color="auto"/>
      </w:divBdr>
    </w:div>
    <w:div w:id="1527985572">
      <w:bodyDiv w:val="1"/>
      <w:marLeft w:val="0"/>
      <w:marRight w:val="0"/>
      <w:marTop w:val="0"/>
      <w:marBottom w:val="0"/>
      <w:divBdr>
        <w:top w:val="none" w:sz="0" w:space="0" w:color="auto"/>
        <w:left w:val="none" w:sz="0" w:space="0" w:color="auto"/>
        <w:bottom w:val="none" w:sz="0" w:space="0" w:color="auto"/>
        <w:right w:val="none" w:sz="0" w:space="0" w:color="auto"/>
      </w:divBdr>
    </w:div>
    <w:div w:id="1528517029">
      <w:bodyDiv w:val="1"/>
      <w:marLeft w:val="0"/>
      <w:marRight w:val="0"/>
      <w:marTop w:val="0"/>
      <w:marBottom w:val="0"/>
      <w:divBdr>
        <w:top w:val="none" w:sz="0" w:space="0" w:color="auto"/>
        <w:left w:val="none" w:sz="0" w:space="0" w:color="auto"/>
        <w:bottom w:val="none" w:sz="0" w:space="0" w:color="auto"/>
        <w:right w:val="none" w:sz="0" w:space="0" w:color="auto"/>
      </w:divBdr>
    </w:div>
    <w:div w:id="1528526428">
      <w:bodyDiv w:val="1"/>
      <w:marLeft w:val="0"/>
      <w:marRight w:val="0"/>
      <w:marTop w:val="0"/>
      <w:marBottom w:val="0"/>
      <w:divBdr>
        <w:top w:val="none" w:sz="0" w:space="0" w:color="auto"/>
        <w:left w:val="none" w:sz="0" w:space="0" w:color="auto"/>
        <w:bottom w:val="none" w:sz="0" w:space="0" w:color="auto"/>
        <w:right w:val="none" w:sz="0" w:space="0" w:color="auto"/>
      </w:divBdr>
    </w:div>
    <w:div w:id="1530797310">
      <w:bodyDiv w:val="1"/>
      <w:marLeft w:val="0"/>
      <w:marRight w:val="0"/>
      <w:marTop w:val="0"/>
      <w:marBottom w:val="0"/>
      <w:divBdr>
        <w:top w:val="none" w:sz="0" w:space="0" w:color="auto"/>
        <w:left w:val="none" w:sz="0" w:space="0" w:color="auto"/>
        <w:bottom w:val="none" w:sz="0" w:space="0" w:color="auto"/>
        <w:right w:val="none" w:sz="0" w:space="0" w:color="auto"/>
      </w:divBdr>
    </w:div>
    <w:div w:id="1530996491">
      <w:bodyDiv w:val="1"/>
      <w:marLeft w:val="0"/>
      <w:marRight w:val="0"/>
      <w:marTop w:val="0"/>
      <w:marBottom w:val="0"/>
      <w:divBdr>
        <w:top w:val="none" w:sz="0" w:space="0" w:color="auto"/>
        <w:left w:val="none" w:sz="0" w:space="0" w:color="auto"/>
        <w:bottom w:val="none" w:sz="0" w:space="0" w:color="auto"/>
        <w:right w:val="none" w:sz="0" w:space="0" w:color="auto"/>
      </w:divBdr>
    </w:div>
    <w:div w:id="1532842069">
      <w:bodyDiv w:val="1"/>
      <w:marLeft w:val="0"/>
      <w:marRight w:val="0"/>
      <w:marTop w:val="0"/>
      <w:marBottom w:val="0"/>
      <w:divBdr>
        <w:top w:val="none" w:sz="0" w:space="0" w:color="auto"/>
        <w:left w:val="none" w:sz="0" w:space="0" w:color="auto"/>
        <w:bottom w:val="none" w:sz="0" w:space="0" w:color="auto"/>
        <w:right w:val="none" w:sz="0" w:space="0" w:color="auto"/>
      </w:divBdr>
    </w:div>
    <w:div w:id="1535968365">
      <w:bodyDiv w:val="1"/>
      <w:marLeft w:val="0"/>
      <w:marRight w:val="0"/>
      <w:marTop w:val="0"/>
      <w:marBottom w:val="0"/>
      <w:divBdr>
        <w:top w:val="none" w:sz="0" w:space="0" w:color="auto"/>
        <w:left w:val="none" w:sz="0" w:space="0" w:color="auto"/>
        <w:bottom w:val="none" w:sz="0" w:space="0" w:color="auto"/>
        <w:right w:val="none" w:sz="0" w:space="0" w:color="auto"/>
      </w:divBdr>
    </w:div>
    <w:div w:id="1536652029">
      <w:bodyDiv w:val="1"/>
      <w:marLeft w:val="0"/>
      <w:marRight w:val="0"/>
      <w:marTop w:val="0"/>
      <w:marBottom w:val="0"/>
      <w:divBdr>
        <w:top w:val="none" w:sz="0" w:space="0" w:color="auto"/>
        <w:left w:val="none" w:sz="0" w:space="0" w:color="auto"/>
        <w:bottom w:val="none" w:sz="0" w:space="0" w:color="auto"/>
        <w:right w:val="none" w:sz="0" w:space="0" w:color="auto"/>
      </w:divBdr>
    </w:div>
    <w:div w:id="1539585554">
      <w:bodyDiv w:val="1"/>
      <w:marLeft w:val="0"/>
      <w:marRight w:val="0"/>
      <w:marTop w:val="0"/>
      <w:marBottom w:val="0"/>
      <w:divBdr>
        <w:top w:val="none" w:sz="0" w:space="0" w:color="auto"/>
        <w:left w:val="none" w:sz="0" w:space="0" w:color="auto"/>
        <w:bottom w:val="none" w:sz="0" w:space="0" w:color="auto"/>
        <w:right w:val="none" w:sz="0" w:space="0" w:color="auto"/>
      </w:divBdr>
    </w:div>
    <w:div w:id="1542861008">
      <w:bodyDiv w:val="1"/>
      <w:marLeft w:val="0"/>
      <w:marRight w:val="0"/>
      <w:marTop w:val="0"/>
      <w:marBottom w:val="0"/>
      <w:divBdr>
        <w:top w:val="none" w:sz="0" w:space="0" w:color="auto"/>
        <w:left w:val="none" w:sz="0" w:space="0" w:color="auto"/>
        <w:bottom w:val="none" w:sz="0" w:space="0" w:color="auto"/>
        <w:right w:val="none" w:sz="0" w:space="0" w:color="auto"/>
      </w:divBdr>
    </w:div>
    <w:div w:id="1543637989">
      <w:bodyDiv w:val="1"/>
      <w:marLeft w:val="0"/>
      <w:marRight w:val="0"/>
      <w:marTop w:val="0"/>
      <w:marBottom w:val="0"/>
      <w:divBdr>
        <w:top w:val="none" w:sz="0" w:space="0" w:color="auto"/>
        <w:left w:val="none" w:sz="0" w:space="0" w:color="auto"/>
        <w:bottom w:val="none" w:sz="0" w:space="0" w:color="auto"/>
        <w:right w:val="none" w:sz="0" w:space="0" w:color="auto"/>
      </w:divBdr>
    </w:div>
    <w:div w:id="1544245507">
      <w:bodyDiv w:val="1"/>
      <w:marLeft w:val="0"/>
      <w:marRight w:val="0"/>
      <w:marTop w:val="0"/>
      <w:marBottom w:val="0"/>
      <w:divBdr>
        <w:top w:val="none" w:sz="0" w:space="0" w:color="auto"/>
        <w:left w:val="none" w:sz="0" w:space="0" w:color="auto"/>
        <w:bottom w:val="none" w:sz="0" w:space="0" w:color="auto"/>
        <w:right w:val="none" w:sz="0" w:space="0" w:color="auto"/>
      </w:divBdr>
    </w:div>
    <w:div w:id="1544561819">
      <w:bodyDiv w:val="1"/>
      <w:marLeft w:val="0"/>
      <w:marRight w:val="0"/>
      <w:marTop w:val="0"/>
      <w:marBottom w:val="0"/>
      <w:divBdr>
        <w:top w:val="none" w:sz="0" w:space="0" w:color="auto"/>
        <w:left w:val="none" w:sz="0" w:space="0" w:color="auto"/>
        <w:bottom w:val="none" w:sz="0" w:space="0" w:color="auto"/>
        <w:right w:val="none" w:sz="0" w:space="0" w:color="auto"/>
      </w:divBdr>
    </w:div>
    <w:div w:id="1544715066">
      <w:bodyDiv w:val="1"/>
      <w:marLeft w:val="0"/>
      <w:marRight w:val="0"/>
      <w:marTop w:val="0"/>
      <w:marBottom w:val="0"/>
      <w:divBdr>
        <w:top w:val="none" w:sz="0" w:space="0" w:color="auto"/>
        <w:left w:val="none" w:sz="0" w:space="0" w:color="auto"/>
        <w:bottom w:val="none" w:sz="0" w:space="0" w:color="auto"/>
        <w:right w:val="none" w:sz="0" w:space="0" w:color="auto"/>
      </w:divBdr>
    </w:div>
    <w:div w:id="1546404867">
      <w:bodyDiv w:val="1"/>
      <w:marLeft w:val="0"/>
      <w:marRight w:val="0"/>
      <w:marTop w:val="0"/>
      <w:marBottom w:val="0"/>
      <w:divBdr>
        <w:top w:val="none" w:sz="0" w:space="0" w:color="auto"/>
        <w:left w:val="none" w:sz="0" w:space="0" w:color="auto"/>
        <w:bottom w:val="none" w:sz="0" w:space="0" w:color="auto"/>
        <w:right w:val="none" w:sz="0" w:space="0" w:color="auto"/>
      </w:divBdr>
    </w:div>
    <w:div w:id="1550921024">
      <w:bodyDiv w:val="1"/>
      <w:marLeft w:val="0"/>
      <w:marRight w:val="0"/>
      <w:marTop w:val="0"/>
      <w:marBottom w:val="0"/>
      <w:divBdr>
        <w:top w:val="none" w:sz="0" w:space="0" w:color="auto"/>
        <w:left w:val="none" w:sz="0" w:space="0" w:color="auto"/>
        <w:bottom w:val="none" w:sz="0" w:space="0" w:color="auto"/>
        <w:right w:val="none" w:sz="0" w:space="0" w:color="auto"/>
      </w:divBdr>
    </w:div>
    <w:div w:id="1552352247">
      <w:bodyDiv w:val="1"/>
      <w:marLeft w:val="0"/>
      <w:marRight w:val="0"/>
      <w:marTop w:val="0"/>
      <w:marBottom w:val="0"/>
      <w:divBdr>
        <w:top w:val="none" w:sz="0" w:space="0" w:color="auto"/>
        <w:left w:val="none" w:sz="0" w:space="0" w:color="auto"/>
        <w:bottom w:val="none" w:sz="0" w:space="0" w:color="auto"/>
        <w:right w:val="none" w:sz="0" w:space="0" w:color="auto"/>
      </w:divBdr>
    </w:div>
    <w:div w:id="1552616602">
      <w:bodyDiv w:val="1"/>
      <w:marLeft w:val="0"/>
      <w:marRight w:val="0"/>
      <w:marTop w:val="0"/>
      <w:marBottom w:val="0"/>
      <w:divBdr>
        <w:top w:val="none" w:sz="0" w:space="0" w:color="auto"/>
        <w:left w:val="none" w:sz="0" w:space="0" w:color="auto"/>
        <w:bottom w:val="none" w:sz="0" w:space="0" w:color="auto"/>
        <w:right w:val="none" w:sz="0" w:space="0" w:color="auto"/>
      </w:divBdr>
    </w:div>
    <w:div w:id="1555463959">
      <w:bodyDiv w:val="1"/>
      <w:marLeft w:val="0"/>
      <w:marRight w:val="0"/>
      <w:marTop w:val="0"/>
      <w:marBottom w:val="0"/>
      <w:divBdr>
        <w:top w:val="none" w:sz="0" w:space="0" w:color="auto"/>
        <w:left w:val="none" w:sz="0" w:space="0" w:color="auto"/>
        <w:bottom w:val="none" w:sz="0" w:space="0" w:color="auto"/>
        <w:right w:val="none" w:sz="0" w:space="0" w:color="auto"/>
      </w:divBdr>
    </w:div>
    <w:div w:id="1556693917">
      <w:bodyDiv w:val="1"/>
      <w:marLeft w:val="0"/>
      <w:marRight w:val="0"/>
      <w:marTop w:val="0"/>
      <w:marBottom w:val="0"/>
      <w:divBdr>
        <w:top w:val="none" w:sz="0" w:space="0" w:color="auto"/>
        <w:left w:val="none" w:sz="0" w:space="0" w:color="auto"/>
        <w:bottom w:val="none" w:sz="0" w:space="0" w:color="auto"/>
        <w:right w:val="none" w:sz="0" w:space="0" w:color="auto"/>
      </w:divBdr>
    </w:div>
    <w:div w:id="1560433955">
      <w:bodyDiv w:val="1"/>
      <w:marLeft w:val="0"/>
      <w:marRight w:val="0"/>
      <w:marTop w:val="0"/>
      <w:marBottom w:val="0"/>
      <w:divBdr>
        <w:top w:val="none" w:sz="0" w:space="0" w:color="auto"/>
        <w:left w:val="none" w:sz="0" w:space="0" w:color="auto"/>
        <w:bottom w:val="none" w:sz="0" w:space="0" w:color="auto"/>
        <w:right w:val="none" w:sz="0" w:space="0" w:color="auto"/>
      </w:divBdr>
    </w:div>
    <w:div w:id="1560819859">
      <w:bodyDiv w:val="1"/>
      <w:marLeft w:val="0"/>
      <w:marRight w:val="0"/>
      <w:marTop w:val="0"/>
      <w:marBottom w:val="0"/>
      <w:divBdr>
        <w:top w:val="none" w:sz="0" w:space="0" w:color="auto"/>
        <w:left w:val="none" w:sz="0" w:space="0" w:color="auto"/>
        <w:bottom w:val="none" w:sz="0" w:space="0" w:color="auto"/>
        <w:right w:val="none" w:sz="0" w:space="0" w:color="auto"/>
      </w:divBdr>
    </w:div>
    <w:div w:id="1562599530">
      <w:bodyDiv w:val="1"/>
      <w:marLeft w:val="0"/>
      <w:marRight w:val="0"/>
      <w:marTop w:val="0"/>
      <w:marBottom w:val="0"/>
      <w:divBdr>
        <w:top w:val="none" w:sz="0" w:space="0" w:color="auto"/>
        <w:left w:val="none" w:sz="0" w:space="0" w:color="auto"/>
        <w:bottom w:val="none" w:sz="0" w:space="0" w:color="auto"/>
        <w:right w:val="none" w:sz="0" w:space="0" w:color="auto"/>
      </w:divBdr>
    </w:div>
    <w:div w:id="1565988815">
      <w:bodyDiv w:val="1"/>
      <w:marLeft w:val="0"/>
      <w:marRight w:val="0"/>
      <w:marTop w:val="0"/>
      <w:marBottom w:val="0"/>
      <w:divBdr>
        <w:top w:val="none" w:sz="0" w:space="0" w:color="auto"/>
        <w:left w:val="none" w:sz="0" w:space="0" w:color="auto"/>
        <w:bottom w:val="none" w:sz="0" w:space="0" w:color="auto"/>
        <w:right w:val="none" w:sz="0" w:space="0" w:color="auto"/>
      </w:divBdr>
    </w:div>
    <w:div w:id="1566796194">
      <w:bodyDiv w:val="1"/>
      <w:marLeft w:val="0"/>
      <w:marRight w:val="0"/>
      <w:marTop w:val="0"/>
      <w:marBottom w:val="0"/>
      <w:divBdr>
        <w:top w:val="none" w:sz="0" w:space="0" w:color="auto"/>
        <w:left w:val="none" w:sz="0" w:space="0" w:color="auto"/>
        <w:bottom w:val="none" w:sz="0" w:space="0" w:color="auto"/>
        <w:right w:val="none" w:sz="0" w:space="0" w:color="auto"/>
      </w:divBdr>
    </w:div>
    <w:div w:id="1567453783">
      <w:bodyDiv w:val="1"/>
      <w:marLeft w:val="0"/>
      <w:marRight w:val="0"/>
      <w:marTop w:val="0"/>
      <w:marBottom w:val="0"/>
      <w:divBdr>
        <w:top w:val="none" w:sz="0" w:space="0" w:color="auto"/>
        <w:left w:val="none" w:sz="0" w:space="0" w:color="auto"/>
        <w:bottom w:val="none" w:sz="0" w:space="0" w:color="auto"/>
        <w:right w:val="none" w:sz="0" w:space="0" w:color="auto"/>
      </w:divBdr>
    </w:div>
    <w:div w:id="1568566424">
      <w:bodyDiv w:val="1"/>
      <w:marLeft w:val="0"/>
      <w:marRight w:val="0"/>
      <w:marTop w:val="0"/>
      <w:marBottom w:val="0"/>
      <w:divBdr>
        <w:top w:val="none" w:sz="0" w:space="0" w:color="auto"/>
        <w:left w:val="none" w:sz="0" w:space="0" w:color="auto"/>
        <w:bottom w:val="none" w:sz="0" w:space="0" w:color="auto"/>
        <w:right w:val="none" w:sz="0" w:space="0" w:color="auto"/>
      </w:divBdr>
    </w:div>
    <w:div w:id="1570069546">
      <w:bodyDiv w:val="1"/>
      <w:marLeft w:val="0"/>
      <w:marRight w:val="0"/>
      <w:marTop w:val="0"/>
      <w:marBottom w:val="0"/>
      <w:divBdr>
        <w:top w:val="none" w:sz="0" w:space="0" w:color="auto"/>
        <w:left w:val="none" w:sz="0" w:space="0" w:color="auto"/>
        <w:bottom w:val="none" w:sz="0" w:space="0" w:color="auto"/>
        <w:right w:val="none" w:sz="0" w:space="0" w:color="auto"/>
      </w:divBdr>
    </w:div>
    <w:div w:id="1570186314">
      <w:bodyDiv w:val="1"/>
      <w:marLeft w:val="0"/>
      <w:marRight w:val="0"/>
      <w:marTop w:val="0"/>
      <w:marBottom w:val="0"/>
      <w:divBdr>
        <w:top w:val="none" w:sz="0" w:space="0" w:color="auto"/>
        <w:left w:val="none" w:sz="0" w:space="0" w:color="auto"/>
        <w:bottom w:val="none" w:sz="0" w:space="0" w:color="auto"/>
        <w:right w:val="none" w:sz="0" w:space="0" w:color="auto"/>
      </w:divBdr>
    </w:div>
    <w:div w:id="1570917847">
      <w:bodyDiv w:val="1"/>
      <w:marLeft w:val="0"/>
      <w:marRight w:val="0"/>
      <w:marTop w:val="0"/>
      <w:marBottom w:val="0"/>
      <w:divBdr>
        <w:top w:val="none" w:sz="0" w:space="0" w:color="auto"/>
        <w:left w:val="none" w:sz="0" w:space="0" w:color="auto"/>
        <w:bottom w:val="none" w:sz="0" w:space="0" w:color="auto"/>
        <w:right w:val="none" w:sz="0" w:space="0" w:color="auto"/>
      </w:divBdr>
    </w:div>
    <w:div w:id="1571498633">
      <w:bodyDiv w:val="1"/>
      <w:marLeft w:val="0"/>
      <w:marRight w:val="0"/>
      <w:marTop w:val="0"/>
      <w:marBottom w:val="0"/>
      <w:divBdr>
        <w:top w:val="none" w:sz="0" w:space="0" w:color="auto"/>
        <w:left w:val="none" w:sz="0" w:space="0" w:color="auto"/>
        <w:bottom w:val="none" w:sz="0" w:space="0" w:color="auto"/>
        <w:right w:val="none" w:sz="0" w:space="0" w:color="auto"/>
      </w:divBdr>
    </w:div>
    <w:div w:id="1573391950">
      <w:bodyDiv w:val="1"/>
      <w:marLeft w:val="0"/>
      <w:marRight w:val="0"/>
      <w:marTop w:val="0"/>
      <w:marBottom w:val="0"/>
      <w:divBdr>
        <w:top w:val="none" w:sz="0" w:space="0" w:color="auto"/>
        <w:left w:val="none" w:sz="0" w:space="0" w:color="auto"/>
        <w:bottom w:val="none" w:sz="0" w:space="0" w:color="auto"/>
        <w:right w:val="none" w:sz="0" w:space="0" w:color="auto"/>
      </w:divBdr>
    </w:div>
    <w:div w:id="1576430249">
      <w:bodyDiv w:val="1"/>
      <w:marLeft w:val="0"/>
      <w:marRight w:val="0"/>
      <w:marTop w:val="0"/>
      <w:marBottom w:val="0"/>
      <w:divBdr>
        <w:top w:val="none" w:sz="0" w:space="0" w:color="auto"/>
        <w:left w:val="none" w:sz="0" w:space="0" w:color="auto"/>
        <w:bottom w:val="none" w:sz="0" w:space="0" w:color="auto"/>
        <w:right w:val="none" w:sz="0" w:space="0" w:color="auto"/>
      </w:divBdr>
    </w:div>
    <w:div w:id="1577208318">
      <w:bodyDiv w:val="1"/>
      <w:marLeft w:val="0"/>
      <w:marRight w:val="0"/>
      <w:marTop w:val="0"/>
      <w:marBottom w:val="0"/>
      <w:divBdr>
        <w:top w:val="none" w:sz="0" w:space="0" w:color="auto"/>
        <w:left w:val="none" w:sz="0" w:space="0" w:color="auto"/>
        <w:bottom w:val="none" w:sz="0" w:space="0" w:color="auto"/>
        <w:right w:val="none" w:sz="0" w:space="0" w:color="auto"/>
      </w:divBdr>
    </w:div>
    <w:div w:id="1577938750">
      <w:bodyDiv w:val="1"/>
      <w:marLeft w:val="0"/>
      <w:marRight w:val="0"/>
      <w:marTop w:val="0"/>
      <w:marBottom w:val="0"/>
      <w:divBdr>
        <w:top w:val="none" w:sz="0" w:space="0" w:color="auto"/>
        <w:left w:val="none" w:sz="0" w:space="0" w:color="auto"/>
        <w:bottom w:val="none" w:sz="0" w:space="0" w:color="auto"/>
        <w:right w:val="none" w:sz="0" w:space="0" w:color="auto"/>
      </w:divBdr>
    </w:div>
    <w:div w:id="1580406619">
      <w:bodyDiv w:val="1"/>
      <w:marLeft w:val="0"/>
      <w:marRight w:val="0"/>
      <w:marTop w:val="0"/>
      <w:marBottom w:val="0"/>
      <w:divBdr>
        <w:top w:val="none" w:sz="0" w:space="0" w:color="auto"/>
        <w:left w:val="none" w:sz="0" w:space="0" w:color="auto"/>
        <w:bottom w:val="none" w:sz="0" w:space="0" w:color="auto"/>
        <w:right w:val="none" w:sz="0" w:space="0" w:color="auto"/>
      </w:divBdr>
    </w:div>
    <w:div w:id="1581796260">
      <w:bodyDiv w:val="1"/>
      <w:marLeft w:val="0"/>
      <w:marRight w:val="0"/>
      <w:marTop w:val="0"/>
      <w:marBottom w:val="0"/>
      <w:divBdr>
        <w:top w:val="none" w:sz="0" w:space="0" w:color="auto"/>
        <w:left w:val="none" w:sz="0" w:space="0" w:color="auto"/>
        <w:bottom w:val="none" w:sz="0" w:space="0" w:color="auto"/>
        <w:right w:val="none" w:sz="0" w:space="0" w:color="auto"/>
      </w:divBdr>
    </w:div>
    <w:div w:id="1587573935">
      <w:bodyDiv w:val="1"/>
      <w:marLeft w:val="0"/>
      <w:marRight w:val="0"/>
      <w:marTop w:val="0"/>
      <w:marBottom w:val="0"/>
      <w:divBdr>
        <w:top w:val="none" w:sz="0" w:space="0" w:color="auto"/>
        <w:left w:val="none" w:sz="0" w:space="0" w:color="auto"/>
        <w:bottom w:val="none" w:sz="0" w:space="0" w:color="auto"/>
        <w:right w:val="none" w:sz="0" w:space="0" w:color="auto"/>
      </w:divBdr>
    </w:div>
    <w:div w:id="1589541522">
      <w:bodyDiv w:val="1"/>
      <w:marLeft w:val="0"/>
      <w:marRight w:val="0"/>
      <w:marTop w:val="0"/>
      <w:marBottom w:val="0"/>
      <w:divBdr>
        <w:top w:val="none" w:sz="0" w:space="0" w:color="auto"/>
        <w:left w:val="none" w:sz="0" w:space="0" w:color="auto"/>
        <w:bottom w:val="none" w:sz="0" w:space="0" w:color="auto"/>
        <w:right w:val="none" w:sz="0" w:space="0" w:color="auto"/>
      </w:divBdr>
    </w:div>
    <w:div w:id="1590695036">
      <w:bodyDiv w:val="1"/>
      <w:marLeft w:val="0"/>
      <w:marRight w:val="0"/>
      <w:marTop w:val="0"/>
      <w:marBottom w:val="0"/>
      <w:divBdr>
        <w:top w:val="none" w:sz="0" w:space="0" w:color="auto"/>
        <w:left w:val="none" w:sz="0" w:space="0" w:color="auto"/>
        <w:bottom w:val="none" w:sz="0" w:space="0" w:color="auto"/>
        <w:right w:val="none" w:sz="0" w:space="0" w:color="auto"/>
      </w:divBdr>
    </w:div>
    <w:div w:id="1592350344">
      <w:bodyDiv w:val="1"/>
      <w:marLeft w:val="0"/>
      <w:marRight w:val="0"/>
      <w:marTop w:val="0"/>
      <w:marBottom w:val="0"/>
      <w:divBdr>
        <w:top w:val="none" w:sz="0" w:space="0" w:color="auto"/>
        <w:left w:val="none" w:sz="0" w:space="0" w:color="auto"/>
        <w:bottom w:val="none" w:sz="0" w:space="0" w:color="auto"/>
        <w:right w:val="none" w:sz="0" w:space="0" w:color="auto"/>
      </w:divBdr>
    </w:div>
    <w:div w:id="1594170098">
      <w:bodyDiv w:val="1"/>
      <w:marLeft w:val="0"/>
      <w:marRight w:val="0"/>
      <w:marTop w:val="0"/>
      <w:marBottom w:val="0"/>
      <w:divBdr>
        <w:top w:val="none" w:sz="0" w:space="0" w:color="auto"/>
        <w:left w:val="none" w:sz="0" w:space="0" w:color="auto"/>
        <w:bottom w:val="none" w:sz="0" w:space="0" w:color="auto"/>
        <w:right w:val="none" w:sz="0" w:space="0" w:color="auto"/>
      </w:divBdr>
    </w:div>
    <w:div w:id="1594388839">
      <w:bodyDiv w:val="1"/>
      <w:marLeft w:val="0"/>
      <w:marRight w:val="0"/>
      <w:marTop w:val="0"/>
      <w:marBottom w:val="0"/>
      <w:divBdr>
        <w:top w:val="none" w:sz="0" w:space="0" w:color="auto"/>
        <w:left w:val="none" w:sz="0" w:space="0" w:color="auto"/>
        <w:bottom w:val="none" w:sz="0" w:space="0" w:color="auto"/>
        <w:right w:val="none" w:sz="0" w:space="0" w:color="auto"/>
      </w:divBdr>
    </w:div>
    <w:div w:id="1596161849">
      <w:bodyDiv w:val="1"/>
      <w:marLeft w:val="0"/>
      <w:marRight w:val="0"/>
      <w:marTop w:val="0"/>
      <w:marBottom w:val="0"/>
      <w:divBdr>
        <w:top w:val="none" w:sz="0" w:space="0" w:color="auto"/>
        <w:left w:val="none" w:sz="0" w:space="0" w:color="auto"/>
        <w:bottom w:val="none" w:sz="0" w:space="0" w:color="auto"/>
        <w:right w:val="none" w:sz="0" w:space="0" w:color="auto"/>
      </w:divBdr>
    </w:div>
    <w:div w:id="1598322211">
      <w:bodyDiv w:val="1"/>
      <w:marLeft w:val="0"/>
      <w:marRight w:val="0"/>
      <w:marTop w:val="0"/>
      <w:marBottom w:val="0"/>
      <w:divBdr>
        <w:top w:val="none" w:sz="0" w:space="0" w:color="auto"/>
        <w:left w:val="none" w:sz="0" w:space="0" w:color="auto"/>
        <w:bottom w:val="none" w:sz="0" w:space="0" w:color="auto"/>
        <w:right w:val="none" w:sz="0" w:space="0" w:color="auto"/>
      </w:divBdr>
    </w:div>
    <w:div w:id="1598751161">
      <w:bodyDiv w:val="1"/>
      <w:marLeft w:val="0"/>
      <w:marRight w:val="0"/>
      <w:marTop w:val="0"/>
      <w:marBottom w:val="0"/>
      <w:divBdr>
        <w:top w:val="none" w:sz="0" w:space="0" w:color="auto"/>
        <w:left w:val="none" w:sz="0" w:space="0" w:color="auto"/>
        <w:bottom w:val="none" w:sz="0" w:space="0" w:color="auto"/>
        <w:right w:val="none" w:sz="0" w:space="0" w:color="auto"/>
      </w:divBdr>
    </w:div>
    <w:div w:id="1600796653">
      <w:bodyDiv w:val="1"/>
      <w:marLeft w:val="0"/>
      <w:marRight w:val="0"/>
      <w:marTop w:val="0"/>
      <w:marBottom w:val="0"/>
      <w:divBdr>
        <w:top w:val="none" w:sz="0" w:space="0" w:color="auto"/>
        <w:left w:val="none" w:sz="0" w:space="0" w:color="auto"/>
        <w:bottom w:val="none" w:sz="0" w:space="0" w:color="auto"/>
        <w:right w:val="none" w:sz="0" w:space="0" w:color="auto"/>
      </w:divBdr>
    </w:div>
    <w:div w:id="1604453576">
      <w:bodyDiv w:val="1"/>
      <w:marLeft w:val="0"/>
      <w:marRight w:val="0"/>
      <w:marTop w:val="0"/>
      <w:marBottom w:val="0"/>
      <w:divBdr>
        <w:top w:val="none" w:sz="0" w:space="0" w:color="auto"/>
        <w:left w:val="none" w:sz="0" w:space="0" w:color="auto"/>
        <w:bottom w:val="none" w:sz="0" w:space="0" w:color="auto"/>
        <w:right w:val="none" w:sz="0" w:space="0" w:color="auto"/>
      </w:divBdr>
    </w:div>
    <w:div w:id="1605570816">
      <w:bodyDiv w:val="1"/>
      <w:marLeft w:val="0"/>
      <w:marRight w:val="0"/>
      <w:marTop w:val="0"/>
      <w:marBottom w:val="0"/>
      <w:divBdr>
        <w:top w:val="none" w:sz="0" w:space="0" w:color="auto"/>
        <w:left w:val="none" w:sz="0" w:space="0" w:color="auto"/>
        <w:bottom w:val="none" w:sz="0" w:space="0" w:color="auto"/>
        <w:right w:val="none" w:sz="0" w:space="0" w:color="auto"/>
      </w:divBdr>
    </w:div>
    <w:div w:id="1606427685">
      <w:bodyDiv w:val="1"/>
      <w:marLeft w:val="0"/>
      <w:marRight w:val="0"/>
      <w:marTop w:val="0"/>
      <w:marBottom w:val="0"/>
      <w:divBdr>
        <w:top w:val="none" w:sz="0" w:space="0" w:color="auto"/>
        <w:left w:val="none" w:sz="0" w:space="0" w:color="auto"/>
        <w:bottom w:val="none" w:sz="0" w:space="0" w:color="auto"/>
        <w:right w:val="none" w:sz="0" w:space="0" w:color="auto"/>
      </w:divBdr>
    </w:div>
    <w:div w:id="1607544567">
      <w:bodyDiv w:val="1"/>
      <w:marLeft w:val="0"/>
      <w:marRight w:val="0"/>
      <w:marTop w:val="0"/>
      <w:marBottom w:val="0"/>
      <w:divBdr>
        <w:top w:val="none" w:sz="0" w:space="0" w:color="auto"/>
        <w:left w:val="none" w:sz="0" w:space="0" w:color="auto"/>
        <w:bottom w:val="none" w:sz="0" w:space="0" w:color="auto"/>
        <w:right w:val="none" w:sz="0" w:space="0" w:color="auto"/>
      </w:divBdr>
    </w:div>
    <w:div w:id="1612399836">
      <w:bodyDiv w:val="1"/>
      <w:marLeft w:val="0"/>
      <w:marRight w:val="0"/>
      <w:marTop w:val="0"/>
      <w:marBottom w:val="0"/>
      <w:divBdr>
        <w:top w:val="none" w:sz="0" w:space="0" w:color="auto"/>
        <w:left w:val="none" w:sz="0" w:space="0" w:color="auto"/>
        <w:bottom w:val="none" w:sz="0" w:space="0" w:color="auto"/>
        <w:right w:val="none" w:sz="0" w:space="0" w:color="auto"/>
      </w:divBdr>
    </w:div>
    <w:div w:id="1612473749">
      <w:bodyDiv w:val="1"/>
      <w:marLeft w:val="0"/>
      <w:marRight w:val="0"/>
      <w:marTop w:val="0"/>
      <w:marBottom w:val="0"/>
      <w:divBdr>
        <w:top w:val="none" w:sz="0" w:space="0" w:color="auto"/>
        <w:left w:val="none" w:sz="0" w:space="0" w:color="auto"/>
        <w:bottom w:val="none" w:sz="0" w:space="0" w:color="auto"/>
        <w:right w:val="none" w:sz="0" w:space="0" w:color="auto"/>
      </w:divBdr>
    </w:div>
    <w:div w:id="1613706158">
      <w:bodyDiv w:val="1"/>
      <w:marLeft w:val="0"/>
      <w:marRight w:val="0"/>
      <w:marTop w:val="0"/>
      <w:marBottom w:val="0"/>
      <w:divBdr>
        <w:top w:val="none" w:sz="0" w:space="0" w:color="auto"/>
        <w:left w:val="none" w:sz="0" w:space="0" w:color="auto"/>
        <w:bottom w:val="none" w:sz="0" w:space="0" w:color="auto"/>
        <w:right w:val="none" w:sz="0" w:space="0" w:color="auto"/>
      </w:divBdr>
    </w:div>
    <w:div w:id="1614484583">
      <w:bodyDiv w:val="1"/>
      <w:marLeft w:val="0"/>
      <w:marRight w:val="0"/>
      <w:marTop w:val="0"/>
      <w:marBottom w:val="0"/>
      <w:divBdr>
        <w:top w:val="none" w:sz="0" w:space="0" w:color="auto"/>
        <w:left w:val="none" w:sz="0" w:space="0" w:color="auto"/>
        <w:bottom w:val="none" w:sz="0" w:space="0" w:color="auto"/>
        <w:right w:val="none" w:sz="0" w:space="0" w:color="auto"/>
      </w:divBdr>
    </w:div>
    <w:div w:id="1614556750">
      <w:bodyDiv w:val="1"/>
      <w:marLeft w:val="0"/>
      <w:marRight w:val="0"/>
      <w:marTop w:val="0"/>
      <w:marBottom w:val="0"/>
      <w:divBdr>
        <w:top w:val="none" w:sz="0" w:space="0" w:color="auto"/>
        <w:left w:val="none" w:sz="0" w:space="0" w:color="auto"/>
        <w:bottom w:val="none" w:sz="0" w:space="0" w:color="auto"/>
        <w:right w:val="none" w:sz="0" w:space="0" w:color="auto"/>
      </w:divBdr>
    </w:div>
    <w:div w:id="1621719291">
      <w:bodyDiv w:val="1"/>
      <w:marLeft w:val="0"/>
      <w:marRight w:val="0"/>
      <w:marTop w:val="0"/>
      <w:marBottom w:val="0"/>
      <w:divBdr>
        <w:top w:val="none" w:sz="0" w:space="0" w:color="auto"/>
        <w:left w:val="none" w:sz="0" w:space="0" w:color="auto"/>
        <w:bottom w:val="none" w:sz="0" w:space="0" w:color="auto"/>
        <w:right w:val="none" w:sz="0" w:space="0" w:color="auto"/>
      </w:divBdr>
    </w:div>
    <w:div w:id="1623807161">
      <w:bodyDiv w:val="1"/>
      <w:marLeft w:val="0"/>
      <w:marRight w:val="0"/>
      <w:marTop w:val="0"/>
      <w:marBottom w:val="0"/>
      <w:divBdr>
        <w:top w:val="none" w:sz="0" w:space="0" w:color="auto"/>
        <w:left w:val="none" w:sz="0" w:space="0" w:color="auto"/>
        <w:bottom w:val="none" w:sz="0" w:space="0" w:color="auto"/>
        <w:right w:val="none" w:sz="0" w:space="0" w:color="auto"/>
      </w:divBdr>
    </w:div>
    <w:div w:id="1625034973">
      <w:bodyDiv w:val="1"/>
      <w:marLeft w:val="0"/>
      <w:marRight w:val="0"/>
      <w:marTop w:val="0"/>
      <w:marBottom w:val="0"/>
      <w:divBdr>
        <w:top w:val="none" w:sz="0" w:space="0" w:color="auto"/>
        <w:left w:val="none" w:sz="0" w:space="0" w:color="auto"/>
        <w:bottom w:val="none" w:sz="0" w:space="0" w:color="auto"/>
        <w:right w:val="none" w:sz="0" w:space="0" w:color="auto"/>
      </w:divBdr>
    </w:div>
    <w:div w:id="1626766000">
      <w:bodyDiv w:val="1"/>
      <w:marLeft w:val="0"/>
      <w:marRight w:val="0"/>
      <w:marTop w:val="0"/>
      <w:marBottom w:val="0"/>
      <w:divBdr>
        <w:top w:val="none" w:sz="0" w:space="0" w:color="auto"/>
        <w:left w:val="none" w:sz="0" w:space="0" w:color="auto"/>
        <w:bottom w:val="none" w:sz="0" w:space="0" w:color="auto"/>
        <w:right w:val="none" w:sz="0" w:space="0" w:color="auto"/>
      </w:divBdr>
    </w:div>
    <w:div w:id="1627854029">
      <w:bodyDiv w:val="1"/>
      <w:marLeft w:val="0"/>
      <w:marRight w:val="0"/>
      <w:marTop w:val="0"/>
      <w:marBottom w:val="0"/>
      <w:divBdr>
        <w:top w:val="none" w:sz="0" w:space="0" w:color="auto"/>
        <w:left w:val="none" w:sz="0" w:space="0" w:color="auto"/>
        <w:bottom w:val="none" w:sz="0" w:space="0" w:color="auto"/>
        <w:right w:val="none" w:sz="0" w:space="0" w:color="auto"/>
      </w:divBdr>
    </w:div>
    <w:div w:id="1628244196">
      <w:bodyDiv w:val="1"/>
      <w:marLeft w:val="0"/>
      <w:marRight w:val="0"/>
      <w:marTop w:val="0"/>
      <w:marBottom w:val="0"/>
      <w:divBdr>
        <w:top w:val="none" w:sz="0" w:space="0" w:color="auto"/>
        <w:left w:val="none" w:sz="0" w:space="0" w:color="auto"/>
        <w:bottom w:val="none" w:sz="0" w:space="0" w:color="auto"/>
        <w:right w:val="none" w:sz="0" w:space="0" w:color="auto"/>
      </w:divBdr>
    </w:div>
    <w:div w:id="1628468767">
      <w:bodyDiv w:val="1"/>
      <w:marLeft w:val="0"/>
      <w:marRight w:val="0"/>
      <w:marTop w:val="0"/>
      <w:marBottom w:val="0"/>
      <w:divBdr>
        <w:top w:val="none" w:sz="0" w:space="0" w:color="auto"/>
        <w:left w:val="none" w:sz="0" w:space="0" w:color="auto"/>
        <w:bottom w:val="none" w:sz="0" w:space="0" w:color="auto"/>
        <w:right w:val="none" w:sz="0" w:space="0" w:color="auto"/>
      </w:divBdr>
    </w:div>
    <w:div w:id="1630472749">
      <w:bodyDiv w:val="1"/>
      <w:marLeft w:val="0"/>
      <w:marRight w:val="0"/>
      <w:marTop w:val="0"/>
      <w:marBottom w:val="0"/>
      <w:divBdr>
        <w:top w:val="none" w:sz="0" w:space="0" w:color="auto"/>
        <w:left w:val="none" w:sz="0" w:space="0" w:color="auto"/>
        <w:bottom w:val="none" w:sz="0" w:space="0" w:color="auto"/>
        <w:right w:val="none" w:sz="0" w:space="0" w:color="auto"/>
      </w:divBdr>
    </w:div>
    <w:div w:id="1630821890">
      <w:bodyDiv w:val="1"/>
      <w:marLeft w:val="0"/>
      <w:marRight w:val="0"/>
      <w:marTop w:val="0"/>
      <w:marBottom w:val="0"/>
      <w:divBdr>
        <w:top w:val="none" w:sz="0" w:space="0" w:color="auto"/>
        <w:left w:val="none" w:sz="0" w:space="0" w:color="auto"/>
        <w:bottom w:val="none" w:sz="0" w:space="0" w:color="auto"/>
        <w:right w:val="none" w:sz="0" w:space="0" w:color="auto"/>
      </w:divBdr>
    </w:div>
    <w:div w:id="1631593193">
      <w:bodyDiv w:val="1"/>
      <w:marLeft w:val="0"/>
      <w:marRight w:val="0"/>
      <w:marTop w:val="0"/>
      <w:marBottom w:val="0"/>
      <w:divBdr>
        <w:top w:val="none" w:sz="0" w:space="0" w:color="auto"/>
        <w:left w:val="none" w:sz="0" w:space="0" w:color="auto"/>
        <w:bottom w:val="none" w:sz="0" w:space="0" w:color="auto"/>
        <w:right w:val="none" w:sz="0" w:space="0" w:color="auto"/>
      </w:divBdr>
    </w:div>
    <w:div w:id="1633242483">
      <w:bodyDiv w:val="1"/>
      <w:marLeft w:val="0"/>
      <w:marRight w:val="0"/>
      <w:marTop w:val="0"/>
      <w:marBottom w:val="0"/>
      <w:divBdr>
        <w:top w:val="none" w:sz="0" w:space="0" w:color="auto"/>
        <w:left w:val="none" w:sz="0" w:space="0" w:color="auto"/>
        <w:bottom w:val="none" w:sz="0" w:space="0" w:color="auto"/>
        <w:right w:val="none" w:sz="0" w:space="0" w:color="auto"/>
      </w:divBdr>
    </w:div>
    <w:div w:id="1633360807">
      <w:bodyDiv w:val="1"/>
      <w:marLeft w:val="0"/>
      <w:marRight w:val="0"/>
      <w:marTop w:val="0"/>
      <w:marBottom w:val="0"/>
      <w:divBdr>
        <w:top w:val="none" w:sz="0" w:space="0" w:color="auto"/>
        <w:left w:val="none" w:sz="0" w:space="0" w:color="auto"/>
        <w:bottom w:val="none" w:sz="0" w:space="0" w:color="auto"/>
        <w:right w:val="none" w:sz="0" w:space="0" w:color="auto"/>
      </w:divBdr>
    </w:div>
    <w:div w:id="1636062797">
      <w:bodyDiv w:val="1"/>
      <w:marLeft w:val="0"/>
      <w:marRight w:val="0"/>
      <w:marTop w:val="0"/>
      <w:marBottom w:val="0"/>
      <w:divBdr>
        <w:top w:val="none" w:sz="0" w:space="0" w:color="auto"/>
        <w:left w:val="none" w:sz="0" w:space="0" w:color="auto"/>
        <w:bottom w:val="none" w:sz="0" w:space="0" w:color="auto"/>
        <w:right w:val="none" w:sz="0" w:space="0" w:color="auto"/>
      </w:divBdr>
    </w:div>
    <w:div w:id="1636376723">
      <w:bodyDiv w:val="1"/>
      <w:marLeft w:val="0"/>
      <w:marRight w:val="0"/>
      <w:marTop w:val="0"/>
      <w:marBottom w:val="0"/>
      <w:divBdr>
        <w:top w:val="none" w:sz="0" w:space="0" w:color="auto"/>
        <w:left w:val="none" w:sz="0" w:space="0" w:color="auto"/>
        <w:bottom w:val="none" w:sz="0" w:space="0" w:color="auto"/>
        <w:right w:val="none" w:sz="0" w:space="0" w:color="auto"/>
      </w:divBdr>
    </w:div>
    <w:div w:id="1636519520">
      <w:bodyDiv w:val="1"/>
      <w:marLeft w:val="0"/>
      <w:marRight w:val="0"/>
      <w:marTop w:val="0"/>
      <w:marBottom w:val="0"/>
      <w:divBdr>
        <w:top w:val="none" w:sz="0" w:space="0" w:color="auto"/>
        <w:left w:val="none" w:sz="0" w:space="0" w:color="auto"/>
        <w:bottom w:val="none" w:sz="0" w:space="0" w:color="auto"/>
        <w:right w:val="none" w:sz="0" w:space="0" w:color="auto"/>
      </w:divBdr>
    </w:div>
    <w:div w:id="1637835971">
      <w:bodyDiv w:val="1"/>
      <w:marLeft w:val="0"/>
      <w:marRight w:val="0"/>
      <w:marTop w:val="0"/>
      <w:marBottom w:val="0"/>
      <w:divBdr>
        <w:top w:val="none" w:sz="0" w:space="0" w:color="auto"/>
        <w:left w:val="none" w:sz="0" w:space="0" w:color="auto"/>
        <w:bottom w:val="none" w:sz="0" w:space="0" w:color="auto"/>
        <w:right w:val="none" w:sz="0" w:space="0" w:color="auto"/>
      </w:divBdr>
    </w:div>
    <w:div w:id="1639068516">
      <w:bodyDiv w:val="1"/>
      <w:marLeft w:val="0"/>
      <w:marRight w:val="0"/>
      <w:marTop w:val="0"/>
      <w:marBottom w:val="0"/>
      <w:divBdr>
        <w:top w:val="none" w:sz="0" w:space="0" w:color="auto"/>
        <w:left w:val="none" w:sz="0" w:space="0" w:color="auto"/>
        <w:bottom w:val="none" w:sz="0" w:space="0" w:color="auto"/>
        <w:right w:val="none" w:sz="0" w:space="0" w:color="auto"/>
      </w:divBdr>
    </w:div>
    <w:div w:id="1639456127">
      <w:bodyDiv w:val="1"/>
      <w:marLeft w:val="0"/>
      <w:marRight w:val="0"/>
      <w:marTop w:val="0"/>
      <w:marBottom w:val="0"/>
      <w:divBdr>
        <w:top w:val="none" w:sz="0" w:space="0" w:color="auto"/>
        <w:left w:val="none" w:sz="0" w:space="0" w:color="auto"/>
        <w:bottom w:val="none" w:sz="0" w:space="0" w:color="auto"/>
        <w:right w:val="none" w:sz="0" w:space="0" w:color="auto"/>
      </w:divBdr>
    </w:div>
    <w:div w:id="1639873702">
      <w:bodyDiv w:val="1"/>
      <w:marLeft w:val="0"/>
      <w:marRight w:val="0"/>
      <w:marTop w:val="0"/>
      <w:marBottom w:val="0"/>
      <w:divBdr>
        <w:top w:val="none" w:sz="0" w:space="0" w:color="auto"/>
        <w:left w:val="none" w:sz="0" w:space="0" w:color="auto"/>
        <w:bottom w:val="none" w:sz="0" w:space="0" w:color="auto"/>
        <w:right w:val="none" w:sz="0" w:space="0" w:color="auto"/>
      </w:divBdr>
    </w:div>
    <w:div w:id="1647318950">
      <w:bodyDiv w:val="1"/>
      <w:marLeft w:val="0"/>
      <w:marRight w:val="0"/>
      <w:marTop w:val="0"/>
      <w:marBottom w:val="0"/>
      <w:divBdr>
        <w:top w:val="none" w:sz="0" w:space="0" w:color="auto"/>
        <w:left w:val="none" w:sz="0" w:space="0" w:color="auto"/>
        <w:bottom w:val="none" w:sz="0" w:space="0" w:color="auto"/>
        <w:right w:val="none" w:sz="0" w:space="0" w:color="auto"/>
      </w:divBdr>
    </w:div>
    <w:div w:id="1647394445">
      <w:bodyDiv w:val="1"/>
      <w:marLeft w:val="0"/>
      <w:marRight w:val="0"/>
      <w:marTop w:val="0"/>
      <w:marBottom w:val="0"/>
      <w:divBdr>
        <w:top w:val="none" w:sz="0" w:space="0" w:color="auto"/>
        <w:left w:val="none" w:sz="0" w:space="0" w:color="auto"/>
        <w:bottom w:val="none" w:sz="0" w:space="0" w:color="auto"/>
        <w:right w:val="none" w:sz="0" w:space="0" w:color="auto"/>
      </w:divBdr>
    </w:div>
    <w:div w:id="1648049564">
      <w:bodyDiv w:val="1"/>
      <w:marLeft w:val="0"/>
      <w:marRight w:val="0"/>
      <w:marTop w:val="0"/>
      <w:marBottom w:val="0"/>
      <w:divBdr>
        <w:top w:val="none" w:sz="0" w:space="0" w:color="auto"/>
        <w:left w:val="none" w:sz="0" w:space="0" w:color="auto"/>
        <w:bottom w:val="none" w:sz="0" w:space="0" w:color="auto"/>
        <w:right w:val="none" w:sz="0" w:space="0" w:color="auto"/>
      </w:divBdr>
    </w:div>
    <w:div w:id="1648898175">
      <w:bodyDiv w:val="1"/>
      <w:marLeft w:val="0"/>
      <w:marRight w:val="0"/>
      <w:marTop w:val="0"/>
      <w:marBottom w:val="0"/>
      <w:divBdr>
        <w:top w:val="none" w:sz="0" w:space="0" w:color="auto"/>
        <w:left w:val="none" w:sz="0" w:space="0" w:color="auto"/>
        <w:bottom w:val="none" w:sz="0" w:space="0" w:color="auto"/>
        <w:right w:val="none" w:sz="0" w:space="0" w:color="auto"/>
      </w:divBdr>
    </w:div>
    <w:div w:id="1649898531">
      <w:bodyDiv w:val="1"/>
      <w:marLeft w:val="0"/>
      <w:marRight w:val="0"/>
      <w:marTop w:val="0"/>
      <w:marBottom w:val="0"/>
      <w:divBdr>
        <w:top w:val="none" w:sz="0" w:space="0" w:color="auto"/>
        <w:left w:val="none" w:sz="0" w:space="0" w:color="auto"/>
        <w:bottom w:val="none" w:sz="0" w:space="0" w:color="auto"/>
        <w:right w:val="none" w:sz="0" w:space="0" w:color="auto"/>
      </w:divBdr>
    </w:div>
    <w:div w:id="1656489226">
      <w:bodyDiv w:val="1"/>
      <w:marLeft w:val="0"/>
      <w:marRight w:val="0"/>
      <w:marTop w:val="0"/>
      <w:marBottom w:val="0"/>
      <w:divBdr>
        <w:top w:val="none" w:sz="0" w:space="0" w:color="auto"/>
        <w:left w:val="none" w:sz="0" w:space="0" w:color="auto"/>
        <w:bottom w:val="none" w:sz="0" w:space="0" w:color="auto"/>
        <w:right w:val="none" w:sz="0" w:space="0" w:color="auto"/>
      </w:divBdr>
    </w:div>
    <w:div w:id="1656836878">
      <w:bodyDiv w:val="1"/>
      <w:marLeft w:val="0"/>
      <w:marRight w:val="0"/>
      <w:marTop w:val="0"/>
      <w:marBottom w:val="0"/>
      <w:divBdr>
        <w:top w:val="none" w:sz="0" w:space="0" w:color="auto"/>
        <w:left w:val="none" w:sz="0" w:space="0" w:color="auto"/>
        <w:bottom w:val="none" w:sz="0" w:space="0" w:color="auto"/>
        <w:right w:val="none" w:sz="0" w:space="0" w:color="auto"/>
      </w:divBdr>
    </w:div>
    <w:div w:id="1657951595">
      <w:bodyDiv w:val="1"/>
      <w:marLeft w:val="0"/>
      <w:marRight w:val="0"/>
      <w:marTop w:val="0"/>
      <w:marBottom w:val="0"/>
      <w:divBdr>
        <w:top w:val="none" w:sz="0" w:space="0" w:color="auto"/>
        <w:left w:val="none" w:sz="0" w:space="0" w:color="auto"/>
        <w:bottom w:val="none" w:sz="0" w:space="0" w:color="auto"/>
        <w:right w:val="none" w:sz="0" w:space="0" w:color="auto"/>
      </w:divBdr>
    </w:div>
    <w:div w:id="1659260522">
      <w:bodyDiv w:val="1"/>
      <w:marLeft w:val="0"/>
      <w:marRight w:val="0"/>
      <w:marTop w:val="0"/>
      <w:marBottom w:val="0"/>
      <w:divBdr>
        <w:top w:val="none" w:sz="0" w:space="0" w:color="auto"/>
        <w:left w:val="none" w:sz="0" w:space="0" w:color="auto"/>
        <w:bottom w:val="none" w:sz="0" w:space="0" w:color="auto"/>
        <w:right w:val="none" w:sz="0" w:space="0" w:color="auto"/>
      </w:divBdr>
    </w:div>
    <w:div w:id="1661351144">
      <w:bodyDiv w:val="1"/>
      <w:marLeft w:val="0"/>
      <w:marRight w:val="0"/>
      <w:marTop w:val="0"/>
      <w:marBottom w:val="0"/>
      <w:divBdr>
        <w:top w:val="none" w:sz="0" w:space="0" w:color="auto"/>
        <w:left w:val="none" w:sz="0" w:space="0" w:color="auto"/>
        <w:bottom w:val="none" w:sz="0" w:space="0" w:color="auto"/>
        <w:right w:val="none" w:sz="0" w:space="0" w:color="auto"/>
      </w:divBdr>
    </w:div>
    <w:div w:id="1666400648">
      <w:bodyDiv w:val="1"/>
      <w:marLeft w:val="0"/>
      <w:marRight w:val="0"/>
      <w:marTop w:val="0"/>
      <w:marBottom w:val="0"/>
      <w:divBdr>
        <w:top w:val="none" w:sz="0" w:space="0" w:color="auto"/>
        <w:left w:val="none" w:sz="0" w:space="0" w:color="auto"/>
        <w:bottom w:val="none" w:sz="0" w:space="0" w:color="auto"/>
        <w:right w:val="none" w:sz="0" w:space="0" w:color="auto"/>
      </w:divBdr>
    </w:div>
    <w:div w:id="1667782579">
      <w:bodyDiv w:val="1"/>
      <w:marLeft w:val="0"/>
      <w:marRight w:val="0"/>
      <w:marTop w:val="0"/>
      <w:marBottom w:val="0"/>
      <w:divBdr>
        <w:top w:val="none" w:sz="0" w:space="0" w:color="auto"/>
        <w:left w:val="none" w:sz="0" w:space="0" w:color="auto"/>
        <w:bottom w:val="none" w:sz="0" w:space="0" w:color="auto"/>
        <w:right w:val="none" w:sz="0" w:space="0" w:color="auto"/>
      </w:divBdr>
    </w:div>
    <w:div w:id="1673681314">
      <w:bodyDiv w:val="1"/>
      <w:marLeft w:val="0"/>
      <w:marRight w:val="0"/>
      <w:marTop w:val="0"/>
      <w:marBottom w:val="0"/>
      <w:divBdr>
        <w:top w:val="none" w:sz="0" w:space="0" w:color="auto"/>
        <w:left w:val="none" w:sz="0" w:space="0" w:color="auto"/>
        <w:bottom w:val="none" w:sz="0" w:space="0" w:color="auto"/>
        <w:right w:val="none" w:sz="0" w:space="0" w:color="auto"/>
      </w:divBdr>
    </w:div>
    <w:div w:id="1675377665">
      <w:bodyDiv w:val="1"/>
      <w:marLeft w:val="0"/>
      <w:marRight w:val="0"/>
      <w:marTop w:val="0"/>
      <w:marBottom w:val="0"/>
      <w:divBdr>
        <w:top w:val="none" w:sz="0" w:space="0" w:color="auto"/>
        <w:left w:val="none" w:sz="0" w:space="0" w:color="auto"/>
        <w:bottom w:val="none" w:sz="0" w:space="0" w:color="auto"/>
        <w:right w:val="none" w:sz="0" w:space="0" w:color="auto"/>
      </w:divBdr>
    </w:div>
    <w:div w:id="1676112033">
      <w:bodyDiv w:val="1"/>
      <w:marLeft w:val="0"/>
      <w:marRight w:val="0"/>
      <w:marTop w:val="0"/>
      <w:marBottom w:val="0"/>
      <w:divBdr>
        <w:top w:val="none" w:sz="0" w:space="0" w:color="auto"/>
        <w:left w:val="none" w:sz="0" w:space="0" w:color="auto"/>
        <w:bottom w:val="none" w:sz="0" w:space="0" w:color="auto"/>
        <w:right w:val="none" w:sz="0" w:space="0" w:color="auto"/>
      </w:divBdr>
    </w:div>
    <w:div w:id="1678078313">
      <w:bodyDiv w:val="1"/>
      <w:marLeft w:val="0"/>
      <w:marRight w:val="0"/>
      <w:marTop w:val="0"/>
      <w:marBottom w:val="0"/>
      <w:divBdr>
        <w:top w:val="none" w:sz="0" w:space="0" w:color="auto"/>
        <w:left w:val="none" w:sz="0" w:space="0" w:color="auto"/>
        <w:bottom w:val="none" w:sz="0" w:space="0" w:color="auto"/>
        <w:right w:val="none" w:sz="0" w:space="0" w:color="auto"/>
      </w:divBdr>
    </w:div>
    <w:div w:id="1678388519">
      <w:bodyDiv w:val="1"/>
      <w:marLeft w:val="0"/>
      <w:marRight w:val="0"/>
      <w:marTop w:val="0"/>
      <w:marBottom w:val="0"/>
      <w:divBdr>
        <w:top w:val="none" w:sz="0" w:space="0" w:color="auto"/>
        <w:left w:val="none" w:sz="0" w:space="0" w:color="auto"/>
        <w:bottom w:val="none" w:sz="0" w:space="0" w:color="auto"/>
        <w:right w:val="none" w:sz="0" w:space="0" w:color="auto"/>
      </w:divBdr>
    </w:div>
    <w:div w:id="1682002029">
      <w:bodyDiv w:val="1"/>
      <w:marLeft w:val="0"/>
      <w:marRight w:val="0"/>
      <w:marTop w:val="0"/>
      <w:marBottom w:val="0"/>
      <w:divBdr>
        <w:top w:val="none" w:sz="0" w:space="0" w:color="auto"/>
        <w:left w:val="none" w:sz="0" w:space="0" w:color="auto"/>
        <w:bottom w:val="none" w:sz="0" w:space="0" w:color="auto"/>
        <w:right w:val="none" w:sz="0" w:space="0" w:color="auto"/>
      </w:divBdr>
    </w:div>
    <w:div w:id="1682731367">
      <w:bodyDiv w:val="1"/>
      <w:marLeft w:val="0"/>
      <w:marRight w:val="0"/>
      <w:marTop w:val="0"/>
      <w:marBottom w:val="0"/>
      <w:divBdr>
        <w:top w:val="none" w:sz="0" w:space="0" w:color="auto"/>
        <w:left w:val="none" w:sz="0" w:space="0" w:color="auto"/>
        <w:bottom w:val="none" w:sz="0" w:space="0" w:color="auto"/>
        <w:right w:val="none" w:sz="0" w:space="0" w:color="auto"/>
      </w:divBdr>
    </w:div>
    <w:div w:id="1684697679">
      <w:bodyDiv w:val="1"/>
      <w:marLeft w:val="0"/>
      <w:marRight w:val="0"/>
      <w:marTop w:val="0"/>
      <w:marBottom w:val="0"/>
      <w:divBdr>
        <w:top w:val="none" w:sz="0" w:space="0" w:color="auto"/>
        <w:left w:val="none" w:sz="0" w:space="0" w:color="auto"/>
        <w:bottom w:val="none" w:sz="0" w:space="0" w:color="auto"/>
        <w:right w:val="none" w:sz="0" w:space="0" w:color="auto"/>
      </w:divBdr>
    </w:div>
    <w:div w:id="1686832887">
      <w:bodyDiv w:val="1"/>
      <w:marLeft w:val="0"/>
      <w:marRight w:val="0"/>
      <w:marTop w:val="0"/>
      <w:marBottom w:val="0"/>
      <w:divBdr>
        <w:top w:val="none" w:sz="0" w:space="0" w:color="auto"/>
        <w:left w:val="none" w:sz="0" w:space="0" w:color="auto"/>
        <w:bottom w:val="none" w:sz="0" w:space="0" w:color="auto"/>
        <w:right w:val="none" w:sz="0" w:space="0" w:color="auto"/>
      </w:divBdr>
    </w:div>
    <w:div w:id="1687751495">
      <w:bodyDiv w:val="1"/>
      <w:marLeft w:val="0"/>
      <w:marRight w:val="0"/>
      <w:marTop w:val="0"/>
      <w:marBottom w:val="0"/>
      <w:divBdr>
        <w:top w:val="none" w:sz="0" w:space="0" w:color="auto"/>
        <w:left w:val="none" w:sz="0" w:space="0" w:color="auto"/>
        <w:bottom w:val="none" w:sz="0" w:space="0" w:color="auto"/>
        <w:right w:val="none" w:sz="0" w:space="0" w:color="auto"/>
      </w:divBdr>
    </w:div>
    <w:div w:id="1688628695">
      <w:bodyDiv w:val="1"/>
      <w:marLeft w:val="0"/>
      <w:marRight w:val="0"/>
      <w:marTop w:val="0"/>
      <w:marBottom w:val="0"/>
      <w:divBdr>
        <w:top w:val="none" w:sz="0" w:space="0" w:color="auto"/>
        <w:left w:val="none" w:sz="0" w:space="0" w:color="auto"/>
        <w:bottom w:val="none" w:sz="0" w:space="0" w:color="auto"/>
        <w:right w:val="none" w:sz="0" w:space="0" w:color="auto"/>
      </w:divBdr>
    </w:div>
    <w:div w:id="1690443932">
      <w:bodyDiv w:val="1"/>
      <w:marLeft w:val="0"/>
      <w:marRight w:val="0"/>
      <w:marTop w:val="0"/>
      <w:marBottom w:val="0"/>
      <w:divBdr>
        <w:top w:val="none" w:sz="0" w:space="0" w:color="auto"/>
        <w:left w:val="none" w:sz="0" w:space="0" w:color="auto"/>
        <w:bottom w:val="none" w:sz="0" w:space="0" w:color="auto"/>
        <w:right w:val="none" w:sz="0" w:space="0" w:color="auto"/>
      </w:divBdr>
    </w:div>
    <w:div w:id="1692803487">
      <w:bodyDiv w:val="1"/>
      <w:marLeft w:val="0"/>
      <w:marRight w:val="0"/>
      <w:marTop w:val="0"/>
      <w:marBottom w:val="0"/>
      <w:divBdr>
        <w:top w:val="none" w:sz="0" w:space="0" w:color="auto"/>
        <w:left w:val="none" w:sz="0" w:space="0" w:color="auto"/>
        <w:bottom w:val="none" w:sz="0" w:space="0" w:color="auto"/>
        <w:right w:val="none" w:sz="0" w:space="0" w:color="auto"/>
      </w:divBdr>
    </w:div>
    <w:div w:id="1695115348">
      <w:bodyDiv w:val="1"/>
      <w:marLeft w:val="0"/>
      <w:marRight w:val="0"/>
      <w:marTop w:val="0"/>
      <w:marBottom w:val="0"/>
      <w:divBdr>
        <w:top w:val="none" w:sz="0" w:space="0" w:color="auto"/>
        <w:left w:val="none" w:sz="0" w:space="0" w:color="auto"/>
        <w:bottom w:val="none" w:sz="0" w:space="0" w:color="auto"/>
        <w:right w:val="none" w:sz="0" w:space="0" w:color="auto"/>
      </w:divBdr>
    </w:div>
    <w:div w:id="1695577016">
      <w:bodyDiv w:val="1"/>
      <w:marLeft w:val="0"/>
      <w:marRight w:val="0"/>
      <w:marTop w:val="0"/>
      <w:marBottom w:val="0"/>
      <w:divBdr>
        <w:top w:val="none" w:sz="0" w:space="0" w:color="auto"/>
        <w:left w:val="none" w:sz="0" w:space="0" w:color="auto"/>
        <w:bottom w:val="none" w:sz="0" w:space="0" w:color="auto"/>
        <w:right w:val="none" w:sz="0" w:space="0" w:color="auto"/>
      </w:divBdr>
    </w:div>
    <w:div w:id="1696343727">
      <w:bodyDiv w:val="1"/>
      <w:marLeft w:val="0"/>
      <w:marRight w:val="0"/>
      <w:marTop w:val="0"/>
      <w:marBottom w:val="0"/>
      <w:divBdr>
        <w:top w:val="none" w:sz="0" w:space="0" w:color="auto"/>
        <w:left w:val="none" w:sz="0" w:space="0" w:color="auto"/>
        <w:bottom w:val="none" w:sz="0" w:space="0" w:color="auto"/>
        <w:right w:val="none" w:sz="0" w:space="0" w:color="auto"/>
      </w:divBdr>
    </w:div>
    <w:div w:id="1697853944">
      <w:bodyDiv w:val="1"/>
      <w:marLeft w:val="0"/>
      <w:marRight w:val="0"/>
      <w:marTop w:val="0"/>
      <w:marBottom w:val="0"/>
      <w:divBdr>
        <w:top w:val="none" w:sz="0" w:space="0" w:color="auto"/>
        <w:left w:val="none" w:sz="0" w:space="0" w:color="auto"/>
        <w:bottom w:val="none" w:sz="0" w:space="0" w:color="auto"/>
        <w:right w:val="none" w:sz="0" w:space="0" w:color="auto"/>
      </w:divBdr>
    </w:div>
    <w:div w:id="1698431287">
      <w:bodyDiv w:val="1"/>
      <w:marLeft w:val="0"/>
      <w:marRight w:val="0"/>
      <w:marTop w:val="0"/>
      <w:marBottom w:val="0"/>
      <w:divBdr>
        <w:top w:val="none" w:sz="0" w:space="0" w:color="auto"/>
        <w:left w:val="none" w:sz="0" w:space="0" w:color="auto"/>
        <w:bottom w:val="none" w:sz="0" w:space="0" w:color="auto"/>
        <w:right w:val="none" w:sz="0" w:space="0" w:color="auto"/>
      </w:divBdr>
    </w:div>
    <w:div w:id="1700470633">
      <w:bodyDiv w:val="1"/>
      <w:marLeft w:val="0"/>
      <w:marRight w:val="0"/>
      <w:marTop w:val="0"/>
      <w:marBottom w:val="0"/>
      <w:divBdr>
        <w:top w:val="none" w:sz="0" w:space="0" w:color="auto"/>
        <w:left w:val="none" w:sz="0" w:space="0" w:color="auto"/>
        <w:bottom w:val="none" w:sz="0" w:space="0" w:color="auto"/>
        <w:right w:val="none" w:sz="0" w:space="0" w:color="auto"/>
      </w:divBdr>
    </w:div>
    <w:div w:id="1702632588">
      <w:bodyDiv w:val="1"/>
      <w:marLeft w:val="0"/>
      <w:marRight w:val="0"/>
      <w:marTop w:val="0"/>
      <w:marBottom w:val="0"/>
      <w:divBdr>
        <w:top w:val="none" w:sz="0" w:space="0" w:color="auto"/>
        <w:left w:val="none" w:sz="0" w:space="0" w:color="auto"/>
        <w:bottom w:val="none" w:sz="0" w:space="0" w:color="auto"/>
        <w:right w:val="none" w:sz="0" w:space="0" w:color="auto"/>
      </w:divBdr>
    </w:div>
    <w:div w:id="1702899056">
      <w:bodyDiv w:val="1"/>
      <w:marLeft w:val="0"/>
      <w:marRight w:val="0"/>
      <w:marTop w:val="0"/>
      <w:marBottom w:val="0"/>
      <w:divBdr>
        <w:top w:val="none" w:sz="0" w:space="0" w:color="auto"/>
        <w:left w:val="none" w:sz="0" w:space="0" w:color="auto"/>
        <w:bottom w:val="none" w:sz="0" w:space="0" w:color="auto"/>
        <w:right w:val="none" w:sz="0" w:space="0" w:color="auto"/>
      </w:divBdr>
    </w:div>
    <w:div w:id="1703893871">
      <w:bodyDiv w:val="1"/>
      <w:marLeft w:val="0"/>
      <w:marRight w:val="0"/>
      <w:marTop w:val="0"/>
      <w:marBottom w:val="0"/>
      <w:divBdr>
        <w:top w:val="none" w:sz="0" w:space="0" w:color="auto"/>
        <w:left w:val="none" w:sz="0" w:space="0" w:color="auto"/>
        <w:bottom w:val="none" w:sz="0" w:space="0" w:color="auto"/>
        <w:right w:val="none" w:sz="0" w:space="0" w:color="auto"/>
      </w:divBdr>
    </w:div>
    <w:div w:id="1707674126">
      <w:bodyDiv w:val="1"/>
      <w:marLeft w:val="0"/>
      <w:marRight w:val="0"/>
      <w:marTop w:val="0"/>
      <w:marBottom w:val="0"/>
      <w:divBdr>
        <w:top w:val="none" w:sz="0" w:space="0" w:color="auto"/>
        <w:left w:val="none" w:sz="0" w:space="0" w:color="auto"/>
        <w:bottom w:val="none" w:sz="0" w:space="0" w:color="auto"/>
        <w:right w:val="none" w:sz="0" w:space="0" w:color="auto"/>
      </w:divBdr>
    </w:div>
    <w:div w:id="1707750590">
      <w:bodyDiv w:val="1"/>
      <w:marLeft w:val="0"/>
      <w:marRight w:val="0"/>
      <w:marTop w:val="0"/>
      <w:marBottom w:val="0"/>
      <w:divBdr>
        <w:top w:val="none" w:sz="0" w:space="0" w:color="auto"/>
        <w:left w:val="none" w:sz="0" w:space="0" w:color="auto"/>
        <w:bottom w:val="none" w:sz="0" w:space="0" w:color="auto"/>
        <w:right w:val="none" w:sz="0" w:space="0" w:color="auto"/>
      </w:divBdr>
    </w:div>
    <w:div w:id="1709375908">
      <w:bodyDiv w:val="1"/>
      <w:marLeft w:val="0"/>
      <w:marRight w:val="0"/>
      <w:marTop w:val="0"/>
      <w:marBottom w:val="0"/>
      <w:divBdr>
        <w:top w:val="none" w:sz="0" w:space="0" w:color="auto"/>
        <w:left w:val="none" w:sz="0" w:space="0" w:color="auto"/>
        <w:bottom w:val="none" w:sz="0" w:space="0" w:color="auto"/>
        <w:right w:val="none" w:sz="0" w:space="0" w:color="auto"/>
      </w:divBdr>
    </w:div>
    <w:div w:id="1710061360">
      <w:bodyDiv w:val="1"/>
      <w:marLeft w:val="0"/>
      <w:marRight w:val="0"/>
      <w:marTop w:val="0"/>
      <w:marBottom w:val="0"/>
      <w:divBdr>
        <w:top w:val="none" w:sz="0" w:space="0" w:color="auto"/>
        <w:left w:val="none" w:sz="0" w:space="0" w:color="auto"/>
        <w:bottom w:val="none" w:sz="0" w:space="0" w:color="auto"/>
        <w:right w:val="none" w:sz="0" w:space="0" w:color="auto"/>
      </w:divBdr>
    </w:div>
    <w:div w:id="1714690235">
      <w:bodyDiv w:val="1"/>
      <w:marLeft w:val="0"/>
      <w:marRight w:val="0"/>
      <w:marTop w:val="0"/>
      <w:marBottom w:val="0"/>
      <w:divBdr>
        <w:top w:val="none" w:sz="0" w:space="0" w:color="auto"/>
        <w:left w:val="none" w:sz="0" w:space="0" w:color="auto"/>
        <w:bottom w:val="none" w:sz="0" w:space="0" w:color="auto"/>
        <w:right w:val="none" w:sz="0" w:space="0" w:color="auto"/>
      </w:divBdr>
    </w:div>
    <w:div w:id="1715813894">
      <w:bodyDiv w:val="1"/>
      <w:marLeft w:val="0"/>
      <w:marRight w:val="0"/>
      <w:marTop w:val="0"/>
      <w:marBottom w:val="0"/>
      <w:divBdr>
        <w:top w:val="none" w:sz="0" w:space="0" w:color="auto"/>
        <w:left w:val="none" w:sz="0" w:space="0" w:color="auto"/>
        <w:bottom w:val="none" w:sz="0" w:space="0" w:color="auto"/>
        <w:right w:val="none" w:sz="0" w:space="0" w:color="auto"/>
      </w:divBdr>
    </w:div>
    <w:div w:id="1721588308">
      <w:bodyDiv w:val="1"/>
      <w:marLeft w:val="0"/>
      <w:marRight w:val="0"/>
      <w:marTop w:val="0"/>
      <w:marBottom w:val="0"/>
      <w:divBdr>
        <w:top w:val="none" w:sz="0" w:space="0" w:color="auto"/>
        <w:left w:val="none" w:sz="0" w:space="0" w:color="auto"/>
        <w:bottom w:val="none" w:sz="0" w:space="0" w:color="auto"/>
        <w:right w:val="none" w:sz="0" w:space="0" w:color="auto"/>
      </w:divBdr>
    </w:div>
    <w:div w:id="1724061530">
      <w:bodyDiv w:val="1"/>
      <w:marLeft w:val="0"/>
      <w:marRight w:val="0"/>
      <w:marTop w:val="0"/>
      <w:marBottom w:val="0"/>
      <w:divBdr>
        <w:top w:val="none" w:sz="0" w:space="0" w:color="auto"/>
        <w:left w:val="none" w:sz="0" w:space="0" w:color="auto"/>
        <w:bottom w:val="none" w:sz="0" w:space="0" w:color="auto"/>
        <w:right w:val="none" w:sz="0" w:space="0" w:color="auto"/>
      </w:divBdr>
    </w:div>
    <w:div w:id="1724212946">
      <w:bodyDiv w:val="1"/>
      <w:marLeft w:val="0"/>
      <w:marRight w:val="0"/>
      <w:marTop w:val="0"/>
      <w:marBottom w:val="0"/>
      <w:divBdr>
        <w:top w:val="none" w:sz="0" w:space="0" w:color="auto"/>
        <w:left w:val="none" w:sz="0" w:space="0" w:color="auto"/>
        <w:bottom w:val="none" w:sz="0" w:space="0" w:color="auto"/>
        <w:right w:val="none" w:sz="0" w:space="0" w:color="auto"/>
      </w:divBdr>
    </w:div>
    <w:div w:id="1727028048">
      <w:bodyDiv w:val="1"/>
      <w:marLeft w:val="0"/>
      <w:marRight w:val="0"/>
      <w:marTop w:val="0"/>
      <w:marBottom w:val="0"/>
      <w:divBdr>
        <w:top w:val="none" w:sz="0" w:space="0" w:color="auto"/>
        <w:left w:val="none" w:sz="0" w:space="0" w:color="auto"/>
        <w:bottom w:val="none" w:sz="0" w:space="0" w:color="auto"/>
        <w:right w:val="none" w:sz="0" w:space="0" w:color="auto"/>
      </w:divBdr>
    </w:div>
    <w:div w:id="1729567213">
      <w:bodyDiv w:val="1"/>
      <w:marLeft w:val="0"/>
      <w:marRight w:val="0"/>
      <w:marTop w:val="0"/>
      <w:marBottom w:val="0"/>
      <w:divBdr>
        <w:top w:val="none" w:sz="0" w:space="0" w:color="auto"/>
        <w:left w:val="none" w:sz="0" w:space="0" w:color="auto"/>
        <w:bottom w:val="none" w:sz="0" w:space="0" w:color="auto"/>
        <w:right w:val="none" w:sz="0" w:space="0" w:color="auto"/>
      </w:divBdr>
    </w:div>
    <w:div w:id="1731075405">
      <w:bodyDiv w:val="1"/>
      <w:marLeft w:val="0"/>
      <w:marRight w:val="0"/>
      <w:marTop w:val="0"/>
      <w:marBottom w:val="0"/>
      <w:divBdr>
        <w:top w:val="none" w:sz="0" w:space="0" w:color="auto"/>
        <w:left w:val="none" w:sz="0" w:space="0" w:color="auto"/>
        <w:bottom w:val="none" w:sz="0" w:space="0" w:color="auto"/>
        <w:right w:val="none" w:sz="0" w:space="0" w:color="auto"/>
      </w:divBdr>
    </w:div>
    <w:div w:id="1731732355">
      <w:bodyDiv w:val="1"/>
      <w:marLeft w:val="0"/>
      <w:marRight w:val="0"/>
      <w:marTop w:val="0"/>
      <w:marBottom w:val="0"/>
      <w:divBdr>
        <w:top w:val="none" w:sz="0" w:space="0" w:color="auto"/>
        <w:left w:val="none" w:sz="0" w:space="0" w:color="auto"/>
        <w:bottom w:val="none" w:sz="0" w:space="0" w:color="auto"/>
        <w:right w:val="none" w:sz="0" w:space="0" w:color="auto"/>
      </w:divBdr>
    </w:div>
    <w:div w:id="1733888292">
      <w:bodyDiv w:val="1"/>
      <w:marLeft w:val="0"/>
      <w:marRight w:val="0"/>
      <w:marTop w:val="0"/>
      <w:marBottom w:val="0"/>
      <w:divBdr>
        <w:top w:val="none" w:sz="0" w:space="0" w:color="auto"/>
        <w:left w:val="none" w:sz="0" w:space="0" w:color="auto"/>
        <w:bottom w:val="none" w:sz="0" w:space="0" w:color="auto"/>
        <w:right w:val="none" w:sz="0" w:space="0" w:color="auto"/>
      </w:divBdr>
    </w:div>
    <w:div w:id="1734153823">
      <w:bodyDiv w:val="1"/>
      <w:marLeft w:val="0"/>
      <w:marRight w:val="0"/>
      <w:marTop w:val="0"/>
      <w:marBottom w:val="0"/>
      <w:divBdr>
        <w:top w:val="none" w:sz="0" w:space="0" w:color="auto"/>
        <w:left w:val="none" w:sz="0" w:space="0" w:color="auto"/>
        <w:bottom w:val="none" w:sz="0" w:space="0" w:color="auto"/>
        <w:right w:val="none" w:sz="0" w:space="0" w:color="auto"/>
      </w:divBdr>
    </w:div>
    <w:div w:id="1736122090">
      <w:bodyDiv w:val="1"/>
      <w:marLeft w:val="0"/>
      <w:marRight w:val="0"/>
      <w:marTop w:val="0"/>
      <w:marBottom w:val="0"/>
      <w:divBdr>
        <w:top w:val="none" w:sz="0" w:space="0" w:color="auto"/>
        <w:left w:val="none" w:sz="0" w:space="0" w:color="auto"/>
        <w:bottom w:val="none" w:sz="0" w:space="0" w:color="auto"/>
        <w:right w:val="none" w:sz="0" w:space="0" w:color="auto"/>
      </w:divBdr>
    </w:div>
    <w:div w:id="1737821539">
      <w:bodyDiv w:val="1"/>
      <w:marLeft w:val="0"/>
      <w:marRight w:val="0"/>
      <w:marTop w:val="0"/>
      <w:marBottom w:val="0"/>
      <w:divBdr>
        <w:top w:val="none" w:sz="0" w:space="0" w:color="auto"/>
        <w:left w:val="none" w:sz="0" w:space="0" w:color="auto"/>
        <w:bottom w:val="none" w:sz="0" w:space="0" w:color="auto"/>
        <w:right w:val="none" w:sz="0" w:space="0" w:color="auto"/>
      </w:divBdr>
    </w:div>
    <w:div w:id="1738167012">
      <w:bodyDiv w:val="1"/>
      <w:marLeft w:val="0"/>
      <w:marRight w:val="0"/>
      <w:marTop w:val="0"/>
      <w:marBottom w:val="0"/>
      <w:divBdr>
        <w:top w:val="none" w:sz="0" w:space="0" w:color="auto"/>
        <w:left w:val="none" w:sz="0" w:space="0" w:color="auto"/>
        <w:bottom w:val="none" w:sz="0" w:space="0" w:color="auto"/>
        <w:right w:val="none" w:sz="0" w:space="0" w:color="auto"/>
      </w:divBdr>
    </w:div>
    <w:div w:id="1740514813">
      <w:bodyDiv w:val="1"/>
      <w:marLeft w:val="0"/>
      <w:marRight w:val="0"/>
      <w:marTop w:val="0"/>
      <w:marBottom w:val="0"/>
      <w:divBdr>
        <w:top w:val="none" w:sz="0" w:space="0" w:color="auto"/>
        <w:left w:val="none" w:sz="0" w:space="0" w:color="auto"/>
        <w:bottom w:val="none" w:sz="0" w:space="0" w:color="auto"/>
        <w:right w:val="none" w:sz="0" w:space="0" w:color="auto"/>
      </w:divBdr>
    </w:div>
    <w:div w:id="1742409771">
      <w:bodyDiv w:val="1"/>
      <w:marLeft w:val="0"/>
      <w:marRight w:val="0"/>
      <w:marTop w:val="0"/>
      <w:marBottom w:val="0"/>
      <w:divBdr>
        <w:top w:val="none" w:sz="0" w:space="0" w:color="auto"/>
        <w:left w:val="none" w:sz="0" w:space="0" w:color="auto"/>
        <w:bottom w:val="none" w:sz="0" w:space="0" w:color="auto"/>
        <w:right w:val="none" w:sz="0" w:space="0" w:color="auto"/>
      </w:divBdr>
    </w:div>
    <w:div w:id="1742681624">
      <w:bodyDiv w:val="1"/>
      <w:marLeft w:val="0"/>
      <w:marRight w:val="0"/>
      <w:marTop w:val="0"/>
      <w:marBottom w:val="0"/>
      <w:divBdr>
        <w:top w:val="none" w:sz="0" w:space="0" w:color="auto"/>
        <w:left w:val="none" w:sz="0" w:space="0" w:color="auto"/>
        <w:bottom w:val="none" w:sz="0" w:space="0" w:color="auto"/>
        <w:right w:val="none" w:sz="0" w:space="0" w:color="auto"/>
      </w:divBdr>
    </w:div>
    <w:div w:id="1745644391">
      <w:bodyDiv w:val="1"/>
      <w:marLeft w:val="0"/>
      <w:marRight w:val="0"/>
      <w:marTop w:val="0"/>
      <w:marBottom w:val="0"/>
      <w:divBdr>
        <w:top w:val="none" w:sz="0" w:space="0" w:color="auto"/>
        <w:left w:val="none" w:sz="0" w:space="0" w:color="auto"/>
        <w:bottom w:val="none" w:sz="0" w:space="0" w:color="auto"/>
        <w:right w:val="none" w:sz="0" w:space="0" w:color="auto"/>
      </w:divBdr>
    </w:div>
    <w:div w:id="1750418210">
      <w:bodyDiv w:val="1"/>
      <w:marLeft w:val="0"/>
      <w:marRight w:val="0"/>
      <w:marTop w:val="0"/>
      <w:marBottom w:val="0"/>
      <w:divBdr>
        <w:top w:val="none" w:sz="0" w:space="0" w:color="auto"/>
        <w:left w:val="none" w:sz="0" w:space="0" w:color="auto"/>
        <w:bottom w:val="none" w:sz="0" w:space="0" w:color="auto"/>
        <w:right w:val="none" w:sz="0" w:space="0" w:color="auto"/>
      </w:divBdr>
    </w:div>
    <w:div w:id="1751001116">
      <w:bodyDiv w:val="1"/>
      <w:marLeft w:val="0"/>
      <w:marRight w:val="0"/>
      <w:marTop w:val="0"/>
      <w:marBottom w:val="0"/>
      <w:divBdr>
        <w:top w:val="none" w:sz="0" w:space="0" w:color="auto"/>
        <w:left w:val="none" w:sz="0" w:space="0" w:color="auto"/>
        <w:bottom w:val="none" w:sz="0" w:space="0" w:color="auto"/>
        <w:right w:val="none" w:sz="0" w:space="0" w:color="auto"/>
      </w:divBdr>
    </w:div>
    <w:div w:id="1752846696">
      <w:bodyDiv w:val="1"/>
      <w:marLeft w:val="0"/>
      <w:marRight w:val="0"/>
      <w:marTop w:val="0"/>
      <w:marBottom w:val="0"/>
      <w:divBdr>
        <w:top w:val="none" w:sz="0" w:space="0" w:color="auto"/>
        <w:left w:val="none" w:sz="0" w:space="0" w:color="auto"/>
        <w:bottom w:val="none" w:sz="0" w:space="0" w:color="auto"/>
        <w:right w:val="none" w:sz="0" w:space="0" w:color="auto"/>
      </w:divBdr>
    </w:div>
    <w:div w:id="1752966053">
      <w:bodyDiv w:val="1"/>
      <w:marLeft w:val="0"/>
      <w:marRight w:val="0"/>
      <w:marTop w:val="0"/>
      <w:marBottom w:val="0"/>
      <w:divBdr>
        <w:top w:val="none" w:sz="0" w:space="0" w:color="auto"/>
        <w:left w:val="none" w:sz="0" w:space="0" w:color="auto"/>
        <w:bottom w:val="none" w:sz="0" w:space="0" w:color="auto"/>
        <w:right w:val="none" w:sz="0" w:space="0" w:color="auto"/>
      </w:divBdr>
    </w:div>
    <w:div w:id="1755784707">
      <w:bodyDiv w:val="1"/>
      <w:marLeft w:val="0"/>
      <w:marRight w:val="0"/>
      <w:marTop w:val="0"/>
      <w:marBottom w:val="0"/>
      <w:divBdr>
        <w:top w:val="none" w:sz="0" w:space="0" w:color="auto"/>
        <w:left w:val="none" w:sz="0" w:space="0" w:color="auto"/>
        <w:bottom w:val="none" w:sz="0" w:space="0" w:color="auto"/>
        <w:right w:val="none" w:sz="0" w:space="0" w:color="auto"/>
      </w:divBdr>
    </w:div>
    <w:div w:id="1763836202">
      <w:bodyDiv w:val="1"/>
      <w:marLeft w:val="0"/>
      <w:marRight w:val="0"/>
      <w:marTop w:val="0"/>
      <w:marBottom w:val="0"/>
      <w:divBdr>
        <w:top w:val="none" w:sz="0" w:space="0" w:color="auto"/>
        <w:left w:val="none" w:sz="0" w:space="0" w:color="auto"/>
        <w:bottom w:val="none" w:sz="0" w:space="0" w:color="auto"/>
        <w:right w:val="none" w:sz="0" w:space="0" w:color="auto"/>
      </w:divBdr>
    </w:div>
    <w:div w:id="1765035587">
      <w:bodyDiv w:val="1"/>
      <w:marLeft w:val="0"/>
      <w:marRight w:val="0"/>
      <w:marTop w:val="0"/>
      <w:marBottom w:val="0"/>
      <w:divBdr>
        <w:top w:val="none" w:sz="0" w:space="0" w:color="auto"/>
        <w:left w:val="none" w:sz="0" w:space="0" w:color="auto"/>
        <w:bottom w:val="none" w:sz="0" w:space="0" w:color="auto"/>
        <w:right w:val="none" w:sz="0" w:space="0" w:color="auto"/>
      </w:divBdr>
    </w:div>
    <w:div w:id="1767462511">
      <w:bodyDiv w:val="1"/>
      <w:marLeft w:val="0"/>
      <w:marRight w:val="0"/>
      <w:marTop w:val="0"/>
      <w:marBottom w:val="0"/>
      <w:divBdr>
        <w:top w:val="none" w:sz="0" w:space="0" w:color="auto"/>
        <w:left w:val="none" w:sz="0" w:space="0" w:color="auto"/>
        <w:bottom w:val="none" w:sz="0" w:space="0" w:color="auto"/>
        <w:right w:val="none" w:sz="0" w:space="0" w:color="auto"/>
      </w:divBdr>
    </w:div>
    <w:div w:id="1769499408">
      <w:bodyDiv w:val="1"/>
      <w:marLeft w:val="0"/>
      <w:marRight w:val="0"/>
      <w:marTop w:val="0"/>
      <w:marBottom w:val="0"/>
      <w:divBdr>
        <w:top w:val="none" w:sz="0" w:space="0" w:color="auto"/>
        <w:left w:val="none" w:sz="0" w:space="0" w:color="auto"/>
        <w:bottom w:val="none" w:sz="0" w:space="0" w:color="auto"/>
        <w:right w:val="none" w:sz="0" w:space="0" w:color="auto"/>
      </w:divBdr>
    </w:div>
    <w:div w:id="1771775253">
      <w:bodyDiv w:val="1"/>
      <w:marLeft w:val="0"/>
      <w:marRight w:val="0"/>
      <w:marTop w:val="0"/>
      <w:marBottom w:val="0"/>
      <w:divBdr>
        <w:top w:val="none" w:sz="0" w:space="0" w:color="auto"/>
        <w:left w:val="none" w:sz="0" w:space="0" w:color="auto"/>
        <w:bottom w:val="none" w:sz="0" w:space="0" w:color="auto"/>
        <w:right w:val="none" w:sz="0" w:space="0" w:color="auto"/>
      </w:divBdr>
    </w:div>
    <w:div w:id="1776560744">
      <w:bodyDiv w:val="1"/>
      <w:marLeft w:val="0"/>
      <w:marRight w:val="0"/>
      <w:marTop w:val="0"/>
      <w:marBottom w:val="0"/>
      <w:divBdr>
        <w:top w:val="none" w:sz="0" w:space="0" w:color="auto"/>
        <w:left w:val="none" w:sz="0" w:space="0" w:color="auto"/>
        <w:bottom w:val="none" w:sz="0" w:space="0" w:color="auto"/>
        <w:right w:val="none" w:sz="0" w:space="0" w:color="auto"/>
      </w:divBdr>
    </w:div>
    <w:div w:id="1784765518">
      <w:bodyDiv w:val="1"/>
      <w:marLeft w:val="0"/>
      <w:marRight w:val="0"/>
      <w:marTop w:val="0"/>
      <w:marBottom w:val="0"/>
      <w:divBdr>
        <w:top w:val="none" w:sz="0" w:space="0" w:color="auto"/>
        <w:left w:val="none" w:sz="0" w:space="0" w:color="auto"/>
        <w:bottom w:val="none" w:sz="0" w:space="0" w:color="auto"/>
        <w:right w:val="none" w:sz="0" w:space="0" w:color="auto"/>
      </w:divBdr>
    </w:div>
    <w:div w:id="1786542119">
      <w:bodyDiv w:val="1"/>
      <w:marLeft w:val="0"/>
      <w:marRight w:val="0"/>
      <w:marTop w:val="0"/>
      <w:marBottom w:val="0"/>
      <w:divBdr>
        <w:top w:val="none" w:sz="0" w:space="0" w:color="auto"/>
        <w:left w:val="none" w:sz="0" w:space="0" w:color="auto"/>
        <w:bottom w:val="none" w:sz="0" w:space="0" w:color="auto"/>
        <w:right w:val="none" w:sz="0" w:space="0" w:color="auto"/>
      </w:divBdr>
    </w:div>
    <w:div w:id="1789933712">
      <w:bodyDiv w:val="1"/>
      <w:marLeft w:val="0"/>
      <w:marRight w:val="0"/>
      <w:marTop w:val="0"/>
      <w:marBottom w:val="0"/>
      <w:divBdr>
        <w:top w:val="none" w:sz="0" w:space="0" w:color="auto"/>
        <w:left w:val="none" w:sz="0" w:space="0" w:color="auto"/>
        <w:bottom w:val="none" w:sz="0" w:space="0" w:color="auto"/>
        <w:right w:val="none" w:sz="0" w:space="0" w:color="auto"/>
      </w:divBdr>
    </w:div>
    <w:div w:id="1791388943">
      <w:bodyDiv w:val="1"/>
      <w:marLeft w:val="0"/>
      <w:marRight w:val="0"/>
      <w:marTop w:val="0"/>
      <w:marBottom w:val="0"/>
      <w:divBdr>
        <w:top w:val="none" w:sz="0" w:space="0" w:color="auto"/>
        <w:left w:val="none" w:sz="0" w:space="0" w:color="auto"/>
        <w:bottom w:val="none" w:sz="0" w:space="0" w:color="auto"/>
        <w:right w:val="none" w:sz="0" w:space="0" w:color="auto"/>
      </w:divBdr>
    </w:div>
    <w:div w:id="1792701497">
      <w:bodyDiv w:val="1"/>
      <w:marLeft w:val="0"/>
      <w:marRight w:val="0"/>
      <w:marTop w:val="0"/>
      <w:marBottom w:val="0"/>
      <w:divBdr>
        <w:top w:val="none" w:sz="0" w:space="0" w:color="auto"/>
        <w:left w:val="none" w:sz="0" w:space="0" w:color="auto"/>
        <w:bottom w:val="none" w:sz="0" w:space="0" w:color="auto"/>
        <w:right w:val="none" w:sz="0" w:space="0" w:color="auto"/>
      </w:divBdr>
    </w:div>
    <w:div w:id="1796172499">
      <w:bodyDiv w:val="1"/>
      <w:marLeft w:val="0"/>
      <w:marRight w:val="0"/>
      <w:marTop w:val="0"/>
      <w:marBottom w:val="0"/>
      <w:divBdr>
        <w:top w:val="none" w:sz="0" w:space="0" w:color="auto"/>
        <w:left w:val="none" w:sz="0" w:space="0" w:color="auto"/>
        <w:bottom w:val="none" w:sz="0" w:space="0" w:color="auto"/>
        <w:right w:val="none" w:sz="0" w:space="0" w:color="auto"/>
      </w:divBdr>
    </w:div>
    <w:div w:id="1798252030">
      <w:bodyDiv w:val="1"/>
      <w:marLeft w:val="0"/>
      <w:marRight w:val="0"/>
      <w:marTop w:val="0"/>
      <w:marBottom w:val="0"/>
      <w:divBdr>
        <w:top w:val="none" w:sz="0" w:space="0" w:color="auto"/>
        <w:left w:val="none" w:sz="0" w:space="0" w:color="auto"/>
        <w:bottom w:val="none" w:sz="0" w:space="0" w:color="auto"/>
        <w:right w:val="none" w:sz="0" w:space="0" w:color="auto"/>
      </w:divBdr>
    </w:div>
    <w:div w:id="1798327268">
      <w:bodyDiv w:val="1"/>
      <w:marLeft w:val="0"/>
      <w:marRight w:val="0"/>
      <w:marTop w:val="0"/>
      <w:marBottom w:val="0"/>
      <w:divBdr>
        <w:top w:val="none" w:sz="0" w:space="0" w:color="auto"/>
        <w:left w:val="none" w:sz="0" w:space="0" w:color="auto"/>
        <w:bottom w:val="none" w:sz="0" w:space="0" w:color="auto"/>
        <w:right w:val="none" w:sz="0" w:space="0" w:color="auto"/>
      </w:divBdr>
    </w:div>
    <w:div w:id="1801796906">
      <w:bodyDiv w:val="1"/>
      <w:marLeft w:val="0"/>
      <w:marRight w:val="0"/>
      <w:marTop w:val="0"/>
      <w:marBottom w:val="0"/>
      <w:divBdr>
        <w:top w:val="none" w:sz="0" w:space="0" w:color="auto"/>
        <w:left w:val="none" w:sz="0" w:space="0" w:color="auto"/>
        <w:bottom w:val="none" w:sz="0" w:space="0" w:color="auto"/>
        <w:right w:val="none" w:sz="0" w:space="0" w:color="auto"/>
      </w:divBdr>
    </w:div>
    <w:div w:id="1802648621">
      <w:bodyDiv w:val="1"/>
      <w:marLeft w:val="0"/>
      <w:marRight w:val="0"/>
      <w:marTop w:val="0"/>
      <w:marBottom w:val="0"/>
      <w:divBdr>
        <w:top w:val="none" w:sz="0" w:space="0" w:color="auto"/>
        <w:left w:val="none" w:sz="0" w:space="0" w:color="auto"/>
        <w:bottom w:val="none" w:sz="0" w:space="0" w:color="auto"/>
        <w:right w:val="none" w:sz="0" w:space="0" w:color="auto"/>
      </w:divBdr>
    </w:div>
    <w:div w:id="1803955984">
      <w:bodyDiv w:val="1"/>
      <w:marLeft w:val="0"/>
      <w:marRight w:val="0"/>
      <w:marTop w:val="0"/>
      <w:marBottom w:val="0"/>
      <w:divBdr>
        <w:top w:val="none" w:sz="0" w:space="0" w:color="auto"/>
        <w:left w:val="none" w:sz="0" w:space="0" w:color="auto"/>
        <w:bottom w:val="none" w:sz="0" w:space="0" w:color="auto"/>
        <w:right w:val="none" w:sz="0" w:space="0" w:color="auto"/>
      </w:divBdr>
    </w:div>
    <w:div w:id="1806851527">
      <w:bodyDiv w:val="1"/>
      <w:marLeft w:val="0"/>
      <w:marRight w:val="0"/>
      <w:marTop w:val="0"/>
      <w:marBottom w:val="0"/>
      <w:divBdr>
        <w:top w:val="none" w:sz="0" w:space="0" w:color="auto"/>
        <w:left w:val="none" w:sz="0" w:space="0" w:color="auto"/>
        <w:bottom w:val="none" w:sz="0" w:space="0" w:color="auto"/>
        <w:right w:val="none" w:sz="0" w:space="0" w:color="auto"/>
      </w:divBdr>
    </w:div>
    <w:div w:id="1807040729">
      <w:bodyDiv w:val="1"/>
      <w:marLeft w:val="0"/>
      <w:marRight w:val="0"/>
      <w:marTop w:val="0"/>
      <w:marBottom w:val="0"/>
      <w:divBdr>
        <w:top w:val="none" w:sz="0" w:space="0" w:color="auto"/>
        <w:left w:val="none" w:sz="0" w:space="0" w:color="auto"/>
        <w:bottom w:val="none" w:sz="0" w:space="0" w:color="auto"/>
        <w:right w:val="none" w:sz="0" w:space="0" w:color="auto"/>
      </w:divBdr>
    </w:div>
    <w:div w:id="1808234383">
      <w:bodyDiv w:val="1"/>
      <w:marLeft w:val="0"/>
      <w:marRight w:val="0"/>
      <w:marTop w:val="0"/>
      <w:marBottom w:val="0"/>
      <w:divBdr>
        <w:top w:val="none" w:sz="0" w:space="0" w:color="auto"/>
        <w:left w:val="none" w:sz="0" w:space="0" w:color="auto"/>
        <w:bottom w:val="none" w:sz="0" w:space="0" w:color="auto"/>
        <w:right w:val="none" w:sz="0" w:space="0" w:color="auto"/>
      </w:divBdr>
    </w:div>
    <w:div w:id="1813599906">
      <w:bodyDiv w:val="1"/>
      <w:marLeft w:val="0"/>
      <w:marRight w:val="0"/>
      <w:marTop w:val="0"/>
      <w:marBottom w:val="0"/>
      <w:divBdr>
        <w:top w:val="none" w:sz="0" w:space="0" w:color="auto"/>
        <w:left w:val="none" w:sz="0" w:space="0" w:color="auto"/>
        <w:bottom w:val="none" w:sz="0" w:space="0" w:color="auto"/>
        <w:right w:val="none" w:sz="0" w:space="0" w:color="auto"/>
      </w:divBdr>
    </w:div>
    <w:div w:id="1813861581">
      <w:bodyDiv w:val="1"/>
      <w:marLeft w:val="0"/>
      <w:marRight w:val="0"/>
      <w:marTop w:val="0"/>
      <w:marBottom w:val="0"/>
      <w:divBdr>
        <w:top w:val="none" w:sz="0" w:space="0" w:color="auto"/>
        <w:left w:val="none" w:sz="0" w:space="0" w:color="auto"/>
        <w:bottom w:val="none" w:sz="0" w:space="0" w:color="auto"/>
        <w:right w:val="none" w:sz="0" w:space="0" w:color="auto"/>
      </w:divBdr>
    </w:div>
    <w:div w:id="1814905614">
      <w:bodyDiv w:val="1"/>
      <w:marLeft w:val="0"/>
      <w:marRight w:val="0"/>
      <w:marTop w:val="0"/>
      <w:marBottom w:val="0"/>
      <w:divBdr>
        <w:top w:val="none" w:sz="0" w:space="0" w:color="auto"/>
        <w:left w:val="none" w:sz="0" w:space="0" w:color="auto"/>
        <w:bottom w:val="none" w:sz="0" w:space="0" w:color="auto"/>
        <w:right w:val="none" w:sz="0" w:space="0" w:color="auto"/>
      </w:divBdr>
    </w:div>
    <w:div w:id="1815441039">
      <w:bodyDiv w:val="1"/>
      <w:marLeft w:val="0"/>
      <w:marRight w:val="0"/>
      <w:marTop w:val="0"/>
      <w:marBottom w:val="0"/>
      <w:divBdr>
        <w:top w:val="none" w:sz="0" w:space="0" w:color="auto"/>
        <w:left w:val="none" w:sz="0" w:space="0" w:color="auto"/>
        <w:bottom w:val="none" w:sz="0" w:space="0" w:color="auto"/>
        <w:right w:val="none" w:sz="0" w:space="0" w:color="auto"/>
      </w:divBdr>
    </w:div>
    <w:div w:id="1815443898">
      <w:bodyDiv w:val="1"/>
      <w:marLeft w:val="0"/>
      <w:marRight w:val="0"/>
      <w:marTop w:val="0"/>
      <w:marBottom w:val="0"/>
      <w:divBdr>
        <w:top w:val="none" w:sz="0" w:space="0" w:color="auto"/>
        <w:left w:val="none" w:sz="0" w:space="0" w:color="auto"/>
        <w:bottom w:val="none" w:sz="0" w:space="0" w:color="auto"/>
        <w:right w:val="none" w:sz="0" w:space="0" w:color="auto"/>
      </w:divBdr>
    </w:div>
    <w:div w:id="1818187048">
      <w:bodyDiv w:val="1"/>
      <w:marLeft w:val="0"/>
      <w:marRight w:val="0"/>
      <w:marTop w:val="0"/>
      <w:marBottom w:val="0"/>
      <w:divBdr>
        <w:top w:val="none" w:sz="0" w:space="0" w:color="auto"/>
        <w:left w:val="none" w:sz="0" w:space="0" w:color="auto"/>
        <w:bottom w:val="none" w:sz="0" w:space="0" w:color="auto"/>
        <w:right w:val="none" w:sz="0" w:space="0" w:color="auto"/>
      </w:divBdr>
    </w:div>
    <w:div w:id="1820729738">
      <w:bodyDiv w:val="1"/>
      <w:marLeft w:val="0"/>
      <w:marRight w:val="0"/>
      <w:marTop w:val="0"/>
      <w:marBottom w:val="0"/>
      <w:divBdr>
        <w:top w:val="none" w:sz="0" w:space="0" w:color="auto"/>
        <w:left w:val="none" w:sz="0" w:space="0" w:color="auto"/>
        <w:bottom w:val="none" w:sz="0" w:space="0" w:color="auto"/>
        <w:right w:val="none" w:sz="0" w:space="0" w:color="auto"/>
      </w:divBdr>
    </w:div>
    <w:div w:id="1821456575">
      <w:bodyDiv w:val="1"/>
      <w:marLeft w:val="0"/>
      <w:marRight w:val="0"/>
      <w:marTop w:val="0"/>
      <w:marBottom w:val="0"/>
      <w:divBdr>
        <w:top w:val="none" w:sz="0" w:space="0" w:color="auto"/>
        <w:left w:val="none" w:sz="0" w:space="0" w:color="auto"/>
        <w:bottom w:val="none" w:sz="0" w:space="0" w:color="auto"/>
        <w:right w:val="none" w:sz="0" w:space="0" w:color="auto"/>
      </w:divBdr>
    </w:div>
    <w:div w:id="1822039927">
      <w:bodyDiv w:val="1"/>
      <w:marLeft w:val="0"/>
      <w:marRight w:val="0"/>
      <w:marTop w:val="0"/>
      <w:marBottom w:val="0"/>
      <w:divBdr>
        <w:top w:val="none" w:sz="0" w:space="0" w:color="auto"/>
        <w:left w:val="none" w:sz="0" w:space="0" w:color="auto"/>
        <w:bottom w:val="none" w:sz="0" w:space="0" w:color="auto"/>
        <w:right w:val="none" w:sz="0" w:space="0" w:color="auto"/>
      </w:divBdr>
    </w:div>
    <w:div w:id="1822846246">
      <w:bodyDiv w:val="1"/>
      <w:marLeft w:val="0"/>
      <w:marRight w:val="0"/>
      <w:marTop w:val="0"/>
      <w:marBottom w:val="0"/>
      <w:divBdr>
        <w:top w:val="none" w:sz="0" w:space="0" w:color="auto"/>
        <w:left w:val="none" w:sz="0" w:space="0" w:color="auto"/>
        <w:bottom w:val="none" w:sz="0" w:space="0" w:color="auto"/>
        <w:right w:val="none" w:sz="0" w:space="0" w:color="auto"/>
      </w:divBdr>
    </w:div>
    <w:div w:id="1824352616">
      <w:bodyDiv w:val="1"/>
      <w:marLeft w:val="0"/>
      <w:marRight w:val="0"/>
      <w:marTop w:val="0"/>
      <w:marBottom w:val="0"/>
      <w:divBdr>
        <w:top w:val="none" w:sz="0" w:space="0" w:color="auto"/>
        <w:left w:val="none" w:sz="0" w:space="0" w:color="auto"/>
        <w:bottom w:val="none" w:sz="0" w:space="0" w:color="auto"/>
        <w:right w:val="none" w:sz="0" w:space="0" w:color="auto"/>
      </w:divBdr>
    </w:div>
    <w:div w:id="1825856028">
      <w:bodyDiv w:val="1"/>
      <w:marLeft w:val="0"/>
      <w:marRight w:val="0"/>
      <w:marTop w:val="0"/>
      <w:marBottom w:val="0"/>
      <w:divBdr>
        <w:top w:val="none" w:sz="0" w:space="0" w:color="auto"/>
        <w:left w:val="none" w:sz="0" w:space="0" w:color="auto"/>
        <w:bottom w:val="none" w:sz="0" w:space="0" w:color="auto"/>
        <w:right w:val="none" w:sz="0" w:space="0" w:color="auto"/>
      </w:divBdr>
    </w:div>
    <w:div w:id="1827894293">
      <w:bodyDiv w:val="1"/>
      <w:marLeft w:val="0"/>
      <w:marRight w:val="0"/>
      <w:marTop w:val="0"/>
      <w:marBottom w:val="0"/>
      <w:divBdr>
        <w:top w:val="none" w:sz="0" w:space="0" w:color="auto"/>
        <w:left w:val="none" w:sz="0" w:space="0" w:color="auto"/>
        <w:bottom w:val="none" w:sz="0" w:space="0" w:color="auto"/>
        <w:right w:val="none" w:sz="0" w:space="0" w:color="auto"/>
      </w:divBdr>
    </w:div>
    <w:div w:id="1831404294">
      <w:bodyDiv w:val="1"/>
      <w:marLeft w:val="0"/>
      <w:marRight w:val="0"/>
      <w:marTop w:val="0"/>
      <w:marBottom w:val="0"/>
      <w:divBdr>
        <w:top w:val="none" w:sz="0" w:space="0" w:color="auto"/>
        <w:left w:val="none" w:sz="0" w:space="0" w:color="auto"/>
        <w:bottom w:val="none" w:sz="0" w:space="0" w:color="auto"/>
        <w:right w:val="none" w:sz="0" w:space="0" w:color="auto"/>
      </w:divBdr>
    </w:div>
    <w:div w:id="1832792573">
      <w:bodyDiv w:val="1"/>
      <w:marLeft w:val="0"/>
      <w:marRight w:val="0"/>
      <w:marTop w:val="0"/>
      <w:marBottom w:val="0"/>
      <w:divBdr>
        <w:top w:val="none" w:sz="0" w:space="0" w:color="auto"/>
        <w:left w:val="none" w:sz="0" w:space="0" w:color="auto"/>
        <w:bottom w:val="none" w:sz="0" w:space="0" w:color="auto"/>
        <w:right w:val="none" w:sz="0" w:space="0" w:color="auto"/>
      </w:divBdr>
    </w:div>
    <w:div w:id="1833329747">
      <w:bodyDiv w:val="1"/>
      <w:marLeft w:val="0"/>
      <w:marRight w:val="0"/>
      <w:marTop w:val="0"/>
      <w:marBottom w:val="0"/>
      <w:divBdr>
        <w:top w:val="none" w:sz="0" w:space="0" w:color="auto"/>
        <w:left w:val="none" w:sz="0" w:space="0" w:color="auto"/>
        <w:bottom w:val="none" w:sz="0" w:space="0" w:color="auto"/>
        <w:right w:val="none" w:sz="0" w:space="0" w:color="auto"/>
      </w:divBdr>
    </w:div>
    <w:div w:id="1841195664">
      <w:bodyDiv w:val="1"/>
      <w:marLeft w:val="0"/>
      <w:marRight w:val="0"/>
      <w:marTop w:val="0"/>
      <w:marBottom w:val="0"/>
      <w:divBdr>
        <w:top w:val="none" w:sz="0" w:space="0" w:color="auto"/>
        <w:left w:val="none" w:sz="0" w:space="0" w:color="auto"/>
        <w:bottom w:val="none" w:sz="0" w:space="0" w:color="auto"/>
        <w:right w:val="none" w:sz="0" w:space="0" w:color="auto"/>
      </w:divBdr>
    </w:div>
    <w:div w:id="1841771481">
      <w:bodyDiv w:val="1"/>
      <w:marLeft w:val="0"/>
      <w:marRight w:val="0"/>
      <w:marTop w:val="0"/>
      <w:marBottom w:val="0"/>
      <w:divBdr>
        <w:top w:val="none" w:sz="0" w:space="0" w:color="auto"/>
        <w:left w:val="none" w:sz="0" w:space="0" w:color="auto"/>
        <w:bottom w:val="none" w:sz="0" w:space="0" w:color="auto"/>
        <w:right w:val="none" w:sz="0" w:space="0" w:color="auto"/>
      </w:divBdr>
    </w:div>
    <w:div w:id="1844933407">
      <w:bodyDiv w:val="1"/>
      <w:marLeft w:val="0"/>
      <w:marRight w:val="0"/>
      <w:marTop w:val="0"/>
      <w:marBottom w:val="0"/>
      <w:divBdr>
        <w:top w:val="none" w:sz="0" w:space="0" w:color="auto"/>
        <w:left w:val="none" w:sz="0" w:space="0" w:color="auto"/>
        <w:bottom w:val="none" w:sz="0" w:space="0" w:color="auto"/>
        <w:right w:val="none" w:sz="0" w:space="0" w:color="auto"/>
      </w:divBdr>
    </w:div>
    <w:div w:id="1846360552">
      <w:bodyDiv w:val="1"/>
      <w:marLeft w:val="0"/>
      <w:marRight w:val="0"/>
      <w:marTop w:val="0"/>
      <w:marBottom w:val="0"/>
      <w:divBdr>
        <w:top w:val="none" w:sz="0" w:space="0" w:color="auto"/>
        <w:left w:val="none" w:sz="0" w:space="0" w:color="auto"/>
        <w:bottom w:val="none" w:sz="0" w:space="0" w:color="auto"/>
        <w:right w:val="none" w:sz="0" w:space="0" w:color="auto"/>
      </w:divBdr>
    </w:div>
    <w:div w:id="1846818083">
      <w:bodyDiv w:val="1"/>
      <w:marLeft w:val="0"/>
      <w:marRight w:val="0"/>
      <w:marTop w:val="0"/>
      <w:marBottom w:val="0"/>
      <w:divBdr>
        <w:top w:val="none" w:sz="0" w:space="0" w:color="auto"/>
        <w:left w:val="none" w:sz="0" w:space="0" w:color="auto"/>
        <w:bottom w:val="none" w:sz="0" w:space="0" w:color="auto"/>
        <w:right w:val="none" w:sz="0" w:space="0" w:color="auto"/>
      </w:divBdr>
    </w:div>
    <w:div w:id="1851019040">
      <w:bodyDiv w:val="1"/>
      <w:marLeft w:val="0"/>
      <w:marRight w:val="0"/>
      <w:marTop w:val="0"/>
      <w:marBottom w:val="0"/>
      <w:divBdr>
        <w:top w:val="none" w:sz="0" w:space="0" w:color="auto"/>
        <w:left w:val="none" w:sz="0" w:space="0" w:color="auto"/>
        <w:bottom w:val="none" w:sz="0" w:space="0" w:color="auto"/>
        <w:right w:val="none" w:sz="0" w:space="0" w:color="auto"/>
      </w:divBdr>
    </w:div>
    <w:div w:id="1853377039">
      <w:bodyDiv w:val="1"/>
      <w:marLeft w:val="0"/>
      <w:marRight w:val="0"/>
      <w:marTop w:val="0"/>
      <w:marBottom w:val="0"/>
      <w:divBdr>
        <w:top w:val="none" w:sz="0" w:space="0" w:color="auto"/>
        <w:left w:val="none" w:sz="0" w:space="0" w:color="auto"/>
        <w:bottom w:val="none" w:sz="0" w:space="0" w:color="auto"/>
        <w:right w:val="none" w:sz="0" w:space="0" w:color="auto"/>
      </w:divBdr>
    </w:div>
    <w:div w:id="1858418916">
      <w:bodyDiv w:val="1"/>
      <w:marLeft w:val="0"/>
      <w:marRight w:val="0"/>
      <w:marTop w:val="0"/>
      <w:marBottom w:val="0"/>
      <w:divBdr>
        <w:top w:val="none" w:sz="0" w:space="0" w:color="auto"/>
        <w:left w:val="none" w:sz="0" w:space="0" w:color="auto"/>
        <w:bottom w:val="none" w:sz="0" w:space="0" w:color="auto"/>
        <w:right w:val="none" w:sz="0" w:space="0" w:color="auto"/>
      </w:divBdr>
    </w:div>
    <w:div w:id="1859393898">
      <w:bodyDiv w:val="1"/>
      <w:marLeft w:val="0"/>
      <w:marRight w:val="0"/>
      <w:marTop w:val="0"/>
      <w:marBottom w:val="0"/>
      <w:divBdr>
        <w:top w:val="none" w:sz="0" w:space="0" w:color="auto"/>
        <w:left w:val="none" w:sz="0" w:space="0" w:color="auto"/>
        <w:bottom w:val="none" w:sz="0" w:space="0" w:color="auto"/>
        <w:right w:val="none" w:sz="0" w:space="0" w:color="auto"/>
      </w:divBdr>
    </w:div>
    <w:div w:id="1861578776">
      <w:bodyDiv w:val="1"/>
      <w:marLeft w:val="0"/>
      <w:marRight w:val="0"/>
      <w:marTop w:val="0"/>
      <w:marBottom w:val="0"/>
      <w:divBdr>
        <w:top w:val="none" w:sz="0" w:space="0" w:color="auto"/>
        <w:left w:val="none" w:sz="0" w:space="0" w:color="auto"/>
        <w:bottom w:val="none" w:sz="0" w:space="0" w:color="auto"/>
        <w:right w:val="none" w:sz="0" w:space="0" w:color="auto"/>
      </w:divBdr>
    </w:div>
    <w:div w:id="1861819524">
      <w:bodyDiv w:val="1"/>
      <w:marLeft w:val="0"/>
      <w:marRight w:val="0"/>
      <w:marTop w:val="0"/>
      <w:marBottom w:val="0"/>
      <w:divBdr>
        <w:top w:val="none" w:sz="0" w:space="0" w:color="auto"/>
        <w:left w:val="none" w:sz="0" w:space="0" w:color="auto"/>
        <w:bottom w:val="none" w:sz="0" w:space="0" w:color="auto"/>
        <w:right w:val="none" w:sz="0" w:space="0" w:color="auto"/>
      </w:divBdr>
    </w:div>
    <w:div w:id="1862238130">
      <w:bodyDiv w:val="1"/>
      <w:marLeft w:val="0"/>
      <w:marRight w:val="0"/>
      <w:marTop w:val="0"/>
      <w:marBottom w:val="0"/>
      <w:divBdr>
        <w:top w:val="none" w:sz="0" w:space="0" w:color="auto"/>
        <w:left w:val="none" w:sz="0" w:space="0" w:color="auto"/>
        <w:bottom w:val="none" w:sz="0" w:space="0" w:color="auto"/>
        <w:right w:val="none" w:sz="0" w:space="0" w:color="auto"/>
      </w:divBdr>
    </w:div>
    <w:div w:id="1863931471">
      <w:bodyDiv w:val="1"/>
      <w:marLeft w:val="0"/>
      <w:marRight w:val="0"/>
      <w:marTop w:val="0"/>
      <w:marBottom w:val="0"/>
      <w:divBdr>
        <w:top w:val="none" w:sz="0" w:space="0" w:color="auto"/>
        <w:left w:val="none" w:sz="0" w:space="0" w:color="auto"/>
        <w:bottom w:val="none" w:sz="0" w:space="0" w:color="auto"/>
        <w:right w:val="none" w:sz="0" w:space="0" w:color="auto"/>
      </w:divBdr>
    </w:div>
    <w:div w:id="1864132164">
      <w:bodyDiv w:val="1"/>
      <w:marLeft w:val="0"/>
      <w:marRight w:val="0"/>
      <w:marTop w:val="0"/>
      <w:marBottom w:val="0"/>
      <w:divBdr>
        <w:top w:val="none" w:sz="0" w:space="0" w:color="auto"/>
        <w:left w:val="none" w:sz="0" w:space="0" w:color="auto"/>
        <w:bottom w:val="none" w:sz="0" w:space="0" w:color="auto"/>
        <w:right w:val="none" w:sz="0" w:space="0" w:color="auto"/>
      </w:divBdr>
    </w:div>
    <w:div w:id="1865510085">
      <w:bodyDiv w:val="1"/>
      <w:marLeft w:val="0"/>
      <w:marRight w:val="0"/>
      <w:marTop w:val="0"/>
      <w:marBottom w:val="0"/>
      <w:divBdr>
        <w:top w:val="none" w:sz="0" w:space="0" w:color="auto"/>
        <w:left w:val="none" w:sz="0" w:space="0" w:color="auto"/>
        <w:bottom w:val="none" w:sz="0" w:space="0" w:color="auto"/>
        <w:right w:val="none" w:sz="0" w:space="0" w:color="auto"/>
      </w:divBdr>
    </w:div>
    <w:div w:id="1865972886">
      <w:bodyDiv w:val="1"/>
      <w:marLeft w:val="0"/>
      <w:marRight w:val="0"/>
      <w:marTop w:val="0"/>
      <w:marBottom w:val="0"/>
      <w:divBdr>
        <w:top w:val="none" w:sz="0" w:space="0" w:color="auto"/>
        <w:left w:val="none" w:sz="0" w:space="0" w:color="auto"/>
        <w:bottom w:val="none" w:sz="0" w:space="0" w:color="auto"/>
        <w:right w:val="none" w:sz="0" w:space="0" w:color="auto"/>
      </w:divBdr>
    </w:div>
    <w:div w:id="1869053924">
      <w:bodyDiv w:val="1"/>
      <w:marLeft w:val="0"/>
      <w:marRight w:val="0"/>
      <w:marTop w:val="0"/>
      <w:marBottom w:val="0"/>
      <w:divBdr>
        <w:top w:val="none" w:sz="0" w:space="0" w:color="auto"/>
        <w:left w:val="none" w:sz="0" w:space="0" w:color="auto"/>
        <w:bottom w:val="none" w:sz="0" w:space="0" w:color="auto"/>
        <w:right w:val="none" w:sz="0" w:space="0" w:color="auto"/>
      </w:divBdr>
    </w:div>
    <w:div w:id="1871070812">
      <w:bodyDiv w:val="1"/>
      <w:marLeft w:val="0"/>
      <w:marRight w:val="0"/>
      <w:marTop w:val="0"/>
      <w:marBottom w:val="0"/>
      <w:divBdr>
        <w:top w:val="none" w:sz="0" w:space="0" w:color="auto"/>
        <w:left w:val="none" w:sz="0" w:space="0" w:color="auto"/>
        <w:bottom w:val="none" w:sz="0" w:space="0" w:color="auto"/>
        <w:right w:val="none" w:sz="0" w:space="0" w:color="auto"/>
      </w:divBdr>
    </w:div>
    <w:div w:id="1871146237">
      <w:bodyDiv w:val="1"/>
      <w:marLeft w:val="0"/>
      <w:marRight w:val="0"/>
      <w:marTop w:val="0"/>
      <w:marBottom w:val="0"/>
      <w:divBdr>
        <w:top w:val="none" w:sz="0" w:space="0" w:color="auto"/>
        <w:left w:val="none" w:sz="0" w:space="0" w:color="auto"/>
        <w:bottom w:val="none" w:sz="0" w:space="0" w:color="auto"/>
        <w:right w:val="none" w:sz="0" w:space="0" w:color="auto"/>
      </w:divBdr>
    </w:div>
    <w:div w:id="1872182277">
      <w:bodyDiv w:val="1"/>
      <w:marLeft w:val="0"/>
      <w:marRight w:val="0"/>
      <w:marTop w:val="0"/>
      <w:marBottom w:val="0"/>
      <w:divBdr>
        <w:top w:val="none" w:sz="0" w:space="0" w:color="auto"/>
        <w:left w:val="none" w:sz="0" w:space="0" w:color="auto"/>
        <w:bottom w:val="none" w:sz="0" w:space="0" w:color="auto"/>
        <w:right w:val="none" w:sz="0" w:space="0" w:color="auto"/>
      </w:divBdr>
    </w:div>
    <w:div w:id="1873805963">
      <w:bodyDiv w:val="1"/>
      <w:marLeft w:val="0"/>
      <w:marRight w:val="0"/>
      <w:marTop w:val="0"/>
      <w:marBottom w:val="0"/>
      <w:divBdr>
        <w:top w:val="none" w:sz="0" w:space="0" w:color="auto"/>
        <w:left w:val="none" w:sz="0" w:space="0" w:color="auto"/>
        <w:bottom w:val="none" w:sz="0" w:space="0" w:color="auto"/>
        <w:right w:val="none" w:sz="0" w:space="0" w:color="auto"/>
      </w:divBdr>
    </w:div>
    <w:div w:id="1876380034">
      <w:bodyDiv w:val="1"/>
      <w:marLeft w:val="0"/>
      <w:marRight w:val="0"/>
      <w:marTop w:val="0"/>
      <w:marBottom w:val="0"/>
      <w:divBdr>
        <w:top w:val="none" w:sz="0" w:space="0" w:color="auto"/>
        <w:left w:val="none" w:sz="0" w:space="0" w:color="auto"/>
        <w:bottom w:val="none" w:sz="0" w:space="0" w:color="auto"/>
        <w:right w:val="none" w:sz="0" w:space="0" w:color="auto"/>
      </w:divBdr>
    </w:div>
    <w:div w:id="1877038538">
      <w:bodyDiv w:val="1"/>
      <w:marLeft w:val="0"/>
      <w:marRight w:val="0"/>
      <w:marTop w:val="0"/>
      <w:marBottom w:val="0"/>
      <w:divBdr>
        <w:top w:val="none" w:sz="0" w:space="0" w:color="auto"/>
        <w:left w:val="none" w:sz="0" w:space="0" w:color="auto"/>
        <w:bottom w:val="none" w:sz="0" w:space="0" w:color="auto"/>
        <w:right w:val="none" w:sz="0" w:space="0" w:color="auto"/>
      </w:divBdr>
    </w:div>
    <w:div w:id="1878467315">
      <w:bodyDiv w:val="1"/>
      <w:marLeft w:val="0"/>
      <w:marRight w:val="0"/>
      <w:marTop w:val="0"/>
      <w:marBottom w:val="0"/>
      <w:divBdr>
        <w:top w:val="none" w:sz="0" w:space="0" w:color="auto"/>
        <w:left w:val="none" w:sz="0" w:space="0" w:color="auto"/>
        <w:bottom w:val="none" w:sz="0" w:space="0" w:color="auto"/>
        <w:right w:val="none" w:sz="0" w:space="0" w:color="auto"/>
      </w:divBdr>
    </w:div>
    <w:div w:id="1878546599">
      <w:bodyDiv w:val="1"/>
      <w:marLeft w:val="0"/>
      <w:marRight w:val="0"/>
      <w:marTop w:val="0"/>
      <w:marBottom w:val="0"/>
      <w:divBdr>
        <w:top w:val="none" w:sz="0" w:space="0" w:color="auto"/>
        <w:left w:val="none" w:sz="0" w:space="0" w:color="auto"/>
        <w:bottom w:val="none" w:sz="0" w:space="0" w:color="auto"/>
        <w:right w:val="none" w:sz="0" w:space="0" w:color="auto"/>
      </w:divBdr>
    </w:div>
    <w:div w:id="1879396745">
      <w:bodyDiv w:val="1"/>
      <w:marLeft w:val="0"/>
      <w:marRight w:val="0"/>
      <w:marTop w:val="0"/>
      <w:marBottom w:val="0"/>
      <w:divBdr>
        <w:top w:val="none" w:sz="0" w:space="0" w:color="auto"/>
        <w:left w:val="none" w:sz="0" w:space="0" w:color="auto"/>
        <w:bottom w:val="none" w:sz="0" w:space="0" w:color="auto"/>
        <w:right w:val="none" w:sz="0" w:space="0" w:color="auto"/>
      </w:divBdr>
    </w:div>
    <w:div w:id="1880243007">
      <w:bodyDiv w:val="1"/>
      <w:marLeft w:val="0"/>
      <w:marRight w:val="0"/>
      <w:marTop w:val="0"/>
      <w:marBottom w:val="0"/>
      <w:divBdr>
        <w:top w:val="none" w:sz="0" w:space="0" w:color="auto"/>
        <w:left w:val="none" w:sz="0" w:space="0" w:color="auto"/>
        <w:bottom w:val="none" w:sz="0" w:space="0" w:color="auto"/>
        <w:right w:val="none" w:sz="0" w:space="0" w:color="auto"/>
      </w:divBdr>
    </w:div>
    <w:div w:id="1882128915">
      <w:bodyDiv w:val="1"/>
      <w:marLeft w:val="0"/>
      <w:marRight w:val="0"/>
      <w:marTop w:val="0"/>
      <w:marBottom w:val="0"/>
      <w:divBdr>
        <w:top w:val="none" w:sz="0" w:space="0" w:color="auto"/>
        <w:left w:val="none" w:sz="0" w:space="0" w:color="auto"/>
        <w:bottom w:val="none" w:sz="0" w:space="0" w:color="auto"/>
        <w:right w:val="none" w:sz="0" w:space="0" w:color="auto"/>
      </w:divBdr>
    </w:div>
    <w:div w:id="1886212209">
      <w:bodyDiv w:val="1"/>
      <w:marLeft w:val="0"/>
      <w:marRight w:val="0"/>
      <w:marTop w:val="0"/>
      <w:marBottom w:val="0"/>
      <w:divBdr>
        <w:top w:val="none" w:sz="0" w:space="0" w:color="auto"/>
        <w:left w:val="none" w:sz="0" w:space="0" w:color="auto"/>
        <w:bottom w:val="none" w:sz="0" w:space="0" w:color="auto"/>
        <w:right w:val="none" w:sz="0" w:space="0" w:color="auto"/>
      </w:divBdr>
    </w:div>
    <w:div w:id="1888909066">
      <w:bodyDiv w:val="1"/>
      <w:marLeft w:val="0"/>
      <w:marRight w:val="0"/>
      <w:marTop w:val="0"/>
      <w:marBottom w:val="0"/>
      <w:divBdr>
        <w:top w:val="none" w:sz="0" w:space="0" w:color="auto"/>
        <w:left w:val="none" w:sz="0" w:space="0" w:color="auto"/>
        <w:bottom w:val="none" w:sz="0" w:space="0" w:color="auto"/>
        <w:right w:val="none" w:sz="0" w:space="0" w:color="auto"/>
      </w:divBdr>
    </w:div>
    <w:div w:id="1891333941">
      <w:bodyDiv w:val="1"/>
      <w:marLeft w:val="0"/>
      <w:marRight w:val="0"/>
      <w:marTop w:val="0"/>
      <w:marBottom w:val="0"/>
      <w:divBdr>
        <w:top w:val="none" w:sz="0" w:space="0" w:color="auto"/>
        <w:left w:val="none" w:sz="0" w:space="0" w:color="auto"/>
        <w:bottom w:val="none" w:sz="0" w:space="0" w:color="auto"/>
        <w:right w:val="none" w:sz="0" w:space="0" w:color="auto"/>
      </w:divBdr>
    </w:div>
    <w:div w:id="1891768634">
      <w:bodyDiv w:val="1"/>
      <w:marLeft w:val="0"/>
      <w:marRight w:val="0"/>
      <w:marTop w:val="0"/>
      <w:marBottom w:val="0"/>
      <w:divBdr>
        <w:top w:val="none" w:sz="0" w:space="0" w:color="auto"/>
        <w:left w:val="none" w:sz="0" w:space="0" w:color="auto"/>
        <w:bottom w:val="none" w:sz="0" w:space="0" w:color="auto"/>
        <w:right w:val="none" w:sz="0" w:space="0" w:color="auto"/>
      </w:divBdr>
    </w:div>
    <w:div w:id="1891959007">
      <w:bodyDiv w:val="1"/>
      <w:marLeft w:val="0"/>
      <w:marRight w:val="0"/>
      <w:marTop w:val="0"/>
      <w:marBottom w:val="0"/>
      <w:divBdr>
        <w:top w:val="none" w:sz="0" w:space="0" w:color="auto"/>
        <w:left w:val="none" w:sz="0" w:space="0" w:color="auto"/>
        <w:bottom w:val="none" w:sz="0" w:space="0" w:color="auto"/>
        <w:right w:val="none" w:sz="0" w:space="0" w:color="auto"/>
      </w:divBdr>
    </w:div>
    <w:div w:id="1899513795">
      <w:bodyDiv w:val="1"/>
      <w:marLeft w:val="0"/>
      <w:marRight w:val="0"/>
      <w:marTop w:val="0"/>
      <w:marBottom w:val="0"/>
      <w:divBdr>
        <w:top w:val="none" w:sz="0" w:space="0" w:color="auto"/>
        <w:left w:val="none" w:sz="0" w:space="0" w:color="auto"/>
        <w:bottom w:val="none" w:sz="0" w:space="0" w:color="auto"/>
        <w:right w:val="none" w:sz="0" w:space="0" w:color="auto"/>
      </w:divBdr>
    </w:div>
    <w:div w:id="1901478458">
      <w:bodyDiv w:val="1"/>
      <w:marLeft w:val="0"/>
      <w:marRight w:val="0"/>
      <w:marTop w:val="0"/>
      <w:marBottom w:val="0"/>
      <w:divBdr>
        <w:top w:val="none" w:sz="0" w:space="0" w:color="auto"/>
        <w:left w:val="none" w:sz="0" w:space="0" w:color="auto"/>
        <w:bottom w:val="none" w:sz="0" w:space="0" w:color="auto"/>
        <w:right w:val="none" w:sz="0" w:space="0" w:color="auto"/>
      </w:divBdr>
    </w:div>
    <w:div w:id="1902397802">
      <w:bodyDiv w:val="1"/>
      <w:marLeft w:val="0"/>
      <w:marRight w:val="0"/>
      <w:marTop w:val="0"/>
      <w:marBottom w:val="0"/>
      <w:divBdr>
        <w:top w:val="none" w:sz="0" w:space="0" w:color="auto"/>
        <w:left w:val="none" w:sz="0" w:space="0" w:color="auto"/>
        <w:bottom w:val="none" w:sz="0" w:space="0" w:color="auto"/>
        <w:right w:val="none" w:sz="0" w:space="0" w:color="auto"/>
      </w:divBdr>
    </w:div>
    <w:div w:id="1903632225">
      <w:bodyDiv w:val="1"/>
      <w:marLeft w:val="0"/>
      <w:marRight w:val="0"/>
      <w:marTop w:val="0"/>
      <w:marBottom w:val="0"/>
      <w:divBdr>
        <w:top w:val="none" w:sz="0" w:space="0" w:color="auto"/>
        <w:left w:val="none" w:sz="0" w:space="0" w:color="auto"/>
        <w:bottom w:val="none" w:sz="0" w:space="0" w:color="auto"/>
        <w:right w:val="none" w:sz="0" w:space="0" w:color="auto"/>
      </w:divBdr>
    </w:div>
    <w:div w:id="1910193672">
      <w:bodyDiv w:val="1"/>
      <w:marLeft w:val="0"/>
      <w:marRight w:val="0"/>
      <w:marTop w:val="0"/>
      <w:marBottom w:val="0"/>
      <w:divBdr>
        <w:top w:val="none" w:sz="0" w:space="0" w:color="auto"/>
        <w:left w:val="none" w:sz="0" w:space="0" w:color="auto"/>
        <w:bottom w:val="none" w:sz="0" w:space="0" w:color="auto"/>
        <w:right w:val="none" w:sz="0" w:space="0" w:color="auto"/>
      </w:divBdr>
    </w:div>
    <w:div w:id="1913814354">
      <w:bodyDiv w:val="1"/>
      <w:marLeft w:val="0"/>
      <w:marRight w:val="0"/>
      <w:marTop w:val="0"/>
      <w:marBottom w:val="0"/>
      <w:divBdr>
        <w:top w:val="none" w:sz="0" w:space="0" w:color="auto"/>
        <w:left w:val="none" w:sz="0" w:space="0" w:color="auto"/>
        <w:bottom w:val="none" w:sz="0" w:space="0" w:color="auto"/>
        <w:right w:val="none" w:sz="0" w:space="0" w:color="auto"/>
      </w:divBdr>
    </w:div>
    <w:div w:id="1914704519">
      <w:bodyDiv w:val="1"/>
      <w:marLeft w:val="0"/>
      <w:marRight w:val="0"/>
      <w:marTop w:val="0"/>
      <w:marBottom w:val="0"/>
      <w:divBdr>
        <w:top w:val="none" w:sz="0" w:space="0" w:color="auto"/>
        <w:left w:val="none" w:sz="0" w:space="0" w:color="auto"/>
        <w:bottom w:val="none" w:sz="0" w:space="0" w:color="auto"/>
        <w:right w:val="none" w:sz="0" w:space="0" w:color="auto"/>
      </w:divBdr>
    </w:div>
    <w:div w:id="1920365520">
      <w:bodyDiv w:val="1"/>
      <w:marLeft w:val="0"/>
      <w:marRight w:val="0"/>
      <w:marTop w:val="0"/>
      <w:marBottom w:val="0"/>
      <w:divBdr>
        <w:top w:val="none" w:sz="0" w:space="0" w:color="auto"/>
        <w:left w:val="none" w:sz="0" w:space="0" w:color="auto"/>
        <w:bottom w:val="none" w:sz="0" w:space="0" w:color="auto"/>
        <w:right w:val="none" w:sz="0" w:space="0" w:color="auto"/>
      </w:divBdr>
    </w:div>
    <w:div w:id="1920870087">
      <w:bodyDiv w:val="1"/>
      <w:marLeft w:val="0"/>
      <w:marRight w:val="0"/>
      <w:marTop w:val="0"/>
      <w:marBottom w:val="0"/>
      <w:divBdr>
        <w:top w:val="none" w:sz="0" w:space="0" w:color="auto"/>
        <w:left w:val="none" w:sz="0" w:space="0" w:color="auto"/>
        <w:bottom w:val="none" w:sz="0" w:space="0" w:color="auto"/>
        <w:right w:val="none" w:sz="0" w:space="0" w:color="auto"/>
      </w:divBdr>
    </w:div>
    <w:div w:id="1925262201">
      <w:bodyDiv w:val="1"/>
      <w:marLeft w:val="0"/>
      <w:marRight w:val="0"/>
      <w:marTop w:val="0"/>
      <w:marBottom w:val="0"/>
      <w:divBdr>
        <w:top w:val="none" w:sz="0" w:space="0" w:color="auto"/>
        <w:left w:val="none" w:sz="0" w:space="0" w:color="auto"/>
        <w:bottom w:val="none" w:sz="0" w:space="0" w:color="auto"/>
        <w:right w:val="none" w:sz="0" w:space="0" w:color="auto"/>
      </w:divBdr>
    </w:div>
    <w:div w:id="1928034891">
      <w:bodyDiv w:val="1"/>
      <w:marLeft w:val="0"/>
      <w:marRight w:val="0"/>
      <w:marTop w:val="0"/>
      <w:marBottom w:val="0"/>
      <w:divBdr>
        <w:top w:val="none" w:sz="0" w:space="0" w:color="auto"/>
        <w:left w:val="none" w:sz="0" w:space="0" w:color="auto"/>
        <w:bottom w:val="none" w:sz="0" w:space="0" w:color="auto"/>
        <w:right w:val="none" w:sz="0" w:space="0" w:color="auto"/>
      </w:divBdr>
    </w:div>
    <w:div w:id="1931424841">
      <w:bodyDiv w:val="1"/>
      <w:marLeft w:val="0"/>
      <w:marRight w:val="0"/>
      <w:marTop w:val="0"/>
      <w:marBottom w:val="0"/>
      <w:divBdr>
        <w:top w:val="none" w:sz="0" w:space="0" w:color="auto"/>
        <w:left w:val="none" w:sz="0" w:space="0" w:color="auto"/>
        <w:bottom w:val="none" w:sz="0" w:space="0" w:color="auto"/>
        <w:right w:val="none" w:sz="0" w:space="0" w:color="auto"/>
      </w:divBdr>
    </w:div>
    <w:div w:id="1932616122">
      <w:bodyDiv w:val="1"/>
      <w:marLeft w:val="0"/>
      <w:marRight w:val="0"/>
      <w:marTop w:val="0"/>
      <w:marBottom w:val="0"/>
      <w:divBdr>
        <w:top w:val="none" w:sz="0" w:space="0" w:color="auto"/>
        <w:left w:val="none" w:sz="0" w:space="0" w:color="auto"/>
        <w:bottom w:val="none" w:sz="0" w:space="0" w:color="auto"/>
        <w:right w:val="none" w:sz="0" w:space="0" w:color="auto"/>
      </w:divBdr>
    </w:div>
    <w:div w:id="1933009796">
      <w:bodyDiv w:val="1"/>
      <w:marLeft w:val="0"/>
      <w:marRight w:val="0"/>
      <w:marTop w:val="0"/>
      <w:marBottom w:val="0"/>
      <w:divBdr>
        <w:top w:val="none" w:sz="0" w:space="0" w:color="auto"/>
        <w:left w:val="none" w:sz="0" w:space="0" w:color="auto"/>
        <w:bottom w:val="none" w:sz="0" w:space="0" w:color="auto"/>
        <w:right w:val="none" w:sz="0" w:space="0" w:color="auto"/>
      </w:divBdr>
    </w:div>
    <w:div w:id="1935436723">
      <w:bodyDiv w:val="1"/>
      <w:marLeft w:val="0"/>
      <w:marRight w:val="0"/>
      <w:marTop w:val="0"/>
      <w:marBottom w:val="0"/>
      <w:divBdr>
        <w:top w:val="none" w:sz="0" w:space="0" w:color="auto"/>
        <w:left w:val="none" w:sz="0" w:space="0" w:color="auto"/>
        <w:bottom w:val="none" w:sz="0" w:space="0" w:color="auto"/>
        <w:right w:val="none" w:sz="0" w:space="0" w:color="auto"/>
      </w:divBdr>
    </w:div>
    <w:div w:id="1935749088">
      <w:bodyDiv w:val="1"/>
      <w:marLeft w:val="0"/>
      <w:marRight w:val="0"/>
      <w:marTop w:val="0"/>
      <w:marBottom w:val="0"/>
      <w:divBdr>
        <w:top w:val="none" w:sz="0" w:space="0" w:color="auto"/>
        <w:left w:val="none" w:sz="0" w:space="0" w:color="auto"/>
        <w:bottom w:val="none" w:sz="0" w:space="0" w:color="auto"/>
        <w:right w:val="none" w:sz="0" w:space="0" w:color="auto"/>
      </w:divBdr>
    </w:div>
    <w:div w:id="1937443539">
      <w:bodyDiv w:val="1"/>
      <w:marLeft w:val="0"/>
      <w:marRight w:val="0"/>
      <w:marTop w:val="0"/>
      <w:marBottom w:val="0"/>
      <w:divBdr>
        <w:top w:val="none" w:sz="0" w:space="0" w:color="auto"/>
        <w:left w:val="none" w:sz="0" w:space="0" w:color="auto"/>
        <w:bottom w:val="none" w:sz="0" w:space="0" w:color="auto"/>
        <w:right w:val="none" w:sz="0" w:space="0" w:color="auto"/>
      </w:divBdr>
    </w:div>
    <w:div w:id="1942949392">
      <w:bodyDiv w:val="1"/>
      <w:marLeft w:val="0"/>
      <w:marRight w:val="0"/>
      <w:marTop w:val="0"/>
      <w:marBottom w:val="0"/>
      <w:divBdr>
        <w:top w:val="none" w:sz="0" w:space="0" w:color="auto"/>
        <w:left w:val="none" w:sz="0" w:space="0" w:color="auto"/>
        <w:bottom w:val="none" w:sz="0" w:space="0" w:color="auto"/>
        <w:right w:val="none" w:sz="0" w:space="0" w:color="auto"/>
      </w:divBdr>
    </w:div>
    <w:div w:id="1945069484">
      <w:bodyDiv w:val="1"/>
      <w:marLeft w:val="0"/>
      <w:marRight w:val="0"/>
      <w:marTop w:val="0"/>
      <w:marBottom w:val="0"/>
      <w:divBdr>
        <w:top w:val="none" w:sz="0" w:space="0" w:color="auto"/>
        <w:left w:val="none" w:sz="0" w:space="0" w:color="auto"/>
        <w:bottom w:val="none" w:sz="0" w:space="0" w:color="auto"/>
        <w:right w:val="none" w:sz="0" w:space="0" w:color="auto"/>
      </w:divBdr>
    </w:div>
    <w:div w:id="1947810165">
      <w:bodyDiv w:val="1"/>
      <w:marLeft w:val="0"/>
      <w:marRight w:val="0"/>
      <w:marTop w:val="0"/>
      <w:marBottom w:val="0"/>
      <w:divBdr>
        <w:top w:val="none" w:sz="0" w:space="0" w:color="auto"/>
        <w:left w:val="none" w:sz="0" w:space="0" w:color="auto"/>
        <w:bottom w:val="none" w:sz="0" w:space="0" w:color="auto"/>
        <w:right w:val="none" w:sz="0" w:space="0" w:color="auto"/>
      </w:divBdr>
    </w:div>
    <w:div w:id="1948342281">
      <w:bodyDiv w:val="1"/>
      <w:marLeft w:val="0"/>
      <w:marRight w:val="0"/>
      <w:marTop w:val="0"/>
      <w:marBottom w:val="0"/>
      <w:divBdr>
        <w:top w:val="none" w:sz="0" w:space="0" w:color="auto"/>
        <w:left w:val="none" w:sz="0" w:space="0" w:color="auto"/>
        <w:bottom w:val="none" w:sz="0" w:space="0" w:color="auto"/>
        <w:right w:val="none" w:sz="0" w:space="0" w:color="auto"/>
      </w:divBdr>
    </w:div>
    <w:div w:id="1948389979">
      <w:bodyDiv w:val="1"/>
      <w:marLeft w:val="0"/>
      <w:marRight w:val="0"/>
      <w:marTop w:val="0"/>
      <w:marBottom w:val="0"/>
      <w:divBdr>
        <w:top w:val="none" w:sz="0" w:space="0" w:color="auto"/>
        <w:left w:val="none" w:sz="0" w:space="0" w:color="auto"/>
        <w:bottom w:val="none" w:sz="0" w:space="0" w:color="auto"/>
        <w:right w:val="none" w:sz="0" w:space="0" w:color="auto"/>
      </w:divBdr>
    </w:div>
    <w:div w:id="1951620689">
      <w:bodyDiv w:val="1"/>
      <w:marLeft w:val="0"/>
      <w:marRight w:val="0"/>
      <w:marTop w:val="0"/>
      <w:marBottom w:val="0"/>
      <w:divBdr>
        <w:top w:val="none" w:sz="0" w:space="0" w:color="auto"/>
        <w:left w:val="none" w:sz="0" w:space="0" w:color="auto"/>
        <w:bottom w:val="none" w:sz="0" w:space="0" w:color="auto"/>
        <w:right w:val="none" w:sz="0" w:space="0" w:color="auto"/>
      </w:divBdr>
    </w:div>
    <w:div w:id="1956671438">
      <w:bodyDiv w:val="1"/>
      <w:marLeft w:val="0"/>
      <w:marRight w:val="0"/>
      <w:marTop w:val="0"/>
      <w:marBottom w:val="0"/>
      <w:divBdr>
        <w:top w:val="none" w:sz="0" w:space="0" w:color="auto"/>
        <w:left w:val="none" w:sz="0" w:space="0" w:color="auto"/>
        <w:bottom w:val="none" w:sz="0" w:space="0" w:color="auto"/>
        <w:right w:val="none" w:sz="0" w:space="0" w:color="auto"/>
      </w:divBdr>
    </w:div>
    <w:div w:id="1958178671">
      <w:bodyDiv w:val="1"/>
      <w:marLeft w:val="0"/>
      <w:marRight w:val="0"/>
      <w:marTop w:val="0"/>
      <w:marBottom w:val="0"/>
      <w:divBdr>
        <w:top w:val="none" w:sz="0" w:space="0" w:color="auto"/>
        <w:left w:val="none" w:sz="0" w:space="0" w:color="auto"/>
        <w:bottom w:val="none" w:sz="0" w:space="0" w:color="auto"/>
        <w:right w:val="none" w:sz="0" w:space="0" w:color="auto"/>
      </w:divBdr>
    </w:div>
    <w:div w:id="1958218430">
      <w:bodyDiv w:val="1"/>
      <w:marLeft w:val="0"/>
      <w:marRight w:val="0"/>
      <w:marTop w:val="0"/>
      <w:marBottom w:val="0"/>
      <w:divBdr>
        <w:top w:val="none" w:sz="0" w:space="0" w:color="auto"/>
        <w:left w:val="none" w:sz="0" w:space="0" w:color="auto"/>
        <w:bottom w:val="none" w:sz="0" w:space="0" w:color="auto"/>
        <w:right w:val="none" w:sz="0" w:space="0" w:color="auto"/>
      </w:divBdr>
    </w:div>
    <w:div w:id="1961642129">
      <w:bodyDiv w:val="1"/>
      <w:marLeft w:val="0"/>
      <w:marRight w:val="0"/>
      <w:marTop w:val="0"/>
      <w:marBottom w:val="0"/>
      <w:divBdr>
        <w:top w:val="none" w:sz="0" w:space="0" w:color="auto"/>
        <w:left w:val="none" w:sz="0" w:space="0" w:color="auto"/>
        <w:bottom w:val="none" w:sz="0" w:space="0" w:color="auto"/>
        <w:right w:val="none" w:sz="0" w:space="0" w:color="auto"/>
      </w:divBdr>
    </w:div>
    <w:div w:id="1963152646">
      <w:bodyDiv w:val="1"/>
      <w:marLeft w:val="0"/>
      <w:marRight w:val="0"/>
      <w:marTop w:val="0"/>
      <w:marBottom w:val="0"/>
      <w:divBdr>
        <w:top w:val="none" w:sz="0" w:space="0" w:color="auto"/>
        <w:left w:val="none" w:sz="0" w:space="0" w:color="auto"/>
        <w:bottom w:val="none" w:sz="0" w:space="0" w:color="auto"/>
        <w:right w:val="none" w:sz="0" w:space="0" w:color="auto"/>
      </w:divBdr>
    </w:div>
    <w:div w:id="1964456299">
      <w:bodyDiv w:val="1"/>
      <w:marLeft w:val="0"/>
      <w:marRight w:val="0"/>
      <w:marTop w:val="0"/>
      <w:marBottom w:val="0"/>
      <w:divBdr>
        <w:top w:val="none" w:sz="0" w:space="0" w:color="auto"/>
        <w:left w:val="none" w:sz="0" w:space="0" w:color="auto"/>
        <w:bottom w:val="none" w:sz="0" w:space="0" w:color="auto"/>
        <w:right w:val="none" w:sz="0" w:space="0" w:color="auto"/>
      </w:divBdr>
    </w:div>
    <w:div w:id="1970356968">
      <w:bodyDiv w:val="1"/>
      <w:marLeft w:val="0"/>
      <w:marRight w:val="0"/>
      <w:marTop w:val="0"/>
      <w:marBottom w:val="0"/>
      <w:divBdr>
        <w:top w:val="none" w:sz="0" w:space="0" w:color="auto"/>
        <w:left w:val="none" w:sz="0" w:space="0" w:color="auto"/>
        <w:bottom w:val="none" w:sz="0" w:space="0" w:color="auto"/>
        <w:right w:val="none" w:sz="0" w:space="0" w:color="auto"/>
      </w:divBdr>
    </w:div>
    <w:div w:id="1972664595">
      <w:bodyDiv w:val="1"/>
      <w:marLeft w:val="0"/>
      <w:marRight w:val="0"/>
      <w:marTop w:val="0"/>
      <w:marBottom w:val="0"/>
      <w:divBdr>
        <w:top w:val="none" w:sz="0" w:space="0" w:color="auto"/>
        <w:left w:val="none" w:sz="0" w:space="0" w:color="auto"/>
        <w:bottom w:val="none" w:sz="0" w:space="0" w:color="auto"/>
        <w:right w:val="none" w:sz="0" w:space="0" w:color="auto"/>
      </w:divBdr>
    </w:div>
    <w:div w:id="1974090912">
      <w:bodyDiv w:val="1"/>
      <w:marLeft w:val="0"/>
      <w:marRight w:val="0"/>
      <w:marTop w:val="0"/>
      <w:marBottom w:val="0"/>
      <w:divBdr>
        <w:top w:val="none" w:sz="0" w:space="0" w:color="auto"/>
        <w:left w:val="none" w:sz="0" w:space="0" w:color="auto"/>
        <w:bottom w:val="none" w:sz="0" w:space="0" w:color="auto"/>
        <w:right w:val="none" w:sz="0" w:space="0" w:color="auto"/>
      </w:divBdr>
    </w:div>
    <w:div w:id="1976986422">
      <w:bodyDiv w:val="1"/>
      <w:marLeft w:val="0"/>
      <w:marRight w:val="0"/>
      <w:marTop w:val="0"/>
      <w:marBottom w:val="0"/>
      <w:divBdr>
        <w:top w:val="none" w:sz="0" w:space="0" w:color="auto"/>
        <w:left w:val="none" w:sz="0" w:space="0" w:color="auto"/>
        <w:bottom w:val="none" w:sz="0" w:space="0" w:color="auto"/>
        <w:right w:val="none" w:sz="0" w:space="0" w:color="auto"/>
      </w:divBdr>
    </w:div>
    <w:div w:id="1982734395">
      <w:bodyDiv w:val="1"/>
      <w:marLeft w:val="0"/>
      <w:marRight w:val="0"/>
      <w:marTop w:val="0"/>
      <w:marBottom w:val="0"/>
      <w:divBdr>
        <w:top w:val="none" w:sz="0" w:space="0" w:color="auto"/>
        <w:left w:val="none" w:sz="0" w:space="0" w:color="auto"/>
        <w:bottom w:val="none" w:sz="0" w:space="0" w:color="auto"/>
        <w:right w:val="none" w:sz="0" w:space="0" w:color="auto"/>
      </w:divBdr>
    </w:div>
    <w:div w:id="1985158256">
      <w:bodyDiv w:val="1"/>
      <w:marLeft w:val="0"/>
      <w:marRight w:val="0"/>
      <w:marTop w:val="0"/>
      <w:marBottom w:val="0"/>
      <w:divBdr>
        <w:top w:val="none" w:sz="0" w:space="0" w:color="auto"/>
        <w:left w:val="none" w:sz="0" w:space="0" w:color="auto"/>
        <w:bottom w:val="none" w:sz="0" w:space="0" w:color="auto"/>
        <w:right w:val="none" w:sz="0" w:space="0" w:color="auto"/>
      </w:divBdr>
    </w:div>
    <w:div w:id="1985771753">
      <w:bodyDiv w:val="1"/>
      <w:marLeft w:val="0"/>
      <w:marRight w:val="0"/>
      <w:marTop w:val="0"/>
      <w:marBottom w:val="0"/>
      <w:divBdr>
        <w:top w:val="none" w:sz="0" w:space="0" w:color="auto"/>
        <w:left w:val="none" w:sz="0" w:space="0" w:color="auto"/>
        <w:bottom w:val="none" w:sz="0" w:space="0" w:color="auto"/>
        <w:right w:val="none" w:sz="0" w:space="0" w:color="auto"/>
      </w:divBdr>
    </w:div>
    <w:div w:id="1990816076">
      <w:bodyDiv w:val="1"/>
      <w:marLeft w:val="0"/>
      <w:marRight w:val="0"/>
      <w:marTop w:val="0"/>
      <w:marBottom w:val="0"/>
      <w:divBdr>
        <w:top w:val="none" w:sz="0" w:space="0" w:color="auto"/>
        <w:left w:val="none" w:sz="0" w:space="0" w:color="auto"/>
        <w:bottom w:val="none" w:sz="0" w:space="0" w:color="auto"/>
        <w:right w:val="none" w:sz="0" w:space="0" w:color="auto"/>
      </w:divBdr>
    </w:div>
    <w:div w:id="1992099486">
      <w:bodyDiv w:val="1"/>
      <w:marLeft w:val="0"/>
      <w:marRight w:val="0"/>
      <w:marTop w:val="0"/>
      <w:marBottom w:val="0"/>
      <w:divBdr>
        <w:top w:val="none" w:sz="0" w:space="0" w:color="auto"/>
        <w:left w:val="none" w:sz="0" w:space="0" w:color="auto"/>
        <w:bottom w:val="none" w:sz="0" w:space="0" w:color="auto"/>
        <w:right w:val="none" w:sz="0" w:space="0" w:color="auto"/>
      </w:divBdr>
    </w:div>
    <w:div w:id="1993093353">
      <w:bodyDiv w:val="1"/>
      <w:marLeft w:val="0"/>
      <w:marRight w:val="0"/>
      <w:marTop w:val="0"/>
      <w:marBottom w:val="0"/>
      <w:divBdr>
        <w:top w:val="none" w:sz="0" w:space="0" w:color="auto"/>
        <w:left w:val="none" w:sz="0" w:space="0" w:color="auto"/>
        <w:bottom w:val="none" w:sz="0" w:space="0" w:color="auto"/>
        <w:right w:val="none" w:sz="0" w:space="0" w:color="auto"/>
      </w:divBdr>
    </w:div>
    <w:div w:id="1994336526">
      <w:bodyDiv w:val="1"/>
      <w:marLeft w:val="0"/>
      <w:marRight w:val="0"/>
      <w:marTop w:val="0"/>
      <w:marBottom w:val="0"/>
      <w:divBdr>
        <w:top w:val="none" w:sz="0" w:space="0" w:color="auto"/>
        <w:left w:val="none" w:sz="0" w:space="0" w:color="auto"/>
        <w:bottom w:val="none" w:sz="0" w:space="0" w:color="auto"/>
        <w:right w:val="none" w:sz="0" w:space="0" w:color="auto"/>
      </w:divBdr>
    </w:div>
    <w:div w:id="1995524792">
      <w:bodyDiv w:val="1"/>
      <w:marLeft w:val="0"/>
      <w:marRight w:val="0"/>
      <w:marTop w:val="0"/>
      <w:marBottom w:val="0"/>
      <w:divBdr>
        <w:top w:val="none" w:sz="0" w:space="0" w:color="auto"/>
        <w:left w:val="none" w:sz="0" w:space="0" w:color="auto"/>
        <w:bottom w:val="none" w:sz="0" w:space="0" w:color="auto"/>
        <w:right w:val="none" w:sz="0" w:space="0" w:color="auto"/>
      </w:divBdr>
    </w:div>
    <w:div w:id="1996716722">
      <w:bodyDiv w:val="1"/>
      <w:marLeft w:val="0"/>
      <w:marRight w:val="0"/>
      <w:marTop w:val="0"/>
      <w:marBottom w:val="0"/>
      <w:divBdr>
        <w:top w:val="none" w:sz="0" w:space="0" w:color="auto"/>
        <w:left w:val="none" w:sz="0" w:space="0" w:color="auto"/>
        <w:bottom w:val="none" w:sz="0" w:space="0" w:color="auto"/>
        <w:right w:val="none" w:sz="0" w:space="0" w:color="auto"/>
      </w:divBdr>
    </w:div>
    <w:div w:id="2004627589">
      <w:bodyDiv w:val="1"/>
      <w:marLeft w:val="0"/>
      <w:marRight w:val="0"/>
      <w:marTop w:val="0"/>
      <w:marBottom w:val="0"/>
      <w:divBdr>
        <w:top w:val="none" w:sz="0" w:space="0" w:color="auto"/>
        <w:left w:val="none" w:sz="0" w:space="0" w:color="auto"/>
        <w:bottom w:val="none" w:sz="0" w:space="0" w:color="auto"/>
        <w:right w:val="none" w:sz="0" w:space="0" w:color="auto"/>
      </w:divBdr>
    </w:div>
    <w:div w:id="2005695817">
      <w:bodyDiv w:val="1"/>
      <w:marLeft w:val="0"/>
      <w:marRight w:val="0"/>
      <w:marTop w:val="0"/>
      <w:marBottom w:val="0"/>
      <w:divBdr>
        <w:top w:val="none" w:sz="0" w:space="0" w:color="auto"/>
        <w:left w:val="none" w:sz="0" w:space="0" w:color="auto"/>
        <w:bottom w:val="none" w:sz="0" w:space="0" w:color="auto"/>
        <w:right w:val="none" w:sz="0" w:space="0" w:color="auto"/>
      </w:divBdr>
    </w:div>
    <w:div w:id="2006472998">
      <w:bodyDiv w:val="1"/>
      <w:marLeft w:val="0"/>
      <w:marRight w:val="0"/>
      <w:marTop w:val="0"/>
      <w:marBottom w:val="0"/>
      <w:divBdr>
        <w:top w:val="none" w:sz="0" w:space="0" w:color="auto"/>
        <w:left w:val="none" w:sz="0" w:space="0" w:color="auto"/>
        <w:bottom w:val="none" w:sz="0" w:space="0" w:color="auto"/>
        <w:right w:val="none" w:sz="0" w:space="0" w:color="auto"/>
      </w:divBdr>
    </w:div>
    <w:div w:id="2008820607">
      <w:bodyDiv w:val="1"/>
      <w:marLeft w:val="0"/>
      <w:marRight w:val="0"/>
      <w:marTop w:val="0"/>
      <w:marBottom w:val="0"/>
      <w:divBdr>
        <w:top w:val="none" w:sz="0" w:space="0" w:color="auto"/>
        <w:left w:val="none" w:sz="0" w:space="0" w:color="auto"/>
        <w:bottom w:val="none" w:sz="0" w:space="0" w:color="auto"/>
        <w:right w:val="none" w:sz="0" w:space="0" w:color="auto"/>
      </w:divBdr>
    </w:div>
    <w:div w:id="2010257468">
      <w:bodyDiv w:val="1"/>
      <w:marLeft w:val="0"/>
      <w:marRight w:val="0"/>
      <w:marTop w:val="0"/>
      <w:marBottom w:val="0"/>
      <w:divBdr>
        <w:top w:val="none" w:sz="0" w:space="0" w:color="auto"/>
        <w:left w:val="none" w:sz="0" w:space="0" w:color="auto"/>
        <w:bottom w:val="none" w:sz="0" w:space="0" w:color="auto"/>
        <w:right w:val="none" w:sz="0" w:space="0" w:color="auto"/>
      </w:divBdr>
    </w:div>
    <w:div w:id="2010674081">
      <w:bodyDiv w:val="1"/>
      <w:marLeft w:val="0"/>
      <w:marRight w:val="0"/>
      <w:marTop w:val="0"/>
      <w:marBottom w:val="0"/>
      <w:divBdr>
        <w:top w:val="none" w:sz="0" w:space="0" w:color="auto"/>
        <w:left w:val="none" w:sz="0" w:space="0" w:color="auto"/>
        <w:bottom w:val="none" w:sz="0" w:space="0" w:color="auto"/>
        <w:right w:val="none" w:sz="0" w:space="0" w:color="auto"/>
      </w:divBdr>
    </w:div>
    <w:div w:id="2010794320">
      <w:bodyDiv w:val="1"/>
      <w:marLeft w:val="0"/>
      <w:marRight w:val="0"/>
      <w:marTop w:val="0"/>
      <w:marBottom w:val="0"/>
      <w:divBdr>
        <w:top w:val="none" w:sz="0" w:space="0" w:color="auto"/>
        <w:left w:val="none" w:sz="0" w:space="0" w:color="auto"/>
        <w:bottom w:val="none" w:sz="0" w:space="0" w:color="auto"/>
        <w:right w:val="none" w:sz="0" w:space="0" w:color="auto"/>
      </w:divBdr>
    </w:div>
    <w:div w:id="2011639642">
      <w:bodyDiv w:val="1"/>
      <w:marLeft w:val="0"/>
      <w:marRight w:val="0"/>
      <w:marTop w:val="0"/>
      <w:marBottom w:val="0"/>
      <w:divBdr>
        <w:top w:val="none" w:sz="0" w:space="0" w:color="auto"/>
        <w:left w:val="none" w:sz="0" w:space="0" w:color="auto"/>
        <w:bottom w:val="none" w:sz="0" w:space="0" w:color="auto"/>
        <w:right w:val="none" w:sz="0" w:space="0" w:color="auto"/>
      </w:divBdr>
    </w:div>
    <w:div w:id="2016111902">
      <w:bodyDiv w:val="1"/>
      <w:marLeft w:val="0"/>
      <w:marRight w:val="0"/>
      <w:marTop w:val="0"/>
      <w:marBottom w:val="0"/>
      <w:divBdr>
        <w:top w:val="none" w:sz="0" w:space="0" w:color="auto"/>
        <w:left w:val="none" w:sz="0" w:space="0" w:color="auto"/>
        <w:bottom w:val="none" w:sz="0" w:space="0" w:color="auto"/>
        <w:right w:val="none" w:sz="0" w:space="0" w:color="auto"/>
      </w:divBdr>
    </w:div>
    <w:div w:id="2019307688">
      <w:bodyDiv w:val="1"/>
      <w:marLeft w:val="0"/>
      <w:marRight w:val="0"/>
      <w:marTop w:val="0"/>
      <w:marBottom w:val="0"/>
      <w:divBdr>
        <w:top w:val="none" w:sz="0" w:space="0" w:color="auto"/>
        <w:left w:val="none" w:sz="0" w:space="0" w:color="auto"/>
        <w:bottom w:val="none" w:sz="0" w:space="0" w:color="auto"/>
        <w:right w:val="none" w:sz="0" w:space="0" w:color="auto"/>
      </w:divBdr>
    </w:div>
    <w:div w:id="2020161820">
      <w:bodyDiv w:val="1"/>
      <w:marLeft w:val="0"/>
      <w:marRight w:val="0"/>
      <w:marTop w:val="0"/>
      <w:marBottom w:val="0"/>
      <w:divBdr>
        <w:top w:val="none" w:sz="0" w:space="0" w:color="auto"/>
        <w:left w:val="none" w:sz="0" w:space="0" w:color="auto"/>
        <w:bottom w:val="none" w:sz="0" w:space="0" w:color="auto"/>
        <w:right w:val="none" w:sz="0" w:space="0" w:color="auto"/>
      </w:divBdr>
    </w:div>
    <w:div w:id="2023311212">
      <w:bodyDiv w:val="1"/>
      <w:marLeft w:val="0"/>
      <w:marRight w:val="0"/>
      <w:marTop w:val="0"/>
      <w:marBottom w:val="0"/>
      <w:divBdr>
        <w:top w:val="none" w:sz="0" w:space="0" w:color="auto"/>
        <w:left w:val="none" w:sz="0" w:space="0" w:color="auto"/>
        <w:bottom w:val="none" w:sz="0" w:space="0" w:color="auto"/>
        <w:right w:val="none" w:sz="0" w:space="0" w:color="auto"/>
      </w:divBdr>
    </w:div>
    <w:div w:id="2027637204">
      <w:bodyDiv w:val="1"/>
      <w:marLeft w:val="0"/>
      <w:marRight w:val="0"/>
      <w:marTop w:val="0"/>
      <w:marBottom w:val="0"/>
      <w:divBdr>
        <w:top w:val="none" w:sz="0" w:space="0" w:color="auto"/>
        <w:left w:val="none" w:sz="0" w:space="0" w:color="auto"/>
        <w:bottom w:val="none" w:sz="0" w:space="0" w:color="auto"/>
        <w:right w:val="none" w:sz="0" w:space="0" w:color="auto"/>
      </w:divBdr>
    </w:div>
    <w:div w:id="2029136661">
      <w:bodyDiv w:val="1"/>
      <w:marLeft w:val="0"/>
      <w:marRight w:val="0"/>
      <w:marTop w:val="0"/>
      <w:marBottom w:val="0"/>
      <w:divBdr>
        <w:top w:val="none" w:sz="0" w:space="0" w:color="auto"/>
        <w:left w:val="none" w:sz="0" w:space="0" w:color="auto"/>
        <w:bottom w:val="none" w:sz="0" w:space="0" w:color="auto"/>
        <w:right w:val="none" w:sz="0" w:space="0" w:color="auto"/>
      </w:divBdr>
    </w:div>
    <w:div w:id="2029333807">
      <w:bodyDiv w:val="1"/>
      <w:marLeft w:val="0"/>
      <w:marRight w:val="0"/>
      <w:marTop w:val="0"/>
      <w:marBottom w:val="0"/>
      <w:divBdr>
        <w:top w:val="none" w:sz="0" w:space="0" w:color="auto"/>
        <w:left w:val="none" w:sz="0" w:space="0" w:color="auto"/>
        <w:bottom w:val="none" w:sz="0" w:space="0" w:color="auto"/>
        <w:right w:val="none" w:sz="0" w:space="0" w:color="auto"/>
      </w:divBdr>
    </w:div>
    <w:div w:id="2029794271">
      <w:bodyDiv w:val="1"/>
      <w:marLeft w:val="0"/>
      <w:marRight w:val="0"/>
      <w:marTop w:val="0"/>
      <w:marBottom w:val="0"/>
      <w:divBdr>
        <w:top w:val="none" w:sz="0" w:space="0" w:color="auto"/>
        <w:left w:val="none" w:sz="0" w:space="0" w:color="auto"/>
        <w:bottom w:val="none" w:sz="0" w:space="0" w:color="auto"/>
        <w:right w:val="none" w:sz="0" w:space="0" w:color="auto"/>
      </w:divBdr>
    </w:div>
    <w:div w:id="2035187163">
      <w:bodyDiv w:val="1"/>
      <w:marLeft w:val="0"/>
      <w:marRight w:val="0"/>
      <w:marTop w:val="0"/>
      <w:marBottom w:val="0"/>
      <w:divBdr>
        <w:top w:val="none" w:sz="0" w:space="0" w:color="auto"/>
        <w:left w:val="none" w:sz="0" w:space="0" w:color="auto"/>
        <w:bottom w:val="none" w:sz="0" w:space="0" w:color="auto"/>
        <w:right w:val="none" w:sz="0" w:space="0" w:color="auto"/>
      </w:divBdr>
    </w:div>
    <w:div w:id="2035613921">
      <w:bodyDiv w:val="1"/>
      <w:marLeft w:val="0"/>
      <w:marRight w:val="0"/>
      <w:marTop w:val="0"/>
      <w:marBottom w:val="0"/>
      <w:divBdr>
        <w:top w:val="none" w:sz="0" w:space="0" w:color="auto"/>
        <w:left w:val="none" w:sz="0" w:space="0" w:color="auto"/>
        <w:bottom w:val="none" w:sz="0" w:space="0" w:color="auto"/>
        <w:right w:val="none" w:sz="0" w:space="0" w:color="auto"/>
      </w:divBdr>
    </w:div>
    <w:div w:id="2037466489">
      <w:bodyDiv w:val="1"/>
      <w:marLeft w:val="0"/>
      <w:marRight w:val="0"/>
      <w:marTop w:val="0"/>
      <w:marBottom w:val="0"/>
      <w:divBdr>
        <w:top w:val="none" w:sz="0" w:space="0" w:color="auto"/>
        <w:left w:val="none" w:sz="0" w:space="0" w:color="auto"/>
        <w:bottom w:val="none" w:sz="0" w:space="0" w:color="auto"/>
        <w:right w:val="none" w:sz="0" w:space="0" w:color="auto"/>
      </w:divBdr>
    </w:div>
    <w:div w:id="2038655588">
      <w:bodyDiv w:val="1"/>
      <w:marLeft w:val="0"/>
      <w:marRight w:val="0"/>
      <w:marTop w:val="0"/>
      <w:marBottom w:val="0"/>
      <w:divBdr>
        <w:top w:val="none" w:sz="0" w:space="0" w:color="auto"/>
        <w:left w:val="none" w:sz="0" w:space="0" w:color="auto"/>
        <w:bottom w:val="none" w:sz="0" w:space="0" w:color="auto"/>
        <w:right w:val="none" w:sz="0" w:space="0" w:color="auto"/>
      </w:divBdr>
    </w:div>
    <w:div w:id="2038776917">
      <w:bodyDiv w:val="1"/>
      <w:marLeft w:val="0"/>
      <w:marRight w:val="0"/>
      <w:marTop w:val="0"/>
      <w:marBottom w:val="0"/>
      <w:divBdr>
        <w:top w:val="none" w:sz="0" w:space="0" w:color="auto"/>
        <w:left w:val="none" w:sz="0" w:space="0" w:color="auto"/>
        <w:bottom w:val="none" w:sz="0" w:space="0" w:color="auto"/>
        <w:right w:val="none" w:sz="0" w:space="0" w:color="auto"/>
      </w:divBdr>
    </w:div>
    <w:div w:id="2040625426">
      <w:bodyDiv w:val="1"/>
      <w:marLeft w:val="0"/>
      <w:marRight w:val="0"/>
      <w:marTop w:val="0"/>
      <w:marBottom w:val="0"/>
      <w:divBdr>
        <w:top w:val="none" w:sz="0" w:space="0" w:color="auto"/>
        <w:left w:val="none" w:sz="0" w:space="0" w:color="auto"/>
        <w:bottom w:val="none" w:sz="0" w:space="0" w:color="auto"/>
        <w:right w:val="none" w:sz="0" w:space="0" w:color="auto"/>
      </w:divBdr>
    </w:div>
    <w:div w:id="2052462809">
      <w:bodyDiv w:val="1"/>
      <w:marLeft w:val="0"/>
      <w:marRight w:val="0"/>
      <w:marTop w:val="0"/>
      <w:marBottom w:val="0"/>
      <w:divBdr>
        <w:top w:val="none" w:sz="0" w:space="0" w:color="auto"/>
        <w:left w:val="none" w:sz="0" w:space="0" w:color="auto"/>
        <w:bottom w:val="none" w:sz="0" w:space="0" w:color="auto"/>
        <w:right w:val="none" w:sz="0" w:space="0" w:color="auto"/>
      </w:divBdr>
    </w:div>
    <w:div w:id="2054620042">
      <w:bodyDiv w:val="1"/>
      <w:marLeft w:val="0"/>
      <w:marRight w:val="0"/>
      <w:marTop w:val="0"/>
      <w:marBottom w:val="0"/>
      <w:divBdr>
        <w:top w:val="none" w:sz="0" w:space="0" w:color="auto"/>
        <w:left w:val="none" w:sz="0" w:space="0" w:color="auto"/>
        <w:bottom w:val="none" w:sz="0" w:space="0" w:color="auto"/>
        <w:right w:val="none" w:sz="0" w:space="0" w:color="auto"/>
      </w:divBdr>
    </w:div>
    <w:div w:id="2055039057">
      <w:bodyDiv w:val="1"/>
      <w:marLeft w:val="0"/>
      <w:marRight w:val="0"/>
      <w:marTop w:val="0"/>
      <w:marBottom w:val="0"/>
      <w:divBdr>
        <w:top w:val="none" w:sz="0" w:space="0" w:color="auto"/>
        <w:left w:val="none" w:sz="0" w:space="0" w:color="auto"/>
        <w:bottom w:val="none" w:sz="0" w:space="0" w:color="auto"/>
        <w:right w:val="none" w:sz="0" w:space="0" w:color="auto"/>
      </w:divBdr>
    </w:div>
    <w:div w:id="2056393224">
      <w:bodyDiv w:val="1"/>
      <w:marLeft w:val="0"/>
      <w:marRight w:val="0"/>
      <w:marTop w:val="0"/>
      <w:marBottom w:val="0"/>
      <w:divBdr>
        <w:top w:val="none" w:sz="0" w:space="0" w:color="auto"/>
        <w:left w:val="none" w:sz="0" w:space="0" w:color="auto"/>
        <w:bottom w:val="none" w:sz="0" w:space="0" w:color="auto"/>
        <w:right w:val="none" w:sz="0" w:space="0" w:color="auto"/>
      </w:divBdr>
    </w:div>
    <w:div w:id="2057848878">
      <w:bodyDiv w:val="1"/>
      <w:marLeft w:val="0"/>
      <w:marRight w:val="0"/>
      <w:marTop w:val="0"/>
      <w:marBottom w:val="0"/>
      <w:divBdr>
        <w:top w:val="none" w:sz="0" w:space="0" w:color="auto"/>
        <w:left w:val="none" w:sz="0" w:space="0" w:color="auto"/>
        <w:bottom w:val="none" w:sz="0" w:space="0" w:color="auto"/>
        <w:right w:val="none" w:sz="0" w:space="0" w:color="auto"/>
      </w:divBdr>
    </w:div>
    <w:div w:id="2057855898">
      <w:bodyDiv w:val="1"/>
      <w:marLeft w:val="0"/>
      <w:marRight w:val="0"/>
      <w:marTop w:val="0"/>
      <w:marBottom w:val="0"/>
      <w:divBdr>
        <w:top w:val="none" w:sz="0" w:space="0" w:color="auto"/>
        <w:left w:val="none" w:sz="0" w:space="0" w:color="auto"/>
        <w:bottom w:val="none" w:sz="0" w:space="0" w:color="auto"/>
        <w:right w:val="none" w:sz="0" w:space="0" w:color="auto"/>
      </w:divBdr>
    </w:div>
    <w:div w:id="2059473891">
      <w:bodyDiv w:val="1"/>
      <w:marLeft w:val="0"/>
      <w:marRight w:val="0"/>
      <w:marTop w:val="0"/>
      <w:marBottom w:val="0"/>
      <w:divBdr>
        <w:top w:val="none" w:sz="0" w:space="0" w:color="auto"/>
        <w:left w:val="none" w:sz="0" w:space="0" w:color="auto"/>
        <w:bottom w:val="none" w:sz="0" w:space="0" w:color="auto"/>
        <w:right w:val="none" w:sz="0" w:space="0" w:color="auto"/>
      </w:divBdr>
    </w:div>
    <w:div w:id="2059938237">
      <w:bodyDiv w:val="1"/>
      <w:marLeft w:val="0"/>
      <w:marRight w:val="0"/>
      <w:marTop w:val="0"/>
      <w:marBottom w:val="0"/>
      <w:divBdr>
        <w:top w:val="none" w:sz="0" w:space="0" w:color="auto"/>
        <w:left w:val="none" w:sz="0" w:space="0" w:color="auto"/>
        <w:bottom w:val="none" w:sz="0" w:space="0" w:color="auto"/>
        <w:right w:val="none" w:sz="0" w:space="0" w:color="auto"/>
      </w:divBdr>
    </w:div>
    <w:div w:id="2071150496">
      <w:bodyDiv w:val="1"/>
      <w:marLeft w:val="0"/>
      <w:marRight w:val="0"/>
      <w:marTop w:val="0"/>
      <w:marBottom w:val="0"/>
      <w:divBdr>
        <w:top w:val="none" w:sz="0" w:space="0" w:color="auto"/>
        <w:left w:val="none" w:sz="0" w:space="0" w:color="auto"/>
        <w:bottom w:val="none" w:sz="0" w:space="0" w:color="auto"/>
        <w:right w:val="none" w:sz="0" w:space="0" w:color="auto"/>
      </w:divBdr>
    </w:div>
    <w:div w:id="2076704942">
      <w:bodyDiv w:val="1"/>
      <w:marLeft w:val="0"/>
      <w:marRight w:val="0"/>
      <w:marTop w:val="0"/>
      <w:marBottom w:val="0"/>
      <w:divBdr>
        <w:top w:val="none" w:sz="0" w:space="0" w:color="auto"/>
        <w:left w:val="none" w:sz="0" w:space="0" w:color="auto"/>
        <w:bottom w:val="none" w:sz="0" w:space="0" w:color="auto"/>
        <w:right w:val="none" w:sz="0" w:space="0" w:color="auto"/>
      </w:divBdr>
    </w:div>
    <w:div w:id="2078015582">
      <w:bodyDiv w:val="1"/>
      <w:marLeft w:val="0"/>
      <w:marRight w:val="0"/>
      <w:marTop w:val="0"/>
      <w:marBottom w:val="0"/>
      <w:divBdr>
        <w:top w:val="none" w:sz="0" w:space="0" w:color="auto"/>
        <w:left w:val="none" w:sz="0" w:space="0" w:color="auto"/>
        <w:bottom w:val="none" w:sz="0" w:space="0" w:color="auto"/>
        <w:right w:val="none" w:sz="0" w:space="0" w:color="auto"/>
      </w:divBdr>
    </w:div>
    <w:div w:id="2079472341">
      <w:bodyDiv w:val="1"/>
      <w:marLeft w:val="0"/>
      <w:marRight w:val="0"/>
      <w:marTop w:val="0"/>
      <w:marBottom w:val="0"/>
      <w:divBdr>
        <w:top w:val="none" w:sz="0" w:space="0" w:color="auto"/>
        <w:left w:val="none" w:sz="0" w:space="0" w:color="auto"/>
        <w:bottom w:val="none" w:sz="0" w:space="0" w:color="auto"/>
        <w:right w:val="none" w:sz="0" w:space="0" w:color="auto"/>
      </w:divBdr>
    </w:div>
    <w:div w:id="2080321905">
      <w:bodyDiv w:val="1"/>
      <w:marLeft w:val="0"/>
      <w:marRight w:val="0"/>
      <w:marTop w:val="0"/>
      <w:marBottom w:val="0"/>
      <w:divBdr>
        <w:top w:val="none" w:sz="0" w:space="0" w:color="auto"/>
        <w:left w:val="none" w:sz="0" w:space="0" w:color="auto"/>
        <w:bottom w:val="none" w:sz="0" w:space="0" w:color="auto"/>
        <w:right w:val="none" w:sz="0" w:space="0" w:color="auto"/>
      </w:divBdr>
    </w:div>
    <w:div w:id="2081554514">
      <w:bodyDiv w:val="1"/>
      <w:marLeft w:val="0"/>
      <w:marRight w:val="0"/>
      <w:marTop w:val="0"/>
      <w:marBottom w:val="0"/>
      <w:divBdr>
        <w:top w:val="none" w:sz="0" w:space="0" w:color="auto"/>
        <w:left w:val="none" w:sz="0" w:space="0" w:color="auto"/>
        <w:bottom w:val="none" w:sz="0" w:space="0" w:color="auto"/>
        <w:right w:val="none" w:sz="0" w:space="0" w:color="auto"/>
      </w:divBdr>
    </w:div>
    <w:div w:id="2081830818">
      <w:bodyDiv w:val="1"/>
      <w:marLeft w:val="0"/>
      <w:marRight w:val="0"/>
      <w:marTop w:val="0"/>
      <w:marBottom w:val="0"/>
      <w:divBdr>
        <w:top w:val="none" w:sz="0" w:space="0" w:color="auto"/>
        <w:left w:val="none" w:sz="0" w:space="0" w:color="auto"/>
        <w:bottom w:val="none" w:sz="0" w:space="0" w:color="auto"/>
        <w:right w:val="none" w:sz="0" w:space="0" w:color="auto"/>
      </w:divBdr>
    </w:div>
    <w:div w:id="2086679204">
      <w:bodyDiv w:val="1"/>
      <w:marLeft w:val="0"/>
      <w:marRight w:val="0"/>
      <w:marTop w:val="0"/>
      <w:marBottom w:val="0"/>
      <w:divBdr>
        <w:top w:val="none" w:sz="0" w:space="0" w:color="auto"/>
        <w:left w:val="none" w:sz="0" w:space="0" w:color="auto"/>
        <w:bottom w:val="none" w:sz="0" w:space="0" w:color="auto"/>
        <w:right w:val="none" w:sz="0" w:space="0" w:color="auto"/>
      </w:divBdr>
    </w:div>
    <w:div w:id="2089646989">
      <w:bodyDiv w:val="1"/>
      <w:marLeft w:val="0"/>
      <w:marRight w:val="0"/>
      <w:marTop w:val="0"/>
      <w:marBottom w:val="0"/>
      <w:divBdr>
        <w:top w:val="none" w:sz="0" w:space="0" w:color="auto"/>
        <w:left w:val="none" w:sz="0" w:space="0" w:color="auto"/>
        <w:bottom w:val="none" w:sz="0" w:space="0" w:color="auto"/>
        <w:right w:val="none" w:sz="0" w:space="0" w:color="auto"/>
      </w:divBdr>
    </w:div>
    <w:div w:id="2090031090">
      <w:bodyDiv w:val="1"/>
      <w:marLeft w:val="0"/>
      <w:marRight w:val="0"/>
      <w:marTop w:val="0"/>
      <w:marBottom w:val="0"/>
      <w:divBdr>
        <w:top w:val="none" w:sz="0" w:space="0" w:color="auto"/>
        <w:left w:val="none" w:sz="0" w:space="0" w:color="auto"/>
        <w:bottom w:val="none" w:sz="0" w:space="0" w:color="auto"/>
        <w:right w:val="none" w:sz="0" w:space="0" w:color="auto"/>
      </w:divBdr>
    </w:div>
    <w:div w:id="2091729466">
      <w:bodyDiv w:val="1"/>
      <w:marLeft w:val="0"/>
      <w:marRight w:val="0"/>
      <w:marTop w:val="0"/>
      <w:marBottom w:val="0"/>
      <w:divBdr>
        <w:top w:val="none" w:sz="0" w:space="0" w:color="auto"/>
        <w:left w:val="none" w:sz="0" w:space="0" w:color="auto"/>
        <w:bottom w:val="none" w:sz="0" w:space="0" w:color="auto"/>
        <w:right w:val="none" w:sz="0" w:space="0" w:color="auto"/>
      </w:divBdr>
    </w:div>
    <w:div w:id="2092507782">
      <w:bodyDiv w:val="1"/>
      <w:marLeft w:val="0"/>
      <w:marRight w:val="0"/>
      <w:marTop w:val="0"/>
      <w:marBottom w:val="0"/>
      <w:divBdr>
        <w:top w:val="none" w:sz="0" w:space="0" w:color="auto"/>
        <w:left w:val="none" w:sz="0" w:space="0" w:color="auto"/>
        <w:bottom w:val="none" w:sz="0" w:space="0" w:color="auto"/>
        <w:right w:val="none" w:sz="0" w:space="0" w:color="auto"/>
      </w:divBdr>
    </w:div>
    <w:div w:id="2093887693">
      <w:bodyDiv w:val="1"/>
      <w:marLeft w:val="0"/>
      <w:marRight w:val="0"/>
      <w:marTop w:val="0"/>
      <w:marBottom w:val="0"/>
      <w:divBdr>
        <w:top w:val="none" w:sz="0" w:space="0" w:color="auto"/>
        <w:left w:val="none" w:sz="0" w:space="0" w:color="auto"/>
        <w:bottom w:val="none" w:sz="0" w:space="0" w:color="auto"/>
        <w:right w:val="none" w:sz="0" w:space="0" w:color="auto"/>
      </w:divBdr>
    </w:div>
    <w:div w:id="2095584843">
      <w:bodyDiv w:val="1"/>
      <w:marLeft w:val="0"/>
      <w:marRight w:val="0"/>
      <w:marTop w:val="0"/>
      <w:marBottom w:val="0"/>
      <w:divBdr>
        <w:top w:val="none" w:sz="0" w:space="0" w:color="auto"/>
        <w:left w:val="none" w:sz="0" w:space="0" w:color="auto"/>
        <w:bottom w:val="none" w:sz="0" w:space="0" w:color="auto"/>
        <w:right w:val="none" w:sz="0" w:space="0" w:color="auto"/>
      </w:divBdr>
    </w:div>
    <w:div w:id="2105681776">
      <w:bodyDiv w:val="1"/>
      <w:marLeft w:val="0"/>
      <w:marRight w:val="0"/>
      <w:marTop w:val="0"/>
      <w:marBottom w:val="0"/>
      <w:divBdr>
        <w:top w:val="none" w:sz="0" w:space="0" w:color="auto"/>
        <w:left w:val="none" w:sz="0" w:space="0" w:color="auto"/>
        <w:bottom w:val="none" w:sz="0" w:space="0" w:color="auto"/>
        <w:right w:val="none" w:sz="0" w:space="0" w:color="auto"/>
      </w:divBdr>
    </w:div>
    <w:div w:id="2106221164">
      <w:bodyDiv w:val="1"/>
      <w:marLeft w:val="0"/>
      <w:marRight w:val="0"/>
      <w:marTop w:val="0"/>
      <w:marBottom w:val="0"/>
      <w:divBdr>
        <w:top w:val="none" w:sz="0" w:space="0" w:color="auto"/>
        <w:left w:val="none" w:sz="0" w:space="0" w:color="auto"/>
        <w:bottom w:val="none" w:sz="0" w:space="0" w:color="auto"/>
        <w:right w:val="none" w:sz="0" w:space="0" w:color="auto"/>
      </w:divBdr>
    </w:div>
    <w:div w:id="2106412809">
      <w:bodyDiv w:val="1"/>
      <w:marLeft w:val="0"/>
      <w:marRight w:val="0"/>
      <w:marTop w:val="0"/>
      <w:marBottom w:val="0"/>
      <w:divBdr>
        <w:top w:val="none" w:sz="0" w:space="0" w:color="auto"/>
        <w:left w:val="none" w:sz="0" w:space="0" w:color="auto"/>
        <w:bottom w:val="none" w:sz="0" w:space="0" w:color="auto"/>
        <w:right w:val="none" w:sz="0" w:space="0" w:color="auto"/>
      </w:divBdr>
    </w:div>
    <w:div w:id="2106420268">
      <w:bodyDiv w:val="1"/>
      <w:marLeft w:val="0"/>
      <w:marRight w:val="0"/>
      <w:marTop w:val="0"/>
      <w:marBottom w:val="0"/>
      <w:divBdr>
        <w:top w:val="none" w:sz="0" w:space="0" w:color="auto"/>
        <w:left w:val="none" w:sz="0" w:space="0" w:color="auto"/>
        <w:bottom w:val="none" w:sz="0" w:space="0" w:color="auto"/>
        <w:right w:val="none" w:sz="0" w:space="0" w:color="auto"/>
      </w:divBdr>
    </w:div>
    <w:div w:id="2106685579">
      <w:bodyDiv w:val="1"/>
      <w:marLeft w:val="0"/>
      <w:marRight w:val="0"/>
      <w:marTop w:val="0"/>
      <w:marBottom w:val="0"/>
      <w:divBdr>
        <w:top w:val="none" w:sz="0" w:space="0" w:color="auto"/>
        <w:left w:val="none" w:sz="0" w:space="0" w:color="auto"/>
        <w:bottom w:val="none" w:sz="0" w:space="0" w:color="auto"/>
        <w:right w:val="none" w:sz="0" w:space="0" w:color="auto"/>
      </w:divBdr>
    </w:div>
    <w:div w:id="2106874465">
      <w:bodyDiv w:val="1"/>
      <w:marLeft w:val="0"/>
      <w:marRight w:val="0"/>
      <w:marTop w:val="0"/>
      <w:marBottom w:val="0"/>
      <w:divBdr>
        <w:top w:val="none" w:sz="0" w:space="0" w:color="auto"/>
        <w:left w:val="none" w:sz="0" w:space="0" w:color="auto"/>
        <w:bottom w:val="none" w:sz="0" w:space="0" w:color="auto"/>
        <w:right w:val="none" w:sz="0" w:space="0" w:color="auto"/>
      </w:divBdr>
    </w:div>
    <w:div w:id="2108688873">
      <w:bodyDiv w:val="1"/>
      <w:marLeft w:val="0"/>
      <w:marRight w:val="0"/>
      <w:marTop w:val="0"/>
      <w:marBottom w:val="0"/>
      <w:divBdr>
        <w:top w:val="none" w:sz="0" w:space="0" w:color="auto"/>
        <w:left w:val="none" w:sz="0" w:space="0" w:color="auto"/>
        <w:bottom w:val="none" w:sz="0" w:space="0" w:color="auto"/>
        <w:right w:val="none" w:sz="0" w:space="0" w:color="auto"/>
      </w:divBdr>
    </w:div>
    <w:div w:id="2108840826">
      <w:bodyDiv w:val="1"/>
      <w:marLeft w:val="0"/>
      <w:marRight w:val="0"/>
      <w:marTop w:val="0"/>
      <w:marBottom w:val="0"/>
      <w:divBdr>
        <w:top w:val="none" w:sz="0" w:space="0" w:color="auto"/>
        <w:left w:val="none" w:sz="0" w:space="0" w:color="auto"/>
        <w:bottom w:val="none" w:sz="0" w:space="0" w:color="auto"/>
        <w:right w:val="none" w:sz="0" w:space="0" w:color="auto"/>
      </w:divBdr>
    </w:div>
    <w:div w:id="2108966434">
      <w:bodyDiv w:val="1"/>
      <w:marLeft w:val="0"/>
      <w:marRight w:val="0"/>
      <w:marTop w:val="0"/>
      <w:marBottom w:val="0"/>
      <w:divBdr>
        <w:top w:val="none" w:sz="0" w:space="0" w:color="auto"/>
        <w:left w:val="none" w:sz="0" w:space="0" w:color="auto"/>
        <w:bottom w:val="none" w:sz="0" w:space="0" w:color="auto"/>
        <w:right w:val="none" w:sz="0" w:space="0" w:color="auto"/>
      </w:divBdr>
    </w:div>
    <w:div w:id="2110612576">
      <w:bodyDiv w:val="1"/>
      <w:marLeft w:val="0"/>
      <w:marRight w:val="0"/>
      <w:marTop w:val="0"/>
      <w:marBottom w:val="0"/>
      <w:divBdr>
        <w:top w:val="none" w:sz="0" w:space="0" w:color="auto"/>
        <w:left w:val="none" w:sz="0" w:space="0" w:color="auto"/>
        <w:bottom w:val="none" w:sz="0" w:space="0" w:color="auto"/>
        <w:right w:val="none" w:sz="0" w:space="0" w:color="auto"/>
      </w:divBdr>
    </w:div>
    <w:div w:id="2112358388">
      <w:bodyDiv w:val="1"/>
      <w:marLeft w:val="0"/>
      <w:marRight w:val="0"/>
      <w:marTop w:val="0"/>
      <w:marBottom w:val="0"/>
      <w:divBdr>
        <w:top w:val="none" w:sz="0" w:space="0" w:color="auto"/>
        <w:left w:val="none" w:sz="0" w:space="0" w:color="auto"/>
        <w:bottom w:val="none" w:sz="0" w:space="0" w:color="auto"/>
        <w:right w:val="none" w:sz="0" w:space="0" w:color="auto"/>
      </w:divBdr>
    </w:div>
    <w:div w:id="2112846972">
      <w:bodyDiv w:val="1"/>
      <w:marLeft w:val="0"/>
      <w:marRight w:val="0"/>
      <w:marTop w:val="0"/>
      <w:marBottom w:val="0"/>
      <w:divBdr>
        <w:top w:val="none" w:sz="0" w:space="0" w:color="auto"/>
        <w:left w:val="none" w:sz="0" w:space="0" w:color="auto"/>
        <w:bottom w:val="none" w:sz="0" w:space="0" w:color="auto"/>
        <w:right w:val="none" w:sz="0" w:space="0" w:color="auto"/>
      </w:divBdr>
    </w:div>
    <w:div w:id="2115704221">
      <w:bodyDiv w:val="1"/>
      <w:marLeft w:val="0"/>
      <w:marRight w:val="0"/>
      <w:marTop w:val="0"/>
      <w:marBottom w:val="0"/>
      <w:divBdr>
        <w:top w:val="none" w:sz="0" w:space="0" w:color="auto"/>
        <w:left w:val="none" w:sz="0" w:space="0" w:color="auto"/>
        <w:bottom w:val="none" w:sz="0" w:space="0" w:color="auto"/>
        <w:right w:val="none" w:sz="0" w:space="0" w:color="auto"/>
      </w:divBdr>
    </w:div>
    <w:div w:id="2116627979">
      <w:bodyDiv w:val="1"/>
      <w:marLeft w:val="0"/>
      <w:marRight w:val="0"/>
      <w:marTop w:val="0"/>
      <w:marBottom w:val="0"/>
      <w:divBdr>
        <w:top w:val="none" w:sz="0" w:space="0" w:color="auto"/>
        <w:left w:val="none" w:sz="0" w:space="0" w:color="auto"/>
        <w:bottom w:val="none" w:sz="0" w:space="0" w:color="auto"/>
        <w:right w:val="none" w:sz="0" w:space="0" w:color="auto"/>
      </w:divBdr>
    </w:div>
    <w:div w:id="2120056758">
      <w:bodyDiv w:val="1"/>
      <w:marLeft w:val="0"/>
      <w:marRight w:val="0"/>
      <w:marTop w:val="0"/>
      <w:marBottom w:val="0"/>
      <w:divBdr>
        <w:top w:val="none" w:sz="0" w:space="0" w:color="auto"/>
        <w:left w:val="none" w:sz="0" w:space="0" w:color="auto"/>
        <w:bottom w:val="none" w:sz="0" w:space="0" w:color="auto"/>
        <w:right w:val="none" w:sz="0" w:space="0" w:color="auto"/>
      </w:divBdr>
    </w:div>
    <w:div w:id="2120105318">
      <w:bodyDiv w:val="1"/>
      <w:marLeft w:val="0"/>
      <w:marRight w:val="0"/>
      <w:marTop w:val="0"/>
      <w:marBottom w:val="0"/>
      <w:divBdr>
        <w:top w:val="none" w:sz="0" w:space="0" w:color="auto"/>
        <w:left w:val="none" w:sz="0" w:space="0" w:color="auto"/>
        <w:bottom w:val="none" w:sz="0" w:space="0" w:color="auto"/>
        <w:right w:val="none" w:sz="0" w:space="0" w:color="auto"/>
      </w:divBdr>
    </w:div>
    <w:div w:id="2120828983">
      <w:bodyDiv w:val="1"/>
      <w:marLeft w:val="0"/>
      <w:marRight w:val="0"/>
      <w:marTop w:val="0"/>
      <w:marBottom w:val="0"/>
      <w:divBdr>
        <w:top w:val="none" w:sz="0" w:space="0" w:color="auto"/>
        <w:left w:val="none" w:sz="0" w:space="0" w:color="auto"/>
        <w:bottom w:val="none" w:sz="0" w:space="0" w:color="auto"/>
        <w:right w:val="none" w:sz="0" w:space="0" w:color="auto"/>
      </w:divBdr>
    </w:div>
    <w:div w:id="2121141232">
      <w:bodyDiv w:val="1"/>
      <w:marLeft w:val="0"/>
      <w:marRight w:val="0"/>
      <w:marTop w:val="0"/>
      <w:marBottom w:val="0"/>
      <w:divBdr>
        <w:top w:val="none" w:sz="0" w:space="0" w:color="auto"/>
        <w:left w:val="none" w:sz="0" w:space="0" w:color="auto"/>
        <w:bottom w:val="none" w:sz="0" w:space="0" w:color="auto"/>
        <w:right w:val="none" w:sz="0" w:space="0" w:color="auto"/>
      </w:divBdr>
    </w:div>
    <w:div w:id="2122265815">
      <w:bodyDiv w:val="1"/>
      <w:marLeft w:val="0"/>
      <w:marRight w:val="0"/>
      <w:marTop w:val="0"/>
      <w:marBottom w:val="0"/>
      <w:divBdr>
        <w:top w:val="none" w:sz="0" w:space="0" w:color="auto"/>
        <w:left w:val="none" w:sz="0" w:space="0" w:color="auto"/>
        <w:bottom w:val="none" w:sz="0" w:space="0" w:color="auto"/>
        <w:right w:val="none" w:sz="0" w:space="0" w:color="auto"/>
      </w:divBdr>
    </w:div>
    <w:div w:id="2122410223">
      <w:bodyDiv w:val="1"/>
      <w:marLeft w:val="0"/>
      <w:marRight w:val="0"/>
      <w:marTop w:val="0"/>
      <w:marBottom w:val="0"/>
      <w:divBdr>
        <w:top w:val="none" w:sz="0" w:space="0" w:color="auto"/>
        <w:left w:val="none" w:sz="0" w:space="0" w:color="auto"/>
        <w:bottom w:val="none" w:sz="0" w:space="0" w:color="auto"/>
        <w:right w:val="none" w:sz="0" w:space="0" w:color="auto"/>
      </w:divBdr>
    </w:div>
    <w:div w:id="2125953626">
      <w:bodyDiv w:val="1"/>
      <w:marLeft w:val="0"/>
      <w:marRight w:val="0"/>
      <w:marTop w:val="0"/>
      <w:marBottom w:val="0"/>
      <w:divBdr>
        <w:top w:val="none" w:sz="0" w:space="0" w:color="auto"/>
        <w:left w:val="none" w:sz="0" w:space="0" w:color="auto"/>
        <w:bottom w:val="none" w:sz="0" w:space="0" w:color="auto"/>
        <w:right w:val="none" w:sz="0" w:space="0" w:color="auto"/>
      </w:divBdr>
    </w:div>
    <w:div w:id="2129855456">
      <w:bodyDiv w:val="1"/>
      <w:marLeft w:val="0"/>
      <w:marRight w:val="0"/>
      <w:marTop w:val="0"/>
      <w:marBottom w:val="0"/>
      <w:divBdr>
        <w:top w:val="none" w:sz="0" w:space="0" w:color="auto"/>
        <w:left w:val="none" w:sz="0" w:space="0" w:color="auto"/>
        <w:bottom w:val="none" w:sz="0" w:space="0" w:color="auto"/>
        <w:right w:val="none" w:sz="0" w:space="0" w:color="auto"/>
      </w:divBdr>
    </w:div>
    <w:div w:id="2131899707">
      <w:bodyDiv w:val="1"/>
      <w:marLeft w:val="0"/>
      <w:marRight w:val="0"/>
      <w:marTop w:val="0"/>
      <w:marBottom w:val="0"/>
      <w:divBdr>
        <w:top w:val="none" w:sz="0" w:space="0" w:color="auto"/>
        <w:left w:val="none" w:sz="0" w:space="0" w:color="auto"/>
        <w:bottom w:val="none" w:sz="0" w:space="0" w:color="auto"/>
        <w:right w:val="none" w:sz="0" w:space="0" w:color="auto"/>
      </w:divBdr>
    </w:div>
    <w:div w:id="2132893411">
      <w:bodyDiv w:val="1"/>
      <w:marLeft w:val="0"/>
      <w:marRight w:val="0"/>
      <w:marTop w:val="0"/>
      <w:marBottom w:val="0"/>
      <w:divBdr>
        <w:top w:val="none" w:sz="0" w:space="0" w:color="auto"/>
        <w:left w:val="none" w:sz="0" w:space="0" w:color="auto"/>
        <w:bottom w:val="none" w:sz="0" w:space="0" w:color="auto"/>
        <w:right w:val="none" w:sz="0" w:space="0" w:color="auto"/>
      </w:divBdr>
    </w:div>
    <w:div w:id="2136557832">
      <w:bodyDiv w:val="1"/>
      <w:marLeft w:val="0"/>
      <w:marRight w:val="0"/>
      <w:marTop w:val="0"/>
      <w:marBottom w:val="0"/>
      <w:divBdr>
        <w:top w:val="none" w:sz="0" w:space="0" w:color="auto"/>
        <w:left w:val="none" w:sz="0" w:space="0" w:color="auto"/>
        <w:bottom w:val="none" w:sz="0" w:space="0" w:color="auto"/>
        <w:right w:val="none" w:sz="0" w:space="0" w:color="auto"/>
      </w:divBdr>
    </w:div>
    <w:div w:id="2140604598">
      <w:bodyDiv w:val="1"/>
      <w:marLeft w:val="0"/>
      <w:marRight w:val="0"/>
      <w:marTop w:val="0"/>
      <w:marBottom w:val="0"/>
      <w:divBdr>
        <w:top w:val="none" w:sz="0" w:space="0" w:color="auto"/>
        <w:left w:val="none" w:sz="0" w:space="0" w:color="auto"/>
        <w:bottom w:val="none" w:sz="0" w:space="0" w:color="auto"/>
        <w:right w:val="none" w:sz="0" w:space="0" w:color="auto"/>
      </w:divBdr>
    </w:div>
    <w:div w:id="2141337364">
      <w:bodyDiv w:val="1"/>
      <w:marLeft w:val="0"/>
      <w:marRight w:val="0"/>
      <w:marTop w:val="0"/>
      <w:marBottom w:val="0"/>
      <w:divBdr>
        <w:top w:val="none" w:sz="0" w:space="0" w:color="auto"/>
        <w:left w:val="none" w:sz="0" w:space="0" w:color="auto"/>
        <w:bottom w:val="none" w:sz="0" w:space="0" w:color="auto"/>
        <w:right w:val="none" w:sz="0" w:space="0" w:color="auto"/>
      </w:divBdr>
    </w:div>
    <w:div w:id="2144733436">
      <w:bodyDiv w:val="1"/>
      <w:marLeft w:val="0"/>
      <w:marRight w:val="0"/>
      <w:marTop w:val="0"/>
      <w:marBottom w:val="0"/>
      <w:divBdr>
        <w:top w:val="none" w:sz="0" w:space="0" w:color="auto"/>
        <w:left w:val="none" w:sz="0" w:space="0" w:color="auto"/>
        <w:bottom w:val="none" w:sz="0" w:space="0" w:color="auto"/>
        <w:right w:val="none" w:sz="0" w:space="0" w:color="auto"/>
      </w:divBdr>
    </w:div>
    <w:div w:id="214650669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110.png"/><Relationship Id="rId21" Type="http://schemas.openxmlformats.org/officeDocument/2006/relationships/image" Target="media/image14.png"/><Relationship Id="rId42" Type="http://schemas.openxmlformats.org/officeDocument/2006/relationships/image" Target="media/image35.png"/><Relationship Id="rId63" Type="http://schemas.openxmlformats.org/officeDocument/2006/relationships/image" Target="media/image56.png"/><Relationship Id="rId84" Type="http://schemas.openxmlformats.org/officeDocument/2006/relationships/image" Target="media/image77.png"/><Relationship Id="rId138" Type="http://schemas.openxmlformats.org/officeDocument/2006/relationships/theme" Target="theme/theme1.xml"/><Relationship Id="rId16" Type="http://schemas.openxmlformats.org/officeDocument/2006/relationships/image" Target="media/image9.png"/><Relationship Id="rId107" Type="http://schemas.openxmlformats.org/officeDocument/2006/relationships/image" Target="media/image100.png"/><Relationship Id="rId11" Type="http://schemas.openxmlformats.org/officeDocument/2006/relationships/image" Target="media/image4.png"/><Relationship Id="rId32" Type="http://schemas.openxmlformats.org/officeDocument/2006/relationships/image" Target="media/image25.png"/><Relationship Id="rId37" Type="http://schemas.openxmlformats.org/officeDocument/2006/relationships/image" Target="media/image30.png"/><Relationship Id="rId53" Type="http://schemas.openxmlformats.org/officeDocument/2006/relationships/image" Target="media/image46.png"/><Relationship Id="rId58" Type="http://schemas.openxmlformats.org/officeDocument/2006/relationships/image" Target="media/image51.png"/><Relationship Id="rId74" Type="http://schemas.openxmlformats.org/officeDocument/2006/relationships/image" Target="media/image67.png"/><Relationship Id="rId79" Type="http://schemas.openxmlformats.org/officeDocument/2006/relationships/image" Target="media/image72.png"/><Relationship Id="rId102" Type="http://schemas.openxmlformats.org/officeDocument/2006/relationships/image" Target="media/image95.png"/><Relationship Id="rId123" Type="http://schemas.openxmlformats.org/officeDocument/2006/relationships/image" Target="media/image116.png"/><Relationship Id="rId128" Type="http://schemas.openxmlformats.org/officeDocument/2006/relationships/image" Target="media/image121.png"/><Relationship Id="rId5" Type="http://schemas.openxmlformats.org/officeDocument/2006/relationships/webSettings" Target="webSettings.xml"/><Relationship Id="rId90" Type="http://schemas.openxmlformats.org/officeDocument/2006/relationships/image" Target="media/image83.png"/><Relationship Id="rId95" Type="http://schemas.openxmlformats.org/officeDocument/2006/relationships/image" Target="media/image88.png"/><Relationship Id="rId22" Type="http://schemas.openxmlformats.org/officeDocument/2006/relationships/image" Target="media/image15.png"/><Relationship Id="rId27" Type="http://schemas.openxmlformats.org/officeDocument/2006/relationships/image" Target="media/image20.png"/><Relationship Id="rId43" Type="http://schemas.openxmlformats.org/officeDocument/2006/relationships/image" Target="media/image36.png"/><Relationship Id="rId48" Type="http://schemas.openxmlformats.org/officeDocument/2006/relationships/image" Target="media/image41.png"/><Relationship Id="rId64" Type="http://schemas.openxmlformats.org/officeDocument/2006/relationships/image" Target="media/image57.png"/><Relationship Id="rId69" Type="http://schemas.openxmlformats.org/officeDocument/2006/relationships/image" Target="media/image62.png"/><Relationship Id="rId113" Type="http://schemas.openxmlformats.org/officeDocument/2006/relationships/image" Target="media/image106.png"/><Relationship Id="rId118" Type="http://schemas.openxmlformats.org/officeDocument/2006/relationships/image" Target="media/image111.png"/><Relationship Id="rId134" Type="http://schemas.openxmlformats.org/officeDocument/2006/relationships/image" Target="media/image127.png"/><Relationship Id="rId80" Type="http://schemas.openxmlformats.org/officeDocument/2006/relationships/image" Target="media/image73.png"/><Relationship Id="rId85" Type="http://schemas.openxmlformats.org/officeDocument/2006/relationships/image" Target="media/image78.png"/><Relationship Id="rId12" Type="http://schemas.openxmlformats.org/officeDocument/2006/relationships/image" Target="media/image5.png"/><Relationship Id="rId17" Type="http://schemas.openxmlformats.org/officeDocument/2006/relationships/image" Target="media/image10.png"/><Relationship Id="rId33" Type="http://schemas.openxmlformats.org/officeDocument/2006/relationships/image" Target="media/image26.png"/><Relationship Id="rId38" Type="http://schemas.openxmlformats.org/officeDocument/2006/relationships/image" Target="media/image31.png"/><Relationship Id="rId59" Type="http://schemas.openxmlformats.org/officeDocument/2006/relationships/image" Target="media/image52.png"/><Relationship Id="rId103" Type="http://schemas.openxmlformats.org/officeDocument/2006/relationships/image" Target="media/image96.png"/><Relationship Id="rId108" Type="http://schemas.openxmlformats.org/officeDocument/2006/relationships/image" Target="media/image101.png"/><Relationship Id="rId124" Type="http://schemas.openxmlformats.org/officeDocument/2006/relationships/image" Target="media/image117.png"/><Relationship Id="rId129" Type="http://schemas.openxmlformats.org/officeDocument/2006/relationships/image" Target="media/image122.png"/><Relationship Id="rId54" Type="http://schemas.openxmlformats.org/officeDocument/2006/relationships/image" Target="media/image47.png"/><Relationship Id="rId70" Type="http://schemas.openxmlformats.org/officeDocument/2006/relationships/image" Target="media/image63.png"/><Relationship Id="rId75" Type="http://schemas.openxmlformats.org/officeDocument/2006/relationships/image" Target="media/image68.png"/><Relationship Id="rId91" Type="http://schemas.openxmlformats.org/officeDocument/2006/relationships/image" Target="media/image84.png"/><Relationship Id="rId96" Type="http://schemas.openxmlformats.org/officeDocument/2006/relationships/image" Target="media/image89.png"/><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image" Target="media/image16.png"/><Relationship Id="rId28" Type="http://schemas.openxmlformats.org/officeDocument/2006/relationships/image" Target="media/image21.png"/><Relationship Id="rId49" Type="http://schemas.openxmlformats.org/officeDocument/2006/relationships/image" Target="media/image42.png"/><Relationship Id="rId114" Type="http://schemas.openxmlformats.org/officeDocument/2006/relationships/image" Target="media/image107.png"/><Relationship Id="rId119" Type="http://schemas.openxmlformats.org/officeDocument/2006/relationships/image" Target="media/image112.png"/><Relationship Id="rId44" Type="http://schemas.openxmlformats.org/officeDocument/2006/relationships/image" Target="media/image37.png"/><Relationship Id="rId60" Type="http://schemas.openxmlformats.org/officeDocument/2006/relationships/image" Target="media/image53.png"/><Relationship Id="rId65" Type="http://schemas.openxmlformats.org/officeDocument/2006/relationships/image" Target="media/image58.png"/><Relationship Id="rId81" Type="http://schemas.openxmlformats.org/officeDocument/2006/relationships/image" Target="media/image74.png"/><Relationship Id="rId86" Type="http://schemas.openxmlformats.org/officeDocument/2006/relationships/image" Target="media/image79.png"/><Relationship Id="rId130" Type="http://schemas.openxmlformats.org/officeDocument/2006/relationships/image" Target="media/image123.png"/><Relationship Id="rId135" Type="http://schemas.openxmlformats.org/officeDocument/2006/relationships/image" Target="media/image128.png"/><Relationship Id="rId13" Type="http://schemas.openxmlformats.org/officeDocument/2006/relationships/image" Target="media/image6.png"/><Relationship Id="rId18" Type="http://schemas.openxmlformats.org/officeDocument/2006/relationships/image" Target="media/image11.jpeg"/><Relationship Id="rId39" Type="http://schemas.openxmlformats.org/officeDocument/2006/relationships/image" Target="media/image32.png"/><Relationship Id="rId109" Type="http://schemas.openxmlformats.org/officeDocument/2006/relationships/image" Target="media/image102.png"/><Relationship Id="rId34" Type="http://schemas.openxmlformats.org/officeDocument/2006/relationships/image" Target="media/image27.png"/><Relationship Id="rId50" Type="http://schemas.openxmlformats.org/officeDocument/2006/relationships/image" Target="media/image43.png"/><Relationship Id="rId55" Type="http://schemas.openxmlformats.org/officeDocument/2006/relationships/image" Target="media/image48.png"/><Relationship Id="rId76" Type="http://schemas.openxmlformats.org/officeDocument/2006/relationships/image" Target="media/image69.png"/><Relationship Id="rId97" Type="http://schemas.openxmlformats.org/officeDocument/2006/relationships/image" Target="media/image90.png"/><Relationship Id="rId104" Type="http://schemas.openxmlformats.org/officeDocument/2006/relationships/image" Target="media/image97.png"/><Relationship Id="rId120" Type="http://schemas.openxmlformats.org/officeDocument/2006/relationships/image" Target="media/image113.png"/><Relationship Id="rId125" Type="http://schemas.openxmlformats.org/officeDocument/2006/relationships/image" Target="media/image118.png"/><Relationship Id="rId7" Type="http://schemas.openxmlformats.org/officeDocument/2006/relationships/endnotes" Target="endnotes.xml"/><Relationship Id="rId71" Type="http://schemas.openxmlformats.org/officeDocument/2006/relationships/image" Target="media/image64.png"/><Relationship Id="rId92" Type="http://schemas.openxmlformats.org/officeDocument/2006/relationships/image" Target="media/image85.png"/><Relationship Id="rId2" Type="http://schemas.openxmlformats.org/officeDocument/2006/relationships/numbering" Target="numbering.xml"/><Relationship Id="rId29" Type="http://schemas.openxmlformats.org/officeDocument/2006/relationships/image" Target="media/image22.png"/><Relationship Id="rId24" Type="http://schemas.openxmlformats.org/officeDocument/2006/relationships/image" Target="media/image17.png"/><Relationship Id="rId40" Type="http://schemas.openxmlformats.org/officeDocument/2006/relationships/image" Target="media/image33.png"/><Relationship Id="rId45" Type="http://schemas.openxmlformats.org/officeDocument/2006/relationships/image" Target="media/image38.png"/><Relationship Id="rId66" Type="http://schemas.openxmlformats.org/officeDocument/2006/relationships/image" Target="media/image59.png"/><Relationship Id="rId87" Type="http://schemas.openxmlformats.org/officeDocument/2006/relationships/image" Target="media/image80.png"/><Relationship Id="rId110" Type="http://schemas.openxmlformats.org/officeDocument/2006/relationships/image" Target="media/image103.png"/><Relationship Id="rId115" Type="http://schemas.openxmlformats.org/officeDocument/2006/relationships/image" Target="media/image108.png"/><Relationship Id="rId131" Type="http://schemas.openxmlformats.org/officeDocument/2006/relationships/image" Target="media/image124.png"/><Relationship Id="rId136" Type="http://schemas.openxmlformats.org/officeDocument/2006/relationships/image" Target="media/image129.png"/><Relationship Id="rId61" Type="http://schemas.openxmlformats.org/officeDocument/2006/relationships/image" Target="media/image54.png"/><Relationship Id="rId82" Type="http://schemas.openxmlformats.org/officeDocument/2006/relationships/image" Target="media/image75.png"/><Relationship Id="rId19" Type="http://schemas.openxmlformats.org/officeDocument/2006/relationships/image" Target="media/image12.png"/><Relationship Id="rId14" Type="http://schemas.openxmlformats.org/officeDocument/2006/relationships/image" Target="media/image7.png"/><Relationship Id="rId30" Type="http://schemas.openxmlformats.org/officeDocument/2006/relationships/image" Target="media/image23.png"/><Relationship Id="rId35" Type="http://schemas.openxmlformats.org/officeDocument/2006/relationships/image" Target="media/image28.png"/><Relationship Id="rId56" Type="http://schemas.openxmlformats.org/officeDocument/2006/relationships/image" Target="media/image49.png"/><Relationship Id="rId77" Type="http://schemas.openxmlformats.org/officeDocument/2006/relationships/image" Target="media/image70.png"/><Relationship Id="rId100" Type="http://schemas.openxmlformats.org/officeDocument/2006/relationships/image" Target="media/image93.png"/><Relationship Id="rId105" Type="http://schemas.openxmlformats.org/officeDocument/2006/relationships/image" Target="media/image98.png"/><Relationship Id="rId126" Type="http://schemas.openxmlformats.org/officeDocument/2006/relationships/image" Target="media/image119.png"/><Relationship Id="rId8" Type="http://schemas.openxmlformats.org/officeDocument/2006/relationships/image" Target="media/image1.png"/><Relationship Id="rId51" Type="http://schemas.openxmlformats.org/officeDocument/2006/relationships/image" Target="media/image44.png"/><Relationship Id="rId72" Type="http://schemas.openxmlformats.org/officeDocument/2006/relationships/image" Target="media/image65.png"/><Relationship Id="rId93" Type="http://schemas.openxmlformats.org/officeDocument/2006/relationships/image" Target="media/image86.png"/><Relationship Id="rId98" Type="http://schemas.openxmlformats.org/officeDocument/2006/relationships/image" Target="media/image91.png"/><Relationship Id="rId121" Type="http://schemas.openxmlformats.org/officeDocument/2006/relationships/image" Target="media/image114.png"/><Relationship Id="rId3" Type="http://schemas.openxmlformats.org/officeDocument/2006/relationships/styles" Target="styles.xml"/><Relationship Id="rId25" Type="http://schemas.openxmlformats.org/officeDocument/2006/relationships/image" Target="media/image18.png"/><Relationship Id="rId46" Type="http://schemas.openxmlformats.org/officeDocument/2006/relationships/image" Target="media/image39.png"/><Relationship Id="rId67" Type="http://schemas.openxmlformats.org/officeDocument/2006/relationships/image" Target="media/image60.png"/><Relationship Id="rId116" Type="http://schemas.openxmlformats.org/officeDocument/2006/relationships/image" Target="media/image109.png"/><Relationship Id="rId137" Type="http://schemas.openxmlformats.org/officeDocument/2006/relationships/fontTable" Target="fontTable.xml"/><Relationship Id="rId20" Type="http://schemas.openxmlformats.org/officeDocument/2006/relationships/image" Target="media/image13.png"/><Relationship Id="rId41" Type="http://schemas.openxmlformats.org/officeDocument/2006/relationships/image" Target="media/image34.png"/><Relationship Id="rId62" Type="http://schemas.openxmlformats.org/officeDocument/2006/relationships/image" Target="media/image55.png"/><Relationship Id="rId83" Type="http://schemas.openxmlformats.org/officeDocument/2006/relationships/image" Target="media/image76.png"/><Relationship Id="rId88" Type="http://schemas.openxmlformats.org/officeDocument/2006/relationships/image" Target="media/image81.png"/><Relationship Id="rId111" Type="http://schemas.openxmlformats.org/officeDocument/2006/relationships/image" Target="media/image104.png"/><Relationship Id="rId132" Type="http://schemas.openxmlformats.org/officeDocument/2006/relationships/image" Target="media/image125.png"/><Relationship Id="rId15" Type="http://schemas.openxmlformats.org/officeDocument/2006/relationships/image" Target="media/image8.png"/><Relationship Id="rId36" Type="http://schemas.openxmlformats.org/officeDocument/2006/relationships/image" Target="media/image29.png"/><Relationship Id="rId57" Type="http://schemas.openxmlformats.org/officeDocument/2006/relationships/image" Target="media/image50.png"/><Relationship Id="rId106" Type="http://schemas.openxmlformats.org/officeDocument/2006/relationships/image" Target="media/image99.png"/><Relationship Id="rId127" Type="http://schemas.openxmlformats.org/officeDocument/2006/relationships/image" Target="media/image120.png"/><Relationship Id="rId10" Type="http://schemas.openxmlformats.org/officeDocument/2006/relationships/image" Target="media/image3.png"/><Relationship Id="rId31" Type="http://schemas.openxmlformats.org/officeDocument/2006/relationships/image" Target="media/image24.png"/><Relationship Id="rId52" Type="http://schemas.openxmlformats.org/officeDocument/2006/relationships/image" Target="media/image45.png"/><Relationship Id="rId73" Type="http://schemas.openxmlformats.org/officeDocument/2006/relationships/image" Target="media/image66.png"/><Relationship Id="rId78" Type="http://schemas.openxmlformats.org/officeDocument/2006/relationships/image" Target="media/image71.png"/><Relationship Id="rId94" Type="http://schemas.openxmlformats.org/officeDocument/2006/relationships/image" Target="media/image87.png"/><Relationship Id="rId99" Type="http://schemas.openxmlformats.org/officeDocument/2006/relationships/image" Target="media/image92.png"/><Relationship Id="rId101" Type="http://schemas.openxmlformats.org/officeDocument/2006/relationships/image" Target="media/image94.png"/><Relationship Id="rId122" Type="http://schemas.openxmlformats.org/officeDocument/2006/relationships/image" Target="media/image115.png"/><Relationship Id="rId4" Type="http://schemas.openxmlformats.org/officeDocument/2006/relationships/settings" Target="settings.xml"/><Relationship Id="rId9" Type="http://schemas.openxmlformats.org/officeDocument/2006/relationships/image" Target="media/image2.png"/><Relationship Id="rId26" Type="http://schemas.openxmlformats.org/officeDocument/2006/relationships/image" Target="media/image19.png"/><Relationship Id="rId47" Type="http://schemas.openxmlformats.org/officeDocument/2006/relationships/image" Target="media/image40.png"/><Relationship Id="rId68" Type="http://schemas.openxmlformats.org/officeDocument/2006/relationships/image" Target="media/image61.png"/><Relationship Id="rId89" Type="http://schemas.openxmlformats.org/officeDocument/2006/relationships/image" Target="media/image82.png"/><Relationship Id="rId112" Type="http://schemas.openxmlformats.org/officeDocument/2006/relationships/image" Target="media/image105.png"/><Relationship Id="rId133" Type="http://schemas.openxmlformats.org/officeDocument/2006/relationships/image" Target="media/image12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Rkh13</b:Tag>
    <b:SourceType>Book</b:SourceType>
    <b:Guid>{934B66A7-6339-4DCB-9404-C77F6B5F9C2C}</b:Guid>
    <b:Author>
      <b:Author>
        <b:NameList>
          <b:Person>
            <b:Last>Amen</b:Last>
            <b:First>Rkhty</b:First>
          </b:Person>
        </b:NameList>
      </b:Author>
    </b:Author>
    <b:Title>Mejat Wefa Conversation Book English to Medu Neter </b:Title>
    <b:Year>2013</b:Year>
    <b:City>Chicago </b:City>
    <b:Publisher>Adventures Work Press </b:Publisher>
    <b:RefOrder>1</b:RefOrder>
  </b:Source>
  <b:Source>
    <b:Tag>Peu99</b:Tag>
    <b:SourceType>Book</b:SourceType>
    <b:Guid>{AB5D6DFE-F622-4422-8417-BD77C420C98F}</b:Guid>
    <b:Author>
      <b:Author>
        <b:NameList>
          <b:Person>
            <b:Last>Peust</b:Last>
          </b:Person>
        </b:NameList>
      </b:Author>
    </b:Author>
    <b:Title> Egyptian Phonology An Introduction To The Phonology Of A Dead Language </b:Title>
    <b:Year>1999</b:Year>
    <b:City>Göttingen</b:City>
    <b:Publisher>Peust and Gutschmidt</b:Publisher>
    <b:RefOrder>2</b:RefOrder>
  </b:Source>
  <b:Source>
    <b:Tag>Hoc09</b:Tag>
    <b:SourceType>Book</b:SourceType>
    <b:Guid>{7EF76895-5C46-4023-8993-AAF0B778C15E}</b:Guid>
    <b:Title>Language History, Language Change, and Language Relationship 3rd Revised Edition</b:Title>
    <b:Year>2019</b:Year>
    <b:City>Berlin</b:City>
    <b:Publisher>Gruyter.</b:Publisher>
    <b:Author>
      <b:Author>
        <b:NameList>
          <b:Person>
            <b:Last>Joseph</b:Last>
          </b:Person>
          <b:Person>
            <b:Last>Hock</b:Last>
          </b:Person>
        </b:NameList>
      </b:Author>
    </b:Author>
    <b:RefOrder>3</b:RefOrder>
  </b:Source>
</b:Sources>
</file>

<file path=customXml/itemProps1.xml><?xml version="1.0" encoding="utf-8"?>
<ds:datastoreItem xmlns:ds="http://schemas.openxmlformats.org/officeDocument/2006/customXml" ds:itemID="{E45D9C1C-A97D-4A6E-B937-0D49D16AAC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45</Pages>
  <Words>14205</Words>
  <Characters>80971</Characters>
  <Application>Microsoft Office Word</Application>
  <DocSecurity>0</DocSecurity>
  <Lines>674</Lines>
  <Paragraphs>189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94987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2022-02-10T02:56:00Z</dcterms:created>
  <dcterms:modified xsi:type="dcterms:W3CDTF">2022-02-10T02:56:00Z</dcterms:modified>
</cp:coreProperties>
</file>