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0142C" w14:textId="77777777" w:rsidR="00FB00F7" w:rsidRPr="006B7835" w:rsidRDefault="00FB00F7" w:rsidP="002F63C2">
      <w:pPr>
        <w:spacing w:line="24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COLLOCATIONS OF AKAN IDEOPHONIC </w:t>
      </w:r>
      <w:r w:rsidRPr="006B7835">
        <w:rPr>
          <w:rFonts w:ascii="Times New Roman" w:hAnsi="Times New Roman" w:cs="Times New Roman"/>
          <w:b/>
          <w:caps/>
          <w:sz w:val="24"/>
          <w:szCs w:val="24"/>
        </w:rPr>
        <w:t>Words</w:t>
      </w:r>
    </w:p>
    <w:p w14:paraId="3F92A44A"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77B58F95" w14:textId="77777777" w:rsidR="00FB00F7" w:rsidRPr="006B7835" w:rsidRDefault="00FB00F7" w:rsidP="002F63C2">
      <w:pPr>
        <w:spacing w:line="240" w:lineRule="exact"/>
        <w:jc w:val="both"/>
        <w:rPr>
          <w:rFonts w:ascii="Times New Roman" w:hAnsi="Times New Roman" w:cs="Times New Roman"/>
          <w:sz w:val="24"/>
          <w:szCs w:val="24"/>
        </w:rPr>
      </w:pPr>
      <w:r w:rsidRPr="0060595A">
        <w:rPr>
          <w:rFonts w:ascii="Times New Roman" w:hAnsi="Times New Roman" w:cs="Times New Roman"/>
          <w:color w:val="000000" w:themeColor="text1"/>
          <w:sz w:val="24"/>
          <w:szCs w:val="24"/>
        </w:rPr>
        <w:t xml:space="preserve">This paper examines the syntactic behavior of Akan </w:t>
      </w:r>
      <w:r w:rsidRPr="0060595A">
        <w:rPr>
          <w:rFonts w:ascii="Times New Roman" w:hAnsi="Times New Roman" w:cs="Times New Roman"/>
          <w:color w:val="FF0000"/>
          <w:sz w:val="24"/>
          <w:szCs w:val="24"/>
        </w:rPr>
        <w:t>ideophonic words</w:t>
      </w:r>
      <w:r w:rsidRPr="0060595A">
        <w:rPr>
          <w:rFonts w:ascii="Times New Roman" w:hAnsi="Times New Roman" w:cs="Times New Roman"/>
          <w:color w:val="000000" w:themeColor="text1"/>
          <w:sz w:val="24"/>
          <w:szCs w:val="24"/>
        </w:rPr>
        <w:t xml:space="preserve">. </w:t>
      </w:r>
      <w:r w:rsidRPr="006B7835">
        <w:rPr>
          <w:rFonts w:ascii="Times New Roman" w:hAnsi="Times New Roman" w:cs="Times New Roman"/>
          <w:sz w:val="24"/>
          <w:szCs w:val="24"/>
        </w:rPr>
        <w:t xml:space="preserve">Scholars such as Dolphyne (1987) and Saah (1995) have dilated on the </w:t>
      </w:r>
      <w:r w:rsidRPr="009B29BD">
        <w:rPr>
          <w:rFonts w:ascii="Times New Roman" w:hAnsi="Times New Roman" w:cs="Times New Roman"/>
          <w:color w:val="000000" w:themeColor="text1"/>
          <w:sz w:val="24"/>
          <w:szCs w:val="24"/>
        </w:rPr>
        <w:t xml:space="preserve">morphological behaviors </w:t>
      </w:r>
      <w:r w:rsidRPr="006B7835">
        <w:rPr>
          <w:rFonts w:ascii="Times New Roman" w:hAnsi="Times New Roman" w:cs="Times New Roman"/>
          <w:sz w:val="24"/>
          <w:szCs w:val="24"/>
        </w:rPr>
        <w:t xml:space="preserve">of the variant in Akan negation </w:t>
      </w:r>
      <w:r w:rsidRPr="0060595A">
        <w:rPr>
          <w:rFonts w:ascii="Times New Roman" w:hAnsi="Times New Roman" w:cs="Times New Roman"/>
          <w:color w:val="FF0000"/>
          <w:sz w:val="24"/>
          <w:szCs w:val="24"/>
        </w:rPr>
        <w:t xml:space="preserve">morphemes thus </w:t>
      </w:r>
      <w:r w:rsidRPr="006B7835">
        <w:rPr>
          <w:rFonts w:ascii="Times New Roman" w:hAnsi="Times New Roman" w:cs="Times New Roman"/>
          <w:sz w:val="24"/>
          <w:szCs w:val="24"/>
        </w:rPr>
        <w:t xml:space="preserve">generating the syntactic behaviors underpinning the operation of Akan negation inflections. Though Giannakidou (2008) asserts that negative polarity items can be found in all natural languages, it is an aspect of negation in syntax having little studies. Following </w:t>
      </w:r>
      <w:r w:rsidRPr="009B29BD">
        <w:rPr>
          <w:rFonts w:ascii="Times New Roman" w:hAnsi="Times New Roman" w:cs="Times New Roman"/>
          <w:color w:val="000000" w:themeColor="text1"/>
          <w:sz w:val="24"/>
          <w:szCs w:val="24"/>
        </w:rPr>
        <w:t xml:space="preserve">Ampofo (2015) enlistment of </w:t>
      </w:r>
      <w:r w:rsidRPr="009B29BD">
        <w:rPr>
          <w:rFonts w:ascii="Times New Roman" w:hAnsi="Times New Roman" w:cs="Times New Roman"/>
          <w:sz w:val="24"/>
          <w:szCs w:val="24"/>
        </w:rPr>
        <w:t xml:space="preserve">negative polarity items in Akan, we limit the discussion to ideophones and argue that negative polarity in Akan is a syntactic feature of ideophonic nominal and modifiers having both recessive and dominant sensitivity with respect to negated constructions. Therefore, this study discusses the syntactic behavior of ideophonic polarity </w:t>
      </w:r>
      <w:r w:rsidRPr="009B29BD">
        <w:rPr>
          <w:rFonts w:ascii="Times New Roman" w:hAnsi="Times New Roman" w:cs="Times New Roman"/>
          <w:color w:val="000000" w:themeColor="text1"/>
          <w:sz w:val="24"/>
          <w:szCs w:val="24"/>
        </w:rPr>
        <w:t xml:space="preserve">to </w:t>
      </w:r>
      <w:r w:rsidRPr="009B29BD">
        <w:rPr>
          <w:rFonts w:ascii="Times New Roman" w:hAnsi="Times New Roman" w:cs="Times New Roman"/>
          <w:sz w:val="24"/>
          <w:szCs w:val="24"/>
        </w:rPr>
        <w:t>affirmative and negated constructions.</w:t>
      </w:r>
      <w:r w:rsidRPr="006B7835">
        <w:rPr>
          <w:rFonts w:ascii="Times New Roman" w:hAnsi="Times New Roman" w:cs="Times New Roman"/>
          <w:sz w:val="24"/>
          <w:szCs w:val="24"/>
        </w:rPr>
        <w:t xml:space="preserve"> </w:t>
      </w:r>
      <w:r w:rsidRPr="00295022">
        <w:rPr>
          <w:rFonts w:ascii="Times New Roman" w:hAnsi="Times New Roman" w:cs="Times New Roman"/>
          <w:color w:val="FF0000"/>
          <w:sz w:val="24"/>
          <w:szCs w:val="24"/>
        </w:rPr>
        <w:t xml:space="preserve">Their syntactic sensitivity categorizes the ideophones into affirmative polarity items (API) with a dominance for positive verbals as a typology only collocating with affirmative verbals and the category of negative polarity items (NPI) having a dominance sensitivity for negative verbals as a typology collocating negated verbals. It </w:t>
      </w:r>
      <w:r w:rsidRPr="006B7835">
        <w:rPr>
          <w:rFonts w:ascii="Times New Roman" w:hAnsi="Times New Roman" w:cs="Times New Roman"/>
          <w:sz w:val="24"/>
          <w:szCs w:val="24"/>
        </w:rPr>
        <w:t xml:space="preserve">considers the permissibility of ideophonic modifiers in tense aspects and its corresponding collocants. The syntax- semantics of downward entailment theory and binding theory of Ladusaw (1980) and Progovac (1988) are employed to account for the syntactic behavior of ideophonic modifiers and their resulting collocants.   </w:t>
      </w:r>
    </w:p>
    <w:p w14:paraId="0B524C21"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00237B73" w:rsidRPr="006B7835">
        <w:rPr>
          <w:rFonts w:ascii="Times New Roman" w:hAnsi="Times New Roman" w:cs="Times New Roman"/>
          <w:sz w:val="24"/>
          <w:szCs w:val="24"/>
        </w:rPr>
        <w:t xml:space="preserve">Akan, </w:t>
      </w:r>
      <w:r w:rsidRPr="006B7835">
        <w:rPr>
          <w:rFonts w:ascii="Times New Roman" w:hAnsi="Times New Roman" w:cs="Times New Roman"/>
          <w:sz w:val="24"/>
          <w:szCs w:val="24"/>
        </w:rPr>
        <w:t>Ideophones, collocation, polarity</w:t>
      </w:r>
      <w:r w:rsidR="00237B73" w:rsidRPr="006B7835">
        <w:rPr>
          <w:rFonts w:ascii="Times New Roman" w:hAnsi="Times New Roman" w:cs="Times New Roman"/>
          <w:sz w:val="24"/>
          <w:szCs w:val="24"/>
        </w:rPr>
        <w:t>, negation sensitivity.</w:t>
      </w:r>
    </w:p>
    <w:p w14:paraId="6F3F5159" w14:textId="77777777" w:rsidR="00FB00F7" w:rsidRPr="006B7835" w:rsidRDefault="00FB00F7" w:rsidP="002F63C2">
      <w:pPr>
        <w:spacing w:line="240" w:lineRule="exact"/>
        <w:jc w:val="both"/>
        <w:rPr>
          <w:rFonts w:ascii="Times New Roman" w:hAnsi="Times New Roman" w:cs="Times New Roman"/>
          <w:b/>
          <w:sz w:val="24"/>
          <w:szCs w:val="24"/>
        </w:rPr>
      </w:pPr>
    </w:p>
    <w:p w14:paraId="0222A9A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1. Introduction </w:t>
      </w:r>
    </w:p>
    <w:p w14:paraId="06D2501F" w14:textId="6CC44B17" w:rsidR="00FB00F7" w:rsidRPr="006B7835" w:rsidRDefault="00FB00F7" w:rsidP="002F63C2">
      <w:pPr>
        <w:spacing w:line="240" w:lineRule="exact"/>
        <w:jc w:val="both"/>
        <w:rPr>
          <w:rFonts w:ascii="Times New Roman" w:hAnsi="Times New Roman" w:cs="Times New Roman"/>
          <w:sz w:val="24"/>
          <w:szCs w:val="24"/>
        </w:rPr>
      </w:pPr>
      <w:r w:rsidRPr="000B5514">
        <w:rPr>
          <w:rFonts w:ascii="Times New Roman" w:hAnsi="Times New Roman" w:cs="Times New Roman"/>
          <w:sz w:val="24"/>
          <w:szCs w:val="24"/>
        </w:rPr>
        <w:t xml:space="preserve">The objective of this paper is to investigate </w:t>
      </w:r>
      <w:r w:rsidRPr="000B5514">
        <w:rPr>
          <w:rFonts w:ascii="Times New Roman" w:hAnsi="Times New Roman" w:cs="Times New Roman"/>
          <w:color w:val="FF0000"/>
          <w:sz w:val="24"/>
          <w:szCs w:val="24"/>
        </w:rPr>
        <w:t xml:space="preserve">into </w:t>
      </w:r>
      <w:r w:rsidRPr="000B5514">
        <w:rPr>
          <w:rFonts w:ascii="Times New Roman" w:hAnsi="Times New Roman" w:cs="Times New Roman"/>
          <w:sz w:val="24"/>
          <w:szCs w:val="24"/>
        </w:rPr>
        <w:t xml:space="preserve">the syntactic behaviour of Akan </w:t>
      </w:r>
      <w:r w:rsidRPr="000B5514">
        <w:rPr>
          <w:rFonts w:ascii="Times New Roman" w:hAnsi="Times New Roman" w:cs="Times New Roman"/>
          <w:color w:val="FF0000"/>
          <w:sz w:val="24"/>
          <w:szCs w:val="24"/>
        </w:rPr>
        <w:t>ideophonic words</w:t>
      </w:r>
      <w:r w:rsidRPr="000B5514">
        <w:rPr>
          <w:rFonts w:ascii="Times New Roman" w:hAnsi="Times New Roman" w:cs="Times New Roman"/>
          <w:sz w:val="24"/>
          <w:szCs w:val="24"/>
        </w:rPr>
        <w:t>.</w:t>
      </w:r>
      <w:r w:rsidRPr="006B7835">
        <w:rPr>
          <w:rFonts w:ascii="Times New Roman" w:hAnsi="Times New Roman" w:cs="Times New Roman"/>
          <w:sz w:val="24"/>
          <w:szCs w:val="24"/>
        </w:rPr>
        <w:t xml:space="preserve"> It indicates that Akan </w:t>
      </w:r>
      <w:r w:rsidRPr="00C33495">
        <w:rPr>
          <w:rFonts w:ascii="Times New Roman" w:hAnsi="Times New Roman" w:cs="Times New Roman"/>
          <w:color w:val="FF0000"/>
          <w:sz w:val="24"/>
          <w:szCs w:val="24"/>
        </w:rPr>
        <w:t xml:space="preserve">ideophonic words </w:t>
      </w:r>
      <w:r w:rsidRPr="006B7835">
        <w:rPr>
          <w:rFonts w:ascii="Times New Roman" w:hAnsi="Times New Roman" w:cs="Times New Roman"/>
          <w:sz w:val="24"/>
          <w:szCs w:val="24"/>
        </w:rPr>
        <w:t>manifest three syntactic behaviors.</w:t>
      </w:r>
      <w:r w:rsidR="005A1293">
        <w:rPr>
          <w:rFonts w:ascii="Times New Roman" w:hAnsi="Times New Roman" w:cs="Times New Roman"/>
          <w:sz w:val="24"/>
          <w:szCs w:val="24"/>
        </w:rPr>
        <w:t xml:space="preserve"> </w:t>
      </w:r>
      <w:r w:rsidRPr="006C220B">
        <w:rPr>
          <w:rFonts w:ascii="Times New Roman" w:hAnsi="Times New Roman" w:cs="Times New Roman"/>
          <w:color w:val="FF0000"/>
          <w:sz w:val="24"/>
          <w:szCs w:val="24"/>
        </w:rPr>
        <w:t>That is a category that admits or collocate with only negated verbals in negational constructions. Thus w</w:t>
      </w:r>
      <w:r w:rsidRPr="006B7835">
        <w:rPr>
          <w:rFonts w:ascii="Times New Roman" w:hAnsi="Times New Roman" w:cs="Times New Roman"/>
          <w:sz w:val="24"/>
          <w:szCs w:val="24"/>
        </w:rPr>
        <w:t xml:space="preserve">e argue that </w:t>
      </w:r>
      <w:r w:rsidRPr="00247314">
        <w:rPr>
          <w:rFonts w:ascii="Times New Roman" w:hAnsi="Times New Roman" w:cs="Times New Roman"/>
          <w:color w:val="FF0000"/>
          <w:sz w:val="24"/>
          <w:szCs w:val="24"/>
        </w:rPr>
        <w:t xml:space="preserve">just as in English the expression (At all) always collocate with negated verbs </w:t>
      </w:r>
      <w:r w:rsidRPr="006C220B">
        <w:rPr>
          <w:rFonts w:ascii="Times New Roman" w:hAnsi="Times New Roman" w:cs="Times New Roman"/>
          <w:color w:val="FF0000"/>
          <w:sz w:val="24"/>
          <w:szCs w:val="24"/>
        </w:rPr>
        <w:t xml:space="preserve">so </w:t>
      </w:r>
      <w:r w:rsidRPr="006B7835">
        <w:rPr>
          <w:rFonts w:ascii="Times New Roman" w:hAnsi="Times New Roman" w:cs="Times New Roman"/>
          <w:sz w:val="24"/>
          <w:szCs w:val="24"/>
        </w:rPr>
        <w:t xml:space="preserve">it is that Akan also has negative polarity as a syntactic feature of ideophonic modifiers. As a result of Negative Polarity Items (NPI) collocating with negated verbals, English permits the expression </w:t>
      </w:r>
      <w:r w:rsidR="00F12491" w:rsidRPr="006B7835">
        <w:rPr>
          <w:rFonts w:ascii="Times New Roman" w:hAnsi="Times New Roman" w:cs="Times New Roman"/>
          <w:sz w:val="24"/>
          <w:szCs w:val="24"/>
        </w:rPr>
        <w:t>‘</w:t>
      </w:r>
      <w:r w:rsidR="00F12491" w:rsidRPr="00C16190">
        <w:rPr>
          <w:rFonts w:ascii="Times New Roman" w:hAnsi="Times New Roman" w:cs="Times New Roman"/>
          <w:sz w:val="24"/>
          <w:szCs w:val="24"/>
        </w:rPr>
        <w:t>He has not spoken at all’</w:t>
      </w:r>
      <w:r w:rsidRPr="006B7835">
        <w:rPr>
          <w:rFonts w:ascii="Times New Roman" w:hAnsi="Times New Roman" w:cs="Times New Roman"/>
          <w:sz w:val="24"/>
          <w:szCs w:val="24"/>
        </w:rPr>
        <w:t xml:space="preserve"> but not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*He has spoken at all</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In a similar vein, Akan syntax accepts </w:t>
      </w:r>
      <w:r w:rsidRPr="00087D0A">
        <w:rPr>
          <w:rFonts w:ascii="Doulos SIL" w:hAnsi="Doulos SIL" w:cs="Times New Roman"/>
          <w:bCs/>
          <w:i/>
          <w:iCs/>
          <w:sz w:val="24"/>
          <w:szCs w:val="24"/>
        </w:rPr>
        <w:t>woenntwa tɛw</w:t>
      </w:r>
      <w:r w:rsidR="00F12491" w:rsidRPr="006B7835">
        <w:rPr>
          <w:rFonts w:ascii="Times New Roman" w:hAnsi="Times New Roman" w:cs="Times New Roman"/>
          <w:sz w:val="24"/>
          <w:szCs w:val="24"/>
        </w:rPr>
        <w:t xml:space="preserve"> ‘S/he scored nothing at all’</w:t>
      </w:r>
      <w:r w:rsidRPr="006B7835">
        <w:rPr>
          <w:rFonts w:ascii="Times New Roman" w:hAnsi="Times New Roman" w:cs="Times New Roman"/>
          <w:sz w:val="24"/>
          <w:szCs w:val="24"/>
        </w:rPr>
        <w:t xml:space="preserve"> as opposed to its affirmative counterpart </w:t>
      </w:r>
      <w:r w:rsidRPr="00087D0A">
        <w:rPr>
          <w:rFonts w:ascii="Doulos SIL" w:hAnsi="Doulos SIL" w:cs="Times New Roman"/>
          <w:bCs/>
          <w:i/>
          <w:iCs/>
          <w:sz w:val="24"/>
          <w:szCs w:val="24"/>
        </w:rPr>
        <w:t>*woetwa tew</w:t>
      </w:r>
      <w:r w:rsidR="00F12491" w:rsidRPr="006B7835">
        <w:rPr>
          <w:rFonts w:ascii="Times New Roman" w:hAnsi="Times New Roman" w:cs="Times New Roman"/>
          <w:sz w:val="24"/>
          <w:szCs w:val="24"/>
        </w:rPr>
        <w:t xml:space="preserve"> ‘S/he scored at all</w:t>
      </w:r>
      <w:r w:rsidRPr="006B7835">
        <w:rPr>
          <w:rFonts w:ascii="Times New Roman" w:hAnsi="Times New Roman" w:cs="Times New Roman"/>
          <w:sz w:val="24"/>
          <w:szCs w:val="24"/>
        </w:rPr>
        <w:t>.</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However, there lies a category of ideophones that also syntactically best </w:t>
      </w:r>
      <w:r w:rsidRPr="009C0257">
        <w:rPr>
          <w:rFonts w:ascii="Times New Roman" w:hAnsi="Times New Roman" w:cs="Times New Roman"/>
          <w:color w:val="FF0000"/>
          <w:sz w:val="24"/>
          <w:szCs w:val="24"/>
        </w:rPr>
        <w:t>admit</w:t>
      </w:r>
      <w:r w:rsidRPr="00D4550A">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affirmative constructions. In such </w:t>
      </w:r>
      <w:r w:rsidRPr="006C220B">
        <w:rPr>
          <w:rFonts w:ascii="Times New Roman" w:hAnsi="Times New Roman" w:cs="Times New Roman"/>
          <w:color w:val="FF0000"/>
          <w:sz w:val="24"/>
          <w:szCs w:val="24"/>
        </w:rPr>
        <w:t>instances a</w:t>
      </w:r>
      <w:r w:rsidRPr="006B7835">
        <w:rPr>
          <w:rFonts w:ascii="Times New Roman" w:hAnsi="Times New Roman" w:cs="Times New Roman"/>
          <w:sz w:val="24"/>
          <w:szCs w:val="24"/>
        </w:rPr>
        <w:t xml:space="preserve"> negational reverse of the verb breaks down the construction or renders it </w:t>
      </w:r>
      <w:r w:rsidRPr="009C0257">
        <w:rPr>
          <w:rFonts w:ascii="Times New Roman" w:hAnsi="Times New Roman" w:cs="Times New Roman"/>
          <w:color w:val="FF0000"/>
          <w:sz w:val="24"/>
          <w:szCs w:val="24"/>
        </w:rPr>
        <w:t>awkward</w:t>
      </w:r>
      <w:r w:rsidRPr="006B7835">
        <w:rPr>
          <w:rFonts w:ascii="Times New Roman" w:hAnsi="Times New Roman" w:cs="Times New Roman"/>
          <w:sz w:val="24"/>
          <w:szCs w:val="24"/>
        </w:rPr>
        <w:t xml:space="preserve">. For </w:t>
      </w:r>
      <w:r w:rsidR="00087D0A" w:rsidRPr="006B7835">
        <w:rPr>
          <w:rFonts w:ascii="Times New Roman" w:hAnsi="Times New Roman" w:cs="Times New Roman"/>
          <w:sz w:val="24"/>
          <w:szCs w:val="24"/>
        </w:rPr>
        <w:t>instance,</w:t>
      </w:r>
      <w:r w:rsidRPr="006B7835">
        <w:rPr>
          <w:rFonts w:ascii="Times New Roman" w:hAnsi="Times New Roman" w:cs="Times New Roman"/>
          <w:sz w:val="24"/>
          <w:szCs w:val="24"/>
        </w:rPr>
        <w:t xml:space="preserve"> the affirmative expression </w:t>
      </w:r>
      <w:r w:rsidRPr="00087D0A">
        <w:rPr>
          <w:rFonts w:ascii="Doulos SIL" w:hAnsi="Doulos SIL" w:cs="Times New Roman"/>
          <w:bCs/>
          <w:i/>
          <w:iCs/>
          <w:sz w:val="24"/>
          <w:szCs w:val="24"/>
        </w:rPr>
        <w:t>wɔabɔ n`enyi tɔw</w:t>
      </w:r>
      <w:r w:rsidRPr="006B7835">
        <w:rPr>
          <w:rFonts w:ascii="Times New Roman" w:hAnsi="Times New Roman" w:cs="Times New Roman"/>
          <w:sz w:val="24"/>
          <w:szCs w:val="24"/>
        </w:rPr>
        <w:t xml:space="preserve">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S/he</w:t>
      </w:r>
      <w:r w:rsidR="00F12491" w:rsidRPr="006B7835">
        <w:rPr>
          <w:rFonts w:ascii="Times New Roman" w:hAnsi="Times New Roman" w:cs="Times New Roman"/>
          <w:sz w:val="24"/>
          <w:szCs w:val="24"/>
        </w:rPr>
        <w:t xml:space="preserve"> had completely broken his eyes’</w:t>
      </w:r>
      <w:r w:rsidRPr="006B7835">
        <w:rPr>
          <w:rFonts w:ascii="Times New Roman" w:hAnsi="Times New Roman" w:cs="Times New Roman"/>
          <w:sz w:val="24"/>
          <w:szCs w:val="24"/>
        </w:rPr>
        <w:t xml:space="preserve"> is syntactic in </w:t>
      </w:r>
      <w:r w:rsidRPr="009C0257">
        <w:rPr>
          <w:rFonts w:ascii="Times New Roman" w:hAnsi="Times New Roman" w:cs="Times New Roman"/>
          <w:color w:val="FF0000"/>
          <w:sz w:val="24"/>
          <w:szCs w:val="24"/>
        </w:rPr>
        <w:t xml:space="preserve">Akan but </w:t>
      </w:r>
      <w:r w:rsidRPr="006B7835">
        <w:rPr>
          <w:rFonts w:ascii="Times New Roman" w:hAnsi="Times New Roman" w:cs="Times New Roman"/>
          <w:sz w:val="24"/>
          <w:szCs w:val="24"/>
        </w:rPr>
        <w:t xml:space="preserve">its negated rendition </w:t>
      </w:r>
      <w:r w:rsidR="00087D0A" w:rsidRPr="00087D0A">
        <w:rPr>
          <w:rFonts w:ascii="Doulos SIL" w:hAnsi="Doulos SIL" w:cs="Times New Roman"/>
          <w:i/>
          <w:iCs/>
          <w:sz w:val="24"/>
          <w:szCs w:val="24"/>
        </w:rPr>
        <w:t>*</w:t>
      </w:r>
      <w:r w:rsidRPr="00087D0A">
        <w:rPr>
          <w:rFonts w:ascii="Doulos SIL" w:hAnsi="Doulos SIL" w:cs="Times New Roman"/>
          <w:i/>
          <w:iCs/>
          <w:sz w:val="24"/>
          <w:szCs w:val="24"/>
        </w:rPr>
        <w:t>wɔammbɔ n`enyi tɔw</w:t>
      </w:r>
      <w:r w:rsidR="00F12491"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had</w:t>
      </w:r>
      <w:r w:rsidR="00F12491" w:rsidRPr="006B7835">
        <w:rPr>
          <w:rFonts w:ascii="Times New Roman" w:hAnsi="Times New Roman" w:cs="Times New Roman"/>
          <w:sz w:val="24"/>
          <w:szCs w:val="24"/>
        </w:rPr>
        <w:t xml:space="preserve"> not completely broken his eyes’</w:t>
      </w:r>
      <w:r w:rsidRPr="006B7835">
        <w:rPr>
          <w:rFonts w:ascii="Times New Roman" w:hAnsi="Times New Roman" w:cs="Times New Roman"/>
          <w:sz w:val="24"/>
          <w:szCs w:val="24"/>
        </w:rPr>
        <w:t xml:space="preserve"> undermines the Akan syntax-semantics. </w:t>
      </w:r>
      <w:r w:rsidRPr="009C0257">
        <w:rPr>
          <w:rFonts w:ascii="Times New Roman" w:hAnsi="Times New Roman" w:cs="Times New Roman"/>
          <w:color w:val="FF0000"/>
          <w:sz w:val="24"/>
          <w:szCs w:val="24"/>
        </w:rPr>
        <w:t xml:space="preserve">Therefore we </w:t>
      </w:r>
      <w:r w:rsidRPr="006B7835">
        <w:rPr>
          <w:rFonts w:ascii="Times New Roman" w:hAnsi="Times New Roman" w:cs="Times New Roman"/>
          <w:sz w:val="24"/>
          <w:szCs w:val="24"/>
        </w:rPr>
        <w:t xml:space="preserve">assert that these affirmative polarity ideophones (API) are dominantly sensitive to affirmative verbs and are </w:t>
      </w:r>
      <w:r w:rsidRPr="00564786">
        <w:rPr>
          <w:rFonts w:ascii="Times New Roman" w:hAnsi="Times New Roman" w:cs="Times New Roman"/>
          <w:color w:val="FF0000"/>
          <w:sz w:val="24"/>
          <w:szCs w:val="24"/>
        </w:rPr>
        <w:t xml:space="preserve">collocants </w:t>
      </w:r>
      <w:r w:rsidRPr="006B7835">
        <w:rPr>
          <w:rFonts w:ascii="Times New Roman" w:hAnsi="Times New Roman" w:cs="Times New Roman"/>
          <w:sz w:val="24"/>
          <w:szCs w:val="24"/>
        </w:rPr>
        <w:t xml:space="preserve">to affirmative verbals in sentences. With the affirmative dominance and recessive sensitivity to negation, API distribution is limited to affirmative verbs as </w:t>
      </w:r>
      <w:r w:rsidRPr="006C220B">
        <w:rPr>
          <w:rFonts w:ascii="Times New Roman" w:hAnsi="Times New Roman" w:cs="Times New Roman"/>
          <w:color w:val="FF0000"/>
          <w:sz w:val="24"/>
          <w:szCs w:val="24"/>
        </w:rPr>
        <w:t>collocants</w:t>
      </w:r>
      <w:r w:rsidRPr="008422D6">
        <w:rPr>
          <w:rFonts w:ascii="Times New Roman" w:hAnsi="Times New Roman" w:cs="Times New Roman"/>
          <w:color w:val="FF0000"/>
          <w:sz w:val="24"/>
          <w:szCs w:val="24"/>
        </w:rPr>
        <w:t xml:space="preserve">. </w:t>
      </w:r>
      <w:r w:rsidR="005D751B" w:rsidRPr="008422D6">
        <w:rPr>
          <w:rFonts w:ascii="Times New Roman" w:hAnsi="Times New Roman" w:cs="Times New Roman"/>
          <w:color w:val="FF0000"/>
          <w:sz w:val="24"/>
          <w:szCs w:val="24"/>
        </w:rPr>
        <w:t>Thus given rise to an id</w:t>
      </w:r>
      <w:r w:rsidR="00F12491" w:rsidRPr="008422D6">
        <w:rPr>
          <w:rFonts w:ascii="Times New Roman" w:hAnsi="Times New Roman" w:cs="Times New Roman"/>
          <w:color w:val="FF0000"/>
          <w:sz w:val="24"/>
          <w:szCs w:val="24"/>
        </w:rPr>
        <w:t>e</w:t>
      </w:r>
      <w:r w:rsidR="005D751B" w:rsidRPr="008422D6">
        <w:rPr>
          <w:rFonts w:ascii="Times New Roman" w:hAnsi="Times New Roman" w:cs="Times New Roman"/>
          <w:color w:val="FF0000"/>
          <w:sz w:val="24"/>
          <w:szCs w:val="24"/>
        </w:rPr>
        <w:t>o</w:t>
      </w:r>
      <w:r w:rsidRPr="008422D6">
        <w:rPr>
          <w:rFonts w:ascii="Times New Roman" w:hAnsi="Times New Roman" w:cs="Times New Roman"/>
          <w:color w:val="FF0000"/>
          <w:sz w:val="24"/>
          <w:szCs w:val="24"/>
        </w:rPr>
        <w:t xml:space="preserve">phonic typology that collocates with affirmative verbals as API and the other collocating with negated verbals as negative polarity ideophones (NPI). </w:t>
      </w:r>
      <w:r w:rsidRPr="0060595A">
        <w:rPr>
          <w:rFonts w:ascii="Times New Roman" w:hAnsi="Times New Roman" w:cs="Times New Roman"/>
          <w:color w:val="FF0000"/>
          <w:sz w:val="24"/>
          <w:szCs w:val="24"/>
        </w:rPr>
        <w:t xml:space="preserve">On the back </w:t>
      </w:r>
      <w:r w:rsidRPr="006B7835">
        <w:rPr>
          <w:rFonts w:ascii="Times New Roman" w:hAnsi="Times New Roman" w:cs="Times New Roman"/>
          <w:sz w:val="24"/>
          <w:szCs w:val="24"/>
        </w:rPr>
        <w:t xml:space="preserve">of the binding theory of Progovac </w:t>
      </w:r>
      <w:r w:rsidRPr="009C0257">
        <w:rPr>
          <w:rFonts w:ascii="Times New Roman" w:hAnsi="Times New Roman" w:cs="Times New Roman"/>
          <w:color w:val="FF0000"/>
          <w:sz w:val="24"/>
          <w:szCs w:val="24"/>
        </w:rPr>
        <w:t xml:space="preserve">(1988) it </w:t>
      </w:r>
      <w:r w:rsidRPr="006B7835">
        <w:rPr>
          <w:rFonts w:ascii="Times New Roman" w:hAnsi="Times New Roman" w:cs="Times New Roman"/>
          <w:sz w:val="24"/>
          <w:szCs w:val="24"/>
        </w:rPr>
        <w:t xml:space="preserve">is further postulated here that there are some </w:t>
      </w:r>
      <w:r w:rsidRPr="009C0257">
        <w:rPr>
          <w:rFonts w:ascii="Times New Roman" w:hAnsi="Times New Roman" w:cs="Times New Roman"/>
          <w:color w:val="FF0000"/>
          <w:sz w:val="24"/>
          <w:szCs w:val="24"/>
        </w:rPr>
        <w:t>attached</w:t>
      </w:r>
      <w:r w:rsidRPr="006B7835">
        <w:rPr>
          <w:rFonts w:ascii="Times New Roman" w:hAnsi="Times New Roman" w:cs="Times New Roman"/>
          <w:sz w:val="24"/>
          <w:szCs w:val="24"/>
        </w:rPr>
        <w:t xml:space="preserve"> constraints and conditions in API and NPI permissibility and in Tense Aspect Mood (TAM). Consequently, negative polarity in ideophonic (NPI) </w:t>
      </w:r>
      <w:r w:rsidRPr="009C0257">
        <w:rPr>
          <w:rFonts w:ascii="Times New Roman" w:hAnsi="Times New Roman" w:cs="Times New Roman"/>
          <w:color w:val="FF0000"/>
          <w:sz w:val="24"/>
          <w:szCs w:val="24"/>
        </w:rPr>
        <w:t xml:space="preserve">sentence constructions </w:t>
      </w:r>
      <w:r w:rsidRPr="006B7835">
        <w:rPr>
          <w:rFonts w:ascii="Times New Roman" w:hAnsi="Times New Roman" w:cs="Times New Roman"/>
          <w:sz w:val="24"/>
          <w:szCs w:val="24"/>
        </w:rPr>
        <w:t>operates in the domain which is syntactically frozen to all other tense aspects constr</w:t>
      </w:r>
      <w:r w:rsidR="0060595A">
        <w:rPr>
          <w:rFonts w:ascii="Times New Roman" w:hAnsi="Times New Roman" w:cs="Times New Roman"/>
          <w:sz w:val="24"/>
          <w:szCs w:val="24"/>
        </w:rPr>
        <w:t xml:space="preserve">uctions devoid of negation. </w:t>
      </w:r>
      <w:r w:rsidRPr="006B7835">
        <w:rPr>
          <w:rFonts w:ascii="Times New Roman" w:hAnsi="Times New Roman" w:cs="Times New Roman"/>
          <w:sz w:val="24"/>
          <w:szCs w:val="24"/>
        </w:rPr>
        <w:t xml:space="preserve">However, any other tense aspect having negation is acceptable to the negative polarity ideophones as </w:t>
      </w:r>
      <w:r w:rsidRPr="0060595A">
        <w:rPr>
          <w:rFonts w:ascii="Times New Roman" w:hAnsi="Times New Roman" w:cs="Times New Roman"/>
          <w:sz w:val="24"/>
          <w:szCs w:val="24"/>
        </w:rPr>
        <w:t>a collocant</w:t>
      </w:r>
      <w:r w:rsidR="0060595A" w:rsidRPr="0060595A">
        <w:rPr>
          <w:rFonts w:ascii="Times New Roman" w:hAnsi="Times New Roman" w:cs="Times New Roman"/>
          <w:sz w:val="24"/>
          <w:szCs w:val="24"/>
        </w:rPr>
        <w:t xml:space="preserve"> </w:t>
      </w:r>
      <w:r w:rsidR="0060595A">
        <w:rPr>
          <w:rFonts w:ascii="Times New Roman" w:hAnsi="Times New Roman" w:cs="Times New Roman"/>
          <w:sz w:val="24"/>
          <w:szCs w:val="24"/>
        </w:rPr>
        <w:t xml:space="preserve">to the verb. </w:t>
      </w:r>
      <w:r w:rsidRPr="006B7835">
        <w:rPr>
          <w:rFonts w:ascii="Times New Roman" w:hAnsi="Times New Roman" w:cs="Times New Roman"/>
          <w:sz w:val="24"/>
          <w:szCs w:val="24"/>
        </w:rPr>
        <w:t xml:space="preserve">This syntactic behaviour is common </w:t>
      </w:r>
      <w:r w:rsidRPr="0060595A">
        <w:rPr>
          <w:rFonts w:ascii="Times New Roman" w:hAnsi="Times New Roman" w:cs="Times New Roman"/>
          <w:color w:val="FF0000"/>
          <w:sz w:val="24"/>
          <w:szCs w:val="24"/>
        </w:rPr>
        <w:t>among NPI</w:t>
      </w:r>
      <w:r w:rsidRPr="006B7835">
        <w:rPr>
          <w:rFonts w:ascii="Times New Roman" w:hAnsi="Times New Roman" w:cs="Times New Roman"/>
          <w:sz w:val="24"/>
          <w:szCs w:val="24"/>
        </w:rPr>
        <w:t xml:space="preserve">. </w:t>
      </w:r>
    </w:p>
    <w:p w14:paraId="4D586571" w14:textId="4963D5C2" w:rsidR="00FB00F7" w:rsidRDefault="00FB00F7" w:rsidP="002F63C2">
      <w:pPr>
        <w:spacing w:line="240" w:lineRule="exact"/>
        <w:jc w:val="both"/>
        <w:rPr>
          <w:rFonts w:ascii="Times New Roman" w:hAnsi="Times New Roman" w:cs="Times New Roman"/>
          <w:b/>
          <w:sz w:val="24"/>
          <w:szCs w:val="24"/>
        </w:rPr>
      </w:pPr>
    </w:p>
    <w:p w14:paraId="160C4F44" w14:textId="77777777" w:rsidR="00401661" w:rsidRPr="006B7835" w:rsidRDefault="00401661" w:rsidP="002F63C2">
      <w:pPr>
        <w:spacing w:line="240" w:lineRule="exact"/>
        <w:jc w:val="both"/>
        <w:rPr>
          <w:rFonts w:ascii="Times New Roman" w:hAnsi="Times New Roman" w:cs="Times New Roman"/>
          <w:b/>
          <w:sz w:val="24"/>
          <w:szCs w:val="24"/>
        </w:rPr>
      </w:pPr>
    </w:p>
    <w:p w14:paraId="53388904" w14:textId="77777777" w:rsidR="00FB00F7" w:rsidRPr="006B7835" w:rsidRDefault="005B7B86"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2. The concept of ideophonic lexemes and syntactic c</w:t>
      </w:r>
      <w:r w:rsidR="00FB00F7" w:rsidRPr="006B7835">
        <w:rPr>
          <w:rFonts w:ascii="Times New Roman" w:hAnsi="Times New Roman" w:cs="Times New Roman"/>
          <w:b/>
          <w:sz w:val="24"/>
          <w:szCs w:val="24"/>
        </w:rPr>
        <w:t>ategory</w:t>
      </w:r>
    </w:p>
    <w:p w14:paraId="3AED3B5D" w14:textId="2C64E423"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According to Akanbi (</w:t>
      </w:r>
      <w:r w:rsidRPr="009C0257">
        <w:rPr>
          <w:rFonts w:ascii="Times New Roman" w:hAnsi="Times New Roman" w:cs="Times New Roman"/>
          <w:color w:val="FF0000"/>
          <w:sz w:val="24"/>
          <w:szCs w:val="24"/>
        </w:rPr>
        <w:t xml:space="preserve">2014), ideophone </w:t>
      </w:r>
      <w:r w:rsidRPr="006B7835">
        <w:rPr>
          <w:rFonts w:ascii="Times New Roman" w:hAnsi="Times New Roman" w:cs="Times New Roman"/>
          <w:sz w:val="24"/>
          <w:szCs w:val="24"/>
        </w:rPr>
        <w:t xml:space="preserve">is a kind of communicative device in which particular words are used to describe what is referred to in such a way that the hearer will clearly picture what is being spoken about in mind. It is also seen as a vivid lexical representation of an idea in sound (Doke, 1935). </w:t>
      </w:r>
      <w:r w:rsidRPr="009C0257">
        <w:rPr>
          <w:rFonts w:ascii="Times New Roman" w:hAnsi="Times New Roman" w:cs="Times New Roman"/>
          <w:color w:val="FF0000"/>
          <w:sz w:val="24"/>
          <w:szCs w:val="24"/>
        </w:rPr>
        <w:t>Thus i</w:t>
      </w:r>
      <w:r w:rsidRPr="006B7835">
        <w:rPr>
          <w:rFonts w:ascii="Times New Roman" w:hAnsi="Times New Roman" w:cs="Times New Roman"/>
          <w:sz w:val="24"/>
          <w:szCs w:val="24"/>
        </w:rPr>
        <w:t xml:space="preserve">deophones </w:t>
      </w:r>
      <w:r w:rsidRPr="006C220B">
        <w:rPr>
          <w:rFonts w:ascii="Times New Roman" w:hAnsi="Times New Roman" w:cs="Times New Roman"/>
          <w:color w:val="FF0000"/>
          <w:sz w:val="24"/>
          <w:szCs w:val="24"/>
        </w:rPr>
        <w:t xml:space="preserve">are special </w:t>
      </w:r>
      <w:r w:rsidRPr="006B7835">
        <w:rPr>
          <w:rFonts w:ascii="Times New Roman" w:hAnsi="Times New Roman" w:cs="Times New Roman"/>
          <w:sz w:val="24"/>
          <w:szCs w:val="24"/>
        </w:rPr>
        <w:t xml:space="preserve">group of words that resemble the noise associated with the phenomenon those words represent. These are descriptive words connoting the noise of the described event. Supporting Bamgbose (1966) and Awubuluyi (1975), Akan </w:t>
      </w:r>
      <w:r w:rsidRPr="006C220B">
        <w:rPr>
          <w:rFonts w:ascii="Times New Roman" w:hAnsi="Times New Roman" w:cs="Times New Roman"/>
          <w:color w:val="FF0000"/>
          <w:sz w:val="24"/>
          <w:szCs w:val="24"/>
        </w:rPr>
        <w:t xml:space="preserve">ideophonic words </w:t>
      </w:r>
      <w:r w:rsidRPr="006B7835">
        <w:rPr>
          <w:rFonts w:ascii="Times New Roman" w:hAnsi="Times New Roman" w:cs="Times New Roman"/>
          <w:sz w:val="24"/>
          <w:szCs w:val="24"/>
        </w:rPr>
        <w:t xml:space="preserve">syntactically behave as adverbials, </w:t>
      </w:r>
      <w:r w:rsidRPr="004C3150">
        <w:rPr>
          <w:rFonts w:ascii="Times New Roman" w:hAnsi="Times New Roman" w:cs="Times New Roman"/>
          <w:color w:val="FF0000"/>
          <w:sz w:val="24"/>
          <w:szCs w:val="24"/>
        </w:rPr>
        <w:t xml:space="preserve">with it </w:t>
      </w:r>
      <w:r w:rsidRPr="006B7835">
        <w:rPr>
          <w:rFonts w:ascii="Times New Roman" w:hAnsi="Times New Roman" w:cs="Times New Roman"/>
          <w:sz w:val="24"/>
          <w:szCs w:val="24"/>
        </w:rPr>
        <w:t>semantic properties of expressing the degree in the state of being. This is contrary to Rowland (</w:t>
      </w:r>
      <w:r w:rsidRPr="009C0257">
        <w:rPr>
          <w:rFonts w:ascii="Times New Roman" w:hAnsi="Times New Roman" w:cs="Times New Roman"/>
          <w:color w:val="FF0000"/>
          <w:sz w:val="24"/>
          <w:szCs w:val="24"/>
        </w:rPr>
        <w:t xml:space="preserve">1970) identification </w:t>
      </w:r>
      <w:r w:rsidRPr="006B7835">
        <w:rPr>
          <w:rFonts w:ascii="Times New Roman" w:hAnsi="Times New Roman" w:cs="Times New Roman"/>
          <w:sz w:val="24"/>
          <w:szCs w:val="24"/>
        </w:rPr>
        <w:t xml:space="preserve">of ideophones as nouns. Moreover, Crystal (1997) notes that in some languages like </w:t>
      </w:r>
      <w:r w:rsidRPr="006C220B">
        <w:rPr>
          <w:rFonts w:ascii="Times New Roman" w:hAnsi="Times New Roman" w:cs="Times New Roman"/>
          <w:color w:val="FF0000"/>
          <w:sz w:val="24"/>
          <w:szCs w:val="24"/>
        </w:rPr>
        <w:t xml:space="preserve">Bantu ideophones </w:t>
      </w:r>
      <w:r w:rsidRPr="006B7835">
        <w:rPr>
          <w:rFonts w:ascii="Times New Roman" w:hAnsi="Times New Roman" w:cs="Times New Roman"/>
          <w:sz w:val="24"/>
          <w:szCs w:val="24"/>
        </w:rPr>
        <w:t xml:space="preserve">are considered as an independent word </w:t>
      </w:r>
      <w:r w:rsidRPr="004B69C2">
        <w:rPr>
          <w:rFonts w:ascii="Times New Roman" w:hAnsi="Times New Roman" w:cs="Times New Roman"/>
          <w:color w:val="FF0000"/>
          <w:sz w:val="24"/>
          <w:szCs w:val="24"/>
        </w:rPr>
        <w:t xml:space="preserve">class but not as belonging to another word class.  </w:t>
      </w:r>
      <w:r w:rsidRPr="006B7835">
        <w:rPr>
          <w:rFonts w:ascii="Times New Roman" w:hAnsi="Times New Roman" w:cs="Times New Roman"/>
          <w:sz w:val="24"/>
          <w:szCs w:val="24"/>
        </w:rPr>
        <w:t xml:space="preserve">Phonetically, ideophones are produced through a rise in pitch, tone and or a sound germination or reduplication of a component of the morpheme (Awoyale, 1989). An ideophone describes predicate in sound, manner, smell, action or colour. </w:t>
      </w:r>
      <w:r w:rsidRPr="002A7E1C">
        <w:rPr>
          <w:rFonts w:ascii="Times New Roman" w:hAnsi="Times New Roman" w:cs="Times New Roman"/>
          <w:color w:val="FF0000"/>
          <w:sz w:val="24"/>
          <w:szCs w:val="24"/>
        </w:rPr>
        <w:t xml:space="preserve">In this, </w:t>
      </w:r>
      <w:r w:rsidRPr="006B7835">
        <w:rPr>
          <w:rFonts w:ascii="Times New Roman" w:hAnsi="Times New Roman" w:cs="Times New Roman"/>
          <w:sz w:val="24"/>
          <w:szCs w:val="24"/>
        </w:rPr>
        <w:t xml:space="preserve">it specifies intensity and on </w:t>
      </w:r>
      <w:r w:rsidRPr="002A7E1C">
        <w:rPr>
          <w:rFonts w:ascii="Times New Roman" w:hAnsi="Times New Roman" w:cs="Times New Roman"/>
          <w:color w:val="FF0000"/>
          <w:sz w:val="24"/>
          <w:szCs w:val="24"/>
        </w:rPr>
        <w:t xml:space="preserve">this grounds </w:t>
      </w:r>
      <w:r w:rsidRPr="00564786">
        <w:rPr>
          <w:rFonts w:ascii="Times New Roman" w:hAnsi="Times New Roman" w:cs="Times New Roman"/>
          <w:color w:val="FF0000"/>
          <w:sz w:val="24"/>
          <w:szCs w:val="24"/>
        </w:rPr>
        <w:t>w</w:t>
      </w:r>
      <w:r w:rsidRPr="006B7835">
        <w:rPr>
          <w:rFonts w:ascii="Times New Roman" w:hAnsi="Times New Roman" w:cs="Times New Roman"/>
          <w:sz w:val="24"/>
          <w:szCs w:val="24"/>
        </w:rPr>
        <w:t>e identify ideophones</w:t>
      </w:r>
      <w:r w:rsidR="00C90EC9" w:rsidRPr="006B7835">
        <w:rPr>
          <w:rFonts w:ascii="Times New Roman" w:hAnsi="Times New Roman" w:cs="Times New Roman"/>
          <w:sz w:val="24"/>
          <w:szCs w:val="24"/>
        </w:rPr>
        <w:t xml:space="preserve"> as Ideophonic Degree M</w:t>
      </w:r>
      <w:r w:rsidRPr="006B7835">
        <w:rPr>
          <w:rFonts w:ascii="Times New Roman" w:hAnsi="Times New Roman" w:cs="Times New Roman"/>
          <w:sz w:val="24"/>
          <w:szCs w:val="24"/>
        </w:rPr>
        <w:t xml:space="preserve">odifiers (IDM). Below are some examples of ideophonic expressions in Akan; </w:t>
      </w:r>
      <w:r w:rsidR="00401661" w:rsidRPr="00401661">
        <w:rPr>
          <w:rFonts w:ascii="Doulos SIL" w:hAnsi="Doulos SIL" w:cs="Times New Roman"/>
          <w:bCs/>
          <w:i/>
          <w:iCs/>
          <w:sz w:val="24"/>
          <w:szCs w:val="24"/>
        </w:rPr>
        <w:t>k</w:t>
      </w:r>
      <w:r w:rsidRPr="00401661">
        <w:rPr>
          <w:rFonts w:ascii="Doulos SIL" w:hAnsi="Doulos SIL" w:cs="Times New Roman"/>
          <w:bCs/>
          <w:i/>
          <w:iCs/>
          <w:sz w:val="24"/>
          <w:szCs w:val="24"/>
        </w:rPr>
        <w:t xml:space="preserve">umm, </w:t>
      </w:r>
      <w:r w:rsidRPr="002A7E1C">
        <w:rPr>
          <w:rFonts w:ascii="Doulos SIL" w:hAnsi="Doulos SIL" w:cs="Times New Roman"/>
          <w:bCs/>
          <w:i/>
          <w:iCs/>
          <w:sz w:val="24"/>
          <w:szCs w:val="24"/>
        </w:rPr>
        <w:t xml:space="preserve">tɔww, samm, puww, tsimm, fii, hoo, kimkim, suu, ha, booboo, doe, boo, koww yamu, huu, bam, fam, terom, aga, tew, tum, hwee, dwee, boe, nweoo, fuu, kɔnn men fufu, </w:t>
      </w:r>
      <w:r w:rsidR="00401661" w:rsidRPr="002A7E1C">
        <w:rPr>
          <w:rFonts w:ascii="Doulos SIL" w:hAnsi="Doulos SIL" w:cs="Times New Roman"/>
          <w:bCs/>
          <w:i/>
          <w:iCs/>
          <w:sz w:val="24"/>
          <w:szCs w:val="24"/>
        </w:rPr>
        <w:t>w</w:t>
      </w:r>
      <w:r w:rsidRPr="002A7E1C">
        <w:rPr>
          <w:rFonts w:ascii="Doulos SIL" w:hAnsi="Doulos SIL" w:cs="Times New Roman"/>
          <w:bCs/>
          <w:i/>
          <w:iCs/>
          <w:sz w:val="24"/>
          <w:szCs w:val="24"/>
        </w:rPr>
        <w:t>aa, hamham, maamaa, atsen, huw, fi, wam, agyei, baw, tsew, hwee, tsee, sioo, huooo, yɔɔ, buburooo</w:t>
      </w:r>
      <w:r w:rsidRPr="002A7E1C">
        <w:rPr>
          <w:rFonts w:ascii="Times New Roman" w:hAnsi="Times New Roman" w:cs="Times New Roman"/>
          <w:b/>
          <w:sz w:val="24"/>
          <w:szCs w:val="24"/>
        </w:rPr>
        <w:t xml:space="preserve"> </w:t>
      </w:r>
      <w:r w:rsidRPr="002A7E1C">
        <w:rPr>
          <w:rFonts w:ascii="Times New Roman" w:hAnsi="Times New Roman" w:cs="Times New Roman"/>
          <w:sz w:val="24"/>
          <w:szCs w:val="24"/>
        </w:rPr>
        <w:t>etc.</w:t>
      </w:r>
    </w:p>
    <w:p w14:paraId="5CE11447" w14:textId="77777777" w:rsidR="00B34F8D" w:rsidRPr="006B7835" w:rsidRDefault="00B34F8D" w:rsidP="002F63C2">
      <w:pPr>
        <w:spacing w:line="240" w:lineRule="exact"/>
        <w:jc w:val="both"/>
        <w:rPr>
          <w:rFonts w:ascii="Times New Roman" w:hAnsi="Times New Roman" w:cs="Times New Roman"/>
          <w:sz w:val="24"/>
          <w:szCs w:val="24"/>
        </w:rPr>
      </w:pPr>
    </w:p>
    <w:p w14:paraId="41D3C561" w14:textId="77777777" w:rsidR="00FB00F7" w:rsidRPr="006B7835" w:rsidRDefault="00B34F8D"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3. The formation of Ideophonic D</w:t>
      </w:r>
      <w:r w:rsidR="00FB00F7" w:rsidRPr="006B7835">
        <w:rPr>
          <w:rFonts w:ascii="Times New Roman" w:hAnsi="Times New Roman" w:cs="Times New Roman"/>
          <w:b/>
          <w:sz w:val="24"/>
          <w:szCs w:val="24"/>
        </w:rPr>
        <w:t>egree Modifiers (IDM)</w:t>
      </w:r>
    </w:p>
    <w:p w14:paraId="7447EF0E" w14:textId="16436F11"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As already indicated in the definition of Doke (</w:t>
      </w:r>
      <w:r w:rsidRPr="00474E92">
        <w:rPr>
          <w:rFonts w:ascii="Times New Roman" w:hAnsi="Times New Roman" w:cs="Times New Roman"/>
          <w:color w:val="FF0000"/>
          <w:sz w:val="24"/>
          <w:szCs w:val="24"/>
        </w:rPr>
        <w:t xml:space="preserve">1935) ideophones </w:t>
      </w:r>
      <w:r w:rsidRPr="006B7835">
        <w:rPr>
          <w:rFonts w:ascii="Times New Roman" w:hAnsi="Times New Roman" w:cs="Times New Roman"/>
          <w:sz w:val="24"/>
          <w:szCs w:val="24"/>
        </w:rPr>
        <w:t xml:space="preserve">are a lexical representation of sound. This gives ideophones some phonological </w:t>
      </w:r>
      <w:r w:rsidRPr="004C3150">
        <w:rPr>
          <w:rFonts w:ascii="Times New Roman" w:hAnsi="Times New Roman" w:cs="Times New Roman"/>
          <w:color w:val="FF0000"/>
          <w:sz w:val="24"/>
          <w:szCs w:val="24"/>
        </w:rPr>
        <w:t xml:space="preserve">uniqueness and </w:t>
      </w:r>
      <w:r w:rsidRPr="006B7835">
        <w:rPr>
          <w:rFonts w:ascii="Times New Roman" w:hAnsi="Times New Roman" w:cs="Times New Roman"/>
          <w:sz w:val="24"/>
          <w:szCs w:val="24"/>
        </w:rPr>
        <w:t xml:space="preserve">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ideophonic high tones may be abnormally high or low as characterizing the </w:t>
      </w:r>
      <w:r w:rsidRPr="001E0750">
        <w:rPr>
          <w:rFonts w:ascii="Times New Roman" w:hAnsi="Times New Roman" w:cs="Times New Roman"/>
          <w:color w:val="FF0000"/>
          <w:sz w:val="24"/>
          <w:szCs w:val="24"/>
        </w:rPr>
        <w:t xml:space="preserve">phonemics but </w:t>
      </w:r>
      <w:r w:rsidRPr="006B7835">
        <w:rPr>
          <w:rFonts w:ascii="Times New Roman" w:hAnsi="Times New Roman" w:cs="Times New Roman"/>
          <w:sz w:val="24"/>
          <w:szCs w:val="24"/>
        </w:rPr>
        <w:t xml:space="preserve">not the stylistics of the language. The rise is noticeable because it deviates from the course of normal speech. This phonological feature is recognized in Akan ideophonic expressions like </w:t>
      </w:r>
      <w:r w:rsidRPr="00401661">
        <w:rPr>
          <w:rFonts w:ascii="Doulos SIL" w:hAnsi="Doulos SIL" w:cs="Times New Roman"/>
          <w:bCs/>
          <w:i/>
          <w:iCs/>
          <w:sz w:val="24"/>
          <w:szCs w:val="24"/>
        </w:rPr>
        <w:t>wɔabɔ no puu!</w:t>
      </w:r>
      <w:r w:rsidR="00B34F8D" w:rsidRPr="006B7835">
        <w:rPr>
          <w:rFonts w:ascii="Times New Roman" w:hAnsi="Times New Roman" w:cs="Times New Roman"/>
          <w:sz w:val="24"/>
          <w:szCs w:val="24"/>
        </w:rPr>
        <w:t xml:space="preserve"> ‘S/he hit him hard!’</w:t>
      </w:r>
      <w:r w:rsidRPr="006B7835">
        <w:rPr>
          <w:rFonts w:ascii="Times New Roman" w:hAnsi="Times New Roman" w:cs="Times New Roman"/>
          <w:sz w:val="24"/>
          <w:szCs w:val="24"/>
        </w:rPr>
        <w:t xml:space="preserve"> which is syntactically marked by an exclamatory diacritic next to the </w:t>
      </w:r>
      <w:r w:rsidRPr="00711D7F">
        <w:rPr>
          <w:rFonts w:ascii="Times New Roman" w:hAnsi="Times New Roman" w:cs="Times New Roman"/>
          <w:color w:val="FF0000"/>
          <w:sz w:val="24"/>
          <w:szCs w:val="24"/>
        </w:rPr>
        <w:t>ideophonic word</w:t>
      </w:r>
      <w:r w:rsidRPr="006B7835">
        <w:rPr>
          <w:rFonts w:ascii="Times New Roman" w:hAnsi="Times New Roman" w:cs="Times New Roman"/>
          <w:sz w:val="24"/>
          <w:szCs w:val="24"/>
        </w:rPr>
        <w:t xml:space="preserve">. </w:t>
      </w:r>
    </w:p>
    <w:p w14:paraId="06AADD9B" w14:textId="363E3A74"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Another contribution to the phonological uniqueness of ideophones is their reduplication.  Samarin (1971) identified </w:t>
      </w:r>
      <w:r w:rsidRPr="004B69C2">
        <w:rPr>
          <w:rFonts w:ascii="Times New Roman" w:hAnsi="Times New Roman" w:cs="Times New Roman"/>
          <w:color w:val="FF0000"/>
          <w:sz w:val="24"/>
          <w:szCs w:val="24"/>
        </w:rPr>
        <w:t xml:space="preserve">this characteristics </w:t>
      </w:r>
      <w:r w:rsidRPr="006B7835">
        <w:rPr>
          <w:rFonts w:ascii="Times New Roman" w:hAnsi="Times New Roman" w:cs="Times New Roman"/>
          <w:sz w:val="24"/>
          <w:szCs w:val="24"/>
        </w:rPr>
        <w:t xml:space="preserve">in Bantu </w:t>
      </w:r>
      <w:r w:rsidRPr="004C3150">
        <w:rPr>
          <w:rFonts w:ascii="Times New Roman" w:hAnsi="Times New Roman" w:cs="Times New Roman"/>
          <w:color w:val="FF0000"/>
          <w:sz w:val="24"/>
          <w:szCs w:val="24"/>
        </w:rPr>
        <w:t xml:space="preserve">language but </w:t>
      </w:r>
      <w:r w:rsidRPr="006B7835">
        <w:rPr>
          <w:rFonts w:ascii="Times New Roman" w:hAnsi="Times New Roman" w:cs="Times New Roman"/>
          <w:sz w:val="24"/>
          <w:szCs w:val="24"/>
        </w:rPr>
        <w:t xml:space="preserve">similar assertion can also be made in Akan since Akan </w:t>
      </w:r>
      <w:r w:rsidRPr="004B69C2">
        <w:rPr>
          <w:rFonts w:ascii="Times New Roman" w:hAnsi="Times New Roman" w:cs="Times New Roman"/>
          <w:color w:val="FF0000"/>
          <w:sz w:val="24"/>
          <w:szCs w:val="24"/>
        </w:rPr>
        <w:t xml:space="preserve">ideophonic words </w:t>
      </w:r>
      <w:r w:rsidRPr="006B7835">
        <w:rPr>
          <w:rFonts w:ascii="Times New Roman" w:hAnsi="Times New Roman" w:cs="Times New Roman"/>
          <w:sz w:val="24"/>
          <w:szCs w:val="24"/>
        </w:rPr>
        <w:t xml:space="preserve">have a reduplicative feature. In this </w:t>
      </w:r>
      <w:r w:rsidRPr="004C3150">
        <w:rPr>
          <w:rFonts w:ascii="Times New Roman" w:hAnsi="Times New Roman" w:cs="Times New Roman"/>
          <w:color w:val="FF0000"/>
          <w:sz w:val="24"/>
          <w:szCs w:val="24"/>
        </w:rPr>
        <w:t xml:space="preserve">regard the </w:t>
      </w:r>
      <w:r w:rsidRPr="006B7835">
        <w:rPr>
          <w:rFonts w:ascii="Times New Roman" w:hAnsi="Times New Roman" w:cs="Times New Roman"/>
          <w:sz w:val="24"/>
          <w:szCs w:val="24"/>
        </w:rPr>
        <w:t xml:space="preserve">extent of the reduplication coupled with the </w:t>
      </w:r>
      <w:r w:rsidRPr="004B69C2">
        <w:rPr>
          <w:rFonts w:ascii="Times New Roman" w:hAnsi="Times New Roman" w:cs="Times New Roman"/>
          <w:color w:val="FF0000"/>
          <w:sz w:val="24"/>
          <w:szCs w:val="24"/>
        </w:rPr>
        <w:t xml:space="preserve">highness of </w:t>
      </w:r>
      <w:r w:rsidRPr="006B7835">
        <w:rPr>
          <w:rFonts w:ascii="Times New Roman" w:hAnsi="Times New Roman" w:cs="Times New Roman"/>
          <w:sz w:val="24"/>
          <w:szCs w:val="24"/>
        </w:rPr>
        <w:t>the pitch indicates the intensity of the action or condition modified.  For instance</w:t>
      </w:r>
      <w:r w:rsidR="00401661">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r w:rsidRPr="00401661">
        <w:rPr>
          <w:rFonts w:ascii="Doulos SIL" w:hAnsi="Doulos SIL" w:cs="Times New Roman"/>
          <w:bCs/>
          <w:i/>
          <w:iCs/>
          <w:sz w:val="24"/>
          <w:szCs w:val="24"/>
        </w:rPr>
        <w:t xml:space="preserve">ɔbɔɔ no mu </w:t>
      </w:r>
      <w:r w:rsidRPr="00401661">
        <w:rPr>
          <w:rFonts w:ascii="Doulos SIL" w:hAnsi="Doulos SIL" w:cs="Times New Roman"/>
          <w:b/>
          <w:i/>
          <w:iCs/>
          <w:sz w:val="24"/>
          <w:szCs w:val="24"/>
        </w:rPr>
        <w:t>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hard’</w:t>
      </w:r>
      <w:r w:rsidRPr="006B7835">
        <w:rPr>
          <w:rFonts w:ascii="Times New Roman" w:hAnsi="Times New Roman" w:cs="Times New Roman"/>
          <w:sz w:val="24"/>
          <w:szCs w:val="24"/>
        </w:rPr>
        <w:t xml:space="preserve"> compared to </w:t>
      </w:r>
      <w:r w:rsidRPr="00173832">
        <w:rPr>
          <w:rFonts w:ascii="Doulos SIL" w:hAnsi="Doulos SIL" w:cs="Times New Roman"/>
          <w:bCs/>
          <w:i/>
          <w:iCs/>
          <w:sz w:val="24"/>
          <w:szCs w:val="24"/>
        </w:rPr>
        <w:t xml:space="preserve">ɔbɔɔ no mu </w:t>
      </w:r>
      <w:r w:rsidRPr="00173832">
        <w:rPr>
          <w:rFonts w:ascii="Doulos SIL" w:hAnsi="Doulos SIL" w:cs="Times New Roman"/>
          <w:b/>
          <w:i/>
          <w:iCs/>
          <w:sz w:val="24"/>
          <w:szCs w:val="24"/>
        </w:rPr>
        <w:t>tumtum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very hard’</w:t>
      </w:r>
      <w:r w:rsidRPr="006B7835">
        <w:rPr>
          <w:rFonts w:ascii="Times New Roman" w:hAnsi="Times New Roman" w:cs="Times New Roman"/>
          <w:sz w:val="24"/>
          <w:szCs w:val="24"/>
        </w:rPr>
        <w:t xml:space="preserve"> only differs in intensity of the action.  The </w:t>
      </w:r>
      <w:r w:rsidRPr="00423200">
        <w:rPr>
          <w:rFonts w:ascii="Times New Roman" w:hAnsi="Times New Roman" w:cs="Times New Roman"/>
          <w:color w:val="FF0000"/>
          <w:sz w:val="24"/>
          <w:szCs w:val="24"/>
        </w:rPr>
        <w:t xml:space="preserve">reduplication as </w:t>
      </w:r>
      <w:r w:rsidRPr="006B7835">
        <w:rPr>
          <w:rFonts w:ascii="Times New Roman" w:hAnsi="Times New Roman" w:cs="Times New Roman"/>
          <w:sz w:val="24"/>
          <w:szCs w:val="24"/>
        </w:rPr>
        <w:t xml:space="preserve">noted by Hulstaert (1962) in </w:t>
      </w:r>
      <w:r w:rsidRPr="00423200">
        <w:rPr>
          <w:rFonts w:ascii="Times New Roman" w:hAnsi="Times New Roman" w:cs="Times New Roman"/>
          <w:color w:val="FF0000"/>
          <w:sz w:val="24"/>
          <w:szCs w:val="24"/>
        </w:rPr>
        <w:t>Mongo so</w:t>
      </w:r>
      <w:r w:rsidRPr="006B7835">
        <w:rPr>
          <w:rFonts w:ascii="Times New Roman" w:hAnsi="Times New Roman" w:cs="Times New Roman"/>
          <w:sz w:val="24"/>
          <w:szCs w:val="24"/>
        </w:rPr>
        <w:t xml:space="preserve">metimes occur in the repetition of vowels or final </w:t>
      </w:r>
      <w:r w:rsidRPr="00423200">
        <w:rPr>
          <w:rFonts w:ascii="Times New Roman" w:hAnsi="Times New Roman" w:cs="Times New Roman"/>
          <w:color w:val="FF0000"/>
          <w:sz w:val="24"/>
          <w:szCs w:val="24"/>
        </w:rPr>
        <w:t xml:space="preserve">consonant </w:t>
      </w:r>
      <w:r w:rsidRPr="006B7835">
        <w:rPr>
          <w:rFonts w:ascii="Times New Roman" w:hAnsi="Times New Roman" w:cs="Times New Roman"/>
          <w:sz w:val="24"/>
          <w:szCs w:val="24"/>
        </w:rPr>
        <w:t>as a syllable in the word</w:t>
      </w:r>
      <w:r w:rsidRPr="00732A22">
        <w:rPr>
          <w:rFonts w:ascii="Times New Roman" w:hAnsi="Times New Roman" w:cs="Times New Roman"/>
          <w:color w:val="FF0000"/>
          <w:sz w:val="24"/>
          <w:szCs w:val="24"/>
        </w:rPr>
        <w:t>.  T</w:t>
      </w:r>
      <w:r w:rsidRPr="006B7835">
        <w:rPr>
          <w:rFonts w:ascii="Times New Roman" w:hAnsi="Times New Roman" w:cs="Times New Roman"/>
          <w:sz w:val="24"/>
          <w:szCs w:val="24"/>
        </w:rPr>
        <w:t xml:space="preserve">his applies to Akan in the ideophones </w:t>
      </w:r>
      <w:r w:rsidRPr="00173832">
        <w:rPr>
          <w:rFonts w:ascii="Doulos SIL" w:hAnsi="Doulos SIL" w:cs="Times New Roman"/>
          <w:bCs/>
          <w:i/>
          <w:iCs/>
          <w:sz w:val="24"/>
          <w:szCs w:val="24"/>
        </w:rPr>
        <w:t xml:space="preserve">Nsu no kɔ </w:t>
      </w:r>
      <w:r w:rsidRPr="00173832">
        <w:rPr>
          <w:rFonts w:ascii="Doulos SIL" w:hAnsi="Doulos SIL" w:cs="Times New Roman"/>
          <w:b/>
          <w:i/>
          <w:iCs/>
          <w:sz w:val="24"/>
          <w:szCs w:val="24"/>
        </w:rPr>
        <w:t>yɔɔ</w:t>
      </w:r>
      <w:r w:rsidRPr="006B7835">
        <w:rPr>
          <w:rFonts w:ascii="Times New Roman" w:hAnsi="Times New Roman" w:cs="Times New Roman"/>
          <w:i/>
          <w:sz w:val="24"/>
          <w:szCs w:val="24"/>
        </w:rPr>
        <w:t xml:space="preserve"> </w:t>
      </w:r>
      <w:r w:rsidR="00B34F8D" w:rsidRPr="006B7835">
        <w:rPr>
          <w:rFonts w:ascii="Times New Roman" w:hAnsi="Times New Roman" w:cs="Times New Roman"/>
          <w:sz w:val="24"/>
          <w:szCs w:val="24"/>
        </w:rPr>
        <w:t>‘the water goes smoothly</w:t>
      </w:r>
      <w:r w:rsidRPr="006B7835">
        <w:rPr>
          <w:rFonts w:ascii="Times New Roman" w:hAnsi="Times New Roman" w:cs="Times New Roman"/>
          <w:sz w:val="24"/>
          <w:szCs w:val="24"/>
        </w:rPr>
        <w:t>.</w:t>
      </w:r>
      <w:r w:rsidR="00B34F8D" w:rsidRPr="006B7835">
        <w:rPr>
          <w:rFonts w:ascii="Times New Roman" w:hAnsi="Times New Roman" w:cs="Times New Roman"/>
          <w:sz w:val="24"/>
          <w:szCs w:val="24"/>
        </w:rPr>
        <w:t>’</w:t>
      </w:r>
    </w:p>
    <w:p w14:paraId="64043DFA" w14:textId="77777777" w:rsidR="00FB00F7" w:rsidRPr="006B7835" w:rsidRDefault="00FB00F7" w:rsidP="002F63C2">
      <w:pPr>
        <w:spacing w:line="240" w:lineRule="exact"/>
        <w:jc w:val="both"/>
        <w:rPr>
          <w:rFonts w:ascii="Times New Roman" w:hAnsi="Times New Roman" w:cs="Times New Roman"/>
          <w:sz w:val="24"/>
          <w:szCs w:val="24"/>
        </w:rPr>
      </w:pPr>
      <w:r w:rsidRPr="00423200">
        <w:rPr>
          <w:rFonts w:ascii="Times New Roman" w:hAnsi="Times New Roman" w:cs="Times New Roman"/>
          <w:color w:val="FF0000"/>
          <w:sz w:val="24"/>
          <w:szCs w:val="24"/>
        </w:rPr>
        <w:t xml:space="preserve">Also in </w:t>
      </w:r>
      <w:r w:rsidRPr="006B7835">
        <w:rPr>
          <w:rFonts w:ascii="Times New Roman" w:hAnsi="Times New Roman" w:cs="Times New Roman"/>
          <w:sz w:val="24"/>
          <w:szCs w:val="24"/>
        </w:rPr>
        <w:t xml:space="preserve">view of ideophones being a modifier to verbs as a syntactic feature, some ideophones are derived from verbs. Doke (1947) treated this relationship between verbs and ideophones as deverbative ideophones. Due to this derivational connection between these ideophones, </w:t>
      </w:r>
      <w:r w:rsidRPr="004B69C2">
        <w:rPr>
          <w:rFonts w:ascii="Times New Roman" w:hAnsi="Times New Roman" w:cs="Times New Roman"/>
          <w:color w:val="FF0000"/>
          <w:sz w:val="24"/>
          <w:szCs w:val="24"/>
        </w:rPr>
        <w:t xml:space="preserve">they appear as a collocant </w:t>
      </w:r>
      <w:r w:rsidRPr="006B7835">
        <w:rPr>
          <w:rFonts w:ascii="Times New Roman" w:hAnsi="Times New Roman" w:cs="Times New Roman"/>
          <w:sz w:val="24"/>
          <w:szCs w:val="24"/>
        </w:rPr>
        <w:t xml:space="preserve">to the source verb in Akan. Some of these deverbative ideophones may not have a direct relationship with </w:t>
      </w:r>
      <w:r w:rsidRPr="00423200">
        <w:rPr>
          <w:rFonts w:ascii="Times New Roman" w:hAnsi="Times New Roman" w:cs="Times New Roman"/>
          <w:color w:val="FF0000"/>
          <w:sz w:val="24"/>
          <w:szCs w:val="24"/>
        </w:rPr>
        <w:t xml:space="preserve">verbs but </w:t>
      </w:r>
      <w:r w:rsidRPr="006B7835">
        <w:rPr>
          <w:rFonts w:ascii="Times New Roman" w:hAnsi="Times New Roman" w:cs="Times New Roman"/>
          <w:sz w:val="24"/>
          <w:szCs w:val="24"/>
        </w:rPr>
        <w:t xml:space="preserve">the semantic link can be traced indirectly. Example of the deverbative ideophones in Akan include </w:t>
      </w:r>
      <w:r w:rsidRPr="00C431DE">
        <w:rPr>
          <w:rFonts w:ascii="Doulos SIL" w:hAnsi="Doulos SIL" w:cs="Times New Roman"/>
          <w:bCs/>
          <w:i/>
          <w:iCs/>
          <w:sz w:val="24"/>
          <w:szCs w:val="24"/>
        </w:rPr>
        <w:t>tsew, tseee, wae, waaa, dow, doee</w:t>
      </w:r>
      <w:r w:rsidRPr="006B7835">
        <w:rPr>
          <w:rFonts w:ascii="Times New Roman" w:hAnsi="Times New Roman" w:cs="Times New Roman"/>
          <w:i/>
          <w:sz w:val="24"/>
          <w:szCs w:val="24"/>
        </w:rPr>
        <w:t xml:space="preserve"> </w:t>
      </w:r>
      <w:r w:rsidRPr="006B7835">
        <w:rPr>
          <w:rFonts w:ascii="Times New Roman" w:hAnsi="Times New Roman" w:cs="Times New Roman"/>
          <w:sz w:val="24"/>
          <w:szCs w:val="24"/>
        </w:rPr>
        <w:t>etc</w:t>
      </w:r>
      <w:r w:rsidRPr="006B7835">
        <w:rPr>
          <w:rFonts w:ascii="Times New Roman" w:hAnsi="Times New Roman" w:cs="Times New Roman"/>
          <w:i/>
          <w:sz w:val="24"/>
          <w:szCs w:val="24"/>
        </w:rPr>
        <w:t xml:space="preserve">. </w:t>
      </w:r>
    </w:p>
    <w:p w14:paraId="11CA8247" w14:textId="5C08367F" w:rsidR="00FB00F7" w:rsidRDefault="00FB00F7" w:rsidP="002F63C2">
      <w:pPr>
        <w:spacing w:line="240" w:lineRule="exact"/>
        <w:jc w:val="both"/>
        <w:rPr>
          <w:rFonts w:ascii="Times New Roman" w:hAnsi="Times New Roman" w:cs="Times New Roman"/>
          <w:sz w:val="24"/>
          <w:szCs w:val="24"/>
        </w:rPr>
      </w:pPr>
    </w:p>
    <w:p w14:paraId="421F7C3B" w14:textId="77777777" w:rsidR="00C431DE" w:rsidRPr="006B7835" w:rsidRDefault="00C431DE" w:rsidP="002F63C2">
      <w:pPr>
        <w:spacing w:line="240" w:lineRule="exact"/>
        <w:jc w:val="both"/>
        <w:rPr>
          <w:rFonts w:ascii="Times New Roman" w:hAnsi="Times New Roman" w:cs="Times New Roman"/>
          <w:sz w:val="24"/>
          <w:szCs w:val="24"/>
        </w:rPr>
      </w:pPr>
    </w:p>
    <w:p w14:paraId="20F4AB3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4. </w:t>
      </w:r>
      <w:r w:rsidR="00B34F8D" w:rsidRPr="006B7835">
        <w:rPr>
          <w:rFonts w:ascii="Times New Roman" w:hAnsi="Times New Roman" w:cs="Times New Roman"/>
          <w:b/>
          <w:sz w:val="24"/>
          <w:szCs w:val="24"/>
        </w:rPr>
        <w:t>Determining the syntactic c</w:t>
      </w:r>
      <w:r w:rsidRPr="006B7835">
        <w:rPr>
          <w:rFonts w:ascii="Times New Roman" w:hAnsi="Times New Roman" w:cs="Times New Roman"/>
          <w:b/>
          <w:sz w:val="24"/>
          <w:szCs w:val="24"/>
        </w:rPr>
        <w:t xml:space="preserve">ategory of Ideophones </w:t>
      </w:r>
    </w:p>
    <w:p w14:paraId="655868FD" w14:textId="2524110F" w:rsidR="00FB00F7" w:rsidRPr="006B7835" w:rsidRDefault="00FB00F7" w:rsidP="002F63C2">
      <w:pPr>
        <w:spacing w:line="240" w:lineRule="exact"/>
        <w:jc w:val="both"/>
        <w:rPr>
          <w:rFonts w:ascii="Times New Roman" w:hAnsi="Times New Roman" w:cs="Times New Roman"/>
          <w:sz w:val="24"/>
          <w:szCs w:val="24"/>
        </w:rPr>
      </w:pPr>
      <w:r w:rsidRPr="00732A22">
        <w:rPr>
          <w:rFonts w:ascii="Times New Roman" w:hAnsi="Times New Roman" w:cs="Times New Roman"/>
          <w:sz w:val="24"/>
          <w:szCs w:val="24"/>
        </w:rPr>
        <w:t xml:space="preserve">Assessing the name coined by various scholars </w:t>
      </w:r>
      <w:r w:rsidRPr="00732A22">
        <w:rPr>
          <w:rFonts w:ascii="Times New Roman" w:hAnsi="Times New Roman" w:cs="Times New Roman"/>
          <w:color w:val="FF0000"/>
          <w:sz w:val="24"/>
          <w:szCs w:val="24"/>
        </w:rPr>
        <w:t xml:space="preserve">in description of </w:t>
      </w:r>
      <w:r w:rsidRPr="00732A22">
        <w:rPr>
          <w:rFonts w:ascii="Times New Roman" w:hAnsi="Times New Roman" w:cs="Times New Roman"/>
          <w:sz w:val="24"/>
          <w:szCs w:val="24"/>
        </w:rPr>
        <w:t xml:space="preserve">the phenomenon labeled in here as ideophones </w:t>
      </w:r>
      <w:r w:rsidRPr="00084AFC">
        <w:rPr>
          <w:rFonts w:ascii="Times New Roman" w:hAnsi="Times New Roman" w:cs="Times New Roman"/>
          <w:color w:val="FF0000"/>
          <w:sz w:val="24"/>
          <w:szCs w:val="24"/>
        </w:rPr>
        <w:t>suggest</w:t>
      </w:r>
      <w:r w:rsidRPr="00732A22">
        <w:rPr>
          <w:rFonts w:ascii="Times New Roman" w:hAnsi="Times New Roman" w:cs="Times New Roman"/>
          <w:sz w:val="24"/>
          <w:szCs w:val="24"/>
        </w:rPr>
        <w:t xml:space="preserve"> a number of features which led to their word class categorization. Some of </w:t>
      </w:r>
      <w:r w:rsidRPr="006B7835">
        <w:rPr>
          <w:rFonts w:ascii="Times New Roman" w:hAnsi="Times New Roman" w:cs="Times New Roman"/>
          <w:sz w:val="24"/>
          <w:szCs w:val="24"/>
        </w:rPr>
        <w:t xml:space="preserve">these terms were derived </w:t>
      </w:r>
      <w:r w:rsidRPr="00A40C1B">
        <w:rPr>
          <w:rFonts w:ascii="Times New Roman" w:hAnsi="Times New Roman" w:cs="Times New Roman"/>
          <w:sz w:val="24"/>
          <w:szCs w:val="24"/>
        </w:rPr>
        <w:t>semantically from the phonetic properties of the phenomenon.</w:t>
      </w:r>
      <w:r w:rsidRPr="00084AFC">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This includes </w:t>
      </w:r>
      <w:r w:rsidRPr="00084AFC">
        <w:rPr>
          <w:rFonts w:ascii="Times New Roman" w:hAnsi="Times New Roman" w:cs="Times New Roman"/>
          <w:color w:val="FF0000"/>
          <w:sz w:val="24"/>
          <w:szCs w:val="24"/>
        </w:rPr>
        <w:t xml:space="preserve">the term ideophone of a compound </w:t>
      </w:r>
      <w:r w:rsidRPr="006B7835">
        <w:rPr>
          <w:rFonts w:ascii="Times New Roman" w:hAnsi="Times New Roman" w:cs="Times New Roman"/>
          <w:sz w:val="24"/>
          <w:szCs w:val="24"/>
        </w:rPr>
        <w:t xml:space="preserve">term comprising of idea + phone (sound) (Alaxandre, 1966 &amp; Samarin, 1971). Like </w:t>
      </w:r>
      <w:r w:rsidRPr="00A40C1B">
        <w:rPr>
          <w:rFonts w:ascii="Times New Roman" w:hAnsi="Times New Roman" w:cs="Times New Roman"/>
          <w:color w:val="FF0000"/>
          <w:sz w:val="24"/>
          <w:szCs w:val="24"/>
        </w:rPr>
        <w:t xml:space="preserve">ideophone, </w:t>
      </w:r>
      <w:r w:rsidRPr="006B7835">
        <w:rPr>
          <w:rFonts w:ascii="Times New Roman" w:hAnsi="Times New Roman" w:cs="Times New Roman"/>
          <w:sz w:val="24"/>
          <w:szCs w:val="24"/>
        </w:rPr>
        <w:t>other terms derived from the phono-semantics of the concept are the following: ideomatopoics (Uruund, Lerbak</w:t>
      </w:r>
      <w:r w:rsidR="00084AFC" w:rsidRPr="00084AFC">
        <w:rPr>
          <w:rFonts w:ascii="Times New Roman" w:hAnsi="Times New Roman" w:cs="Times New Roman"/>
          <w:sz w:val="24"/>
          <w:szCs w:val="24"/>
          <w:highlight w:val="cyan"/>
        </w:rPr>
        <w:t>(year)</w:t>
      </w:r>
      <w:r w:rsidRPr="006B7835">
        <w:rPr>
          <w:rFonts w:ascii="Times New Roman" w:hAnsi="Times New Roman" w:cs="Times New Roman"/>
          <w:sz w:val="24"/>
          <w:szCs w:val="24"/>
        </w:rPr>
        <w:t>) onomatopes (Hulstaert 1934, Mamet 1960, Sanderson 1922), onomatopoetic vocables Stapleton (1903). Other terms like picture words, mots images in French Burssens (1946) have been composed to describe the term</w:t>
      </w:r>
      <w:r w:rsidRPr="00084AFC">
        <w:rPr>
          <w:rFonts w:ascii="Times New Roman" w:hAnsi="Times New Roman" w:cs="Times New Roman"/>
          <w:sz w:val="24"/>
          <w:szCs w:val="24"/>
        </w:rPr>
        <w:t xml:space="preserve">. </w:t>
      </w:r>
    </w:p>
    <w:p w14:paraId="0BC0AB39"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Similarly, other terms have been coined from the semantics and functional criteria. </w:t>
      </w:r>
      <w:r w:rsidRPr="00B67208">
        <w:rPr>
          <w:rFonts w:ascii="Times New Roman" w:hAnsi="Times New Roman" w:cs="Times New Roman"/>
          <w:color w:val="FF0000"/>
          <w:sz w:val="24"/>
          <w:szCs w:val="24"/>
        </w:rPr>
        <w:t xml:space="preserve">These terms seems </w:t>
      </w:r>
      <w:r w:rsidRPr="006B7835">
        <w:rPr>
          <w:rFonts w:ascii="Times New Roman" w:hAnsi="Times New Roman" w:cs="Times New Roman"/>
          <w:sz w:val="24"/>
          <w:szCs w:val="24"/>
        </w:rPr>
        <w:t xml:space="preserve">to categorize </w:t>
      </w:r>
      <w:r w:rsidRPr="00084AFC">
        <w:rPr>
          <w:rFonts w:ascii="Times New Roman" w:hAnsi="Times New Roman" w:cs="Times New Roman"/>
          <w:color w:val="FF0000"/>
          <w:sz w:val="24"/>
          <w:szCs w:val="24"/>
        </w:rPr>
        <w:t xml:space="preserve">ideophonic words </w:t>
      </w:r>
      <w:r w:rsidRPr="006B7835">
        <w:rPr>
          <w:rFonts w:ascii="Times New Roman" w:hAnsi="Times New Roman" w:cs="Times New Roman"/>
          <w:sz w:val="24"/>
          <w:szCs w:val="24"/>
        </w:rPr>
        <w:t xml:space="preserve">under a word class. Among them is the classification as substantivals, adjectival and adverbials. Within the substantival designation are mimic nouns, onomatopoeic substantive (Torrend, 1891). However, Whitehead (1964) describes it as indeclinable adjectivals and Hetherwick (1920) </w:t>
      </w:r>
      <w:r w:rsidRPr="00084AFC">
        <w:rPr>
          <w:rFonts w:ascii="Times New Roman" w:hAnsi="Times New Roman" w:cs="Times New Roman"/>
          <w:color w:val="FF0000"/>
          <w:sz w:val="24"/>
          <w:szCs w:val="24"/>
        </w:rPr>
        <w:t>produce</w:t>
      </w:r>
      <w:r w:rsidRPr="006B7835">
        <w:rPr>
          <w:rFonts w:ascii="Times New Roman" w:hAnsi="Times New Roman" w:cs="Times New Roman"/>
          <w:sz w:val="24"/>
          <w:szCs w:val="24"/>
        </w:rPr>
        <w:t xml:space="preserve"> the description onomatopoetic adverbials. </w:t>
      </w:r>
      <w:r w:rsidRPr="00084AFC">
        <w:rPr>
          <w:rFonts w:ascii="Times New Roman" w:hAnsi="Times New Roman" w:cs="Times New Roman"/>
          <w:color w:val="FF0000"/>
          <w:sz w:val="24"/>
          <w:szCs w:val="24"/>
        </w:rPr>
        <w:t xml:space="preserve">Nevertheless, </w:t>
      </w:r>
      <w:r w:rsidRPr="006B7835">
        <w:rPr>
          <w:rFonts w:ascii="Times New Roman" w:hAnsi="Times New Roman" w:cs="Times New Roman"/>
          <w:sz w:val="24"/>
          <w:szCs w:val="24"/>
        </w:rPr>
        <w:t xml:space="preserve">Meinhof (1948) and Roehl (1911) classified ideophones as interjections describing them as intensive interjections. </w:t>
      </w:r>
      <w:r w:rsidRPr="00770324">
        <w:rPr>
          <w:rFonts w:ascii="Times New Roman" w:hAnsi="Times New Roman" w:cs="Times New Roman"/>
          <w:color w:val="FF0000"/>
          <w:sz w:val="24"/>
          <w:szCs w:val="24"/>
        </w:rPr>
        <w:t xml:space="preserve">Again while McLaren (1906), Stappers (1964) designate ideophonic words as verbals describing it as indeclinable verbal particle whilst Doke (1927) Bennie (1953) considered them to be descriptive radicals. </w:t>
      </w:r>
    </w:p>
    <w:p w14:paraId="7975601A" w14:textId="0873F622"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Following this survey, it is clear that </w:t>
      </w:r>
      <w:r w:rsidRPr="00084AFC">
        <w:rPr>
          <w:rFonts w:ascii="Times New Roman" w:hAnsi="Times New Roman" w:cs="Times New Roman"/>
          <w:color w:val="FF0000"/>
          <w:sz w:val="24"/>
          <w:szCs w:val="24"/>
        </w:rPr>
        <w:t xml:space="preserve">ideophones as </w:t>
      </w:r>
      <w:r w:rsidRPr="006B7835">
        <w:rPr>
          <w:rFonts w:ascii="Times New Roman" w:hAnsi="Times New Roman" w:cs="Times New Roman"/>
          <w:sz w:val="24"/>
          <w:szCs w:val="24"/>
        </w:rPr>
        <w:t xml:space="preserve">described with varying </w:t>
      </w:r>
      <w:r w:rsidRPr="00084AFC">
        <w:rPr>
          <w:rFonts w:ascii="Times New Roman" w:hAnsi="Times New Roman" w:cs="Times New Roman"/>
          <w:color w:val="FF0000"/>
          <w:sz w:val="24"/>
          <w:szCs w:val="24"/>
        </w:rPr>
        <w:t>terminologies h</w:t>
      </w:r>
      <w:r w:rsidRPr="006B7835">
        <w:rPr>
          <w:rFonts w:ascii="Times New Roman" w:hAnsi="Times New Roman" w:cs="Times New Roman"/>
          <w:sz w:val="24"/>
          <w:szCs w:val="24"/>
        </w:rPr>
        <w:t xml:space="preserve">as been classified as a separate class or sub-class of words with an unstable classification status in different languages. However, in recent times several criteria have been proposed in determination of which word class a lexical entity falls into in a language. Among them is the minimalist approach of Chomsky (1995), Radford (1997) as well as the lexical functional grammar (Bresnan, 2001). Regarding ideophones in </w:t>
      </w:r>
      <w:r w:rsidRPr="00885B11">
        <w:rPr>
          <w:rFonts w:ascii="Times New Roman" w:hAnsi="Times New Roman" w:cs="Times New Roman"/>
          <w:color w:val="FF0000"/>
          <w:sz w:val="24"/>
          <w:szCs w:val="24"/>
        </w:rPr>
        <w:t xml:space="preserve">Akan the </w:t>
      </w:r>
      <w:r w:rsidRPr="006B7835">
        <w:rPr>
          <w:rFonts w:ascii="Times New Roman" w:hAnsi="Times New Roman" w:cs="Times New Roman"/>
          <w:sz w:val="24"/>
          <w:szCs w:val="24"/>
        </w:rPr>
        <w:t xml:space="preserve">morphological </w:t>
      </w:r>
      <w:r w:rsidRPr="00770324">
        <w:rPr>
          <w:rFonts w:ascii="Times New Roman" w:hAnsi="Times New Roman" w:cs="Times New Roman"/>
          <w:color w:val="FF0000"/>
          <w:sz w:val="24"/>
          <w:szCs w:val="24"/>
        </w:rPr>
        <w:t xml:space="preserve">peculiarities criteria </w:t>
      </w:r>
      <w:r w:rsidRPr="006B7835">
        <w:rPr>
          <w:rFonts w:ascii="Times New Roman" w:hAnsi="Times New Roman" w:cs="Times New Roman"/>
          <w:sz w:val="24"/>
          <w:szCs w:val="24"/>
        </w:rPr>
        <w:t xml:space="preserve">considering its affixational and inflectional evidence in deciding lexical classes will be inapplicable since ideophones in Akan reject all affixes. Additionally, formal semantics criterion of prototypical notions has been plunged </w:t>
      </w:r>
      <w:r w:rsidRPr="00770324">
        <w:rPr>
          <w:rFonts w:ascii="Times New Roman" w:hAnsi="Times New Roman" w:cs="Times New Roman"/>
          <w:color w:val="FF0000"/>
          <w:sz w:val="24"/>
          <w:szCs w:val="24"/>
        </w:rPr>
        <w:t xml:space="preserve">with </w:t>
      </w:r>
      <w:r w:rsidRPr="006B7835">
        <w:rPr>
          <w:rFonts w:ascii="Times New Roman" w:hAnsi="Times New Roman" w:cs="Times New Roman"/>
          <w:sz w:val="24"/>
          <w:szCs w:val="24"/>
        </w:rPr>
        <w:t xml:space="preserve">many controversies.  </w:t>
      </w:r>
      <w:r w:rsidR="00C431DE" w:rsidRPr="00770324">
        <w:rPr>
          <w:rFonts w:ascii="Times New Roman" w:hAnsi="Times New Roman" w:cs="Times New Roman"/>
          <w:color w:val="FF0000"/>
          <w:sz w:val="24"/>
          <w:szCs w:val="24"/>
        </w:rPr>
        <w:t>Therefore,</w:t>
      </w:r>
      <w:r w:rsidRPr="00770324">
        <w:rPr>
          <w:rFonts w:ascii="Times New Roman" w:hAnsi="Times New Roman" w:cs="Times New Roman"/>
          <w:color w:val="FF0000"/>
          <w:sz w:val="24"/>
          <w:szCs w:val="24"/>
        </w:rPr>
        <w:t xml:space="preserve"> following Akpan</w:t>
      </w:r>
      <w:r w:rsidR="00C431DE" w:rsidRPr="00770324">
        <w:rPr>
          <w:rFonts w:ascii="Times New Roman" w:hAnsi="Times New Roman" w:cs="Times New Roman"/>
          <w:color w:val="FF0000"/>
          <w:sz w:val="24"/>
          <w:szCs w:val="24"/>
        </w:rPr>
        <w:t>g</w:t>
      </w:r>
      <w:r w:rsidRPr="00770324">
        <w:rPr>
          <w:rFonts w:ascii="Times New Roman" w:hAnsi="Times New Roman" w:cs="Times New Roman"/>
          <w:color w:val="FF0000"/>
          <w:sz w:val="24"/>
          <w:szCs w:val="24"/>
        </w:rPr>
        <w:t xml:space="preserve">lo (2002) attested by several other syntacticians in other languages that the class of a word cannot be determined in isolation, we employ the syntactic criterion by considering the wide syntactic distributional possibilities of ideophones in Akan sentence construction to determine their lexical class.  </w:t>
      </w:r>
      <w:r w:rsidRPr="006B7835">
        <w:rPr>
          <w:rFonts w:ascii="Times New Roman" w:hAnsi="Times New Roman" w:cs="Times New Roman"/>
          <w:sz w:val="24"/>
          <w:szCs w:val="24"/>
        </w:rPr>
        <w:t xml:space="preserve">As indicated earlier, ideophones are unaffixational as illustrated in </w:t>
      </w:r>
      <w:r w:rsidRPr="00885B11">
        <w:rPr>
          <w:rFonts w:ascii="Times New Roman" w:hAnsi="Times New Roman" w:cs="Times New Roman"/>
          <w:color w:val="FF0000"/>
          <w:sz w:val="24"/>
          <w:szCs w:val="24"/>
        </w:rPr>
        <w:t>table</w:t>
      </w:r>
      <w:r w:rsidRPr="006B7835">
        <w:rPr>
          <w:rFonts w:ascii="Times New Roman" w:hAnsi="Times New Roman" w:cs="Times New Roman"/>
          <w:sz w:val="24"/>
          <w:szCs w:val="24"/>
        </w:rPr>
        <w:t xml:space="preserve"> 1 below.</w:t>
      </w:r>
    </w:p>
    <w:p w14:paraId="26F4C0B4" w14:textId="77777777" w:rsidR="00FB00F7" w:rsidRPr="006B7835" w:rsidRDefault="00FB00F7" w:rsidP="002F63C2">
      <w:pPr>
        <w:spacing w:line="240" w:lineRule="exact"/>
        <w:jc w:val="both"/>
        <w:rPr>
          <w:rFonts w:ascii="Times New Roman" w:hAnsi="Times New Roman" w:cs="Times New Roman"/>
          <w:sz w:val="24"/>
          <w:szCs w:val="24"/>
        </w:rPr>
      </w:pPr>
    </w:p>
    <w:p w14:paraId="16918B97" w14:textId="77777777" w:rsidR="00FB00F7" w:rsidRPr="00770324" w:rsidRDefault="00FB00F7" w:rsidP="002F63C2">
      <w:pPr>
        <w:spacing w:line="240" w:lineRule="exact"/>
        <w:jc w:val="both"/>
        <w:rPr>
          <w:rFonts w:ascii="Times New Roman" w:hAnsi="Times New Roman" w:cs="Times New Roman"/>
          <w:bCs/>
          <w:i/>
          <w:iCs/>
          <w:color w:val="FF0000"/>
          <w:sz w:val="24"/>
          <w:szCs w:val="24"/>
        </w:rPr>
      </w:pPr>
      <w:r w:rsidRPr="00770324">
        <w:rPr>
          <w:rFonts w:ascii="Times New Roman" w:hAnsi="Times New Roman" w:cs="Times New Roman"/>
          <w:bCs/>
          <w:i/>
          <w:iCs/>
          <w:color w:val="FF0000"/>
          <w:sz w:val="24"/>
          <w:szCs w:val="24"/>
        </w:rPr>
        <w:t>Table 1: Properties of ideophonic words</w:t>
      </w:r>
    </w:p>
    <w:tbl>
      <w:tblPr>
        <w:tblStyle w:val="ListTable6Colorful"/>
        <w:tblW w:w="0" w:type="auto"/>
        <w:tblLook w:val="04A0" w:firstRow="1" w:lastRow="0" w:firstColumn="1" w:lastColumn="0" w:noHBand="0" w:noVBand="1"/>
      </w:tblPr>
      <w:tblGrid>
        <w:gridCol w:w="2782"/>
        <w:gridCol w:w="2807"/>
        <w:gridCol w:w="3771"/>
      </w:tblGrid>
      <w:tr w:rsidR="00770324" w:rsidRPr="00770324" w14:paraId="08346F3B" w14:textId="77777777" w:rsidTr="004B3E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68A4DD4B" w14:textId="77777777" w:rsidR="00FB00F7" w:rsidRPr="00770324" w:rsidRDefault="00FB00F7" w:rsidP="002F63C2">
            <w:pPr>
              <w:spacing w:line="240" w:lineRule="exact"/>
              <w:jc w:val="both"/>
              <w:rPr>
                <w:rFonts w:ascii="Times New Roman" w:hAnsi="Times New Roman" w:cs="Times New Roman"/>
                <w:b w:val="0"/>
                <w:color w:val="FF0000"/>
                <w:sz w:val="24"/>
                <w:szCs w:val="24"/>
              </w:rPr>
            </w:pPr>
            <w:r w:rsidRPr="00770324">
              <w:rPr>
                <w:rFonts w:ascii="Times New Roman" w:hAnsi="Times New Roman" w:cs="Times New Roman"/>
                <w:color w:val="FF0000"/>
                <w:sz w:val="24"/>
                <w:szCs w:val="24"/>
              </w:rPr>
              <w:t xml:space="preserve">Pluralizer </w:t>
            </w:r>
          </w:p>
        </w:tc>
        <w:tc>
          <w:tcPr>
            <w:tcW w:w="3192" w:type="dxa"/>
          </w:tcPr>
          <w:p w14:paraId="17CA845A" w14:textId="77777777" w:rsidR="00FB00F7" w:rsidRPr="00770324"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0000"/>
                <w:sz w:val="24"/>
                <w:szCs w:val="24"/>
              </w:rPr>
            </w:pPr>
            <w:r w:rsidRPr="00770324">
              <w:rPr>
                <w:rFonts w:ascii="Times New Roman" w:hAnsi="Times New Roman" w:cs="Times New Roman"/>
                <w:color w:val="FF0000"/>
                <w:sz w:val="24"/>
                <w:szCs w:val="24"/>
              </w:rPr>
              <w:t xml:space="preserve">Ideophonic Stem </w:t>
            </w:r>
          </w:p>
        </w:tc>
        <w:tc>
          <w:tcPr>
            <w:tcW w:w="4384" w:type="dxa"/>
          </w:tcPr>
          <w:p w14:paraId="4F443F12" w14:textId="77777777" w:rsidR="00FB00F7" w:rsidRPr="00770324"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0000"/>
                <w:sz w:val="24"/>
                <w:szCs w:val="24"/>
              </w:rPr>
            </w:pPr>
            <w:r w:rsidRPr="00770324">
              <w:rPr>
                <w:rFonts w:ascii="Times New Roman" w:hAnsi="Times New Roman" w:cs="Times New Roman"/>
                <w:color w:val="FF0000"/>
                <w:sz w:val="24"/>
                <w:szCs w:val="24"/>
              </w:rPr>
              <w:t>Nominal Affixation</w:t>
            </w:r>
          </w:p>
        </w:tc>
      </w:tr>
      <w:tr w:rsidR="00770324" w:rsidRPr="00770324" w14:paraId="13519527"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E9BEE2B" w14:textId="77777777" w:rsidR="00FB00F7" w:rsidRPr="00770324" w:rsidRDefault="00FB00F7" w:rsidP="002F63C2">
            <w:pPr>
              <w:spacing w:line="240" w:lineRule="exact"/>
              <w:jc w:val="both"/>
              <w:rPr>
                <w:rFonts w:ascii="Doulos SIL" w:hAnsi="Doulos SIL" w:cs="Times New Roman"/>
                <w:b w:val="0"/>
                <w:bCs w:val="0"/>
                <w:color w:val="FF0000"/>
                <w:sz w:val="24"/>
                <w:szCs w:val="24"/>
              </w:rPr>
            </w:pPr>
            <w:r w:rsidRPr="00770324">
              <w:rPr>
                <w:rFonts w:ascii="Doulos SIL" w:hAnsi="Doulos SIL" w:cs="Times New Roman"/>
                <w:b w:val="0"/>
                <w:bCs w:val="0"/>
                <w:color w:val="FF0000"/>
                <w:sz w:val="24"/>
                <w:szCs w:val="24"/>
              </w:rPr>
              <w:t xml:space="preserve"> m-</w:t>
            </w:r>
          </w:p>
        </w:tc>
        <w:tc>
          <w:tcPr>
            <w:tcW w:w="3192" w:type="dxa"/>
          </w:tcPr>
          <w:p w14:paraId="1F0CC941"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Doee</w:t>
            </w:r>
          </w:p>
        </w:tc>
        <w:tc>
          <w:tcPr>
            <w:tcW w:w="4384" w:type="dxa"/>
          </w:tcPr>
          <w:p w14:paraId="48919017"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*mdoe</w:t>
            </w:r>
          </w:p>
        </w:tc>
      </w:tr>
      <w:tr w:rsidR="00770324" w:rsidRPr="00770324" w14:paraId="1BFDDCD6"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BD3C7FE" w14:textId="77777777" w:rsidR="00FB00F7" w:rsidRPr="00770324" w:rsidRDefault="00FB00F7" w:rsidP="002F63C2">
            <w:pPr>
              <w:spacing w:line="240" w:lineRule="exact"/>
              <w:jc w:val="both"/>
              <w:rPr>
                <w:rFonts w:ascii="Doulos SIL" w:hAnsi="Doulos SIL" w:cs="Times New Roman"/>
                <w:b w:val="0"/>
                <w:bCs w:val="0"/>
                <w:color w:val="FF0000"/>
                <w:sz w:val="24"/>
                <w:szCs w:val="24"/>
              </w:rPr>
            </w:pPr>
            <w:r w:rsidRPr="00770324">
              <w:rPr>
                <w:rFonts w:ascii="Doulos SIL" w:hAnsi="Doulos SIL" w:cs="Times New Roman"/>
                <w:b w:val="0"/>
                <w:bCs w:val="0"/>
                <w:color w:val="FF0000"/>
                <w:sz w:val="24"/>
                <w:szCs w:val="24"/>
              </w:rPr>
              <w:t>n-</w:t>
            </w:r>
          </w:p>
        </w:tc>
        <w:tc>
          <w:tcPr>
            <w:tcW w:w="3192" w:type="dxa"/>
          </w:tcPr>
          <w:p w14:paraId="46AC3869"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Doee</w:t>
            </w:r>
          </w:p>
        </w:tc>
        <w:tc>
          <w:tcPr>
            <w:tcW w:w="4384" w:type="dxa"/>
          </w:tcPr>
          <w:p w14:paraId="57FCE584"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*ndoe</w:t>
            </w:r>
          </w:p>
        </w:tc>
      </w:tr>
      <w:tr w:rsidR="00770324" w:rsidRPr="00770324" w14:paraId="5970AEBE"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50DB616" w14:textId="77777777" w:rsidR="00FB00F7" w:rsidRPr="00770324" w:rsidRDefault="00FB00F7" w:rsidP="002F63C2">
            <w:pPr>
              <w:spacing w:line="240" w:lineRule="exact"/>
              <w:jc w:val="both"/>
              <w:rPr>
                <w:rFonts w:ascii="Doulos SIL" w:hAnsi="Doulos SIL" w:cs="Times New Roman"/>
                <w:b w:val="0"/>
                <w:bCs w:val="0"/>
                <w:color w:val="FF0000"/>
                <w:sz w:val="24"/>
                <w:szCs w:val="24"/>
              </w:rPr>
            </w:pPr>
            <w:r w:rsidRPr="00770324">
              <w:rPr>
                <w:rFonts w:ascii="Doulos SIL" w:hAnsi="Doulos SIL" w:cs="Times New Roman"/>
                <w:b w:val="0"/>
                <w:bCs w:val="0"/>
                <w:color w:val="FF0000"/>
                <w:sz w:val="24"/>
                <w:szCs w:val="24"/>
              </w:rPr>
              <w:t>a-</w:t>
            </w:r>
          </w:p>
        </w:tc>
        <w:tc>
          <w:tcPr>
            <w:tcW w:w="3192" w:type="dxa"/>
          </w:tcPr>
          <w:p w14:paraId="2A0F5A9C"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Doee</w:t>
            </w:r>
          </w:p>
        </w:tc>
        <w:tc>
          <w:tcPr>
            <w:tcW w:w="4384" w:type="dxa"/>
          </w:tcPr>
          <w:p w14:paraId="2A13ECD0"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*adoe </w:t>
            </w:r>
          </w:p>
        </w:tc>
      </w:tr>
      <w:tr w:rsidR="00770324" w:rsidRPr="00770324" w14:paraId="192129E9"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52EC9E4B" w14:textId="77777777" w:rsidR="00FB00F7" w:rsidRPr="00770324" w:rsidRDefault="00FB00F7" w:rsidP="002F63C2">
            <w:pPr>
              <w:spacing w:line="240" w:lineRule="exact"/>
              <w:jc w:val="both"/>
              <w:rPr>
                <w:rFonts w:ascii="Doulos SIL" w:hAnsi="Doulos SIL" w:cs="Times New Roman"/>
                <w:b w:val="0"/>
                <w:bCs w:val="0"/>
                <w:color w:val="FF0000"/>
                <w:sz w:val="24"/>
                <w:szCs w:val="24"/>
              </w:rPr>
            </w:pPr>
            <w:r w:rsidRPr="00770324">
              <w:rPr>
                <w:rFonts w:ascii="Doulos SIL" w:hAnsi="Doulos SIL" w:cs="Times New Roman"/>
                <w:b w:val="0"/>
                <w:bCs w:val="0"/>
                <w:color w:val="FF0000"/>
                <w:sz w:val="24"/>
                <w:szCs w:val="24"/>
              </w:rPr>
              <w:t>-fo</w:t>
            </w:r>
          </w:p>
        </w:tc>
        <w:tc>
          <w:tcPr>
            <w:tcW w:w="3192" w:type="dxa"/>
          </w:tcPr>
          <w:p w14:paraId="5A8172F8"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Doee</w:t>
            </w:r>
          </w:p>
        </w:tc>
        <w:tc>
          <w:tcPr>
            <w:tcW w:w="4384" w:type="dxa"/>
          </w:tcPr>
          <w:p w14:paraId="33247820"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*doeefo</w:t>
            </w:r>
          </w:p>
        </w:tc>
      </w:tr>
      <w:tr w:rsidR="00770324" w:rsidRPr="00770324" w14:paraId="5496CA8B"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85191A8" w14:textId="77777777" w:rsidR="00FB00F7" w:rsidRPr="00770324" w:rsidRDefault="00FB00F7" w:rsidP="002F63C2">
            <w:pPr>
              <w:spacing w:line="240" w:lineRule="exact"/>
              <w:jc w:val="both"/>
              <w:rPr>
                <w:rFonts w:ascii="Doulos SIL" w:hAnsi="Doulos SIL" w:cs="Times New Roman"/>
                <w:b w:val="0"/>
                <w:bCs w:val="0"/>
                <w:color w:val="FF0000"/>
                <w:sz w:val="24"/>
                <w:szCs w:val="24"/>
              </w:rPr>
            </w:pPr>
            <w:r w:rsidRPr="00770324">
              <w:rPr>
                <w:rFonts w:ascii="Doulos SIL" w:hAnsi="Doulos SIL" w:cs="Times New Roman"/>
                <w:b w:val="0"/>
                <w:bCs w:val="0"/>
                <w:color w:val="FF0000"/>
                <w:sz w:val="24"/>
                <w:szCs w:val="24"/>
              </w:rPr>
              <w:t>-nom</w:t>
            </w:r>
          </w:p>
        </w:tc>
        <w:tc>
          <w:tcPr>
            <w:tcW w:w="3192" w:type="dxa"/>
          </w:tcPr>
          <w:p w14:paraId="5C4DB4D8"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doee </w:t>
            </w:r>
          </w:p>
        </w:tc>
        <w:tc>
          <w:tcPr>
            <w:tcW w:w="4384" w:type="dxa"/>
          </w:tcPr>
          <w:p w14:paraId="2C1FA201"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*doeenom</w:t>
            </w:r>
          </w:p>
        </w:tc>
      </w:tr>
      <w:tr w:rsidR="00770324" w:rsidRPr="00770324" w14:paraId="38778B08"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7E50998" w14:textId="77777777" w:rsidR="00FB00F7" w:rsidRPr="00770324" w:rsidRDefault="00FB00F7" w:rsidP="002F63C2">
            <w:pPr>
              <w:spacing w:line="240" w:lineRule="exact"/>
              <w:jc w:val="both"/>
              <w:rPr>
                <w:rFonts w:ascii="Doulos SIL" w:hAnsi="Doulos SIL" w:cs="Times New Roman"/>
                <w:b w:val="0"/>
                <w:bCs w:val="0"/>
                <w:color w:val="FF0000"/>
                <w:sz w:val="24"/>
                <w:szCs w:val="24"/>
              </w:rPr>
            </w:pPr>
          </w:p>
        </w:tc>
        <w:tc>
          <w:tcPr>
            <w:tcW w:w="3192" w:type="dxa"/>
          </w:tcPr>
          <w:p w14:paraId="68ADD08D"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Booboo</w:t>
            </w:r>
          </w:p>
        </w:tc>
        <w:tc>
          <w:tcPr>
            <w:tcW w:w="4384" w:type="dxa"/>
          </w:tcPr>
          <w:p w14:paraId="6F26A43C"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*mbooboo</w:t>
            </w:r>
          </w:p>
        </w:tc>
      </w:tr>
      <w:tr w:rsidR="00770324" w:rsidRPr="00770324" w14:paraId="33DAE3CA"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D1D87D9" w14:textId="77777777" w:rsidR="00FB00F7" w:rsidRPr="00770324" w:rsidRDefault="00FB00F7" w:rsidP="002F63C2">
            <w:pPr>
              <w:spacing w:line="240" w:lineRule="exact"/>
              <w:jc w:val="both"/>
              <w:rPr>
                <w:rFonts w:ascii="Doulos SIL" w:hAnsi="Doulos SIL" w:cs="Times New Roman"/>
                <w:b w:val="0"/>
                <w:bCs w:val="0"/>
                <w:color w:val="FF0000"/>
                <w:sz w:val="24"/>
                <w:szCs w:val="24"/>
              </w:rPr>
            </w:pPr>
          </w:p>
        </w:tc>
        <w:tc>
          <w:tcPr>
            <w:tcW w:w="3192" w:type="dxa"/>
          </w:tcPr>
          <w:p w14:paraId="50F176C8"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Booboo</w:t>
            </w:r>
          </w:p>
        </w:tc>
        <w:tc>
          <w:tcPr>
            <w:tcW w:w="4384" w:type="dxa"/>
          </w:tcPr>
          <w:p w14:paraId="5A66C686"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*nbooboo</w:t>
            </w:r>
          </w:p>
        </w:tc>
      </w:tr>
      <w:tr w:rsidR="00770324" w:rsidRPr="00770324" w14:paraId="52D334D0"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6F617F71" w14:textId="77777777" w:rsidR="00FB00F7" w:rsidRPr="00770324" w:rsidRDefault="00FB00F7" w:rsidP="002F63C2">
            <w:pPr>
              <w:spacing w:line="240" w:lineRule="exact"/>
              <w:jc w:val="both"/>
              <w:rPr>
                <w:rFonts w:ascii="Doulos SIL" w:hAnsi="Doulos SIL" w:cs="Times New Roman"/>
                <w:b w:val="0"/>
                <w:bCs w:val="0"/>
                <w:color w:val="FF0000"/>
                <w:sz w:val="24"/>
                <w:szCs w:val="24"/>
              </w:rPr>
            </w:pPr>
          </w:p>
        </w:tc>
        <w:tc>
          <w:tcPr>
            <w:tcW w:w="3192" w:type="dxa"/>
          </w:tcPr>
          <w:p w14:paraId="0A6301B3"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Booboo</w:t>
            </w:r>
          </w:p>
        </w:tc>
        <w:tc>
          <w:tcPr>
            <w:tcW w:w="4384" w:type="dxa"/>
          </w:tcPr>
          <w:p w14:paraId="1344D605"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*abooboo</w:t>
            </w:r>
          </w:p>
        </w:tc>
      </w:tr>
      <w:tr w:rsidR="00770324" w:rsidRPr="00770324" w14:paraId="45FC4445"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B9DF5D8" w14:textId="77777777" w:rsidR="00FB00F7" w:rsidRPr="00770324" w:rsidRDefault="00FB00F7" w:rsidP="002F63C2">
            <w:pPr>
              <w:spacing w:line="240" w:lineRule="exact"/>
              <w:jc w:val="both"/>
              <w:rPr>
                <w:rFonts w:ascii="Doulos SIL" w:hAnsi="Doulos SIL" w:cs="Times New Roman"/>
                <w:b w:val="0"/>
                <w:bCs w:val="0"/>
                <w:color w:val="FF0000"/>
                <w:sz w:val="24"/>
                <w:szCs w:val="24"/>
              </w:rPr>
            </w:pPr>
          </w:p>
        </w:tc>
        <w:tc>
          <w:tcPr>
            <w:tcW w:w="3192" w:type="dxa"/>
          </w:tcPr>
          <w:p w14:paraId="45ED109F"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Booboo</w:t>
            </w:r>
          </w:p>
        </w:tc>
        <w:tc>
          <w:tcPr>
            <w:tcW w:w="4384" w:type="dxa"/>
          </w:tcPr>
          <w:p w14:paraId="32A38399" w14:textId="77777777" w:rsidR="00FB00F7" w:rsidRPr="00770324"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*booboofo</w:t>
            </w:r>
          </w:p>
        </w:tc>
      </w:tr>
      <w:tr w:rsidR="00770324" w:rsidRPr="00770324" w14:paraId="67953D17"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79D3F40A" w14:textId="77777777" w:rsidR="00FB00F7" w:rsidRPr="00770324" w:rsidRDefault="00FB00F7" w:rsidP="002F63C2">
            <w:pPr>
              <w:spacing w:line="240" w:lineRule="exact"/>
              <w:jc w:val="both"/>
              <w:rPr>
                <w:rFonts w:ascii="Doulos SIL" w:hAnsi="Doulos SIL" w:cs="Times New Roman"/>
                <w:b w:val="0"/>
                <w:bCs w:val="0"/>
                <w:color w:val="FF0000"/>
                <w:sz w:val="24"/>
                <w:szCs w:val="24"/>
              </w:rPr>
            </w:pPr>
          </w:p>
        </w:tc>
        <w:tc>
          <w:tcPr>
            <w:tcW w:w="3192" w:type="dxa"/>
          </w:tcPr>
          <w:p w14:paraId="53460FD4"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Booboo</w:t>
            </w:r>
          </w:p>
        </w:tc>
        <w:tc>
          <w:tcPr>
            <w:tcW w:w="4384" w:type="dxa"/>
          </w:tcPr>
          <w:p w14:paraId="41DA1CF2" w14:textId="77777777" w:rsidR="00FB00F7" w:rsidRPr="00770324"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color w:val="FF0000"/>
                <w:sz w:val="24"/>
                <w:szCs w:val="24"/>
              </w:rPr>
            </w:pPr>
            <w:r w:rsidRPr="00770324">
              <w:rPr>
                <w:rFonts w:ascii="Doulos SIL" w:hAnsi="Doulos SIL" w:cs="Times New Roman"/>
                <w:color w:val="FF0000"/>
                <w:sz w:val="24"/>
                <w:szCs w:val="24"/>
              </w:rPr>
              <w:t xml:space="preserve">  *booboo</w:t>
            </w:r>
          </w:p>
        </w:tc>
      </w:tr>
    </w:tbl>
    <w:p w14:paraId="635578A4" w14:textId="77777777" w:rsidR="00FB00F7" w:rsidRPr="006B7835" w:rsidRDefault="00FB00F7" w:rsidP="002F63C2">
      <w:pPr>
        <w:spacing w:line="240" w:lineRule="exact"/>
        <w:jc w:val="both"/>
        <w:rPr>
          <w:rFonts w:ascii="Times New Roman" w:hAnsi="Times New Roman" w:cs="Times New Roman"/>
          <w:sz w:val="24"/>
          <w:szCs w:val="24"/>
        </w:rPr>
      </w:pPr>
    </w:p>
    <w:p w14:paraId="61020AE3" w14:textId="5D892B98" w:rsidR="00FB00F7" w:rsidRPr="002D3CC1" w:rsidRDefault="00FB00F7" w:rsidP="002F63C2">
      <w:pPr>
        <w:spacing w:line="240" w:lineRule="exact"/>
        <w:jc w:val="both"/>
        <w:rPr>
          <w:rFonts w:ascii="Times New Roman" w:hAnsi="Times New Roman" w:cs="Times New Roman"/>
          <w:color w:val="FF0000"/>
          <w:sz w:val="24"/>
          <w:szCs w:val="24"/>
        </w:rPr>
      </w:pPr>
      <w:r w:rsidRPr="006B7835">
        <w:rPr>
          <w:rFonts w:ascii="Times New Roman" w:hAnsi="Times New Roman" w:cs="Times New Roman"/>
          <w:sz w:val="24"/>
          <w:szCs w:val="24"/>
        </w:rPr>
        <w:t xml:space="preserve">It is evidenced from the above data that all the two ideophonic </w:t>
      </w:r>
      <w:r w:rsidRPr="00770324">
        <w:rPr>
          <w:rFonts w:ascii="Times New Roman" w:hAnsi="Times New Roman" w:cs="Times New Roman"/>
          <w:color w:val="FF0000"/>
          <w:sz w:val="24"/>
          <w:szCs w:val="24"/>
        </w:rPr>
        <w:t xml:space="preserve">words sampled </w:t>
      </w:r>
      <w:r w:rsidRPr="006B7835">
        <w:rPr>
          <w:rFonts w:ascii="Times New Roman" w:hAnsi="Times New Roman" w:cs="Times New Roman"/>
          <w:sz w:val="24"/>
          <w:szCs w:val="24"/>
        </w:rPr>
        <w:t>reject any realization of nominal affixations. This disputes the nominal substantival attribution of Torrend   (1891) given to ideophones, at least in Akan. Again</w:t>
      </w:r>
      <w:r w:rsidR="00FA11E6">
        <w:rPr>
          <w:rFonts w:ascii="Times New Roman" w:hAnsi="Times New Roman" w:cs="Times New Roman"/>
          <w:sz w:val="24"/>
          <w:szCs w:val="24"/>
        </w:rPr>
        <w:t>,</w:t>
      </w:r>
      <w:r w:rsidRPr="006B7835">
        <w:rPr>
          <w:rFonts w:ascii="Times New Roman" w:hAnsi="Times New Roman" w:cs="Times New Roman"/>
          <w:sz w:val="24"/>
          <w:szCs w:val="24"/>
        </w:rPr>
        <w:t xml:space="preserve"> none of the ideophones is permissible with any verbal inflectional affix </w:t>
      </w:r>
      <w:r w:rsidRPr="00C431DE">
        <w:rPr>
          <w:rFonts w:ascii="Doulos SIL" w:hAnsi="Doulos SIL" w:cs="Times New Roman"/>
          <w:bCs/>
          <w:i/>
          <w:iCs/>
          <w:sz w:val="24"/>
          <w:szCs w:val="24"/>
        </w:rPr>
        <w:t>bɔ-, re, a-, e-</w:t>
      </w:r>
      <w:r w:rsidRPr="006B7835">
        <w:rPr>
          <w:rFonts w:ascii="Times New Roman" w:hAnsi="Times New Roman" w:cs="Times New Roman"/>
          <w:sz w:val="24"/>
          <w:szCs w:val="24"/>
        </w:rPr>
        <w:t xml:space="preserve"> to express any tense or </w:t>
      </w:r>
      <w:r w:rsidRPr="00770324">
        <w:rPr>
          <w:rFonts w:ascii="Times New Roman" w:hAnsi="Times New Roman" w:cs="Times New Roman"/>
          <w:color w:val="FF0000"/>
          <w:sz w:val="24"/>
          <w:szCs w:val="24"/>
        </w:rPr>
        <w:t>its</w:t>
      </w:r>
      <w:r w:rsidRPr="006B7835">
        <w:rPr>
          <w:rFonts w:ascii="Times New Roman" w:hAnsi="Times New Roman" w:cs="Times New Roman"/>
          <w:sz w:val="24"/>
          <w:szCs w:val="24"/>
        </w:rPr>
        <w:t xml:space="preserve"> aspect. This morphological criterion applied on Akan data also challenges the verbal status given to ideophones by McLaren (1906) and Stappers (1964). The claim of interjection is phonologically triggered and is contingent or conditional on the pitch level and the level of emotions of the speaker. It is also on </w:t>
      </w:r>
      <w:r w:rsidRPr="00885B11">
        <w:rPr>
          <w:rFonts w:ascii="Times New Roman" w:hAnsi="Times New Roman" w:cs="Times New Roman"/>
          <w:color w:val="FF0000"/>
          <w:sz w:val="24"/>
          <w:szCs w:val="24"/>
        </w:rPr>
        <w:t xml:space="preserve">this bases </w:t>
      </w:r>
      <w:r w:rsidRPr="006B7835">
        <w:rPr>
          <w:rFonts w:ascii="Times New Roman" w:hAnsi="Times New Roman" w:cs="Times New Roman"/>
          <w:sz w:val="24"/>
          <w:szCs w:val="24"/>
        </w:rPr>
        <w:t xml:space="preserve">that 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w:t>
      </w:r>
      <w:r w:rsidRPr="002D3CC1">
        <w:rPr>
          <w:rFonts w:ascii="Times New Roman" w:hAnsi="Times New Roman" w:cs="Times New Roman"/>
          <w:color w:val="FF0000"/>
          <w:sz w:val="24"/>
          <w:szCs w:val="24"/>
        </w:rPr>
        <w:t xml:space="preserve">sentence constructions indicate the specific yet wide positional array of ideophonic words in Akan. </w:t>
      </w:r>
    </w:p>
    <w:p w14:paraId="3B66CD7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(1)</w:t>
      </w:r>
    </w:p>
    <w:p w14:paraId="71E631FD" w14:textId="5CF40CC2"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Abaa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r w:rsidR="00C431DE" w:rsidRPr="002A3077">
        <w:rPr>
          <w:rFonts w:ascii="Doulos SIL" w:hAnsi="Doulos SIL" w:cs="Times New Roman"/>
          <w:b/>
          <w:bCs/>
          <w:sz w:val="24"/>
          <w:szCs w:val="24"/>
        </w:rPr>
        <w:t>a</w:t>
      </w:r>
      <w:r w:rsidRPr="002A3077">
        <w:rPr>
          <w:rFonts w:ascii="Doulos SIL" w:hAnsi="Doulos SIL" w:cs="Times New Roman"/>
          <w:b/>
          <w:bCs/>
          <w:sz w:val="24"/>
          <w:szCs w:val="24"/>
        </w:rPr>
        <w:t xml:space="preserve">-bu </w:t>
      </w:r>
      <w:r w:rsidRPr="002A3077">
        <w:rPr>
          <w:rFonts w:ascii="Doulos SIL" w:hAnsi="Doulos SIL" w:cs="Times New Roman"/>
          <w:b/>
          <w:bCs/>
          <w:sz w:val="24"/>
          <w:szCs w:val="24"/>
        </w:rPr>
        <w:tab/>
      </w:r>
      <w:r w:rsidRPr="002A3077">
        <w:rPr>
          <w:rFonts w:ascii="Doulos SIL" w:hAnsi="Doulos SIL" w:cs="Times New Roman"/>
          <w:b/>
          <w:bCs/>
          <w:sz w:val="24"/>
          <w:szCs w:val="24"/>
        </w:rPr>
        <w:tab/>
        <w:t xml:space="preserve">pen!    </w:t>
      </w:r>
    </w:p>
    <w:p w14:paraId="2718A13C" w14:textId="6F45D2D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Stick </w:t>
      </w:r>
      <w:r w:rsidRPr="006B7835">
        <w:rPr>
          <w:rFonts w:ascii="Times New Roman" w:hAnsi="Times New Roman" w:cs="Times New Roman"/>
          <w:sz w:val="24"/>
          <w:szCs w:val="24"/>
        </w:rPr>
        <w:tab/>
        <w:t xml:space="preserve">DEF.  </w:t>
      </w:r>
      <w:r w:rsidR="00C431DE">
        <w:rPr>
          <w:rFonts w:ascii="Times New Roman" w:hAnsi="Times New Roman" w:cs="Times New Roman"/>
          <w:sz w:val="24"/>
          <w:szCs w:val="24"/>
        </w:rPr>
        <w:t>PFT-</w:t>
      </w:r>
      <w:r w:rsidRPr="006B7835">
        <w:rPr>
          <w:rFonts w:ascii="Times New Roman" w:hAnsi="Times New Roman" w:cs="Times New Roman"/>
          <w:sz w:val="24"/>
          <w:szCs w:val="24"/>
        </w:rPr>
        <w:t xml:space="preserve">break        IDEOPH    </w:t>
      </w:r>
    </w:p>
    <w:p w14:paraId="76EE4B0B"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 stick broke noisi</w:t>
      </w:r>
      <w:r w:rsidRPr="006B3C00">
        <w:rPr>
          <w:rFonts w:ascii="Times New Roman" w:hAnsi="Times New Roman" w:cs="Times New Roman"/>
          <w:color w:val="FF0000"/>
          <w:sz w:val="24"/>
          <w:szCs w:val="24"/>
        </w:rPr>
        <w:t>ly’</w:t>
      </w:r>
      <w:r w:rsidRPr="006B7835">
        <w:rPr>
          <w:rFonts w:ascii="Times New Roman" w:hAnsi="Times New Roman" w:cs="Times New Roman"/>
          <w:sz w:val="24"/>
          <w:szCs w:val="24"/>
        </w:rPr>
        <w:t xml:space="preserve">    </w:t>
      </w:r>
    </w:p>
    <w:p w14:paraId="2EC1D3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965FF"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Tam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t>tse-</w:t>
      </w:r>
      <w:r w:rsidRPr="002D3CC1">
        <w:rPr>
          <w:rFonts w:ascii="Doulos SIL" w:hAnsi="Doulos SIL" w:cs="Times New Roman"/>
          <w:b/>
          <w:bCs/>
          <w:color w:val="FF0000"/>
          <w:sz w:val="24"/>
          <w:szCs w:val="24"/>
        </w:rPr>
        <w:t xml:space="preserve">e-w </w:t>
      </w:r>
      <w:r w:rsidRPr="002A3077">
        <w:rPr>
          <w:rFonts w:ascii="Doulos SIL" w:hAnsi="Doulos SIL" w:cs="Times New Roman"/>
          <w:b/>
          <w:bCs/>
          <w:sz w:val="24"/>
          <w:szCs w:val="24"/>
        </w:rPr>
        <w:tab/>
        <w:t xml:space="preserve">tseee    </w:t>
      </w:r>
    </w:p>
    <w:p w14:paraId="1B2AE093"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Cloth   DEF.   torn-</w:t>
      </w:r>
      <w:r w:rsidRPr="002D3CC1">
        <w:rPr>
          <w:rFonts w:ascii="Times New Roman" w:hAnsi="Times New Roman" w:cs="Times New Roman"/>
          <w:color w:val="FF0000"/>
          <w:sz w:val="24"/>
          <w:szCs w:val="24"/>
        </w:rPr>
        <w:t>PST</w:t>
      </w:r>
      <w:r w:rsidRPr="006B7835">
        <w:rPr>
          <w:rFonts w:ascii="Times New Roman" w:hAnsi="Times New Roman" w:cs="Times New Roman"/>
          <w:sz w:val="24"/>
          <w:szCs w:val="24"/>
        </w:rPr>
        <w:tab/>
        <w:t>IDEOPH</w:t>
      </w:r>
    </w:p>
    <w:p w14:paraId="56F62152" w14:textId="77777777" w:rsidR="001C2DDE" w:rsidRPr="006B3C00" w:rsidRDefault="00FB00F7" w:rsidP="002F63C2">
      <w:pPr>
        <w:pStyle w:val="ListParagraph"/>
        <w:spacing w:line="240" w:lineRule="exact"/>
        <w:jc w:val="both"/>
        <w:rPr>
          <w:rFonts w:ascii="Times New Roman" w:hAnsi="Times New Roman" w:cs="Times New Roman"/>
          <w:color w:val="FF0000"/>
          <w:sz w:val="24"/>
          <w:szCs w:val="24"/>
        </w:rPr>
      </w:pPr>
      <w:r w:rsidRPr="006B3C00">
        <w:rPr>
          <w:rFonts w:ascii="Times New Roman" w:hAnsi="Times New Roman" w:cs="Times New Roman"/>
          <w:color w:val="FF0000"/>
          <w:sz w:val="24"/>
          <w:szCs w:val="24"/>
        </w:rPr>
        <w:t xml:space="preserve">‘The cloth torn apart’    </w:t>
      </w:r>
    </w:p>
    <w:p w14:paraId="3B69304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4D6E5721" w14:textId="162B490E"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W-a-di </w:t>
      </w:r>
      <w:r w:rsidRPr="002A3077">
        <w:rPr>
          <w:rFonts w:ascii="Doulos SIL" w:hAnsi="Doulos SIL" w:cs="Times New Roman"/>
          <w:b/>
          <w:bCs/>
          <w:sz w:val="24"/>
          <w:szCs w:val="24"/>
        </w:rPr>
        <w:tab/>
        <w:t>sotorɔ</w:t>
      </w:r>
      <w:r w:rsidR="002D3CC1">
        <w:rPr>
          <w:rFonts w:ascii="Doulos SIL" w:hAnsi="Doulos SIL" w:cs="Times New Roman"/>
          <w:b/>
          <w:bCs/>
          <w:sz w:val="24"/>
          <w:szCs w:val="24"/>
        </w:rPr>
        <w:t xml:space="preserve"> </w:t>
      </w:r>
      <w:r w:rsidR="002D3CC1">
        <w:rPr>
          <w:rFonts w:ascii="Doulos SIL" w:hAnsi="Doulos SIL" w:cs="Times New Roman"/>
          <w:b/>
          <w:bCs/>
          <w:sz w:val="24"/>
          <w:szCs w:val="24"/>
        </w:rPr>
        <w:tab/>
      </w:r>
      <w:r w:rsidRPr="002A3077">
        <w:rPr>
          <w:rFonts w:ascii="Doulos SIL" w:hAnsi="Doulos SIL" w:cs="Times New Roman"/>
          <w:b/>
          <w:bCs/>
          <w:sz w:val="24"/>
          <w:szCs w:val="24"/>
        </w:rPr>
        <w:t>wam</w:t>
      </w:r>
    </w:p>
    <w:p w14:paraId="1D117B6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3SG-PFT-eat</w:t>
      </w:r>
      <w:r w:rsidRPr="006B7835">
        <w:rPr>
          <w:rFonts w:ascii="Times New Roman" w:hAnsi="Times New Roman" w:cs="Times New Roman"/>
          <w:sz w:val="24"/>
          <w:szCs w:val="24"/>
        </w:rPr>
        <w:tab/>
        <w:t>slap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42B9211F"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was slapped heavil</w:t>
      </w:r>
      <w:r w:rsidRPr="006B3C00">
        <w:rPr>
          <w:rFonts w:ascii="Times New Roman" w:hAnsi="Times New Roman" w:cs="Times New Roman"/>
          <w:color w:val="FF0000"/>
          <w:sz w:val="24"/>
          <w:szCs w:val="24"/>
        </w:rPr>
        <w:t>y’</w:t>
      </w:r>
      <w:r w:rsidRPr="006B7835">
        <w:rPr>
          <w:rFonts w:ascii="Times New Roman" w:hAnsi="Times New Roman" w:cs="Times New Roman"/>
          <w:sz w:val="24"/>
          <w:szCs w:val="24"/>
        </w:rPr>
        <w:t xml:space="preserve">         </w:t>
      </w:r>
    </w:p>
    <w:p w14:paraId="53388D42" w14:textId="56FC4DCF"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841D7E4" w14:textId="77777777" w:rsidR="003E4FC4" w:rsidRPr="006B7835" w:rsidRDefault="003E4FC4" w:rsidP="002F63C2">
      <w:pPr>
        <w:pStyle w:val="ListParagraph"/>
        <w:spacing w:line="240" w:lineRule="exact"/>
        <w:jc w:val="both"/>
        <w:rPr>
          <w:rFonts w:ascii="Times New Roman" w:hAnsi="Times New Roman" w:cs="Times New Roman"/>
          <w:sz w:val="24"/>
          <w:szCs w:val="24"/>
        </w:rPr>
      </w:pPr>
    </w:p>
    <w:p w14:paraId="3B900581" w14:textId="48D33F41" w:rsidR="00FB00F7" w:rsidRPr="002A3077" w:rsidRDefault="006B3C00" w:rsidP="002F63C2">
      <w:pPr>
        <w:pStyle w:val="ListParagraph"/>
        <w:numPr>
          <w:ilvl w:val="0"/>
          <w:numId w:val="21"/>
        </w:numPr>
        <w:spacing w:line="240" w:lineRule="exact"/>
        <w:jc w:val="both"/>
        <w:rPr>
          <w:rFonts w:ascii="Doulos SIL" w:hAnsi="Doulos SIL" w:cs="Times New Roman"/>
          <w:b/>
          <w:bCs/>
          <w:sz w:val="24"/>
          <w:szCs w:val="24"/>
          <w:lang w:val="de-DE"/>
        </w:rPr>
      </w:pPr>
      <w:r>
        <w:rPr>
          <w:rFonts w:ascii="Doulos SIL" w:hAnsi="Doulos SIL" w:cs="Times New Roman"/>
          <w:b/>
          <w:bCs/>
          <w:sz w:val="24"/>
          <w:szCs w:val="24"/>
          <w:lang w:val="de-DE"/>
        </w:rPr>
        <w:t xml:space="preserve">Ne </w:t>
      </w:r>
      <w:r>
        <w:rPr>
          <w:rFonts w:ascii="Doulos SIL" w:hAnsi="Doulos SIL" w:cs="Times New Roman"/>
          <w:b/>
          <w:bCs/>
          <w:sz w:val="24"/>
          <w:szCs w:val="24"/>
          <w:lang w:val="de-DE"/>
        </w:rPr>
        <w:tab/>
        <w:t xml:space="preserve">yamu </w:t>
      </w:r>
      <w:r>
        <w:rPr>
          <w:rFonts w:ascii="Doulos SIL" w:hAnsi="Doulos SIL" w:cs="Times New Roman"/>
          <w:b/>
          <w:bCs/>
          <w:sz w:val="24"/>
          <w:szCs w:val="24"/>
          <w:lang w:val="de-DE"/>
        </w:rPr>
        <w:tab/>
      </w:r>
      <w:r w:rsidR="00FB00F7" w:rsidRPr="002A3077">
        <w:rPr>
          <w:rFonts w:ascii="Doulos SIL" w:hAnsi="Doulos SIL" w:cs="Times New Roman"/>
          <w:b/>
          <w:bCs/>
          <w:sz w:val="24"/>
          <w:szCs w:val="24"/>
          <w:lang w:val="de-DE"/>
        </w:rPr>
        <w:t xml:space="preserve">bo-bɔ </w:t>
      </w:r>
      <w:r w:rsidR="002D3CC1">
        <w:rPr>
          <w:rFonts w:ascii="Doulos SIL" w:hAnsi="Doulos SIL" w:cs="Times New Roman"/>
          <w:b/>
          <w:bCs/>
          <w:sz w:val="24"/>
          <w:szCs w:val="24"/>
          <w:lang w:val="de-DE"/>
        </w:rPr>
        <w:tab/>
      </w:r>
      <w:r>
        <w:rPr>
          <w:rFonts w:ascii="Doulos SIL" w:hAnsi="Doulos SIL" w:cs="Times New Roman"/>
          <w:b/>
          <w:bCs/>
          <w:sz w:val="24"/>
          <w:szCs w:val="24"/>
          <w:lang w:val="de-DE"/>
        </w:rPr>
        <w:tab/>
      </w:r>
      <w:r w:rsidR="00FB00F7" w:rsidRPr="002A3077">
        <w:rPr>
          <w:rFonts w:ascii="Doulos SIL" w:hAnsi="Doulos SIL" w:cs="Times New Roman"/>
          <w:b/>
          <w:bCs/>
          <w:sz w:val="24"/>
          <w:szCs w:val="24"/>
          <w:lang w:val="de-DE"/>
        </w:rPr>
        <w:t xml:space="preserve">mu </w:t>
      </w:r>
      <w:r w:rsidR="00FB00F7" w:rsidRPr="002A3077">
        <w:rPr>
          <w:rFonts w:ascii="Doulos SIL" w:hAnsi="Doulos SIL" w:cs="Times New Roman"/>
          <w:b/>
          <w:bCs/>
          <w:sz w:val="24"/>
          <w:szCs w:val="24"/>
          <w:lang w:val="de-DE"/>
        </w:rPr>
        <w:tab/>
      </w:r>
      <w:r w:rsidR="00FB00F7" w:rsidRPr="002A3077">
        <w:rPr>
          <w:rFonts w:ascii="Doulos SIL" w:hAnsi="Doulos SIL" w:cs="Times New Roman"/>
          <w:b/>
          <w:bCs/>
          <w:sz w:val="24"/>
          <w:szCs w:val="24"/>
          <w:lang w:val="de-DE"/>
        </w:rPr>
        <w:tab/>
        <w:t xml:space="preserve">kookoo   </w:t>
      </w:r>
    </w:p>
    <w:p w14:paraId="1F2FE841" w14:textId="0914AA82"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   stomach </w:t>
      </w:r>
      <w:r w:rsidRPr="006B7835">
        <w:rPr>
          <w:rFonts w:ascii="Times New Roman" w:hAnsi="Times New Roman" w:cs="Times New Roman"/>
          <w:sz w:val="24"/>
          <w:szCs w:val="24"/>
        </w:rPr>
        <w:tab/>
        <w:t>RDP-play.STA</w:t>
      </w:r>
      <w:r w:rsidRPr="006B7835">
        <w:rPr>
          <w:rFonts w:ascii="Times New Roman" w:hAnsi="Times New Roman" w:cs="Times New Roman"/>
          <w:sz w:val="24"/>
          <w:szCs w:val="24"/>
        </w:rPr>
        <w:tab/>
      </w:r>
      <w:r w:rsidR="00C431DE">
        <w:rPr>
          <w:rFonts w:ascii="Times New Roman" w:hAnsi="Times New Roman" w:cs="Times New Roman"/>
          <w:sz w:val="24"/>
          <w:szCs w:val="24"/>
        </w:rPr>
        <w:t>PREP.</w:t>
      </w:r>
      <w:r w:rsidR="00C431DE">
        <w:rPr>
          <w:rFonts w:ascii="Times New Roman" w:hAnsi="Times New Roman" w:cs="Times New Roman"/>
          <w:sz w:val="24"/>
          <w:szCs w:val="24"/>
        </w:rPr>
        <w:tab/>
      </w:r>
      <w:r w:rsidR="00C431DE">
        <w:rPr>
          <w:rFonts w:ascii="Times New Roman" w:hAnsi="Times New Roman" w:cs="Times New Roman"/>
          <w:sz w:val="24"/>
          <w:szCs w:val="24"/>
        </w:rPr>
        <w:tab/>
      </w:r>
      <w:r w:rsidRPr="006B7835">
        <w:rPr>
          <w:rFonts w:ascii="Times New Roman" w:hAnsi="Times New Roman" w:cs="Times New Roman"/>
          <w:sz w:val="24"/>
          <w:szCs w:val="24"/>
        </w:rPr>
        <w:t>IDEOPH</w:t>
      </w:r>
    </w:p>
    <w:p w14:paraId="0BEDB68C"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 stomach is storm</w:t>
      </w:r>
      <w:r w:rsidRPr="006B3C00">
        <w:rPr>
          <w:rFonts w:ascii="Times New Roman" w:hAnsi="Times New Roman" w:cs="Times New Roman"/>
          <w:color w:val="FF0000"/>
          <w:sz w:val="24"/>
          <w:szCs w:val="24"/>
        </w:rPr>
        <w:t>y’</w:t>
      </w:r>
      <w:r w:rsidRPr="006B7835">
        <w:rPr>
          <w:rFonts w:ascii="Times New Roman" w:hAnsi="Times New Roman" w:cs="Times New Roman"/>
          <w:sz w:val="24"/>
          <w:szCs w:val="24"/>
        </w:rPr>
        <w:t xml:space="preserve">    </w:t>
      </w:r>
    </w:p>
    <w:p w14:paraId="3980BD6D" w14:textId="77777777" w:rsidR="001C2DDE" w:rsidRPr="006B7835" w:rsidRDefault="001C2DDE" w:rsidP="002F63C2">
      <w:pPr>
        <w:pStyle w:val="ListParagraph"/>
        <w:spacing w:line="240" w:lineRule="exact"/>
        <w:jc w:val="both"/>
        <w:rPr>
          <w:rFonts w:ascii="Times New Roman" w:hAnsi="Times New Roman" w:cs="Times New Roman"/>
          <w:sz w:val="24"/>
          <w:szCs w:val="24"/>
        </w:rPr>
      </w:pPr>
    </w:p>
    <w:p w14:paraId="1AEFCAA7" w14:textId="77777777" w:rsidR="00FB00F7" w:rsidRPr="0037666B" w:rsidRDefault="00FB00F7"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A-bɔ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ne </w:t>
      </w:r>
      <w:r w:rsidRPr="0037666B">
        <w:rPr>
          <w:rFonts w:ascii="Doulos SIL" w:hAnsi="Doulos SIL" w:cs="Times New Roman"/>
          <w:b/>
          <w:bCs/>
          <w:sz w:val="24"/>
          <w:szCs w:val="24"/>
        </w:rPr>
        <w:tab/>
        <w:t xml:space="preserve">nsa </w:t>
      </w:r>
      <w:r w:rsidRPr="0037666B">
        <w:rPr>
          <w:rFonts w:ascii="Doulos SIL" w:hAnsi="Doulos SIL" w:cs="Times New Roman"/>
          <w:b/>
          <w:bCs/>
          <w:sz w:val="24"/>
          <w:szCs w:val="24"/>
        </w:rPr>
        <w:tab/>
        <w:t xml:space="preserve">do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ga   </w:t>
      </w:r>
    </w:p>
    <w:p w14:paraId="7C3E2A2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PFT-hit          </w:t>
      </w:r>
      <w:r w:rsidRPr="006B7835">
        <w:rPr>
          <w:rFonts w:ascii="Times New Roman" w:hAnsi="Times New Roman" w:cs="Times New Roman"/>
          <w:sz w:val="24"/>
          <w:szCs w:val="24"/>
        </w:rPr>
        <w:tab/>
        <w:t>PRO.</w:t>
      </w:r>
      <w:r w:rsidRPr="006B7835">
        <w:rPr>
          <w:rFonts w:ascii="Times New Roman" w:hAnsi="Times New Roman" w:cs="Times New Roman"/>
          <w:sz w:val="24"/>
          <w:szCs w:val="24"/>
        </w:rPr>
        <w:tab/>
        <w:t>hand</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77E410ED"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‘It hit the finger exactl</w:t>
      </w:r>
      <w:r w:rsidRPr="006B3C00">
        <w:rPr>
          <w:rFonts w:ascii="Times New Roman" w:hAnsi="Times New Roman" w:cs="Times New Roman"/>
          <w:color w:val="FF0000"/>
          <w:sz w:val="24"/>
          <w:szCs w:val="24"/>
        </w:rPr>
        <w:t>y’</w:t>
      </w:r>
      <w:r w:rsidRPr="006B7835">
        <w:rPr>
          <w:rFonts w:ascii="Times New Roman" w:hAnsi="Times New Roman" w:cs="Times New Roman"/>
          <w:sz w:val="24"/>
          <w:szCs w:val="24"/>
        </w:rPr>
        <w:t xml:space="preserve">    </w:t>
      </w:r>
    </w:p>
    <w:p w14:paraId="036A508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0A12630" w14:textId="17AA7393" w:rsidR="00FB00F7" w:rsidRPr="0037666B" w:rsidRDefault="00A433AC"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Ɔ-s</w:t>
      </w:r>
      <w:r w:rsidR="00FB00F7" w:rsidRPr="0037666B">
        <w:rPr>
          <w:rFonts w:ascii="Doulos SIL" w:hAnsi="Doulos SIL" w:cs="Times New Roman"/>
          <w:b/>
          <w:bCs/>
          <w:sz w:val="24"/>
          <w:szCs w:val="24"/>
        </w:rPr>
        <w:t xml:space="preserve">ɛ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ne </w:t>
      </w:r>
      <w:r w:rsidR="00FB00F7" w:rsidRPr="0037666B">
        <w:rPr>
          <w:rFonts w:ascii="Doulos SIL" w:hAnsi="Doulos SIL" w:cs="Times New Roman"/>
          <w:b/>
          <w:bCs/>
          <w:sz w:val="24"/>
          <w:szCs w:val="24"/>
        </w:rPr>
        <w:tab/>
        <w:t xml:space="preserve">papa </w:t>
      </w:r>
      <w:r w:rsidR="00FB00F7" w:rsidRPr="0037666B">
        <w:rPr>
          <w:rFonts w:ascii="Doulos SIL" w:hAnsi="Doulos SIL" w:cs="Times New Roman"/>
          <w:b/>
          <w:bCs/>
          <w:sz w:val="24"/>
          <w:szCs w:val="24"/>
        </w:rPr>
        <w:tab/>
        <w:t xml:space="preserve">ara </w:t>
      </w:r>
      <w:r w:rsidR="00FB00F7" w:rsidRPr="0037666B">
        <w:rPr>
          <w:rFonts w:ascii="Doulos SIL" w:hAnsi="Doulos SIL" w:cs="Times New Roman"/>
          <w:b/>
          <w:bCs/>
          <w:sz w:val="24"/>
          <w:szCs w:val="24"/>
        </w:rPr>
        <w:tab/>
      </w:r>
      <w:r w:rsidR="00C431DE" w:rsidRPr="0037666B">
        <w:rPr>
          <w:rFonts w:ascii="Doulos SIL" w:hAnsi="Doulos SIL" w:cs="Times New Roman"/>
          <w:b/>
          <w:bCs/>
          <w:sz w:val="24"/>
          <w:szCs w:val="24"/>
        </w:rPr>
        <w:tab/>
      </w:r>
      <w:r w:rsidR="00FB00F7" w:rsidRPr="0037666B">
        <w:rPr>
          <w:rFonts w:ascii="Doulos SIL" w:hAnsi="Doulos SIL" w:cs="Times New Roman"/>
          <w:b/>
          <w:bCs/>
          <w:sz w:val="24"/>
          <w:szCs w:val="24"/>
        </w:rPr>
        <w:t>gew</w:t>
      </w:r>
    </w:p>
    <w:p w14:paraId="6142C7AB" w14:textId="56947071"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3SG-like.STA</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r>
      <w:r w:rsidR="00C431DE">
        <w:rPr>
          <w:rFonts w:ascii="Times New Roman" w:hAnsi="Times New Roman" w:cs="Times New Roman"/>
          <w:sz w:val="24"/>
          <w:szCs w:val="24"/>
        </w:rPr>
        <w:t>f</w:t>
      </w:r>
      <w:r w:rsidRPr="006B7835">
        <w:rPr>
          <w:rFonts w:ascii="Times New Roman" w:hAnsi="Times New Roman" w:cs="Times New Roman"/>
          <w:sz w:val="24"/>
          <w:szCs w:val="24"/>
        </w:rPr>
        <w:t>ather</w:t>
      </w:r>
      <w:r w:rsidR="00C431DE">
        <w:rPr>
          <w:rFonts w:ascii="Times New Roman" w:hAnsi="Times New Roman" w:cs="Times New Roman"/>
          <w:sz w:val="24"/>
          <w:szCs w:val="24"/>
        </w:rPr>
        <w:tab/>
        <w:t>truly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9F2C8D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resembles the father truly’   </w:t>
      </w:r>
    </w:p>
    <w:p w14:paraId="52105C50" w14:textId="0CAD3C16"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could be ascertained from the above sentences that the last lexical item in each of the sentences is an example </w:t>
      </w:r>
      <w:r w:rsidRPr="00472BCC">
        <w:rPr>
          <w:rFonts w:ascii="Times New Roman" w:hAnsi="Times New Roman" w:cs="Times New Roman"/>
          <w:color w:val="FF0000"/>
          <w:sz w:val="24"/>
          <w:szCs w:val="24"/>
        </w:rPr>
        <w:t>of ideophone</w:t>
      </w:r>
      <w:r w:rsidRPr="006B7835">
        <w:rPr>
          <w:rFonts w:ascii="Times New Roman" w:hAnsi="Times New Roman" w:cs="Times New Roman"/>
          <w:sz w:val="24"/>
          <w:szCs w:val="24"/>
        </w:rPr>
        <w:t xml:space="preserve">. Yet its recurring position in each of the </w:t>
      </w:r>
      <w:r w:rsidRPr="005E77A9">
        <w:rPr>
          <w:rFonts w:ascii="Times New Roman" w:hAnsi="Times New Roman" w:cs="Times New Roman"/>
          <w:color w:val="FF0000"/>
          <w:sz w:val="24"/>
          <w:szCs w:val="24"/>
        </w:rPr>
        <w:t xml:space="preserve">sentence </w:t>
      </w:r>
      <w:r w:rsidRPr="006B7835">
        <w:rPr>
          <w:rFonts w:ascii="Times New Roman" w:hAnsi="Times New Roman" w:cs="Times New Roman"/>
          <w:sz w:val="24"/>
          <w:szCs w:val="24"/>
        </w:rPr>
        <w:t xml:space="preserve">is that they </w:t>
      </w:r>
      <w:r w:rsidRPr="00472BCC">
        <w:rPr>
          <w:rFonts w:ascii="Times New Roman" w:hAnsi="Times New Roman" w:cs="Times New Roman"/>
          <w:color w:val="FF0000"/>
          <w:sz w:val="24"/>
          <w:szCs w:val="24"/>
        </w:rPr>
        <w:t>proceed</w:t>
      </w:r>
      <w:r w:rsidRPr="006B7835">
        <w:rPr>
          <w:rFonts w:ascii="Times New Roman" w:hAnsi="Times New Roman" w:cs="Times New Roman"/>
          <w:sz w:val="24"/>
          <w:szCs w:val="24"/>
        </w:rPr>
        <w:t xml:space="preserve">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subject position in the objective </w:t>
      </w:r>
      <w:r w:rsidRPr="00472BCC">
        <w:rPr>
          <w:rFonts w:ascii="Times New Roman" w:hAnsi="Times New Roman" w:cs="Times New Roman"/>
          <w:color w:val="FF0000"/>
          <w:sz w:val="24"/>
          <w:szCs w:val="24"/>
        </w:rPr>
        <w:t xml:space="preserve">case yet it </w:t>
      </w:r>
      <w:r w:rsidRPr="006B7835">
        <w:rPr>
          <w:rFonts w:ascii="Times New Roman" w:hAnsi="Times New Roman" w:cs="Times New Roman"/>
          <w:sz w:val="24"/>
          <w:szCs w:val="24"/>
        </w:rPr>
        <w:t xml:space="preserve">has a strong bearing on the verb. An example is the expression: </w:t>
      </w:r>
      <w:r w:rsidRPr="00C431DE">
        <w:rPr>
          <w:rFonts w:ascii="Doulos SIL" w:hAnsi="Doulos SIL" w:cs="Times New Roman"/>
          <w:bCs/>
          <w:i/>
          <w:iCs/>
          <w:sz w:val="24"/>
          <w:szCs w:val="24"/>
        </w:rPr>
        <w:t>Pen na dua no bui</w:t>
      </w:r>
      <w:r w:rsidR="00134EFD" w:rsidRPr="006B7835">
        <w:rPr>
          <w:rFonts w:ascii="Times New Roman" w:hAnsi="Times New Roman" w:cs="Times New Roman"/>
          <w:sz w:val="24"/>
          <w:szCs w:val="24"/>
        </w:rPr>
        <w:t xml:space="preserve"> ‘</w:t>
      </w:r>
      <w:r w:rsidRPr="006B7835">
        <w:rPr>
          <w:rFonts w:ascii="Times New Roman" w:hAnsi="Times New Roman" w:cs="Times New Roman"/>
          <w:sz w:val="24"/>
          <w:szCs w:val="24"/>
        </w:rPr>
        <w:t>It was no</w:t>
      </w:r>
      <w:r w:rsidRPr="00472BCC">
        <w:rPr>
          <w:rFonts w:ascii="Times New Roman" w:hAnsi="Times New Roman" w:cs="Times New Roman"/>
          <w:color w:val="FF0000"/>
          <w:sz w:val="24"/>
          <w:szCs w:val="24"/>
        </w:rPr>
        <w:t xml:space="preserve">sily </w:t>
      </w:r>
      <w:r w:rsidRPr="006B7835">
        <w:rPr>
          <w:rFonts w:ascii="Times New Roman" w:hAnsi="Times New Roman" w:cs="Times New Roman"/>
          <w:sz w:val="24"/>
          <w:szCs w:val="24"/>
        </w:rPr>
        <w:t>that the stick broke</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w:t>
      </w:r>
      <w:r w:rsidRPr="00C431DE">
        <w:rPr>
          <w:rFonts w:ascii="Doulos SIL" w:hAnsi="Doulos SIL" w:cs="Times New Roman"/>
          <w:bCs/>
          <w:i/>
          <w:iCs/>
          <w:sz w:val="24"/>
          <w:szCs w:val="24"/>
        </w:rPr>
        <w:t>Torom na oguanee</w:t>
      </w:r>
      <w:r w:rsidR="00134EFD" w:rsidRPr="006B7835">
        <w:rPr>
          <w:rFonts w:ascii="Times New Roman" w:hAnsi="Times New Roman" w:cs="Times New Roman"/>
          <w:sz w:val="24"/>
          <w:szCs w:val="24"/>
        </w:rPr>
        <w:t xml:space="preserve"> ‘Hurriedly he ran away</w:t>
      </w:r>
      <w:r w:rsidRPr="006B7835">
        <w:rPr>
          <w:rFonts w:ascii="Times New Roman" w:hAnsi="Times New Roman" w:cs="Times New Roman"/>
          <w:sz w:val="24"/>
          <w:szCs w:val="24"/>
        </w:rPr>
        <w:t>.</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w:t>
      </w:r>
      <w:r w:rsidRPr="00472BCC">
        <w:rPr>
          <w:rFonts w:ascii="Times New Roman" w:hAnsi="Times New Roman" w:cs="Times New Roman"/>
          <w:color w:val="FF0000"/>
          <w:sz w:val="24"/>
          <w:szCs w:val="24"/>
        </w:rPr>
        <w:t>The X- bar theory focus on the stringing of words together to form phrase constituent then sentences</w:t>
      </w:r>
      <w:r w:rsidRPr="006B7835">
        <w:rPr>
          <w:rFonts w:ascii="Times New Roman" w:hAnsi="Times New Roman" w:cs="Times New Roman"/>
          <w:sz w:val="24"/>
          <w:szCs w:val="24"/>
        </w:rPr>
        <w:t xml:space="preserve">.  All lexical and functional phrases are given the same postulation by the theory. Additionally, it offers fundamental phrase structure rules universally applicable to all languages. </w:t>
      </w:r>
      <w:r w:rsidRPr="00472BCC">
        <w:rPr>
          <w:rFonts w:ascii="Times New Roman" w:hAnsi="Times New Roman" w:cs="Times New Roman"/>
          <w:color w:val="FF0000"/>
          <w:sz w:val="24"/>
          <w:szCs w:val="24"/>
        </w:rPr>
        <w:t xml:space="preserve">In this the </w:t>
      </w:r>
      <w:r w:rsidRPr="006B7835">
        <w:rPr>
          <w:rFonts w:ascii="Times New Roman" w:hAnsi="Times New Roman" w:cs="Times New Roman"/>
          <w:sz w:val="24"/>
          <w:szCs w:val="24"/>
        </w:rPr>
        <w:t xml:space="preserve">phrase is seen as the complex structure where a major element; its head develops to incorporate other elements that complement its meaning (Conde, 2005). </w:t>
      </w:r>
    </w:p>
    <w:p w14:paraId="6C9CF1D3" w14:textId="77777777" w:rsidR="00C431DE" w:rsidRDefault="00C431DE" w:rsidP="002F63C2">
      <w:pPr>
        <w:spacing w:line="240" w:lineRule="exact"/>
        <w:jc w:val="both"/>
        <w:rPr>
          <w:rFonts w:ascii="Times New Roman" w:hAnsi="Times New Roman" w:cs="Times New Roman"/>
          <w:sz w:val="24"/>
          <w:szCs w:val="24"/>
        </w:rPr>
      </w:pPr>
    </w:p>
    <w:p w14:paraId="75BA8BE1" w14:textId="6CE6C83E"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(2) The phrase structure rules</w:t>
      </w:r>
    </w:p>
    <w:p w14:paraId="10952C4E" w14:textId="77777777" w:rsidR="00FB00F7" w:rsidRPr="006B7835" w:rsidRDefault="00FB00F7" w:rsidP="002F63C2">
      <w:pPr>
        <w:pStyle w:val="ListParagraph"/>
        <w:numPr>
          <w:ilvl w:val="0"/>
          <w:numId w:val="14"/>
        </w:num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for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5D15FA9" w14:textId="77777777" w:rsidR="00FB00F7" w:rsidRPr="006B7835" w:rsidRDefault="00FB00F7" w:rsidP="002F63C2">
      <w:pPr>
        <w:pStyle w:val="ListParagraph"/>
        <w:spacing w:line="24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XP ------- Specifier  X</w:t>
      </w:r>
      <w:r w:rsidRPr="006B7835">
        <w:rPr>
          <w:rFonts w:ascii="Times New Roman" w:hAnsi="Times New Roman" w:cs="Times New Roman"/>
          <w:sz w:val="24"/>
          <w:szCs w:val="24"/>
          <w:vertAlign w:val="superscript"/>
        </w:rPr>
        <w:t>1</w:t>
      </w:r>
    </w:p>
    <w:p w14:paraId="0C4FC07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6A98836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basic structure of a phrase (XP) is illustrated below: </w:t>
      </w:r>
    </w:p>
    <w:p w14:paraId="77F5FA41" w14:textId="77777777" w:rsidR="00FB00F7" w:rsidRPr="006B7835" w:rsidRDefault="0039619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E888D4A" wp14:editId="17A117F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F50C4C"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212E88" wp14:editId="0602DC0B">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DB8BA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XP</w:t>
      </w:r>
    </w:p>
    <w:p w14:paraId="328E88C6"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121E2D5"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6C05429" wp14:editId="0B696B49">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29EE2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" strokecolor="black [3200]" strokeweight=".5pt">
                <v:stroke joinstyle="miter"/>
              </v:line>
            </w:pict>
          </mc:Fallback>
        </mc:AlternateContent>
      </w:r>
      <w:r w:rsidR="00FB00F7" w:rsidRPr="006B783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458072" wp14:editId="135D86B5">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1ED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YP</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p>
    <w:p w14:paraId="2C07C31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40D54983"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0599CF" wp14:editId="1FEA5BB0">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0D4B923"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CCC3F55" wp14:editId="42A69C43">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A8079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ZP</w:t>
      </w:r>
    </w:p>
    <w:p w14:paraId="51720AD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F16DBA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AF5980B" w14:textId="77777777" w:rsidR="00FB00F7" w:rsidRPr="006B7835" w:rsidRDefault="00FB00F7" w:rsidP="002F63C2">
      <w:pPr>
        <w:spacing w:line="24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4AD6B9E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2AA7DACB"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048176D7"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Let us subject some of the sentences in (1) to the treatment of the theory to ascertain the function of each of the lexical items </w:t>
      </w:r>
      <w:r w:rsidRPr="000264FE">
        <w:rPr>
          <w:rFonts w:ascii="Times New Roman" w:hAnsi="Times New Roman" w:cs="Times New Roman"/>
          <w:color w:val="FF0000"/>
          <w:sz w:val="24"/>
          <w:szCs w:val="24"/>
        </w:rPr>
        <w:t xml:space="preserve">in determination </w:t>
      </w:r>
      <w:r w:rsidRPr="006B7835">
        <w:rPr>
          <w:rFonts w:ascii="Times New Roman" w:hAnsi="Times New Roman" w:cs="Times New Roman"/>
          <w:sz w:val="24"/>
          <w:szCs w:val="24"/>
        </w:rPr>
        <w:t xml:space="preserve">of their syntactic category.   </w:t>
      </w:r>
    </w:p>
    <w:p w14:paraId="2BD6C05F" w14:textId="77777777" w:rsidR="00FA6F92" w:rsidRPr="006B7835" w:rsidRDefault="00FA6F92" w:rsidP="002F63C2">
      <w:pPr>
        <w:spacing w:line="240" w:lineRule="exact"/>
        <w:jc w:val="both"/>
        <w:rPr>
          <w:rFonts w:ascii="Times New Roman" w:hAnsi="Times New Roman" w:cs="Times New Roman"/>
          <w:sz w:val="24"/>
          <w:szCs w:val="24"/>
        </w:rPr>
      </w:pPr>
    </w:p>
    <w:p w14:paraId="75B8C874" w14:textId="713C27F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w:t>
      </w:r>
      <w:r w:rsidRPr="006B7835">
        <w:rPr>
          <w:rFonts w:ascii="Times New Roman" w:hAnsi="Times New Roman" w:cs="Times New Roman"/>
          <w:sz w:val="24"/>
          <w:szCs w:val="24"/>
        </w:rPr>
        <w:tab/>
      </w:r>
    </w:p>
    <w:p w14:paraId="0BBE5C2D" w14:textId="4AF3FC98" w:rsidR="00C431DE" w:rsidRPr="0037666B" w:rsidRDefault="00FB00F7" w:rsidP="002F63C2">
      <w:pPr>
        <w:pStyle w:val="ListParagraph"/>
        <w:numPr>
          <w:ilvl w:val="0"/>
          <w:numId w:val="27"/>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Abaa </w:t>
      </w:r>
      <w:r w:rsidR="00C431DE"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00C431DE" w:rsidRPr="0037666B">
        <w:rPr>
          <w:rFonts w:ascii="Doulos SIL" w:hAnsi="Doulos SIL" w:cs="Times New Roman"/>
          <w:b/>
          <w:bCs/>
          <w:sz w:val="24"/>
          <w:szCs w:val="24"/>
        </w:rPr>
        <w:tab/>
        <w:t>a-</w:t>
      </w:r>
      <w:r w:rsidRPr="0037666B">
        <w:rPr>
          <w:rFonts w:ascii="Doulos SIL" w:hAnsi="Doulos SIL" w:cs="Times New Roman"/>
          <w:b/>
          <w:bCs/>
          <w:sz w:val="24"/>
          <w:szCs w:val="24"/>
        </w:rPr>
        <w:t xml:space="preserve">bu </w:t>
      </w:r>
      <w:r w:rsidR="00C431DE" w:rsidRPr="0037666B">
        <w:rPr>
          <w:rFonts w:ascii="Doulos SIL" w:hAnsi="Doulos SIL" w:cs="Times New Roman"/>
          <w:b/>
          <w:bCs/>
          <w:sz w:val="24"/>
          <w:szCs w:val="24"/>
        </w:rPr>
        <w:tab/>
      </w:r>
      <w:r w:rsidR="00C431DE" w:rsidRPr="0037666B">
        <w:rPr>
          <w:rFonts w:ascii="Doulos SIL" w:hAnsi="Doulos SIL" w:cs="Times New Roman"/>
          <w:b/>
          <w:bCs/>
          <w:sz w:val="24"/>
          <w:szCs w:val="24"/>
        </w:rPr>
        <w:tab/>
      </w:r>
      <w:r w:rsidRPr="0037666B">
        <w:rPr>
          <w:rFonts w:ascii="Doulos SIL" w:hAnsi="Doulos SIL" w:cs="Times New Roman"/>
          <w:b/>
          <w:bCs/>
          <w:sz w:val="24"/>
          <w:szCs w:val="24"/>
        </w:rPr>
        <w:t>pen!</w:t>
      </w:r>
    </w:p>
    <w:p w14:paraId="4CEF0CBD" w14:textId="58982A27" w:rsidR="00FB00F7" w:rsidRPr="006B7835" w:rsidRDefault="00C431DE" w:rsidP="002F63C2">
      <w:pPr>
        <w:pStyle w:val="ListParagraph"/>
        <w:spacing w:line="240" w:lineRule="exact"/>
        <w:ind w:left="1080"/>
        <w:jc w:val="both"/>
        <w:rPr>
          <w:rFonts w:ascii="Times New Roman" w:hAnsi="Times New Roman" w:cs="Times New Roman"/>
          <w:sz w:val="24"/>
          <w:szCs w:val="24"/>
        </w:rPr>
      </w:pPr>
      <w:r>
        <w:rPr>
          <w:rFonts w:ascii="Times New Roman" w:hAnsi="Times New Roman" w:cs="Times New Roman"/>
          <w:sz w:val="24"/>
          <w:szCs w:val="24"/>
        </w:rPr>
        <w:t>Stick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ab/>
        <w:t>DEF</w:t>
      </w:r>
      <w:r>
        <w:rPr>
          <w:rFonts w:ascii="Times New Roman" w:hAnsi="Times New Roman" w:cs="Times New Roman"/>
          <w:sz w:val="24"/>
          <w:szCs w:val="24"/>
        </w:rPr>
        <w:tab/>
        <w:t>PFT-break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IDEOPH</w:t>
      </w:r>
      <w:r w:rsidR="00FB00F7" w:rsidRPr="006B7835">
        <w:rPr>
          <w:rFonts w:ascii="Times New Roman" w:hAnsi="Times New Roman" w:cs="Times New Roman"/>
          <w:sz w:val="24"/>
          <w:szCs w:val="24"/>
        </w:rPr>
        <w:t xml:space="preserve">  </w:t>
      </w:r>
    </w:p>
    <w:p w14:paraId="09C89F95" w14:textId="77777777" w:rsidR="00FB00F7" w:rsidRPr="006B7835" w:rsidRDefault="00FB00F7" w:rsidP="002F63C2">
      <w:pPr>
        <w:pStyle w:val="ListParagraph"/>
        <w:spacing w:line="240" w:lineRule="exact"/>
        <w:ind w:firstLine="360"/>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709EC056" w14:textId="77777777" w:rsidR="00FB00F7" w:rsidRPr="006B7835" w:rsidRDefault="00FB00F7" w:rsidP="002F63C2">
      <w:pPr>
        <w:spacing w:line="240" w:lineRule="exact"/>
        <w:ind w:left="360"/>
        <w:jc w:val="both"/>
        <w:rPr>
          <w:rFonts w:ascii="Times New Roman" w:hAnsi="Times New Roman" w:cs="Times New Roman"/>
          <w:sz w:val="24"/>
          <w:szCs w:val="24"/>
        </w:rPr>
      </w:pPr>
    </w:p>
    <w:p w14:paraId="15459FB3" w14:textId="77777777" w:rsidR="00FB00F7" w:rsidRPr="006B7835" w:rsidRDefault="00FB00F7" w:rsidP="002F63C2">
      <w:pPr>
        <w:pStyle w:val="ListParagraph"/>
        <w:spacing w:line="240" w:lineRule="exact"/>
        <w:ind w:left="2880" w:firstLine="72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CC57DE6" wp14:editId="0F7BA5F1">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F11B29"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599C9AC" wp14:editId="47DA8B06">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B917A8"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" strokecolor="black [3200]" strokeweight=".5pt">
                <v:stroke joinstyle="miter"/>
              </v:line>
            </w:pict>
          </mc:Fallback>
        </mc:AlternateContent>
      </w:r>
      <w:r w:rsidRPr="006B7835">
        <w:rPr>
          <w:rFonts w:ascii="Times New Roman" w:hAnsi="Times New Roman" w:cs="Times New Roman"/>
          <w:sz w:val="24"/>
          <w:szCs w:val="24"/>
        </w:rPr>
        <w:t>S</w:t>
      </w:r>
    </w:p>
    <w:p w14:paraId="2B0C64A1"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157D3CB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08F3C95"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6144038" wp14:editId="71F0726B">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FC00DB"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062570D" wp14:editId="47B26204">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F9818F"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" strokecolor="black [3200]" strokeweight=".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1213DC86"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1671A8F" wp14:editId="0B729108">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EA7A8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5329268" wp14:editId="402789F4">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25EFC5"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
    <w:p w14:paraId="1EFFC39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4FF6510"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7E43E3E" wp14:editId="1A3499E2">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94DA90"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F001FE8" wp14:editId="72D4F8F2">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EBB5CB9"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F5F4AE1" wp14:editId="35C89A64">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67229A"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" strokecolor="black [3200]" strokeweight=".5pt">
                <v:stroke joinstyle="miter"/>
              </v:line>
            </w:pict>
          </mc:Fallback>
        </mc:AlternateContent>
      </w:r>
      <w:r w:rsidRPr="006B7835">
        <w:rPr>
          <w:rFonts w:ascii="Times New Roman" w:hAnsi="Times New Roman" w:cs="Times New Roman"/>
          <w:sz w:val="24"/>
          <w:szCs w:val="24"/>
        </w:rPr>
        <w:tab/>
        <w:t>N</w:t>
      </w:r>
      <w:r w:rsidRPr="006B7835">
        <w:rPr>
          <w:rFonts w:ascii="Times New Roman" w:hAnsi="Times New Roman" w:cs="Times New Roman"/>
          <w:sz w:val="24"/>
          <w:szCs w:val="24"/>
        </w:rPr>
        <w:tab/>
      </w:r>
      <w:r w:rsidRPr="006B7835">
        <w:rPr>
          <w:rFonts w:ascii="Times New Roman" w:hAnsi="Times New Roman" w:cs="Times New Roman"/>
          <w:sz w:val="24"/>
          <w:szCs w:val="24"/>
        </w:rPr>
        <w:tab/>
        <w:t>Det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64D4F9E7"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59840867"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BD7C385" wp14:editId="4F74B34F">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1E50C8"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" strokecolor="black [3200]" strokeweight=".5pt">
                <v:stroke joinstyle="miter"/>
              </v:line>
            </w:pict>
          </mc:Fallback>
        </mc:AlternateContent>
      </w:r>
      <w:r w:rsidR="00FB00F7" w:rsidRPr="006B7835">
        <w:rPr>
          <w:rFonts w:ascii="Times New Roman" w:hAnsi="Times New Roman" w:cs="Times New Roman"/>
          <w:sz w:val="24"/>
          <w:szCs w:val="24"/>
        </w:rPr>
        <w:tab/>
      </w:r>
    </w:p>
    <w:p w14:paraId="3943506E" w14:textId="77777777" w:rsidR="00FB00F7" w:rsidRPr="0037666B" w:rsidRDefault="00FB00F7" w:rsidP="002F63C2">
      <w:pPr>
        <w:spacing w:line="240" w:lineRule="exact"/>
        <w:ind w:left="360" w:firstLine="360"/>
        <w:jc w:val="both"/>
        <w:rPr>
          <w:rFonts w:ascii="Doulos SIL" w:hAnsi="Doulos SIL" w:cs="Times New Roman"/>
          <w:b/>
          <w:sz w:val="24"/>
          <w:szCs w:val="24"/>
        </w:rPr>
      </w:pPr>
      <w:r w:rsidRPr="0037666B">
        <w:rPr>
          <w:rFonts w:ascii="Doulos SIL" w:hAnsi="Doulos SIL" w:cs="Times New Roman"/>
          <w:b/>
          <w:sz w:val="24"/>
          <w:szCs w:val="24"/>
        </w:rPr>
        <w:t>Abaa</w:t>
      </w:r>
      <w:r w:rsidRPr="0037666B">
        <w:rPr>
          <w:rFonts w:ascii="Doulos SIL" w:hAnsi="Doulos SIL" w:cs="Times New Roman"/>
          <w:b/>
          <w:sz w:val="24"/>
          <w:szCs w:val="24"/>
        </w:rPr>
        <w:tab/>
      </w:r>
      <w:r w:rsidRPr="0037666B">
        <w:rPr>
          <w:rFonts w:ascii="Doulos SIL" w:hAnsi="Doulos SIL" w:cs="Times New Roman"/>
          <w:b/>
          <w:sz w:val="24"/>
          <w:szCs w:val="24"/>
        </w:rPr>
        <w:tab/>
        <w:t>no</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abu</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pen</w:t>
      </w:r>
    </w:p>
    <w:p w14:paraId="66714CD9"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4D5DAD4" w14:textId="77777777" w:rsidR="00C431DE" w:rsidRDefault="00C431DE" w:rsidP="002F63C2">
      <w:pPr>
        <w:spacing w:line="240" w:lineRule="exact"/>
        <w:jc w:val="both"/>
        <w:rPr>
          <w:rFonts w:ascii="Times New Roman" w:hAnsi="Times New Roman" w:cs="Times New Roman"/>
          <w:b/>
          <w:sz w:val="24"/>
          <w:szCs w:val="24"/>
        </w:rPr>
      </w:pPr>
    </w:p>
    <w:p w14:paraId="239E0636" w14:textId="6E47F7B1" w:rsidR="00FB00F7" w:rsidRPr="006B7835" w:rsidRDefault="0039619B"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5. Ideophonic </w:t>
      </w:r>
      <w:r w:rsidR="00C451C2" w:rsidRPr="000264FE">
        <w:rPr>
          <w:rFonts w:ascii="Times New Roman" w:hAnsi="Times New Roman" w:cs="Times New Roman"/>
          <w:b/>
          <w:color w:val="FF0000"/>
          <w:sz w:val="24"/>
          <w:szCs w:val="24"/>
        </w:rPr>
        <w:t>T</w:t>
      </w:r>
      <w:r w:rsidR="00FD218C">
        <w:rPr>
          <w:rFonts w:ascii="Times New Roman" w:hAnsi="Times New Roman" w:cs="Times New Roman"/>
          <w:b/>
          <w:color w:val="FF0000"/>
          <w:sz w:val="24"/>
          <w:szCs w:val="24"/>
        </w:rPr>
        <w:t>ypologies</w:t>
      </w:r>
    </w:p>
    <w:p w14:paraId="0061163F" w14:textId="1AB3D2DE"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sz w:val="24"/>
          <w:szCs w:val="24"/>
        </w:rPr>
        <w:t xml:space="preserve">Ideophones </w:t>
      </w:r>
      <w:r w:rsidRPr="00FC4C14">
        <w:rPr>
          <w:rFonts w:ascii="Times New Roman" w:hAnsi="Times New Roman" w:cs="Times New Roman"/>
          <w:color w:val="FF0000"/>
          <w:sz w:val="24"/>
          <w:szCs w:val="24"/>
        </w:rPr>
        <w:t xml:space="preserve">also in this context referred to as the ideophonic degree modifiers (IDM)   as indicated earlier </w:t>
      </w:r>
      <w:r w:rsidRPr="006B7835">
        <w:rPr>
          <w:rFonts w:ascii="Times New Roman" w:hAnsi="Times New Roman" w:cs="Times New Roman"/>
          <w:sz w:val="24"/>
          <w:szCs w:val="24"/>
        </w:rPr>
        <w:t>can be syntactically categorized into three major groups depending on their sensitivity to the polarity of the verb that the ideophone co-</w:t>
      </w:r>
      <w:r w:rsidRPr="00FE1FD1">
        <w:rPr>
          <w:rFonts w:ascii="Times New Roman" w:hAnsi="Times New Roman" w:cs="Times New Roman"/>
          <w:color w:val="FF0000"/>
          <w:sz w:val="24"/>
          <w:szCs w:val="24"/>
        </w:rPr>
        <w:t xml:space="preserve">occurs </w:t>
      </w:r>
      <w:r w:rsidRPr="000264FE">
        <w:rPr>
          <w:rFonts w:ascii="Times New Roman" w:hAnsi="Times New Roman" w:cs="Times New Roman"/>
          <w:color w:val="FF0000"/>
          <w:sz w:val="24"/>
          <w:szCs w:val="24"/>
        </w:rPr>
        <w:t>or collocates</w:t>
      </w:r>
      <w:r w:rsidRPr="006B7835">
        <w:rPr>
          <w:rFonts w:ascii="Times New Roman" w:hAnsi="Times New Roman" w:cs="Times New Roman"/>
          <w:sz w:val="24"/>
          <w:szCs w:val="24"/>
        </w:rPr>
        <w:t xml:space="preserve">. One of </w:t>
      </w:r>
      <w:r w:rsidRPr="000264FE">
        <w:rPr>
          <w:rFonts w:ascii="Times New Roman" w:hAnsi="Times New Roman" w:cs="Times New Roman"/>
          <w:color w:val="FF0000"/>
          <w:sz w:val="24"/>
          <w:szCs w:val="24"/>
        </w:rPr>
        <w:t>these t</w:t>
      </w:r>
      <w:r w:rsidRPr="00FE1FD1">
        <w:rPr>
          <w:rFonts w:ascii="Times New Roman" w:hAnsi="Times New Roman" w:cs="Times New Roman"/>
          <w:color w:val="FF0000"/>
          <w:sz w:val="24"/>
          <w:szCs w:val="24"/>
        </w:rPr>
        <w:t>ypology</w:t>
      </w:r>
      <w:r w:rsidRPr="006B7835">
        <w:rPr>
          <w:rFonts w:ascii="Times New Roman" w:hAnsi="Times New Roman" w:cs="Times New Roman"/>
          <w:sz w:val="24"/>
          <w:szCs w:val="24"/>
        </w:rPr>
        <w:t xml:space="preserve"> is the Affirmative Polarity Ideophones (API), the Negative Polarity Ideophones (NPI) and the typology that is open to the two, Open Polarity Ideophones (OPI). </w:t>
      </w:r>
      <w:r w:rsidRPr="00022B51">
        <w:rPr>
          <w:rFonts w:ascii="Times New Roman" w:hAnsi="Times New Roman" w:cs="Times New Roman"/>
          <w:color w:val="FF0000"/>
          <w:sz w:val="24"/>
          <w:szCs w:val="24"/>
        </w:rPr>
        <w:t xml:space="preserve">This is </w:t>
      </w:r>
      <w:r w:rsidRPr="000264FE">
        <w:rPr>
          <w:rFonts w:ascii="Times New Roman" w:hAnsi="Times New Roman" w:cs="Times New Roman"/>
          <w:color w:val="FF0000"/>
          <w:sz w:val="24"/>
          <w:szCs w:val="24"/>
        </w:rPr>
        <w:t xml:space="preserve">because according </w:t>
      </w:r>
      <w:r w:rsidRPr="006B7835">
        <w:rPr>
          <w:rFonts w:ascii="Times New Roman" w:hAnsi="Times New Roman" w:cs="Times New Roman"/>
          <w:sz w:val="24"/>
          <w:szCs w:val="24"/>
        </w:rPr>
        <w:t>to Akanbi (2014)</w:t>
      </w:r>
      <w:r w:rsidR="008D1DE8">
        <w:rPr>
          <w:rFonts w:ascii="Times New Roman" w:hAnsi="Times New Roman" w:cs="Times New Roman"/>
          <w:sz w:val="24"/>
          <w:szCs w:val="24"/>
        </w:rPr>
        <w:t>,</w:t>
      </w:r>
      <w:r w:rsidRPr="006B7835">
        <w:rPr>
          <w:rFonts w:ascii="Times New Roman" w:hAnsi="Times New Roman" w:cs="Times New Roman"/>
          <w:sz w:val="24"/>
          <w:szCs w:val="24"/>
        </w:rPr>
        <w:t xml:space="preserve"> ideophones have their own form of verbs that they co-</w:t>
      </w:r>
      <w:r w:rsidRPr="00FE1FD1">
        <w:rPr>
          <w:rFonts w:ascii="Times New Roman" w:hAnsi="Times New Roman" w:cs="Times New Roman"/>
          <w:color w:val="FF0000"/>
          <w:sz w:val="24"/>
          <w:szCs w:val="24"/>
        </w:rPr>
        <w:t>occur a</w:t>
      </w:r>
      <w:r w:rsidRPr="006B7835">
        <w:rPr>
          <w:rFonts w:ascii="Times New Roman" w:hAnsi="Times New Roman" w:cs="Times New Roman"/>
          <w:sz w:val="24"/>
          <w:szCs w:val="24"/>
        </w:rPr>
        <w:t xml:space="preserve">nd in Yoruba the tone of the ideophone determines its verbal </w:t>
      </w:r>
      <w:r w:rsidRPr="00022B51">
        <w:rPr>
          <w:rFonts w:ascii="Times New Roman" w:hAnsi="Times New Roman" w:cs="Times New Roman"/>
          <w:sz w:val="24"/>
          <w:szCs w:val="24"/>
        </w:rPr>
        <w:t>collocant</w:t>
      </w:r>
      <w:r w:rsidRPr="006B7835">
        <w:rPr>
          <w:rFonts w:ascii="Times New Roman" w:hAnsi="Times New Roman" w:cs="Times New Roman"/>
          <w:sz w:val="24"/>
          <w:szCs w:val="24"/>
        </w:rPr>
        <w:t xml:space="preserve">; a change of tone of the ideophone affects the </w:t>
      </w:r>
      <w:r w:rsidRPr="00FE1FD1">
        <w:rPr>
          <w:rFonts w:ascii="Times New Roman" w:hAnsi="Times New Roman" w:cs="Times New Roman"/>
          <w:color w:val="FF0000"/>
          <w:sz w:val="24"/>
          <w:szCs w:val="24"/>
        </w:rPr>
        <w:t xml:space="preserve">choice of verb </w:t>
      </w:r>
      <w:r w:rsidRPr="006B7835">
        <w:rPr>
          <w:rFonts w:ascii="Times New Roman" w:hAnsi="Times New Roman" w:cs="Times New Roman"/>
          <w:sz w:val="24"/>
          <w:szCs w:val="24"/>
        </w:rPr>
        <w:t xml:space="preserve">in Yoruba. However, in Akan, the polarity of the verb is the </w:t>
      </w:r>
      <w:r w:rsidRPr="00B65EDA">
        <w:rPr>
          <w:rFonts w:ascii="Times New Roman" w:hAnsi="Times New Roman" w:cs="Times New Roman"/>
          <w:sz w:val="24"/>
          <w:szCs w:val="24"/>
        </w:rPr>
        <w:t>determinant</w:t>
      </w:r>
      <w:r w:rsidRPr="00FE1FD1">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to select a particular </w:t>
      </w:r>
      <w:r w:rsidRPr="00FE1FD1">
        <w:rPr>
          <w:rFonts w:ascii="Times New Roman" w:hAnsi="Times New Roman" w:cs="Times New Roman"/>
          <w:color w:val="FF0000"/>
          <w:sz w:val="24"/>
          <w:szCs w:val="24"/>
        </w:rPr>
        <w:t xml:space="preserve">ideophone and </w:t>
      </w:r>
      <w:r w:rsidRPr="006B7835">
        <w:rPr>
          <w:rFonts w:ascii="Times New Roman" w:hAnsi="Times New Roman" w:cs="Times New Roman"/>
          <w:sz w:val="24"/>
          <w:szCs w:val="24"/>
        </w:rPr>
        <w:t xml:space="preserve">base on </w:t>
      </w:r>
      <w:r w:rsidRPr="00FE1FD1">
        <w:rPr>
          <w:rFonts w:ascii="Times New Roman" w:hAnsi="Times New Roman" w:cs="Times New Roman"/>
          <w:color w:val="FF0000"/>
          <w:sz w:val="24"/>
          <w:szCs w:val="24"/>
        </w:rPr>
        <w:t xml:space="preserve">this ideophones </w:t>
      </w:r>
      <w:r w:rsidRPr="00FC4C14">
        <w:rPr>
          <w:rFonts w:ascii="Times New Roman" w:hAnsi="Times New Roman" w:cs="Times New Roman"/>
          <w:color w:val="FF0000"/>
          <w:sz w:val="24"/>
          <w:szCs w:val="24"/>
        </w:rPr>
        <w:t>in Akan can be categorized accordingly</w:t>
      </w:r>
      <w:r w:rsidRPr="006B7835">
        <w:rPr>
          <w:rFonts w:ascii="Times New Roman" w:hAnsi="Times New Roman" w:cs="Times New Roman"/>
          <w:sz w:val="24"/>
          <w:szCs w:val="24"/>
        </w:rPr>
        <w:t xml:space="preserve">.  The first </w:t>
      </w:r>
      <w:r w:rsidRPr="00E94C18">
        <w:rPr>
          <w:rFonts w:ascii="Times New Roman" w:hAnsi="Times New Roman" w:cs="Times New Roman"/>
          <w:color w:val="FF0000"/>
          <w:sz w:val="24"/>
          <w:szCs w:val="24"/>
        </w:rPr>
        <w:t>typology</w:t>
      </w:r>
      <w:r w:rsidRPr="006B7835">
        <w:rPr>
          <w:rFonts w:ascii="Times New Roman" w:hAnsi="Times New Roman" w:cs="Times New Roman"/>
          <w:sz w:val="24"/>
          <w:szCs w:val="24"/>
        </w:rPr>
        <w:t xml:space="preserve"> is the category that only accepts or co-occurs with positive verbal items in the affirmative polarity. </w:t>
      </w:r>
      <w:r w:rsidRPr="00FE1FD1">
        <w:rPr>
          <w:rFonts w:ascii="Times New Roman" w:hAnsi="Times New Roman" w:cs="Times New Roman"/>
          <w:sz w:val="24"/>
          <w:szCs w:val="24"/>
        </w:rPr>
        <w:t xml:space="preserve">In such ideophonic words stringed in a sentence, a negational inflection in the </w:t>
      </w:r>
      <w:r w:rsidRPr="00022B51">
        <w:rPr>
          <w:rFonts w:ascii="Times New Roman" w:hAnsi="Times New Roman" w:cs="Times New Roman"/>
          <w:color w:val="FF0000"/>
          <w:sz w:val="24"/>
          <w:szCs w:val="24"/>
        </w:rPr>
        <w:t xml:space="preserve">operational verb </w:t>
      </w:r>
      <w:r w:rsidRPr="00FE1FD1">
        <w:rPr>
          <w:rFonts w:ascii="Times New Roman" w:hAnsi="Times New Roman" w:cs="Times New Roman"/>
          <w:sz w:val="24"/>
          <w:szCs w:val="24"/>
        </w:rPr>
        <w:t xml:space="preserve">makes the sentence semantically </w:t>
      </w:r>
      <w:r w:rsidRPr="00022B51">
        <w:rPr>
          <w:rFonts w:ascii="Times New Roman" w:hAnsi="Times New Roman" w:cs="Times New Roman"/>
          <w:color w:val="FF0000"/>
          <w:sz w:val="24"/>
          <w:szCs w:val="24"/>
        </w:rPr>
        <w:t>awkward</w:t>
      </w:r>
      <w:r w:rsidRPr="00FE1FD1">
        <w:rPr>
          <w:rFonts w:ascii="Times New Roman" w:hAnsi="Times New Roman" w:cs="Times New Roman"/>
          <w:sz w:val="24"/>
          <w:szCs w:val="24"/>
        </w:rPr>
        <w:t xml:space="preserve">. </w:t>
      </w:r>
      <w:r w:rsidRPr="006B7835">
        <w:rPr>
          <w:rFonts w:ascii="Times New Roman" w:hAnsi="Times New Roman" w:cs="Times New Roman"/>
          <w:sz w:val="24"/>
          <w:szCs w:val="24"/>
        </w:rPr>
        <w:t xml:space="preserve">The dominant </w:t>
      </w:r>
      <w:r w:rsidRPr="00FE1FD1">
        <w:rPr>
          <w:rFonts w:ascii="Times New Roman" w:hAnsi="Times New Roman" w:cs="Times New Roman"/>
          <w:color w:val="FF0000"/>
          <w:sz w:val="24"/>
          <w:szCs w:val="24"/>
        </w:rPr>
        <w:t xml:space="preserve">affirmativeness </w:t>
      </w:r>
      <w:r w:rsidRPr="006B7835">
        <w:rPr>
          <w:rFonts w:ascii="Times New Roman" w:hAnsi="Times New Roman" w:cs="Times New Roman"/>
          <w:sz w:val="24"/>
          <w:szCs w:val="24"/>
        </w:rPr>
        <w:t xml:space="preserve">undermines the </w:t>
      </w:r>
      <w:r w:rsidRPr="00FE1FD1">
        <w:rPr>
          <w:rFonts w:ascii="Times New Roman" w:hAnsi="Times New Roman" w:cs="Times New Roman"/>
          <w:color w:val="FF0000"/>
          <w:sz w:val="24"/>
          <w:szCs w:val="24"/>
        </w:rPr>
        <w:t>meaningfulness o</w:t>
      </w:r>
      <w:r w:rsidRPr="006B7835">
        <w:rPr>
          <w:rFonts w:ascii="Times New Roman" w:hAnsi="Times New Roman" w:cs="Times New Roman"/>
          <w:sz w:val="24"/>
          <w:szCs w:val="24"/>
        </w:rPr>
        <w:t xml:space="preserve">f the sentence when expressed in the negative mood. However, this category of ideophones freely collocates with verbal items in the affirmative mood than the negated verbs. Due to the </w:t>
      </w:r>
      <w:r w:rsidRPr="00022B51">
        <w:rPr>
          <w:rFonts w:ascii="Times New Roman" w:hAnsi="Times New Roman" w:cs="Times New Roman"/>
          <w:color w:val="FF0000"/>
          <w:sz w:val="24"/>
          <w:szCs w:val="24"/>
        </w:rPr>
        <w:t xml:space="preserve">dominant affirmativeness </w:t>
      </w:r>
      <w:r w:rsidRPr="006B7835">
        <w:rPr>
          <w:rFonts w:ascii="Times New Roman" w:hAnsi="Times New Roman" w:cs="Times New Roman"/>
          <w:sz w:val="24"/>
          <w:szCs w:val="24"/>
        </w:rPr>
        <w:t xml:space="preserve">and the selection of positive verbal items as </w:t>
      </w:r>
      <w:r w:rsidRPr="00FE1FD1">
        <w:rPr>
          <w:rFonts w:ascii="Times New Roman" w:hAnsi="Times New Roman" w:cs="Times New Roman"/>
          <w:color w:val="FF0000"/>
          <w:sz w:val="24"/>
          <w:szCs w:val="24"/>
        </w:rPr>
        <w:t>collocants</w:t>
      </w:r>
      <w:r w:rsidRPr="006B7835">
        <w:rPr>
          <w:rFonts w:ascii="Times New Roman" w:hAnsi="Times New Roman" w:cs="Times New Roman"/>
          <w:sz w:val="24"/>
          <w:szCs w:val="24"/>
        </w:rPr>
        <w:t xml:space="preserve"> for such ideophones, when the verbs are negated, the affirmativeness still remains dominant suggesting semantically that the action in the verb was </w:t>
      </w:r>
      <w:r w:rsidRPr="00994B09">
        <w:rPr>
          <w:rFonts w:ascii="Times New Roman" w:hAnsi="Times New Roman" w:cs="Times New Roman"/>
          <w:color w:val="FF0000"/>
          <w:sz w:val="24"/>
          <w:szCs w:val="24"/>
        </w:rPr>
        <w:t>affirmative b</w:t>
      </w:r>
      <w:r w:rsidRPr="006B7835">
        <w:rPr>
          <w:rFonts w:ascii="Times New Roman" w:hAnsi="Times New Roman" w:cs="Times New Roman"/>
          <w:sz w:val="24"/>
          <w:szCs w:val="24"/>
        </w:rPr>
        <w:t xml:space="preserve">ut perhaps not in the manner or intensity as captured by the ideophone. The negation becomes recessive failing to nullify the dominance of the intensity of the ideophone and its grammatical choice of an affirmative verb as </w:t>
      </w:r>
      <w:r w:rsidRPr="00B44271">
        <w:rPr>
          <w:rFonts w:ascii="Times New Roman" w:hAnsi="Times New Roman" w:cs="Times New Roman"/>
          <w:sz w:val="24"/>
          <w:szCs w:val="24"/>
        </w:rPr>
        <w:t xml:space="preserve">collocant. </w:t>
      </w:r>
      <w:r w:rsidRPr="006B7835">
        <w:rPr>
          <w:rFonts w:ascii="Times New Roman" w:hAnsi="Times New Roman" w:cs="Times New Roman"/>
          <w:sz w:val="24"/>
          <w:szCs w:val="24"/>
        </w:rPr>
        <w:t xml:space="preserve">The </w:t>
      </w:r>
      <w:r w:rsidRPr="00022B51">
        <w:rPr>
          <w:rFonts w:ascii="Times New Roman" w:hAnsi="Times New Roman" w:cs="Times New Roman"/>
          <w:color w:val="FF0000"/>
          <w:sz w:val="24"/>
          <w:szCs w:val="24"/>
        </w:rPr>
        <w:t xml:space="preserve">affirmative collocative ideophonic </w:t>
      </w:r>
      <w:r w:rsidRPr="006B7835">
        <w:rPr>
          <w:rFonts w:ascii="Times New Roman" w:hAnsi="Times New Roman" w:cs="Times New Roman"/>
          <w:sz w:val="24"/>
          <w:szCs w:val="24"/>
        </w:rPr>
        <w:t xml:space="preserve">degree modifiers (IDM) includes the following and the </w:t>
      </w:r>
      <w:r w:rsidRPr="00994B09">
        <w:rPr>
          <w:rFonts w:ascii="Times New Roman" w:hAnsi="Times New Roman" w:cs="Times New Roman"/>
          <w:color w:val="FF0000"/>
          <w:sz w:val="24"/>
          <w:szCs w:val="24"/>
        </w:rPr>
        <w:t>proceeding</w:t>
      </w:r>
      <w:r w:rsidRPr="006B7835">
        <w:rPr>
          <w:rFonts w:ascii="Times New Roman" w:hAnsi="Times New Roman" w:cs="Times New Roman"/>
          <w:sz w:val="24"/>
          <w:szCs w:val="24"/>
        </w:rPr>
        <w:t xml:space="preserve"> </w:t>
      </w:r>
      <w:r w:rsidRPr="00022B51">
        <w:rPr>
          <w:rFonts w:ascii="Times New Roman" w:hAnsi="Times New Roman" w:cs="Times New Roman"/>
          <w:color w:val="FF0000"/>
          <w:sz w:val="24"/>
          <w:szCs w:val="24"/>
        </w:rPr>
        <w:t>construct</w:t>
      </w:r>
      <w:r w:rsidR="00F02035" w:rsidRPr="00022B51">
        <w:rPr>
          <w:rFonts w:ascii="Times New Roman" w:hAnsi="Times New Roman" w:cs="Times New Roman"/>
          <w:color w:val="FF0000"/>
          <w:sz w:val="24"/>
          <w:szCs w:val="24"/>
        </w:rPr>
        <w:t xml:space="preserve">ions solidifies </w:t>
      </w:r>
      <w:r w:rsidR="00F02035" w:rsidRPr="006B7835">
        <w:rPr>
          <w:rFonts w:ascii="Times New Roman" w:hAnsi="Times New Roman" w:cs="Times New Roman"/>
          <w:sz w:val="24"/>
          <w:szCs w:val="24"/>
        </w:rPr>
        <w:t xml:space="preserve">this assertion </w:t>
      </w:r>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 xml:space="preserve">umm,  </w:t>
      </w:r>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 xml:space="preserve">am, </w:t>
      </w:r>
      <w:r w:rsidR="008D1DE8" w:rsidRPr="008D1DE8">
        <w:rPr>
          <w:rFonts w:ascii="Doulos SIL" w:hAnsi="Doulos SIL" w:cs="Times New Roman"/>
          <w:bCs/>
          <w:i/>
          <w:iCs/>
          <w:sz w:val="24"/>
          <w:szCs w:val="24"/>
        </w:rPr>
        <w:t>p</w:t>
      </w:r>
      <w:r w:rsidRPr="008D1DE8">
        <w:rPr>
          <w:rFonts w:ascii="Doulos SIL" w:hAnsi="Doulos SIL" w:cs="Times New Roman"/>
          <w:bCs/>
          <w:i/>
          <w:iCs/>
          <w:sz w:val="24"/>
          <w:szCs w:val="24"/>
        </w:rPr>
        <w:t xml:space="preserve">uw, twom, </w:t>
      </w:r>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 xml:space="preserve">simm,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 xml:space="preserve">oo, </w:t>
      </w:r>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 xml:space="preserve">imkim,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 xml:space="preserve">a, </w:t>
      </w:r>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 xml:space="preserve">uu,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ooboo, </w:t>
      </w:r>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 xml:space="preserve">oe, wam, </w:t>
      </w:r>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 xml:space="preserve">oow,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am, </w:t>
      </w:r>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 xml:space="preserve">erom, </w:t>
      </w:r>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 xml:space="preserve">wee,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 xml:space="preserve">amham,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uoo,  yafun</w:t>
      </w:r>
      <w:r w:rsidRPr="006B7835">
        <w:rPr>
          <w:rFonts w:ascii="Times New Roman" w:hAnsi="Times New Roman" w:cs="Times New Roman"/>
          <w:b/>
          <w:sz w:val="24"/>
          <w:szCs w:val="24"/>
        </w:rPr>
        <w:t xml:space="preserve"> </w:t>
      </w:r>
    </w:p>
    <w:p w14:paraId="279F0D16"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(4)</w:t>
      </w:r>
    </w:p>
    <w:p w14:paraId="1BC5C031" w14:textId="77777777" w:rsidR="00FB00F7" w:rsidRPr="006B7835" w:rsidRDefault="00DB020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w:t>
      </w:r>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C6AC656" w14:textId="77777777" w:rsidR="00FB00F7" w:rsidRPr="0037666B" w:rsidRDefault="00DB020B"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W-</w:t>
      </w:r>
      <w:r w:rsidR="00FB00F7" w:rsidRPr="0037666B">
        <w:rPr>
          <w:rFonts w:ascii="Doulos SIL" w:hAnsi="Doulos SIL" w:cs="Times New Roman"/>
          <w:b/>
          <w:bCs/>
          <w:sz w:val="24"/>
          <w:szCs w:val="24"/>
        </w:rPr>
        <w:t xml:space="preserve">a-bɔ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n`-asom </w:t>
      </w:r>
      <w:r w:rsidR="00FB00F7" w:rsidRPr="0037666B">
        <w:rPr>
          <w:rFonts w:ascii="Doulos SIL" w:hAnsi="Doulos SIL" w:cs="Times New Roman"/>
          <w:b/>
          <w:bCs/>
          <w:sz w:val="24"/>
          <w:szCs w:val="24"/>
        </w:rPr>
        <w:tab/>
        <w:t xml:space="preserve">too!                                     </w:t>
      </w:r>
    </w:p>
    <w:p w14:paraId="77477CFF"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 3SG-PFT-hit  </w:t>
      </w:r>
      <w:r w:rsidR="00DB020B"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EA0945B" w14:textId="77777777" w:rsidR="00765750"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slapped him har</w:t>
      </w:r>
      <w:r w:rsidRPr="00022B51">
        <w:rPr>
          <w:rFonts w:ascii="Times New Roman" w:hAnsi="Times New Roman" w:cs="Times New Roman"/>
          <w:color w:val="FF0000"/>
          <w:sz w:val="24"/>
          <w:szCs w:val="24"/>
        </w:rPr>
        <w:t>d’</w:t>
      </w:r>
      <w:r w:rsidRPr="006B7835">
        <w:rPr>
          <w:rFonts w:ascii="Times New Roman" w:hAnsi="Times New Roman" w:cs="Times New Roman"/>
          <w:sz w:val="24"/>
          <w:szCs w:val="24"/>
        </w:rPr>
        <w:t xml:space="preserve">   </w:t>
      </w:r>
    </w:p>
    <w:p w14:paraId="0C9345D7" w14:textId="6AF90779"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8EAFEAF" w14:textId="3549166F" w:rsidR="00FB00F7" w:rsidRPr="0037666B" w:rsidRDefault="00DB020B"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r w:rsidR="00FB00F7" w:rsidRPr="0037666B">
        <w:rPr>
          <w:rFonts w:ascii="Doulos SIL" w:hAnsi="Doulos SIL" w:cs="Times New Roman"/>
          <w:b/>
          <w:bCs/>
          <w:sz w:val="24"/>
          <w:szCs w:val="24"/>
        </w:rPr>
        <w:t xml:space="preserve">dze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nsu </w:t>
      </w:r>
      <w:r w:rsidR="00FB00F7" w:rsidRPr="0037666B">
        <w:rPr>
          <w:rFonts w:ascii="Doulos SIL" w:hAnsi="Doulos SIL" w:cs="Times New Roman"/>
          <w:b/>
          <w:bCs/>
          <w:sz w:val="24"/>
          <w:szCs w:val="24"/>
        </w:rPr>
        <w:tab/>
      </w:r>
      <w:r w:rsidR="008D1DE8" w:rsidRPr="0037666B">
        <w:rPr>
          <w:rFonts w:ascii="Doulos SIL" w:hAnsi="Doulos SIL" w:cs="Times New Roman"/>
          <w:b/>
          <w:bCs/>
          <w:sz w:val="24"/>
          <w:szCs w:val="24"/>
        </w:rPr>
        <w:t>a</w:t>
      </w:r>
      <w:r w:rsidR="00FB00F7" w:rsidRPr="0037666B">
        <w:rPr>
          <w:rFonts w:ascii="Doulos SIL" w:hAnsi="Doulos SIL" w:cs="Times New Roman"/>
          <w:b/>
          <w:bCs/>
          <w:sz w:val="24"/>
          <w:szCs w:val="24"/>
        </w:rPr>
        <w:t xml:space="preserve">-gu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no </w:t>
      </w:r>
      <w:r w:rsidR="00FB00F7" w:rsidRPr="0037666B">
        <w:rPr>
          <w:rFonts w:ascii="Doulos SIL" w:hAnsi="Doulos SIL" w:cs="Times New Roman"/>
          <w:b/>
          <w:bCs/>
          <w:sz w:val="24"/>
          <w:szCs w:val="24"/>
        </w:rPr>
        <w:tab/>
        <w:t xml:space="preserve">ho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sam         </w:t>
      </w:r>
      <w:r w:rsidR="00FB00F7" w:rsidRPr="0037666B">
        <w:rPr>
          <w:rFonts w:ascii="Doulos SIL" w:hAnsi="Doulos SIL" w:cs="Times New Roman"/>
          <w:b/>
          <w:bCs/>
          <w:sz w:val="24"/>
          <w:szCs w:val="24"/>
        </w:rPr>
        <w:tab/>
      </w:r>
    </w:p>
    <w:p w14:paraId="3A392E2E" w14:textId="77777777" w:rsidR="00FB00F7" w:rsidRPr="006B7835" w:rsidRDefault="00FB00F7" w:rsidP="00765750">
      <w:pPr>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3SG-hasPST </w:t>
      </w:r>
      <w:r w:rsidR="00DB020B" w:rsidRPr="006B7835">
        <w:rPr>
          <w:rFonts w:ascii="Times New Roman" w:hAnsi="Times New Roman" w:cs="Times New Roman"/>
          <w:sz w:val="24"/>
          <w:szCs w:val="24"/>
        </w:rPr>
        <w:tab/>
      </w:r>
      <w:r w:rsidRPr="006B7835">
        <w:rPr>
          <w:rFonts w:ascii="Times New Roman" w:hAnsi="Times New Roman" w:cs="Times New Roman"/>
          <w:sz w:val="24"/>
          <w:szCs w:val="24"/>
        </w:rPr>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00DB020B" w:rsidRPr="006B7835">
        <w:rPr>
          <w:rFonts w:ascii="Times New Roman" w:hAnsi="Times New Roman" w:cs="Times New Roman"/>
          <w:sz w:val="24"/>
          <w:szCs w:val="24"/>
        </w:rPr>
        <w:tab/>
      </w:r>
      <w:r w:rsidRPr="006B7835">
        <w:rPr>
          <w:rFonts w:ascii="Times New Roman" w:hAnsi="Times New Roman" w:cs="Times New Roman"/>
          <w:sz w:val="24"/>
          <w:szCs w:val="24"/>
        </w:rPr>
        <w:t xml:space="preserve">IDEOPH  </w:t>
      </w:r>
      <w:r w:rsidRPr="006B7835">
        <w:rPr>
          <w:rFonts w:ascii="Times New Roman" w:hAnsi="Times New Roman" w:cs="Times New Roman"/>
          <w:sz w:val="24"/>
          <w:szCs w:val="24"/>
        </w:rPr>
        <w:tab/>
        <w:t xml:space="preserve"> </w:t>
      </w:r>
    </w:p>
    <w:p w14:paraId="3B5FDD55" w14:textId="77777777" w:rsidR="00765750"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completely poured the water on herse</w:t>
      </w:r>
      <w:r w:rsidRPr="00022B51">
        <w:rPr>
          <w:rFonts w:ascii="Times New Roman" w:hAnsi="Times New Roman" w:cs="Times New Roman"/>
          <w:color w:val="FF0000"/>
          <w:sz w:val="24"/>
          <w:szCs w:val="24"/>
        </w:rPr>
        <w:t>lf</w:t>
      </w:r>
      <w:r w:rsidRPr="006B7835">
        <w:rPr>
          <w:rFonts w:ascii="Times New Roman" w:hAnsi="Times New Roman" w:cs="Times New Roman"/>
          <w:sz w:val="24"/>
          <w:szCs w:val="24"/>
        </w:rPr>
        <w:t>’</w:t>
      </w:r>
      <w:r w:rsidRPr="006B7835">
        <w:rPr>
          <w:rFonts w:ascii="Times New Roman" w:hAnsi="Times New Roman" w:cs="Times New Roman"/>
          <w:sz w:val="24"/>
          <w:szCs w:val="24"/>
        </w:rPr>
        <w:tab/>
      </w:r>
    </w:p>
    <w:p w14:paraId="3EAD73CD" w14:textId="21685A60"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F405831"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O-bu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r w:rsidR="002D3827" w:rsidRPr="0037666B">
        <w:rPr>
          <w:rFonts w:ascii="Doulos SIL" w:hAnsi="Doulos SIL" w:cs="Times New Roman"/>
          <w:b/>
          <w:bCs/>
          <w:sz w:val="24"/>
          <w:szCs w:val="24"/>
        </w:rPr>
        <w:tab/>
      </w:r>
      <w:r w:rsidRPr="0037666B">
        <w:rPr>
          <w:rFonts w:ascii="Doulos SIL" w:hAnsi="Doulos SIL" w:cs="Times New Roman"/>
          <w:b/>
          <w:bCs/>
          <w:sz w:val="24"/>
          <w:szCs w:val="24"/>
        </w:rPr>
        <w:t xml:space="preserve">mbɔr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r w:rsidRPr="0037666B">
        <w:rPr>
          <w:rFonts w:ascii="Doulos SIL" w:hAnsi="Doulos SIL" w:cs="Times New Roman"/>
          <w:b/>
          <w:bCs/>
          <w:sz w:val="24"/>
          <w:szCs w:val="24"/>
        </w:rPr>
        <w:t xml:space="preserve">waa              </w:t>
      </w:r>
    </w:p>
    <w:p w14:paraId="028405AE"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3SG-break</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 xml:space="preserve">  </w:t>
      </w:r>
    </w:p>
    <w:p w14:paraId="051D1EED"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completely breaks the corn doug</w:t>
      </w:r>
      <w:r w:rsidRPr="00022B51">
        <w:rPr>
          <w:rFonts w:ascii="Times New Roman" w:hAnsi="Times New Roman" w:cs="Times New Roman"/>
          <w:color w:val="FF0000"/>
          <w:sz w:val="24"/>
          <w:szCs w:val="24"/>
        </w:rPr>
        <w:t>h’</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
    <w:p w14:paraId="1DDA8854" w14:textId="67BAD22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3ACC71F" w14:textId="77777777" w:rsidR="00FB00F7" w:rsidRPr="0037666B" w:rsidRDefault="005D6430"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-n</w:t>
      </w:r>
      <w:r w:rsidR="00FB00F7" w:rsidRPr="0037666B">
        <w:rPr>
          <w:rFonts w:ascii="Doulos SIL" w:hAnsi="Doulos SIL" w:cs="Times New Roman"/>
          <w:b/>
          <w:bCs/>
          <w:sz w:val="24"/>
          <w:szCs w:val="24"/>
        </w:rPr>
        <w:t xml:space="preserve">antsew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kimkim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 </w:t>
      </w:r>
    </w:p>
    <w:p w14:paraId="765FE17A"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59F0C4" w14:textId="49382E22" w:rsidR="005D6430" w:rsidRDefault="00FB00F7" w:rsidP="002F63C2">
      <w:pPr>
        <w:spacing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‘S/he walks majesticall</w:t>
      </w:r>
      <w:r w:rsidRPr="00022B51">
        <w:rPr>
          <w:rFonts w:ascii="Times New Roman" w:hAnsi="Times New Roman" w:cs="Times New Roman"/>
          <w:color w:val="FF0000"/>
          <w:sz w:val="24"/>
          <w:szCs w:val="24"/>
        </w:rPr>
        <w:t>y’</w:t>
      </w:r>
    </w:p>
    <w:p w14:paraId="0B4EA57F" w14:textId="77777777" w:rsidR="00765750" w:rsidRPr="006B7835" w:rsidRDefault="00765750" w:rsidP="002F63C2">
      <w:pPr>
        <w:spacing w:line="240" w:lineRule="exact"/>
        <w:ind w:firstLine="720"/>
        <w:rPr>
          <w:rFonts w:ascii="Times New Roman" w:hAnsi="Times New Roman" w:cs="Times New Roman"/>
          <w:sz w:val="24"/>
          <w:szCs w:val="24"/>
        </w:rPr>
      </w:pPr>
    </w:p>
    <w:p w14:paraId="4C65FD1D"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Abowa </w:t>
      </w:r>
      <w:r w:rsidR="005D6430"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ka-a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doee                         </w:t>
      </w:r>
    </w:p>
    <w:p w14:paraId="7FAC12D4"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Animal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E3705BE" w14:textId="632FB620" w:rsidR="008D1DE8"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animal bite him har</w:t>
      </w:r>
      <w:r w:rsidRPr="00022B51">
        <w:rPr>
          <w:rFonts w:ascii="Times New Roman" w:hAnsi="Times New Roman" w:cs="Times New Roman"/>
          <w:color w:val="FF0000"/>
          <w:sz w:val="24"/>
          <w:szCs w:val="24"/>
        </w:rPr>
        <w:t>d’</w:t>
      </w:r>
    </w:p>
    <w:p w14:paraId="386AE449" w14:textId="77777777" w:rsidR="00765750" w:rsidRDefault="00765750" w:rsidP="002F63C2">
      <w:pPr>
        <w:pStyle w:val="ListParagraph"/>
        <w:spacing w:line="240" w:lineRule="exact"/>
        <w:rPr>
          <w:rFonts w:ascii="Times New Roman" w:hAnsi="Times New Roman" w:cs="Times New Roman"/>
          <w:sz w:val="24"/>
          <w:szCs w:val="24"/>
        </w:rPr>
      </w:pPr>
    </w:p>
    <w:p w14:paraId="075B524B" w14:textId="194AD8E5"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570C3B6"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Wɔ-a-hwe</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t xml:space="preserve">famu </w:t>
      </w:r>
      <w:r w:rsidRPr="0037666B">
        <w:rPr>
          <w:rFonts w:ascii="Doulos SIL" w:hAnsi="Doulos SIL" w:cs="Times New Roman"/>
          <w:b/>
          <w:bCs/>
          <w:sz w:val="24"/>
          <w:szCs w:val="24"/>
        </w:rPr>
        <w:tab/>
        <w:t xml:space="preserve">tsimm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62110D5C" w14:textId="2C9E3DD0"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3PL-PFT-fall</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EDD3115"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w:t>
      </w:r>
      <w:r w:rsidRPr="00022B51">
        <w:rPr>
          <w:rFonts w:ascii="Times New Roman" w:hAnsi="Times New Roman" w:cs="Times New Roman"/>
          <w:color w:val="FF0000"/>
          <w:sz w:val="24"/>
          <w:szCs w:val="24"/>
        </w:rPr>
        <w:t>d’</w:t>
      </w:r>
      <w:r w:rsidRPr="006B7835">
        <w:rPr>
          <w:rFonts w:ascii="Times New Roman" w:hAnsi="Times New Roman" w:cs="Times New Roman"/>
          <w:sz w:val="24"/>
          <w:szCs w:val="24"/>
        </w:rPr>
        <w:tab/>
      </w:r>
    </w:p>
    <w:p w14:paraId="433A6002" w14:textId="4DB61F5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2018C"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W-a-bɔ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famu </w:t>
      </w:r>
      <w:r w:rsidRPr="0037666B">
        <w:rPr>
          <w:rFonts w:ascii="Doulos SIL" w:hAnsi="Doulos SIL" w:cs="Times New Roman"/>
          <w:b/>
          <w:bCs/>
          <w:sz w:val="24"/>
          <w:szCs w:val="24"/>
        </w:rPr>
        <w:tab/>
        <w:t xml:space="preserve">kumm                                 </w:t>
      </w:r>
      <w:r w:rsidRPr="0037666B">
        <w:rPr>
          <w:rFonts w:ascii="Doulos SIL" w:hAnsi="Doulos SIL" w:cs="Times New Roman"/>
          <w:b/>
          <w:bCs/>
          <w:sz w:val="24"/>
          <w:szCs w:val="24"/>
        </w:rPr>
        <w:tab/>
      </w:r>
    </w:p>
    <w:p w14:paraId="63822303"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AF6A2DB"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w:t>
      </w:r>
      <w:r w:rsidRPr="00022B51">
        <w:rPr>
          <w:rFonts w:ascii="Times New Roman" w:hAnsi="Times New Roman" w:cs="Times New Roman"/>
          <w:color w:val="FF0000"/>
          <w:sz w:val="24"/>
          <w:szCs w:val="24"/>
        </w:rPr>
        <w:t>d’</w:t>
      </w:r>
      <w:r w:rsidRPr="006B7835">
        <w:rPr>
          <w:rFonts w:ascii="Times New Roman" w:hAnsi="Times New Roman" w:cs="Times New Roman"/>
          <w:sz w:val="24"/>
          <w:szCs w:val="24"/>
        </w:rPr>
        <w:tab/>
      </w:r>
    </w:p>
    <w:p w14:paraId="12860B0D" w14:textId="66B0E2B8"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B62A6D9"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Wɔ-a-gye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terom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kɔ                                    </w:t>
      </w:r>
      <w:r w:rsidRPr="0037666B">
        <w:rPr>
          <w:rFonts w:ascii="Doulos SIL" w:hAnsi="Doulos SIL" w:cs="Times New Roman"/>
          <w:b/>
          <w:bCs/>
          <w:sz w:val="24"/>
          <w:szCs w:val="24"/>
        </w:rPr>
        <w:tab/>
      </w:r>
    </w:p>
    <w:p w14:paraId="52A7A45A" w14:textId="52D2889E"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3PL-PFT-give</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537B021" w14:textId="77777777" w:rsidR="00765750" w:rsidRDefault="00FB00F7" w:rsidP="00765750">
      <w:pPr>
        <w:spacing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‘They had ran awa</w:t>
      </w:r>
      <w:r w:rsidRPr="00022B51">
        <w:rPr>
          <w:rFonts w:ascii="Times New Roman" w:hAnsi="Times New Roman" w:cs="Times New Roman"/>
          <w:color w:val="FF0000"/>
          <w:sz w:val="24"/>
          <w:szCs w:val="24"/>
        </w:rPr>
        <w:t>y’</w:t>
      </w:r>
      <w:r w:rsidRPr="00765750">
        <w:rPr>
          <w:rFonts w:ascii="Times New Roman" w:hAnsi="Times New Roman" w:cs="Times New Roman"/>
          <w:sz w:val="24"/>
          <w:szCs w:val="24"/>
        </w:rPr>
        <w:tab/>
      </w:r>
    </w:p>
    <w:p w14:paraId="04590284" w14:textId="6555BCC5" w:rsidR="00FB00F7" w:rsidRPr="00765750" w:rsidRDefault="00FB00F7" w:rsidP="00765750">
      <w:pPr>
        <w:spacing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p>
    <w:p w14:paraId="65C2320E" w14:textId="075CFEC6" w:rsidR="00FB00F7" w:rsidRPr="0037666B" w:rsidRDefault="005D6430"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-m</w:t>
      </w:r>
      <w:r w:rsidR="00FB00F7" w:rsidRPr="0037666B">
        <w:rPr>
          <w:rFonts w:ascii="Doulos SIL" w:hAnsi="Doulos SIL" w:cs="Times New Roman"/>
          <w:b/>
          <w:bCs/>
          <w:sz w:val="24"/>
          <w:szCs w:val="24"/>
        </w:rPr>
        <w:t xml:space="preserve">en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fufu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no </w:t>
      </w:r>
      <w:r w:rsidR="00FB00F7" w:rsidRPr="0037666B">
        <w:rPr>
          <w:rFonts w:ascii="Doulos SIL" w:hAnsi="Doulos SIL" w:cs="Times New Roman"/>
          <w:b/>
          <w:bCs/>
          <w:sz w:val="24"/>
          <w:szCs w:val="24"/>
        </w:rPr>
        <w:tab/>
        <w:t xml:space="preserve">kwan                               </w:t>
      </w:r>
      <w:r w:rsidR="00FB00F7" w:rsidRPr="0037666B">
        <w:rPr>
          <w:rFonts w:ascii="Doulos SIL" w:hAnsi="Doulos SIL" w:cs="Times New Roman"/>
          <w:b/>
          <w:bCs/>
          <w:sz w:val="24"/>
          <w:szCs w:val="24"/>
        </w:rPr>
        <w:tab/>
        <w:t xml:space="preserve"> </w:t>
      </w:r>
    </w:p>
    <w:p w14:paraId="66073473"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3SG-swallow.STA</w:t>
      </w:r>
      <w:r w:rsidRPr="006B7835">
        <w:rPr>
          <w:rFonts w:ascii="Times New Roman" w:hAnsi="Times New Roman" w:cs="Times New Roman"/>
          <w:sz w:val="24"/>
          <w:szCs w:val="24"/>
        </w:rPr>
        <w:tab/>
        <w:t>fufu.N</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D74192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hurriedly swallows up the </w:t>
      </w:r>
      <w:r w:rsidRPr="00022B51">
        <w:rPr>
          <w:rFonts w:ascii="Times New Roman" w:hAnsi="Times New Roman" w:cs="Times New Roman"/>
          <w:color w:val="FF0000"/>
          <w:sz w:val="24"/>
          <w:szCs w:val="24"/>
        </w:rPr>
        <w:t>fufu’</w:t>
      </w:r>
      <w:r w:rsidRPr="00022B51">
        <w:rPr>
          <w:rFonts w:ascii="Times New Roman" w:hAnsi="Times New Roman" w:cs="Times New Roman"/>
          <w:color w:val="FF0000"/>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9F61DA0" w14:textId="77777777" w:rsidR="005D6430" w:rsidRPr="006B7835" w:rsidRDefault="005D6430" w:rsidP="002F63C2">
      <w:pPr>
        <w:spacing w:line="240" w:lineRule="exact"/>
        <w:jc w:val="both"/>
        <w:rPr>
          <w:rFonts w:ascii="Times New Roman" w:hAnsi="Times New Roman" w:cs="Times New Roman"/>
          <w:sz w:val="24"/>
          <w:szCs w:val="24"/>
        </w:rPr>
      </w:pPr>
    </w:p>
    <w:p w14:paraId="61DB53E5" w14:textId="77777777" w:rsidR="009C572E" w:rsidRPr="00765750" w:rsidRDefault="009C572E" w:rsidP="00765750">
      <w:pPr>
        <w:spacing w:line="240" w:lineRule="exact"/>
        <w:ind w:firstLine="720"/>
        <w:rPr>
          <w:rFonts w:ascii="Times New Roman" w:hAnsi="Times New Roman" w:cs="Times New Roman"/>
          <w:b/>
          <w:bCs/>
        </w:rPr>
      </w:pPr>
      <w:r w:rsidRPr="00765750">
        <w:rPr>
          <w:rFonts w:ascii="Times New Roman" w:hAnsi="Times New Roman" w:cs="Times New Roman"/>
          <w:b/>
          <w:bCs/>
          <w:sz w:val="24"/>
          <w:szCs w:val="24"/>
        </w:rPr>
        <w:t>B</w:t>
      </w:r>
    </w:p>
    <w:p w14:paraId="362E710D"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 xml:space="preserve">W-a-m-bɔ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n`a-som </w:t>
      </w:r>
      <w:r w:rsidRPr="0037666B">
        <w:rPr>
          <w:rFonts w:ascii="Doulos SIL" w:hAnsi="Doulos SIL" w:cs="Times New Roman"/>
          <w:b/>
          <w:bCs/>
          <w:sz w:val="24"/>
          <w:szCs w:val="24"/>
        </w:rPr>
        <w:tab/>
        <w:t>too!</w:t>
      </w:r>
    </w:p>
    <w:p w14:paraId="2EB3D90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PRO.cheek</w:t>
      </w:r>
      <w:r w:rsidRPr="006B7835">
        <w:rPr>
          <w:rFonts w:ascii="Times New Roman" w:hAnsi="Times New Roman" w:cs="Times New Roman"/>
          <w:sz w:val="24"/>
          <w:szCs w:val="24"/>
        </w:rPr>
        <w:tab/>
        <w:t>IDEOPH</w:t>
      </w:r>
    </w:p>
    <w:p w14:paraId="449A1BE4" w14:textId="113F35ED"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slapped him har</w:t>
      </w:r>
      <w:r w:rsidRPr="00022B51">
        <w:rPr>
          <w:rFonts w:ascii="Times New Roman" w:hAnsi="Times New Roman" w:cs="Times New Roman"/>
          <w:color w:val="FF0000"/>
          <w:sz w:val="24"/>
          <w:szCs w:val="24"/>
        </w:rPr>
        <w:t>d’</w:t>
      </w:r>
    </w:p>
    <w:p w14:paraId="41048456" w14:textId="77777777" w:rsidR="00765750" w:rsidRPr="006B7835" w:rsidRDefault="00765750" w:rsidP="002F63C2">
      <w:pPr>
        <w:pStyle w:val="ListParagraph"/>
        <w:spacing w:line="240" w:lineRule="exact"/>
        <w:rPr>
          <w:rFonts w:ascii="Times New Roman" w:hAnsi="Times New Roman" w:cs="Times New Roman"/>
          <w:sz w:val="24"/>
          <w:szCs w:val="24"/>
        </w:rPr>
      </w:pPr>
    </w:p>
    <w:p w14:paraId="672CC9B3"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-a-mm-fa </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nsu    </w:t>
      </w:r>
      <w:r w:rsidRPr="0037666B">
        <w:rPr>
          <w:rFonts w:ascii="Doulos SIL" w:hAnsi="Doulos SIL" w:cs="Times New Roman"/>
          <w:b/>
          <w:bCs/>
          <w:sz w:val="24"/>
          <w:szCs w:val="24"/>
        </w:rPr>
        <w:tab/>
        <w:t xml:space="preserve">e-nn-gu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t>sam</w:t>
      </w:r>
    </w:p>
    <w:p w14:paraId="3C42C9F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694BF9AD" w14:textId="3B6387FD"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completely poured the water on hersel</w:t>
      </w:r>
      <w:r w:rsidRPr="00022B51">
        <w:rPr>
          <w:rFonts w:ascii="Times New Roman" w:hAnsi="Times New Roman" w:cs="Times New Roman"/>
          <w:color w:val="FF0000"/>
          <w:sz w:val="24"/>
          <w:szCs w:val="24"/>
        </w:rPr>
        <w:t>f’</w:t>
      </w:r>
    </w:p>
    <w:p w14:paraId="7464D9B0" w14:textId="77777777" w:rsidR="00765750" w:rsidRPr="006B7835" w:rsidRDefault="00765750" w:rsidP="002F63C2">
      <w:pPr>
        <w:pStyle w:val="ListParagraph"/>
        <w:spacing w:line="240" w:lineRule="exact"/>
        <w:rPr>
          <w:rFonts w:ascii="Times New Roman" w:hAnsi="Times New Roman" w:cs="Times New Roman"/>
          <w:sz w:val="24"/>
          <w:szCs w:val="24"/>
        </w:rPr>
      </w:pPr>
    </w:p>
    <w:p w14:paraId="22B64AF9"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O-mm-bu</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mbɔr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t>waa</w:t>
      </w:r>
    </w:p>
    <w:p w14:paraId="4667063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7966BBC1" w14:textId="5C001A8A"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does not completely break the corn doug</w:t>
      </w:r>
      <w:r w:rsidRPr="00022B51">
        <w:rPr>
          <w:rFonts w:ascii="Times New Roman" w:hAnsi="Times New Roman" w:cs="Times New Roman"/>
          <w:color w:val="FF0000"/>
          <w:sz w:val="24"/>
          <w:szCs w:val="24"/>
        </w:rPr>
        <w:t>h’</w:t>
      </w:r>
    </w:p>
    <w:p w14:paraId="0B0705AA" w14:textId="77777777" w:rsidR="00765750" w:rsidRPr="006B7835" w:rsidRDefault="00765750" w:rsidP="002F63C2">
      <w:pPr>
        <w:pStyle w:val="ListParagraph"/>
        <w:spacing w:line="240" w:lineRule="exact"/>
        <w:rPr>
          <w:rFonts w:ascii="Times New Roman" w:hAnsi="Times New Roman" w:cs="Times New Roman"/>
          <w:sz w:val="24"/>
          <w:szCs w:val="24"/>
        </w:rPr>
      </w:pPr>
    </w:p>
    <w:p w14:paraId="753DCF66"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-n-nantsew </w:t>
      </w:r>
      <w:r w:rsidRPr="0037666B">
        <w:rPr>
          <w:rFonts w:ascii="Doulos SIL" w:hAnsi="Doulos SIL" w:cs="Times New Roman"/>
          <w:b/>
          <w:bCs/>
          <w:sz w:val="24"/>
          <w:szCs w:val="24"/>
        </w:rPr>
        <w:tab/>
      </w:r>
      <w:r w:rsidRPr="0037666B">
        <w:rPr>
          <w:rFonts w:ascii="Doulos SIL" w:hAnsi="Doulos SIL" w:cs="Times New Roman"/>
          <w:b/>
          <w:bCs/>
          <w:sz w:val="24"/>
          <w:szCs w:val="24"/>
        </w:rPr>
        <w:tab/>
        <w:t>kimkim</w:t>
      </w:r>
    </w:p>
    <w:p w14:paraId="5F4A78A9" w14:textId="77777777" w:rsidR="009C572E" w:rsidRPr="006B7835" w:rsidRDefault="009C572E"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4703C7EE" w14:textId="01040991" w:rsidR="009C572E" w:rsidRDefault="009C572E" w:rsidP="002F63C2">
      <w:pPr>
        <w:pStyle w:val="ListParagraph"/>
        <w:spacing w:line="240" w:lineRule="exact"/>
        <w:rPr>
          <w:rFonts w:ascii="Times New Roman" w:hAnsi="Times New Roman" w:cs="Times New Roman"/>
          <w:sz w:val="24"/>
          <w:szCs w:val="24"/>
        </w:rPr>
      </w:pPr>
      <w:r w:rsidRPr="00F567AF">
        <w:rPr>
          <w:rFonts w:ascii="Times New Roman" w:hAnsi="Times New Roman" w:cs="Times New Roman"/>
          <w:color w:val="FF0000"/>
          <w:sz w:val="24"/>
          <w:szCs w:val="24"/>
        </w:rPr>
        <w:t>‘S/he does not walks majestically’</w:t>
      </w:r>
    </w:p>
    <w:p w14:paraId="12EFBAF2" w14:textId="77777777" w:rsidR="003E4FC4" w:rsidRPr="006B7835" w:rsidRDefault="003E4FC4" w:rsidP="002F63C2">
      <w:pPr>
        <w:pStyle w:val="ListParagraph"/>
        <w:spacing w:line="240" w:lineRule="exact"/>
        <w:rPr>
          <w:rFonts w:ascii="Times New Roman" w:hAnsi="Times New Roman" w:cs="Times New Roman"/>
          <w:sz w:val="24"/>
          <w:szCs w:val="24"/>
        </w:rPr>
      </w:pPr>
    </w:p>
    <w:p w14:paraId="7719DBCF"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 xml:space="preserve">Abowa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a-nn-ka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doee</w:t>
      </w:r>
    </w:p>
    <w:p w14:paraId="3612990C"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2863D27" w14:textId="277102F5" w:rsidR="009C572E" w:rsidRPr="00022B51" w:rsidRDefault="009C572E" w:rsidP="002F63C2">
      <w:pPr>
        <w:pStyle w:val="ListParagraph"/>
        <w:spacing w:line="240" w:lineRule="exact"/>
        <w:rPr>
          <w:rFonts w:ascii="Times New Roman" w:hAnsi="Times New Roman" w:cs="Times New Roman"/>
          <w:color w:val="FF0000"/>
          <w:sz w:val="24"/>
          <w:szCs w:val="24"/>
        </w:rPr>
      </w:pPr>
      <w:r w:rsidRPr="006B7835">
        <w:rPr>
          <w:rFonts w:ascii="Times New Roman" w:hAnsi="Times New Roman" w:cs="Times New Roman"/>
          <w:sz w:val="24"/>
          <w:szCs w:val="24"/>
        </w:rPr>
        <w:t xml:space="preserve">‘The animal didn’t bite him </w:t>
      </w:r>
      <w:r w:rsidRPr="00022B51">
        <w:rPr>
          <w:rFonts w:ascii="Times New Roman" w:hAnsi="Times New Roman" w:cs="Times New Roman"/>
          <w:color w:val="FF0000"/>
          <w:sz w:val="24"/>
          <w:szCs w:val="24"/>
        </w:rPr>
        <w:t>hard’</w:t>
      </w:r>
    </w:p>
    <w:p w14:paraId="358B2D52" w14:textId="77777777" w:rsidR="00765750" w:rsidRPr="006B7835" w:rsidRDefault="00765750" w:rsidP="002F63C2">
      <w:pPr>
        <w:pStyle w:val="ListParagraph"/>
        <w:spacing w:line="240" w:lineRule="exact"/>
        <w:rPr>
          <w:rFonts w:ascii="Times New Roman" w:hAnsi="Times New Roman" w:cs="Times New Roman"/>
          <w:sz w:val="24"/>
          <w:szCs w:val="24"/>
        </w:rPr>
      </w:pPr>
    </w:p>
    <w:p w14:paraId="72E4A1D5"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 xml:space="preserve">Wɔ-a-nn-hwe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famu </w:t>
      </w:r>
      <w:r w:rsidRPr="0037666B">
        <w:rPr>
          <w:rFonts w:ascii="Doulos SIL" w:hAnsi="Doulos SIL" w:cs="Times New Roman"/>
          <w:b/>
          <w:bCs/>
          <w:sz w:val="24"/>
          <w:szCs w:val="24"/>
        </w:rPr>
        <w:tab/>
        <w:t>tsimm</w:t>
      </w:r>
    </w:p>
    <w:p w14:paraId="48217014"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45D577DF" w14:textId="37568519"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fell down har</w:t>
      </w:r>
      <w:r w:rsidRPr="00022B51">
        <w:rPr>
          <w:rFonts w:ascii="Times New Roman" w:hAnsi="Times New Roman" w:cs="Times New Roman"/>
          <w:color w:val="FF0000"/>
          <w:sz w:val="24"/>
          <w:szCs w:val="24"/>
        </w:rPr>
        <w:t>d’</w:t>
      </w:r>
    </w:p>
    <w:p w14:paraId="0D3CCF8D" w14:textId="77777777" w:rsidR="00765750" w:rsidRPr="006B7835" w:rsidRDefault="00765750" w:rsidP="002F63C2">
      <w:pPr>
        <w:pStyle w:val="ListParagraph"/>
        <w:spacing w:line="240" w:lineRule="exact"/>
        <w:rPr>
          <w:rFonts w:ascii="Times New Roman" w:hAnsi="Times New Roman" w:cs="Times New Roman"/>
          <w:sz w:val="24"/>
          <w:szCs w:val="24"/>
        </w:rPr>
      </w:pPr>
    </w:p>
    <w:p w14:paraId="2964803A"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 xml:space="preserve">W-a-mm-bɔ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famu </w:t>
      </w:r>
      <w:r w:rsidRPr="0037666B">
        <w:rPr>
          <w:rFonts w:ascii="Doulos SIL" w:hAnsi="Doulos SIL" w:cs="Times New Roman"/>
          <w:b/>
          <w:bCs/>
          <w:sz w:val="24"/>
          <w:szCs w:val="24"/>
        </w:rPr>
        <w:tab/>
        <w:t>kumm</w:t>
      </w:r>
    </w:p>
    <w:p w14:paraId="0F97FF39"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5526F27E" w14:textId="77777777" w:rsidR="009C572E" w:rsidRPr="00F567AF" w:rsidRDefault="009C572E" w:rsidP="002F63C2">
      <w:pPr>
        <w:pStyle w:val="ListParagraph"/>
        <w:spacing w:line="240" w:lineRule="exact"/>
        <w:rPr>
          <w:rFonts w:ascii="Times New Roman" w:hAnsi="Times New Roman" w:cs="Times New Roman"/>
          <w:color w:val="FF0000"/>
          <w:sz w:val="24"/>
          <w:szCs w:val="24"/>
        </w:rPr>
      </w:pPr>
      <w:r w:rsidRPr="00F567AF">
        <w:rPr>
          <w:rFonts w:ascii="Times New Roman" w:hAnsi="Times New Roman" w:cs="Times New Roman"/>
          <w:color w:val="FF0000"/>
          <w:sz w:val="24"/>
          <w:szCs w:val="24"/>
        </w:rPr>
        <w:t>‘S/he had not fell down hard’</w:t>
      </w:r>
    </w:p>
    <w:p w14:paraId="52319BDF" w14:textId="77777777" w:rsidR="001C2DDE" w:rsidRPr="006B7835" w:rsidRDefault="001C2DDE" w:rsidP="002F63C2">
      <w:pPr>
        <w:pStyle w:val="ListParagraph"/>
        <w:spacing w:line="240" w:lineRule="exact"/>
        <w:rPr>
          <w:rFonts w:ascii="Times New Roman" w:hAnsi="Times New Roman" w:cs="Times New Roman"/>
          <w:sz w:val="24"/>
          <w:szCs w:val="24"/>
        </w:rPr>
      </w:pPr>
    </w:p>
    <w:p w14:paraId="54359A85" w14:textId="77777777" w:rsidR="009C572E" w:rsidRPr="0037666B" w:rsidRDefault="009C572E" w:rsidP="00765750">
      <w:pPr>
        <w:pStyle w:val="ListParagraph"/>
        <w:numPr>
          <w:ilvl w:val="0"/>
          <w:numId w:val="29"/>
        </w:numPr>
        <w:spacing w:after="0" w:line="240" w:lineRule="exact"/>
        <w:rPr>
          <w:rFonts w:ascii="Doulos SIL" w:hAnsi="Doulos SIL" w:cs="Times New Roman"/>
          <w:b/>
          <w:bCs/>
          <w:sz w:val="24"/>
          <w:szCs w:val="24"/>
        </w:rPr>
      </w:pPr>
      <w:r w:rsidRPr="0037666B">
        <w:rPr>
          <w:rFonts w:ascii="Doulos SIL" w:hAnsi="Doulos SIL" w:cs="Times New Roman"/>
          <w:b/>
          <w:bCs/>
          <w:sz w:val="24"/>
          <w:szCs w:val="24"/>
        </w:rPr>
        <w:t xml:space="preserve">Wɔ-a-nn-gye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terom </w:t>
      </w:r>
      <w:r w:rsidRPr="0037666B">
        <w:rPr>
          <w:rFonts w:ascii="Doulos SIL" w:hAnsi="Doulos SIL" w:cs="Times New Roman"/>
          <w:b/>
          <w:bCs/>
          <w:sz w:val="24"/>
          <w:szCs w:val="24"/>
        </w:rPr>
        <w:tab/>
      </w:r>
      <w:r w:rsidRPr="0037666B">
        <w:rPr>
          <w:rFonts w:ascii="Doulos SIL" w:hAnsi="Doulos SIL" w:cs="Times New Roman"/>
          <w:b/>
          <w:bCs/>
          <w:sz w:val="24"/>
          <w:szCs w:val="24"/>
        </w:rPr>
        <w:tab/>
        <w:t>a-n-kɔ</w:t>
      </w:r>
    </w:p>
    <w:p w14:paraId="2775B85C" w14:textId="77777777" w:rsidR="009C572E" w:rsidRPr="00C451C2" w:rsidRDefault="009C572E" w:rsidP="00765750">
      <w:pPr>
        <w:spacing w:after="0" w:line="240" w:lineRule="exact"/>
        <w:ind w:firstLine="720"/>
        <w:rPr>
          <w:rFonts w:ascii="Times New Roman" w:hAnsi="Times New Roman" w:cs="Times New Roman"/>
          <w:sz w:val="24"/>
          <w:szCs w:val="24"/>
        </w:rPr>
      </w:pPr>
      <w:r w:rsidRPr="00C451C2">
        <w:rPr>
          <w:rFonts w:ascii="Times New Roman" w:hAnsi="Times New Roman" w:cs="Times New Roman"/>
          <w:sz w:val="24"/>
          <w:szCs w:val="24"/>
        </w:rPr>
        <w:t>3PL-PFT-NEG-take</w:t>
      </w:r>
      <w:r w:rsidRPr="00C451C2">
        <w:rPr>
          <w:rFonts w:ascii="Times New Roman" w:hAnsi="Times New Roman" w:cs="Times New Roman"/>
          <w:sz w:val="24"/>
          <w:szCs w:val="24"/>
        </w:rPr>
        <w:tab/>
        <w:t>IDEOPH</w:t>
      </w:r>
      <w:r w:rsidRPr="00C451C2">
        <w:rPr>
          <w:rFonts w:ascii="Times New Roman" w:hAnsi="Times New Roman" w:cs="Times New Roman"/>
          <w:sz w:val="24"/>
          <w:szCs w:val="24"/>
        </w:rPr>
        <w:tab/>
        <w:t>PFT-NEG-go</w:t>
      </w:r>
    </w:p>
    <w:p w14:paraId="6A2E654E" w14:textId="77777777" w:rsidR="009C572E" w:rsidRPr="00C451C2" w:rsidRDefault="009C572E" w:rsidP="00C451C2">
      <w:pPr>
        <w:spacing w:line="240" w:lineRule="exact"/>
        <w:ind w:firstLine="720"/>
        <w:rPr>
          <w:rFonts w:ascii="Times New Roman" w:hAnsi="Times New Roman" w:cs="Times New Roman"/>
          <w:sz w:val="24"/>
          <w:szCs w:val="24"/>
        </w:rPr>
      </w:pPr>
      <w:r w:rsidRPr="00C451C2">
        <w:rPr>
          <w:rFonts w:ascii="Times New Roman" w:hAnsi="Times New Roman" w:cs="Times New Roman"/>
          <w:sz w:val="24"/>
          <w:szCs w:val="24"/>
        </w:rPr>
        <w:t>‘They had not ran awa</w:t>
      </w:r>
      <w:r w:rsidRPr="00022B51">
        <w:rPr>
          <w:rFonts w:ascii="Times New Roman" w:hAnsi="Times New Roman" w:cs="Times New Roman"/>
          <w:color w:val="FF0000"/>
          <w:sz w:val="24"/>
          <w:szCs w:val="24"/>
        </w:rPr>
        <w:t>y’</w:t>
      </w:r>
    </w:p>
    <w:p w14:paraId="10F150E8"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-m-men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fufu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kwan</w:t>
      </w:r>
    </w:p>
    <w:p w14:paraId="14B99985"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3SG-NEG-swallow.STA</w:t>
      </w:r>
      <w:r w:rsidRPr="006B7835">
        <w:rPr>
          <w:rFonts w:ascii="Times New Roman" w:hAnsi="Times New Roman" w:cs="Times New Roman"/>
          <w:sz w:val="24"/>
          <w:szCs w:val="24"/>
        </w:rPr>
        <w:tab/>
        <w:t>fufu.N</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p>
    <w:p w14:paraId="2F433080" w14:textId="77777777" w:rsidR="009C572E" w:rsidRPr="006B7835" w:rsidRDefault="009C572E" w:rsidP="002F63C2">
      <w:pPr>
        <w:pStyle w:val="ListParagraph"/>
        <w:spacing w:line="240" w:lineRule="exact"/>
        <w:rPr>
          <w:rFonts w:ascii="Times New Roman" w:hAnsi="Times New Roman" w:cs="Times New Roman"/>
        </w:rPr>
      </w:pPr>
      <w:r w:rsidRPr="006B7835">
        <w:rPr>
          <w:rFonts w:ascii="Times New Roman" w:hAnsi="Times New Roman" w:cs="Times New Roman"/>
          <w:sz w:val="24"/>
          <w:szCs w:val="24"/>
        </w:rPr>
        <w:t>‘S/he hurriedly does not swallow up the fuf</w:t>
      </w:r>
      <w:r w:rsidRPr="00022B51">
        <w:rPr>
          <w:rFonts w:ascii="Times New Roman" w:hAnsi="Times New Roman" w:cs="Times New Roman"/>
          <w:color w:val="FF0000"/>
          <w:sz w:val="24"/>
          <w:szCs w:val="24"/>
        </w:rPr>
        <w:t>u’</w:t>
      </w:r>
    </w:p>
    <w:p w14:paraId="3FA86648"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constructions above, the sentences in group A are grammatical and more meaningful than in group B which are semantically </w:t>
      </w:r>
      <w:r w:rsidRPr="00B44271">
        <w:rPr>
          <w:rFonts w:ascii="Times New Roman" w:hAnsi="Times New Roman" w:cs="Times New Roman"/>
          <w:color w:val="FF0000"/>
          <w:sz w:val="24"/>
          <w:szCs w:val="24"/>
        </w:rPr>
        <w:t>awkward</w:t>
      </w:r>
      <w:r w:rsidRPr="006B7835">
        <w:rPr>
          <w:rFonts w:ascii="Times New Roman" w:hAnsi="Times New Roman" w:cs="Times New Roman"/>
          <w:sz w:val="24"/>
          <w:szCs w:val="24"/>
        </w:rPr>
        <w:t xml:space="preserve"> and ambiguous. </w:t>
      </w:r>
      <w:r w:rsidRPr="00994B09">
        <w:rPr>
          <w:rFonts w:ascii="Times New Roman" w:hAnsi="Times New Roman" w:cs="Times New Roman"/>
          <w:color w:val="FF0000"/>
          <w:sz w:val="24"/>
          <w:szCs w:val="24"/>
        </w:rPr>
        <w:t>Meanwhile i</w:t>
      </w:r>
      <w:r w:rsidRPr="006B7835">
        <w:rPr>
          <w:rFonts w:ascii="Times New Roman" w:hAnsi="Times New Roman" w:cs="Times New Roman"/>
          <w:sz w:val="24"/>
          <w:szCs w:val="24"/>
        </w:rPr>
        <w:t>n group B, with the exception of the negati</w:t>
      </w:r>
      <w:r w:rsidR="009C572E" w:rsidRPr="006B7835">
        <w:rPr>
          <w:rFonts w:ascii="Times New Roman" w:hAnsi="Times New Roman" w:cs="Times New Roman"/>
          <w:sz w:val="24"/>
          <w:szCs w:val="24"/>
        </w:rPr>
        <w:t>on, the sentences have the same c</w:t>
      </w:r>
      <w:r w:rsidRPr="006B7835">
        <w:rPr>
          <w:rFonts w:ascii="Times New Roman" w:hAnsi="Times New Roman" w:cs="Times New Roman"/>
          <w:sz w:val="24"/>
          <w:szCs w:val="24"/>
        </w:rPr>
        <w:t>onstituent as A. This sugge</w:t>
      </w:r>
      <w:r w:rsidRPr="00473371">
        <w:rPr>
          <w:rFonts w:ascii="Times New Roman" w:hAnsi="Times New Roman" w:cs="Times New Roman"/>
          <w:color w:val="FF0000"/>
          <w:sz w:val="24"/>
          <w:szCs w:val="24"/>
        </w:rPr>
        <w:t xml:space="preserve">st </w:t>
      </w:r>
      <w:r w:rsidRPr="006B7835">
        <w:rPr>
          <w:rFonts w:ascii="Times New Roman" w:hAnsi="Times New Roman" w:cs="Times New Roman"/>
          <w:sz w:val="24"/>
          <w:szCs w:val="24"/>
        </w:rPr>
        <w:t xml:space="preserve">that the ideophones are sensitive to the polarity of the </w:t>
      </w:r>
      <w:r w:rsidRPr="00B44271">
        <w:rPr>
          <w:rFonts w:ascii="Times New Roman" w:hAnsi="Times New Roman" w:cs="Times New Roman"/>
          <w:color w:val="FF0000"/>
          <w:sz w:val="24"/>
          <w:szCs w:val="24"/>
        </w:rPr>
        <w:t>verbal item</w:t>
      </w:r>
      <w:r w:rsidRPr="006B7835">
        <w:rPr>
          <w:rFonts w:ascii="Times New Roman" w:hAnsi="Times New Roman" w:cs="Times New Roman"/>
          <w:sz w:val="24"/>
          <w:szCs w:val="24"/>
        </w:rPr>
        <w:t xml:space="preserve">.  The </w:t>
      </w:r>
      <w:r w:rsidRPr="00994B09">
        <w:rPr>
          <w:rFonts w:ascii="Times New Roman" w:hAnsi="Times New Roman" w:cs="Times New Roman"/>
          <w:color w:val="FF0000"/>
          <w:sz w:val="24"/>
          <w:szCs w:val="24"/>
        </w:rPr>
        <w:t xml:space="preserve">implication therefore </w:t>
      </w:r>
      <w:r w:rsidRPr="006B7835">
        <w:rPr>
          <w:rFonts w:ascii="Times New Roman" w:hAnsi="Times New Roman" w:cs="Times New Roman"/>
          <w:sz w:val="24"/>
          <w:szCs w:val="24"/>
        </w:rPr>
        <w:t xml:space="preserve">is that the set of ideophones in group A being affirmative polarity ideophones (API) </w:t>
      </w:r>
      <w:r w:rsidRPr="00473371">
        <w:rPr>
          <w:rFonts w:ascii="Times New Roman" w:hAnsi="Times New Roman" w:cs="Times New Roman"/>
          <w:color w:val="FF0000"/>
          <w:sz w:val="24"/>
          <w:szCs w:val="24"/>
        </w:rPr>
        <w:t>better</w:t>
      </w:r>
      <w:r w:rsidRPr="006B7835">
        <w:rPr>
          <w:rFonts w:ascii="Times New Roman" w:hAnsi="Times New Roman" w:cs="Times New Roman"/>
          <w:sz w:val="24"/>
          <w:szCs w:val="24"/>
        </w:rPr>
        <w:t xml:space="preserve"> collocate or co-occur with verbs in the positive mood. This is true because in group B the semantic validity of the sentence is </w:t>
      </w:r>
      <w:r w:rsidRPr="00994B09">
        <w:rPr>
          <w:rFonts w:ascii="Times New Roman" w:hAnsi="Times New Roman" w:cs="Times New Roman"/>
          <w:color w:val="FF0000"/>
          <w:sz w:val="24"/>
          <w:szCs w:val="24"/>
        </w:rPr>
        <w:t>infected</w:t>
      </w:r>
      <w:r w:rsidRPr="006B7835">
        <w:rPr>
          <w:rFonts w:ascii="Times New Roman" w:hAnsi="Times New Roman" w:cs="Times New Roman"/>
          <w:sz w:val="24"/>
          <w:szCs w:val="24"/>
        </w:rPr>
        <w:t xml:space="preserve"> </w:t>
      </w:r>
      <w:r w:rsidRPr="00994B09">
        <w:rPr>
          <w:rFonts w:ascii="Times New Roman" w:hAnsi="Times New Roman" w:cs="Times New Roman"/>
          <w:color w:val="FF0000"/>
          <w:sz w:val="24"/>
          <w:szCs w:val="24"/>
        </w:rPr>
        <w:t>with a</w:t>
      </w:r>
      <w:r w:rsidRPr="006B7835">
        <w:rPr>
          <w:rFonts w:ascii="Times New Roman" w:hAnsi="Times New Roman" w:cs="Times New Roman"/>
          <w:sz w:val="24"/>
          <w:szCs w:val="24"/>
        </w:rPr>
        <w:t xml:space="preserve">mbiguity due to the fact that the </w:t>
      </w:r>
      <w:r w:rsidRPr="00B44271">
        <w:rPr>
          <w:rFonts w:ascii="Times New Roman" w:hAnsi="Times New Roman" w:cs="Times New Roman"/>
          <w:color w:val="FF0000"/>
          <w:sz w:val="24"/>
          <w:szCs w:val="24"/>
        </w:rPr>
        <w:t>typology</w:t>
      </w:r>
      <w:r w:rsidRPr="006B7835">
        <w:rPr>
          <w:rFonts w:ascii="Times New Roman" w:hAnsi="Times New Roman" w:cs="Times New Roman"/>
          <w:sz w:val="24"/>
          <w:szCs w:val="24"/>
        </w:rPr>
        <w:t xml:space="preserve"> of ideophones in the sentence </w:t>
      </w:r>
      <w:r w:rsidRPr="00FF68B6">
        <w:rPr>
          <w:rFonts w:ascii="Times New Roman" w:hAnsi="Times New Roman" w:cs="Times New Roman"/>
          <w:color w:val="FF0000"/>
          <w:sz w:val="24"/>
          <w:szCs w:val="24"/>
        </w:rPr>
        <w:t>conflict</w:t>
      </w:r>
      <w:r w:rsidRPr="00B44271">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with the </w:t>
      </w:r>
      <w:r w:rsidRPr="00994B09">
        <w:rPr>
          <w:rFonts w:ascii="Times New Roman" w:hAnsi="Times New Roman" w:cs="Times New Roman"/>
          <w:color w:val="FF0000"/>
          <w:sz w:val="24"/>
          <w:szCs w:val="24"/>
        </w:rPr>
        <w:t xml:space="preserve">markedness of negation </w:t>
      </w:r>
      <w:r w:rsidRPr="006B7835">
        <w:rPr>
          <w:rFonts w:ascii="Times New Roman" w:hAnsi="Times New Roman" w:cs="Times New Roman"/>
          <w:sz w:val="24"/>
          <w:szCs w:val="24"/>
        </w:rPr>
        <w:t xml:space="preserve">in the verb. </w:t>
      </w:r>
      <w:r w:rsidRPr="00994B09">
        <w:rPr>
          <w:rFonts w:ascii="Times New Roman" w:hAnsi="Times New Roman" w:cs="Times New Roman"/>
          <w:color w:val="FF0000"/>
          <w:sz w:val="24"/>
          <w:szCs w:val="24"/>
        </w:rPr>
        <w:t>Hence t</w:t>
      </w:r>
      <w:r w:rsidRPr="006B7835">
        <w:rPr>
          <w:rFonts w:ascii="Times New Roman" w:hAnsi="Times New Roman" w:cs="Times New Roman"/>
          <w:sz w:val="24"/>
          <w:szCs w:val="24"/>
        </w:rPr>
        <w:t xml:space="preserve">he sentences in B are open to the idea of word negation otherwise semi-negation type of interpretation identified by (Cygan, 1974). In this word negation </w:t>
      </w:r>
      <w:r w:rsidRPr="00FF68B6">
        <w:rPr>
          <w:rFonts w:ascii="Times New Roman" w:hAnsi="Times New Roman" w:cs="Times New Roman"/>
          <w:color w:val="FF0000"/>
          <w:sz w:val="24"/>
          <w:szCs w:val="24"/>
        </w:rPr>
        <w:t xml:space="preserve">type the </w:t>
      </w:r>
      <w:r w:rsidRPr="006B7835">
        <w:rPr>
          <w:rFonts w:ascii="Times New Roman" w:hAnsi="Times New Roman" w:cs="Times New Roman"/>
          <w:sz w:val="24"/>
          <w:szCs w:val="24"/>
        </w:rPr>
        <w:t xml:space="preserve">interpretation is that the action in the verb happened or is in affirmative/ positive only that perhaps it did not happen in the intensity as described or modified by the ideophone but in another form.  In this interpretation, the negation only affects the ideophonic modifier and it is this same interpretation which Amfo (2010) </w:t>
      </w:r>
      <w:r w:rsidRPr="00FF68B6">
        <w:rPr>
          <w:rFonts w:ascii="Times New Roman" w:hAnsi="Times New Roman" w:cs="Times New Roman"/>
          <w:color w:val="FF0000"/>
          <w:sz w:val="24"/>
          <w:szCs w:val="24"/>
        </w:rPr>
        <w:t>term</w:t>
      </w:r>
      <w:r w:rsidRPr="006B7835">
        <w:rPr>
          <w:rFonts w:ascii="Times New Roman" w:hAnsi="Times New Roman" w:cs="Times New Roman"/>
          <w:sz w:val="24"/>
          <w:szCs w:val="24"/>
        </w:rPr>
        <w:t xml:space="preserve"> as the narrow negation. This underscores the affirmative dominance in the verb and the corresponding sensitivity to the ideophone. The omission of the API makes the sentence clearer </w:t>
      </w:r>
      <w:r w:rsidR="00FA5269" w:rsidRPr="008714C8">
        <w:rPr>
          <w:rFonts w:ascii="Doulos SIL" w:hAnsi="Doulos SIL" w:cs="Times New Roman"/>
          <w:bCs/>
          <w:i/>
          <w:iCs/>
          <w:sz w:val="24"/>
          <w:szCs w:val="24"/>
        </w:rPr>
        <w:t>Wa</w:t>
      </w:r>
      <w:r w:rsidRPr="008714C8">
        <w:rPr>
          <w:rFonts w:ascii="Doulos SIL" w:hAnsi="Doulos SIL" w:cs="Times New Roman"/>
          <w:bCs/>
          <w:i/>
          <w:iCs/>
          <w:sz w:val="24"/>
          <w:szCs w:val="24"/>
        </w:rPr>
        <w:t>mmen fufu no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‘S/he has swallowed up the fufu’</w:t>
      </w:r>
      <w:r w:rsidRPr="006B7835">
        <w:rPr>
          <w:rFonts w:ascii="Times New Roman" w:hAnsi="Times New Roman" w:cs="Times New Roman"/>
          <w:sz w:val="24"/>
          <w:szCs w:val="24"/>
        </w:rPr>
        <w:t xml:space="preserve">. However, the addition of the API </w:t>
      </w:r>
      <w:r w:rsidRPr="00FF68B6">
        <w:rPr>
          <w:rFonts w:ascii="Times New Roman" w:hAnsi="Times New Roman" w:cs="Times New Roman"/>
          <w:color w:val="FF0000"/>
          <w:sz w:val="24"/>
          <w:szCs w:val="24"/>
        </w:rPr>
        <w:t>reinforce</w:t>
      </w:r>
      <w:r w:rsidRPr="00473371">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the dominance of the </w:t>
      </w:r>
      <w:r w:rsidRPr="00FF68B6">
        <w:rPr>
          <w:rFonts w:ascii="Times New Roman" w:hAnsi="Times New Roman" w:cs="Times New Roman"/>
          <w:color w:val="FF0000"/>
          <w:sz w:val="24"/>
          <w:szCs w:val="24"/>
        </w:rPr>
        <w:t>affirmativeness</w:t>
      </w:r>
      <w:r w:rsidRPr="00ED3924">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over the recessive </w:t>
      </w:r>
      <w:r w:rsidRPr="00473371">
        <w:rPr>
          <w:rFonts w:ascii="Times New Roman" w:hAnsi="Times New Roman" w:cs="Times New Roman"/>
          <w:color w:val="FF0000"/>
          <w:sz w:val="24"/>
          <w:szCs w:val="24"/>
        </w:rPr>
        <w:t xml:space="preserve">negation semantically suggesting </w:t>
      </w:r>
      <w:r w:rsidRPr="006B7835">
        <w:rPr>
          <w:rFonts w:ascii="Times New Roman" w:hAnsi="Times New Roman" w:cs="Times New Roman"/>
          <w:sz w:val="24"/>
          <w:szCs w:val="24"/>
        </w:rPr>
        <w:t xml:space="preserve">that the action is true but perhaps in a different manner. In disambiguating the ambiguity in these constructions in this regard, Xiang et al (2014) recommends the strategy of  constituent </w:t>
      </w:r>
      <w:r w:rsidRPr="00FF68B6">
        <w:rPr>
          <w:rFonts w:ascii="Times New Roman" w:hAnsi="Times New Roman" w:cs="Times New Roman"/>
          <w:color w:val="FF0000"/>
          <w:sz w:val="24"/>
          <w:szCs w:val="24"/>
        </w:rPr>
        <w:t xml:space="preserve">clefting what Ampofo </w:t>
      </w:r>
      <w:r w:rsidRPr="006B7835">
        <w:rPr>
          <w:rFonts w:ascii="Times New Roman" w:hAnsi="Times New Roman" w:cs="Times New Roman"/>
          <w:sz w:val="24"/>
          <w:szCs w:val="24"/>
        </w:rPr>
        <w:t xml:space="preserve">( 2015) </w:t>
      </w:r>
      <w:r w:rsidRPr="00FF68B6">
        <w:rPr>
          <w:rFonts w:ascii="Times New Roman" w:hAnsi="Times New Roman" w:cs="Times New Roman"/>
          <w:color w:val="FF0000"/>
          <w:sz w:val="24"/>
          <w:szCs w:val="24"/>
        </w:rPr>
        <w:t>describ</w:t>
      </w:r>
      <w:r w:rsidRPr="00ED3924">
        <w:rPr>
          <w:rFonts w:ascii="Times New Roman" w:hAnsi="Times New Roman" w:cs="Times New Roman"/>
          <w:color w:val="FF0000"/>
          <w:sz w:val="24"/>
          <w:szCs w:val="24"/>
        </w:rPr>
        <w:t xml:space="preserve">e </w:t>
      </w:r>
      <w:r w:rsidRPr="006B7835">
        <w:rPr>
          <w:rFonts w:ascii="Times New Roman" w:hAnsi="Times New Roman" w:cs="Times New Roman"/>
          <w:sz w:val="24"/>
          <w:szCs w:val="24"/>
        </w:rPr>
        <w:t xml:space="preserve">as constituent negation. The resolution will read </w:t>
      </w:r>
      <w:r w:rsidRPr="008714C8">
        <w:rPr>
          <w:rFonts w:ascii="Doulos SIL" w:hAnsi="Doulos SIL" w:cs="Times New Roman"/>
          <w:bCs/>
          <w:i/>
          <w:iCs/>
          <w:sz w:val="24"/>
          <w:szCs w:val="24"/>
        </w:rPr>
        <w:t xml:space="preserve">Nnyɛ fam na ɔbɔɔ n`asom na mbom ɔbɔɔ no </w:t>
      </w:r>
      <w:r w:rsidRPr="008714C8">
        <w:rPr>
          <w:rFonts w:ascii="Doulos SIL" w:hAnsi="Doulos SIL" w:cs="Times New Roman"/>
          <w:bCs/>
          <w:i/>
          <w:iCs/>
          <w:sz w:val="24"/>
          <w:szCs w:val="24"/>
          <w:u w:val="single"/>
        </w:rPr>
        <w:t>t</w:t>
      </w:r>
      <w:r w:rsidRPr="008714C8">
        <w:rPr>
          <w:rFonts w:ascii="Doulos SIL" w:hAnsi="Doulos SIL" w:cs="Times New Roman"/>
          <w:b/>
          <w:i/>
          <w:iCs/>
          <w:sz w:val="24"/>
          <w:szCs w:val="24"/>
        </w:rPr>
        <w:t>oo</w:t>
      </w:r>
      <w:r w:rsidRPr="008714C8">
        <w:rPr>
          <w:rFonts w:ascii="Doulos SIL" w:hAnsi="Doulos SIL" w:cs="Times New Roman"/>
          <w:bCs/>
          <w:i/>
          <w:iCs/>
          <w:sz w:val="24"/>
          <w:szCs w:val="24"/>
        </w:rPr>
        <w:t>!</w:t>
      </w:r>
      <w:r w:rsidRPr="006B7835">
        <w:rPr>
          <w:rFonts w:ascii="Times New Roman" w:hAnsi="Times New Roman" w:cs="Times New Roman"/>
          <w:b/>
          <w:sz w:val="24"/>
          <w:szCs w:val="24"/>
        </w:rPr>
        <w:t>,</w:t>
      </w:r>
      <w:r w:rsidRPr="006B7835">
        <w:rPr>
          <w:rFonts w:ascii="Times New Roman" w:hAnsi="Times New Roman" w:cs="Times New Roman"/>
          <w:sz w:val="24"/>
          <w:szCs w:val="24"/>
        </w:rPr>
        <w:t xml:space="preserve"> Nnyɛ kinkim na ɔnantsew na mbom ɔnantsew </w:t>
      </w:r>
      <w:r w:rsidRPr="006B7835">
        <w:rPr>
          <w:rFonts w:ascii="Times New Roman" w:hAnsi="Times New Roman" w:cs="Times New Roman"/>
          <w:sz w:val="24"/>
          <w:szCs w:val="24"/>
          <w:u w:val="single"/>
        </w:rPr>
        <w:t>huuu</w:t>
      </w:r>
      <w:r w:rsidRPr="006B7835">
        <w:rPr>
          <w:rFonts w:ascii="Times New Roman" w:hAnsi="Times New Roman" w:cs="Times New Roman"/>
          <w:sz w:val="24"/>
          <w:szCs w:val="24"/>
        </w:rPr>
        <w:t xml:space="preserve">. The clefting negates only the focus constituent. This interpretation and its resultant </w:t>
      </w:r>
      <w:r w:rsidRPr="00ED3924">
        <w:rPr>
          <w:rFonts w:ascii="Times New Roman" w:hAnsi="Times New Roman" w:cs="Times New Roman"/>
          <w:color w:val="FF0000"/>
          <w:sz w:val="24"/>
          <w:szCs w:val="24"/>
        </w:rPr>
        <w:t xml:space="preserve">clefting disambiguation </w:t>
      </w:r>
      <w:r w:rsidRPr="006B7835">
        <w:rPr>
          <w:rFonts w:ascii="Times New Roman" w:hAnsi="Times New Roman" w:cs="Times New Roman"/>
          <w:sz w:val="24"/>
          <w:szCs w:val="24"/>
        </w:rPr>
        <w:t xml:space="preserve">harmonizes with aspect of downward entailment (DE) theory of Ladusaw (1980) enhance in Progovac (1993). </w:t>
      </w:r>
      <w:r w:rsidRPr="00ED3924">
        <w:rPr>
          <w:rFonts w:ascii="Times New Roman" w:hAnsi="Times New Roman" w:cs="Times New Roman"/>
          <w:color w:val="FF0000"/>
          <w:sz w:val="24"/>
          <w:szCs w:val="24"/>
        </w:rPr>
        <w:t xml:space="preserve">In downward entailment theory where Ladusaw (1980) in Fintel (1999) posits that if A entails B then B is in A and B is a subset of A. </w:t>
      </w:r>
      <w:r w:rsidRPr="006B7835">
        <w:rPr>
          <w:rFonts w:ascii="Times New Roman" w:hAnsi="Times New Roman" w:cs="Times New Roman"/>
          <w:sz w:val="24"/>
          <w:szCs w:val="24"/>
        </w:rPr>
        <w:t xml:space="preserve">Krifka (1990) worded this statement of downward entailment by declaring that “a context is DE if an expression occurring in it can be replaced by a semantically stronger item that is a more restricted expression ….without change of truth of the whole sentence.” With Ladusaw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Progovac (1993) observes that polarity sensitivity considers the element that license negative polarity items which in this environment is the negation and the locality conditions which hold between the licenser and the licensee in this environment the negation and the API in group B.  </w:t>
      </w:r>
      <w:r w:rsidRPr="00FF68B6">
        <w:rPr>
          <w:rFonts w:ascii="Times New Roman" w:hAnsi="Times New Roman" w:cs="Times New Roman"/>
          <w:color w:val="FF0000"/>
          <w:sz w:val="24"/>
          <w:szCs w:val="24"/>
        </w:rPr>
        <w:t xml:space="preserve">Therefore with </w:t>
      </w:r>
      <w:r w:rsidRPr="006B7835">
        <w:rPr>
          <w:rFonts w:ascii="Times New Roman" w:hAnsi="Times New Roman" w:cs="Times New Roman"/>
          <w:sz w:val="24"/>
          <w:szCs w:val="24"/>
        </w:rPr>
        <w:t xml:space="preserve">the conflicting sensitivity in the (API) and negation because it collocates with positive verbal </w:t>
      </w:r>
      <w:r w:rsidRPr="00ED3924">
        <w:rPr>
          <w:rFonts w:ascii="Times New Roman" w:hAnsi="Times New Roman" w:cs="Times New Roman"/>
          <w:color w:val="FF0000"/>
          <w:sz w:val="24"/>
          <w:szCs w:val="24"/>
        </w:rPr>
        <w:t xml:space="preserve">items consequently </w:t>
      </w:r>
      <w:r w:rsidRPr="006B7835">
        <w:rPr>
          <w:rFonts w:ascii="Times New Roman" w:hAnsi="Times New Roman" w:cs="Times New Roman"/>
          <w:sz w:val="24"/>
          <w:szCs w:val="24"/>
        </w:rPr>
        <w:t xml:space="preserve">the negation in group B cannot effectively license an affirmative polarity ideophone (API) because of the disagreement in sensitivity. The resulting ambiguity is resolved through constituent clefting and by aspect of Ladusaw’s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w:t>
      </w:r>
      <w:r w:rsidRPr="00473371">
        <w:rPr>
          <w:rFonts w:ascii="Times New Roman" w:hAnsi="Times New Roman" w:cs="Times New Roman"/>
          <w:color w:val="FF0000"/>
          <w:sz w:val="24"/>
          <w:szCs w:val="24"/>
        </w:rPr>
        <w:t xml:space="preserve">italised </w:t>
      </w:r>
      <w:r w:rsidRPr="006B7835">
        <w:rPr>
          <w:rFonts w:ascii="Times New Roman" w:hAnsi="Times New Roman" w:cs="Times New Roman"/>
          <w:sz w:val="24"/>
          <w:szCs w:val="24"/>
        </w:rPr>
        <w:t xml:space="preserve">in the reversed affirmative. In summary, the ideophone needs </w:t>
      </w:r>
      <w:r w:rsidRPr="00473371">
        <w:rPr>
          <w:rFonts w:ascii="Times New Roman" w:hAnsi="Times New Roman" w:cs="Times New Roman"/>
          <w:color w:val="FF0000"/>
          <w:sz w:val="24"/>
          <w:szCs w:val="24"/>
        </w:rPr>
        <w:t xml:space="preserve">an affirmative verbals </w:t>
      </w:r>
      <w:r w:rsidRPr="006B7835">
        <w:rPr>
          <w:rFonts w:ascii="Times New Roman" w:hAnsi="Times New Roman" w:cs="Times New Roman"/>
          <w:sz w:val="24"/>
          <w:szCs w:val="24"/>
        </w:rPr>
        <w:t xml:space="preserve">to </w:t>
      </w:r>
      <w:r w:rsidRPr="00473371">
        <w:rPr>
          <w:rFonts w:ascii="Times New Roman" w:hAnsi="Times New Roman" w:cs="Times New Roman"/>
          <w:color w:val="FF0000"/>
          <w:sz w:val="24"/>
          <w:szCs w:val="24"/>
        </w:rPr>
        <w:t>make better meaning.</w:t>
      </w:r>
      <w:r w:rsidRPr="006B7835">
        <w:rPr>
          <w:rFonts w:ascii="Times New Roman" w:hAnsi="Times New Roman" w:cs="Times New Roman"/>
          <w:sz w:val="24"/>
          <w:szCs w:val="24"/>
        </w:rPr>
        <w:t xml:space="preserve"> The locality condition of Progovac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with a dominance positive polarity sensitivity and the non-negated verb. </w:t>
      </w:r>
      <w:r w:rsidRPr="00FF68B6">
        <w:rPr>
          <w:rFonts w:ascii="Times New Roman" w:hAnsi="Times New Roman" w:cs="Times New Roman"/>
          <w:color w:val="FF0000"/>
          <w:sz w:val="24"/>
          <w:szCs w:val="24"/>
        </w:rPr>
        <w:t>In otherwise</w:t>
      </w:r>
      <w:r w:rsidRPr="006B7835">
        <w:rPr>
          <w:rFonts w:ascii="Times New Roman" w:hAnsi="Times New Roman" w:cs="Times New Roman"/>
          <w:sz w:val="24"/>
          <w:szCs w:val="24"/>
        </w:rPr>
        <w:t xml:space="preserve">, the non-negated verb licenses the API in the simple sentence (main clause) of group A to bind on the verb effectively as a modifier.               </w:t>
      </w:r>
    </w:p>
    <w:p w14:paraId="3A68B272"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other option of meaning in group B is to interpret under the assumption that the action in the negated verb is empty or did not </w:t>
      </w:r>
      <w:r w:rsidRPr="00473371">
        <w:rPr>
          <w:rFonts w:ascii="Times New Roman" w:hAnsi="Times New Roman" w:cs="Times New Roman"/>
          <w:color w:val="FF0000"/>
          <w:sz w:val="24"/>
          <w:szCs w:val="24"/>
        </w:rPr>
        <w:t xml:space="preserve">happened </w:t>
      </w:r>
      <w:r w:rsidRPr="006B7835">
        <w:rPr>
          <w:rFonts w:ascii="Times New Roman" w:hAnsi="Times New Roman" w:cs="Times New Roman"/>
          <w:sz w:val="24"/>
          <w:szCs w:val="24"/>
        </w:rPr>
        <w:t xml:space="preserve">which will then render the ideophonic modifier redundant. This meaning is in the negation type identified by Xiang et al (2014) as explicit negation. According to Xaing et al </w:t>
      </w:r>
      <w:r w:rsidRPr="00FF68B6">
        <w:rPr>
          <w:rFonts w:ascii="Times New Roman" w:hAnsi="Times New Roman" w:cs="Times New Roman"/>
          <w:color w:val="FF0000"/>
          <w:sz w:val="24"/>
          <w:szCs w:val="24"/>
        </w:rPr>
        <w:t xml:space="preserve">(2014) explicit </w:t>
      </w:r>
      <w:r w:rsidRPr="006B7835">
        <w:rPr>
          <w:rFonts w:ascii="Times New Roman" w:hAnsi="Times New Roman" w:cs="Times New Roman"/>
          <w:sz w:val="24"/>
          <w:szCs w:val="24"/>
        </w:rPr>
        <w:t xml:space="preserve">negation refers to the negation expressed as part of the asserted meaning (sentence meaning) of an utterance.   Adopting the morphological merger negation account of Saah (1995) in Akan where the negative phrase is projected before the verb as a complement, the focus is on the overt inflectional negation affixed to the verb to mark negation in group B.  With the binding theory of Progovac (1991) supporting this interpretation, the overt negation in group B is binding on the clausal domain which includes the negated verbs. By the binding principle of anaphors (Binding principle A) that an Anaphor must be A –bound the negation is limited to the domain of the negated verbs (A-bound) (the antecedent) leaving out the ideophonic modifier because the (API) collates with affirmative verbs as the antecedent and with the negation, it cannot co-occur with it. Hence Progovac (1993) states that the antecedent of polarity is either negation or an empty polarity operator (PO). Thus the meaning could be with or without the polarity operator. That is </w:t>
      </w:r>
      <w:r w:rsidRPr="00122BC0">
        <w:rPr>
          <w:rFonts w:ascii="Times New Roman" w:hAnsi="Times New Roman" w:cs="Times New Roman"/>
          <w:bCs/>
          <w:i/>
          <w:iCs/>
          <w:sz w:val="24"/>
          <w:szCs w:val="24"/>
        </w:rPr>
        <w:t>wammbɔ ne asom</w:t>
      </w:r>
      <w:r w:rsidR="005D3C4B" w:rsidRPr="006B7835">
        <w:rPr>
          <w:rFonts w:ascii="Times New Roman" w:hAnsi="Times New Roman" w:cs="Times New Roman"/>
          <w:sz w:val="24"/>
          <w:szCs w:val="24"/>
        </w:rPr>
        <w:t xml:space="preserve"> ‘s/he didn’t slap him’</w:t>
      </w:r>
      <w:r w:rsidRPr="006B7835">
        <w:rPr>
          <w:rFonts w:ascii="Times New Roman" w:hAnsi="Times New Roman" w:cs="Times New Roman"/>
          <w:sz w:val="24"/>
          <w:szCs w:val="24"/>
        </w:rPr>
        <w:t xml:space="preserve">, </w:t>
      </w:r>
      <w:r w:rsidRPr="00122BC0">
        <w:rPr>
          <w:rFonts w:ascii="Doulos SIL" w:hAnsi="Doulos SIL" w:cs="Times New Roman"/>
          <w:bCs/>
          <w:i/>
          <w:iCs/>
          <w:sz w:val="24"/>
          <w:szCs w:val="24"/>
        </w:rPr>
        <w:t>ɔammfa nsu enngu noho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w:t>
      </w:r>
      <w:r w:rsidRPr="006B7835">
        <w:rPr>
          <w:rFonts w:ascii="Times New Roman" w:hAnsi="Times New Roman" w:cs="Times New Roman"/>
          <w:sz w:val="24"/>
          <w:szCs w:val="24"/>
        </w:rPr>
        <w:t>s/he d</w:t>
      </w:r>
      <w:r w:rsidR="005D3C4B" w:rsidRPr="006B7835">
        <w:rPr>
          <w:rFonts w:ascii="Times New Roman" w:hAnsi="Times New Roman" w:cs="Times New Roman"/>
          <w:sz w:val="24"/>
          <w:szCs w:val="24"/>
        </w:rPr>
        <w:t>idn’t pour the water on himself’</w:t>
      </w:r>
      <w:r w:rsidRPr="006B7835">
        <w:rPr>
          <w:rFonts w:ascii="Times New Roman" w:hAnsi="Times New Roman" w:cs="Times New Roman"/>
          <w:sz w:val="24"/>
          <w:szCs w:val="24"/>
        </w:rPr>
        <w:t xml:space="preserve"> eliminating the API because the negation in VP makes it unwanted.   </w:t>
      </w:r>
    </w:p>
    <w:p w14:paraId="5D929488" w14:textId="77777777" w:rsidR="005D3C4B" w:rsidRPr="006B7835" w:rsidRDefault="005D3C4B" w:rsidP="002F63C2">
      <w:pPr>
        <w:spacing w:line="240" w:lineRule="exact"/>
        <w:jc w:val="both"/>
        <w:rPr>
          <w:rFonts w:ascii="Times New Roman" w:hAnsi="Times New Roman" w:cs="Times New Roman"/>
          <w:b/>
          <w:sz w:val="24"/>
          <w:szCs w:val="24"/>
        </w:rPr>
      </w:pPr>
    </w:p>
    <w:p w14:paraId="5B590C6E"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6. Typology of Negative Polarity Ideophones (</w:t>
      </w:r>
      <w:r w:rsidRPr="006B7835">
        <w:rPr>
          <w:rFonts w:ascii="Times New Roman" w:hAnsi="Times New Roman" w:cs="Times New Roman"/>
          <w:b/>
          <w:caps/>
          <w:sz w:val="24"/>
          <w:szCs w:val="24"/>
        </w:rPr>
        <w:t>npi</w:t>
      </w:r>
      <w:r w:rsidRPr="006B7835">
        <w:rPr>
          <w:rFonts w:ascii="Times New Roman" w:hAnsi="Times New Roman" w:cs="Times New Roman"/>
          <w:b/>
          <w:sz w:val="24"/>
          <w:szCs w:val="24"/>
        </w:rPr>
        <w:t>)</w:t>
      </w:r>
    </w:p>
    <w:p w14:paraId="023ECECD" w14:textId="3FD43F1C"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w:t>
      </w:r>
      <w:r w:rsidRPr="008834D3">
        <w:rPr>
          <w:rFonts w:ascii="Times New Roman" w:hAnsi="Times New Roman" w:cs="Times New Roman"/>
          <w:color w:val="FF0000"/>
          <w:sz w:val="24"/>
          <w:szCs w:val="24"/>
        </w:rPr>
        <w:t xml:space="preserve">verbs they </w:t>
      </w:r>
      <w:r w:rsidRPr="006B7835">
        <w:rPr>
          <w:rFonts w:ascii="Times New Roman" w:hAnsi="Times New Roman" w:cs="Times New Roman"/>
          <w:sz w:val="24"/>
          <w:szCs w:val="24"/>
        </w:rPr>
        <w:t xml:space="preserve">are herein identified as Negative Polarity Ideophones (NPI). According to Penka &amp; Zeijlstra (2010) negative polarity items refer to words or expressions that can only occur in context that are in some sense negative. In a </w:t>
      </w:r>
      <w:r w:rsidRPr="008834D3">
        <w:rPr>
          <w:rFonts w:ascii="Times New Roman" w:hAnsi="Times New Roman" w:cs="Times New Roman"/>
          <w:color w:val="FF0000"/>
          <w:sz w:val="24"/>
          <w:szCs w:val="24"/>
        </w:rPr>
        <w:t xml:space="preserve">poor </w:t>
      </w:r>
      <w:r w:rsidRPr="006B7835">
        <w:rPr>
          <w:rFonts w:ascii="Times New Roman" w:hAnsi="Times New Roman" w:cs="Times New Roman"/>
          <w:sz w:val="24"/>
          <w:szCs w:val="24"/>
        </w:rPr>
        <w:t xml:space="preserve">syntactic environment without negation, they are therefore rendered </w:t>
      </w:r>
      <w:r w:rsidRPr="008834D3">
        <w:rPr>
          <w:rFonts w:ascii="Times New Roman" w:hAnsi="Times New Roman" w:cs="Times New Roman"/>
          <w:color w:val="FF0000"/>
          <w:sz w:val="24"/>
          <w:szCs w:val="24"/>
        </w:rPr>
        <w:t>awkward</w:t>
      </w:r>
      <w:r w:rsidRPr="006B7835">
        <w:rPr>
          <w:rFonts w:ascii="Times New Roman" w:hAnsi="Times New Roman" w:cs="Times New Roman"/>
          <w:sz w:val="24"/>
          <w:szCs w:val="24"/>
        </w:rPr>
        <w:t xml:space="preserve">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Bodomo (2006) on the pragmatics and semantics of ideophones in Dagaare identified that ideophones </w:t>
      </w:r>
      <w:r w:rsidRPr="008834D3">
        <w:rPr>
          <w:rFonts w:ascii="Times New Roman" w:hAnsi="Times New Roman" w:cs="Times New Roman"/>
          <w:color w:val="FF0000"/>
          <w:sz w:val="24"/>
          <w:szCs w:val="24"/>
        </w:rPr>
        <w:t xml:space="preserve">unlike other word classes </w:t>
      </w:r>
      <w:r w:rsidRPr="006B7835">
        <w:rPr>
          <w:rFonts w:ascii="Times New Roman" w:hAnsi="Times New Roman" w:cs="Times New Roman"/>
          <w:sz w:val="24"/>
          <w:szCs w:val="24"/>
        </w:rPr>
        <w:t>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Again ideophones are hardly captured in the lexicography and have no literal denotative meaning. This includes idiophon</w:t>
      </w:r>
      <w:r w:rsidRPr="008834D3">
        <w:rPr>
          <w:rFonts w:ascii="Times New Roman" w:hAnsi="Times New Roman" w:cs="Times New Roman"/>
          <w:color w:val="FF0000"/>
          <w:sz w:val="24"/>
          <w:szCs w:val="24"/>
        </w:rPr>
        <w:t xml:space="preserve">e </w:t>
      </w:r>
      <w:r w:rsidRPr="006B7835">
        <w:rPr>
          <w:rFonts w:ascii="Times New Roman" w:hAnsi="Times New Roman" w:cs="Times New Roman"/>
          <w:sz w:val="24"/>
          <w:szCs w:val="24"/>
        </w:rPr>
        <w:t xml:space="preserve">such as the following:  </w:t>
      </w:r>
      <w:r w:rsidRPr="00122BC0">
        <w:rPr>
          <w:rFonts w:ascii="Doulos SIL" w:hAnsi="Doulos SIL" w:cs="Times New Roman"/>
          <w:bCs/>
          <w:i/>
          <w:iCs/>
          <w:sz w:val="24"/>
          <w:szCs w:val="24"/>
        </w:rPr>
        <w:t>aga, hwee, huw, baw, tew</w:t>
      </w:r>
      <w:r w:rsidR="00D80F27" w:rsidRPr="00122BC0">
        <w:rPr>
          <w:rFonts w:ascii="Doulos SIL" w:hAnsi="Doulos SIL" w:cs="Times New Roman"/>
          <w:bCs/>
          <w:i/>
          <w:iCs/>
          <w:sz w:val="24"/>
          <w:szCs w:val="24"/>
        </w:rPr>
        <w:t>, atsen, gyina, fi, hute, agyei</w:t>
      </w:r>
      <w:r w:rsidRPr="00122BC0">
        <w:rPr>
          <w:rFonts w:ascii="Doulos SIL" w:hAnsi="Doulos SIL" w:cs="Times New Roman"/>
          <w:bCs/>
          <w:i/>
          <w:iCs/>
          <w:sz w:val="24"/>
          <w:szCs w:val="24"/>
        </w:rPr>
        <w:t>, tsee , wɛ, boe.</w:t>
      </w:r>
      <w:r w:rsidRPr="006B7835">
        <w:rPr>
          <w:rFonts w:ascii="Times New Roman" w:hAnsi="Times New Roman" w:cs="Times New Roman"/>
          <w:sz w:val="24"/>
          <w:szCs w:val="24"/>
        </w:rPr>
        <w:t xml:space="preserve"> The group of sentences below testifies to the assertion that </w:t>
      </w:r>
      <w:r w:rsidRPr="002563F8">
        <w:rPr>
          <w:rFonts w:ascii="Times New Roman" w:hAnsi="Times New Roman" w:cs="Times New Roman"/>
          <w:color w:val="FF0000"/>
          <w:sz w:val="24"/>
          <w:szCs w:val="24"/>
        </w:rPr>
        <w:t xml:space="preserve">these typology </w:t>
      </w:r>
      <w:r w:rsidRPr="006B7835">
        <w:rPr>
          <w:rFonts w:ascii="Times New Roman" w:hAnsi="Times New Roman" w:cs="Times New Roman"/>
          <w:sz w:val="24"/>
          <w:szCs w:val="24"/>
        </w:rPr>
        <w:t xml:space="preserve">of ideophones known as negative polarity ideophones collocate with negated verbs in negative sentences and are most meaningful in their negated syntactic environment. </w:t>
      </w:r>
    </w:p>
    <w:p w14:paraId="3E904519"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(5)</w:t>
      </w:r>
    </w:p>
    <w:p w14:paraId="3FB79385"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 xml:space="preserve">                A                                           </w:t>
      </w:r>
      <w:r w:rsidR="008E52F4" w:rsidRPr="00122BC0">
        <w:rPr>
          <w:rFonts w:ascii="Times New Roman" w:hAnsi="Times New Roman" w:cs="Times New Roman"/>
          <w:bCs/>
          <w:sz w:val="24"/>
          <w:szCs w:val="24"/>
        </w:rPr>
        <w:t xml:space="preserve">                              </w:t>
      </w:r>
    </w:p>
    <w:p w14:paraId="00A33215" w14:textId="678487B5"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Araba </w:t>
      </w:r>
      <w:r w:rsidR="002563F8">
        <w:rPr>
          <w:rFonts w:ascii="Doulos SIL" w:hAnsi="Doulos SIL" w:cs="Times New Roman"/>
          <w:b/>
          <w:bCs/>
          <w:sz w:val="24"/>
          <w:szCs w:val="24"/>
        </w:rPr>
        <w:tab/>
      </w:r>
      <w:r w:rsidRPr="0037666B">
        <w:rPr>
          <w:rFonts w:ascii="Doulos SIL" w:hAnsi="Doulos SIL" w:cs="Times New Roman"/>
          <w:b/>
          <w:bCs/>
          <w:sz w:val="24"/>
          <w:szCs w:val="24"/>
        </w:rPr>
        <w:t xml:space="preserve">n-nyim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tsee                                             </w:t>
      </w:r>
    </w:p>
    <w:p w14:paraId="0FC4FE2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3573D05"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p>
    <w:p w14:paraId="14CCAAC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AC0F1E6" w14:textId="07436B21"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Abofra </w:t>
      </w:r>
      <w:r w:rsidR="008E52F4" w:rsidRPr="0037666B">
        <w:rPr>
          <w:rFonts w:ascii="Doulos SIL" w:hAnsi="Doulos SIL" w:cs="Times New Roman"/>
          <w:b/>
          <w:bCs/>
          <w:sz w:val="24"/>
          <w:szCs w:val="24"/>
        </w:rPr>
        <w:tab/>
      </w:r>
      <w:r w:rsidR="002563F8">
        <w:rPr>
          <w:rFonts w:ascii="Doulos SIL" w:hAnsi="Doulos SIL" w:cs="Times New Roman"/>
          <w:b/>
          <w:bCs/>
          <w:sz w:val="24"/>
          <w:szCs w:val="24"/>
        </w:rPr>
        <w:t xml:space="preserve">no </w:t>
      </w:r>
      <w:r w:rsidR="002563F8">
        <w:rPr>
          <w:rFonts w:ascii="Doulos SIL" w:hAnsi="Doulos SIL" w:cs="Times New Roman"/>
          <w:b/>
          <w:bCs/>
          <w:sz w:val="24"/>
          <w:szCs w:val="24"/>
        </w:rPr>
        <w:tab/>
        <w:t xml:space="preserve">n-ntse </w:t>
      </w:r>
      <w:r w:rsidR="002563F8">
        <w:rPr>
          <w:rFonts w:ascii="Doulos SIL" w:hAnsi="Doulos SIL" w:cs="Times New Roman"/>
          <w:b/>
          <w:bCs/>
          <w:sz w:val="24"/>
          <w:szCs w:val="24"/>
        </w:rPr>
        <w:tab/>
      </w:r>
      <w:r w:rsidRPr="0037666B">
        <w:rPr>
          <w:rFonts w:ascii="Doulos SIL" w:hAnsi="Doulos SIL" w:cs="Times New Roman"/>
          <w:b/>
          <w:bCs/>
          <w:sz w:val="24"/>
          <w:szCs w:val="24"/>
        </w:rPr>
        <w:t xml:space="preserve">boe                                     </w:t>
      </w:r>
    </w:p>
    <w:p w14:paraId="270CAC9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C46804D"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p>
    <w:p w14:paraId="27B4DED5"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0D54CD5" w14:textId="145F2133"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Obiara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 xml:space="preserve">re-n-nyɛ </w:t>
      </w:r>
      <w:r w:rsidRPr="0037666B">
        <w:rPr>
          <w:rFonts w:ascii="Doulos SIL" w:hAnsi="Doulos SIL" w:cs="Times New Roman"/>
          <w:b/>
          <w:bCs/>
          <w:sz w:val="24"/>
          <w:szCs w:val="24"/>
        </w:rPr>
        <w:tab/>
        <w:t xml:space="preserve">hom </w:t>
      </w:r>
      <w:r w:rsidR="008E52F4" w:rsidRPr="0037666B">
        <w:rPr>
          <w:rFonts w:ascii="Doulos SIL" w:hAnsi="Doulos SIL" w:cs="Times New Roman"/>
          <w:b/>
          <w:bCs/>
          <w:sz w:val="24"/>
          <w:szCs w:val="24"/>
        </w:rPr>
        <w:tab/>
      </w:r>
      <w:r w:rsidRPr="0037666B">
        <w:rPr>
          <w:rFonts w:ascii="Doulos SIL" w:hAnsi="Doulos SIL" w:cs="Times New Roman"/>
          <w:b/>
          <w:bCs/>
          <w:sz w:val="24"/>
          <w:szCs w:val="24"/>
        </w:rPr>
        <w:t xml:space="preserve">hute                    </w:t>
      </w:r>
    </w:p>
    <w:p w14:paraId="71F17974"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w:t>
      </w:r>
      <w:r w:rsidRPr="006B7835">
        <w:rPr>
          <w:rFonts w:ascii="Times New Roman" w:hAnsi="Times New Roman" w:cs="Times New Roman"/>
          <w:sz w:val="24"/>
          <w:szCs w:val="24"/>
        </w:rPr>
        <w:tab/>
        <w:t>PROG-NEG-do</w:t>
      </w:r>
      <w:r w:rsidRPr="006B7835">
        <w:rPr>
          <w:rFonts w:ascii="Times New Roman" w:hAnsi="Times New Roman" w:cs="Times New Roman"/>
          <w:sz w:val="24"/>
          <w:szCs w:val="24"/>
        </w:rPr>
        <w:tab/>
        <w:t xml:space="preserve">3PL.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CD5937"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 will not do anything to them’</w:t>
      </w:r>
    </w:p>
    <w:p w14:paraId="7BE47967" w14:textId="11E3A365"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712703D"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Ndɛ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 xml:space="preserve">yɛ-a-nn-kɔ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baw                                       </w:t>
      </w:r>
    </w:p>
    <w:p w14:paraId="6968858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9D7CD81"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Pr="006B7835">
        <w:rPr>
          <w:rFonts w:ascii="Times New Roman" w:hAnsi="Times New Roman" w:cs="Times New Roman"/>
          <w:sz w:val="24"/>
          <w:szCs w:val="24"/>
        </w:rPr>
        <w:tab/>
      </w:r>
    </w:p>
    <w:p w14:paraId="16F3CDEB"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22F741C" w14:textId="77777777" w:rsidR="00FB00F7" w:rsidRPr="0037666B" w:rsidRDefault="008E52F4"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r w:rsidR="00FB00F7" w:rsidRPr="0037666B">
        <w:rPr>
          <w:rFonts w:ascii="Doulos SIL" w:hAnsi="Doulos SIL" w:cs="Times New Roman"/>
          <w:b/>
          <w:bCs/>
          <w:sz w:val="24"/>
          <w:szCs w:val="24"/>
        </w:rPr>
        <w:t xml:space="preserve">a-m-ma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hɛn  </w:t>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wɛ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mpo                              </w:t>
      </w:r>
    </w:p>
    <w:p w14:paraId="118611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3SG-PFT-NEG-give</w:t>
      </w:r>
      <w:r w:rsidRPr="006B7835">
        <w:rPr>
          <w:rFonts w:ascii="Times New Roman" w:hAnsi="Times New Roman" w:cs="Times New Roman"/>
          <w:sz w:val="24"/>
          <w:szCs w:val="24"/>
        </w:rPr>
        <w:tab/>
        <w:t xml:space="preserve">1PL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F57E986"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even didn’t give us anything at all’</w:t>
      </w:r>
    </w:p>
    <w:p w14:paraId="4AA6B2D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827B0ED"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rPr>
      </w:pPr>
      <w:r w:rsidRPr="009740D6">
        <w:rPr>
          <w:rFonts w:ascii="Doulos SIL" w:hAnsi="Doulos SIL" w:cs="Times New Roman"/>
          <w:b/>
          <w:bCs/>
          <w:sz w:val="24"/>
          <w:szCs w:val="24"/>
        </w:rPr>
        <w:t xml:space="preserve">Abofra </w:t>
      </w:r>
      <w:r w:rsidR="008E52F4" w:rsidRPr="009740D6">
        <w:rPr>
          <w:rFonts w:ascii="Doulos SIL" w:hAnsi="Doulos SIL" w:cs="Times New Roman"/>
          <w:b/>
          <w:bCs/>
          <w:sz w:val="24"/>
          <w:szCs w:val="24"/>
        </w:rPr>
        <w:tab/>
      </w:r>
      <w:r w:rsidRPr="009740D6">
        <w:rPr>
          <w:rFonts w:ascii="Doulos SIL" w:hAnsi="Doulos SIL" w:cs="Times New Roman"/>
          <w:b/>
          <w:bCs/>
          <w:sz w:val="24"/>
          <w:szCs w:val="24"/>
        </w:rPr>
        <w:t xml:space="preserve">no </w:t>
      </w:r>
      <w:r w:rsidRPr="009740D6">
        <w:rPr>
          <w:rFonts w:ascii="Doulos SIL" w:hAnsi="Doulos SIL" w:cs="Times New Roman"/>
          <w:b/>
          <w:bCs/>
          <w:sz w:val="24"/>
          <w:szCs w:val="24"/>
        </w:rPr>
        <w:tab/>
        <w:t xml:space="preserve">e-nn-sua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huw                         </w:t>
      </w:r>
    </w:p>
    <w:p w14:paraId="25BB779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3E7FA08"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p>
    <w:p w14:paraId="156FC965"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C8DDBEA"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lang w:val="de-DE"/>
        </w:rPr>
      </w:pPr>
      <w:r w:rsidRPr="009740D6">
        <w:rPr>
          <w:rFonts w:ascii="Doulos SIL" w:hAnsi="Doulos SIL" w:cs="Times New Roman"/>
          <w:b/>
          <w:bCs/>
          <w:sz w:val="24"/>
          <w:szCs w:val="24"/>
          <w:lang w:val="de-DE"/>
        </w:rPr>
        <w:t xml:space="preserve">W-a-nn-ka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agyei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ana </w:t>
      </w:r>
      <w:r w:rsidRPr="009740D6">
        <w:rPr>
          <w:rFonts w:ascii="Doulos SIL" w:hAnsi="Doulos SIL" w:cs="Times New Roman"/>
          <w:b/>
          <w:bCs/>
          <w:sz w:val="24"/>
          <w:szCs w:val="24"/>
          <w:lang w:val="de-DE"/>
        </w:rPr>
        <w:tab/>
      </w:r>
      <w:r w:rsidR="008E52F4"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 xml:space="preserve">o-ru-wu              </w:t>
      </w:r>
    </w:p>
    <w:p w14:paraId="693A90F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3SG-PROG-die    </w:t>
      </w:r>
    </w:p>
    <w:p w14:paraId="06D9838C"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983D77" w14:textId="77777777" w:rsidR="00FB00F7" w:rsidRPr="006B7835" w:rsidRDefault="00FB00F7" w:rsidP="002F63C2">
      <w:pPr>
        <w:pStyle w:val="ListParagraph"/>
        <w:spacing w:line="240" w:lineRule="exact"/>
        <w:rPr>
          <w:rFonts w:ascii="Times New Roman" w:hAnsi="Times New Roman" w:cs="Times New Roman"/>
          <w:sz w:val="24"/>
          <w:szCs w:val="24"/>
        </w:rPr>
      </w:pPr>
    </w:p>
    <w:p w14:paraId="287AF37F" w14:textId="77777777" w:rsidR="007950EC" w:rsidRPr="00765750" w:rsidRDefault="007950EC" w:rsidP="00765750">
      <w:pPr>
        <w:spacing w:after="0" w:line="240" w:lineRule="exact"/>
        <w:ind w:firstLine="720"/>
        <w:rPr>
          <w:rFonts w:ascii="Times New Roman" w:hAnsi="Times New Roman" w:cs="Times New Roman"/>
          <w:b/>
          <w:bCs/>
          <w:sz w:val="24"/>
          <w:szCs w:val="24"/>
        </w:rPr>
      </w:pPr>
      <w:r w:rsidRPr="00765750">
        <w:rPr>
          <w:rFonts w:ascii="Times New Roman" w:hAnsi="Times New Roman" w:cs="Times New Roman"/>
          <w:b/>
          <w:bCs/>
          <w:sz w:val="24"/>
          <w:szCs w:val="24"/>
        </w:rPr>
        <w:t>B</w:t>
      </w:r>
    </w:p>
    <w:p w14:paraId="0FDC0CE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Araba      </w:t>
      </w:r>
      <w:r w:rsidRPr="009740D6">
        <w:rPr>
          <w:rFonts w:ascii="Doulos SIL" w:hAnsi="Doulos SIL" w:cs="Times New Roman"/>
          <w:b/>
          <w:bCs/>
          <w:sz w:val="24"/>
          <w:szCs w:val="24"/>
        </w:rPr>
        <w:tab/>
        <w:t xml:space="preserve">nyim </w:t>
      </w:r>
      <w:r w:rsidRPr="009740D6">
        <w:rPr>
          <w:rFonts w:ascii="Doulos SIL" w:hAnsi="Doulos SIL" w:cs="Times New Roman"/>
          <w:b/>
          <w:bCs/>
          <w:sz w:val="24"/>
          <w:szCs w:val="24"/>
        </w:rPr>
        <w:tab/>
      </w:r>
      <w:r w:rsidRPr="009740D6">
        <w:rPr>
          <w:rFonts w:ascii="Doulos SIL" w:hAnsi="Doulos SIL" w:cs="Times New Roman"/>
          <w:b/>
          <w:bCs/>
          <w:sz w:val="24"/>
          <w:szCs w:val="24"/>
        </w:rPr>
        <w:tab/>
        <w:t>tsee*</w:t>
      </w:r>
    </w:p>
    <w:p w14:paraId="07E6E0FE"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3F522E2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p>
    <w:p w14:paraId="4EC1DC72" w14:textId="77777777" w:rsidR="007950EC" w:rsidRPr="006B7835" w:rsidRDefault="007950EC" w:rsidP="002F63C2">
      <w:pPr>
        <w:spacing w:after="0" w:line="240" w:lineRule="exact"/>
        <w:rPr>
          <w:rFonts w:ascii="Times New Roman" w:hAnsi="Times New Roman" w:cs="Times New Roman"/>
          <w:sz w:val="24"/>
          <w:szCs w:val="24"/>
        </w:rPr>
      </w:pPr>
    </w:p>
    <w:p w14:paraId="7E32DD6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Abofra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t xml:space="preserve">tse </w:t>
      </w:r>
      <w:r w:rsidRPr="009740D6">
        <w:rPr>
          <w:rFonts w:ascii="Doulos SIL" w:hAnsi="Doulos SIL" w:cs="Times New Roman"/>
          <w:b/>
          <w:bCs/>
          <w:sz w:val="24"/>
          <w:szCs w:val="24"/>
        </w:rPr>
        <w:tab/>
        <w:t>boe*</w:t>
      </w:r>
    </w:p>
    <w:p w14:paraId="00657A8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01AAED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w:t>
      </w:r>
      <w:r w:rsidRPr="0090110D">
        <w:rPr>
          <w:rFonts w:ascii="Times New Roman" w:hAnsi="Times New Roman" w:cs="Times New Roman"/>
          <w:color w:val="FF0000"/>
          <w:sz w:val="24"/>
          <w:szCs w:val="24"/>
        </w:rPr>
        <w:t>ll’</w:t>
      </w:r>
    </w:p>
    <w:p w14:paraId="2AB141A0" w14:textId="77777777" w:rsidR="007950EC" w:rsidRPr="006B7835" w:rsidRDefault="007950EC" w:rsidP="002F63C2">
      <w:pPr>
        <w:spacing w:after="0" w:line="240" w:lineRule="exact"/>
        <w:rPr>
          <w:rFonts w:ascii="Times New Roman" w:hAnsi="Times New Roman" w:cs="Times New Roman"/>
          <w:sz w:val="24"/>
          <w:szCs w:val="24"/>
        </w:rPr>
      </w:pPr>
    </w:p>
    <w:p w14:paraId="6D2F53B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Obiara </w:t>
      </w:r>
      <w:r w:rsidRPr="009740D6">
        <w:rPr>
          <w:rFonts w:ascii="Doulos SIL" w:hAnsi="Doulos SIL" w:cs="Times New Roman"/>
          <w:b/>
          <w:bCs/>
          <w:sz w:val="24"/>
          <w:szCs w:val="24"/>
        </w:rPr>
        <w:tab/>
        <w:t xml:space="preserve">re-yɛ </w:t>
      </w:r>
      <w:r w:rsidRPr="009740D6">
        <w:rPr>
          <w:rFonts w:ascii="Doulos SIL" w:hAnsi="Doulos SIL" w:cs="Times New Roman"/>
          <w:b/>
          <w:bCs/>
          <w:sz w:val="24"/>
          <w:szCs w:val="24"/>
        </w:rPr>
        <w:tab/>
      </w:r>
      <w:r w:rsidRPr="009740D6">
        <w:rPr>
          <w:rFonts w:ascii="Doulos SIL" w:hAnsi="Doulos SIL" w:cs="Times New Roman"/>
          <w:b/>
          <w:bCs/>
          <w:sz w:val="24"/>
          <w:szCs w:val="24"/>
        </w:rPr>
        <w:tab/>
        <w:t>hute *</w:t>
      </w:r>
    </w:p>
    <w:p w14:paraId="4BAC77D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327E4873" w14:textId="77777777" w:rsidR="007950EC" w:rsidRPr="006B7835" w:rsidRDefault="007950EC" w:rsidP="002F63C2">
      <w:pPr>
        <w:spacing w:after="0"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w:t>
      </w:r>
      <w:r w:rsidRPr="0090110D">
        <w:rPr>
          <w:rFonts w:ascii="Times New Roman" w:hAnsi="Times New Roman" w:cs="Times New Roman"/>
          <w:color w:val="FF0000"/>
          <w:sz w:val="24"/>
          <w:szCs w:val="24"/>
        </w:rPr>
        <w:t>m’</w:t>
      </w:r>
    </w:p>
    <w:p w14:paraId="31AE3959" w14:textId="77777777" w:rsidR="007950EC" w:rsidRPr="006B7835" w:rsidRDefault="007950EC" w:rsidP="002F63C2">
      <w:pPr>
        <w:spacing w:after="0" w:line="240" w:lineRule="exact"/>
        <w:rPr>
          <w:rFonts w:ascii="Times New Roman" w:hAnsi="Times New Roman" w:cs="Times New Roman"/>
          <w:sz w:val="24"/>
          <w:szCs w:val="24"/>
        </w:rPr>
      </w:pPr>
    </w:p>
    <w:p w14:paraId="03DACF72" w14:textId="23A103E3"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Ndɛ </w:t>
      </w:r>
      <w:r w:rsidRPr="009740D6">
        <w:rPr>
          <w:rFonts w:ascii="Doulos SIL" w:hAnsi="Doulos SIL" w:cs="Times New Roman"/>
          <w:b/>
          <w:bCs/>
          <w:sz w:val="24"/>
          <w:szCs w:val="24"/>
        </w:rPr>
        <w:tab/>
      </w:r>
      <w:r w:rsidR="009A2943" w:rsidRPr="009740D6">
        <w:rPr>
          <w:rFonts w:ascii="Doulos SIL" w:hAnsi="Doulos SIL" w:cs="Times New Roman"/>
          <w:b/>
          <w:bCs/>
          <w:sz w:val="24"/>
          <w:szCs w:val="24"/>
        </w:rPr>
        <w:tab/>
      </w:r>
      <w:r w:rsidRPr="009740D6">
        <w:rPr>
          <w:rFonts w:ascii="Doulos SIL" w:hAnsi="Doulos SIL" w:cs="Times New Roman"/>
          <w:b/>
          <w:bCs/>
          <w:sz w:val="24"/>
          <w:szCs w:val="24"/>
        </w:rPr>
        <w:t xml:space="preserve">yɛ-a-kɔ </w:t>
      </w:r>
      <w:r w:rsidRPr="009740D6">
        <w:rPr>
          <w:rFonts w:ascii="Doulos SIL" w:hAnsi="Doulos SIL" w:cs="Times New Roman"/>
          <w:b/>
          <w:bCs/>
          <w:sz w:val="24"/>
          <w:szCs w:val="24"/>
        </w:rPr>
        <w:tab/>
        <w:t>baw*</w:t>
      </w:r>
    </w:p>
    <w:p w14:paraId="7C550028"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63F4042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‘Today we went anywhere at </w:t>
      </w:r>
      <w:r w:rsidRPr="0090110D">
        <w:rPr>
          <w:rFonts w:ascii="Times New Roman" w:hAnsi="Times New Roman" w:cs="Times New Roman"/>
          <w:color w:val="FF0000"/>
          <w:sz w:val="24"/>
          <w:szCs w:val="24"/>
        </w:rPr>
        <w:t>all’</w:t>
      </w:r>
    </w:p>
    <w:p w14:paraId="234F3ABC" w14:textId="77777777" w:rsidR="007950EC" w:rsidRPr="009A2943" w:rsidRDefault="007950EC" w:rsidP="002F63C2">
      <w:pPr>
        <w:spacing w:after="0" w:line="240" w:lineRule="exact"/>
        <w:rPr>
          <w:rFonts w:ascii="Doulos SIL" w:hAnsi="Doulos SIL" w:cs="Times New Roman"/>
          <w:sz w:val="24"/>
          <w:szCs w:val="24"/>
        </w:rPr>
      </w:pPr>
    </w:p>
    <w:p w14:paraId="318D027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caps/>
          <w:sz w:val="24"/>
          <w:szCs w:val="24"/>
        </w:rPr>
        <w:t>ɔ</w:t>
      </w:r>
      <w:r w:rsidRPr="009740D6">
        <w:rPr>
          <w:rFonts w:ascii="Doulos SIL" w:hAnsi="Doulos SIL" w:cs="Times New Roman"/>
          <w:b/>
          <w:bCs/>
          <w:sz w:val="24"/>
          <w:szCs w:val="24"/>
        </w:rPr>
        <w:t xml:space="preserve">-ma-a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hɛn </w:t>
      </w:r>
      <w:r w:rsidRPr="009740D6">
        <w:rPr>
          <w:rFonts w:ascii="Doulos SIL" w:hAnsi="Doulos SIL" w:cs="Times New Roman"/>
          <w:b/>
          <w:bCs/>
          <w:sz w:val="24"/>
          <w:szCs w:val="24"/>
        </w:rPr>
        <w:tab/>
        <w:t xml:space="preserve">wɛ </w:t>
      </w:r>
      <w:r w:rsidRPr="009740D6">
        <w:rPr>
          <w:rFonts w:ascii="Doulos SIL" w:hAnsi="Doulos SIL" w:cs="Times New Roman"/>
          <w:b/>
          <w:bCs/>
          <w:sz w:val="24"/>
          <w:szCs w:val="24"/>
        </w:rPr>
        <w:tab/>
      </w:r>
      <w:r w:rsidRPr="009740D6">
        <w:rPr>
          <w:rFonts w:ascii="Doulos SIL" w:hAnsi="Doulos SIL" w:cs="Times New Roman"/>
          <w:b/>
          <w:bCs/>
          <w:sz w:val="24"/>
          <w:szCs w:val="24"/>
        </w:rPr>
        <w:tab/>
        <w:t>mpo*</w:t>
      </w:r>
    </w:p>
    <w:p w14:paraId="09A50DC4"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3SG-give-PST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1 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C0DCCF5"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‘S/he even gave us anything at </w:t>
      </w:r>
      <w:r w:rsidRPr="0090110D">
        <w:rPr>
          <w:rFonts w:ascii="Times New Roman" w:hAnsi="Times New Roman" w:cs="Times New Roman"/>
          <w:color w:val="FF0000"/>
          <w:sz w:val="24"/>
          <w:szCs w:val="24"/>
        </w:rPr>
        <w:t>all’</w:t>
      </w:r>
    </w:p>
    <w:p w14:paraId="587C81AF" w14:textId="77777777" w:rsidR="007950EC" w:rsidRPr="006B7835" w:rsidRDefault="007950EC" w:rsidP="002F63C2">
      <w:pPr>
        <w:spacing w:after="0" w:line="240" w:lineRule="exact"/>
        <w:rPr>
          <w:rFonts w:ascii="Times New Roman" w:hAnsi="Times New Roman" w:cs="Times New Roman"/>
          <w:sz w:val="24"/>
          <w:szCs w:val="24"/>
        </w:rPr>
      </w:pPr>
    </w:p>
    <w:p w14:paraId="3B87F6A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Abofra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e-sua </w:t>
      </w:r>
      <w:r w:rsidRPr="009740D6">
        <w:rPr>
          <w:rFonts w:ascii="Doulos SIL" w:hAnsi="Doulos SIL" w:cs="Times New Roman"/>
          <w:b/>
          <w:bCs/>
          <w:sz w:val="24"/>
          <w:szCs w:val="24"/>
        </w:rPr>
        <w:tab/>
      </w:r>
      <w:r w:rsidRPr="009740D6">
        <w:rPr>
          <w:rFonts w:ascii="Doulos SIL" w:hAnsi="Doulos SIL" w:cs="Times New Roman"/>
          <w:b/>
          <w:bCs/>
          <w:sz w:val="24"/>
          <w:szCs w:val="24"/>
        </w:rPr>
        <w:tab/>
        <w:t>huw*</w:t>
      </w:r>
    </w:p>
    <w:p w14:paraId="6A0D7972"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21F8E707" w14:textId="77777777" w:rsidR="007950EC" w:rsidRPr="0090110D" w:rsidRDefault="007950EC" w:rsidP="002F63C2">
      <w:pPr>
        <w:pStyle w:val="ListParagraph"/>
        <w:spacing w:after="0" w:line="240" w:lineRule="exact"/>
        <w:rPr>
          <w:rFonts w:ascii="Times New Roman" w:hAnsi="Times New Roman" w:cs="Times New Roman"/>
          <w:color w:val="FF0000"/>
          <w:sz w:val="24"/>
          <w:szCs w:val="24"/>
        </w:rPr>
      </w:pPr>
      <w:r w:rsidRPr="006B7835">
        <w:rPr>
          <w:rFonts w:ascii="Times New Roman" w:hAnsi="Times New Roman" w:cs="Times New Roman"/>
          <w:sz w:val="24"/>
          <w:szCs w:val="24"/>
        </w:rPr>
        <w:t xml:space="preserve">‘The child learnt anything at </w:t>
      </w:r>
      <w:r w:rsidRPr="0090110D">
        <w:rPr>
          <w:rFonts w:ascii="Times New Roman" w:hAnsi="Times New Roman" w:cs="Times New Roman"/>
          <w:color w:val="FF0000"/>
          <w:sz w:val="24"/>
          <w:szCs w:val="24"/>
        </w:rPr>
        <w:t>all’</w:t>
      </w:r>
    </w:p>
    <w:p w14:paraId="64C3BE80" w14:textId="77777777" w:rsidR="007950EC" w:rsidRPr="006B7835" w:rsidRDefault="007950EC" w:rsidP="002F63C2">
      <w:pPr>
        <w:spacing w:after="0" w:line="240" w:lineRule="exact"/>
        <w:rPr>
          <w:rFonts w:ascii="Times New Roman" w:hAnsi="Times New Roman" w:cs="Times New Roman"/>
          <w:sz w:val="24"/>
          <w:szCs w:val="24"/>
        </w:rPr>
      </w:pPr>
    </w:p>
    <w:p w14:paraId="44700ED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W-a-ka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agyei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ana </w:t>
      </w:r>
      <w:r w:rsidRPr="009740D6">
        <w:rPr>
          <w:rFonts w:ascii="Doulos SIL" w:hAnsi="Doulos SIL" w:cs="Times New Roman"/>
          <w:b/>
          <w:bCs/>
          <w:sz w:val="24"/>
          <w:szCs w:val="24"/>
        </w:rPr>
        <w:tab/>
      </w:r>
      <w:r w:rsidRPr="009740D6">
        <w:rPr>
          <w:rFonts w:ascii="Doulos SIL" w:hAnsi="Doulos SIL" w:cs="Times New Roman"/>
          <w:b/>
          <w:bCs/>
          <w:sz w:val="24"/>
          <w:szCs w:val="24"/>
        </w:rPr>
        <w:tab/>
        <w:t>o-ru-wu*</w:t>
      </w:r>
    </w:p>
    <w:p w14:paraId="19F7106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63BEF6B" w14:textId="77777777" w:rsidR="007950EC" w:rsidRPr="006B7835" w:rsidRDefault="007950EC" w:rsidP="002F63C2">
      <w:pPr>
        <w:pStyle w:val="ListParagraph"/>
        <w:spacing w:after="0" w:line="240" w:lineRule="exact"/>
        <w:rPr>
          <w:rFonts w:ascii="Times New Roman" w:hAnsi="Times New Roman" w:cs="Times New Roman"/>
        </w:rPr>
      </w:pPr>
      <w:r w:rsidRPr="006B7835">
        <w:rPr>
          <w:rFonts w:ascii="Times New Roman" w:hAnsi="Times New Roman" w:cs="Times New Roman"/>
          <w:sz w:val="24"/>
          <w:szCs w:val="24"/>
        </w:rPr>
        <w:t>‘S/he said anything at all before s/he die</w:t>
      </w:r>
      <w:r w:rsidRPr="0090110D">
        <w:rPr>
          <w:rFonts w:ascii="Times New Roman" w:hAnsi="Times New Roman" w:cs="Times New Roman"/>
          <w:color w:val="FF0000"/>
          <w:sz w:val="24"/>
          <w:szCs w:val="24"/>
        </w:rPr>
        <w:t>d’</w:t>
      </w:r>
    </w:p>
    <w:p w14:paraId="345CACB8" w14:textId="77777777" w:rsidR="007950EC" w:rsidRPr="006B7835" w:rsidRDefault="007950EC" w:rsidP="002F63C2">
      <w:pPr>
        <w:pStyle w:val="ListParagraph"/>
        <w:spacing w:line="240" w:lineRule="exact"/>
        <w:rPr>
          <w:rFonts w:ascii="Times New Roman" w:hAnsi="Times New Roman" w:cs="Times New Roman"/>
          <w:sz w:val="24"/>
          <w:szCs w:val="24"/>
        </w:rPr>
      </w:pPr>
    </w:p>
    <w:p w14:paraId="625AE84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above sentences, it is obvious that the sentences in group A are more grammatical hence meaningful than in group B. The grammaticality in group A is attributable to the syntactic environment created whereby the negative polarity ideophones occurring in group A </w:t>
      </w:r>
      <w:r w:rsidRPr="002563F8">
        <w:rPr>
          <w:rFonts w:ascii="Times New Roman" w:hAnsi="Times New Roman" w:cs="Times New Roman"/>
          <w:color w:val="FF0000"/>
          <w:sz w:val="24"/>
          <w:szCs w:val="24"/>
        </w:rPr>
        <w:t xml:space="preserve">are fed with their corresponding negated verbs as collocants. </w:t>
      </w:r>
      <w:r w:rsidRPr="006B7835">
        <w:rPr>
          <w:rFonts w:ascii="Times New Roman" w:hAnsi="Times New Roman" w:cs="Times New Roman"/>
          <w:sz w:val="24"/>
          <w:szCs w:val="24"/>
        </w:rPr>
        <w:t>The sentences in group A are then guarantee meaning. However, in group B the sentences have a semantic</w:t>
      </w:r>
      <w:r w:rsidRPr="0090110D">
        <w:rPr>
          <w:rFonts w:ascii="Times New Roman" w:hAnsi="Times New Roman" w:cs="Times New Roman"/>
          <w:color w:val="FF0000"/>
          <w:sz w:val="24"/>
          <w:szCs w:val="24"/>
        </w:rPr>
        <w:t>s</w:t>
      </w:r>
      <w:r w:rsidRPr="006B7835">
        <w:rPr>
          <w:rFonts w:ascii="Times New Roman" w:hAnsi="Times New Roman" w:cs="Times New Roman"/>
          <w:sz w:val="24"/>
          <w:szCs w:val="24"/>
        </w:rPr>
        <w:t xml:space="preserve"> challenge. What is undermining the </w:t>
      </w:r>
      <w:r w:rsidRPr="004F0F61">
        <w:rPr>
          <w:rFonts w:ascii="Times New Roman" w:hAnsi="Times New Roman" w:cs="Times New Roman"/>
          <w:color w:val="FF0000"/>
          <w:sz w:val="24"/>
          <w:szCs w:val="24"/>
        </w:rPr>
        <w:t>semanticality of sentences</w:t>
      </w:r>
      <w:r w:rsidRPr="006B7835">
        <w:rPr>
          <w:rFonts w:ascii="Times New Roman" w:hAnsi="Times New Roman" w:cs="Times New Roman"/>
          <w:sz w:val="24"/>
          <w:szCs w:val="24"/>
        </w:rPr>
        <w:t xml:space="preserve"> in group B is the </w:t>
      </w:r>
      <w:r w:rsidRPr="004F0F61">
        <w:rPr>
          <w:rFonts w:ascii="Times New Roman" w:hAnsi="Times New Roman" w:cs="Times New Roman"/>
          <w:color w:val="FF0000"/>
          <w:sz w:val="24"/>
          <w:szCs w:val="24"/>
        </w:rPr>
        <w:t>absent o</w:t>
      </w:r>
      <w:r w:rsidRPr="006B7835">
        <w:rPr>
          <w:rFonts w:ascii="Times New Roman" w:hAnsi="Times New Roman" w:cs="Times New Roman"/>
          <w:sz w:val="24"/>
          <w:szCs w:val="24"/>
        </w:rPr>
        <w:t xml:space="preserve">f negation in the verbs co-occurring with the negative polarity ideophones (NPI). </w:t>
      </w:r>
      <w:r w:rsidRPr="004F0F61">
        <w:rPr>
          <w:rFonts w:ascii="Times New Roman" w:hAnsi="Times New Roman" w:cs="Times New Roman"/>
          <w:color w:val="FF0000"/>
          <w:sz w:val="24"/>
          <w:szCs w:val="24"/>
        </w:rPr>
        <w:t xml:space="preserve">Meanwhile the </w:t>
      </w:r>
      <w:r w:rsidRPr="006B7835">
        <w:rPr>
          <w:rFonts w:ascii="Times New Roman" w:hAnsi="Times New Roman" w:cs="Times New Roman"/>
          <w:sz w:val="24"/>
          <w:szCs w:val="24"/>
        </w:rPr>
        <w:t xml:space="preserve">NPI has a dominance negative sensitivity and demands negation as part of their syntactic behavior to make meaning. NPIs are more sensitive to negation and recessive to </w:t>
      </w:r>
      <w:r w:rsidRPr="004F0F61">
        <w:rPr>
          <w:rFonts w:ascii="Times New Roman" w:hAnsi="Times New Roman" w:cs="Times New Roman"/>
          <w:color w:val="FF0000"/>
          <w:sz w:val="24"/>
          <w:szCs w:val="24"/>
        </w:rPr>
        <w:t xml:space="preserve">affirmation, therefore on the absence of negation; </w:t>
      </w:r>
      <w:r w:rsidRPr="006B7835">
        <w:rPr>
          <w:rFonts w:ascii="Times New Roman" w:hAnsi="Times New Roman" w:cs="Times New Roman"/>
          <w:sz w:val="24"/>
          <w:szCs w:val="24"/>
        </w:rPr>
        <w:t xml:space="preserve">the most sensitive as well as a prerequisite and collocant for NPI, the constructions in group B breaks down syntactically and it affects the semantics of the sentences. </w:t>
      </w:r>
    </w:p>
    <w:p w14:paraId="548EF3E4" w14:textId="734F6F49" w:rsidR="00FB00F7" w:rsidRPr="006B7835" w:rsidRDefault="00FB00F7" w:rsidP="00A2485D">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constituent relationship and the grammaticality of expressions in group A can be accounted for through Progovac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for  presenting a </w:t>
      </w:r>
      <w:r w:rsidRPr="0090110D">
        <w:rPr>
          <w:rFonts w:ascii="Times New Roman" w:hAnsi="Times New Roman" w:cs="Times New Roman"/>
          <w:color w:val="FF0000"/>
          <w:sz w:val="24"/>
          <w:szCs w:val="24"/>
        </w:rPr>
        <w:t>more</w:t>
      </w:r>
      <w:r w:rsidRPr="006B7835">
        <w:rPr>
          <w:rFonts w:ascii="Times New Roman" w:hAnsi="Times New Roman" w:cs="Times New Roman"/>
          <w:sz w:val="24"/>
          <w:szCs w:val="24"/>
        </w:rPr>
        <w:t xml:space="preserve"> stronger semantic element that narrows the</w:t>
      </w:r>
      <w:r w:rsidR="00A96D42" w:rsidRPr="006B7835">
        <w:rPr>
          <w:rFonts w:ascii="Times New Roman" w:hAnsi="Times New Roman" w:cs="Times New Roman"/>
          <w:sz w:val="24"/>
          <w:szCs w:val="24"/>
        </w:rPr>
        <w:t xml:space="preserve"> </w:t>
      </w:r>
      <w:r w:rsidRPr="006B7835">
        <w:rPr>
          <w:rFonts w:ascii="Times New Roman" w:hAnsi="Times New Roman" w:cs="Times New Roman"/>
          <w:sz w:val="24"/>
          <w:szCs w:val="24"/>
        </w:rPr>
        <w:t>state of being in the negated verb phrase (VP). The reverse or downward direction in the negated verb phrase therefore licen</w:t>
      </w:r>
      <w:r w:rsidRPr="004F0F61">
        <w:rPr>
          <w:rFonts w:ascii="Times New Roman" w:hAnsi="Times New Roman" w:cs="Times New Roman"/>
          <w:color w:val="FF0000"/>
          <w:sz w:val="24"/>
          <w:szCs w:val="24"/>
        </w:rPr>
        <w:t>se</w:t>
      </w:r>
      <w:r w:rsidRPr="006B7835">
        <w:rPr>
          <w:rFonts w:ascii="Times New Roman" w:hAnsi="Times New Roman" w:cs="Times New Roman"/>
          <w:sz w:val="24"/>
          <w:szCs w:val="24"/>
        </w:rPr>
        <w:t xml:space="preserve"> by predicting the syntactic selection of the Negative Polarity Ideophonic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licencee NPI. With the licenser in the negated VP and the NPI available to fulfill the syntactic command of the negator, the conditions required under Progovac (1993) Entailment and binding theory, are fulfilled and the sentences in group A are then made grammatical. The resulting effect of the grammaticality is that sentences in group A are semantically meaningful. However, in group B the sentences </w:t>
      </w:r>
      <w:r w:rsidRPr="00A77400">
        <w:rPr>
          <w:rFonts w:ascii="Times New Roman" w:hAnsi="Times New Roman" w:cs="Times New Roman"/>
          <w:color w:val="FF0000"/>
          <w:sz w:val="24"/>
          <w:szCs w:val="24"/>
        </w:rPr>
        <w:t>appear</w:t>
      </w:r>
      <w:r w:rsidRPr="006B7835">
        <w:rPr>
          <w:rFonts w:ascii="Times New Roman" w:hAnsi="Times New Roman" w:cs="Times New Roman"/>
          <w:sz w:val="24"/>
          <w:szCs w:val="24"/>
        </w:rPr>
        <w:t xml:space="preserve"> ungrammatical. These sentences are </w:t>
      </w:r>
      <w:r w:rsidRPr="00A77400">
        <w:rPr>
          <w:rFonts w:ascii="Times New Roman" w:hAnsi="Times New Roman" w:cs="Times New Roman"/>
          <w:color w:val="FF0000"/>
          <w:sz w:val="24"/>
          <w:szCs w:val="24"/>
        </w:rPr>
        <w:t>awkward</w:t>
      </w:r>
      <w:r w:rsidRPr="006B7835">
        <w:rPr>
          <w:rFonts w:ascii="Times New Roman" w:hAnsi="Times New Roman" w:cs="Times New Roman"/>
          <w:sz w:val="24"/>
          <w:szCs w:val="24"/>
        </w:rPr>
        <w:t xml:space="preserve">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direction. There is a semantic connotational </w:t>
      </w:r>
      <w:r w:rsidRPr="00A77400">
        <w:rPr>
          <w:rFonts w:ascii="Times New Roman" w:hAnsi="Times New Roman" w:cs="Times New Roman"/>
          <w:color w:val="FF0000"/>
          <w:sz w:val="24"/>
          <w:szCs w:val="24"/>
        </w:rPr>
        <w:t>divergent</w:t>
      </w:r>
      <w:r w:rsidRPr="006B7835">
        <w:rPr>
          <w:rFonts w:ascii="Times New Roman" w:hAnsi="Times New Roman" w:cs="Times New Roman"/>
          <w:sz w:val="24"/>
          <w:szCs w:val="24"/>
        </w:rPr>
        <w:t xml:space="preserve"> in the affirmative verb as against the negation in the NPI item.  Therefore the affirmative verb cannot comfortably bind on the NPI because of the semantic disagreement. This indicates that the NPI makes the negation in the verb obligatory and if not the NPI is rendered a syntactic orphan.  The result is that the sentence breaks down semantically thus all the sentences in group B have a distorted semantics. </w:t>
      </w:r>
    </w:p>
    <w:p w14:paraId="0B2F5FD4" w14:textId="77777777" w:rsidR="00FB00F7" w:rsidRPr="006B7835" w:rsidRDefault="00FB00F7" w:rsidP="002F63C2">
      <w:pPr>
        <w:spacing w:line="240" w:lineRule="exact"/>
        <w:jc w:val="both"/>
        <w:rPr>
          <w:rFonts w:ascii="Times New Roman" w:hAnsi="Times New Roman" w:cs="Times New Roman"/>
          <w:sz w:val="24"/>
          <w:szCs w:val="24"/>
        </w:rPr>
      </w:pPr>
    </w:p>
    <w:p w14:paraId="337BEE01" w14:textId="77777777" w:rsidR="00FB00F7" w:rsidRPr="006B7835" w:rsidRDefault="00FB00F7" w:rsidP="002F63C2">
      <w:pPr>
        <w:spacing w:line="240" w:lineRule="exact"/>
        <w:rPr>
          <w:rFonts w:ascii="Times New Roman" w:hAnsi="Times New Roman" w:cs="Times New Roman"/>
          <w:b/>
          <w:sz w:val="24"/>
          <w:szCs w:val="24"/>
        </w:rPr>
      </w:pPr>
      <w:r w:rsidRPr="006B7835">
        <w:rPr>
          <w:rFonts w:ascii="Times New Roman" w:hAnsi="Times New Roman" w:cs="Times New Roman"/>
          <w:b/>
          <w:sz w:val="24"/>
          <w:szCs w:val="24"/>
        </w:rPr>
        <w:t>7. Ideophonic Modifiers and Tense Aspect Mood (T</w:t>
      </w:r>
      <w:r w:rsidRPr="006B7835">
        <w:rPr>
          <w:rFonts w:ascii="Times New Roman" w:hAnsi="Times New Roman" w:cs="Times New Roman"/>
          <w:b/>
          <w:caps/>
          <w:sz w:val="24"/>
          <w:szCs w:val="24"/>
        </w:rPr>
        <w:t>am</w:t>
      </w:r>
      <w:r w:rsidRPr="006B7835">
        <w:rPr>
          <w:rFonts w:ascii="Times New Roman" w:hAnsi="Times New Roman" w:cs="Times New Roman"/>
          <w:b/>
          <w:sz w:val="24"/>
          <w:szCs w:val="24"/>
        </w:rPr>
        <w:t>)</w:t>
      </w:r>
    </w:p>
    <w:p w14:paraId="346679BA" w14:textId="77777777" w:rsidR="00A96D42"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w:t>
      </w:r>
      <w:r w:rsidRPr="00FE2565">
        <w:rPr>
          <w:rFonts w:ascii="Times New Roman" w:hAnsi="Times New Roman" w:cs="Times New Roman"/>
          <w:color w:val="FF0000"/>
          <w:sz w:val="24"/>
          <w:szCs w:val="24"/>
        </w:rPr>
        <w:t xml:space="preserve">negational </w:t>
      </w:r>
      <w:r w:rsidRPr="006B7835">
        <w:rPr>
          <w:rFonts w:ascii="Times New Roman" w:hAnsi="Times New Roman" w:cs="Times New Roman"/>
          <w:sz w:val="24"/>
          <w:szCs w:val="24"/>
        </w:rPr>
        <w:t xml:space="preserve">component. </w:t>
      </w:r>
      <w:r w:rsidRPr="00FE2565">
        <w:rPr>
          <w:rFonts w:ascii="Times New Roman" w:hAnsi="Times New Roman" w:cs="Times New Roman"/>
          <w:color w:val="FF0000"/>
          <w:sz w:val="24"/>
          <w:szCs w:val="24"/>
        </w:rPr>
        <w:t xml:space="preserve">That is </w:t>
      </w:r>
      <w:r w:rsidRPr="006B7835">
        <w:rPr>
          <w:rFonts w:ascii="Times New Roman" w:hAnsi="Times New Roman" w:cs="Times New Roman"/>
          <w:sz w:val="24"/>
          <w:szCs w:val="24"/>
        </w:rPr>
        <w:t xml:space="preserve">the negator in the verb does not only object the present tense of the non-negated </w:t>
      </w:r>
      <w:r w:rsidRPr="00A77400">
        <w:rPr>
          <w:rFonts w:ascii="Times New Roman" w:hAnsi="Times New Roman" w:cs="Times New Roman"/>
          <w:color w:val="FF0000"/>
          <w:sz w:val="24"/>
          <w:szCs w:val="24"/>
        </w:rPr>
        <w:t>verb bu</w:t>
      </w:r>
      <w:r w:rsidRPr="006B7835">
        <w:rPr>
          <w:rFonts w:ascii="Times New Roman" w:hAnsi="Times New Roman" w:cs="Times New Roman"/>
          <w:sz w:val="24"/>
          <w:szCs w:val="24"/>
        </w:rPr>
        <w:t xml:space="preserve">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w:t>
      </w:r>
      <w:r w:rsidRPr="00FE2565">
        <w:rPr>
          <w:rFonts w:ascii="Times New Roman" w:hAnsi="Times New Roman" w:cs="Times New Roman"/>
          <w:color w:val="FF0000"/>
          <w:sz w:val="24"/>
          <w:szCs w:val="24"/>
        </w:rPr>
        <w:t>Thus t</w:t>
      </w:r>
      <w:r w:rsidRPr="006B7835">
        <w:rPr>
          <w:rFonts w:ascii="Times New Roman" w:hAnsi="Times New Roman" w:cs="Times New Roman"/>
          <w:sz w:val="24"/>
          <w:szCs w:val="24"/>
        </w:rPr>
        <w:t xml:space="preserve">he NPI cannot bind </w:t>
      </w:r>
      <w:r w:rsidRPr="00FE2565">
        <w:rPr>
          <w:rFonts w:ascii="Times New Roman" w:hAnsi="Times New Roman" w:cs="Times New Roman"/>
          <w:color w:val="FF0000"/>
          <w:sz w:val="24"/>
          <w:szCs w:val="24"/>
        </w:rPr>
        <w:t xml:space="preserve">on </w:t>
      </w:r>
      <w:r w:rsidRPr="006B7835">
        <w:rPr>
          <w:rFonts w:ascii="Times New Roman" w:hAnsi="Times New Roman" w:cs="Times New Roman"/>
          <w:sz w:val="24"/>
          <w:szCs w:val="24"/>
        </w:rPr>
        <w:t xml:space="preserve">any other tense aspect of the VP unless it is negated to command a binding relationship between the negator and the NPI. The implication is that the NPI is open to only verb forms in their various </w:t>
      </w:r>
      <w:r w:rsidRPr="00FE2565">
        <w:rPr>
          <w:rFonts w:ascii="Times New Roman" w:hAnsi="Times New Roman" w:cs="Times New Roman"/>
          <w:color w:val="FF0000"/>
          <w:sz w:val="24"/>
          <w:szCs w:val="24"/>
        </w:rPr>
        <w:t>tenses</w:t>
      </w:r>
      <w:r w:rsidRPr="006B7835">
        <w:rPr>
          <w:rFonts w:ascii="Times New Roman" w:hAnsi="Times New Roman" w:cs="Times New Roman"/>
          <w:sz w:val="24"/>
          <w:szCs w:val="24"/>
        </w:rPr>
        <w:t xml:space="preserve"> aspect having a negated inflection whilst it is opaque to all non-negated tense aspect mood (TAM). The data below illustrates this point. </w:t>
      </w:r>
    </w:p>
    <w:p w14:paraId="7D128415" w14:textId="77777777" w:rsidR="00C451C2" w:rsidRDefault="00C451C2" w:rsidP="002F63C2">
      <w:pPr>
        <w:spacing w:line="240" w:lineRule="exact"/>
        <w:jc w:val="both"/>
        <w:rPr>
          <w:rFonts w:ascii="Times New Roman" w:hAnsi="Times New Roman" w:cs="Times New Roman"/>
          <w:bCs/>
          <w:sz w:val="24"/>
          <w:szCs w:val="24"/>
        </w:rPr>
      </w:pPr>
    </w:p>
    <w:p w14:paraId="311E4247" w14:textId="77777777" w:rsidR="00C451C2" w:rsidRDefault="00C451C2" w:rsidP="002F63C2">
      <w:pPr>
        <w:spacing w:line="240" w:lineRule="exact"/>
        <w:jc w:val="both"/>
        <w:rPr>
          <w:rFonts w:ascii="Times New Roman" w:hAnsi="Times New Roman" w:cs="Times New Roman"/>
          <w:bCs/>
          <w:sz w:val="24"/>
          <w:szCs w:val="24"/>
        </w:rPr>
      </w:pPr>
    </w:p>
    <w:p w14:paraId="5A58947C" w14:textId="4A621DCE"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(6)</w:t>
      </w:r>
    </w:p>
    <w:p w14:paraId="13453091" w14:textId="07113369"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w:t>
      </w:r>
      <w:r w:rsidR="00C451C2">
        <w:rPr>
          <w:rFonts w:ascii="Times New Roman" w:hAnsi="Times New Roman" w:cs="Times New Roman"/>
          <w:b/>
          <w:sz w:val="24"/>
          <w:szCs w:val="24"/>
        </w:rPr>
        <w:tab/>
      </w:r>
      <w:r w:rsidRPr="006B7835">
        <w:rPr>
          <w:rFonts w:ascii="Times New Roman" w:hAnsi="Times New Roman" w:cs="Times New Roman"/>
          <w:b/>
          <w:sz w:val="24"/>
          <w:szCs w:val="24"/>
        </w:rPr>
        <w:t xml:space="preserve">PROGRESSIVE TENSE (A)      </w:t>
      </w:r>
      <w:r w:rsidR="00512971" w:rsidRPr="006B7835">
        <w:rPr>
          <w:rFonts w:ascii="Times New Roman" w:hAnsi="Times New Roman" w:cs="Times New Roman"/>
          <w:b/>
          <w:sz w:val="24"/>
          <w:szCs w:val="24"/>
        </w:rPr>
        <w:t xml:space="preserve">                      </w:t>
      </w:r>
    </w:p>
    <w:p w14:paraId="6064E425" w14:textId="58BD6EA6" w:rsidR="00FB00F7" w:rsidRPr="009740D6" w:rsidRDefault="00FB00F7" w:rsidP="002F63C2">
      <w:pPr>
        <w:pStyle w:val="ListParagraph"/>
        <w:numPr>
          <w:ilvl w:val="0"/>
          <w:numId w:val="23"/>
        </w:numPr>
        <w:spacing w:line="240" w:lineRule="exact"/>
        <w:jc w:val="both"/>
        <w:rPr>
          <w:rFonts w:ascii="Doulos SIL" w:hAnsi="Doulos SIL" w:cs="Times New Roman"/>
          <w:b/>
          <w:bCs/>
          <w:sz w:val="24"/>
          <w:szCs w:val="24"/>
        </w:rPr>
      </w:pPr>
      <w:r w:rsidRPr="009740D6">
        <w:rPr>
          <w:rFonts w:ascii="Doulos SIL" w:hAnsi="Doulos SIL" w:cs="Times New Roman"/>
          <w:b/>
          <w:bCs/>
          <w:sz w:val="24"/>
          <w:szCs w:val="24"/>
        </w:rPr>
        <w:t xml:space="preserve">Abofra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t xml:space="preserve">ru-hu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hute* </w:t>
      </w:r>
      <w:r w:rsidR="00512971" w:rsidRPr="009740D6">
        <w:rPr>
          <w:rFonts w:ascii="Doulos SIL" w:hAnsi="Doulos SIL" w:cs="Times New Roman"/>
          <w:b/>
          <w:bCs/>
          <w:sz w:val="24"/>
          <w:szCs w:val="24"/>
        </w:rPr>
        <w:t xml:space="preserve">  </w:t>
      </w:r>
      <w:r w:rsidR="00512971" w:rsidRPr="009740D6">
        <w:rPr>
          <w:rFonts w:ascii="Times New Roman" w:hAnsi="Times New Roman" w:cs="Times New Roman"/>
          <w:b/>
          <w:bCs/>
          <w:sz w:val="24"/>
          <w:szCs w:val="24"/>
        </w:rPr>
        <w:t xml:space="preserve">       </w:t>
      </w:r>
    </w:p>
    <w:p w14:paraId="1991457F" w14:textId="7272A4AB" w:rsidR="00FB00F7" w:rsidRPr="006B7835" w:rsidRDefault="00FB00F7" w:rsidP="00765750">
      <w:pPr>
        <w:pStyle w:val="ListParagraph"/>
        <w:spacing w:after="0"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r>
      <w:r w:rsidR="00512971" w:rsidRPr="006B7835">
        <w:rPr>
          <w:rFonts w:ascii="Times New Roman" w:hAnsi="Times New Roman" w:cs="Times New Roman"/>
          <w:sz w:val="24"/>
          <w:szCs w:val="24"/>
        </w:rPr>
        <w:t>IDEOPH</w:t>
      </w:r>
      <w:r w:rsidR="00CB0908">
        <w:rPr>
          <w:rFonts w:ascii="Times New Roman" w:hAnsi="Times New Roman" w:cs="Times New Roman"/>
          <w:sz w:val="24"/>
          <w:szCs w:val="24"/>
        </w:rPr>
        <w:t xml:space="preserve"> </w:t>
      </w:r>
    </w:p>
    <w:p w14:paraId="344812E1" w14:textId="77777777" w:rsidR="00765750" w:rsidRDefault="00FB00F7"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‘The child</w:t>
      </w:r>
      <w:r w:rsidR="00512971" w:rsidRPr="006B7835">
        <w:rPr>
          <w:rFonts w:ascii="Times New Roman" w:hAnsi="Times New Roman" w:cs="Times New Roman"/>
          <w:sz w:val="24"/>
          <w:szCs w:val="24"/>
        </w:rPr>
        <w:t xml:space="preserve"> will know anything at al</w:t>
      </w:r>
      <w:r w:rsidR="00512971" w:rsidRPr="00774E31">
        <w:rPr>
          <w:rFonts w:ascii="Times New Roman" w:hAnsi="Times New Roman" w:cs="Times New Roman"/>
          <w:color w:val="FF0000"/>
          <w:sz w:val="24"/>
          <w:szCs w:val="24"/>
        </w:rPr>
        <w:t>l’</w:t>
      </w:r>
      <w:r w:rsidR="00512971" w:rsidRPr="006B7835">
        <w:rPr>
          <w:rFonts w:ascii="Times New Roman" w:hAnsi="Times New Roman" w:cs="Times New Roman"/>
          <w:sz w:val="24"/>
          <w:szCs w:val="24"/>
        </w:rPr>
        <w:tab/>
      </w:r>
    </w:p>
    <w:p w14:paraId="7523DBBF" w14:textId="3685562F" w:rsidR="00FB00F7" w:rsidRPr="006B7835" w:rsidRDefault="00512971"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049E3005" w14:textId="4C09185B" w:rsidR="000F6C06" w:rsidRDefault="00FB00F7" w:rsidP="000F6C06">
      <w:pPr>
        <w:pStyle w:val="ListParagraph"/>
        <w:numPr>
          <w:ilvl w:val="0"/>
          <w:numId w:val="23"/>
        </w:numPr>
        <w:spacing w:line="240" w:lineRule="exact"/>
        <w:jc w:val="both"/>
        <w:rPr>
          <w:rFonts w:ascii="Times New Roman" w:hAnsi="Times New Roman" w:cs="Times New Roman"/>
          <w:sz w:val="24"/>
          <w:szCs w:val="24"/>
        </w:rPr>
      </w:pPr>
      <w:r w:rsidRPr="00CB0908">
        <w:rPr>
          <w:rFonts w:ascii="Doulos SIL" w:hAnsi="Doulos SIL" w:cs="Times New Roman"/>
          <w:b/>
          <w:bCs/>
          <w:sz w:val="24"/>
          <w:szCs w:val="24"/>
        </w:rPr>
        <w:t xml:space="preserve">Obiara </w:t>
      </w:r>
      <w:r w:rsidRPr="00CB0908">
        <w:rPr>
          <w:rFonts w:ascii="Doulos SIL" w:hAnsi="Doulos SIL" w:cs="Times New Roman"/>
          <w:b/>
          <w:bCs/>
          <w:sz w:val="24"/>
          <w:szCs w:val="24"/>
        </w:rPr>
        <w:tab/>
      </w:r>
      <w:r w:rsidRPr="00CB0908">
        <w:rPr>
          <w:rFonts w:ascii="Doulos SIL" w:hAnsi="Doulos SIL" w:cs="Times New Roman"/>
          <w:b/>
          <w:bCs/>
          <w:sz w:val="24"/>
          <w:szCs w:val="24"/>
        </w:rPr>
        <w:tab/>
        <w:t>re-sua</w:t>
      </w:r>
      <w:r w:rsidRPr="00CB0908">
        <w:rPr>
          <w:rFonts w:ascii="Doulos SIL" w:hAnsi="Doulos SIL" w:cs="Times New Roman"/>
          <w:b/>
          <w:bCs/>
          <w:sz w:val="24"/>
          <w:szCs w:val="24"/>
        </w:rPr>
        <w:tab/>
      </w:r>
      <w:r w:rsidRPr="00CB0908">
        <w:rPr>
          <w:rFonts w:ascii="Doulos SIL" w:hAnsi="Doulos SIL" w:cs="Times New Roman"/>
          <w:b/>
          <w:bCs/>
          <w:sz w:val="24"/>
          <w:szCs w:val="24"/>
        </w:rPr>
        <w:tab/>
        <w:t>boe*</w:t>
      </w:r>
      <w:r w:rsidRPr="00CB0908">
        <w:rPr>
          <w:rFonts w:ascii="Times New Roman" w:hAnsi="Times New Roman" w:cs="Times New Roman"/>
          <w:b/>
          <w:bCs/>
          <w:sz w:val="24"/>
          <w:szCs w:val="24"/>
        </w:rPr>
        <w:t xml:space="preserve">   </w:t>
      </w:r>
      <w:r w:rsidR="00512971" w:rsidRPr="00CB0908">
        <w:rPr>
          <w:rFonts w:ascii="Times New Roman" w:hAnsi="Times New Roman" w:cs="Times New Roman"/>
          <w:b/>
          <w:bCs/>
          <w:sz w:val="24"/>
          <w:szCs w:val="24"/>
        </w:rPr>
        <w:t xml:space="preserve">          </w:t>
      </w:r>
      <w:r w:rsidR="00FA6F92" w:rsidRPr="00CB0908">
        <w:rPr>
          <w:rFonts w:ascii="Times New Roman" w:hAnsi="Times New Roman" w:cs="Times New Roman"/>
          <w:b/>
          <w:bCs/>
          <w:sz w:val="24"/>
          <w:szCs w:val="24"/>
        </w:rPr>
        <w:tab/>
      </w:r>
      <w:r w:rsidR="00FA6F92" w:rsidRPr="00CB0908">
        <w:rPr>
          <w:rFonts w:ascii="Times New Roman" w:hAnsi="Times New Roman" w:cs="Times New Roman"/>
          <w:b/>
          <w:bCs/>
          <w:sz w:val="24"/>
          <w:szCs w:val="24"/>
        </w:rPr>
        <w:tab/>
      </w:r>
      <w:r w:rsidR="00FA6F92" w:rsidRPr="00CB0908">
        <w:rPr>
          <w:rFonts w:ascii="Times New Roman" w:hAnsi="Times New Roman" w:cs="Times New Roman"/>
          <w:b/>
          <w:bCs/>
          <w:sz w:val="24"/>
          <w:szCs w:val="24"/>
        </w:rPr>
        <w:tab/>
      </w:r>
      <w:r w:rsidR="009740D6" w:rsidRPr="00CB0908">
        <w:rPr>
          <w:rFonts w:ascii="Times New Roman" w:hAnsi="Times New Roman" w:cs="Times New Roman"/>
          <w:b/>
          <w:bCs/>
          <w:sz w:val="24"/>
          <w:szCs w:val="24"/>
        </w:rPr>
        <w:tab/>
      </w:r>
      <w:r w:rsidR="000F6C06">
        <w:rPr>
          <w:rFonts w:ascii="Times New Roman" w:hAnsi="Times New Roman" w:cs="Times New Roman"/>
          <w:sz w:val="24"/>
          <w:szCs w:val="24"/>
        </w:rPr>
        <w:tab/>
      </w:r>
      <w:r w:rsidR="00512971" w:rsidRPr="00CB0908">
        <w:rPr>
          <w:rFonts w:ascii="Times New Roman" w:hAnsi="Times New Roman" w:cs="Times New Roman"/>
          <w:sz w:val="24"/>
          <w:szCs w:val="24"/>
        </w:rPr>
        <w:tab/>
      </w:r>
      <w:r w:rsidR="000F6C06">
        <w:rPr>
          <w:rFonts w:ascii="Times New Roman" w:hAnsi="Times New Roman" w:cs="Times New Roman"/>
          <w:sz w:val="24"/>
          <w:szCs w:val="24"/>
        </w:rPr>
        <w:t xml:space="preserve">                 Everyone</w:t>
      </w:r>
      <w:r w:rsidR="000F6C06">
        <w:rPr>
          <w:rFonts w:ascii="Times New Roman" w:hAnsi="Times New Roman" w:cs="Times New Roman"/>
          <w:sz w:val="24"/>
          <w:szCs w:val="24"/>
        </w:rPr>
        <w:tab/>
      </w:r>
      <w:r w:rsidR="000F6C06">
        <w:rPr>
          <w:rFonts w:ascii="Times New Roman" w:hAnsi="Times New Roman" w:cs="Times New Roman"/>
          <w:sz w:val="24"/>
          <w:szCs w:val="24"/>
        </w:rPr>
        <w:tab/>
      </w:r>
      <w:r w:rsidR="00512971" w:rsidRPr="00CB0908">
        <w:rPr>
          <w:rFonts w:ascii="Times New Roman" w:hAnsi="Times New Roman" w:cs="Times New Roman"/>
          <w:sz w:val="24"/>
          <w:szCs w:val="24"/>
        </w:rPr>
        <w:t>PROG-learn</w:t>
      </w:r>
      <w:r w:rsidR="00512971" w:rsidRPr="00CB0908">
        <w:rPr>
          <w:rFonts w:ascii="Times New Roman" w:hAnsi="Times New Roman" w:cs="Times New Roman"/>
          <w:sz w:val="24"/>
          <w:szCs w:val="24"/>
        </w:rPr>
        <w:tab/>
        <w:t>IDEOPH</w:t>
      </w:r>
      <w:r w:rsidR="00512971" w:rsidRPr="00CB0908">
        <w:rPr>
          <w:rFonts w:ascii="Times New Roman" w:hAnsi="Times New Roman" w:cs="Times New Roman"/>
          <w:sz w:val="24"/>
          <w:szCs w:val="24"/>
        </w:rPr>
        <w:tab/>
      </w:r>
      <w:r w:rsidR="00FA6F92" w:rsidRPr="00CB0908">
        <w:rPr>
          <w:rFonts w:ascii="Times New Roman" w:hAnsi="Times New Roman" w:cs="Times New Roman"/>
          <w:sz w:val="24"/>
          <w:szCs w:val="24"/>
        </w:rPr>
        <w:tab/>
      </w:r>
      <w:r w:rsidR="00FA6F92" w:rsidRPr="00CB0908">
        <w:rPr>
          <w:rFonts w:ascii="Times New Roman" w:hAnsi="Times New Roman" w:cs="Times New Roman"/>
          <w:sz w:val="24"/>
          <w:szCs w:val="24"/>
        </w:rPr>
        <w:tab/>
      </w:r>
      <w:r w:rsidR="009740D6" w:rsidRPr="00CB0908">
        <w:rPr>
          <w:rFonts w:ascii="Times New Roman" w:hAnsi="Times New Roman" w:cs="Times New Roman"/>
          <w:sz w:val="24"/>
          <w:szCs w:val="24"/>
        </w:rPr>
        <w:tab/>
      </w:r>
      <w:r w:rsidR="009740D6" w:rsidRPr="00CB0908">
        <w:rPr>
          <w:rFonts w:ascii="Times New Roman" w:hAnsi="Times New Roman" w:cs="Times New Roman"/>
          <w:sz w:val="24"/>
          <w:szCs w:val="24"/>
        </w:rPr>
        <w:tab/>
      </w:r>
      <w:r w:rsidR="000F6C06">
        <w:rPr>
          <w:rFonts w:ascii="Times New Roman" w:hAnsi="Times New Roman" w:cs="Times New Roman"/>
          <w:sz w:val="24"/>
          <w:szCs w:val="24"/>
        </w:rPr>
        <w:t xml:space="preserve">                    </w:t>
      </w:r>
      <w:r w:rsidRPr="000F6C06">
        <w:rPr>
          <w:rFonts w:ascii="Times New Roman" w:hAnsi="Times New Roman" w:cs="Times New Roman"/>
          <w:sz w:val="24"/>
          <w:szCs w:val="24"/>
        </w:rPr>
        <w:t>‘Everyone i</w:t>
      </w:r>
      <w:r w:rsidR="00512971" w:rsidRPr="000F6C06">
        <w:rPr>
          <w:rFonts w:ascii="Times New Roman" w:hAnsi="Times New Roman" w:cs="Times New Roman"/>
          <w:sz w:val="24"/>
          <w:szCs w:val="24"/>
        </w:rPr>
        <w:t>s learning anything at al</w:t>
      </w:r>
      <w:r w:rsidR="00512971" w:rsidRPr="00774E31">
        <w:rPr>
          <w:rFonts w:ascii="Times New Roman" w:hAnsi="Times New Roman" w:cs="Times New Roman"/>
          <w:color w:val="FF0000"/>
          <w:sz w:val="24"/>
          <w:szCs w:val="24"/>
        </w:rPr>
        <w:t>l’</w:t>
      </w:r>
      <w:r w:rsidR="00512971" w:rsidRPr="000F6C06">
        <w:rPr>
          <w:rFonts w:ascii="Times New Roman" w:hAnsi="Times New Roman" w:cs="Times New Roman"/>
          <w:sz w:val="24"/>
          <w:szCs w:val="24"/>
        </w:rPr>
        <w:tab/>
      </w:r>
    </w:p>
    <w:p w14:paraId="13F83400" w14:textId="77777777" w:rsidR="00765750" w:rsidRDefault="00765750" w:rsidP="00765750">
      <w:pPr>
        <w:pStyle w:val="ListParagraph"/>
        <w:spacing w:line="240" w:lineRule="exact"/>
        <w:ind w:left="510"/>
        <w:jc w:val="both"/>
        <w:rPr>
          <w:rFonts w:ascii="Times New Roman" w:hAnsi="Times New Roman" w:cs="Times New Roman"/>
          <w:sz w:val="24"/>
          <w:szCs w:val="24"/>
        </w:rPr>
      </w:pPr>
    </w:p>
    <w:p w14:paraId="7EEE565A" w14:textId="0113D74F" w:rsidR="00FB00F7" w:rsidRPr="000F6C06" w:rsidRDefault="00FB00F7" w:rsidP="000F6C06">
      <w:pPr>
        <w:pStyle w:val="ListParagraph"/>
        <w:numPr>
          <w:ilvl w:val="0"/>
          <w:numId w:val="23"/>
        </w:numPr>
        <w:spacing w:line="240" w:lineRule="exact"/>
        <w:jc w:val="both"/>
        <w:rPr>
          <w:rFonts w:ascii="Times New Roman" w:hAnsi="Times New Roman" w:cs="Times New Roman"/>
          <w:sz w:val="24"/>
          <w:szCs w:val="24"/>
        </w:rPr>
      </w:pPr>
      <w:r w:rsidRPr="000F6C06">
        <w:rPr>
          <w:rFonts w:ascii="Doulos SIL" w:hAnsi="Doulos SIL" w:cs="Times New Roman"/>
          <w:b/>
          <w:bCs/>
          <w:sz w:val="24"/>
          <w:szCs w:val="24"/>
        </w:rPr>
        <w:t xml:space="preserve">O-ru-twa </w:t>
      </w:r>
      <w:r w:rsidRPr="000F6C06">
        <w:rPr>
          <w:rFonts w:ascii="Doulos SIL" w:hAnsi="Doulos SIL" w:cs="Times New Roman"/>
          <w:b/>
          <w:bCs/>
          <w:sz w:val="24"/>
          <w:szCs w:val="24"/>
        </w:rPr>
        <w:tab/>
      </w:r>
      <w:r w:rsidRPr="000F6C06">
        <w:rPr>
          <w:rFonts w:ascii="Doulos SIL" w:hAnsi="Doulos SIL" w:cs="Times New Roman"/>
          <w:b/>
          <w:bCs/>
          <w:sz w:val="24"/>
          <w:szCs w:val="24"/>
        </w:rPr>
        <w:tab/>
        <w:t xml:space="preserve">tsew </w:t>
      </w:r>
      <w:r w:rsidRPr="000F6C06">
        <w:rPr>
          <w:rFonts w:ascii="Doulos SIL" w:hAnsi="Doulos SIL" w:cs="Times New Roman"/>
          <w:b/>
          <w:bCs/>
          <w:sz w:val="24"/>
          <w:szCs w:val="24"/>
        </w:rPr>
        <w:tab/>
      </w:r>
      <w:r w:rsidRPr="000F6C06">
        <w:rPr>
          <w:rFonts w:ascii="Doulos SIL" w:hAnsi="Doulos SIL" w:cs="Times New Roman"/>
          <w:b/>
          <w:bCs/>
          <w:sz w:val="24"/>
          <w:szCs w:val="24"/>
        </w:rPr>
        <w:tab/>
        <w:t xml:space="preserve">wɔ </w:t>
      </w:r>
      <w:r w:rsidRPr="000F6C06">
        <w:rPr>
          <w:rFonts w:ascii="Doulos SIL" w:hAnsi="Doulos SIL" w:cs="Times New Roman"/>
          <w:b/>
          <w:bCs/>
          <w:sz w:val="24"/>
          <w:szCs w:val="24"/>
        </w:rPr>
        <w:tab/>
        <w:t>skuul*</w:t>
      </w:r>
      <w:r w:rsidRPr="000F6C06">
        <w:rPr>
          <w:rFonts w:ascii="Times New Roman" w:hAnsi="Times New Roman" w:cs="Times New Roman"/>
          <w:b/>
          <w:bCs/>
          <w:sz w:val="24"/>
          <w:szCs w:val="24"/>
        </w:rPr>
        <w:t xml:space="preserve">             </w:t>
      </w:r>
      <w:r w:rsidR="009740D6" w:rsidRPr="000F6C06">
        <w:rPr>
          <w:rFonts w:ascii="Times New Roman" w:hAnsi="Times New Roman" w:cs="Times New Roman"/>
          <w:b/>
          <w:bCs/>
          <w:sz w:val="24"/>
          <w:szCs w:val="24"/>
        </w:rPr>
        <w:tab/>
      </w:r>
      <w:r w:rsidR="009740D6" w:rsidRPr="000F6C06">
        <w:rPr>
          <w:rFonts w:ascii="Times New Roman" w:hAnsi="Times New Roman" w:cs="Times New Roman"/>
          <w:b/>
          <w:bCs/>
          <w:sz w:val="24"/>
          <w:szCs w:val="24"/>
        </w:rPr>
        <w:tab/>
      </w:r>
    </w:p>
    <w:p w14:paraId="2C14ED06" w14:textId="739AB857" w:rsidR="00FB00F7" w:rsidRPr="006B7835" w:rsidRDefault="00FB00F7" w:rsidP="000F6C06">
      <w:pPr>
        <w:pStyle w:val="ListParagraph"/>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000F6C06">
        <w:rPr>
          <w:rFonts w:ascii="Times New Roman" w:hAnsi="Times New Roman" w:cs="Times New Roman"/>
          <w:sz w:val="24"/>
          <w:szCs w:val="24"/>
        </w:rPr>
        <w:t xml:space="preserve">                           </w:t>
      </w:r>
      <w:r w:rsidRPr="006B7835">
        <w:rPr>
          <w:rFonts w:ascii="Times New Roman" w:hAnsi="Times New Roman" w:cs="Times New Roman"/>
          <w:sz w:val="24"/>
          <w:szCs w:val="24"/>
        </w:rPr>
        <w:t>‘S/he is scoring anything at all in schoo</w:t>
      </w:r>
      <w:r w:rsidRPr="00774E31">
        <w:rPr>
          <w:rFonts w:ascii="Times New Roman" w:hAnsi="Times New Roman" w:cs="Times New Roman"/>
          <w:color w:val="FF0000"/>
          <w:sz w:val="24"/>
          <w:szCs w:val="24"/>
        </w:rPr>
        <w:t>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FA6F92" w:rsidRP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5AC5F8B7" w14:textId="3C2E3D6D" w:rsidR="009A2943" w:rsidRDefault="009A2943" w:rsidP="002F63C2">
      <w:pPr>
        <w:spacing w:line="240" w:lineRule="exact"/>
        <w:jc w:val="both"/>
        <w:rPr>
          <w:rFonts w:ascii="Times New Roman" w:hAnsi="Times New Roman" w:cs="Times New Roman"/>
          <w:b/>
          <w:sz w:val="24"/>
          <w:szCs w:val="24"/>
        </w:rPr>
      </w:pPr>
    </w:p>
    <w:p w14:paraId="23EF2271" w14:textId="77777777" w:rsidR="00CB0908" w:rsidRDefault="00CB0908" w:rsidP="00CB0908">
      <w:pPr>
        <w:spacing w:line="240" w:lineRule="exact"/>
        <w:ind w:firstLine="510"/>
        <w:jc w:val="both"/>
        <w:rPr>
          <w:rFonts w:ascii="Times New Roman" w:hAnsi="Times New Roman" w:cs="Times New Roman"/>
          <w:b/>
          <w:sz w:val="24"/>
          <w:szCs w:val="24"/>
        </w:rPr>
      </w:pPr>
      <w:r w:rsidRPr="006B7835">
        <w:rPr>
          <w:rFonts w:ascii="Times New Roman" w:hAnsi="Times New Roman" w:cs="Times New Roman"/>
          <w:b/>
          <w:sz w:val="24"/>
          <w:szCs w:val="24"/>
        </w:rPr>
        <w:t xml:space="preserve">NEGATED PREGRESSIVE (B) </w:t>
      </w:r>
    </w:p>
    <w:p w14:paraId="12869254" w14:textId="3E67BCEE"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Abofra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 xml:space="preserve">ru-nn-hu </w:t>
      </w:r>
      <w:r w:rsidRPr="00C451C2">
        <w:rPr>
          <w:rFonts w:ascii="Doulos SIL" w:hAnsi="Doulos SIL" w:cs="Times New Roman"/>
          <w:b/>
          <w:bCs/>
          <w:sz w:val="24"/>
          <w:szCs w:val="24"/>
        </w:rPr>
        <w:tab/>
      </w:r>
      <w:r w:rsidRPr="00C451C2">
        <w:rPr>
          <w:rFonts w:ascii="Doulos SIL" w:hAnsi="Doulos SIL" w:cs="Times New Roman"/>
          <w:b/>
          <w:bCs/>
          <w:sz w:val="24"/>
          <w:szCs w:val="24"/>
        </w:rPr>
        <w:tab/>
        <w:t>hute</w:t>
      </w:r>
    </w:p>
    <w:p w14:paraId="54F74FD2" w14:textId="3CD28EB0" w:rsidR="009740D6" w:rsidRDefault="00CB0908"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b/>
          <w:sz w:val="24"/>
          <w:szCs w:val="24"/>
        </w:rPr>
        <w:t xml:space="preserve">  </w:t>
      </w:r>
      <w:r>
        <w:rPr>
          <w:rFonts w:ascii="Times New Roman" w:hAnsi="Times New Roman" w:cs="Times New Roman"/>
          <w:b/>
          <w:sz w:val="24"/>
          <w:szCs w:val="24"/>
        </w:rPr>
        <w:tab/>
      </w:r>
      <w:r w:rsidRPr="006B7835">
        <w:rPr>
          <w:rFonts w:ascii="Times New Roman" w:hAnsi="Times New Roman" w:cs="Times New Roman"/>
          <w:sz w:val="24"/>
          <w:szCs w:val="24"/>
        </w:rPr>
        <w:t>Child</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PROG-NEG-know   IDEOPH</w:t>
      </w:r>
    </w:p>
    <w:p w14:paraId="40C34115" w14:textId="47CD2347" w:rsidR="00CB0908" w:rsidRPr="00774E31" w:rsidRDefault="00CB0908" w:rsidP="00CB0908">
      <w:pPr>
        <w:spacing w:line="240" w:lineRule="exact"/>
        <w:ind w:firstLine="720"/>
        <w:jc w:val="both"/>
        <w:rPr>
          <w:rFonts w:ascii="Times New Roman" w:hAnsi="Times New Roman" w:cs="Times New Roman"/>
          <w:color w:val="FF0000"/>
          <w:sz w:val="24"/>
          <w:szCs w:val="24"/>
        </w:rPr>
      </w:pPr>
      <w:r w:rsidRPr="006B7835">
        <w:rPr>
          <w:rFonts w:ascii="Times New Roman" w:hAnsi="Times New Roman" w:cs="Times New Roman"/>
          <w:sz w:val="24"/>
          <w:szCs w:val="24"/>
        </w:rPr>
        <w:t xml:space="preserve">‘The child will not know anything at </w:t>
      </w:r>
      <w:r w:rsidRPr="00774E31">
        <w:rPr>
          <w:rFonts w:ascii="Times New Roman" w:hAnsi="Times New Roman" w:cs="Times New Roman"/>
          <w:color w:val="FF0000"/>
          <w:sz w:val="24"/>
          <w:szCs w:val="24"/>
        </w:rPr>
        <w:t>all’</w:t>
      </w:r>
    </w:p>
    <w:p w14:paraId="23CF231A" w14:textId="77777777" w:rsidR="00765750" w:rsidRDefault="00765750" w:rsidP="00CB0908">
      <w:pPr>
        <w:spacing w:line="240" w:lineRule="exact"/>
        <w:ind w:firstLine="720"/>
        <w:jc w:val="both"/>
        <w:rPr>
          <w:rFonts w:ascii="Times New Roman" w:hAnsi="Times New Roman" w:cs="Times New Roman"/>
          <w:sz w:val="24"/>
          <w:szCs w:val="24"/>
        </w:rPr>
      </w:pPr>
    </w:p>
    <w:p w14:paraId="1AD73E43" w14:textId="796A681B"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Obiara </w:t>
      </w:r>
      <w:r w:rsidRPr="00C451C2">
        <w:rPr>
          <w:rFonts w:ascii="Doulos SIL" w:hAnsi="Doulos SIL" w:cs="Times New Roman"/>
          <w:b/>
          <w:bCs/>
          <w:sz w:val="24"/>
          <w:szCs w:val="24"/>
        </w:rPr>
        <w:tab/>
        <w:t xml:space="preserve">re-n-sua </w:t>
      </w:r>
      <w:r w:rsidRPr="00C451C2">
        <w:rPr>
          <w:rFonts w:ascii="Doulos SIL" w:hAnsi="Doulos SIL" w:cs="Times New Roman"/>
          <w:b/>
          <w:bCs/>
          <w:sz w:val="24"/>
          <w:szCs w:val="24"/>
        </w:rPr>
        <w:tab/>
      </w:r>
      <w:r w:rsidRPr="00C451C2">
        <w:rPr>
          <w:rFonts w:ascii="Doulos SIL" w:hAnsi="Doulos SIL" w:cs="Times New Roman"/>
          <w:b/>
          <w:bCs/>
          <w:sz w:val="24"/>
          <w:szCs w:val="24"/>
        </w:rPr>
        <w:tab/>
        <w:t>boe</w:t>
      </w:r>
    </w:p>
    <w:p w14:paraId="5BA61317" w14:textId="3847A34D" w:rsidR="00CB0908" w:rsidRDefault="00CB0908" w:rsidP="00765750">
      <w:pPr>
        <w:spacing w:after="0" w:line="240" w:lineRule="exact"/>
        <w:ind w:firstLine="720"/>
        <w:jc w:val="both"/>
        <w:rPr>
          <w:rFonts w:ascii="Times New Roman" w:hAnsi="Times New Roman" w:cs="Times New Roman"/>
          <w:sz w:val="24"/>
          <w:szCs w:val="24"/>
        </w:rPr>
      </w:pPr>
      <w:r w:rsidRPr="00CB0908">
        <w:rPr>
          <w:rFonts w:ascii="Times New Roman" w:hAnsi="Times New Roman" w:cs="Times New Roman"/>
          <w:sz w:val="24"/>
          <w:szCs w:val="24"/>
        </w:rPr>
        <w:t>Everyone</w:t>
      </w:r>
      <w:r>
        <w:rPr>
          <w:rFonts w:ascii="Times New Roman" w:hAnsi="Times New Roman" w:cs="Times New Roman"/>
          <w:sz w:val="24"/>
          <w:szCs w:val="24"/>
        </w:rPr>
        <w:tab/>
      </w:r>
      <w:r w:rsidRPr="00CB0908">
        <w:rPr>
          <w:rFonts w:ascii="Times New Roman" w:hAnsi="Times New Roman" w:cs="Times New Roman"/>
          <w:sz w:val="24"/>
          <w:szCs w:val="24"/>
        </w:rPr>
        <w:tab/>
        <w:t xml:space="preserve">PROG-NEG-learn     </w:t>
      </w:r>
      <w:r w:rsidRPr="00CB0908">
        <w:rPr>
          <w:rFonts w:ascii="Times New Roman" w:hAnsi="Times New Roman" w:cs="Times New Roman"/>
          <w:sz w:val="24"/>
          <w:szCs w:val="24"/>
        </w:rPr>
        <w:tab/>
        <w:t>IDEOPH</w:t>
      </w:r>
    </w:p>
    <w:p w14:paraId="0F76E95C" w14:textId="62C6E0AB" w:rsidR="00CB0908" w:rsidRDefault="00CB0908" w:rsidP="00765750">
      <w:pPr>
        <w:spacing w:line="240" w:lineRule="exact"/>
        <w:ind w:left="510" w:firstLine="210"/>
        <w:jc w:val="both"/>
        <w:rPr>
          <w:rFonts w:ascii="Times New Roman" w:hAnsi="Times New Roman" w:cs="Times New Roman"/>
          <w:sz w:val="24"/>
          <w:szCs w:val="24"/>
        </w:rPr>
      </w:pPr>
      <w:r w:rsidRPr="006B7835">
        <w:rPr>
          <w:rFonts w:ascii="Times New Roman" w:hAnsi="Times New Roman" w:cs="Times New Roman"/>
          <w:sz w:val="24"/>
          <w:szCs w:val="24"/>
        </w:rPr>
        <w:t xml:space="preserve">‘Everyone is not learning anything at </w:t>
      </w:r>
      <w:r w:rsidRPr="00774E31">
        <w:rPr>
          <w:rFonts w:ascii="Times New Roman" w:hAnsi="Times New Roman" w:cs="Times New Roman"/>
          <w:color w:val="FF0000"/>
          <w:sz w:val="24"/>
          <w:szCs w:val="24"/>
        </w:rPr>
        <w:t>all’</w:t>
      </w:r>
    </w:p>
    <w:p w14:paraId="02A5F5FD" w14:textId="77777777" w:rsidR="00765750" w:rsidRDefault="00765750" w:rsidP="00CB0908">
      <w:pPr>
        <w:spacing w:line="240" w:lineRule="exact"/>
        <w:ind w:left="510"/>
        <w:jc w:val="both"/>
        <w:rPr>
          <w:rFonts w:ascii="Times New Roman" w:hAnsi="Times New Roman" w:cs="Times New Roman"/>
          <w:sz w:val="24"/>
          <w:szCs w:val="24"/>
        </w:rPr>
      </w:pPr>
    </w:p>
    <w:p w14:paraId="62D932A1" w14:textId="291E25B5"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O-ru-nn-twa </w:t>
      </w:r>
      <w:r w:rsidRPr="00C451C2">
        <w:rPr>
          <w:rFonts w:ascii="Doulos SIL" w:hAnsi="Doulos SIL" w:cs="Times New Roman"/>
          <w:b/>
          <w:bCs/>
          <w:sz w:val="24"/>
          <w:szCs w:val="24"/>
        </w:rPr>
        <w:tab/>
      </w:r>
      <w:r w:rsidRPr="00C451C2">
        <w:rPr>
          <w:rFonts w:ascii="Doulos SIL" w:hAnsi="Doulos SIL" w:cs="Times New Roman"/>
          <w:b/>
          <w:bCs/>
          <w:sz w:val="24"/>
          <w:szCs w:val="24"/>
        </w:rPr>
        <w:tab/>
      </w:r>
      <w:r w:rsidRPr="00C451C2">
        <w:rPr>
          <w:rFonts w:ascii="Doulos SIL" w:hAnsi="Doulos SIL" w:cs="Times New Roman"/>
          <w:b/>
          <w:bCs/>
          <w:sz w:val="24"/>
          <w:szCs w:val="24"/>
        </w:rPr>
        <w:tab/>
        <w:t xml:space="preserve">tsew </w:t>
      </w:r>
      <w:r w:rsidRPr="00C451C2">
        <w:rPr>
          <w:rFonts w:ascii="Doulos SIL" w:hAnsi="Doulos SIL" w:cs="Times New Roman"/>
          <w:b/>
          <w:bCs/>
          <w:sz w:val="24"/>
          <w:szCs w:val="24"/>
        </w:rPr>
        <w:tab/>
      </w:r>
      <w:r w:rsidRPr="00C451C2">
        <w:rPr>
          <w:rFonts w:ascii="Doulos SIL" w:hAnsi="Doulos SIL" w:cs="Times New Roman"/>
          <w:b/>
          <w:bCs/>
          <w:sz w:val="24"/>
          <w:szCs w:val="24"/>
        </w:rPr>
        <w:tab/>
        <w:t xml:space="preserve">wɔ </w:t>
      </w:r>
      <w:r w:rsidRPr="00C451C2">
        <w:rPr>
          <w:rFonts w:ascii="Doulos SIL" w:hAnsi="Doulos SIL" w:cs="Times New Roman"/>
          <w:b/>
          <w:bCs/>
          <w:sz w:val="24"/>
          <w:szCs w:val="24"/>
        </w:rPr>
        <w:tab/>
        <w:t>skuul</w:t>
      </w:r>
    </w:p>
    <w:p w14:paraId="6652AA81" w14:textId="239693F3" w:rsidR="00CB0908" w:rsidRDefault="00CB0908" w:rsidP="00765750">
      <w:pPr>
        <w:spacing w:after="0"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62B6A977" w14:textId="1490326B" w:rsidR="00CB0908" w:rsidRPr="00774E31" w:rsidRDefault="00CB0908" w:rsidP="000F6C06">
      <w:pPr>
        <w:spacing w:line="240" w:lineRule="exact"/>
        <w:ind w:firstLine="720"/>
        <w:jc w:val="both"/>
        <w:rPr>
          <w:rFonts w:ascii="Doulos SIL" w:hAnsi="Doulos SIL" w:cs="Times New Roman"/>
          <w:b/>
          <w:bCs/>
          <w:color w:val="FF0000"/>
          <w:sz w:val="24"/>
          <w:szCs w:val="24"/>
        </w:rPr>
      </w:pPr>
      <w:r w:rsidRPr="006B7835">
        <w:rPr>
          <w:rFonts w:ascii="Times New Roman" w:hAnsi="Times New Roman" w:cs="Times New Roman"/>
          <w:sz w:val="24"/>
          <w:szCs w:val="24"/>
        </w:rPr>
        <w:t xml:space="preserve">‘S/he is not scoring anything at all in </w:t>
      </w:r>
      <w:r w:rsidRPr="00774E31">
        <w:rPr>
          <w:rFonts w:ascii="Times New Roman" w:hAnsi="Times New Roman" w:cs="Times New Roman"/>
          <w:color w:val="FF0000"/>
          <w:sz w:val="24"/>
          <w:szCs w:val="24"/>
        </w:rPr>
        <w:t>school’</w:t>
      </w:r>
    </w:p>
    <w:p w14:paraId="043FA04A" w14:textId="77777777" w:rsidR="00CB0908" w:rsidRDefault="00CB0908" w:rsidP="002F63C2">
      <w:pPr>
        <w:spacing w:line="240" w:lineRule="exact"/>
        <w:jc w:val="both"/>
        <w:rPr>
          <w:rFonts w:ascii="Times New Roman" w:hAnsi="Times New Roman" w:cs="Times New Roman"/>
          <w:b/>
          <w:sz w:val="24"/>
          <w:szCs w:val="24"/>
        </w:rPr>
      </w:pPr>
    </w:p>
    <w:p w14:paraId="5DAD9549" w14:textId="6C8A64D4"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(7)</w:t>
      </w:r>
    </w:p>
    <w:p w14:paraId="6744FFBD" w14:textId="1279AA61" w:rsidR="00FB00F7" w:rsidRPr="006B7835" w:rsidRDefault="00FB00F7" w:rsidP="00C451C2">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 xml:space="preserve">PERFECT TENSE ASPECT POSITIVE (A)       </w:t>
      </w:r>
      <w:r w:rsidRPr="006B7835">
        <w:rPr>
          <w:rFonts w:ascii="Times New Roman" w:hAnsi="Times New Roman" w:cs="Times New Roman"/>
          <w:b/>
          <w:sz w:val="24"/>
          <w:szCs w:val="24"/>
        </w:rPr>
        <w:tab/>
        <w:t xml:space="preserve">                                        </w:t>
      </w:r>
    </w:p>
    <w:p w14:paraId="5D28C65E" w14:textId="7E8A55D4" w:rsidR="00FB00F7" w:rsidRPr="004A0D30" w:rsidRDefault="00FB00F7" w:rsidP="00765750">
      <w:pPr>
        <w:pStyle w:val="ListParagraph"/>
        <w:numPr>
          <w:ilvl w:val="0"/>
          <w:numId w:val="24"/>
        </w:numPr>
        <w:spacing w:after="0" w:line="240" w:lineRule="exact"/>
        <w:jc w:val="both"/>
        <w:rPr>
          <w:rFonts w:ascii="Times New Roman" w:hAnsi="Times New Roman" w:cs="Times New Roman"/>
          <w:sz w:val="24"/>
          <w:szCs w:val="24"/>
        </w:rPr>
      </w:pPr>
      <w:r w:rsidRPr="004A0D30">
        <w:rPr>
          <w:rFonts w:ascii="Doulos SIL" w:hAnsi="Doulos SIL" w:cs="Times New Roman"/>
          <w:b/>
          <w:bCs/>
          <w:sz w:val="24"/>
          <w:szCs w:val="24"/>
        </w:rPr>
        <w:t xml:space="preserve">Kyerɛkyerɛnyi </w:t>
      </w:r>
      <w:r w:rsidR="00765750">
        <w:rPr>
          <w:rFonts w:ascii="Doulos SIL" w:hAnsi="Doulos SIL" w:cs="Times New Roman"/>
          <w:b/>
          <w:bCs/>
          <w:sz w:val="24"/>
          <w:szCs w:val="24"/>
        </w:rPr>
        <w:tab/>
      </w:r>
      <w:r w:rsidRPr="004A0D30">
        <w:rPr>
          <w:rFonts w:ascii="Doulos SIL" w:hAnsi="Doulos SIL" w:cs="Times New Roman"/>
          <w:b/>
          <w:bCs/>
          <w:sz w:val="24"/>
          <w:szCs w:val="24"/>
        </w:rPr>
        <w:t xml:space="preserve">no </w:t>
      </w:r>
      <w:r w:rsidRPr="004A0D30">
        <w:rPr>
          <w:rFonts w:ascii="Doulos SIL" w:hAnsi="Doulos SIL" w:cs="Times New Roman"/>
          <w:b/>
          <w:bCs/>
          <w:sz w:val="24"/>
          <w:szCs w:val="24"/>
        </w:rPr>
        <w:tab/>
        <w:t xml:space="preserve">a-kyerɛ </w:t>
      </w:r>
      <w:r w:rsidRPr="004A0D30">
        <w:rPr>
          <w:rFonts w:ascii="Doulos SIL" w:hAnsi="Doulos SIL" w:cs="Times New Roman"/>
          <w:b/>
          <w:bCs/>
          <w:sz w:val="24"/>
          <w:szCs w:val="24"/>
        </w:rPr>
        <w:tab/>
      </w:r>
      <w:r w:rsidR="00765750">
        <w:rPr>
          <w:rFonts w:ascii="Doulos SIL" w:hAnsi="Doulos SIL" w:cs="Times New Roman"/>
          <w:b/>
          <w:bCs/>
          <w:sz w:val="24"/>
          <w:szCs w:val="24"/>
        </w:rPr>
        <w:tab/>
      </w:r>
      <w:r w:rsidRPr="004A0D30">
        <w:rPr>
          <w:rFonts w:ascii="Doulos SIL" w:hAnsi="Doulos SIL" w:cs="Times New Roman"/>
          <w:b/>
          <w:bCs/>
          <w:sz w:val="24"/>
          <w:szCs w:val="24"/>
        </w:rPr>
        <w:t xml:space="preserve">tsew** </w:t>
      </w:r>
      <w:r w:rsidRPr="004A0D30">
        <w:rPr>
          <w:rFonts w:ascii="Times New Roman" w:hAnsi="Times New Roman" w:cs="Times New Roman"/>
          <w:b/>
          <w:bCs/>
          <w:sz w:val="24"/>
          <w:szCs w:val="24"/>
        </w:rPr>
        <w:t xml:space="preserve">                    </w:t>
      </w:r>
      <w:r w:rsidR="00765750">
        <w:rPr>
          <w:rFonts w:ascii="Times New Roman" w:hAnsi="Times New Roman" w:cs="Times New Roman"/>
          <w:b/>
          <w:bCs/>
          <w:sz w:val="24"/>
          <w:szCs w:val="24"/>
        </w:rPr>
        <w:tab/>
      </w:r>
      <w:r w:rsidR="00765750">
        <w:rPr>
          <w:rFonts w:ascii="Times New Roman" w:hAnsi="Times New Roman" w:cs="Times New Roman"/>
          <w:b/>
          <w:bCs/>
          <w:sz w:val="24"/>
          <w:szCs w:val="24"/>
        </w:rPr>
        <w:tab/>
      </w:r>
      <w:r w:rsidRPr="004A0D30">
        <w:rPr>
          <w:rFonts w:ascii="Times New Roman" w:hAnsi="Times New Roman" w:cs="Times New Roman"/>
          <w:b/>
          <w:bCs/>
          <w:sz w:val="24"/>
          <w:szCs w:val="24"/>
        </w:rPr>
        <w:t xml:space="preserve"> </w:t>
      </w:r>
      <w:r w:rsidRPr="004A0D30">
        <w:rPr>
          <w:rFonts w:ascii="Times New Roman" w:hAnsi="Times New Roman" w:cs="Times New Roman"/>
          <w:sz w:val="24"/>
          <w:szCs w:val="24"/>
        </w:rPr>
        <w:t>Teacher</w:t>
      </w:r>
      <w:r w:rsidR="00765750">
        <w:rPr>
          <w:rFonts w:ascii="Times New Roman" w:hAnsi="Times New Roman" w:cs="Times New Roman"/>
          <w:sz w:val="24"/>
          <w:szCs w:val="24"/>
        </w:rPr>
        <w:tab/>
      </w:r>
      <w:r w:rsidR="00765750">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PFT-NEG-teach</w:t>
      </w:r>
      <w:r w:rsidR="00FA6F92" w:rsidRPr="004A0D30">
        <w:rPr>
          <w:rFonts w:ascii="Times New Roman" w:hAnsi="Times New Roman" w:cs="Times New Roman"/>
          <w:sz w:val="24"/>
          <w:szCs w:val="24"/>
        </w:rPr>
        <w:t xml:space="preserve">      </w:t>
      </w:r>
      <w:r w:rsidR="009740D6" w:rsidRPr="004A0D30">
        <w:rPr>
          <w:rFonts w:ascii="Times New Roman" w:hAnsi="Times New Roman" w:cs="Times New Roman"/>
          <w:sz w:val="24"/>
          <w:szCs w:val="24"/>
        </w:rPr>
        <w:tab/>
      </w:r>
      <w:r w:rsidRPr="004A0D30">
        <w:rPr>
          <w:rFonts w:ascii="Times New Roman" w:hAnsi="Times New Roman" w:cs="Times New Roman"/>
          <w:sz w:val="24"/>
          <w:szCs w:val="24"/>
        </w:rPr>
        <w:t>IDEOPH</w:t>
      </w:r>
    </w:p>
    <w:p w14:paraId="209C9845" w14:textId="77777777" w:rsidR="00765750"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w:t>
      </w:r>
      <w:r w:rsidRPr="00774E31">
        <w:rPr>
          <w:rFonts w:ascii="Times New Roman" w:hAnsi="Times New Roman" w:cs="Times New Roman"/>
          <w:color w:val="FF0000"/>
          <w:sz w:val="24"/>
          <w:szCs w:val="24"/>
        </w:rPr>
        <w:t>l’</w:t>
      </w:r>
      <w:r w:rsidRPr="006B7835">
        <w:rPr>
          <w:rFonts w:ascii="Times New Roman" w:hAnsi="Times New Roman" w:cs="Times New Roman"/>
          <w:sz w:val="24"/>
          <w:szCs w:val="24"/>
        </w:rPr>
        <w:tab/>
      </w:r>
    </w:p>
    <w:p w14:paraId="004EEB8E" w14:textId="45FD4714"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009740D6">
        <w:rPr>
          <w:rFonts w:ascii="Times New Roman" w:hAnsi="Times New Roman" w:cs="Times New Roman"/>
          <w:sz w:val="24"/>
          <w:szCs w:val="24"/>
        </w:rPr>
        <w:tab/>
      </w:r>
    </w:p>
    <w:p w14:paraId="6EAF4D2C" w14:textId="512D1AA8" w:rsidR="00FB00F7" w:rsidRPr="009740D6" w:rsidRDefault="00FB00F7" w:rsidP="00765750">
      <w:pPr>
        <w:pStyle w:val="ListParagraph"/>
        <w:numPr>
          <w:ilvl w:val="0"/>
          <w:numId w:val="24"/>
        </w:numPr>
        <w:spacing w:after="0"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 xml:space="preserve">Kofi </w:t>
      </w:r>
      <w:r w:rsidRPr="009740D6">
        <w:rPr>
          <w:rFonts w:ascii="Doulos SIL" w:hAnsi="Doulos SIL" w:cs="Times New Roman"/>
          <w:b/>
          <w:bCs/>
          <w:sz w:val="24"/>
          <w:szCs w:val="24"/>
        </w:rPr>
        <w:tab/>
        <w:t xml:space="preserve">a-ka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agyei </w:t>
      </w:r>
      <w:r w:rsidRPr="009740D6">
        <w:rPr>
          <w:rFonts w:ascii="Doulos SIL" w:hAnsi="Doulos SIL" w:cs="Times New Roman"/>
          <w:b/>
          <w:bCs/>
          <w:sz w:val="24"/>
          <w:szCs w:val="24"/>
        </w:rPr>
        <w:tab/>
      </w:r>
      <w:r w:rsidRPr="009740D6">
        <w:rPr>
          <w:rFonts w:ascii="Doulos SIL" w:hAnsi="Doulos SIL" w:cs="Times New Roman"/>
          <w:b/>
          <w:bCs/>
          <w:sz w:val="24"/>
          <w:szCs w:val="24"/>
        </w:rPr>
        <w:tab/>
        <w:t>mpo**</w:t>
      </w:r>
      <w:r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6B7835" w:rsidRPr="009740D6">
        <w:rPr>
          <w:rFonts w:ascii="Times New Roman" w:hAnsi="Times New Roman" w:cs="Times New Roman"/>
          <w:b/>
          <w:bCs/>
          <w:sz w:val="24"/>
          <w:szCs w:val="24"/>
        </w:rPr>
        <w:tab/>
      </w:r>
    </w:p>
    <w:p w14:paraId="56307FBB" w14:textId="01989280" w:rsidR="004A0D30" w:rsidRPr="006B7835" w:rsidRDefault="00FB00F7" w:rsidP="00765750">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009A2943">
        <w:rPr>
          <w:rFonts w:ascii="Times New Roman" w:hAnsi="Times New Roman" w:cs="Times New Roman"/>
          <w:sz w:val="24"/>
          <w:szCs w:val="24"/>
        </w:rPr>
        <w:t xml:space="preserve">   </w:t>
      </w:r>
      <w:r w:rsidR="009740D6">
        <w:rPr>
          <w:rFonts w:ascii="Times New Roman" w:hAnsi="Times New Roman" w:cs="Times New Roman"/>
          <w:sz w:val="24"/>
          <w:szCs w:val="24"/>
        </w:rPr>
        <w:tab/>
      </w:r>
    </w:p>
    <w:p w14:paraId="7DA8FA58" w14:textId="77777777" w:rsidR="00765750" w:rsidRDefault="00FB00F7" w:rsidP="004A0D30">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Kofi even said anything at al</w:t>
      </w:r>
      <w:r w:rsidRPr="00774E31">
        <w:rPr>
          <w:rFonts w:ascii="Times New Roman" w:hAnsi="Times New Roman" w:cs="Times New Roman"/>
          <w:color w:val="FF0000"/>
          <w:sz w:val="24"/>
          <w:szCs w:val="24"/>
        </w:rPr>
        <w:t>l</w:t>
      </w:r>
      <w:r w:rsidRPr="006B7835">
        <w:rPr>
          <w:rFonts w:ascii="Times New Roman" w:hAnsi="Times New Roman" w:cs="Times New Roman"/>
          <w:sz w:val="24"/>
          <w:szCs w:val="24"/>
        </w:rPr>
        <w:t>’</w:t>
      </w:r>
      <w:r w:rsidR="005826FE">
        <w:rPr>
          <w:rFonts w:ascii="Times New Roman" w:hAnsi="Times New Roman" w:cs="Times New Roman"/>
          <w:sz w:val="24"/>
          <w:szCs w:val="24"/>
        </w:rPr>
        <w:t xml:space="preserve">         </w:t>
      </w:r>
    </w:p>
    <w:p w14:paraId="1FAA5A35" w14:textId="328A45EA" w:rsidR="005826FE" w:rsidRDefault="005826FE" w:rsidP="004A0D30">
      <w:pPr>
        <w:spacing w:line="24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                                                                                                </w:t>
      </w:r>
    </w:p>
    <w:p w14:paraId="44088235" w14:textId="0DD92F6B" w:rsidR="00FB00F7" w:rsidRPr="00EB0708" w:rsidRDefault="00FB00F7" w:rsidP="00EB0708">
      <w:pPr>
        <w:pStyle w:val="ListParagraph"/>
        <w:numPr>
          <w:ilvl w:val="0"/>
          <w:numId w:val="24"/>
        </w:numPr>
        <w:spacing w:line="240" w:lineRule="exact"/>
        <w:jc w:val="both"/>
        <w:rPr>
          <w:rFonts w:ascii="Times New Roman" w:hAnsi="Times New Roman" w:cs="Times New Roman"/>
          <w:b/>
          <w:bCs/>
          <w:sz w:val="24"/>
          <w:szCs w:val="24"/>
        </w:rPr>
      </w:pPr>
      <w:r w:rsidRPr="00EB0708">
        <w:rPr>
          <w:rFonts w:ascii="Doulos SIL" w:hAnsi="Doulos SIL" w:cs="Times New Roman"/>
          <w:b/>
          <w:bCs/>
          <w:sz w:val="24"/>
          <w:szCs w:val="24"/>
        </w:rPr>
        <w:t xml:space="preserve">Wɔ-a-tɔ </w:t>
      </w:r>
      <w:r w:rsidRPr="00EB0708">
        <w:rPr>
          <w:rFonts w:ascii="Doulos SIL" w:hAnsi="Doulos SIL" w:cs="Times New Roman"/>
          <w:b/>
          <w:bCs/>
          <w:sz w:val="24"/>
          <w:szCs w:val="24"/>
        </w:rPr>
        <w:tab/>
        <w:t xml:space="preserve">tsee </w:t>
      </w:r>
      <w:r w:rsidRPr="00EB0708">
        <w:rPr>
          <w:rFonts w:ascii="Doulos SIL" w:hAnsi="Doulos SIL" w:cs="Times New Roman"/>
          <w:b/>
          <w:bCs/>
          <w:sz w:val="24"/>
          <w:szCs w:val="24"/>
        </w:rPr>
        <w:tab/>
      </w:r>
      <w:r w:rsidRPr="00EB0708">
        <w:rPr>
          <w:rFonts w:ascii="Doulos SIL" w:hAnsi="Doulos SIL" w:cs="Times New Roman"/>
          <w:b/>
          <w:bCs/>
          <w:sz w:val="24"/>
          <w:szCs w:val="24"/>
        </w:rPr>
        <w:tab/>
        <w:t xml:space="preserve">wɔ </w:t>
      </w:r>
      <w:r w:rsidRPr="00EB0708">
        <w:rPr>
          <w:rFonts w:ascii="Doulos SIL" w:hAnsi="Doulos SIL" w:cs="Times New Roman"/>
          <w:b/>
          <w:bCs/>
          <w:sz w:val="24"/>
          <w:szCs w:val="24"/>
        </w:rPr>
        <w:tab/>
        <w:t xml:space="preserve">gua </w:t>
      </w:r>
      <w:r w:rsidRPr="00EB0708">
        <w:rPr>
          <w:rFonts w:ascii="Doulos SIL" w:hAnsi="Doulos SIL" w:cs="Times New Roman"/>
          <w:b/>
          <w:bCs/>
          <w:sz w:val="24"/>
          <w:szCs w:val="24"/>
        </w:rPr>
        <w:tab/>
        <w:t xml:space="preserve">no </w:t>
      </w:r>
      <w:r w:rsidRPr="00EB0708">
        <w:rPr>
          <w:rFonts w:ascii="Doulos SIL" w:hAnsi="Doulos SIL" w:cs="Times New Roman"/>
          <w:b/>
          <w:bCs/>
          <w:sz w:val="24"/>
          <w:szCs w:val="24"/>
        </w:rPr>
        <w:tab/>
        <w:t>mu**</w:t>
      </w:r>
      <w:r w:rsidRPr="00EB0708">
        <w:rPr>
          <w:rFonts w:ascii="Times New Roman" w:hAnsi="Times New Roman" w:cs="Times New Roman"/>
          <w:b/>
          <w:bCs/>
          <w:sz w:val="24"/>
          <w:szCs w:val="24"/>
        </w:rPr>
        <w:t xml:space="preserve">     </w:t>
      </w:r>
      <w:r w:rsidR="00FA6F92" w:rsidRPr="00EB0708">
        <w:rPr>
          <w:rFonts w:ascii="Times New Roman" w:hAnsi="Times New Roman" w:cs="Times New Roman"/>
          <w:b/>
          <w:bCs/>
          <w:sz w:val="24"/>
          <w:szCs w:val="24"/>
        </w:rPr>
        <w:tab/>
      </w:r>
      <w:r w:rsidRPr="00EB0708">
        <w:rPr>
          <w:rFonts w:ascii="Times New Roman" w:hAnsi="Times New Roman" w:cs="Times New Roman"/>
          <w:b/>
          <w:bCs/>
          <w:sz w:val="24"/>
          <w:szCs w:val="24"/>
        </w:rPr>
        <w:t xml:space="preserve"> </w:t>
      </w:r>
    </w:p>
    <w:p w14:paraId="1577FD4E" w14:textId="41466F8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p>
    <w:p w14:paraId="373D48D7" w14:textId="79911AC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w:t>
      </w:r>
      <w:r w:rsidRPr="00774E31">
        <w:rPr>
          <w:rFonts w:ascii="Times New Roman" w:hAnsi="Times New Roman" w:cs="Times New Roman"/>
          <w:color w:val="FF0000"/>
          <w:sz w:val="24"/>
          <w:szCs w:val="24"/>
        </w:rPr>
        <w:t>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p>
    <w:p w14:paraId="42CC94CC" w14:textId="77777777" w:rsidR="004A0D30" w:rsidRDefault="004A0D30" w:rsidP="002F63C2">
      <w:pPr>
        <w:pStyle w:val="ListParagraph"/>
        <w:spacing w:line="240" w:lineRule="exact"/>
        <w:jc w:val="both"/>
        <w:rPr>
          <w:rFonts w:ascii="Times New Roman" w:hAnsi="Times New Roman" w:cs="Times New Roman"/>
          <w:b/>
          <w:sz w:val="24"/>
          <w:szCs w:val="24"/>
        </w:rPr>
      </w:pPr>
    </w:p>
    <w:p w14:paraId="3653C1A2" w14:textId="19E35F52" w:rsidR="000F6C06" w:rsidRDefault="004A0D30"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b/>
          <w:sz w:val="24"/>
          <w:szCs w:val="24"/>
        </w:rPr>
        <w:t>PERFECT TENSE ASPECT NEGATED (B)</w:t>
      </w:r>
    </w:p>
    <w:p w14:paraId="7404A144" w14:textId="08F6D6D6" w:rsidR="004A0D30" w:rsidRPr="00C451C2" w:rsidRDefault="004A0D30" w:rsidP="00765750">
      <w:pPr>
        <w:pStyle w:val="ListParagraph"/>
        <w:numPr>
          <w:ilvl w:val="0"/>
          <w:numId w:val="38"/>
        </w:numPr>
        <w:spacing w:after="0" w:line="240" w:lineRule="exact"/>
        <w:jc w:val="both"/>
        <w:rPr>
          <w:rFonts w:ascii="Times New Roman" w:hAnsi="Times New Roman" w:cs="Times New Roman"/>
          <w:b/>
          <w:bCs/>
          <w:sz w:val="24"/>
          <w:szCs w:val="24"/>
        </w:rPr>
      </w:pPr>
      <w:r w:rsidRPr="00C451C2">
        <w:rPr>
          <w:rFonts w:ascii="Doulos SIL" w:hAnsi="Doulos SIL" w:cs="Times New Roman"/>
          <w:b/>
          <w:bCs/>
          <w:sz w:val="24"/>
          <w:szCs w:val="24"/>
        </w:rPr>
        <w:t xml:space="preserve">Kyerɛkyerɛnyi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 xml:space="preserve">a-nn-kyerɛ </w:t>
      </w:r>
      <w:r w:rsidRPr="00C451C2">
        <w:rPr>
          <w:rFonts w:ascii="Doulos SIL" w:hAnsi="Doulos SIL" w:cs="Times New Roman"/>
          <w:b/>
          <w:bCs/>
          <w:sz w:val="24"/>
          <w:szCs w:val="24"/>
        </w:rPr>
        <w:tab/>
      </w:r>
      <w:r w:rsidRPr="00C451C2">
        <w:rPr>
          <w:rFonts w:ascii="Doulos SIL" w:hAnsi="Doulos SIL" w:cs="Times New Roman"/>
          <w:b/>
          <w:bCs/>
          <w:sz w:val="24"/>
          <w:szCs w:val="24"/>
        </w:rPr>
        <w:tab/>
        <w:t>tsew</w:t>
      </w:r>
    </w:p>
    <w:p w14:paraId="72E64C09" w14:textId="6A4FB28C" w:rsidR="000F6C06" w:rsidRDefault="004A0D30" w:rsidP="00765750">
      <w:pPr>
        <w:pStyle w:val="ListParagraph"/>
        <w:spacing w:after="0" w:line="240" w:lineRule="exact"/>
        <w:jc w:val="both"/>
        <w:rPr>
          <w:rFonts w:ascii="Times New Roman" w:hAnsi="Times New Roman" w:cs="Times New Roman"/>
          <w:sz w:val="24"/>
          <w:szCs w:val="24"/>
        </w:rPr>
      </w:pPr>
      <w:r w:rsidRPr="004A0D30">
        <w:rPr>
          <w:rFonts w:ascii="Times New Roman" w:hAnsi="Times New Roman" w:cs="Times New Roman"/>
          <w:sz w:val="24"/>
          <w:szCs w:val="24"/>
        </w:rPr>
        <w:t>Teacher</w:t>
      </w:r>
      <w:r w:rsidRPr="004A0D30">
        <w:rPr>
          <w:rFonts w:ascii="Times New Roman" w:hAnsi="Times New Roman" w:cs="Times New Roman"/>
          <w:sz w:val="24"/>
          <w:szCs w:val="24"/>
        </w:rPr>
        <w:tab/>
        <w:t>DEF</w:t>
      </w:r>
      <w:r w:rsidRPr="004A0D30">
        <w:rPr>
          <w:rFonts w:ascii="Times New Roman" w:hAnsi="Times New Roman" w:cs="Times New Roman"/>
          <w:sz w:val="24"/>
          <w:szCs w:val="24"/>
        </w:rPr>
        <w:tab/>
        <w:t>PFT-teach</w:t>
      </w:r>
      <w:r w:rsidRPr="004A0D30">
        <w:rPr>
          <w:rFonts w:ascii="Times New Roman" w:hAnsi="Times New Roman" w:cs="Times New Roman"/>
          <w:sz w:val="24"/>
          <w:szCs w:val="24"/>
        </w:rPr>
        <w:tab/>
        <w:t>IDEOPH</w:t>
      </w:r>
    </w:p>
    <w:p w14:paraId="0017648A" w14:textId="00C1D077" w:rsidR="000F6C06" w:rsidRDefault="004A0D30" w:rsidP="00765750">
      <w:pPr>
        <w:spacing w:after="0"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 xml:space="preserve">‘The teacher didn’t teach anything at </w:t>
      </w:r>
      <w:r w:rsidRPr="00774E31">
        <w:rPr>
          <w:rFonts w:ascii="Times New Roman" w:hAnsi="Times New Roman" w:cs="Times New Roman"/>
          <w:color w:val="FF0000"/>
          <w:sz w:val="24"/>
          <w:szCs w:val="24"/>
        </w:rPr>
        <w:t>all’</w:t>
      </w:r>
    </w:p>
    <w:p w14:paraId="26670A2C" w14:textId="77777777" w:rsidR="00765750" w:rsidRPr="00765750" w:rsidRDefault="00765750" w:rsidP="00765750">
      <w:pPr>
        <w:spacing w:after="0" w:line="240" w:lineRule="exact"/>
        <w:ind w:firstLine="720"/>
        <w:jc w:val="both"/>
        <w:rPr>
          <w:rFonts w:ascii="Times New Roman" w:hAnsi="Times New Roman" w:cs="Times New Roman"/>
          <w:sz w:val="24"/>
          <w:szCs w:val="24"/>
        </w:rPr>
      </w:pPr>
    </w:p>
    <w:p w14:paraId="698C7935" w14:textId="10C730CA" w:rsidR="004A0D30" w:rsidRPr="00C451C2" w:rsidRDefault="004A0D30" w:rsidP="00765750">
      <w:pPr>
        <w:pStyle w:val="ListParagraph"/>
        <w:numPr>
          <w:ilvl w:val="0"/>
          <w:numId w:val="38"/>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Kofi </w:t>
      </w:r>
      <w:r w:rsidRPr="00C451C2">
        <w:rPr>
          <w:rFonts w:ascii="Doulos SIL" w:hAnsi="Doulos SIL" w:cs="Times New Roman"/>
          <w:b/>
          <w:bCs/>
          <w:sz w:val="24"/>
          <w:szCs w:val="24"/>
        </w:rPr>
        <w:tab/>
      </w:r>
      <w:r w:rsidRPr="00C451C2">
        <w:rPr>
          <w:rFonts w:ascii="Doulos SIL" w:hAnsi="Doulos SIL" w:cs="Times New Roman"/>
          <w:b/>
          <w:bCs/>
          <w:sz w:val="24"/>
          <w:szCs w:val="24"/>
        </w:rPr>
        <w:tab/>
        <w:t xml:space="preserve">a-nn-ka </w:t>
      </w:r>
      <w:r w:rsidRPr="00C451C2">
        <w:rPr>
          <w:rFonts w:ascii="Doulos SIL" w:hAnsi="Doulos SIL" w:cs="Times New Roman"/>
          <w:b/>
          <w:bCs/>
          <w:sz w:val="24"/>
          <w:szCs w:val="24"/>
        </w:rPr>
        <w:tab/>
      </w:r>
      <w:r w:rsidRPr="00C451C2">
        <w:rPr>
          <w:rFonts w:ascii="Doulos SIL" w:hAnsi="Doulos SIL" w:cs="Times New Roman"/>
          <w:b/>
          <w:bCs/>
          <w:sz w:val="24"/>
          <w:szCs w:val="24"/>
        </w:rPr>
        <w:tab/>
        <w:t xml:space="preserve">agyei </w:t>
      </w:r>
      <w:r w:rsidRPr="00C451C2">
        <w:rPr>
          <w:rFonts w:ascii="Doulos SIL" w:hAnsi="Doulos SIL" w:cs="Times New Roman"/>
          <w:b/>
          <w:bCs/>
          <w:sz w:val="24"/>
          <w:szCs w:val="24"/>
        </w:rPr>
        <w:tab/>
      </w:r>
      <w:r w:rsidRPr="00C451C2">
        <w:rPr>
          <w:rFonts w:ascii="Doulos SIL" w:hAnsi="Doulos SIL" w:cs="Times New Roman"/>
          <w:b/>
          <w:bCs/>
          <w:sz w:val="24"/>
          <w:szCs w:val="24"/>
        </w:rPr>
        <w:tab/>
        <w:t>mpo</w:t>
      </w:r>
    </w:p>
    <w:p w14:paraId="5538D87E" w14:textId="77777777" w:rsidR="004A0D30" w:rsidRPr="006B7835" w:rsidRDefault="004A0D30" w:rsidP="00765750">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6C220C3A" w14:textId="517C9909" w:rsidR="004A0D30" w:rsidRDefault="004A0D30" w:rsidP="00765750">
      <w:pPr>
        <w:spacing w:after="0"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‘Kofi even didn’t say anything at </w:t>
      </w:r>
      <w:r w:rsidRPr="00774E31">
        <w:rPr>
          <w:rFonts w:ascii="Times New Roman" w:hAnsi="Times New Roman" w:cs="Times New Roman"/>
          <w:color w:val="FF0000"/>
          <w:sz w:val="24"/>
          <w:szCs w:val="24"/>
        </w:rPr>
        <w:t>all’</w:t>
      </w:r>
    </w:p>
    <w:p w14:paraId="3407D333" w14:textId="77777777" w:rsidR="00765750" w:rsidRPr="006B7835" w:rsidRDefault="00765750" w:rsidP="00765750">
      <w:pPr>
        <w:spacing w:after="0" w:line="240" w:lineRule="exact"/>
        <w:ind w:left="720"/>
        <w:jc w:val="both"/>
        <w:rPr>
          <w:rFonts w:ascii="Times New Roman" w:hAnsi="Times New Roman" w:cs="Times New Roman"/>
          <w:sz w:val="24"/>
          <w:szCs w:val="24"/>
        </w:rPr>
      </w:pPr>
    </w:p>
    <w:p w14:paraId="463A5826" w14:textId="5EC41CA6" w:rsidR="004A0D30" w:rsidRPr="00C451C2" w:rsidRDefault="004A0D30" w:rsidP="00C451C2">
      <w:pPr>
        <w:pStyle w:val="ListParagraph"/>
        <w:numPr>
          <w:ilvl w:val="0"/>
          <w:numId w:val="38"/>
        </w:numPr>
        <w:spacing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Wɔ-a-nn-tɔ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t xml:space="preserve">tsee </w:t>
      </w:r>
      <w:r w:rsidRPr="00C451C2">
        <w:rPr>
          <w:rFonts w:ascii="Doulos SIL" w:hAnsi="Doulos SIL" w:cs="Times New Roman"/>
          <w:b/>
          <w:bCs/>
          <w:sz w:val="24"/>
          <w:szCs w:val="24"/>
        </w:rPr>
        <w:tab/>
        <w:t xml:space="preserve">     wɔ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t>gua</w:t>
      </w:r>
      <w:r w:rsidRPr="00C451C2">
        <w:rPr>
          <w:rFonts w:ascii="Doulos SIL" w:hAnsi="Doulos SIL" w:cs="Times New Roman"/>
          <w:b/>
          <w:bCs/>
          <w:sz w:val="24"/>
          <w:szCs w:val="24"/>
        </w:rPr>
        <w:tab/>
        <w:t>no    mu</w:t>
      </w:r>
    </w:p>
    <w:p w14:paraId="4630C3CA" w14:textId="77777777" w:rsidR="004A0D30" w:rsidRPr="006B7835" w:rsidRDefault="004A0D30" w:rsidP="004A0D30">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3PL-PFT-NEG-buy    IDEOPH    PREP  </w:t>
      </w:r>
      <w:r>
        <w:rPr>
          <w:rFonts w:ascii="Times New Roman" w:hAnsi="Times New Roman" w:cs="Times New Roman"/>
          <w:sz w:val="24"/>
          <w:szCs w:val="24"/>
        </w:rPr>
        <w:tab/>
      </w:r>
      <w:r w:rsidRPr="006B7835">
        <w:rPr>
          <w:rFonts w:ascii="Times New Roman" w:hAnsi="Times New Roman" w:cs="Times New Roman"/>
          <w:sz w:val="24"/>
          <w:szCs w:val="24"/>
        </w:rPr>
        <w:t>market</w:t>
      </w:r>
      <w:r>
        <w:rPr>
          <w:rFonts w:ascii="Times New Roman" w:hAnsi="Times New Roman" w:cs="Times New Roman"/>
          <w:sz w:val="24"/>
          <w:szCs w:val="24"/>
        </w:rPr>
        <w:tab/>
      </w:r>
      <w:r w:rsidRPr="006B7835">
        <w:rPr>
          <w:rFonts w:ascii="Times New Roman" w:hAnsi="Times New Roman" w:cs="Times New Roman"/>
          <w:sz w:val="24"/>
          <w:szCs w:val="24"/>
        </w:rPr>
        <w:t>DEF PREP</w:t>
      </w:r>
    </w:p>
    <w:p w14:paraId="27A6033D" w14:textId="77777777" w:rsidR="005826FE" w:rsidRPr="006B7835" w:rsidRDefault="005826FE" w:rsidP="005826FE">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didn’t buy anything at all in the marke</w:t>
      </w:r>
      <w:r w:rsidRPr="00774E31">
        <w:rPr>
          <w:rFonts w:ascii="Times New Roman" w:hAnsi="Times New Roman" w:cs="Times New Roman"/>
          <w:color w:val="FF0000"/>
          <w:sz w:val="24"/>
          <w:szCs w:val="24"/>
        </w:rPr>
        <w:t>t’</w:t>
      </w:r>
    </w:p>
    <w:p w14:paraId="0F960AC4" w14:textId="0A27AB51" w:rsidR="004A0D30" w:rsidRDefault="004A0D30" w:rsidP="004A0D30">
      <w:pPr>
        <w:spacing w:line="240" w:lineRule="exact"/>
        <w:jc w:val="both"/>
        <w:rPr>
          <w:rFonts w:ascii="Doulos SIL" w:hAnsi="Doulos SIL" w:cs="Times New Roman"/>
          <w:b/>
          <w:bCs/>
          <w:sz w:val="24"/>
          <w:szCs w:val="24"/>
        </w:rPr>
      </w:pPr>
    </w:p>
    <w:p w14:paraId="0DB90308" w14:textId="77777777"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(8)</w:t>
      </w:r>
    </w:p>
    <w:p w14:paraId="19A55BC3" w14:textId="669525AD" w:rsidR="00FB00F7" w:rsidRPr="006B7835" w:rsidRDefault="00FB00F7" w:rsidP="00C451C2">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FUTURE TENSE ASPECT POSITIVE</w:t>
      </w:r>
      <w:r w:rsidR="00C451C2">
        <w:rPr>
          <w:rFonts w:ascii="Times New Roman" w:hAnsi="Times New Roman" w:cs="Times New Roman"/>
          <w:b/>
          <w:sz w:val="24"/>
          <w:szCs w:val="24"/>
        </w:rPr>
        <w:t xml:space="preserve"> (A)</w:t>
      </w:r>
      <w:r w:rsidRPr="006B7835">
        <w:rPr>
          <w:rFonts w:ascii="Times New Roman" w:hAnsi="Times New Roman" w:cs="Times New Roman"/>
          <w:b/>
          <w:sz w:val="24"/>
          <w:szCs w:val="24"/>
        </w:rPr>
        <w:t xml:space="preserve">                </w:t>
      </w:r>
    </w:p>
    <w:p w14:paraId="08468EAE" w14:textId="77777777" w:rsidR="00765750" w:rsidRDefault="00FB00F7" w:rsidP="00EC6F02">
      <w:pPr>
        <w:pStyle w:val="ListParagraph"/>
        <w:numPr>
          <w:ilvl w:val="0"/>
          <w:numId w:val="35"/>
        </w:numPr>
        <w:spacing w:line="240" w:lineRule="exact"/>
        <w:jc w:val="both"/>
        <w:rPr>
          <w:rFonts w:ascii="Times New Roman" w:hAnsi="Times New Roman" w:cs="Times New Roman"/>
          <w:sz w:val="24"/>
          <w:szCs w:val="24"/>
        </w:rPr>
      </w:pPr>
      <w:r w:rsidRPr="00EC6F02">
        <w:rPr>
          <w:rFonts w:ascii="Doulos SIL" w:hAnsi="Doulos SIL" w:cs="Times New Roman"/>
          <w:b/>
          <w:bCs/>
          <w:sz w:val="24"/>
          <w:szCs w:val="24"/>
        </w:rPr>
        <w:t xml:space="preserve">Asɛm </w:t>
      </w:r>
      <w:r w:rsidRPr="00EC6F02">
        <w:rPr>
          <w:rFonts w:ascii="Doulos SIL" w:hAnsi="Doulos SIL" w:cs="Times New Roman"/>
          <w:b/>
          <w:bCs/>
          <w:sz w:val="24"/>
          <w:szCs w:val="24"/>
        </w:rPr>
        <w:tab/>
        <w:t xml:space="preserve">no </w:t>
      </w:r>
      <w:r w:rsidRPr="00EC6F02">
        <w:rPr>
          <w:rFonts w:ascii="Doulos SIL" w:hAnsi="Doulos SIL" w:cs="Times New Roman"/>
          <w:b/>
          <w:bCs/>
          <w:sz w:val="24"/>
          <w:szCs w:val="24"/>
        </w:rPr>
        <w:tab/>
        <w:t xml:space="preserve">be-si </w:t>
      </w:r>
      <w:r w:rsidRPr="00EC6F02">
        <w:rPr>
          <w:rFonts w:ascii="Doulos SIL" w:hAnsi="Doulos SIL" w:cs="Times New Roman"/>
          <w:b/>
          <w:bCs/>
          <w:sz w:val="24"/>
          <w:szCs w:val="24"/>
        </w:rPr>
        <w:tab/>
      </w:r>
      <w:r w:rsidRPr="00EC6F02">
        <w:rPr>
          <w:rFonts w:ascii="Doulos SIL" w:hAnsi="Doulos SIL" w:cs="Times New Roman"/>
          <w:b/>
          <w:bCs/>
          <w:sz w:val="24"/>
          <w:szCs w:val="24"/>
        </w:rPr>
        <w:tab/>
        <w:t>huw*</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00EC6F02" w:rsidRPr="00EC6F02">
        <w:rPr>
          <w:rFonts w:ascii="Times New Roman" w:hAnsi="Times New Roman" w:cs="Times New Roman"/>
          <w:b/>
          <w:bCs/>
          <w:sz w:val="24"/>
          <w:szCs w:val="24"/>
        </w:rPr>
        <w:t xml:space="preserve">                                                   </w:t>
      </w:r>
      <w:r w:rsidR="00EC6F02">
        <w:rPr>
          <w:rFonts w:ascii="Times New Roman" w:hAnsi="Times New Roman" w:cs="Times New Roman"/>
          <w:b/>
          <w:bCs/>
          <w:sz w:val="24"/>
          <w:szCs w:val="24"/>
        </w:rPr>
        <w:t xml:space="preserve">  </w:t>
      </w:r>
      <w:r w:rsidRPr="00EC6F02">
        <w:rPr>
          <w:rFonts w:ascii="Times New Roman" w:hAnsi="Times New Roman" w:cs="Times New Roman"/>
          <w:sz w:val="24"/>
          <w:szCs w:val="24"/>
        </w:rPr>
        <w:t>Case</w:t>
      </w:r>
      <w:r w:rsidRPr="00EC6F02">
        <w:rPr>
          <w:rFonts w:ascii="Times New Roman" w:hAnsi="Times New Roman" w:cs="Times New Roman"/>
          <w:sz w:val="24"/>
          <w:szCs w:val="24"/>
        </w:rPr>
        <w:tab/>
        <w:t>DEF</w:t>
      </w:r>
      <w:r w:rsidRPr="00EC6F02">
        <w:rPr>
          <w:rFonts w:ascii="Times New Roman" w:hAnsi="Times New Roman" w:cs="Times New Roman"/>
          <w:sz w:val="24"/>
          <w:szCs w:val="24"/>
        </w:rPr>
        <w:tab/>
        <w:t>FUT-end</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EC6F02" w:rsidRPr="00EC6F02">
        <w:rPr>
          <w:rFonts w:ascii="Times New Roman" w:hAnsi="Times New Roman" w:cs="Times New Roman"/>
          <w:sz w:val="24"/>
          <w:szCs w:val="24"/>
        </w:rPr>
        <w:t xml:space="preserve">                                       </w:t>
      </w:r>
      <w:r w:rsidR="00EC6F02">
        <w:rPr>
          <w:rFonts w:ascii="Times New Roman" w:hAnsi="Times New Roman" w:cs="Times New Roman"/>
          <w:sz w:val="24"/>
          <w:szCs w:val="24"/>
        </w:rPr>
        <w:t xml:space="preserve">  </w:t>
      </w:r>
      <w:r w:rsidRPr="00EC6F02">
        <w:rPr>
          <w:rFonts w:ascii="Times New Roman" w:hAnsi="Times New Roman" w:cs="Times New Roman"/>
          <w:sz w:val="24"/>
          <w:szCs w:val="24"/>
        </w:rPr>
        <w:t>‘The case will end anything at all’</w:t>
      </w:r>
    </w:p>
    <w:p w14:paraId="4BE0ED13" w14:textId="2B3E18B5" w:rsidR="00FB00F7" w:rsidRPr="00EC6F02" w:rsidRDefault="00FB00F7" w:rsidP="00765750">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3A5D63E0" w14:textId="3C150629" w:rsidR="00FB00F7" w:rsidRPr="00EC6F02" w:rsidRDefault="00FB00F7" w:rsidP="00EC6F02">
      <w:pPr>
        <w:pStyle w:val="ListParagraph"/>
        <w:numPr>
          <w:ilvl w:val="0"/>
          <w:numId w:val="35"/>
        </w:numPr>
        <w:spacing w:line="240" w:lineRule="exact"/>
        <w:jc w:val="both"/>
        <w:rPr>
          <w:rFonts w:ascii="Times New Roman" w:hAnsi="Times New Roman" w:cs="Times New Roman"/>
          <w:sz w:val="24"/>
          <w:szCs w:val="24"/>
        </w:rPr>
      </w:pPr>
      <w:r w:rsidRPr="00EC6F02">
        <w:rPr>
          <w:rFonts w:ascii="Doulos SIL" w:hAnsi="Doulos SIL" w:cs="Times New Roman"/>
          <w:b/>
          <w:bCs/>
          <w:sz w:val="24"/>
          <w:szCs w:val="24"/>
        </w:rPr>
        <w:t xml:space="preserve">Ɔ-bɛ-yɛ </w:t>
      </w:r>
      <w:r w:rsidRPr="00EC6F02">
        <w:rPr>
          <w:rFonts w:ascii="Doulos SIL" w:hAnsi="Doulos SIL" w:cs="Times New Roman"/>
          <w:b/>
          <w:bCs/>
          <w:sz w:val="24"/>
          <w:szCs w:val="24"/>
        </w:rPr>
        <w:tab/>
        <w:t>foko*</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00EC6F02" w:rsidRPr="00EC6F02">
        <w:rPr>
          <w:rFonts w:ascii="Times New Roman" w:hAnsi="Times New Roman" w:cs="Times New Roman"/>
          <w:b/>
          <w:bCs/>
          <w:sz w:val="24"/>
          <w:szCs w:val="24"/>
        </w:rPr>
        <w:t xml:space="preserve">                                                     </w:t>
      </w:r>
      <w:r w:rsidRPr="00EC6F02">
        <w:rPr>
          <w:rFonts w:ascii="Times New Roman" w:hAnsi="Times New Roman" w:cs="Times New Roman"/>
          <w:sz w:val="24"/>
          <w:szCs w:val="24"/>
        </w:rPr>
        <w:t>3SG-FUT-do</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6B7835" w:rsidRPr="00EC6F02">
        <w:rPr>
          <w:rFonts w:ascii="Times New Roman" w:hAnsi="Times New Roman" w:cs="Times New Roman"/>
          <w:sz w:val="24"/>
          <w:szCs w:val="24"/>
        </w:rPr>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065051C1" w14:textId="15DC6229" w:rsid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‘S/he will do anything at all’</w:t>
      </w:r>
    </w:p>
    <w:p w14:paraId="42AE742B" w14:textId="77777777" w:rsidR="00765750" w:rsidRPr="00EC6F02" w:rsidRDefault="00765750" w:rsidP="00EC6F02">
      <w:pPr>
        <w:pStyle w:val="ListParagraph"/>
        <w:spacing w:line="240" w:lineRule="exact"/>
        <w:jc w:val="both"/>
        <w:rPr>
          <w:rFonts w:ascii="Times New Roman" w:hAnsi="Times New Roman" w:cs="Times New Roman"/>
          <w:sz w:val="24"/>
          <w:szCs w:val="24"/>
        </w:rPr>
      </w:pPr>
    </w:p>
    <w:p w14:paraId="0220BF71" w14:textId="555FC79C" w:rsidR="00FB00F7" w:rsidRPr="00EC6F02" w:rsidRDefault="00FB00F7" w:rsidP="00EC6F02">
      <w:pPr>
        <w:pStyle w:val="ListParagraph"/>
        <w:numPr>
          <w:ilvl w:val="0"/>
          <w:numId w:val="35"/>
        </w:numPr>
        <w:spacing w:line="240" w:lineRule="exact"/>
        <w:jc w:val="both"/>
        <w:rPr>
          <w:rFonts w:ascii="Times New Roman" w:hAnsi="Times New Roman" w:cs="Times New Roman"/>
          <w:b/>
          <w:bCs/>
          <w:sz w:val="24"/>
          <w:szCs w:val="24"/>
        </w:rPr>
      </w:pPr>
      <w:r w:rsidRPr="00EC6F02">
        <w:rPr>
          <w:rFonts w:ascii="Doulos SIL" w:hAnsi="Doulos SIL" w:cs="Times New Roman"/>
          <w:b/>
          <w:bCs/>
          <w:sz w:val="24"/>
          <w:szCs w:val="24"/>
        </w:rPr>
        <w:t xml:space="preserve">O-bo-twa </w:t>
      </w:r>
      <w:r w:rsidRPr="00EC6F02">
        <w:rPr>
          <w:rFonts w:ascii="Doulos SIL" w:hAnsi="Doulos SIL" w:cs="Times New Roman"/>
          <w:b/>
          <w:bCs/>
          <w:sz w:val="24"/>
          <w:szCs w:val="24"/>
        </w:rPr>
        <w:tab/>
      </w:r>
      <w:r w:rsidRPr="00EC6F02">
        <w:rPr>
          <w:rFonts w:ascii="Doulos SIL" w:hAnsi="Doulos SIL" w:cs="Times New Roman"/>
          <w:b/>
          <w:bCs/>
          <w:sz w:val="24"/>
          <w:szCs w:val="24"/>
        </w:rPr>
        <w:tab/>
        <w:t>tsew*</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Pr="00EC6F02">
        <w:rPr>
          <w:rFonts w:ascii="Times New Roman" w:hAnsi="Times New Roman" w:cs="Times New Roman"/>
          <w:b/>
          <w:bCs/>
          <w:sz w:val="24"/>
          <w:szCs w:val="24"/>
        </w:rPr>
        <w:t xml:space="preserve"> </w:t>
      </w:r>
    </w:p>
    <w:p w14:paraId="3D5CF26C" w14:textId="4BDE7068" w:rsidR="00FB00F7" w:rsidRP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3SG-FUT-score</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6B7835" w:rsidRPr="00EC6F02">
        <w:rPr>
          <w:rFonts w:ascii="Times New Roman" w:hAnsi="Times New Roman" w:cs="Times New Roman"/>
          <w:sz w:val="24"/>
          <w:szCs w:val="24"/>
        </w:rPr>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31CCDEB2" w14:textId="71A65224" w:rsidR="00FB00F7" w:rsidRP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‘S/he will score anything at a</w:t>
      </w:r>
      <w:r w:rsidRPr="00774E31">
        <w:rPr>
          <w:rFonts w:ascii="Times New Roman" w:hAnsi="Times New Roman" w:cs="Times New Roman"/>
          <w:color w:val="FF0000"/>
          <w:sz w:val="24"/>
          <w:szCs w:val="24"/>
        </w:rPr>
        <w:t>ll’</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1B882BC2" w14:textId="77777777" w:rsidR="00FB00F7" w:rsidRPr="006B7835" w:rsidRDefault="00FB00F7" w:rsidP="002F63C2">
      <w:pPr>
        <w:spacing w:line="240" w:lineRule="exact"/>
        <w:jc w:val="both"/>
        <w:rPr>
          <w:rFonts w:ascii="Times New Roman" w:hAnsi="Times New Roman" w:cs="Times New Roman"/>
          <w:b/>
          <w:sz w:val="24"/>
          <w:szCs w:val="24"/>
        </w:rPr>
      </w:pPr>
    </w:p>
    <w:p w14:paraId="22DAA738" w14:textId="511E5B6A" w:rsidR="00EB0708" w:rsidRDefault="00EB0708" w:rsidP="00C451C2">
      <w:pPr>
        <w:spacing w:line="240" w:lineRule="exact"/>
        <w:ind w:firstLine="720"/>
        <w:jc w:val="both"/>
        <w:rPr>
          <w:rFonts w:ascii="Times New Roman" w:hAnsi="Times New Roman" w:cs="Times New Roman"/>
          <w:b/>
          <w:sz w:val="24"/>
          <w:szCs w:val="24"/>
        </w:rPr>
      </w:pPr>
      <w:r w:rsidRPr="006B7835">
        <w:rPr>
          <w:rFonts w:ascii="Times New Roman" w:hAnsi="Times New Roman" w:cs="Times New Roman"/>
          <w:b/>
          <w:sz w:val="24"/>
          <w:szCs w:val="24"/>
        </w:rPr>
        <w:t>NEGATED FUTURE TENSE ASPECT</w:t>
      </w:r>
      <w:r>
        <w:rPr>
          <w:rFonts w:ascii="Times New Roman" w:hAnsi="Times New Roman" w:cs="Times New Roman"/>
          <w:b/>
          <w:sz w:val="24"/>
          <w:szCs w:val="24"/>
        </w:rPr>
        <w:t>(B)</w:t>
      </w:r>
    </w:p>
    <w:p w14:paraId="26F81509" w14:textId="7C7F36B8" w:rsidR="00EB0708" w:rsidRPr="00C451C2" w:rsidRDefault="00EB0708" w:rsidP="00765750">
      <w:pPr>
        <w:pStyle w:val="ListParagraph"/>
        <w:numPr>
          <w:ilvl w:val="0"/>
          <w:numId w:val="39"/>
        </w:numPr>
        <w:spacing w:after="0" w:line="240" w:lineRule="exact"/>
        <w:jc w:val="both"/>
        <w:rPr>
          <w:rFonts w:ascii="Times New Roman" w:hAnsi="Times New Roman" w:cs="Times New Roman"/>
          <w:b/>
          <w:bCs/>
          <w:sz w:val="24"/>
          <w:szCs w:val="24"/>
        </w:rPr>
      </w:pPr>
      <w:r w:rsidRPr="00C451C2">
        <w:rPr>
          <w:rFonts w:ascii="Doulos SIL" w:hAnsi="Doulos SIL" w:cs="Times New Roman"/>
          <w:b/>
          <w:bCs/>
          <w:sz w:val="24"/>
          <w:szCs w:val="24"/>
        </w:rPr>
        <w:t>Asɛm</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 xml:space="preserve">nn-ke-si </w:t>
      </w:r>
      <w:r w:rsidRPr="00C451C2">
        <w:rPr>
          <w:rFonts w:ascii="Doulos SIL" w:hAnsi="Doulos SIL" w:cs="Times New Roman"/>
          <w:b/>
          <w:bCs/>
          <w:sz w:val="24"/>
          <w:szCs w:val="24"/>
        </w:rPr>
        <w:tab/>
      </w:r>
      <w:r w:rsidRPr="00C451C2">
        <w:rPr>
          <w:rFonts w:ascii="Doulos SIL" w:hAnsi="Doulos SIL" w:cs="Times New Roman"/>
          <w:b/>
          <w:bCs/>
          <w:sz w:val="24"/>
          <w:szCs w:val="24"/>
        </w:rPr>
        <w:tab/>
      </w:r>
      <w:r w:rsidR="00C451C2">
        <w:rPr>
          <w:rFonts w:ascii="Doulos SIL" w:hAnsi="Doulos SIL" w:cs="Times New Roman"/>
          <w:b/>
          <w:bCs/>
          <w:sz w:val="24"/>
          <w:szCs w:val="24"/>
        </w:rPr>
        <w:tab/>
      </w:r>
      <w:r w:rsidRPr="00C451C2">
        <w:rPr>
          <w:rFonts w:ascii="Doulos SIL" w:hAnsi="Doulos SIL" w:cs="Times New Roman"/>
          <w:b/>
          <w:bCs/>
          <w:sz w:val="24"/>
          <w:szCs w:val="24"/>
        </w:rPr>
        <w:t>huw</w:t>
      </w:r>
    </w:p>
    <w:p w14:paraId="403E3726" w14:textId="4AE38694" w:rsidR="00EB0708" w:rsidRPr="00EB0708" w:rsidRDefault="00EB0708" w:rsidP="00765750">
      <w:pPr>
        <w:spacing w:after="0" w:line="240" w:lineRule="exact"/>
        <w:ind w:firstLine="720"/>
        <w:jc w:val="both"/>
        <w:rPr>
          <w:rFonts w:ascii="Times New Roman" w:hAnsi="Times New Roman" w:cs="Times New Roman"/>
          <w:b/>
          <w:sz w:val="24"/>
          <w:szCs w:val="24"/>
        </w:rPr>
      </w:pPr>
      <w:r w:rsidRPr="00EB0708">
        <w:rPr>
          <w:rFonts w:ascii="Times New Roman" w:hAnsi="Times New Roman" w:cs="Times New Roman"/>
          <w:sz w:val="24"/>
          <w:szCs w:val="24"/>
        </w:rPr>
        <w:t>case</w:t>
      </w:r>
      <w:r w:rsidRPr="00EB0708">
        <w:rPr>
          <w:rFonts w:ascii="Times New Roman" w:hAnsi="Times New Roman" w:cs="Times New Roman"/>
          <w:sz w:val="24"/>
          <w:szCs w:val="24"/>
        </w:rPr>
        <w:tab/>
        <w:t>DEF</w:t>
      </w:r>
      <w:r w:rsidRPr="00EB0708">
        <w:rPr>
          <w:rFonts w:ascii="Times New Roman" w:hAnsi="Times New Roman" w:cs="Times New Roman"/>
          <w:sz w:val="24"/>
          <w:szCs w:val="24"/>
        </w:rPr>
        <w:tab/>
        <w:t>NEG-FUT-end</w:t>
      </w:r>
      <w:r w:rsidRPr="00EB0708">
        <w:rPr>
          <w:rFonts w:ascii="Times New Roman" w:hAnsi="Times New Roman" w:cs="Times New Roman"/>
          <w:sz w:val="24"/>
          <w:szCs w:val="24"/>
        </w:rPr>
        <w:tab/>
      </w:r>
      <w:r w:rsidR="00EC6F02">
        <w:rPr>
          <w:rFonts w:ascii="Times New Roman" w:hAnsi="Times New Roman" w:cs="Times New Roman"/>
          <w:sz w:val="24"/>
          <w:szCs w:val="24"/>
        </w:rPr>
        <w:tab/>
      </w:r>
      <w:r w:rsidRPr="00EB0708">
        <w:rPr>
          <w:rFonts w:ascii="Times New Roman" w:hAnsi="Times New Roman" w:cs="Times New Roman"/>
          <w:sz w:val="24"/>
          <w:szCs w:val="24"/>
        </w:rPr>
        <w:t>IDEOPH</w:t>
      </w:r>
    </w:p>
    <w:p w14:paraId="14A5E3DA" w14:textId="5CBE871D" w:rsidR="00EB0708" w:rsidRPr="00774E31" w:rsidRDefault="00EB0708" w:rsidP="00C451C2">
      <w:pPr>
        <w:spacing w:line="240" w:lineRule="exact"/>
        <w:ind w:firstLine="720"/>
        <w:jc w:val="both"/>
        <w:rPr>
          <w:rFonts w:ascii="Times New Roman" w:hAnsi="Times New Roman" w:cs="Times New Roman"/>
          <w:color w:val="FF0000"/>
          <w:sz w:val="24"/>
          <w:szCs w:val="24"/>
        </w:rPr>
      </w:pPr>
      <w:r w:rsidRPr="00EB0708">
        <w:rPr>
          <w:rFonts w:ascii="Times New Roman" w:hAnsi="Times New Roman" w:cs="Times New Roman"/>
          <w:sz w:val="24"/>
          <w:szCs w:val="24"/>
        </w:rPr>
        <w:t xml:space="preserve">‘The case will not end anything at </w:t>
      </w:r>
      <w:r w:rsidRPr="00774E31">
        <w:rPr>
          <w:rFonts w:ascii="Times New Roman" w:hAnsi="Times New Roman" w:cs="Times New Roman"/>
          <w:color w:val="FF0000"/>
          <w:sz w:val="24"/>
          <w:szCs w:val="24"/>
        </w:rPr>
        <w:t>all’</w:t>
      </w:r>
    </w:p>
    <w:p w14:paraId="14524399" w14:textId="77777777" w:rsidR="00765750" w:rsidRDefault="00765750" w:rsidP="00C451C2">
      <w:pPr>
        <w:spacing w:line="240" w:lineRule="exact"/>
        <w:ind w:firstLine="720"/>
        <w:jc w:val="both"/>
        <w:rPr>
          <w:rFonts w:ascii="Times New Roman" w:hAnsi="Times New Roman" w:cs="Times New Roman"/>
          <w:sz w:val="24"/>
          <w:szCs w:val="24"/>
        </w:rPr>
      </w:pPr>
    </w:p>
    <w:p w14:paraId="42698E62" w14:textId="26FD49B5" w:rsidR="00EB0708" w:rsidRPr="00C451C2" w:rsidRDefault="00EB0708" w:rsidP="00EA399F">
      <w:pPr>
        <w:pStyle w:val="ListParagraph"/>
        <w:numPr>
          <w:ilvl w:val="0"/>
          <w:numId w:val="39"/>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Ɔ-nn-kɛ-yɛ </w:t>
      </w:r>
      <w:r w:rsidRPr="00C451C2">
        <w:rPr>
          <w:rFonts w:ascii="Doulos SIL" w:hAnsi="Doulos SIL" w:cs="Times New Roman"/>
          <w:b/>
          <w:bCs/>
          <w:sz w:val="24"/>
          <w:szCs w:val="24"/>
        </w:rPr>
        <w:tab/>
      </w:r>
      <w:r w:rsidRPr="00C451C2">
        <w:rPr>
          <w:rFonts w:ascii="Doulos SIL" w:hAnsi="Doulos SIL" w:cs="Times New Roman"/>
          <w:b/>
          <w:bCs/>
          <w:sz w:val="24"/>
          <w:szCs w:val="24"/>
        </w:rPr>
        <w:tab/>
      </w:r>
      <w:r w:rsidR="00C451C2">
        <w:rPr>
          <w:rFonts w:ascii="Doulos SIL" w:hAnsi="Doulos SIL" w:cs="Times New Roman"/>
          <w:b/>
          <w:bCs/>
          <w:sz w:val="24"/>
          <w:szCs w:val="24"/>
        </w:rPr>
        <w:tab/>
      </w:r>
      <w:r w:rsidRPr="00C451C2">
        <w:rPr>
          <w:rFonts w:ascii="Doulos SIL" w:hAnsi="Doulos SIL" w:cs="Times New Roman"/>
          <w:b/>
          <w:bCs/>
          <w:sz w:val="24"/>
          <w:szCs w:val="24"/>
        </w:rPr>
        <w:t>foko</w:t>
      </w:r>
    </w:p>
    <w:p w14:paraId="1CBFD8C9" w14:textId="19D63CB4" w:rsidR="00EB0708" w:rsidRDefault="00EB0708" w:rsidP="00EA399F">
      <w:pPr>
        <w:spacing w:after="0" w:line="24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3SG-NEG-FUT-do</w:t>
      </w:r>
      <w:r w:rsidRPr="00EB0708">
        <w:rPr>
          <w:rFonts w:ascii="Times New Roman" w:hAnsi="Times New Roman" w:cs="Times New Roman"/>
          <w:sz w:val="24"/>
          <w:szCs w:val="24"/>
        </w:rPr>
        <w:tab/>
      </w:r>
      <w:r w:rsidR="00EC6F02">
        <w:rPr>
          <w:rFonts w:ascii="Times New Roman" w:hAnsi="Times New Roman" w:cs="Times New Roman"/>
          <w:sz w:val="24"/>
          <w:szCs w:val="24"/>
        </w:rPr>
        <w:tab/>
      </w:r>
      <w:r w:rsidRPr="00EB0708">
        <w:rPr>
          <w:rFonts w:ascii="Times New Roman" w:hAnsi="Times New Roman" w:cs="Times New Roman"/>
          <w:sz w:val="24"/>
          <w:szCs w:val="24"/>
        </w:rPr>
        <w:t>IDEOPH</w:t>
      </w:r>
    </w:p>
    <w:p w14:paraId="6F7F9916" w14:textId="24A8CADD" w:rsidR="00EB0708" w:rsidRDefault="00EB0708" w:rsidP="00C451C2">
      <w:pPr>
        <w:spacing w:line="240" w:lineRule="exact"/>
        <w:ind w:left="360" w:firstLine="360"/>
        <w:jc w:val="both"/>
        <w:rPr>
          <w:rFonts w:ascii="Times New Roman" w:hAnsi="Times New Roman" w:cs="Times New Roman"/>
          <w:sz w:val="24"/>
          <w:szCs w:val="24"/>
        </w:rPr>
      </w:pPr>
      <w:r>
        <w:rPr>
          <w:rFonts w:ascii="Times New Roman" w:hAnsi="Times New Roman" w:cs="Times New Roman"/>
          <w:sz w:val="24"/>
          <w:szCs w:val="24"/>
        </w:rPr>
        <w:t>‘</w:t>
      </w:r>
      <w:r w:rsidRPr="006B7835">
        <w:rPr>
          <w:rFonts w:ascii="Times New Roman" w:hAnsi="Times New Roman" w:cs="Times New Roman"/>
          <w:sz w:val="24"/>
          <w:szCs w:val="24"/>
        </w:rPr>
        <w:t>S/he will not do anything at a</w:t>
      </w:r>
      <w:r w:rsidRPr="00774E31">
        <w:rPr>
          <w:rFonts w:ascii="Times New Roman" w:hAnsi="Times New Roman" w:cs="Times New Roman"/>
          <w:color w:val="FF0000"/>
          <w:sz w:val="24"/>
          <w:szCs w:val="24"/>
        </w:rPr>
        <w:t>ll’</w:t>
      </w:r>
    </w:p>
    <w:p w14:paraId="7A7B3CAD" w14:textId="77777777" w:rsidR="00EA399F" w:rsidRDefault="00EA399F" w:rsidP="00C451C2">
      <w:pPr>
        <w:spacing w:line="240" w:lineRule="exact"/>
        <w:ind w:left="360" w:firstLine="360"/>
        <w:jc w:val="both"/>
        <w:rPr>
          <w:rFonts w:ascii="Times New Roman" w:hAnsi="Times New Roman" w:cs="Times New Roman"/>
          <w:sz w:val="24"/>
          <w:szCs w:val="24"/>
        </w:rPr>
      </w:pPr>
    </w:p>
    <w:p w14:paraId="745720E2" w14:textId="65714C3C" w:rsidR="00EB0708" w:rsidRPr="00C24128" w:rsidRDefault="00EB0708" w:rsidP="00EA399F">
      <w:pPr>
        <w:pStyle w:val="ListParagraph"/>
        <w:numPr>
          <w:ilvl w:val="0"/>
          <w:numId w:val="39"/>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O-nn-ko-twa </w:t>
      </w:r>
      <w:r w:rsidRPr="00C24128">
        <w:rPr>
          <w:rFonts w:ascii="Doulos SIL" w:hAnsi="Doulos SIL" w:cs="Times New Roman"/>
          <w:b/>
          <w:bCs/>
          <w:sz w:val="24"/>
          <w:szCs w:val="24"/>
        </w:rPr>
        <w:tab/>
      </w:r>
      <w:r w:rsidRPr="00C24128">
        <w:rPr>
          <w:rFonts w:ascii="Doulos SIL" w:hAnsi="Doulos SIL" w:cs="Times New Roman"/>
          <w:b/>
          <w:bCs/>
          <w:sz w:val="24"/>
          <w:szCs w:val="24"/>
        </w:rPr>
        <w:tab/>
      </w:r>
      <w:r w:rsidR="00C24128">
        <w:rPr>
          <w:rFonts w:ascii="Doulos SIL" w:hAnsi="Doulos SIL" w:cs="Times New Roman"/>
          <w:b/>
          <w:bCs/>
          <w:sz w:val="24"/>
          <w:szCs w:val="24"/>
        </w:rPr>
        <w:tab/>
      </w:r>
      <w:r w:rsidRPr="00C24128">
        <w:rPr>
          <w:rFonts w:ascii="Doulos SIL" w:hAnsi="Doulos SIL" w:cs="Times New Roman"/>
          <w:b/>
          <w:bCs/>
          <w:sz w:val="24"/>
          <w:szCs w:val="24"/>
        </w:rPr>
        <w:t>tsew</w:t>
      </w:r>
    </w:p>
    <w:p w14:paraId="0779C63D" w14:textId="14AA11FD" w:rsidR="00EB0708" w:rsidRDefault="00EB0708" w:rsidP="00EA399F">
      <w:pPr>
        <w:spacing w:after="0"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IDEOPH</w:t>
      </w:r>
    </w:p>
    <w:p w14:paraId="75881927" w14:textId="77777777" w:rsidR="00EB0708" w:rsidRPr="00774E31" w:rsidRDefault="00EB0708" w:rsidP="00C24128">
      <w:pPr>
        <w:spacing w:line="240" w:lineRule="exact"/>
        <w:ind w:left="360" w:firstLine="360"/>
        <w:jc w:val="both"/>
        <w:rPr>
          <w:rFonts w:ascii="Times New Roman" w:hAnsi="Times New Roman" w:cs="Times New Roman"/>
          <w:color w:val="FF0000"/>
          <w:sz w:val="24"/>
          <w:szCs w:val="24"/>
        </w:rPr>
      </w:pPr>
      <w:r w:rsidRPr="006B7835">
        <w:rPr>
          <w:rFonts w:ascii="Times New Roman" w:hAnsi="Times New Roman" w:cs="Times New Roman"/>
          <w:sz w:val="24"/>
          <w:szCs w:val="24"/>
        </w:rPr>
        <w:t xml:space="preserve">‘S/he will not score anything at </w:t>
      </w:r>
      <w:r w:rsidRPr="00774E31">
        <w:rPr>
          <w:rFonts w:ascii="Times New Roman" w:hAnsi="Times New Roman" w:cs="Times New Roman"/>
          <w:color w:val="FF0000"/>
          <w:sz w:val="24"/>
          <w:szCs w:val="24"/>
        </w:rPr>
        <w:t>all’</w:t>
      </w:r>
    </w:p>
    <w:p w14:paraId="778950FD" w14:textId="2354F0C4" w:rsidR="00C24128" w:rsidRDefault="00C24128" w:rsidP="002F63C2">
      <w:pPr>
        <w:spacing w:line="240" w:lineRule="exact"/>
        <w:jc w:val="both"/>
        <w:rPr>
          <w:rFonts w:ascii="Times New Roman" w:hAnsi="Times New Roman" w:cs="Times New Roman"/>
          <w:bCs/>
          <w:sz w:val="24"/>
          <w:szCs w:val="24"/>
        </w:rPr>
      </w:pPr>
    </w:p>
    <w:p w14:paraId="0CA55F28" w14:textId="3F402DBD" w:rsidR="00EA399F" w:rsidRDefault="00EA399F" w:rsidP="002F63C2">
      <w:pPr>
        <w:spacing w:line="240" w:lineRule="exact"/>
        <w:jc w:val="both"/>
        <w:rPr>
          <w:rFonts w:ascii="Times New Roman" w:hAnsi="Times New Roman" w:cs="Times New Roman"/>
          <w:bCs/>
          <w:sz w:val="24"/>
          <w:szCs w:val="24"/>
        </w:rPr>
      </w:pPr>
    </w:p>
    <w:p w14:paraId="1C278BF2" w14:textId="3430860D" w:rsidR="00EA399F" w:rsidRDefault="00EA399F" w:rsidP="002F63C2">
      <w:pPr>
        <w:spacing w:line="240" w:lineRule="exact"/>
        <w:jc w:val="both"/>
        <w:rPr>
          <w:rFonts w:ascii="Times New Roman" w:hAnsi="Times New Roman" w:cs="Times New Roman"/>
          <w:bCs/>
          <w:sz w:val="24"/>
          <w:szCs w:val="24"/>
        </w:rPr>
      </w:pPr>
    </w:p>
    <w:p w14:paraId="449370F9" w14:textId="77777777" w:rsidR="00EA399F" w:rsidRDefault="00EA399F" w:rsidP="002F63C2">
      <w:pPr>
        <w:spacing w:line="240" w:lineRule="exact"/>
        <w:jc w:val="both"/>
        <w:rPr>
          <w:rFonts w:ascii="Times New Roman" w:hAnsi="Times New Roman" w:cs="Times New Roman"/>
          <w:bCs/>
          <w:sz w:val="24"/>
          <w:szCs w:val="24"/>
        </w:rPr>
      </w:pPr>
    </w:p>
    <w:p w14:paraId="67199840" w14:textId="36B276EE" w:rsidR="00FB00F7" w:rsidRPr="00B83660" w:rsidRDefault="00FB00F7" w:rsidP="002F63C2">
      <w:pPr>
        <w:spacing w:line="240" w:lineRule="exact"/>
        <w:jc w:val="both"/>
        <w:rPr>
          <w:rFonts w:ascii="Times New Roman" w:hAnsi="Times New Roman" w:cs="Times New Roman"/>
          <w:bCs/>
          <w:sz w:val="24"/>
          <w:szCs w:val="24"/>
        </w:rPr>
      </w:pPr>
      <w:r w:rsidRPr="00B83660">
        <w:rPr>
          <w:rFonts w:ascii="Times New Roman" w:hAnsi="Times New Roman" w:cs="Times New Roman"/>
          <w:bCs/>
          <w:sz w:val="24"/>
          <w:szCs w:val="24"/>
        </w:rPr>
        <w:t>(9)</w:t>
      </w:r>
    </w:p>
    <w:p w14:paraId="5BF2C017" w14:textId="1F3864A8" w:rsidR="00FB00F7" w:rsidRPr="006B7835" w:rsidRDefault="00FB00F7" w:rsidP="002048B7">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 xml:space="preserve">PAST POSITIVE TENSE (A)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 </w:t>
      </w:r>
    </w:p>
    <w:p w14:paraId="0AC02154" w14:textId="3A99884F"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 xml:space="preserve">Obi </w:t>
      </w:r>
      <w:r w:rsidRPr="002121F9">
        <w:rPr>
          <w:rFonts w:ascii="Doulos SIL" w:hAnsi="Doulos SIL" w:cs="Times New Roman"/>
          <w:b/>
          <w:bCs/>
          <w:sz w:val="24"/>
          <w:szCs w:val="24"/>
        </w:rPr>
        <w:tab/>
        <w:t xml:space="preserve">       ka-a </w:t>
      </w:r>
      <w:r w:rsidRPr="002121F9">
        <w:rPr>
          <w:rFonts w:ascii="Doulos SIL" w:hAnsi="Doulos SIL" w:cs="Times New Roman"/>
          <w:b/>
          <w:bCs/>
          <w:sz w:val="24"/>
          <w:szCs w:val="24"/>
        </w:rPr>
        <w:tab/>
        <w:t xml:space="preserve">fi </w:t>
      </w:r>
      <w:r w:rsidRPr="002121F9">
        <w:rPr>
          <w:rFonts w:ascii="Doulos SIL" w:hAnsi="Doulos SIL" w:cs="Times New Roman"/>
          <w:b/>
          <w:bCs/>
          <w:sz w:val="24"/>
          <w:szCs w:val="24"/>
        </w:rPr>
        <w:tab/>
        <w:t xml:space="preserve">     mpo </w:t>
      </w:r>
      <w:r w:rsidRPr="002121F9">
        <w:rPr>
          <w:rFonts w:ascii="Doulos SIL" w:hAnsi="Doulos SIL" w:cs="Times New Roman"/>
          <w:b/>
          <w:bCs/>
          <w:sz w:val="24"/>
          <w:szCs w:val="24"/>
        </w:rPr>
        <w:tab/>
        <w:t xml:space="preserve">wɔ </w:t>
      </w:r>
      <w:r w:rsidRPr="002121F9">
        <w:rPr>
          <w:rFonts w:ascii="Doulos SIL" w:hAnsi="Doulos SIL" w:cs="Times New Roman"/>
          <w:b/>
          <w:bCs/>
          <w:sz w:val="24"/>
          <w:szCs w:val="24"/>
        </w:rPr>
        <w:tab/>
        <w:t>ha*</w:t>
      </w:r>
      <w:r w:rsidRPr="002121F9">
        <w:rPr>
          <w:rFonts w:ascii="Times New Roman" w:hAnsi="Times New Roman" w:cs="Times New Roman"/>
          <w:b/>
          <w:bCs/>
          <w:sz w:val="24"/>
          <w:szCs w:val="24"/>
        </w:rPr>
        <w:t xml:space="preserve">      </w:t>
      </w:r>
      <w:r w:rsidR="009740D6" w:rsidRPr="002121F9">
        <w:rPr>
          <w:rFonts w:ascii="Times New Roman" w:hAnsi="Times New Roman" w:cs="Times New Roman"/>
          <w:b/>
          <w:bCs/>
          <w:sz w:val="24"/>
          <w:szCs w:val="24"/>
        </w:rPr>
        <w:tab/>
      </w:r>
      <w:r w:rsidR="009740D6" w:rsidRPr="002121F9">
        <w:rPr>
          <w:rFonts w:ascii="Times New Roman" w:hAnsi="Times New Roman" w:cs="Times New Roman"/>
          <w:b/>
          <w:bCs/>
          <w:sz w:val="24"/>
          <w:szCs w:val="24"/>
        </w:rPr>
        <w:tab/>
      </w:r>
    </w:p>
    <w:p w14:paraId="07CB475F" w14:textId="182C038B" w:rsidR="00FB00F7" w:rsidRPr="00C24128" w:rsidRDefault="00FB00F7" w:rsidP="002048B7">
      <w:pPr>
        <w:spacing w:after="0"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say-PST</w:t>
      </w:r>
      <w:r w:rsidRPr="00C24128">
        <w:rPr>
          <w:rFonts w:ascii="Times New Roman" w:hAnsi="Times New Roman" w:cs="Times New Roman"/>
          <w:sz w:val="24"/>
          <w:szCs w:val="24"/>
        </w:rPr>
        <w:tab/>
        <w:t>IDEOPH   EMPH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here</w:t>
      </w:r>
      <w:r w:rsidRPr="00C24128">
        <w:rPr>
          <w:rFonts w:ascii="Times New Roman" w:hAnsi="Times New Roman" w:cs="Times New Roman"/>
          <w:sz w:val="24"/>
          <w:szCs w:val="24"/>
        </w:rPr>
        <w:tab/>
        <w:t xml:space="preserve">   </w:t>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22043C34" w14:textId="77777777" w:rsidR="002048B7"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 xml:space="preserve">‘Somebody said anything at all </w:t>
      </w:r>
      <w:r w:rsidRPr="00774E31">
        <w:rPr>
          <w:rFonts w:ascii="Times New Roman" w:hAnsi="Times New Roman" w:cs="Times New Roman"/>
          <w:color w:val="FF0000"/>
          <w:sz w:val="24"/>
          <w:szCs w:val="24"/>
        </w:rPr>
        <w:t>here’</w:t>
      </w:r>
      <w:r w:rsidRPr="00774E31">
        <w:rPr>
          <w:rFonts w:ascii="Times New Roman" w:hAnsi="Times New Roman" w:cs="Times New Roman"/>
          <w:color w:val="FF0000"/>
          <w:sz w:val="24"/>
          <w:szCs w:val="24"/>
        </w:rPr>
        <w:tab/>
      </w:r>
    </w:p>
    <w:p w14:paraId="7E1B96E8" w14:textId="5C5E2026" w:rsidR="002121F9" w:rsidRPr="00C24128"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2121F9" w:rsidRPr="00C24128">
        <w:rPr>
          <w:rFonts w:ascii="Times New Roman" w:hAnsi="Times New Roman" w:cs="Times New Roman"/>
          <w:sz w:val="24"/>
          <w:szCs w:val="24"/>
        </w:rPr>
        <w:t xml:space="preserve">                                         </w:t>
      </w:r>
    </w:p>
    <w:p w14:paraId="1CBAE1C2" w14:textId="03A222BE"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Ama</w:t>
      </w:r>
      <w:r w:rsidRPr="002121F9">
        <w:rPr>
          <w:rFonts w:ascii="Doulos SIL" w:hAnsi="Doulos SIL" w:cs="Times New Roman"/>
          <w:b/>
          <w:bCs/>
          <w:sz w:val="24"/>
          <w:szCs w:val="24"/>
        </w:rPr>
        <w:tab/>
        <w:t xml:space="preserve">hun </w:t>
      </w:r>
      <w:r w:rsidRPr="002121F9">
        <w:rPr>
          <w:rFonts w:ascii="Doulos SIL" w:hAnsi="Doulos SIL" w:cs="Times New Roman"/>
          <w:b/>
          <w:bCs/>
          <w:sz w:val="24"/>
          <w:szCs w:val="24"/>
        </w:rPr>
        <w:tab/>
      </w:r>
      <w:r w:rsidRPr="002121F9">
        <w:rPr>
          <w:rFonts w:ascii="Doulos SIL" w:hAnsi="Doulos SIL" w:cs="Times New Roman"/>
          <w:b/>
          <w:bCs/>
          <w:sz w:val="24"/>
          <w:szCs w:val="24"/>
        </w:rPr>
        <w:tab/>
        <w:t xml:space="preserve">boe </w:t>
      </w:r>
      <w:r w:rsidRPr="002121F9">
        <w:rPr>
          <w:rFonts w:ascii="Doulos SIL" w:hAnsi="Doulos SIL" w:cs="Times New Roman"/>
          <w:b/>
          <w:bCs/>
          <w:sz w:val="24"/>
          <w:szCs w:val="24"/>
        </w:rPr>
        <w:tab/>
      </w:r>
      <w:r w:rsidRPr="002121F9">
        <w:rPr>
          <w:rFonts w:ascii="Doulos SIL" w:hAnsi="Doulos SIL" w:cs="Times New Roman"/>
          <w:b/>
          <w:bCs/>
          <w:sz w:val="24"/>
          <w:szCs w:val="24"/>
        </w:rPr>
        <w:tab/>
        <w:t xml:space="preserve">wɔ </w:t>
      </w:r>
      <w:r w:rsidRPr="002121F9">
        <w:rPr>
          <w:rFonts w:ascii="Doulos SIL" w:hAnsi="Doulos SIL" w:cs="Times New Roman"/>
          <w:b/>
          <w:bCs/>
          <w:sz w:val="24"/>
          <w:szCs w:val="24"/>
        </w:rPr>
        <w:tab/>
        <w:t xml:space="preserve">skuul*  </w:t>
      </w:r>
      <w:r w:rsidRPr="002121F9">
        <w:rPr>
          <w:rFonts w:ascii="Times New Roman" w:hAnsi="Times New Roman" w:cs="Times New Roman"/>
          <w:b/>
          <w:bCs/>
          <w:sz w:val="24"/>
          <w:szCs w:val="24"/>
        </w:rPr>
        <w:t xml:space="preserve">           </w:t>
      </w:r>
      <w:r w:rsidR="009740D6" w:rsidRPr="002121F9">
        <w:rPr>
          <w:rFonts w:ascii="Times New Roman" w:hAnsi="Times New Roman" w:cs="Times New Roman"/>
          <w:b/>
          <w:bCs/>
          <w:sz w:val="24"/>
          <w:szCs w:val="24"/>
        </w:rPr>
        <w:tab/>
      </w:r>
      <w:r w:rsidRPr="002121F9">
        <w:rPr>
          <w:rFonts w:ascii="Times New Roman" w:hAnsi="Times New Roman" w:cs="Times New Roman"/>
          <w:b/>
          <w:bCs/>
          <w:sz w:val="24"/>
          <w:szCs w:val="24"/>
        </w:rPr>
        <w:t xml:space="preserve"> </w:t>
      </w:r>
    </w:p>
    <w:p w14:paraId="48739F93" w14:textId="2B2330F2" w:rsidR="00FB00F7" w:rsidRPr="00C24128" w:rsidRDefault="00FB00F7" w:rsidP="002048B7">
      <w:pPr>
        <w:spacing w:after="0"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w:t>
      </w:r>
      <w:r w:rsidRPr="00C24128">
        <w:rPr>
          <w:rFonts w:ascii="Times New Roman" w:hAnsi="Times New Roman" w:cs="Times New Roman"/>
          <w:sz w:val="24"/>
          <w:szCs w:val="24"/>
        </w:rPr>
        <w:tab/>
        <w:t>Know-STA</w:t>
      </w:r>
      <w:r w:rsidRPr="00C24128">
        <w:rPr>
          <w:rFonts w:ascii="Times New Roman" w:hAnsi="Times New Roman" w:cs="Times New Roman"/>
          <w:sz w:val="24"/>
          <w:szCs w:val="24"/>
        </w:rPr>
        <w:tab/>
        <w:t>IDEOPH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school</w:t>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6583C5EA" w14:textId="77777777" w:rsidR="002048B7"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 knows anything at all in scho</w:t>
      </w:r>
      <w:r w:rsidRPr="00774E31">
        <w:rPr>
          <w:rFonts w:ascii="Times New Roman" w:hAnsi="Times New Roman" w:cs="Times New Roman"/>
          <w:color w:val="FF0000"/>
          <w:sz w:val="24"/>
          <w:szCs w:val="24"/>
        </w:rPr>
        <w:t>ol’</w:t>
      </w:r>
    </w:p>
    <w:p w14:paraId="5DC950DC" w14:textId="226706FC" w:rsidR="002121F9" w:rsidRPr="00C24128"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055284B0" w14:textId="0BAF43D1"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 xml:space="preserve">Obiara </w:t>
      </w:r>
      <w:r w:rsidRPr="002121F9">
        <w:rPr>
          <w:rFonts w:ascii="Doulos SIL" w:hAnsi="Doulos SIL" w:cs="Times New Roman"/>
          <w:b/>
          <w:bCs/>
          <w:sz w:val="24"/>
          <w:szCs w:val="24"/>
        </w:rPr>
        <w:tab/>
        <w:t xml:space="preserve">dzi-i </w:t>
      </w:r>
      <w:r w:rsidRPr="002121F9">
        <w:rPr>
          <w:rFonts w:ascii="Doulos SIL" w:hAnsi="Doulos SIL" w:cs="Times New Roman"/>
          <w:b/>
          <w:bCs/>
          <w:sz w:val="24"/>
          <w:szCs w:val="24"/>
        </w:rPr>
        <w:tab/>
      </w:r>
      <w:r w:rsidRPr="002121F9">
        <w:rPr>
          <w:rFonts w:ascii="Doulos SIL" w:hAnsi="Doulos SIL" w:cs="Times New Roman"/>
          <w:b/>
          <w:bCs/>
          <w:sz w:val="24"/>
          <w:szCs w:val="24"/>
        </w:rPr>
        <w:tab/>
        <w:t>boe*</w:t>
      </w:r>
      <w:r w:rsidRPr="002121F9">
        <w:rPr>
          <w:rFonts w:ascii="Times New Roman" w:hAnsi="Times New Roman" w:cs="Times New Roman"/>
          <w:b/>
          <w:bCs/>
          <w:sz w:val="24"/>
          <w:szCs w:val="24"/>
        </w:rPr>
        <w:t xml:space="preserve">                                     </w:t>
      </w:r>
      <w:r w:rsidR="006B7835" w:rsidRPr="002121F9">
        <w:rPr>
          <w:rFonts w:ascii="Times New Roman" w:hAnsi="Times New Roman" w:cs="Times New Roman"/>
          <w:b/>
          <w:bCs/>
          <w:sz w:val="24"/>
          <w:szCs w:val="24"/>
        </w:rPr>
        <w:tab/>
      </w:r>
      <w:r w:rsidR="009740D6" w:rsidRPr="002121F9">
        <w:rPr>
          <w:rFonts w:ascii="Times New Roman" w:hAnsi="Times New Roman" w:cs="Times New Roman"/>
          <w:b/>
          <w:bCs/>
          <w:sz w:val="24"/>
          <w:szCs w:val="24"/>
        </w:rPr>
        <w:tab/>
      </w:r>
      <w:r w:rsidRPr="002121F9">
        <w:rPr>
          <w:rFonts w:ascii="Times New Roman" w:hAnsi="Times New Roman" w:cs="Times New Roman"/>
          <w:b/>
          <w:bCs/>
          <w:sz w:val="24"/>
          <w:szCs w:val="24"/>
        </w:rPr>
        <w:t xml:space="preserve"> </w:t>
      </w:r>
    </w:p>
    <w:p w14:paraId="49B917D3" w14:textId="1DAF121F" w:rsidR="00FB00F7" w:rsidRPr="006B7835" w:rsidRDefault="00FB00F7" w:rsidP="002048B7">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eat-PST</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23697F3F" w14:textId="2A3283C4" w:rsidR="00EC6F02" w:rsidRDefault="00FB00F7" w:rsidP="00EC6F0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‘Everyone ate anything at </w:t>
      </w:r>
      <w:r w:rsidRPr="00774E31">
        <w:rPr>
          <w:rFonts w:ascii="Times New Roman" w:hAnsi="Times New Roman" w:cs="Times New Roman"/>
          <w:color w:val="FF0000"/>
          <w:sz w:val="24"/>
          <w:szCs w:val="24"/>
        </w:rPr>
        <w:t>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B83660">
        <w:rPr>
          <w:rFonts w:ascii="Times New Roman" w:hAnsi="Times New Roman" w:cs="Times New Roman"/>
          <w:sz w:val="24"/>
          <w:szCs w:val="24"/>
        </w:rPr>
        <w:tab/>
      </w:r>
      <w:r w:rsidR="009740D6">
        <w:rPr>
          <w:rFonts w:ascii="Times New Roman" w:hAnsi="Times New Roman" w:cs="Times New Roman"/>
          <w:sz w:val="24"/>
          <w:szCs w:val="24"/>
        </w:rPr>
        <w:tab/>
      </w:r>
    </w:p>
    <w:p w14:paraId="6A1CAB55" w14:textId="1A45C17C" w:rsidR="00166585" w:rsidRDefault="00166585" w:rsidP="00166585">
      <w:pPr>
        <w:spacing w:line="240" w:lineRule="exact"/>
        <w:jc w:val="both"/>
        <w:rPr>
          <w:rFonts w:ascii="Times New Roman" w:hAnsi="Times New Roman" w:cs="Times New Roman"/>
          <w:sz w:val="24"/>
          <w:szCs w:val="24"/>
        </w:rPr>
      </w:pPr>
    </w:p>
    <w:p w14:paraId="5497EA8B" w14:textId="5CAF7DAF" w:rsidR="00166585" w:rsidRDefault="00166585" w:rsidP="002048B7">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PAST NEGATIVE (B)</w:t>
      </w:r>
    </w:p>
    <w:p w14:paraId="53758DA5" w14:textId="47DA34A1" w:rsidR="00166585" w:rsidRPr="00C24128" w:rsidRDefault="00166585"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Obi </w:t>
      </w:r>
      <w:r w:rsidRPr="00C24128">
        <w:rPr>
          <w:rFonts w:ascii="Doulos SIL" w:hAnsi="Doulos SIL" w:cs="Times New Roman"/>
          <w:b/>
          <w:bCs/>
          <w:sz w:val="24"/>
          <w:szCs w:val="24"/>
        </w:rPr>
        <w:tab/>
      </w:r>
      <w:r w:rsidRPr="00C24128">
        <w:rPr>
          <w:rFonts w:ascii="Doulos SIL" w:hAnsi="Doulos SIL" w:cs="Times New Roman"/>
          <w:b/>
          <w:bCs/>
          <w:sz w:val="24"/>
          <w:szCs w:val="24"/>
        </w:rPr>
        <w:tab/>
        <w:t xml:space="preserve">nn-ka-a fi </w:t>
      </w:r>
      <w:r w:rsidRPr="00C24128">
        <w:rPr>
          <w:rFonts w:ascii="Doulos SIL" w:hAnsi="Doulos SIL" w:cs="Times New Roman"/>
          <w:b/>
          <w:bCs/>
          <w:sz w:val="24"/>
          <w:szCs w:val="24"/>
        </w:rPr>
        <w:tab/>
        <w:t xml:space="preserve">mpo </w:t>
      </w:r>
      <w:r w:rsidRPr="00C24128">
        <w:rPr>
          <w:rFonts w:ascii="Doulos SIL" w:hAnsi="Doulos SIL" w:cs="Times New Roman"/>
          <w:b/>
          <w:bCs/>
          <w:sz w:val="24"/>
          <w:szCs w:val="24"/>
        </w:rPr>
        <w:tab/>
        <w:t xml:space="preserve">wɔ </w:t>
      </w:r>
      <w:r w:rsidRPr="00C24128">
        <w:rPr>
          <w:rFonts w:ascii="Doulos SIL" w:hAnsi="Doulos SIL" w:cs="Times New Roman"/>
          <w:b/>
          <w:bCs/>
          <w:sz w:val="24"/>
          <w:szCs w:val="24"/>
        </w:rPr>
        <w:tab/>
        <w:t>ha</w:t>
      </w:r>
    </w:p>
    <w:p w14:paraId="6B90A1D1" w14:textId="77777777" w:rsidR="00166585" w:rsidRPr="00166585" w:rsidRDefault="00166585" w:rsidP="002048B7">
      <w:pPr>
        <w:spacing w:after="0" w:line="24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Somebody</w:t>
      </w:r>
      <w:r w:rsidRPr="00166585">
        <w:rPr>
          <w:rFonts w:ascii="Times New Roman" w:hAnsi="Times New Roman" w:cs="Times New Roman"/>
          <w:sz w:val="24"/>
          <w:szCs w:val="24"/>
        </w:rPr>
        <w:tab/>
        <w:t>NEG-say-PST</w:t>
      </w:r>
      <w:r w:rsidRPr="00166585">
        <w:rPr>
          <w:rFonts w:ascii="Times New Roman" w:hAnsi="Times New Roman" w:cs="Times New Roman"/>
          <w:sz w:val="24"/>
          <w:szCs w:val="24"/>
        </w:rPr>
        <w:tab/>
        <w:t>EMPH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here</w:t>
      </w:r>
    </w:p>
    <w:p w14:paraId="237BF37E" w14:textId="77777777" w:rsidR="00166585" w:rsidRPr="006B7835" w:rsidRDefault="00166585" w:rsidP="00C24128">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‘Somebody didn’t say anything at all her</w:t>
      </w:r>
      <w:r w:rsidRPr="00774E31">
        <w:rPr>
          <w:rFonts w:ascii="Times New Roman" w:hAnsi="Times New Roman" w:cs="Times New Roman"/>
          <w:color w:val="FF0000"/>
          <w:sz w:val="24"/>
          <w:szCs w:val="24"/>
        </w:rPr>
        <w:t>e’</w:t>
      </w:r>
    </w:p>
    <w:p w14:paraId="7718F21F" w14:textId="6538E610" w:rsidR="00166585" w:rsidRDefault="00166585" w:rsidP="00166585">
      <w:pPr>
        <w:spacing w:line="240" w:lineRule="exact"/>
        <w:jc w:val="both"/>
        <w:rPr>
          <w:rFonts w:ascii="Times New Roman" w:hAnsi="Times New Roman" w:cs="Times New Roman"/>
          <w:sz w:val="24"/>
          <w:szCs w:val="24"/>
        </w:rPr>
      </w:pPr>
    </w:p>
    <w:p w14:paraId="52DEE3FB" w14:textId="3176DD0F" w:rsidR="00166585" w:rsidRPr="00C24128" w:rsidRDefault="00166585"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Ama</w:t>
      </w:r>
      <w:r w:rsidRPr="00C24128">
        <w:rPr>
          <w:rFonts w:ascii="Doulos SIL" w:hAnsi="Doulos SIL" w:cs="Times New Roman"/>
          <w:b/>
          <w:bCs/>
          <w:sz w:val="24"/>
          <w:szCs w:val="24"/>
        </w:rPr>
        <w:tab/>
        <w:t>nn-hun</w:t>
      </w:r>
      <w:r w:rsidRPr="00C24128">
        <w:rPr>
          <w:rFonts w:ascii="Doulos SIL" w:hAnsi="Doulos SIL" w:cs="Times New Roman"/>
          <w:b/>
          <w:bCs/>
          <w:sz w:val="24"/>
          <w:szCs w:val="24"/>
        </w:rPr>
        <w:tab/>
      </w:r>
      <w:r w:rsidRPr="00C24128">
        <w:rPr>
          <w:rFonts w:ascii="Doulos SIL" w:hAnsi="Doulos SIL" w:cs="Times New Roman"/>
          <w:b/>
          <w:bCs/>
          <w:sz w:val="24"/>
          <w:szCs w:val="24"/>
        </w:rPr>
        <w:tab/>
        <w:t xml:space="preserve">boe </w:t>
      </w:r>
      <w:r w:rsidRPr="00C24128">
        <w:rPr>
          <w:rFonts w:ascii="Doulos SIL" w:hAnsi="Doulos SIL" w:cs="Times New Roman"/>
          <w:b/>
          <w:bCs/>
          <w:sz w:val="24"/>
          <w:szCs w:val="24"/>
        </w:rPr>
        <w:tab/>
      </w:r>
      <w:r w:rsidRPr="00C24128">
        <w:rPr>
          <w:rFonts w:ascii="Doulos SIL" w:hAnsi="Doulos SIL" w:cs="Times New Roman"/>
          <w:b/>
          <w:bCs/>
          <w:sz w:val="24"/>
          <w:szCs w:val="24"/>
        </w:rPr>
        <w:tab/>
        <w:t xml:space="preserve">wɔ </w:t>
      </w:r>
      <w:r w:rsidRPr="00C24128">
        <w:rPr>
          <w:rFonts w:ascii="Doulos SIL" w:hAnsi="Doulos SIL" w:cs="Times New Roman"/>
          <w:b/>
          <w:bCs/>
          <w:sz w:val="24"/>
          <w:szCs w:val="24"/>
        </w:rPr>
        <w:tab/>
        <w:t>skuul</w:t>
      </w:r>
    </w:p>
    <w:p w14:paraId="001972B5" w14:textId="77777777" w:rsidR="00166585" w:rsidRPr="00166585" w:rsidRDefault="00166585" w:rsidP="002048B7">
      <w:pPr>
        <w:spacing w:after="0" w:line="24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Ama</w:t>
      </w:r>
      <w:r w:rsidRPr="00166585">
        <w:rPr>
          <w:rFonts w:ascii="Times New Roman" w:hAnsi="Times New Roman" w:cs="Times New Roman"/>
          <w:sz w:val="24"/>
          <w:szCs w:val="24"/>
        </w:rPr>
        <w:tab/>
        <w:t>NEG-know</w:t>
      </w:r>
      <w:r w:rsidRPr="00166585">
        <w:rPr>
          <w:rFonts w:ascii="Times New Roman" w:hAnsi="Times New Roman" w:cs="Times New Roman"/>
          <w:sz w:val="24"/>
          <w:szCs w:val="24"/>
        </w:rPr>
        <w:tab/>
        <w:t>IDEOPH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school</w:t>
      </w:r>
    </w:p>
    <w:p w14:paraId="2CBD38CF" w14:textId="77777777" w:rsidR="002121F9" w:rsidRPr="006B7835" w:rsidRDefault="002121F9" w:rsidP="002048B7">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‘Ama did not know anything at all in scho</w:t>
      </w:r>
      <w:r w:rsidRPr="00774E31">
        <w:rPr>
          <w:rFonts w:ascii="Times New Roman" w:hAnsi="Times New Roman" w:cs="Times New Roman"/>
          <w:color w:val="FF0000"/>
          <w:sz w:val="24"/>
          <w:szCs w:val="24"/>
        </w:rPr>
        <w:t>ol’</w:t>
      </w:r>
    </w:p>
    <w:p w14:paraId="2A389E79" w14:textId="3E310781" w:rsidR="00166585" w:rsidRDefault="00166585" w:rsidP="00166585">
      <w:pPr>
        <w:spacing w:line="240" w:lineRule="exact"/>
        <w:jc w:val="both"/>
        <w:rPr>
          <w:rFonts w:ascii="Times New Roman" w:hAnsi="Times New Roman" w:cs="Times New Roman"/>
          <w:sz w:val="24"/>
          <w:szCs w:val="24"/>
        </w:rPr>
      </w:pPr>
    </w:p>
    <w:p w14:paraId="79F9A53E" w14:textId="4B673527" w:rsidR="002121F9" w:rsidRPr="00C24128" w:rsidRDefault="002121F9"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Obiara </w:t>
      </w:r>
      <w:r w:rsidRPr="00C24128">
        <w:rPr>
          <w:rFonts w:ascii="Doulos SIL" w:hAnsi="Doulos SIL" w:cs="Times New Roman"/>
          <w:b/>
          <w:bCs/>
          <w:sz w:val="24"/>
          <w:szCs w:val="24"/>
        </w:rPr>
        <w:tab/>
        <w:t xml:space="preserve">nn-dzi-i </w:t>
      </w:r>
      <w:r w:rsidRPr="00C24128">
        <w:rPr>
          <w:rFonts w:ascii="Doulos SIL" w:hAnsi="Doulos SIL" w:cs="Times New Roman"/>
          <w:b/>
          <w:bCs/>
          <w:sz w:val="24"/>
          <w:szCs w:val="24"/>
        </w:rPr>
        <w:tab/>
      </w:r>
      <w:r w:rsidRPr="00C24128">
        <w:rPr>
          <w:rFonts w:ascii="Doulos SIL" w:hAnsi="Doulos SIL" w:cs="Times New Roman"/>
          <w:b/>
          <w:bCs/>
          <w:sz w:val="24"/>
          <w:szCs w:val="24"/>
        </w:rPr>
        <w:tab/>
        <w:t>boe</w:t>
      </w:r>
    </w:p>
    <w:p w14:paraId="6056F7A4" w14:textId="6EF5B9DC" w:rsidR="002121F9" w:rsidRDefault="002121F9" w:rsidP="002048B7">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NEG-eat-PST</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D379506" w14:textId="77777777" w:rsidR="002121F9" w:rsidRPr="00774E31" w:rsidRDefault="002121F9" w:rsidP="002121F9">
      <w:pPr>
        <w:spacing w:line="240" w:lineRule="exact"/>
        <w:ind w:left="720"/>
        <w:jc w:val="both"/>
        <w:rPr>
          <w:rFonts w:ascii="Times New Roman" w:hAnsi="Times New Roman" w:cs="Times New Roman"/>
          <w:color w:val="FF0000"/>
          <w:sz w:val="24"/>
          <w:szCs w:val="24"/>
        </w:rPr>
      </w:pPr>
      <w:r w:rsidRPr="006B7835">
        <w:rPr>
          <w:rFonts w:ascii="Times New Roman" w:hAnsi="Times New Roman" w:cs="Times New Roman"/>
          <w:sz w:val="24"/>
          <w:szCs w:val="24"/>
        </w:rPr>
        <w:t xml:space="preserve">‘Everyone didn’t eat anything at </w:t>
      </w:r>
      <w:bookmarkStart w:id="0" w:name="_GoBack"/>
      <w:r w:rsidRPr="00774E31">
        <w:rPr>
          <w:rFonts w:ascii="Times New Roman" w:hAnsi="Times New Roman" w:cs="Times New Roman"/>
          <w:color w:val="FF0000"/>
          <w:sz w:val="24"/>
          <w:szCs w:val="24"/>
        </w:rPr>
        <w:t>all’</w:t>
      </w:r>
    </w:p>
    <w:bookmarkEnd w:id="0"/>
    <w:p w14:paraId="0037400D" w14:textId="27EF53AB" w:rsidR="00FB00F7" w:rsidRPr="006B7835" w:rsidRDefault="00FB00F7" w:rsidP="00EC6F0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obvious from the above sentences that constructions in group A are less meaningful than those in group A. The </w:t>
      </w:r>
      <w:r w:rsidRPr="00FE2565">
        <w:rPr>
          <w:rFonts w:ascii="Times New Roman" w:hAnsi="Times New Roman" w:cs="Times New Roman"/>
          <w:color w:val="FF0000"/>
          <w:sz w:val="24"/>
          <w:szCs w:val="24"/>
        </w:rPr>
        <w:t>awkward s</w:t>
      </w:r>
      <w:r w:rsidRPr="006B7835">
        <w:rPr>
          <w:rFonts w:ascii="Times New Roman" w:hAnsi="Times New Roman" w:cs="Times New Roman"/>
          <w:sz w:val="24"/>
          <w:szCs w:val="24"/>
        </w:rPr>
        <w:t xml:space="preserve">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ideophonic items (NPI). </w:t>
      </w:r>
    </w:p>
    <w:p w14:paraId="62A0E6A5" w14:textId="3C3DB216" w:rsidR="00FB00F7" w:rsidRPr="006B7835" w:rsidRDefault="00FB00F7" w:rsidP="002F63C2">
      <w:pPr>
        <w:spacing w:line="240" w:lineRule="exact"/>
        <w:jc w:val="both"/>
        <w:rPr>
          <w:rFonts w:ascii="Times New Roman" w:hAnsi="Times New Roman" w:cs="Times New Roman"/>
          <w:sz w:val="24"/>
          <w:szCs w:val="24"/>
        </w:rPr>
      </w:pPr>
      <w:r w:rsidRPr="0001547E">
        <w:rPr>
          <w:rFonts w:ascii="Times New Roman" w:hAnsi="Times New Roman" w:cs="Times New Roman"/>
          <w:color w:val="FF0000"/>
          <w:sz w:val="24"/>
          <w:szCs w:val="24"/>
        </w:rPr>
        <w:t xml:space="preserve">Nevetheless, discussing negative polarity items in Akan, Ampofo (2015) listed lexical items such as </w:t>
      </w:r>
      <w:r w:rsidRPr="0001547E">
        <w:rPr>
          <w:rFonts w:ascii="Doulos SIL" w:hAnsi="Doulos SIL" w:cs="Times New Roman"/>
          <w:i/>
          <w:color w:val="FF0000"/>
          <w:sz w:val="24"/>
          <w:szCs w:val="24"/>
        </w:rPr>
        <w:t>hwee,  huu, di gyina, si aga, ka se, twa tew</w:t>
      </w:r>
      <w:r w:rsidRPr="0001547E">
        <w:rPr>
          <w:rFonts w:ascii="Times New Roman" w:hAnsi="Times New Roman" w:cs="Times New Roman"/>
          <w:color w:val="FF0000"/>
          <w:sz w:val="24"/>
          <w:szCs w:val="24"/>
        </w:rPr>
        <w:t xml:space="preserve"> as the few negative polarity items in Akan. </w:t>
      </w:r>
      <w:r w:rsidRPr="006B7835">
        <w:rPr>
          <w:rFonts w:ascii="Times New Roman" w:hAnsi="Times New Roman" w:cs="Times New Roman"/>
          <w:sz w:val="24"/>
          <w:szCs w:val="24"/>
        </w:rPr>
        <w:t xml:space="preserve">Whilst agreeing with the assertion that these items are negative polarity </w:t>
      </w:r>
      <w:r w:rsidRPr="0001547E">
        <w:rPr>
          <w:rFonts w:ascii="Times New Roman" w:hAnsi="Times New Roman" w:cs="Times New Roman"/>
          <w:color w:val="FF0000"/>
          <w:sz w:val="24"/>
          <w:szCs w:val="24"/>
        </w:rPr>
        <w:t>items w</w:t>
      </w:r>
      <w:r w:rsidRPr="006B7835">
        <w:rPr>
          <w:rFonts w:ascii="Times New Roman" w:hAnsi="Times New Roman" w:cs="Times New Roman"/>
          <w:sz w:val="24"/>
          <w:szCs w:val="24"/>
        </w:rPr>
        <w:t>e subsume all these items as ideophonic under negative polarity ideophones because they exhibit the phonological pragmatics of ideophones discussed in Bodomo (2006) with Dagaare data. For instance as already illustrated, unlike other words, morphologically, ideophones hardly accept any affixation. Ideophone also resist syntactic modification. For instance</w:t>
      </w:r>
      <w:r w:rsidR="00B83660">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r w:rsidRPr="00B83660">
        <w:rPr>
          <w:rFonts w:ascii="Doulos SIL" w:hAnsi="Doulos SIL" w:cs="Times New Roman"/>
          <w:i/>
          <w:iCs/>
          <w:sz w:val="24"/>
          <w:szCs w:val="24"/>
        </w:rPr>
        <w:t>si aga, di gyina</w:t>
      </w:r>
      <w:r w:rsidRPr="006B7835">
        <w:rPr>
          <w:rFonts w:ascii="Times New Roman" w:hAnsi="Times New Roman" w:cs="Times New Roman"/>
          <w:sz w:val="24"/>
          <w:szCs w:val="24"/>
        </w:rPr>
        <w:t xml:space="preserve">” </w:t>
      </w:r>
      <w:r w:rsidRPr="0001547E">
        <w:rPr>
          <w:rFonts w:ascii="Times New Roman" w:hAnsi="Times New Roman" w:cs="Times New Roman"/>
          <w:color w:val="FF0000"/>
          <w:sz w:val="24"/>
          <w:szCs w:val="24"/>
        </w:rPr>
        <w:t>has some fixity as collocant</w:t>
      </w:r>
      <w:r w:rsidRPr="006B7835">
        <w:rPr>
          <w:rFonts w:ascii="Times New Roman" w:hAnsi="Times New Roman" w:cs="Times New Roman"/>
          <w:sz w:val="24"/>
          <w:szCs w:val="24"/>
        </w:rPr>
        <w:t xml:space="preserve"> which makes them hardly modifiable or separable.   Semantically, they are characterized by the lack of hyponymy. The word </w:t>
      </w:r>
      <w:r w:rsidRPr="00B83660">
        <w:rPr>
          <w:rFonts w:ascii="Doulos SIL" w:hAnsi="Doulos SIL" w:cs="Times New Roman"/>
          <w:i/>
          <w:sz w:val="24"/>
          <w:szCs w:val="24"/>
        </w:rPr>
        <w:t>hwee, huw</w:t>
      </w:r>
      <w:r w:rsidRPr="006B7835">
        <w:rPr>
          <w:rFonts w:ascii="Times New Roman" w:hAnsi="Times New Roman" w:cs="Times New Roman"/>
          <w:sz w:val="24"/>
          <w:szCs w:val="24"/>
        </w:rPr>
        <w:t xml:space="preserve">  are not gradable to a </w:t>
      </w:r>
      <w:r w:rsidRPr="0001547E">
        <w:rPr>
          <w:rFonts w:ascii="Times New Roman" w:hAnsi="Times New Roman" w:cs="Times New Roman"/>
          <w:color w:val="FF0000"/>
          <w:sz w:val="24"/>
          <w:szCs w:val="24"/>
        </w:rPr>
        <w:t xml:space="preserve">lesser subordinate or lower rank.   He further states that ideophones have a phonesthematicity where they function as phonesthemes in the sense that with the exception of few, most of them directly imitate sounds in nature for instance </w:t>
      </w:r>
      <w:r w:rsidRPr="0001547E">
        <w:rPr>
          <w:rFonts w:ascii="Doulos SIL" w:hAnsi="Doulos SIL" w:cs="Times New Roman"/>
          <w:i/>
          <w:color w:val="FF0000"/>
          <w:sz w:val="24"/>
          <w:szCs w:val="24"/>
        </w:rPr>
        <w:t>bɔdɔm no pouw wowwow!</w:t>
      </w:r>
      <w:r w:rsidRPr="0001547E">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Akan ideophones display similar characteristics indicated above because lexical items like </w:t>
      </w:r>
      <w:r w:rsidRPr="00B83660">
        <w:rPr>
          <w:rFonts w:ascii="Doulos SIL" w:hAnsi="Doulos SIL" w:cs="Times New Roman"/>
          <w:i/>
          <w:sz w:val="24"/>
          <w:szCs w:val="24"/>
        </w:rPr>
        <w:t>hwee, huw</w:t>
      </w:r>
      <w:r w:rsidRPr="006B7835">
        <w:rPr>
          <w:rFonts w:ascii="Times New Roman" w:hAnsi="Times New Roman" w:cs="Times New Roman"/>
          <w:sz w:val="24"/>
          <w:szCs w:val="24"/>
        </w:rPr>
        <w:t xml:space="preserve"> and other ideophones are neither can they be modified syntactically or easily quest their hyponyms. Moreover, the word </w:t>
      </w:r>
      <w:r w:rsidRPr="00B83660">
        <w:rPr>
          <w:rFonts w:ascii="Doulos SIL" w:hAnsi="Doulos SIL" w:cs="Times New Roman"/>
          <w:i/>
          <w:sz w:val="24"/>
          <w:szCs w:val="24"/>
        </w:rPr>
        <w:t>hwee, huw</w:t>
      </w:r>
      <w:r w:rsidRPr="006B7835">
        <w:rPr>
          <w:rFonts w:ascii="Times New Roman" w:hAnsi="Times New Roman" w:cs="Times New Roman"/>
          <w:sz w:val="24"/>
          <w:szCs w:val="24"/>
        </w:rPr>
        <w:t xml:space="preserve"> can be phonesthemecized as directly imitating the scratching sound in the movement of the air. Therefore sometimes speakers spontaneously rob the palm as a speech act to reinforce meaning. Also </w:t>
      </w:r>
      <w:r w:rsidRPr="006B7835">
        <w:rPr>
          <w:rFonts w:ascii="Times New Roman" w:hAnsi="Times New Roman" w:cs="Times New Roman"/>
          <w:i/>
          <w:sz w:val="24"/>
          <w:szCs w:val="24"/>
        </w:rPr>
        <w:t>ga</w:t>
      </w:r>
      <w:r w:rsidRPr="006B7835">
        <w:rPr>
          <w:rFonts w:ascii="Times New Roman" w:hAnsi="Times New Roman" w:cs="Times New Roman"/>
          <w:sz w:val="24"/>
          <w:szCs w:val="24"/>
        </w:rPr>
        <w:t xml:space="preserve"> in </w:t>
      </w:r>
      <w:r w:rsidRPr="006B7835">
        <w:rPr>
          <w:rFonts w:ascii="Times New Roman" w:hAnsi="Times New Roman" w:cs="Times New Roman"/>
          <w:i/>
          <w:sz w:val="24"/>
          <w:szCs w:val="24"/>
        </w:rPr>
        <w:t>si aga</w:t>
      </w:r>
      <w:r w:rsidRPr="006B7835">
        <w:rPr>
          <w:rFonts w:ascii="Times New Roman" w:hAnsi="Times New Roman" w:cs="Times New Roman"/>
          <w:sz w:val="24"/>
          <w:szCs w:val="24"/>
        </w:rPr>
        <w:t xml:space="preserve"> symbolizes the sound of a striked object. Thus they manifest the phonesthemacity of ideophones. </w:t>
      </w:r>
    </w:p>
    <w:p w14:paraId="51BD436D" w14:textId="77777777" w:rsidR="00FB00F7" w:rsidRPr="006B7835" w:rsidRDefault="00FB00F7" w:rsidP="002F63C2">
      <w:pPr>
        <w:spacing w:line="240" w:lineRule="exact"/>
        <w:jc w:val="both"/>
        <w:rPr>
          <w:rFonts w:ascii="Times New Roman" w:hAnsi="Times New Roman" w:cs="Times New Roman"/>
          <w:sz w:val="24"/>
          <w:szCs w:val="24"/>
        </w:rPr>
      </w:pPr>
    </w:p>
    <w:p w14:paraId="64D07BA5"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8. De- ideophonization </w:t>
      </w:r>
    </w:p>
    <w:p w14:paraId="2D245AFC" w14:textId="0A7A0743"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Cole (1955) ideophonic </w:t>
      </w:r>
      <w:r w:rsidRPr="005B07E4">
        <w:rPr>
          <w:rFonts w:ascii="Times New Roman" w:hAnsi="Times New Roman" w:cs="Times New Roman"/>
          <w:color w:val="FF0000"/>
          <w:sz w:val="24"/>
          <w:szCs w:val="24"/>
        </w:rPr>
        <w:t>words</w:t>
      </w:r>
      <w:r w:rsidRPr="006B7835">
        <w:rPr>
          <w:rFonts w:ascii="Times New Roman" w:hAnsi="Times New Roman" w:cs="Times New Roman"/>
          <w:sz w:val="24"/>
          <w:szCs w:val="24"/>
        </w:rPr>
        <w:t xml:space="preserve"> can </w:t>
      </w:r>
      <w:r w:rsidR="00B83660" w:rsidRPr="006B7835">
        <w:rPr>
          <w:rFonts w:ascii="Times New Roman" w:hAnsi="Times New Roman" w:cs="Times New Roman"/>
          <w:sz w:val="24"/>
          <w:szCs w:val="24"/>
        </w:rPr>
        <w:t>lose</w:t>
      </w:r>
      <w:r w:rsidRPr="006B7835">
        <w:rPr>
          <w:rFonts w:ascii="Times New Roman" w:hAnsi="Times New Roman" w:cs="Times New Roman"/>
          <w:sz w:val="24"/>
          <w:szCs w:val="24"/>
        </w:rPr>
        <w:t xml:space="preserve"> their ideophonicity to the derivation of regular nouns, verbs and other lexical items. This concept of de-ideophonic words was supported by Fortune (1962) with data from Lamba, Shona, Sotho  stating that the expressive feature of high pitch and length are not likely to be present in de-ideophonic words and ideophonic words </w:t>
      </w:r>
      <w:r w:rsidRPr="005B07E4">
        <w:rPr>
          <w:rFonts w:ascii="Times New Roman" w:hAnsi="Times New Roman" w:cs="Times New Roman"/>
          <w:color w:val="FF0000"/>
          <w:sz w:val="24"/>
          <w:szCs w:val="24"/>
        </w:rPr>
        <w:t xml:space="preserve">that has </w:t>
      </w:r>
      <w:r w:rsidRPr="006B7835">
        <w:rPr>
          <w:rFonts w:ascii="Times New Roman" w:hAnsi="Times New Roman" w:cs="Times New Roman"/>
          <w:sz w:val="24"/>
          <w:szCs w:val="24"/>
        </w:rPr>
        <w:t xml:space="preserve">been regularized. The process of de-ideophonization happens through the </w:t>
      </w:r>
      <w:r w:rsidRPr="005B07E4">
        <w:rPr>
          <w:rFonts w:ascii="Times New Roman" w:hAnsi="Times New Roman" w:cs="Times New Roman"/>
          <w:color w:val="FF0000"/>
          <w:sz w:val="24"/>
          <w:szCs w:val="24"/>
        </w:rPr>
        <w:t>extensiveness</w:t>
      </w:r>
      <w:r w:rsidRPr="006B7835">
        <w:rPr>
          <w:rFonts w:ascii="Times New Roman" w:hAnsi="Times New Roman" w:cs="Times New Roman"/>
          <w:sz w:val="24"/>
          <w:szCs w:val="24"/>
        </w:rPr>
        <w:t xml:space="preserve"> and the frequency of use. The practice eventually leads to the reduction of the high radical pitch quality of ideophones identified in Bodomo</w:t>
      </w:r>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phonesthematicity. Owing to the factor of regularity and extensiveness of use, words like </w:t>
      </w:r>
      <w:r w:rsidRPr="006B7835">
        <w:rPr>
          <w:rFonts w:ascii="Times New Roman" w:hAnsi="Times New Roman" w:cs="Times New Roman"/>
          <w:i/>
          <w:sz w:val="24"/>
          <w:szCs w:val="24"/>
        </w:rPr>
        <w:t xml:space="preserve"> </w:t>
      </w:r>
      <w:r w:rsidRPr="00B83660">
        <w:rPr>
          <w:rFonts w:ascii="Doulos SIL" w:hAnsi="Doulos SIL" w:cs="Times New Roman"/>
          <w:i/>
          <w:sz w:val="24"/>
          <w:szCs w:val="24"/>
        </w:rPr>
        <w:t>hwee,  huw, aga</w:t>
      </w:r>
      <w:r w:rsidRPr="006B7835">
        <w:rPr>
          <w:rFonts w:ascii="Times New Roman" w:hAnsi="Times New Roman" w:cs="Times New Roman"/>
          <w:sz w:val="24"/>
          <w:szCs w:val="24"/>
        </w:rPr>
        <w:t xml:space="preserve">  are believed to have been a product of the de-ideophonization process in Akan. In relation to other ideophonic words like </w:t>
      </w:r>
      <w:r w:rsidRPr="00B83660">
        <w:rPr>
          <w:rFonts w:ascii="Doulos SIL" w:hAnsi="Doulos SIL" w:cs="Times New Roman"/>
          <w:i/>
          <w:sz w:val="24"/>
          <w:szCs w:val="24"/>
        </w:rPr>
        <w:t>puw!, kum!</w:t>
      </w:r>
      <w:r w:rsidRPr="00B83660">
        <w:rPr>
          <w:rFonts w:ascii="Times New Roman" w:hAnsi="Times New Roman" w:cs="Times New Roman"/>
          <w:sz w:val="24"/>
          <w:szCs w:val="24"/>
        </w:rPr>
        <w:t>,</w:t>
      </w:r>
      <w:r w:rsidRPr="006B7835">
        <w:rPr>
          <w:rFonts w:ascii="Times New Roman" w:hAnsi="Times New Roman" w:cs="Times New Roman"/>
          <w:sz w:val="24"/>
          <w:szCs w:val="24"/>
        </w:rPr>
        <w:t xml:space="preserve">  which are irregular because of their less frequency and extensiveness of use, </w:t>
      </w:r>
      <w:r w:rsidRPr="00B83660">
        <w:rPr>
          <w:rFonts w:ascii="Doulos SIL" w:hAnsi="Doulos SIL" w:cs="Times New Roman"/>
          <w:i/>
          <w:sz w:val="24"/>
          <w:szCs w:val="24"/>
        </w:rPr>
        <w:t>hwee, huw, aga</w:t>
      </w:r>
      <w:r w:rsidRPr="006B7835">
        <w:rPr>
          <w:rFonts w:ascii="Times New Roman" w:hAnsi="Times New Roman" w:cs="Times New Roman"/>
          <w:sz w:val="24"/>
          <w:szCs w:val="24"/>
        </w:rPr>
        <w:t xml:space="preserve">  seems to be more lexicalized with less phonesthematicity. </w:t>
      </w:r>
    </w:p>
    <w:p w14:paraId="66C33A8E" w14:textId="77777777" w:rsidR="00FB00F7" w:rsidRPr="006B7835" w:rsidRDefault="00FB00F7" w:rsidP="002F63C2">
      <w:pPr>
        <w:spacing w:line="240" w:lineRule="exact"/>
        <w:jc w:val="both"/>
        <w:rPr>
          <w:rFonts w:ascii="Times New Roman" w:hAnsi="Times New Roman" w:cs="Times New Roman"/>
          <w:sz w:val="24"/>
          <w:szCs w:val="24"/>
        </w:rPr>
      </w:pPr>
    </w:p>
    <w:p w14:paraId="6AAA3E96" w14:textId="415F65E9" w:rsidR="00FB00F7" w:rsidRPr="006B7835" w:rsidRDefault="00DE6159" w:rsidP="002F63C2">
      <w:pPr>
        <w:spacing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9. </w:t>
      </w:r>
      <w:r w:rsidR="00FB00F7" w:rsidRPr="006B7835">
        <w:rPr>
          <w:rFonts w:ascii="Times New Roman" w:hAnsi="Times New Roman" w:cs="Times New Roman"/>
          <w:b/>
          <w:sz w:val="24"/>
          <w:szCs w:val="24"/>
        </w:rPr>
        <w:t xml:space="preserve">Conclusion </w:t>
      </w:r>
    </w:p>
    <w:p w14:paraId="202FFB01" w14:textId="4E588ABF"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paper has outlined the syntax-semantic features of ideophones in Akan. It made a contribution to the discussion on the word class of ideophones. </w:t>
      </w:r>
      <w:r w:rsidRPr="005B07E4">
        <w:rPr>
          <w:rFonts w:ascii="Times New Roman" w:hAnsi="Times New Roman" w:cs="Times New Roman"/>
          <w:color w:val="FF0000"/>
          <w:sz w:val="24"/>
          <w:szCs w:val="24"/>
        </w:rPr>
        <w:t>Using the X bar theory found to be most effective</w:t>
      </w:r>
      <w:r w:rsidRPr="006B7835">
        <w:rPr>
          <w:rFonts w:ascii="Times New Roman" w:hAnsi="Times New Roman" w:cs="Times New Roman"/>
          <w:sz w:val="24"/>
          <w:szCs w:val="24"/>
        </w:rPr>
        <w:t xml:space="preserve">, it was concluded that syntactically, ideophones commonly function as modifiers to verbs. </w:t>
      </w:r>
      <w:r w:rsidRPr="005B07E4">
        <w:rPr>
          <w:rFonts w:ascii="Times New Roman" w:hAnsi="Times New Roman" w:cs="Times New Roman"/>
          <w:color w:val="FF0000"/>
          <w:sz w:val="24"/>
          <w:szCs w:val="24"/>
        </w:rPr>
        <w:t xml:space="preserve">Therefore contrary </w:t>
      </w:r>
      <w:r w:rsidRPr="006B7835">
        <w:rPr>
          <w:rFonts w:ascii="Times New Roman" w:hAnsi="Times New Roman" w:cs="Times New Roman"/>
          <w:sz w:val="24"/>
          <w:szCs w:val="24"/>
        </w:rPr>
        <w:t xml:space="preserve">to other claims as nouns, substantivals, interjections etc, it is safely established in this paper that Akan </w:t>
      </w:r>
      <w:r w:rsidRPr="005B07E4">
        <w:rPr>
          <w:rFonts w:ascii="Times New Roman" w:hAnsi="Times New Roman" w:cs="Times New Roman"/>
          <w:color w:val="FF0000"/>
          <w:sz w:val="24"/>
          <w:szCs w:val="24"/>
        </w:rPr>
        <w:t xml:space="preserve">ideophonic words </w:t>
      </w:r>
      <w:r w:rsidRPr="006B7835">
        <w:rPr>
          <w:rFonts w:ascii="Times New Roman" w:hAnsi="Times New Roman" w:cs="Times New Roman"/>
          <w:sz w:val="24"/>
          <w:szCs w:val="24"/>
        </w:rPr>
        <w:t xml:space="preserve">belong to the class of adverbs. </w:t>
      </w:r>
    </w:p>
    <w:p w14:paraId="350CCB7A" w14:textId="4EB10499" w:rsidR="006B7835"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Besides the conclusion that ideophones are adverbials, it was also found that ideophones in Akan have a sensitivity to polarity. A close examination of polarity in ideophones led to the assertion that ideophones in Akan can be categorized </w:t>
      </w:r>
      <w:r w:rsidRPr="005B07E4">
        <w:rPr>
          <w:rFonts w:ascii="Times New Roman" w:hAnsi="Times New Roman" w:cs="Times New Roman"/>
          <w:color w:val="FF0000"/>
          <w:sz w:val="24"/>
          <w:szCs w:val="24"/>
        </w:rPr>
        <w:t xml:space="preserve">into two base </w:t>
      </w:r>
      <w:r w:rsidRPr="006B7835">
        <w:rPr>
          <w:rFonts w:ascii="Times New Roman" w:hAnsi="Times New Roman" w:cs="Times New Roman"/>
          <w:sz w:val="24"/>
          <w:szCs w:val="24"/>
        </w:rPr>
        <w:t xml:space="preserve">on their sensitivity to polarity. The first category is the Affirmative Polarity Ideophonic Items (API) which only collocate with non-negated (affirmative) verbs </w:t>
      </w:r>
      <w:r w:rsidRPr="005B07E4">
        <w:rPr>
          <w:rFonts w:ascii="Times New Roman" w:hAnsi="Times New Roman" w:cs="Times New Roman"/>
          <w:color w:val="FF0000"/>
          <w:sz w:val="24"/>
          <w:szCs w:val="24"/>
        </w:rPr>
        <w:t>only</w:t>
      </w:r>
      <w:r w:rsidRPr="006B7835">
        <w:rPr>
          <w:rFonts w:ascii="Times New Roman" w:hAnsi="Times New Roman" w:cs="Times New Roman"/>
          <w:sz w:val="24"/>
          <w:szCs w:val="24"/>
        </w:rPr>
        <w:t xml:space="preserve"> and the other is the Negative Polarity Ideophonic Items (NPI) which only </w:t>
      </w:r>
      <w:r w:rsidRPr="005B07E4">
        <w:rPr>
          <w:rFonts w:ascii="Times New Roman" w:hAnsi="Times New Roman" w:cs="Times New Roman"/>
          <w:color w:val="FF0000"/>
          <w:sz w:val="24"/>
          <w:szCs w:val="24"/>
        </w:rPr>
        <w:t xml:space="preserve">collocate negated </w:t>
      </w:r>
      <w:r w:rsidRPr="006B7835">
        <w:rPr>
          <w:rFonts w:ascii="Times New Roman" w:hAnsi="Times New Roman" w:cs="Times New Roman"/>
          <w:sz w:val="24"/>
          <w:szCs w:val="24"/>
        </w:rPr>
        <w:t xml:space="preserve">verbs in sentences. Accounting with the theory of downward entailment and binding, it was proven that failure of an API to collocate with a non-negated verbal </w:t>
      </w:r>
      <w:r w:rsidRPr="005B07E4">
        <w:rPr>
          <w:rFonts w:ascii="Times New Roman" w:hAnsi="Times New Roman" w:cs="Times New Roman"/>
          <w:color w:val="FF0000"/>
          <w:sz w:val="24"/>
          <w:szCs w:val="24"/>
        </w:rPr>
        <w:t xml:space="preserve">item, the construction </w:t>
      </w:r>
      <w:r w:rsidRPr="006B7835">
        <w:rPr>
          <w:rFonts w:ascii="Times New Roman" w:hAnsi="Times New Roman" w:cs="Times New Roman"/>
          <w:sz w:val="24"/>
          <w:szCs w:val="24"/>
        </w:rPr>
        <w:t xml:space="preserve">is rendered ambiguous due to a syntax-semantics distortion. Again, API has a strong dominance for affirmative to object any form of verbal negation irrespective of the tense aspect mood. Thus negation is recessive or completely absent in API constructions. Similarly, if an NPI collocates with an affirmative verb, the sentence breaks down syntactically. </w:t>
      </w:r>
      <w:r w:rsidRPr="005B07E4">
        <w:rPr>
          <w:rFonts w:ascii="Times New Roman" w:hAnsi="Times New Roman" w:cs="Times New Roman"/>
          <w:color w:val="FF0000"/>
          <w:sz w:val="24"/>
          <w:szCs w:val="24"/>
        </w:rPr>
        <w:t xml:space="preserve">Thus it </w:t>
      </w:r>
      <w:r w:rsidRPr="006B7835">
        <w:rPr>
          <w:rFonts w:ascii="Times New Roman" w:hAnsi="Times New Roman" w:cs="Times New Roman"/>
          <w:sz w:val="24"/>
          <w:szCs w:val="24"/>
        </w:rPr>
        <w:t xml:space="preserve">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65EB187D" w14:textId="77777777" w:rsidR="00017969" w:rsidRDefault="00017969" w:rsidP="002F63C2">
      <w:pPr>
        <w:spacing w:line="240" w:lineRule="exact"/>
        <w:jc w:val="both"/>
        <w:rPr>
          <w:rFonts w:ascii="Times New Roman" w:hAnsi="Times New Roman" w:cs="Times New Roman"/>
          <w:b/>
          <w:sz w:val="24"/>
          <w:szCs w:val="24"/>
        </w:rPr>
      </w:pPr>
    </w:p>
    <w:p w14:paraId="0539BDE9" w14:textId="77777777" w:rsidR="003F7047" w:rsidRDefault="003F7047" w:rsidP="002F63C2">
      <w:pPr>
        <w:spacing w:line="240" w:lineRule="exact"/>
        <w:jc w:val="both"/>
        <w:rPr>
          <w:rFonts w:ascii="Times New Roman" w:hAnsi="Times New Roman" w:cs="Times New Roman"/>
          <w:b/>
          <w:sz w:val="24"/>
          <w:szCs w:val="24"/>
        </w:rPr>
      </w:pPr>
    </w:p>
    <w:p w14:paraId="4AB8E18C" w14:textId="2EF331E2" w:rsidR="003F7047" w:rsidRDefault="003F7047" w:rsidP="002F63C2">
      <w:pPr>
        <w:spacing w:line="240" w:lineRule="exact"/>
        <w:jc w:val="both"/>
        <w:rPr>
          <w:rFonts w:ascii="Times New Roman" w:hAnsi="Times New Roman" w:cs="Times New Roman"/>
          <w:b/>
          <w:sz w:val="24"/>
          <w:szCs w:val="24"/>
        </w:rPr>
      </w:pPr>
    </w:p>
    <w:p w14:paraId="42CD6B3E" w14:textId="5D97EF94" w:rsidR="002048B7" w:rsidRDefault="002048B7" w:rsidP="002F63C2">
      <w:pPr>
        <w:spacing w:line="240" w:lineRule="exact"/>
        <w:jc w:val="both"/>
        <w:rPr>
          <w:rFonts w:ascii="Times New Roman" w:hAnsi="Times New Roman" w:cs="Times New Roman"/>
          <w:b/>
          <w:sz w:val="24"/>
          <w:szCs w:val="24"/>
        </w:rPr>
      </w:pPr>
    </w:p>
    <w:p w14:paraId="28CEFA9A" w14:textId="2770A6C3" w:rsidR="002048B7" w:rsidRDefault="002048B7" w:rsidP="002F63C2">
      <w:pPr>
        <w:spacing w:line="240" w:lineRule="exact"/>
        <w:jc w:val="both"/>
        <w:rPr>
          <w:rFonts w:ascii="Times New Roman" w:hAnsi="Times New Roman" w:cs="Times New Roman"/>
          <w:b/>
          <w:sz w:val="24"/>
          <w:szCs w:val="24"/>
        </w:rPr>
      </w:pPr>
    </w:p>
    <w:p w14:paraId="27BA3EE3" w14:textId="77777777" w:rsidR="002048B7" w:rsidRDefault="002048B7" w:rsidP="002F63C2">
      <w:pPr>
        <w:spacing w:line="240" w:lineRule="exact"/>
        <w:jc w:val="both"/>
        <w:rPr>
          <w:rFonts w:ascii="Times New Roman" w:hAnsi="Times New Roman" w:cs="Times New Roman"/>
          <w:b/>
          <w:sz w:val="24"/>
          <w:szCs w:val="24"/>
        </w:rPr>
      </w:pPr>
    </w:p>
    <w:p w14:paraId="4A1AD561" w14:textId="13374759" w:rsidR="00FB00F7" w:rsidRPr="006B7835" w:rsidRDefault="00FB00F7" w:rsidP="003F7047">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References</w:t>
      </w:r>
    </w:p>
    <w:p w14:paraId="0278D038" w14:textId="0243C7D1"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Akanbi, T. A. 2014. </w:t>
      </w:r>
      <w:r w:rsidR="00017969">
        <w:rPr>
          <w:rFonts w:ascii="Times New Roman" w:hAnsi="Times New Roman" w:cs="Times New Roman"/>
          <w:sz w:val="24"/>
          <w:szCs w:val="24"/>
        </w:rPr>
        <w:t>“</w:t>
      </w:r>
      <w:r w:rsidRPr="006B7835">
        <w:rPr>
          <w:rFonts w:ascii="Times New Roman" w:hAnsi="Times New Roman" w:cs="Times New Roman"/>
          <w:sz w:val="24"/>
          <w:szCs w:val="24"/>
        </w:rPr>
        <w:t>Grammatical implication of tone on Yoruba Ideophones.</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 xml:space="preserve">International </w:t>
      </w:r>
      <w:r w:rsidR="003F7047">
        <w:rPr>
          <w:rFonts w:ascii="Times New Roman" w:hAnsi="Times New Roman" w:cs="Times New Roman"/>
          <w:i/>
          <w:sz w:val="24"/>
          <w:szCs w:val="24"/>
        </w:rPr>
        <w:tab/>
      </w:r>
      <w:r w:rsidRPr="006B7835">
        <w:rPr>
          <w:rFonts w:ascii="Times New Roman" w:hAnsi="Times New Roman" w:cs="Times New Roman"/>
          <w:i/>
          <w:sz w:val="24"/>
          <w:szCs w:val="24"/>
        </w:rPr>
        <w:t>Journal of Current</w:t>
      </w:r>
      <w:r w:rsidR="00017969">
        <w:rPr>
          <w:rFonts w:ascii="Times New Roman" w:hAnsi="Times New Roman" w:cs="Times New Roman"/>
          <w:i/>
          <w:sz w:val="24"/>
          <w:szCs w:val="24"/>
        </w:rPr>
        <w:t xml:space="preserve"> </w:t>
      </w:r>
      <w:r w:rsidRPr="006B7835">
        <w:rPr>
          <w:rFonts w:ascii="Times New Roman" w:hAnsi="Times New Roman" w:cs="Times New Roman"/>
          <w:i/>
          <w:sz w:val="24"/>
          <w:szCs w:val="24"/>
        </w:rPr>
        <w:t>Research Vol. 6 Issue, 07, pp. 7692-7697</w:t>
      </w:r>
      <w:r w:rsidRPr="006B7835">
        <w:rPr>
          <w:rFonts w:ascii="Times New Roman" w:hAnsi="Times New Roman" w:cs="Times New Roman"/>
          <w:sz w:val="24"/>
          <w:szCs w:val="24"/>
        </w:rPr>
        <w:t xml:space="preserve">.   </w:t>
      </w:r>
    </w:p>
    <w:p w14:paraId="6FD8AFFC" w14:textId="2A1F54C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Akpanglo-Nartey, J. N. 2002.  </w:t>
      </w:r>
      <w:r w:rsidRPr="006B7835">
        <w:rPr>
          <w:rFonts w:ascii="Times New Roman" w:hAnsi="Times New Roman" w:cs="Times New Roman"/>
          <w:i/>
          <w:sz w:val="24"/>
          <w:szCs w:val="24"/>
        </w:rPr>
        <w:t>A Phonetic Course for Non-Native Speakers of English (2</w:t>
      </w:r>
      <w:r w:rsidRPr="006B7835">
        <w:rPr>
          <w:rFonts w:ascii="Times New Roman" w:hAnsi="Times New Roman" w:cs="Times New Roman"/>
          <w:i/>
          <w:sz w:val="24"/>
          <w:szCs w:val="24"/>
          <w:vertAlign w:val="superscript"/>
        </w:rPr>
        <w:t>nd</w:t>
      </w:r>
      <w:r w:rsidR="003F7047">
        <w:rPr>
          <w:rFonts w:ascii="Times New Roman" w:hAnsi="Times New Roman" w:cs="Times New Roman"/>
          <w:i/>
          <w:sz w:val="24"/>
          <w:szCs w:val="24"/>
          <w:vertAlign w:val="superscript"/>
        </w:rPr>
        <w:tab/>
      </w:r>
      <w:r w:rsidR="003F7047">
        <w:rPr>
          <w:rFonts w:ascii="Times New Roman" w:hAnsi="Times New Roman" w:cs="Times New Roman"/>
          <w:i/>
          <w:sz w:val="24"/>
          <w:szCs w:val="24"/>
          <w:vertAlign w:val="superscript"/>
        </w:rPr>
        <w:tab/>
      </w:r>
      <w:r w:rsidRPr="006B7835">
        <w:rPr>
          <w:rFonts w:ascii="Times New Roman" w:hAnsi="Times New Roman" w:cs="Times New Roman"/>
          <w:i/>
          <w:sz w:val="24"/>
          <w:szCs w:val="24"/>
        </w:rPr>
        <w:t xml:space="preserve"> Edition)</w:t>
      </w:r>
      <w:r w:rsidRPr="006B7835">
        <w:rPr>
          <w:rFonts w:ascii="Times New Roman" w:hAnsi="Times New Roman" w:cs="Times New Roman"/>
          <w:sz w:val="24"/>
          <w:szCs w:val="24"/>
        </w:rPr>
        <w:t>. Tema:</w:t>
      </w:r>
      <w:r w:rsidR="003F7047">
        <w:rPr>
          <w:rFonts w:ascii="Times New Roman" w:hAnsi="Times New Roman" w:cs="Times New Roman"/>
          <w:sz w:val="24"/>
          <w:szCs w:val="24"/>
        </w:rPr>
        <w:t xml:space="preserve"> </w:t>
      </w:r>
      <w:r w:rsidRPr="006B7835">
        <w:rPr>
          <w:rFonts w:ascii="Times New Roman" w:hAnsi="Times New Roman" w:cs="Times New Roman"/>
          <w:sz w:val="24"/>
          <w:szCs w:val="24"/>
        </w:rPr>
        <w:t>Sakumo Books.</w:t>
      </w:r>
    </w:p>
    <w:p w14:paraId="66E446DD" w14:textId="0F030A7E" w:rsidR="00FB00F7" w:rsidRPr="00421F76" w:rsidRDefault="00FB00F7" w:rsidP="003F7047">
      <w:pPr>
        <w:spacing w:line="240" w:lineRule="exact"/>
        <w:jc w:val="both"/>
        <w:rPr>
          <w:rFonts w:ascii="Times New Roman" w:hAnsi="Times New Roman" w:cs="Times New Roman"/>
          <w:sz w:val="24"/>
          <w:szCs w:val="24"/>
          <w:lang w:val="de-DE"/>
        </w:rPr>
      </w:pPr>
      <w:r w:rsidRPr="006B7835">
        <w:rPr>
          <w:rFonts w:ascii="Times New Roman" w:hAnsi="Times New Roman" w:cs="Times New Roman"/>
          <w:sz w:val="24"/>
          <w:szCs w:val="24"/>
        </w:rPr>
        <w:t>Alexandre, P. 1966. Preliminaire a une presentation des ideophones Bulu in Lukas Johannes</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ed. </w:t>
      </w:r>
      <w:r w:rsidR="003F7047">
        <w:rPr>
          <w:rFonts w:ascii="Times New Roman" w:hAnsi="Times New Roman" w:cs="Times New Roman"/>
          <w:sz w:val="24"/>
          <w:szCs w:val="24"/>
        </w:rPr>
        <w:tab/>
      </w:r>
      <w:r w:rsidRPr="00421F76">
        <w:rPr>
          <w:rFonts w:ascii="Times New Roman" w:hAnsi="Times New Roman" w:cs="Times New Roman"/>
          <w:sz w:val="24"/>
          <w:szCs w:val="24"/>
          <w:lang w:val="de-DE"/>
        </w:rPr>
        <w:t xml:space="preserve">Neue </w:t>
      </w:r>
      <w:r w:rsidR="003E4FC4">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Afrikanistische Studien. </w:t>
      </w:r>
      <w:r w:rsidR="001E785A" w:rsidRPr="00421F76">
        <w:rPr>
          <w:rFonts w:ascii="Times New Roman" w:hAnsi="Times New Roman" w:cs="Times New Roman"/>
          <w:sz w:val="24"/>
          <w:szCs w:val="24"/>
          <w:lang w:val="de-DE"/>
        </w:rPr>
        <w:t>(Hamburger</w:t>
      </w:r>
      <w:r w:rsidRPr="00421F76">
        <w:rPr>
          <w:rFonts w:ascii="Times New Roman" w:hAnsi="Times New Roman" w:cs="Times New Roman"/>
          <w:sz w:val="24"/>
          <w:szCs w:val="24"/>
          <w:lang w:val="de-DE"/>
        </w:rPr>
        <w:t xml:space="preserve"> Beitrage Zur Afrika –Kunde, Band 5</w:t>
      </w:r>
      <w:r w:rsidRPr="00421F76">
        <w:rPr>
          <w:rFonts w:ascii="Times New Roman" w:hAnsi="Times New Roman" w:cs="Times New Roman"/>
          <w:sz w:val="24"/>
          <w:szCs w:val="24"/>
          <w:lang w:val="de-DE"/>
        </w:rPr>
        <w:tab/>
        <w:t xml:space="preserve">Hamburg, Deutsches Institut </w:t>
      </w:r>
      <w:r w:rsidR="00083463">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fur Afrika –Forschung, pp. 9-28. </w:t>
      </w:r>
    </w:p>
    <w:p w14:paraId="5E7F87D7" w14:textId="2316681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Amfo, N. A. A. 2010. </w:t>
      </w:r>
      <w:r w:rsidR="00017969">
        <w:rPr>
          <w:rFonts w:ascii="Times New Roman" w:hAnsi="Times New Roman" w:cs="Times New Roman"/>
          <w:sz w:val="24"/>
          <w:szCs w:val="24"/>
        </w:rPr>
        <w:t>“</w:t>
      </w:r>
      <w:r w:rsidRPr="006B7835">
        <w:rPr>
          <w:rFonts w:ascii="Times New Roman" w:hAnsi="Times New Roman" w:cs="Times New Roman"/>
          <w:sz w:val="24"/>
          <w:szCs w:val="24"/>
        </w:rPr>
        <w:t>A Negation in Akan: Linguistic convention versus pragmatic inference.</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i/>
          <w:sz w:val="24"/>
          <w:szCs w:val="24"/>
        </w:rPr>
        <w:t>Journal of Asian and African studies 80: 97 – 112</w:t>
      </w:r>
      <w:r w:rsidRPr="006B7835">
        <w:rPr>
          <w:rFonts w:ascii="Times New Roman" w:hAnsi="Times New Roman" w:cs="Times New Roman"/>
          <w:sz w:val="24"/>
          <w:szCs w:val="24"/>
        </w:rPr>
        <w:t xml:space="preserve">.  </w:t>
      </w:r>
    </w:p>
    <w:p w14:paraId="5D8B3119" w14:textId="2DA2F1A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Ampofo, J. S.  2015. </w:t>
      </w:r>
      <w:r w:rsidRPr="006B7835">
        <w:rPr>
          <w:rFonts w:ascii="Times New Roman" w:hAnsi="Times New Roman" w:cs="Times New Roman"/>
          <w:i/>
          <w:sz w:val="24"/>
          <w:szCs w:val="24"/>
        </w:rPr>
        <w:t>Syntax and semantics of negation in Akan</w:t>
      </w:r>
      <w:r w:rsidRPr="006B7835">
        <w:rPr>
          <w:rFonts w:ascii="Times New Roman" w:hAnsi="Times New Roman" w:cs="Times New Roman"/>
          <w:sz w:val="24"/>
          <w:szCs w:val="24"/>
        </w:rPr>
        <w:t>. Accra: University of Ghana,</w:t>
      </w:r>
      <w:r w:rsidR="003E4FC4">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Mphil thesis</w:t>
      </w:r>
    </w:p>
    <w:p w14:paraId="3FE77ECC" w14:textId="3EDC1E6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Awoyale, Y. 1989. </w:t>
      </w:r>
      <w:r w:rsidR="00017969">
        <w:rPr>
          <w:rFonts w:ascii="Times New Roman" w:hAnsi="Times New Roman" w:cs="Times New Roman"/>
          <w:sz w:val="24"/>
          <w:szCs w:val="24"/>
        </w:rPr>
        <w:t>“</w:t>
      </w:r>
      <w:r w:rsidRPr="006B7835">
        <w:rPr>
          <w:rFonts w:ascii="Times New Roman" w:hAnsi="Times New Roman" w:cs="Times New Roman"/>
          <w:sz w:val="24"/>
          <w:szCs w:val="24"/>
        </w:rPr>
        <w:t>Reduplication and the status of Ideophones in Yoruba.</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 xml:space="preserve">Journal West </w:t>
      </w:r>
      <w:r w:rsidR="003F7047">
        <w:rPr>
          <w:rFonts w:ascii="Times New Roman" w:hAnsi="Times New Roman" w:cs="Times New Roman"/>
          <w:i/>
          <w:sz w:val="24"/>
          <w:szCs w:val="24"/>
        </w:rPr>
        <w:tab/>
      </w:r>
      <w:r w:rsidRPr="006B7835">
        <w:rPr>
          <w:rFonts w:ascii="Times New Roman" w:hAnsi="Times New Roman" w:cs="Times New Roman"/>
          <w:i/>
          <w:sz w:val="24"/>
          <w:szCs w:val="24"/>
        </w:rPr>
        <w:t>African Languages,</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3:</w:t>
      </w:r>
      <w:r w:rsidR="00017969">
        <w:rPr>
          <w:rFonts w:ascii="Times New Roman" w:hAnsi="Times New Roman" w:cs="Times New Roman"/>
          <w:i/>
          <w:sz w:val="24"/>
          <w:szCs w:val="24"/>
        </w:rPr>
        <w:t xml:space="preserve"> </w:t>
      </w:r>
      <w:r w:rsidRPr="006B7835">
        <w:rPr>
          <w:rFonts w:ascii="Times New Roman" w:hAnsi="Times New Roman" w:cs="Times New Roman"/>
          <w:i/>
          <w:sz w:val="24"/>
          <w:szCs w:val="24"/>
        </w:rPr>
        <w:t>139-157</w:t>
      </w:r>
      <w:r w:rsidRPr="006B7835">
        <w:rPr>
          <w:rFonts w:ascii="Times New Roman" w:hAnsi="Times New Roman" w:cs="Times New Roman"/>
          <w:sz w:val="24"/>
          <w:szCs w:val="24"/>
        </w:rPr>
        <w:t xml:space="preserve">. </w:t>
      </w:r>
    </w:p>
    <w:p w14:paraId="2EF83579" w14:textId="3C8AF17B"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Awubuluyi, O. (1975). Some traditional Yoruba adverbs in true perspective. </w:t>
      </w:r>
      <w:r w:rsidRPr="006B7835">
        <w:rPr>
          <w:rFonts w:ascii="Times New Roman" w:hAnsi="Times New Roman" w:cs="Times New Roman"/>
          <w:i/>
          <w:sz w:val="24"/>
          <w:szCs w:val="24"/>
        </w:rPr>
        <w:t xml:space="preserve">Journal of West </w:t>
      </w:r>
      <w:r w:rsidR="003F7047">
        <w:rPr>
          <w:rFonts w:ascii="Times New Roman" w:hAnsi="Times New Roman" w:cs="Times New Roman"/>
          <w:i/>
          <w:sz w:val="24"/>
          <w:szCs w:val="24"/>
        </w:rPr>
        <w:tab/>
      </w:r>
      <w:r w:rsidRPr="006B7835">
        <w:rPr>
          <w:rFonts w:ascii="Times New Roman" w:hAnsi="Times New Roman" w:cs="Times New Roman"/>
          <w:i/>
          <w:sz w:val="24"/>
          <w:szCs w:val="24"/>
        </w:rPr>
        <w:t xml:space="preserve">African </w:t>
      </w:r>
      <w:r w:rsidRPr="00F44600">
        <w:rPr>
          <w:rFonts w:ascii="Times New Roman" w:hAnsi="Times New Roman" w:cs="Times New Roman"/>
          <w:i/>
          <w:color w:val="FF0000"/>
          <w:sz w:val="24"/>
          <w:szCs w:val="24"/>
        </w:rPr>
        <w:t>anguages</w:t>
      </w:r>
      <w:r w:rsidRPr="006B7835">
        <w:rPr>
          <w:rFonts w:ascii="Times New Roman" w:hAnsi="Times New Roman" w:cs="Times New Roman"/>
          <w:i/>
          <w:sz w:val="24"/>
          <w:szCs w:val="24"/>
        </w:rPr>
        <w:t>:</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 xml:space="preserve">Vol. </w:t>
      </w:r>
      <w:r w:rsidR="001E785A" w:rsidRPr="006B7835">
        <w:rPr>
          <w:rFonts w:ascii="Times New Roman" w:hAnsi="Times New Roman" w:cs="Times New Roman"/>
          <w:i/>
          <w:sz w:val="24"/>
          <w:szCs w:val="24"/>
        </w:rPr>
        <w:t>X No.</w:t>
      </w:r>
      <w:r w:rsidRPr="006B7835">
        <w:rPr>
          <w:rFonts w:ascii="Times New Roman" w:hAnsi="Times New Roman" w:cs="Times New Roman"/>
          <w:i/>
          <w:sz w:val="24"/>
          <w:szCs w:val="24"/>
        </w:rPr>
        <w:t xml:space="preserve"> 1</w:t>
      </w:r>
      <w:r w:rsidRPr="006B7835">
        <w:rPr>
          <w:rFonts w:ascii="Times New Roman" w:hAnsi="Times New Roman" w:cs="Times New Roman"/>
          <w:sz w:val="24"/>
          <w:szCs w:val="24"/>
        </w:rPr>
        <w:t xml:space="preserve"> </w:t>
      </w:r>
    </w:p>
    <w:p w14:paraId="032822E0"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Bamgbose, A.  (1966). </w:t>
      </w:r>
      <w:r w:rsidRPr="006B7835">
        <w:rPr>
          <w:rFonts w:ascii="Times New Roman" w:hAnsi="Times New Roman" w:cs="Times New Roman"/>
          <w:i/>
          <w:sz w:val="24"/>
          <w:szCs w:val="24"/>
        </w:rPr>
        <w:t>A grammar of Yoruba</w:t>
      </w:r>
      <w:r w:rsidRPr="006B7835">
        <w:rPr>
          <w:rFonts w:ascii="Times New Roman" w:hAnsi="Times New Roman" w:cs="Times New Roman"/>
          <w:sz w:val="24"/>
          <w:szCs w:val="24"/>
        </w:rPr>
        <w:t xml:space="preserve">. London: Cambridge Press.  </w:t>
      </w:r>
    </w:p>
    <w:p w14:paraId="35CE9C87" w14:textId="395EBD19"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Bennie, W. G. (1953). </w:t>
      </w:r>
      <w:r w:rsidRPr="006B7835">
        <w:rPr>
          <w:rFonts w:ascii="Times New Roman" w:hAnsi="Times New Roman" w:cs="Times New Roman"/>
          <w:i/>
          <w:sz w:val="24"/>
          <w:szCs w:val="24"/>
        </w:rPr>
        <w:t>A grammar of Xhosa for the Xhosa- speaking</w:t>
      </w:r>
      <w:r w:rsidRPr="006B7835">
        <w:rPr>
          <w:rFonts w:ascii="Times New Roman" w:hAnsi="Times New Roman" w:cs="Times New Roman"/>
          <w:sz w:val="24"/>
          <w:szCs w:val="24"/>
        </w:rPr>
        <w:t xml:space="preserve">. South Africa, Lovedale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Press. </w:t>
      </w:r>
    </w:p>
    <w:p w14:paraId="5257C6E1" w14:textId="643D48BA"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Bodomo, A. (2006) The Structure of Ideophones in African and Asian Languages: The case of </w:t>
      </w:r>
      <w:r w:rsidR="003F7047">
        <w:rPr>
          <w:rFonts w:ascii="Times New Roman" w:hAnsi="Times New Roman" w:cs="Times New Roman"/>
          <w:sz w:val="24"/>
          <w:szCs w:val="24"/>
        </w:rPr>
        <w:tab/>
      </w:r>
      <w:r w:rsidRPr="006B7835">
        <w:rPr>
          <w:rFonts w:ascii="Times New Roman" w:hAnsi="Times New Roman" w:cs="Times New Roman"/>
          <w:sz w:val="24"/>
          <w:szCs w:val="24"/>
        </w:rPr>
        <w:t>Dagaare and Cantonese. In: Mugane, J. et al (eds.) 35</w:t>
      </w:r>
      <w:r w:rsidRPr="006B7835">
        <w:rPr>
          <w:rFonts w:ascii="Times New Roman" w:hAnsi="Times New Roman" w:cs="Times New Roman"/>
          <w:sz w:val="24"/>
          <w:szCs w:val="24"/>
          <w:vertAlign w:val="superscript"/>
        </w:rPr>
        <w:t>th</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ACAL: 203-213</w:t>
      </w:r>
      <w:r w:rsidRPr="006B7835">
        <w:rPr>
          <w:rFonts w:ascii="Times New Roman" w:hAnsi="Times New Roman" w:cs="Times New Roman"/>
          <w:sz w:val="24"/>
          <w:szCs w:val="24"/>
        </w:rPr>
        <w:t>.</w:t>
      </w:r>
    </w:p>
    <w:p w14:paraId="0C757C6F"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Bresnan, J. (2001). </w:t>
      </w:r>
      <w:r w:rsidRPr="006B7835">
        <w:rPr>
          <w:rFonts w:ascii="Times New Roman" w:hAnsi="Times New Roman" w:cs="Times New Roman"/>
          <w:i/>
          <w:sz w:val="24"/>
          <w:szCs w:val="24"/>
        </w:rPr>
        <w:t>Lexical Functional Syntax</w:t>
      </w:r>
      <w:r w:rsidRPr="006B7835">
        <w:rPr>
          <w:rFonts w:ascii="Times New Roman" w:hAnsi="Times New Roman" w:cs="Times New Roman"/>
          <w:sz w:val="24"/>
          <w:szCs w:val="24"/>
        </w:rPr>
        <w:t xml:space="preserve">. Malden, Mass: Blackwell.  </w:t>
      </w:r>
    </w:p>
    <w:p w14:paraId="123367DF"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Burssens, A.  (1946). </w:t>
      </w:r>
      <w:r w:rsidRPr="006B7835">
        <w:rPr>
          <w:rFonts w:ascii="Times New Roman" w:hAnsi="Times New Roman" w:cs="Times New Roman"/>
          <w:i/>
          <w:sz w:val="24"/>
          <w:szCs w:val="24"/>
        </w:rPr>
        <w:t>Manuel de Tshiluba</w:t>
      </w:r>
      <w:r w:rsidRPr="006B7835">
        <w:rPr>
          <w:rFonts w:ascii="Times New Roman" w:hAnsi="Times New Roman" w:cs="Times New Roman"/>
          <w:sz w:val="24"/>
          <w:szCs w:val="24"/>
        </w:rPr>
        <w:t xml:space="preserve">. Anvers, De Sikkel. </w:t>
      </w:r>
    </w:p>
    <w:p w14:paraId="59249CAB" w14:textId="1E1BF51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Carnie, A.  (2013). </w:t>
      </w:r>
      <w:r w:rsidRPr="006B7835">
        <w:rPr>
          <w:rFonts w:ascii="Times New Roman" w:hAnsi="Times New Roman" w:cs="Times New Roman"/>
          <w:i/>
          <w:sz w:val="24"/>
          <w:szCs w:val="24"/>
        </w:rPr>
        <w:t>Syntax: A generative introduction</w:t>
      </w:r>
      <w:r w:rsidR="001E785A"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(Third Edition)</w:t>
      </w:r>
      <w:r w:rsidRPr="006B7835">
        <w:rPr>
          <w:rFonts w:ascii="Times New Roman" w:hAnsi="Times New Roman" w:cs="Times New Roman"/>
          <w:sz w:val="24"/>
          <w:szCs w:val="24"/>
        </w:rPr>
        <w:t>. Malden, MA &amp; Oxford:</w:t>
      </w:r>
      <w:r w:rsidR="003E4FC4">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Wiley- lackwell.  </w:t>
      </w:r>
    </w:p>
    <w:p w14:paraId="6C9B30F9"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Chomsky, N. (1995). </w:t>
      </w:r>
      <w:r w:rsidRPr="006B7835">
        <w:rPr>
          <w:rFonts w:ascii="Times New Roman" w:hAnsi="Times New Roman" w:cs="Times New Roman"/>
          <w:i/>
          <w:sz w:val="24"/>
          <w:szCs w:val="24"/>
        </w:rPr>
        <w:t>The Minimalist Program</w:t>
      </w:r>
      <w:r w:rsidRPr="006B7835">
        <w:rPr>
          <w:rFonts w:ascii="Times New Roman" w:hAnsi="Times New Roman" w:cs="Times New Roman"/>
          <w:sz w:val="24"/>
          <w:szCs w:val="24"/>
        </w:rPr>
        <w:t xml:space="preserve">. Cambridge, MA: MIT Press </w:t>
      </w:r>
    </w:p>
    <w:p w14:paraId="18B2AD08" w14:textId="0C350C6A"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Chomsky, N.  (1989). Some notes on economy of derivation and representation. </w:t>
      </w:r>
      <w:r w:rsidRPr="006B7835">
        <w:rPr>
          <w:rFonts w:ascii="Times New Roman" w:hAnsi="Times New Roman" w:cs="Times New Roman"/>
          <w:i/>
          <w:sz w:val="24"/>
          <w:szCs w:val="24"/>
        </w:rPr>
        <w:t>MIT Working</w:t>
      </w:r>
      <w:r w:rsidR="003F7047">
        <w:rPr>
          <w:rFonts w:ascii="Times New Roman" w:hAnsi="Times New Roman" w:cs="Times New Roman"/>
          <w:i/>
          <w:sz w:val="24"/>
          <w:szCs w:val="24"/>
        </w:rPr>
        <w:tab/>
      </w:r>
      <w:r w:rsidR="003F7047">
        <w:rPr>
          <w:rFonts w:ascii="Times New Roman" w:hAnsi="Times New Roman" w:cs="Times New Roman"/>
          <w:i/>
          <w:sz w:val="24"/>
          <w:szCs w:val="24"/>
        </w:rPr>
        <w:tab/>
      </w:r>
      <w:r w:rsidRPr="006B7835">
        <w:rPr>
          <w:rFonts w:ascii="Times New Roman" w:hAnsi="Times New Roman" w:cs="Times New Roman"/>
          <w:i/>
          <w:sz w:val="24"/>
          <w:szCs w:val="24"/>
        </w:rPr>
        <w:t xml:space="preserve"> Papers in </w:t>
      </w:r>
      <w:r w:rsidR="00083463">
        <w:rPr>
          <w:rFonts w:ascii="Times New Roman" w:hAnsi="Times New Roman" w:cs="Times New Roman"/>
          <w:i/>
          <w:sz w:val="24"/>
          <w:szCs w:val="24"/>
        </w:rPr>
        <w:t>L</w:t>
      </w:r>
      <w:r w:rsidRPr="006B7835">
        <w:rPr>
          <w:rFonts w:ascii="Times New Roman" w:hAnsi="Times New Roman" w:cs="Times New Roman"/>
          <w:i/>
          <w:sz w:val="24"/>
          <w:szCs w:val="24"/>
        </w:rPr>
        <w:t>inguistics 10: 43-74</w:t>
      </w:r>
      <w:r w:rsidRPr="006B7835">
        <w:rPr>
          <w:rFonts w:ascii="Times New Roman" w:hAnsi="Times New Roman" w:cs="Times New Roman"/>
          <w:sz w:val="24"/>
          <w:szCs w:val="24"/>
        </w:rPr>
        <w:t xml:space="preserve">.  </w:t>
      </w:r>
    </w:p>
    <w:p w14:paraId="19A4C707"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Cole, D. T. (1955). </w:t>
      </w:r>
      <w:r w:rsidRPr="006B7835">
        <w:rPr>
          <w:rFonts w:ascii="Times New Roman" w:hAnsi="Times New Roman" w:cs="Times New Roman"/>
          <w:i/>
          <w:sz w:val="24"/>
          <w:szCs w:val="24"/>
        </w:rPr>
        <w:t>An introduction to Tswana grammar</w:t>
      </w:r>
      <w:r w:rsidRPr="006B7835">
        <w:rPr>
          <w:rFonts w:ascii="Times New Roman" w:hAnsi="Times New Roman" w:cs="Times New Roman"/>
          <w:sz w:val="24"/>
          <w:szCs w:val="24"/>
        </w:rPr>
        <w:t xml:space="preserve">. London, Longmans, Green and Co.  </w:t>
      </w:r>
    </w:p>
    <w:p w14:paraId="61741715" w14:textId="6A2A04B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Conde, X.  (2005). An introduction to syntax according to generative grammar theories.</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i/>
          <w:sz w:val="24"/>
          <w:szCs w:val="24"/>
        </w:rPr>
        <w:t xml:space="preserve">Romania Minor Aula </w:t>
      </w:r>
      <w:r w:rsidR="00083463">
        <w:rPr>
          <w:rFonts w:ascii="Times New Roman" w:hAnsi="Times New Roman" w:cs="Times New Roman"/>
          <w:i/>
          <w:sz w:val="24"/>
          <w:szCs w:val="24"/>
        </w:rPr>
        <w:tab/>
      </w:r>
      <w:r w:rsidRPr="006B7835">
        <w:rPr>
          <w:rFonts w:ascii="Times New Roman" w:hAnsi="Times New Roman" w:cs="Times New Roman"/>
          <w:i/>
          <w:sz w:val="24"/>
          <w:szCs w:val="24"/>
        </w:rPr>
        <w:t>Prima  2 1 - 49</w:t>
      </w:r>
      <w:r w:rsidRPr="006B7835">
        <w:rPr>
          <w:rFonts w:ascii="Times New Roman" w:hAnsi="Times New Roman" w:cs="Times New Roman"/>
          <w:sz w:val="24"/>
          <w:szCs w:val="24"/>
        </w:rPr>
        <w:t xml:space="preserve">  </w:t>
      </w:r>
    </w:p>
    <w:p w14:paraId="3DA65BAB" w14:textId="62999C98"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Crystal, D. (1997). </w:t>
      </w:r>
      <w:r w:rsidRPr="006B7835">
        <w:rPr>
          <w:rFonts w:ascii="Times New Roman" w:hAnsi="Times New Roman" w:cs="Times New Roman"/>
          <w:i/>
          <w:sz w:val="24"/>
          <w:szCs w:val="24"/>
        </w:rPr>
        <w:t>A Dictionary of Linguistic and Phonetics</w:t>
      </w:r>
      <w:r w:rsidRPr="006B7835">
        <w:rPr>
          <w:rFonts w:ascii="Times New Roman" w:hAnsi="Times New Roman" w:cs="Times New Roman"/>
          <w:sz w:val="24"/>
          <w:szCs w:val="24"/>
        </w:rPr>
        <w:t xml:space="preserve">. Oxford, UK: Blackwell Publishers.  </w:t>
      </w:r>
    </w:p>
    <w:p w14:paraId="32177D33"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Cygan, J.  (1974). Negation in English and Polish. </w:t>
      </w:r>
      <w:r w:rsidRPr="006B7835">
        <w:rPr>
          <w:rFonts w:ascii="Times New Roman" w:hAnsi="Times New Roman" w:cs="Times New Roman"/>
          <w:i/>
          <w:sz w:val="24"/>
          <w:szCs w:val="24"/>
        </w:rPr>
        <w:t>PsiCL 2: 295-329</w:t>
      </w:r>
      <w:r w:rsidRPr="006B7835">
        <w:rPr>
          <w:rFonts w:ascii="Times New Roman" w:hAnsi="Times New Roman" w:cs="Times New Roman"/>
          <w:sz w:val="24"/>
          <w:szCs w:val="24"/>
        </w:rPr>
        <w:t xml:space="preserve">  </w:t>
      </w:r>
    </w:p>
    <w:p w14:paraId="4A2ACB58" w14:textId="1D0B61EA"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Dolphyne, F. A.  (1987). On negating the consecutive verb in Akan. </w:t>
      </w:r>
      <w:r w:rsidRPr="006B7835">
        <w:rPr>
          <w:rFonts w:ascii="Times New Roman" w:hAnsi="Times New Roman" w:cs="Times New Roman"/>
          <w:i/>
          <w:sz w:val="24"/>
          <w:szCs w:val="24"/>
        </w:rPr>
        <w:t xml:space="preserve">Journal of West African </w:t>
      </w:r>
      <w:r w:rsidR="003F7047">
        <w:rPr>
          <w:rFonts w:ascii="Times New Roman" w:hAnsi="Times New Roman" w:cs="Times New Roman"/>
          <w:i/>
          <w:sz w:val="24"/>
          <w:szCs w:val="24"/>
        </w:rPr>
        <w:tab/>
      </w:r>
      <w:r w:rsidRPr="006B7835">
        <w:rPr>
          <w:rFonts w:ascii="Times New Roman" w:hAnsi="Times New Roman" w:cs="Times New Roman"/>
          <w:i/>
          <w:sz w:val="24"/>
          <w:szCs w:val="24"/>
        </w:rPr>
        <w:t>Languages 17, 2:</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70- 80</w:t>
      </w:r>
      <w:r w:rsidRPr="006B7835">
        <w:rPr>
          <w:rFonts w:ascii="Times New Roman" w:hAnsi="Times New Roman" w:cs="Times New Roman"/>
          <w:sz w:val="24"/>
          <w:szCs w:val="24"/>
        </w:rPr>
        <w:t xml:space="preserve">.  </w:t>
      </w:r>
    </w:p>
    <w:p w14:paraId="66C7C330" w14:textId="661D121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(1947).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897E893" w14:textId="663F9D6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(1935). </w:t>
      </w:r>
      <w:r w:rsidRPr="006B7835">
        <w:rPr>
          <w:rFonts w:ascii="Times New Roman" w:hAnsi="Times New Roman" w:cs="Times New Roman"/>
          <w:i/>
          <w:sz w:val="24"/>
          <w:szCs w:val="24"/>
        </w:rPr>
        <w:t>Bantu Linguistic Terminology</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6C2049B" w14:textId="5EA4451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(1927).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2C376070" w14:textId="285CA9DB"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Fintel, V. K.  (1999) NPI-Licensing, Strawson- Entailment, and context dependency. </w:t>
      </w:r>
      <w:r w:rsidRPr="006B7835">
        <w:rPr>
          <w:rFonts w:ascii="Times New Roman" w:hAnsi="Times New Roman" w:cs="Times New Roman"/>
          <w:i/>
          <w:sz w:val="24"/>
          <w:szCs w:val="24"/>
        </w:rPr>
        <w:t xml:space="preserve">Journal of </w:t>
      </w:r>
      <w:r w:rsidR="003F7047">
        <w:rPr>
          <w:rFonts w:ascii="Times New Roman" w:hAnsi="Times New Roman" w:cs="Times New Roman"/>
          <w:i/>
          <w:sz w:val="24"/>
          <w:szCs w:val="24"/>
        </w:rPr>
        <w:tab/>
      </w:r>
      <w:r w:rsidRPr="006B7835">
        <w:rPr>
          <w:rFonts w:ascii="Times New Roman" w:hAnsi="Times New Roman" w:cs="Times New Roman"/>
          <w:i/>
          <w:sz w:val="24"/>
          <w:szCs w:val="24"/>
        </w:rPr>
        <w:t>semantics 16.1:97-148.</w:t>
      </w:r>
      <w:r w:rsidRPr="006B7835">
        <w:rPr>
          <w:rFonts w:ascii="Times New Roman" w:hAnsi="Times New Roman" w:cs="Times New Roman"/>
          <w:sz w:val="24"/>
          <w:szCs w:val="24"/>
        </w:rPr>
        <w:t xml:space="preserve">  </w:t>
      </w:r>
    </w:p>
    <w:p w14:paraId="637B7004" w14:textId="4C5F005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Fortune, G.  (1962). </w:t>
      </w:r>
      <w:r w:rsidRPr="006B7835">
        <w:rPr>
          <w:rFonts w:ascii="Times New Roman" w:hAnsi="Times New Roman" w:cs="Times New Roman"/>
          <w:i/>
          <w:sz w:val="24"/>
          <w:szCs w:val="24"/>
        </w:rPr>
        <w:t>Ideophones in Shona</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Oxford University Press.   </w:t>
      </w:r>
    </w:p>
    <w:p w14:paraId="118546A9" w14:textId="14A4EC1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Giannakidou, A. (2008). </w:t>
      </w:r>
      <w:r w:rsidRPr="006B7835">
        <w:rPr>
          <w:rFonts w:ascii="Times New Roman" w:hAnsi="Times New Roman" w:cs="Times New Roman"/>
          <w:i/>
          <w:sz w:val="24"/>
          <w:szCs w:val="24"/>
        </w:rPr>
        <w:t xml:space="preserve">Negative and positive polarity items: Variation licensing and </w:t>
      </w:r>
      <w:r w:rsidR="003F7047">
        <w:rPr>
          <w:rFonts w:ascii="Times New Roman" w:hAnsi="Times New Roman" w:cs="Times New Roman"/>
          <w:i/>
          <w:sz w:val="24"/>
          <w:szCs w:val="24"/>
        </w:rPr>
        <w:tab/>
        <w:t>C</w:t>
      </w:r>
      <w:r w:rsidRPr="006B7835">
        <w:rPr>
          <w:rFonts w:ascii="Times New Roman" w:hAnsi="Times New Roman" w:cs="Times New Roman"/>
          <w:i/>
          <w:sz w:val="24"/>
          <w:szCs w:val="24"/>
        </w:rPr>
        <w:t>ompositionality</w:t>
      </w:r>
      <w:r w:rsidRPr="006B7835">
        <w:rPr>
          <w:rFonts w:ascii="Times New Roman" w:hAnsi="Times New Roman" w:cs="Times New Roman"/>
          <w:sz w:val="24"/>
          <w:szCs w:val="24"/>
        </w:rPr>
        <w:t xml:space="preserve">. Maienborn, Claudia, Klaus von Heusinger, and Paul Portner (eds). </w:t>
      </w:r>
      <w:r w:rsidRPr="006B7835">
        <w:rPr>
          <w:rFonts w:ascii="Times New Roman" w:hAnsi="Times New Roman" w:cs="Times New Roman"/>
          <w:sz w:val="24"/>
          <w:szCs w:val="24"/>
        </w:rPr>
        <w:tab/>
        <w:t xml:space="preserve">Semantics: An international </w:t>
      </w:r>
      <w:r w:rsidR="00083463">
        <w:rPr>
          <w:rFonts w:ascii="Times New Roman" w:hAnsi="Times New Roman" w:cs="Times New Roman"/>
          <w:sz w:val="24"/>
          <w:szCs w:val="24"/>
        </w:rPr>
        <w:tab/>
      </w:r>
      <w:r w:rsidRPr="006B7835">
        <w:rPr>
          <w:rFonts w:ascii="Times New Roman" w:hAnsi="Times New Roman" w:cs="Times New Roman"/>
          <w:sz w:val="24"/>
          <w:szCs w:val="24"/>
        </w:rPr>
        <w:t>Handbook of Natural Language Meaning. Berlin Mouton</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de Gruyter.   </w:t>
      </w:r>
    </w:p>
    <w:p w14:paraId="40F488E0"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Hetherwick, A.  (1920). </w:t>
      </w:r>
      <w:r w:rsidRPr="006B7835">
        <w:rPr>
          <w:rFonts w:ascii="Times New Roman" w:hAnsi="Times New Roman" w:cs="Times New Roman"/>
          <w:i/>
          <w:sz w:val="24"/>
          <w:szCs w:val="24"/>
        </w:rPr>
        <w:t>A practical manual of the Nyanja language, Glasgow</w:t>
      </w:r>
    </w:p>
    <w:p w14:paraId="0033DE28" w14:textId="430242BB"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Hulsttaert, G.  (1934). Les tons en Lonkundo (Congo Belge) </w:t>
      </w:r>
      <w:r w:rsidRPr="006B7835">
        <w:rPr>
          <w:rFonts w:ascii="Times New Roman" w:hAnsi="Times New Roman" w:cs="Times New Roman"/>
          <w:i/>
          <w:sz w:val="24"/>
          <w:szCs w:val="24"/>
        </w:rPr>
        <w:t>Anthropos, XXIX, 75-97, 399-420</w:t>
      </w:r>
      <w:r w:rsidRPr="006B7835">
        <w:rPr>
          <w:rFonts w:ascii="Times New Roman" w:hAnsi="Times New Roman" w:cs="Times New Roman"/>
          <w:sz w:val="24"/>
          <w:szCs w:val="24"/>
        </w:rPr>
        <w:t xml:space="preserve">. </w:t>
      </w:r>
    </w:p>
    <w:p w14:paraId="60DE63C5" w14:textId="148544AD"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Krifka, M.  (1990). </w:t>
      </w:r>
      <w:r w:rsidRPr="006B7835">
        <w:rPr>
          <w:rFonts w:ascii="Times New Roman" w:hAnsi="Times New Roman" w:cs="Times New Roman"/>
          <w:i/>
          <w:sz w:val="24"/>
          <w:szCs w:val="24"/>
        </w:rPr>
        <w:t>Polarity Phenomenon and Alternative Semantics</w:t>
      </w:r>
      <w:r w:rsidRPr="006B7835">
        <w:rPr>
          <w:rFonts w:ascii="Times New Roman" w:hAnsi="Times New Roman" w:cs="Times New Roman"/>
          <w:sz w:val="24"/>
          <w:szCs w:val="24"/>
        </w:rPr>
        <w:t>. In Martin Stokhof and L.</w:t>
      </w:r>
      <w:r w:rsidR="003F7047">
        <w:rPr>
          <w:rFonts w:ascii="Times New Roman" w:hAnsi="Times New Roman" w:cs="Times New Roman"/>
          <w:sz w:val="24"/>
          <w:szCs w:val="24"/>
        </w:rPr>
        <w:tab/>
      </w:r>
      <w:r w:rsidR="003F7047">
        <w:rPr>
          <w:rFonts w:ascii="Times New Roman" w:hAnsi="Times New Roman" w:cs="Times New Roman"/>
          <w:sz w:val="24"/>
          <w:szCs w:val="24"/>
        </w:rPr>
        <w:tab/>
      </w:r>
      <w:r w:rsidR="00083463">
        <w:rPr>
          <w:rFonts w:ascii="Times New Roman" w:hAnsi="Times New Roman" w:cs="Times New Roman"/>
          <w:sz w:val="24"/>
          <w:szCs w:val="24"/>
        </w:rPr>
        <w:t xml:space="preserve"> </w:t>
      </w:r>
      <w:r w:rsidRPr="006B7835">
        <w:rPr>
          <w:rFonts w:ascii="Times New Roman" w:hAnsi="Times New Roman" w:cs="Times New Roman"/>
          <w:sz w:val="24"/>
          <w:szCs w:val="24"/>
        </w:rPr>
        <w:t>Torenvilet eds. Proceedings of the 7</w:t>
      </w:r>
      <w:r w:rsidRPr="006B7835">
        <w:rPr>
          <w:rFonts w:ascii="Times New Roman" w:hAnsi="Times New Roman" w:cs="Times New Roman"/>
          <w:sz w:val="24"/>
          <w:szCs w:val="24"/>
          <w:vertAlign w:val="superscript"/>
        </w:rPr>
        <w:t xml:space="preserve"> </w:t>
      </w:r>
      <w:r w:rsidRPr="006B7835">
        <w:rPr>
          <w:rFonts w:ascii="Times New Roman" w:hAnsi="Times New Roman" w:cs="Times New Roman"/>
          <w:sz w:val="24"/>
          <w:szCs w:val="24"/>
        </w:rPr>
        <w:t>th Amsterdam Colloquium. Amsterdam: ITLI. 277-</w:t>
      </w:r>
      <w:r w:rsidRPr="006B7835">
        <w:rPr>
          <w:rFonts w:ascii="Times New Roman" w:hAnsi="Times New Roman" w:cs="Times New Roman"/>
          <w:sz w:val="24"/>
          <w:szCs w:val="24"/>
        </w:rPr>
        <w:tab/>
        <w:t xml:space="preserve">302.  </w:t>
      </w:r>
    </w:p>
    <w:p w14:paraId="4EA66218"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Ladusaw, W.  (1980). </w:t>
      </w:r>
      <w:r w:rsidRPr="006B7835">
        <w:rPr>
          <w:rFonts w:ascii="Times New Roman" w:hAnsi="Times New Roman" w:cs="Times New Roman"/>
          <w:i/>
          <w:sz w:val="24"/>
          <w:szCs w:val="24"/>
        </w:rPr>
        <w:t>Polarity Sensitivity as Inherent Scope Relations Garland</w:t>
      </w:r>
      <w:r w:rsidRPr="006B7835">
        <w:rPr>
          <w:rFonts w:ascii="Times New Roman" w:hAnsi="Times New Roman" w:cs="Times New Roman"/>
          <w:sz w:val="24"/>
          <w:szCs w:val="24"/>
        </w:rPr>
        <w:t xml:space="preserve">, New York.   </w:t>
      </w:r>
    </w:p>
    <w:p w14:paraId="600E1FAA" w14:textId="21621B4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Lawler, J.  (2007). Negation and negative polarity. </w:t>
      </w:r>
      <w:r w:rsidRPr="006B7835">
        <w:rPr>
          <w:rFonts w:ascii="Times New Roman" w:hAnsi="Times New Roman" w:cs="Times New Roman"/>
          <w:i/>
          <w:sz w:val="24"/>
          <w:szCs w:val="24"/>
        </w:rPr>
        <w:t xml:space="preserve">The Cambridge Encyclopedia of the Language </w:t>
      </w:r>
      <w:r w:rsidR="003F7047">
        <w:rPr>
          <w:rFonts w:ascii="Times New Roman" w:hAnsi="Times New Roman" w:cs="Times New Roman"/>
          <w:i/>
          <w:sz w:val="24"/>
          <w:szCs w:val="24"/>
        </w:rPr>
        <w:tab/>
      </w:r>
      <w:r w:rsidRPr="006B7835">
        <w:rPr>
          <w:rFonts w:ascii="Times New Roman" w:hAnsi="Times New Roman" w:cs="Times New Roman"/>
          <w:i/>
          <w:sz w:val="24"/>
          <w:szCs w:val="24"/>
        </w:rPr>
        <w:t>Sciences</w:t>
      </w:r>
      <w:r w:rsidRPr="006B7835">
        <w:rPr>
          <w:rFonts w:ascii="Times New Roman" w:hAnsi="Times New Roman" w:cs="Times New Roman"/>
          <w:sz w:val="24"/>
          <w:szCs w:val="24"/>
        </w:rPr>
        <w:t>.</w:t>
      </w:r>
      <w:r w:rsidR="003F7047">
        <w:rPr>
          <w:rFonts w:ascii="Times New Roman" w:hAnsi="Times New Roman" w:cs="Times New Roman"/>
          <w:sz w:val="24"/>
          <w:szCs w:val="24"/>
        </w:rPr>
        <w:t xml:space="preserve"> </w:t>
      </w:r>
      <w:r w:rsidRPr="006B7835">
        <w:rPr>
          <w:rFonts w:ascii="Times New Roman" w:hAnsi="Times New Roman" w:cs="Times New Roman"/>
          <w:sz w:val="24"/>
          <w:szCs w:val="24"/>
        </w:rPr>
        <w:t xml:space="preserve">http//www.umich.edu/~jlawler/CELS- Negation.pdf  </w:t>
      </w:r>
    </w:p>
    <w:p w14:paraId="18E19AA5" w14:textId="603387B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Mamet, M.  (1960). </w:t>
      </w:r>
      <w:r w:rsidRPr="006B7835">
        <w:rPr>
          <w:rFonts w:ascii="Times New Roman" w:hAnsi="Times New Roman" w:cs="Times New Roman"/>
          <w:i/>
          <w:sz w:val="24"/>
          <w:szCs w:val="24"/>
        </w:rPr>
        <w:t>Le langue des Bolia</w:t>
      </w:r>
      <w:r w:rsidRPr="006B7835">
        <w:rPr>
          <w:rFonts w:ascii="Times New Roman" w:hAnsi="Times New Roman" w:cs="Times New Roman"/>
          <w:sz w:val="24"/>
          <w:szCs w:val="24"/>
        </w:rPr>
        <w:t xml:space="preserve">. (Annales du Musee Royal du Congo Belge, Tervuren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(Belgique). </w:t>
      </w:r>
      <w:r w:rsidR="00083463">
        <w:rPr>
          <w:rFonts w:ascii="Times New Roman" w:hAnsi="Times New Roman" w:cs="Times New Roman"/>
          <w:sz w:val="24"/>
          <w:szCs w:val="24"/>
        </w:rPr>
        <w:tab/>
      </w:r>
      <w:r w:rsidRPr="006B7835">
        <w:rPr>
          <w:rFonts w:ascii="Times New Roman" w:hAnsi="Times New Roman" w:cs="Times New Roman"/>
          <w:sz w:val="24"/>
          <w:szCs w:val="24"/>
        </w:rPr>
        <w:t>Serie</w:t>
      </w:r>
      <w:r w:rsidR="00083463">
        <w:rPr>
          <w:rFonts w:ascii="Times New Roman" w:hAnsi="Times New Roman" w:cs="Times New Roman"/>
          <w:sz w:val="24"/>
          <w:szCs w:val="24"/>
        </w:rPr>
        <w:t>s</w:t>
      </w:r>
      <w:r w:rsidRPr="006B7835">
        <w:rPr>
          <w:rFonts w:ascii="Times New Roman" w:hAnsi="Times New Roman" w:cs="Times New Roman"/>
          <w:sz w:val="24"/>
          <w:szCs w:val="24"/>
        </w:rPr>
        <w:t xml:space="preserve"> in 8. Sciences del Homme, Linguistique, 33) Tervuren, Commission</w:t>
      </w:r>
      <w:r w:rsidR="003F7047">
        <w:rPr>
          <w:rFonts w:ascii="Times New Roman" w:hAnsi="Times New Roman" w:cs="Times New Roman"/>
          <w:sz w:val="24"/>
          <w:szCs w:val="24"/>
        </w:rPr>
        <w:tab/>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de Linguistique Africaine. </w:t>
      </w:r>
    </w:p>
    <w:p w14:paraId="21F67646"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McLaren, J. (1906). </w:t>
      </w:r>
      <w:r w:rsidRPr="006B7835">
        <w:rPr>
          <w:rFonts w:ascii="Times New Roman" w:hAnsi="Times New Roman" w:cs="Times New Roman"/>
          <w:i/>
          <w:sz w:val="24"/>
          <w:szCs w:val="24"/>
        </w:rPr>
        <w:t>A grammar of the Kaffir language</w:t>
      </w:r>
      <w:r w:rsidRPr="006B7835">
        <w:rPr>
          <w:rFonts w:ascii="Times New Roman" w:hAnsi="Times New Roman" w:cs="Times New Roman"/>
          <w:sz w:val="24"/>
          <w:szCs w:val="24"/>
        </w:rPr>
        <w:t xml:space="preserve">. London, Longmans, Green and Co. </w:t>
      </w:r>
    </w:p>
    <w:p w14:paraId="0724161A" w14:textId="33EB1A81" w:rsidR="00FB00F7" w:rsidRPr="006B7835" w:rsidRDefault="00FB00F7" w:rsidP="003F7047">
      <w:pPr>
        <w:spacing w:line="240" w:lineRule="exact"/>
        <w:jc w:val="both"/>
        <w:rPr>
          <w:rFonts w:ascii="Times New Roman" w:hAnsi="Times New Roman" w:cs="Times New Roman"/>
          <w:sz w:val="24"/>
          <w:szCs w:val="24"/>
        </w:rPr>
      </w:pPr>
      <w:r w:rsidRPr="00421F76">
        <w:rPr>
          <w:rFonts w:ascii="Times New Roman" w:hAnsi="Times New Roman" w:cs="Times New Roman"/>
          <w:sz w:val="24"/>
          <w:szCs w:val="24"/>
          <w:lang w:val="de-DE"/>
        </w:rPr>
        <w:t xml:space="preserve">Meinhof, C.  (1948). </w:t>
      </w:r>
      <w:r w:rsidRPr="00421F76">
        <w:rPr>
          <w:rFonts w:ascii="Times New Roman" w:hAnsi="Times New Roman" w:cs="Times New Roman"/>
          <w:i/>
          <w:sz w:val="24"/>
          <w:szCs w:val="24"/>
          <w:lang w:val="de-DE"/>
        </w:rPr>
        <w:t>Grunzuge einer vergleichenden Grammatik der Bantusprachen</w:t>
      </w:r>
      <w:r w:rsidRPr="00421F76">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Hamburg,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Eckhardt and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Messtorff.  </w:t>
      </w:r>
    </w:p>
    <w:p w14:paraId="0E709F8B" w14:textId="714C1194"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Penka, D. &amp; Zeijlstra, H. (2010). </w:t>
      </w:r>
      <w:r w:rsidRPr="006B7835">
        <w:rPr>
          <w:rFonts w:ascii="Times New Roman" w:hAnsi="Times New Roman" w:cs="Times New Roman"/>
          <w:i/>
          <w:sz w:val="24"/>
          <w:szCs w:val="24"/>
        </w:rPr>
        <w:t>Negation and Polarity: An introduction</w:t>
      </w:r>
      <w:r w:rsidRPr="006B7835">
        <w:rPr>
          <w:rFonts w:ascii="Times New Roman" w:hAnsi="Times New Roman" w:cs="Times New Roman"/>
          <w:sz w:val="24"/>
          <w:szCs w:val="24"/>
        </w:rPr>
        <w:t>. Nat Lang Linguist</w:t>
      </w:r>
      <w:r w:rsidR="003F7047">
        <w:rPr>
          <w:rFonts w:ascii="Times New Roman" w:hAnsi="Times New Roman" w:cs="Times New Roman"/>
          <w:sz w:val="24"/>
          <w:szCs w:val="24"/>
        </w:rPr>
        <w:tab/>
      </w:r>
      <w:r w:rsidR="003F7047">
        <w:rPr>
          <w:rFonts w:ascii="Times New Roman" w:hAnsi="Times New Roman" w:cs="Times New Roman"/>
          <w:sz w:val="24"/>
          <w:szCs w:val="24"/>
        </w:rPr>
        <w:tab/>
      </w:r>
      <w:r w:rsidRPr="006B7835">
        <w:rPr>
          <w:rFonts w:ascii="Times New Roman" w:hAnsi="Times New Roman" w:cs="Times New Roman"/>
          <w:sz w:val="24"/>
          <w:szCs w:val="24"/>
        </w:rPr>
        <w:t xml:space="preserve">Theory 28: 771-786. DOI 10.1007/s11049-0109-010-9114-0. </w:t>
      </w:r>
    </w:p>
    <w:p w14:paraId="11A53E89" w14:textId="34D2FF24" w:rsidR="00FB00F7" w:rsidRPr="006B7835" w:rsidRDefault="00FB00F7" w:rsidP="003F7047">
      <w:pPr>
        <w:spacing w:line="240" w:lineRule="exact"/>
        <w:jc w:val="both"/>
        <w:rPr>
          <w:rFonts w:ascii="Times New Roman" w:hAnsi="Times New Roman" w:cs="Times New Roman"/>
          <w:i/>
          <w:sz w:val="24"/>
          <w:szCs w:val="24"/>
        </w:rPr>
      </w:pPr>
      <w:r w:rsidRPr="006B7835">
        <w:rPr>
          <w:rFonts w:ascii="Times New Roman" w:hAnsi="Times New Roman" w:cs="Times New Roman"/>
          <w:sz w:val="24"/>
          <w:szCs w:val="24"/>
        </w:rPr>
        <w:t xml:space="preserve">Progovac, L.  (1993) Negative Polarity: </w:t>
      </w:r>
      <w:r w:rsidRPr="006B7835">
        <w:rPr>
          <w:rFonts w:ascii="Times New Roman" w:hAnsi="Times New Roman" w:cs="Times New Roman"/>
          <w:i/>
          <w:sz w:val="24"/>
          <w:szCs w:val="24"/>
        </w:rPr>
        <w:t>Downward Entailment and Binding in Linguistics a</w:t>
      </w:r>
      <w:r w:rsidR="003E4FC4">
        <w:rPr>
          <w:rFonts w:ascii="Times New Roman" w:hAnsi="Times New Roman" w:cs="Times New Roman"/>
          <w:i/>
          <w:sz w:val="24"/>
          <w:szCs w:val="24"/>
        </w:rPr>
        <w:t xml:space="preserve">nd </w:t>
      </w:r>
      <w:r w:rsidR="003F7047">
        <w:rPr>
          <w:rFonts w:ascii="Times New Roman" w:hAnsi="Times New Roman" w:cs="Times New Roman"/>
          <w:i/>
          <w:sz w:val="24"/>
          <w:szCs w:val="24"/>
        </w:rPr>
        <w:tab/>
      </w:r>
      <w:r w:rsidRPr="006B7835">
        <w:rPr>
          <w:rFonts w:ascii="Times New Roman" w:hAnsi="Times New Roman" w:cs="Times New Roman"/>
          <w:i/>
          <w:sz w:val="24"/>
          <w:szCs w:val="24"/>
        </w:rPr>
        <w:t>Philosophy 16:</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 xml:space="preserve">149- 180. </w:t>
      </w:r>
    </w:p>
    <w:p w14:paraId="0B5CD99A" w14:textId="1D92D11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Progovac, L.  (1988). </w:t>
      </w:r>
      <w:r w:rsidRPr="006B7835">
        <w:rPr>
          <w:rFonts w:ascii="Times New Roman" w:hAnsi="Times New Roman" w:cs="Times New Roman"/>
          <w:i/>
          <w:sz w:val="24"/>
          <w:szCs w:val="24"/>
        </w:rPr>
        <w:t>A Binding Approach to Polarity Sensitivity</w:t>
      </w:r>
      <w:r w:rsidRPr="006B7835">
        <w:rPr>
          <w:rFonts w:ascii="Times New Roman" w:hAnsi="Times New Roman" w:cs="Times New Roman"/>
          <w:sz w:val="24"/>
          <w:szCs w:val="24"/>
        </w:rPr>
        <w:t>. PhD thesis. University of</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Southern California,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Los Angeles.  </w:t>
      </w:r>
    </w:p>
    <w:p w14:paraId="04149588"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Radford, A. (1997). </w:t>
      </w:r>
      <w:r w:rsidRPr="006B7835">
        <w:rPr>
          <w:rFonts w:ascii="Times New Roman" w:hAnsi="Times New Roman" w:cs="Times New Roman"/>
          <w:i/>
          <w:sz w:val="24"/>
          <w:szCs w:val="24"/>
        </w:rPr>
        <w:t>Syntax: A Minimalist Approach</w:t>
      </w:r>
      <w:r w:rsidRPr="006B7835">
        <w:rPr>
          <w:rFonts w:ascii="Times New Roman" w:hAnsi="Times New Roman" w:cs="Times New Roman"/>
          <w:sz w:val="24"/>
          <w:szCs w:val="24"/>
        </w:rPr>
        <w:t xml:space="preserve">. Cambridge: Cambridge University Press.  </w:t>
      </w:r>
    </w:p>
    <w:p w14:paraId="24B938CE"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Rowland, E. C. (1970). Ideophones in Yoruba. </w:t>
      </w:r>
      <w:r w:rsidRPr="006B7835">
        <w:rPr>
          <w:rFonts w:ascii="Times New Roman" w:hAnsi="Times New Roman" w:cs="Times New Roman"/>
          <w:i/>
          <w:sz w:val="24"/>
          <w:szCs w:val="24"/>
        </w:rPr>
        <w:t>African Language Studies II</w:t>
      </w:r>
      <w:r w:rsidRPr="006B7835">
        <w:rPr>
          <w:rFonts w:ascii="Times New Roman" w:hAnsi="Times New Roman" w:cs="Times New Roman"/>
          <w:sz w:val="24"/>
          <w:szCs w:val="24"/>
        </w:rPr>
        <w:t xml:space="preserve"> </w:t>
      </w:r>
    </w:p>
    <w:p w14:paraId="70C50BBA"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Saah, K. K.  (1995) Negation in Akan. </w:t>
      </w:r>
      <w:r w:rsidRPr="006B7835">
        <w:rPr>
          <w:rFonts w:ascii="Times New Roman" w:hAnsi="Times New Roman" w:cs="Times New Roman"/>
          <w:i/>
          <w:sz w:val="24"/>
          <w:szCs w:val="24"/>
        </w:rPr>
        <w:t>Niger –Congo Syntax and Semantics 6: 151-166</w:t>
      </w:r>
    </w:p>
    <w:p w14:paraId="525FD70E" w14:textId="246B0325"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Samarin, W. (1971). </w:t>
      </w:r>
      <w:r w:rsidRPr="006B7835">
        <w:rPr>
          <w:rFonts w:ascii="Times New Roman" w:hAnsi="Times New Roman" w:cs="Times New Roman"/>
          <w:i/>
          <w:sz w:val="24"/>
          <w:szCs w:val="24"/>
        </w:rPr>
        <w:t>Survey of Bantu ideophones</w:t>
      </w:r>
      <w:r w:rsidRPr="006B7835">
        <w:rPr>
          <w:rFonts w:ascii="Times New Roman" w:hAnsi="Times New Roman" w:cs="Times New Roman"/>
          <w:sz w:val="24"/>
          <w:szCs w:val="24"/>
        </w:rPr>
        <w:t xml:space="preserve">. African Language Studies XII. London: </w:t>
      </w:r>
      <w:r w:rsidR="003F7047">
        <w:rPr>
          <w:rFonts w:ascii="Times New Roman" w:hAnsi="Times New Roman" w:cs="Times New Roman"/>
          <w:sz w:val="24"/>
          <w:szCs w:val="24"/>
        </w:rPr>
        <w:tab/>
      </w:r>
      <w:r w:rsidRPr="006B7835">
        <w:rPr>
          <w:rFonts w:ascii="Times New Roman" w:hAnsi="Times New Roman" w:cs="Times New Roman"/>
          <w:sz w:val="24"/>
          <w:szCs w:val="24"/>
        </w:rPr>
        <w:t>University of</w:t>
      </w:r>
      <w:r w:rsidR="00083463">
        <w:rPr>
          <w:rFonts w:ascii="Times New Roman" w:hAnsi="Times New Roman" w:cs="Times New Roman"/>
          <w:sz w:val="24"/>
          <w:szCs w:val="24"/>
        </w:rPr>
        <w:t xml:space="preserve">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London, School of Oriental and African Studies.   </w:t>
      </w:r>
    </w:p>
    <w:p w14:paraId="41CA10EC"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Sanderson, M.  (1922). </w:t>
      </w:r>
      <w:r w:rsidRPr="006B7835">
        <w:rPr>
          <w:rFonts w:ascii="Times New Roman" w:hAnsi="Times New Roman" w:cs="Times New Roman"/>
          <w:i/>
          <w:sz w:val="24"/>
          <w:szCs w:val="24"/>
        </w:rPr>
        <w:t>A Yao grammar. London, Society for Promoting Christian Knowledge</w:t>
      </w:r>
    </w:p>
    <w:p w14:paraId="7FF80998" w14:textId="45A7028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Stapleton, W. H. (1903). </w:t>
      </w:r>
      <w:r w:rsidRPr="006B7835">
        <w:rPr>
          <w:rFonts w:ascii="Times New Roman" w:hAnsi="Times New Roman" w:cs="Times New Roman"/>
          <w:i/>
          <w:sz w:val="24"/>
          <w:szCs w:val="24"/>
        </w:rPr>
        <w:t>Comparative handbook of Congo languages</w:t>
      </w:r>
      <w:r w:rsidRPr="006B7835">
        <w:rPr>
          <w:rFonts w:ascii="Times New Roman" w:hAnsi="Times New Roman" w:cs="Times New Roman"/>
          <w:sz w:val="24"/>
          <w:szCs w:val="24"/>
        </w:rPr>
        <w:t xml:space="preserve">. London, Baptist Missionary </w:t>
      </w:r>
      <w:r w:rsidR="003F7047">
        <w:rPr>
          <w:rFonts w:ascii="Times New Roman" w:hAnsi="Times New Roman" w:cs="Times New Roman"/>
          <w:sz w:val="24"/>
          <w:szCs w:val="24"/>
        </w:rPr>
        <w:tab/>
      </w:r>
      <w:r w:rsidRPr="006B7835">
        <w:rPr>
          <w:rFonts w:ascii="Times New Roman" w:hAnsi="Times New Roman" w:cs="Times New Roman"/>
          <w:sz w:val="24"/>
          <w:szCs w:val="24"/>
        </w:rPr>
        <w:t>Society. (Publication place given as: Bolobo Congo, Hannah WadePrinting</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Press: and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Yakusu, Stanley Falls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Congo) </w:t>
      </w:r>
    </w:p>
    <w:p w14:paraId="69950095" w14:textId="56662431" w:rsidR="00FB00F7" w:rsidRPr="006B7835" w:rsidRDefault="00FB00F7" w:rsidP="003F7047">
      <w:pPr>
        <w:spacing w:line="240" w:lineRule="exact"/>
        <w:jc w:val="both"/>
        <w:rPr>
          <w:rFonts w:ascii="Times New Roman" w:hAnsi="Times New Roman" w:cs="Times New Roman"/>
          <w:sz w:val="24"/>
          <w:szCs w:val="24"/>
        </w:rPr>
      </w:pPr>
      <w:r w:rsidRPr="00421F76">
        <w:rPr>
          <w:rFonts w:ascii="Times New Roman" w:hAnsi="Times New Roman" w:cs="Times New Roman"/>
          <w:sz w:val="24"/>
          <w:szCs w:val="24"/>
          <w:lang w:val="de-DE"/>
        </w:rPr>
        <w:t xml:space="preserve">Stappers, L. (1964). </w:t>
      </w:r>
      <w:r w:rsidRPr="00421F76">
        <w:rPr>
          <w:rFonts w:ascii="Times New Roman" w:hAnsi="Times New Roman" w:cs="Times New Roman"/>
          <w:i/>
          <w:sz w:val="24"/>
          <w:szCs w:val="24"/>
          <w:lang w:val="de-DE"/>
        </w:rPr>
        <w:t>Morfologie van het Songye</w:t>
      </w:r>
      <w:r w:rsidRPr="00421F76">
        <w:rPr>
          <w:rFonts w:ascii="Times New Roman" w:hAnsi="Times New Roman" w:cs="Times New Roman"/>
          <w:sz w:val="24"/>
          <w:szCs w:val="24"/>
          <w:lang w:val="de-DE"/>
        </w:rPr>
        <w:t xml:space="preserve">. (Annalen, Koninklijk Museum voor Midden </w:t>
      </w:r>
      <w:r w:rsidR="003F7047">
        <w:rPr>
          <w:rFonts w:ascii="Times New Roman" w:hAnsi="Times New Roman" w:cs="Times New Roman"/>
          <w:sz w:val="24"/>
          <w:szCs w:val="24"/>
          <w:lang w:val="de-DE"/>
        </w:rPr>
        <w:tab/>
      </w:r>
      <w:r w:rsidRPr="00421F76">
        <w:rPr>
          <w:rFonts w:ascii="Times New Roman" w:hAnsi="Times New Roman" w:cs="Times New Roman"/>
          <w:sz w:val="24"/>
          <w:szCs w:val="24"/>
          <w:lang w:val="de-DE"/>
        </w:rPr>
        <w:t>Afrika, Leuven.</w:t>
      </w:r>
      <w:r w:rsidR="003F7047">
        <w:rPr>
          <w:rFonts w:ascii="Times New Roman" w:hAnsi="Times New Roman" w:cs="Times New Roman"/>
          <w:sz w:val="24"/>
          <w:szCs w:val="24"/>
          <w:lang w:val="de-DE"/>
        </w:rPr>
        <w:t xml:space="preserve"> </w:t>
      </w:r>
      <w:r w:rsidRPr="006B7835">
        <w:rPr>
          <w:rFonts w:ascii="Times New Roman" w:hAnsi="Times New Roman" w:cs="Times New Roman"/>
          <w:sz w:val="24"/>
          <w:szCs w:val="24"/>
        </w:rPr>
        <w:t>Reeks in 8. Wetenschappen van de Mens 51)</w:t>
      </w:r>
    </w:p>
    <w:p w14:paraId="1444316B" w14:textId="4537C59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Torrend, J. (1891). </w:t>
      </w:r>
      <w:r w:rsidRPr="006B7835">
        <w:rPr>
          <w:rFonts w:ascii="Times New Roman" w:hAnsi="Times New Roman" w:cs="Times New Roman"/>
          <w:i/>
          <w:sz w:val="24"/>
          <w:szCs w:val="24"/>
        </w:rPr>
        <w:t>A comparative grammar of the South African Bantu languages</w:t>
      </w:r>
      <w:r w:rsidRPr="006B7835">
        <w:rPr>
          <w:rFonts w:ascii="Times New Roman" w:hAnsi="Times New Roman" w:cs="Times New Roman"/>
          <w:sz w:val="24"/>
          <w:szCs w:val="24"/>
        </w:rPr>
        <w:t>. London:</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Kegan </w:t>
      </w:r>
      <w:r w:rsidR="003F7047">
        <w:rPr>
          <w:rFonts w:ascii="Times New Roman" w:hAnsi="Times New Roman" w:cs="Times New Roman"/>
          <w:sz w:val="24"/>
          <w:szCs w:val="24"/>
        </w:rPr>
        <w:tab/>
      </w:r>
      <w:r w:rsidRPr="006B7835">
        <w:rPr>
          <w:rFonts w:ascii="Times New Roman" w:hAnsi="Times New Roman" w:cs="Times New Roman"/>
          <w:sz w:val="24"/>
          <w:szCs w:val="24"/>
        </w:rPr>
        <w:t>Paul, Trench</w:t>
      </w:r>
      <w:r w:rsidR="003F7047">
        <w:rPr>
          <w:rFonts w:ascii="Times New Roman" w:hAnsi="Times New Roman" w:cs="Times New Roman"/>
          <w:sz w:val="24"/>
          <w:szCs w:val="24"/>
        </w:rPr>
        <w:t xml:space="preserve"> </w:t>
      </w:r>
      <w:r w:rsidRPr="006B7835">
        <w:rPr>
          <w:rFonts w:ascii="Times New Roman" w:hAnsi="Times New Roman" w:cs="Times New Roman"/>
          <w:sz w:val="24"/>
          <w:szCs w:val="24"/>
        </w:rPr>
        <w:t xml:space="preserve">Trubner and Co.   </w:t>
      </w:r>
    </w:p>
    <w:p w14:paraId="17288ED2" w14:textId="58EC4914"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Werner, A. (1919). </w:t>
      </w:r>
      <w:r w:rsidRPr="006B7835">
        <w:rPr>
          <w:rFonts w:ascii="Times New Roman" w:hAnsi="Times New Roman" w:cs="Times New Roman"/>
          <w:i/>
          <w:sz w:val="24"/>
          <w:szCs w:val="24"/>
        </w:rPr>
        <w:t>Introductory sketch of the Bantu languages</w:t>
      </w:r>
      <w:r w:rsidRPr="006B7835">
        <w:rPr>
          <w:rFonts w:ascii="Times New Roman" w:hAnsi="Times New Roman" w:cs="Times New Roman"/>
          <w:sz w:val="24"/>
          <w:szCs w:val="24"/>
        </w:rPr>
        <w:t>. London, Kegan Paul, Trench,</w:t>
      </w:r>
      <w:r w:rsidR="003F7047">
        <w:rPr>
          <w:rFonts w:ascii="Times New Roman" w:hAnsi="Times New Roman" w:cs="Times New Roman"/>
          <w:sz w:val="24"/>
          <w:szCs w:val="24"/>
        </w:rPr>
        <w:tab/>
      </w:r>
      <w:r w:rsidR="003F7047">
        <w:rPr>
          <w:rFonts w:ascii="Times New Roman" w:hAnsi="Times New Roman" w:cs="Times New Roman"/>
          <w:sz w:val="24"/>
          <w:szCs w:val="24"/>
        </w:rPr>
        <w:tab/>
      </w:r>
      <w:r w:rsidRPr="006B7835">
        <w:rPr>
          <w:rFonts w:ascii="Times New Roman" w:hAnsi="Times New Roman" w:cs="Times New Roman"/>
          <w:sz w:val="24"/>
          <w:szCs w:val="24"/>
        </w:rPr>
        <w:t xml:space="preserve"> Trubner and Co.  </w:t>
      </w:r>
    </w:p>
    <w:p w14:paraId="09FBC391" w14:textId="7BBC6BF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Whitehead, J.  (1964). </w:t>
      </w:r>
      <w:r w:rsidRPr="006B7835">
        <w:rPr>
          <w:rFonts w:ascii="Times New Roman" w:hAnsi="Times New Roman" w:cs="Times New Roman"/>
          <w:i/>
          <w:sz w:val="24"/>
          <w:szCs w:val="24"/>
        </w:rPr>
        <w:t>Grammar and dictionary of the Bobangi language</w:t>
      </w:r>
      <w:r w:rsidRPr="006B7835">
        <w:rPr>
          <w:rFonts w:ascii="Times New Roman" w:hAnsi="Times New Roman" w:cs="Times New Roman"/>
          <w:sz w:val="24"/>
          <w:szCs w:val="24"/>
        </w:rPr>
        <w:t xml:space="preserve">. Ridgewood: N. J.,Gregg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Press  Inc. </w:t>
      </w:r>
    </w:p>
    <w:p w14:paraId="1A8A4AC6" w14:textId="40A6BF62"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Xiang, M., Grove, J. &amp; Giannakidou, A.  (2014). </w:t>
      </w:r>
      <w:r w:rsidRPr="006B7835">
        <w:rPr>
          <w:rFonts w:ascii="Times New Roman" w:hAnsi="Times New Roman" w:cs="Times New Roman"/>
          <w:i/>
          <w:sz w:val="24"/>
          <w:szCs w:val="24"/>
        </w:rPr>
        <w:t>Explicit and implicit negation, negative</w:t>
      </w:r>
      <w:r w:rsidR="005F5BBF">
        <w:rPr>
          <w:rFonts w:ascii="Times New Roman" w:hAnsi="Times New Roman" w:cs="Times New Roman"/>
          <w:i/>
          <w:sz w:val="24"/>
          <w:szCs w:val="24"/>
        </w:rPr>
        <w:tab/>
      </w:r>
      <w:r w:rsidRPr="006B7835">
        <w:rPr>
          <w:rFonts w:ascii="Times New Roman" w:hAnsi="Times New Roman" w:cs="Times New Roman"/>
          <w:i/>
          <w:sz w:val="24"/>
          <w:szCs w:val="24"/>
        </w:rPr>
        <w:t xml:space="preserve">polarity, and levels of </w:t>
      </w:r>
      <w:r w:rsidR="00083463">
        <w:rPr>
          <w:rFonts w:ascii="Times New Roman" w:hAnsi="Times New Roman" w:cs="Times New Roman"/>
          <w:i/>
          <w:sz w:val="24"/>
          <w:szCs w:val="24"/>
        </w:rPr>
        <w:tab/>
      </w:r>
      <w:r w:rsidRPr="006B7835">
        <w:rPr>
          <w:rFonts w:ascii="Times New Roman" w:hAnsi="Times New Roman" w:cs="Times New Roman"/>
          <w:i/>
          <w:sz w:val="24"/>
          <w:szCs w:val="24"/>
        </w:rPr>
        <w:t>semantic representation</w:t>
      </w:r>
      <w:r w:rsidRPr="006B7835">
        <w:rPr>
          <w:rFonts w:ascii="Times New Roman" w:hAnsi="Times New Roman" w:cs="Times New Roman"/>
          <w:sz w:val="24"/>
          <w:szCs w:val="24"/>
        </w:rPr>
        <w:t xml:space="preserve">. Manuscript </w:t>
      </w:r>
    </w:p>
    <w:p w14:paraId="46635124" w14:textId="7C3BE4EB"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Zeijlstra, H.  (2013). </w:t>
      </w:r>
      <w:r w:rsidRPr="006B7835">
        <w:rPr>
          <w:rFonts w:ascii="Times New Roman" w:hAnsi="Times New Roman" w:cs="Times New Roman"/>
          <w:i/>
          <w:sz w:val="24"/>
          <w:szCs w:val="24"/>
        </w:rPr>
        <w:t>Negation and Polarity</w:t>
      </w:r>
      <w:r w:rsidRPr="006B7835">
        <w:rPr>
          <w:rFonts w:ascii="Times New Roman" w:hAnsi="Times New Roman" w:cs="Times New Roman"/>
          <w:sz w:val="24"/>
          <w:szCs w:val="24"/>
        </w:rPr>
        <w:t>. In M. den Dikken (Ed.) The Cambridge Handbook</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of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generative syntax 793-826. Cambridge: Cambridge University Press. </w:t>
      </w:r>
    </w:p>
    <w:sectPr w:rsidR="00FB00F7" w:rsidRPr="006B7835" w:rsidSect="00C1619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A06D0" w14:textId="77777777" w:rsidR="00C133F3" w:rsidRDefault="00C133F3">
      <w:pPr>
        <w:spacing w:after="0" w:line="240" w:lineRule="auto"/>
      </w:pPr>
      <w:r>
        <w:separator/>
      </w:r>
    </w:p>
  </w:endnote>
  <w:endnote w:type="continuationSeparator" w:id="0">
    <w:p w14:paraId="75ED9776" w14:textId="77777777" w:rsidR="00C133F3" w:rsidRDefault="00C13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ulos SIL">
    <w:altName w:val="Sitka Small"/>
    <w:charset w:val="00"/>
    <w:family w:val="auto"/>
    <w:pitch w:val="variable"/>
    <w:sig w:usb0="00000001"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5795702"/>
      <w:docPartObj>
        <w:docPartGallery w:val="Page Numbers (Bottom of Page)"/>
        <w:docPartUnique/>
      </w:docPartObj>
    </w:sdtPr>
    <w:sdtEndPr>
      <w:rPr>
        <w:noProof/>
      </w:rPr>
    </w:sdtEndPr>
    <w:sdtContent>
      <w:p w14:paraId="5FCA7ADF" w14:textId="7F1513AC" w:rsidR="00B65EDA" w:rsidRDefault="00B65EDA">
        <w:pPr>
          <w:pStyle w:val="Footer"/>
          <w:jc w:val="center"/>
        </w:pPr>
        <w:r>
          <w:fldChar w:fldCharType="begin"/>
        </w:r>
        <w:r>
          <w:instrText xml:space="preserve"> PAGE   \* MERGEFORMAT </w:instrText>
        </w:r>
        <w:r>
          <w:fldChar w:fldCharType="separate"/>
        </w:r>
        <w:r w:rsidR="00C133F3">
          <w:rPr>
            <w:noProof/>
          </w:rPr>
          <w:t>1</w:t>
        </w:r>
        <w:r>
          <w:rPr>
            <w:noProof/>
          </w:rPr>
          <w:fldChar w:fldCharType="end"/>
        </w:r>
      </w:p>
    </w:sdtContent>
  </w:sdt>
  <w:p w14:paraId="75D8B14C" w14:textId="77777777" w:rsidR="00B65EDA" w:rsidRDefault="00B65E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C8D03" w14:textId="77777777" w:rsidR="00C133F3" w:rsidRDefault="00C133F3">
      <w:pPr>
        <w:spacing w:after="0" w:line="240" w:lineRule="auto"/>
      </w:pPr>
      <w:r>
        <w:separator/>
      </w:r>
    </w:p>
  </w:footnote>
  <w:footnote w:type="continuationSeparator" w:id="0">
    <w:p w14:paraId="1A1E4EB0" w14:textId="77777777" w:rsidR="00C133F3" w:rsidRDefault="00C133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9"/>
  </w:num>
  <w:num w:numId="3">
    <w:abstractNumId w:val="27"/>
  </w:num>
  <w:num w:numId="4">
    <w:abstractNumId w:val="23"/>
  </w:num>
  <w:num w:numId="5">
    <w:abstractNumId w:val="17"/>
  </w:num>
  <w:num w:numId="6">
    <w:abstractNumId w:val="1"/>
  </w:num>
  <w:num w:numId="7">
    <w:abstractNumId w:val="8"/>
  </w:num>
  <w:num w:numId="8">
    <w:abstractNumId w:val="15"/>
  </w:num>
  <w:num w:numId="9">
    <w:abstractNumId w:val="20"/>
  </w:num>
  <w:num w:numId="10">
    <w:abstractNumId w:val="12"/>
  </w:num>
  <w:num w:numId="11">
    <w:abstractNumId w:val="28"/>
  </w:num>
  <w:num w:numId="12">
    <w:abstractNumId w:val="25"/>
  </w:num>
  <w:num w:numId="13">
    <w:abstractNumId w:val="24"/>
  </w:num>
  <w:num w:numId="14">
    <w:abstractNumId w:val="7"/>
  </w:num>
  <w:num w:numId="15">
    <w:abstractNumId w:val="11"/>
  </w:num>
  <w:num w:numId="16">
    <w:abstractNumId w:val="39"/>
  </w:num>
  <w:num w:numId="17">
    <w:abstractNumId w:val="3"/>
  </w:num>
  <w:num w:numId="18">
    <w:abstractNumId w:val="6"/>
  </w:num>
  <w:num w:numId="19">
    <w:abstractNumId w:val="38"/>
  </w:num>
  <w:num w:numId="20">
    <w:abstractNumId w:val="35"/>
  </w:num>
  <w:num w:numId="21">
    <w:abstractNumId w:val="26"/>
  </w:num>
  <w:num w:numId="22">
    <w:abstractNumId w:val="14"/>
  </w:num>
  <w:num w:numId="23">
    <w:abstractNumId w:val="2"/>
  </w:num>
  <w:num w:numId="24">
    <w:abstractNumId w:val="36"/>
  </w:num>
  <w:num w:numId="25">
    <w:abstractNumId w:val="16"/>
  </w:num>
  <w:num w:numId="26">
    <w:abstractNumId w:val="31"/>
  </w:num>
  <w:num w:numId="27">
    <w:abstractNumId w:val="13"/>
  </w:num>
  <w:num w:numId="28">
    <w:abstractNumId w:val="37"/>
  </w:num>
  <w:num w:numId="29">
    <w:abstractNumId w:val="30"/>
  </w:num>
  <w:num w:numId="30">
    <w:abstractNumId w:val="34"/>
  </w:num>
  <w:num w:numId="31">
    <w:abstractNumId w:val="33"/>
  </w:num>
  <w:num w:numId="32">
    <w:abstractNumId w:val="9"/>
  </w:num>
  <w:num w:numId="33">
    <w:abstractNumId w:val="19"/>
  </w:num>
  <w:num w:numId="34">
    <w:abstractNumId w:val="32"/>
  </w:num>
  <w:num w:numId="35">
    <w:abstractNumId w:val="5"/>
  </w:num>
  <w:num w:numId="36">
    <w:abstractNumId w:val="21"/>
  </w:num>
  <w:num w:numId="37">
    <w:abstractNumId w:val="18"/>
  </w:num>
  <w:num w:numId="38">
    <w:abstractNumId w:val="0"/>
  </w:num>
  <w:num w:numId="39">
    <w:abstractNumId w:val="4"/>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removePersonalInformation/>
  <w:removeDateAndTim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0F7"/>
    <w:rsid w:val="0001547E"/>
    <w:rsid w:val="00017249"/>
    <w:rsid w:val="00017969"/>
    <w:rsid w:val="00022B51"/>
    <w:rsid w:val="000264FE"/>
    <w:rsid w:val="0005474A"/>
    <w:rsid w:val="00064BC5"/>
    <w:rsid w:val="00083463"/>
    <w:rsid w:val="00084AFC"/>
    <w:rsid w:val="00087D0A"/>
    <w:rsid w:val="000B5514"/>
    <w:rsid w:val="000C3933"/>
    <w:rsid w:val="000C571B"/>
    <w:rsid w:val="000F6C06"/>
    <w:rsid w:val="00122BC0"/>
    <w:rsid w:val="00134EFD"/>
    <w:rsid w:val="00166585"/>
    <w:rsid w:val="00173832"/>
    <w:rsid w:val="00175E20"/>
    <w:rsid w:val="001C2DDE"/>
    <w:rsid w:val="001D5B56"/>
    <w:rsid w:val="001E0750"/>
    <w:rsid w:val="001E785A"/>
    <w:rsid w:val="002048B7"/>
    <w:rsid w:val="002121F9"/>
    <w:rsid w:val="00237B73"/>
    <w:rsid w:val="00247314"/>
    <w:rsid w:val="00254642"/>
    <w:rsid w:val="002563F8"/>
    <w:rsid w:val="00295022"/>
    <w:rsid w:val="002A3077"/>
    <w:rsid w:val="002A7E1C"/>
    <w:rsid w:val="002B5691"/>
    <w:rsid w:val="002C0324"/>
    <w:rsid w:val="002D3827"/>
    <w:rsid w:val="002D3CC1"/>
    <w:rsid w:val="002F63C2"/>
    <w:rsid w:val="003107DA"/>
    <w:rsid w:val="00313317"/>
    <w:rsid w:val="0037666B"/>
    <w:rsid w:val="0039619B"/>
    <w:rsid w:val="003C6BEE"/>
    <w:rsid w:val="003D1C6A"/>
    <w:rsid w:val="003D7F9B"/>
    <w:rsid w:val="003E4FC4"/>
    <w:rsid w:val="003F7047"/>
    <w:rsid w:val="00401661"/>
    <w:rsid w:val="004156FF"/>
    <w:rsid w:val="00421F76"/>
    <w:rsid w:val="00423200"/>
    <w:rsid w:val="00472BCC"/>
    <w:rsid w:val="00473371"/>
    <w:rsid w:val="00474E92"/>
    <w:rsid w:val="004773CD"/>
    <w:rsid w:val="004A0D30"/>
    <w:rsid w:val="004A6B2C"/>
    <w:rsid w:val="004B3E41"/>
    <w:rsid w:val="004B69C2"/>
    <w:rsid w:val="004C3150"/>
    <w:rsid w:val="004F0F61"/>
    <w:rsid w:val="004F1383"/>
    <w:rsid w:val="00512971"/>
    <w:rsid w:val="00564786"/>
    <w:rsid w:val="005826FE"/>
    <w:rsid w:val="005A1293"/>
    <w:rsid w:val="005B07E4"/>
    <w:rsid w:val="005B7B86"/>
    <w:rsid w:val="005D348B"/>
    <w:rsid w:val="005D3C4B"/>
    <w:rsid w:val="005D6430"/>
    <w:rsid w:val="005D751B"/>
    <w:rsid w:val="005E77A9"/>
    <w:rsid w:val="005F5BBF"/>
    <w:rsid w:val="0060595A"/>
    <w:rsid w:val="00645D2D"/>
    <w:rsid w:val="00656B59"/>
    <w:rsid w:val="006B3C00"/>
    <w:rsid w:val="006B7835"/>
    <w:rsid w:val="006C220B"/>
    <w:rsid w:val="006F7B33"/>
    <w:rsid w:val="00711D7F"/>
    <w:rsid w:val="00732A22"/>
    <w:rsid w:val="00765750"/>
    <w:rsid w:val="00770324"/>
    <w:rsid w:val="00774E31"/>
    <w:rsid w:val="007950EC"/>
    <w:rsid w:val="008045F9"/>
    <w:rsid w:val="008422D6"/>
    <w:rsid w:val="008714C8"/>
    <w:rsid w:val="00881195"/>
    <w:rsid w:val="008834D3"/>
    <w:rsid w:val="00885B11"/>
    <w:rsid w:val="008D1DE8"/>
    <w:rsid w:val="008D5F8B"/>
    <w:rsid w:val="008E52F4"/>
    <w:rsid w:val="0090110D"/>
    <w:rsid w:val="00971544"/>
    <w:rsid w:val="009740D6"/>
    <w:rsid w:val="00994B09"/>
    <w:rsid w:val="009A2943"/>
    <w:rsid w:val="009B29BD"/>
    <w:rsid w:val="009C0257"/>
    <w:rsid w:val="009C572E"/>
    <w:rsid w:val="00A00612"/>
    <w:rsid w:val="00A2485D"/>
    <w:rsid w:val="00A40C1B"/>
    <w:rsid w:val="00A433AC"/>
    <w:rsid w:val="00A77400"/>
    <w:rsid w:val="00A96D42"/>
    <w:rsid w:val="00AA058F"/>
    <w:rsid w:val="00AD4B40"/>
    <w:rsid w:val="00AD7F5A"/>
    <w:rsid w:val="00AF346C"/>
    <w:rsid w:val="00B02305"/>
    <w:rsid w:val="00B170FF"/>
    <w:rsid w:val="00B34F8D"/>
    <w:rsid w:val="00B35F33"/>
    <w:rsid w:val="00B44271"/>
    <w:rsid w:val="00B56DA0"/>
    <w:rsid w:val="00B65EDA"/>
    <w:rsid w:val="00B67208"/>
    <w:rsid w:val="00B83660"/>
    <w:rsid w:val="00BE3F0A"/>
    <w:rsid w:val="00C133F3"/>
    <w:rsid w:val="00C16190"/>
    <w:rsid w:val="00C24128"/>
    <w:rsid w:val="00C33495"/>
    <w:rsid w:val="00C431DE"/>
    <w:rsid w:val="00C451C2"/>
    <w:rsid w:val="00C75C18"/>
    <w:rsid w:val="00C90EC9"/>
    <w:rsid w:val="00CB0908"/>
    <w:rsid w:val="00D41B0C"/>
    <w:rsid w:val="00D4550A"/>
    <w:rsid w:val="00D80F27"/>
    <w:rsid w:val="00DB020B"/>
    <w:rsid w:val="00DE6159"/>
    <w:rsid w:val="00E94C18"/>
    <w:rsid w:val="00EA399F"/>
    <w:rsid w:val="00EB0708"/>
    <w:rsid w:val="00EC6F02"/>
    <w:rsid w:val="00ED3924"/>
    <w:rsid w:val="00F02035"/>
    <w:rsid w:val="00F12491"/>
    <w:rsid w:val="00F151A1"/>
    <w:rsid w:val="00F44600"/>
    <w:rsid w:val="00F567AF"/>
    <w:rsid w:val="00F66CC9"/>
    <w:rsid w:val="00F761D7"/>
    <w:rsid w:val="00FA11E6"/>
    <w:rsid w:val="00FA5269"/>
    <w:rsid w:val="00FA6F92"/>
    <w:rsid w:val="00FB00F7"/>
    <w:rsid w:val="00FB116C"/>
    <w:rsid w:val="00FC4C14"/>
    <w:rsid w:val="00FD218C"/>
    <w:rsid w:val="00FE1FD1"/>
    <w:rsid w:val="00FE2565"/>
    <w:rsid w:val="00FF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8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0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0F7"/>
    <w:pPr>
      <w:ind w:left="720"/>
      <w:contextualSpacing/>
    </w:pPr>
  </w:style>
  <w:style w:type="table" w:styleId="TableGrid">
    <w:name w:val="Table Grid"/>
    <w:basedOn w:val="TableNormal"/>
    <w:uiPriority w:val="39"/>
    <w:rsid w:val="00FB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FB00F7"/>
    <w:rPr>
      <w:rFonts w:ascii="Tahoma" w:hAnsi="Tahoma" w:cs="Tahoma"/>
      <w:sz w:val="16"/>
      <w:szCs w:val="16"/>
    </w:rPr>
  </w:style>
  <w:style w:type="paragraph" w:styleId="BalloonText">
    <w:name w:val="Balloon Text"/>
    <w:basedOn w:val="Normal"/>
    <w:link w:val="BalloonTextChar"/>
    <w:uiPriority w:val="99"/>
    <w:semiHidden/>
    <w:unhideWhenUsed/>
    <w:rsid w:val="00FB00F7"/>
    <w:pPr>
      <w:spacing w:after="0" w:line="240" w:lineRule="auto"/>
    </w:pPr>
    <w:rPr>
      <w:rFonts w:ascii="Tahoma" w:hAnsi="Tahoma" w:cs="Tahoma"/>
      <w:sz w:val="16"/>
      <w:szCs w:val="16"/>
    </w:rPr>
  </w:style>
  <w:style w:type="paragraph" w:styleId="Header">
    <w:name w:val="header"/>
    <w:basedOn w:val="Normal"/>
    <w:link w:val="HeaderChar"/>
    <w:uiPriority w:val="99"/>
    <w:unhideWhenUsed/>
    <w:rsid w:val="00FB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F7"/>
  </w:style>
  <w:style w:type="paragraph" w:styleId="Footer">
    <w:name w:val="footer"/>
    <w:basedOn w:val="Normal"/>
    <w:link w:val="FooterChar"/>
    <w:uiPriority w:val="99"/>
    <w:unhideWhenUsed/>
    <w:rsid w:val="00FB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F7"/>
  </w:style>
  <w:style w:type="table" w:customStyle="1" w:styleId="Style1">
    <w:name w:val="Style1"/>
    <w:basedOn w:val="TableNormal"/>
    <w:uiPriority w:val="99"/>
    <w:rsid w:val="004B3E41"/>
    <w:pPr>
      <w:spacing w:after="0" w:line="240" w:lineRule="auto"/>
    </w:pPr>
    <w:tblPr/>
  </w:style>
  <w:style w:type="table" w:styleId="ListTable6Colorful">
    <w:name w:val="List Table 6 Colorful"/>
    <w:basedOn w:val="TableNormal"/>
    <w:uiPriority w:val="51"/>
    <w:rsid w:val="004B3E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0B5514"/>
    <w:rPr>
      <w:sz w:val="16"/>
      <w:szCs w:val="16"/>
    </w:rPr>
  </w:style>
  <w:style w:type="paragraph" w:styleId="CommentText">
    <w:name w:val="annotation text"/>
    <w:basedOn w:val="Normal"/>
    <w:link w:val="CommentTextChar"/>
    <w:uiPriority w:val="99"/>
    <w:semiHidden/>
    <w:unhideWhenUsed/>
    <w:rsid w:val="000B5514"/>
    <w:pPr>
      <w:spacing w:line="240" w:lineRule="auto"/>
    </w:pPr>
    <w:rPr>
      <w:sz w:val="20"/>
      <w:szCs w:val="20"/>
    </w:rPr>
  </w:style>
  <w:style w:type="character" w:customStyle="1" w:styleId="CommentTextChar">
    <w:name w:val="Comment Text Char"/>
    <w:basedOn w:val="DefaultParagraphFont"/>
    <w:link w:val="CommentText"/>
    <w:uiPriority w:val="99"/>
    <w:semiHidden/>
    <w:rsid w:val="000B5514"/>
    <w:rPr>
      <w:sz w:val="20"/>
      <w:szCs w:val="20"/>
    </w:rPr>
  </w:style>
  <w:style w:type="paragraph" w:styleId="CommentSubject">
    <w:name w:val="annotation subject"/>
    <w:basedOn w:val="CommentText"/>
    <w:next w:val="CommentText"/>
    <w:link w:val="CommentSubjectChar"/>
    <w:uiPriority w:val="99"/>
    <w:semiHidden/>
    <w:unhideWhenUsed/>
    <w:rsid w:val="000B5514"/>
    <w:rPr>
      <w:b/>
      <w:bCs/>
    </w:rPr>
  </w:style>
  <w:style w:type="character" w:customStyle="1" w:styleId="CommentSubjectChar">
    <w:name w:val="Comment Subject Char"/>
    <w:basedOn w:val="CommentTextChar"/>
    <w:link w:val="CommentSubject"/>
    <w:uiPriority w:val="99"/>
    <w:semiHidden/>
    <w:rsid w:val="000B55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7330</Words>
  <Characters>41783</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2021-02-16T06:06:00Z</dcterms:created>
  <dcterms:modified xsi:type="dcterms:W3CDTF">2021-02-21T20:31:00Z</dcterms:modified>
</cp:coreProperties>
</file>