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C6E3E3" w14:textId="77777777" w:rsidR="005C73C8" w:rsidRDefault="005C73C8" w:rsidP="00975107">
      <w:pPr>
        <w:spacing w:after="0" w:line="360" w:lineRule="auto"/>
        <w:jc w:val="both"/>
        <w:rPr>
          <w:rFonts w:ascii="Times New Roman" w:eastAsia="Times New Roman" w:hAnsi="Times New Roman" w:cs="Times New Roman"/>
          <w:b/>
          <w:bCs/>
          <w:sz w:val="24"/>
          <w:szCs w:val="24"/>
          <w:lang w:eastAsia="es-ES"/>
        </w:rPr>
      </w:pPr>
      <w:r>
        <w:rPr>
          <w:rFonts w:ascii="Times New Roman" w:eastAsia="Times New Roman" w:hAnsi="Times New Roman" w:cs="Times New Roman"/>
          <w:b/>
          <w:bCs/>
          <w:sz w:val="24"/>
          <w:szCs w:val="24"/>
          <w:lang w:eastAsia="es-ES"/>
        </w:rPr>
        <w:t>For Editor</w:t>
      </w:r>
    </w:p>
    <w:p w14:paraId="124AE5AC" w14:textId="6696AF10" w:rsidR="00975107" w:rsidRPr="00975107" w:rsidRDefault="00975107" w:rsidP="00975107">
      <w:p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b/>
          <w:bCs/>
          <w:sz w:val="24"/>
          <w:szCs w:val="24"/>
          <w:lang w:eastAsia="es-ES"/>
        </w:rPr>
        <w:t>Review</w:t>
      </w:r>
    </w:p>
    <w:p w14:paraId="5E59A26B" w14:textId="27F4D2B2" w:rsidR="00975107" w:rsidRPr="00975107" w:rsidRDefault="00975107" w:rsidP="00975107">
      <w:pPr>
        <w:spacing w:after="0" w:line="360" w:lineRule="auto"/>
        <w:jc w:val="both"/>
        <w:rPr>
          <w:rFonts w:ascii="Times New Roman" w:eastAsia="Times New Roman" w:hAnsi="Times New Roman" w:cs="Times New Roman"/>
          <w:b/>
          <w:bCs/>
          <w:sz w:val="24"/>
          <w:szCs w:val="24"/>
          <w:lang w:eastAsia="es-ES"/>
        </w:rPr>
      </w:pPr>
      <w:r w:rsidRPr="00975107">
        <w:rPr>
          <w:rFonts w:ascii="Times New Roman" w:eastAsia="Times New Roman" w:hAnsi="Times New Roman" w:cs="Times New Roman"/>
          <w:b/>
          <w:bCs/>
          <w:sz w:val="24"/>
          <w:szCs w:val="24"/>
          <w:lang w:eastAsia="es-ES"/>
        </w:rPr>
        <w:t>Title:</w:t>
      </w:r>
      <w:r w:rsidRPr="00975107">
        <w:rPr>
          <w:rFonts w:ascii="Times New Roman" w:eastAsia="Times New Roman" w:hAnsi="Times New Roman" w:cs="Times New Roman"/>
          <w:b/>
          <w:bCs/>
          <w:sz w:val="32"/>
          <w:szCs w:val="32"/>
          <w:lang w:eastAsia="es-ES"/>
        </w:rPr>
        <w:t xml:space="preserve"> </w:t>
      </w:r>
      <w:r w:rsidRPr="00975107">
        <w:rPr>
          <w:rFonts w:ascii="Times New Roman" w:eastAsia="Times New Roman" w:hAnsi="Times New Roman" w:cs="Times New Roman"/>
          <w:sz w:val="24"/>
          <w:szCs w:val="24"/>
          <w:lang w:eastAsia="es-ES"/>
        </w:rPr>
        <w:t xml:space="preserve">THE SYNTAX AND </w:t>
      </w:r>
      <w:r w:rsidR="00B3718F">
        <w:rPr>
          <w:rFonts w:ascii="Times New Roman" w:eastAsia="Times New Roman" w:hAnsi="Times New Roman" w:cs="Times New Roman"/>
          <w:sz w:val="24"/>
          <w:szCs w:val="24"/>
          <w:lang w:eastAsia="es-ES"/>
        </w:rPr>
        <w:t>SEMANTICS</w:t>
      </w:r>
      <w:r w:rsidRPr="00975107">
        <w:rPr>
          <w:rFonts w:ascii="Times New Roman" w:eastAsia="Times New Roman" w:hAnsi="Times New Roman" w:cs="Times New Roman"/>
          <w:sz w:val="24"/>
          <w:szCs w:val="24"/>
          <w:lang w:eastAsia="es-ES"/>
        </w:rPr>
        <w:t xml:space="preserve"> OF AKAN IDEOPHON</w:t>
      </w:r>
      <w:r w:rsidR="00B3718F">
        <w:rPr>
          <w:rFonts w:ascii="Times New Roman" w:eastAsia="Times New Roman" w:hAnsi="Times New Roman" w:cs="Times New Roman"/>
          <w:sz w:val="24"/>
          <w:szCs w:val="24"/>
          <w:lang w:eastAsia="es-ES"/>
        </w:rPr>
        <w:t>E</w:t>
      </w:r>
      <w:r w:rsidRPr="00975107">
        <w:rPr>
          <w:rFonts w:ascii="Times New Roman" w:eastAsia="Times New Roman" w:hAnsi="Times New Roman" w:cs="Times New Roman"/>
          <w:sz w:val="24"/>
          <w:szCs w:val="24"/>
          <w:lang w:eastAsia="es-ES"/>
        </w:rPr>
        <w:t>S</w:t>
      </w:r>
    </w:p>
    <w:p w14:paraId="2FB8BFC9" w14:textId="77777777" w:rsidR="00975107" w:rsidRPr="00975107" w:rsidRDefault="00975107" w:rsidP="00975107">
      <w:pPr>
        <w:spacing w:after="0" w:line="360" w:lineRule="auto"/>
        <w:jc w:val="both"/>
        <w:rPr>
          <w:rFonts w:ascii="Times New Roman" w:eastAsia="Times New Roman" w:hAnsi="Times New Roman" w:cs="Times New Roman"/>
          <w:sz w:val="24"/>
          <w:szCs w:val="24"/>
          <w:lang w:eastAsia="es-ES"/>
        </w:rPr>
      </w:pPr>
    </w:p>
    <w:p w14:paraId="785EA951" w14:textId="77777777" w:rsidR="00CF6955" w:rsidRPr="00975107" w:rsidRDefault="00CF6955" w:rsidP="00CF6955">
      <w:pPr>
        <w:spacing w:after="0" w:line="360" w:lineRule="auto"/>
        <w:jc w:val="both"/>
        <w:rPr>
          <w:rFonts w:ascii="Times New Roman" w:eastAsia="Times New Roman" w:hAnsi="Times New Roman" w:cs="Times New Roman"/>
          <w:b/>
          <w:bCs/>
          <w:sz w:val="24"/>
          <w:szCs w:val="24"/>
          <w:lang w:eastAsia="es-ES"/>
        </w:rPr>
      </w:pPr>
      <w:r w:rsidRPr="00975107">
        <w:rPr>
          <w:rFonts w:ascii="Times New Roman" w:eastAsia="Times New Roman" w:hAnsi="Times New Roman" w:cs="Times New Roman"/>
          <w:b/>
          <w:bCs/>
          <w:sz w:val="24"/>
          <w:szCs w:val="24"/>
          <w:lang w:eastAsia="es-ES"/>
        </w:rPr>
        <w:t>Strength</w:t>
      </w:r>
    </w:p>
    <w:p w14:paraId="6292760B" w14:textId="77777777" w:rsidR="00CF6955" w:rsidRPr="00975107" w:rsidRDefault="00CF6955" w:rsidP="00CF6955">
      <w:pPr>
        <w:numPr>
          <w:ilvl w:val="0"/>
          <w:numId w:val="4"/>
        </w:num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sz w:val="24"/>
          <w:szCs w:val="24"/>
          <w:lang w:eastAsia="es-ES"/>
        </w:rPr>
        <w:t xml:space="preserve">The paper appears original in nature and can be found within the scope of general linguistics (as Ghana Journal of Linguistics expects), because it provides some insight into </w:t>
      </w:r>
      <w:r>
        <w:rPr>
          <w:rFonts w:ascii="Times New Roman" w:eastAsia="Times New Roman" w:hAnsi="Times New Roman" w:cs="Times New Roman"/>
          <w:sz w:val="24"/>
          <w:szCs w:val="24"/>
          <w:lang w:eastAsia="es-ES"/>
        </w:rPr>
        <w:t>the syntactic and semantic characteristics of Akan ideophones.</w:t>
      </w:r>
    </w:p>
    <w:p w14:paraId="27C77A4F" w14:textId="4A29FF92" w:rsidR="00CF6955" w:rsidRDefault="00CF6955" w:rsidP="00CF6955">
      <w:pPr>
        <w:numPr>
          <w:ilvl w:val="0"/>
          <w:numId w:val="4"/>
        </w:num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sz w:val="24"/>
          <w:szCs w:val="24"/>
          <w:lang w:eastAsia="es-ES"/>
        </w:rPr>
        <w:t xml:space="preserve">The subject matter of the manuscript is </w:t>
      </w:r>
      <w:r>
        <w:rPr>
          <w:rFonts w:ascii="Times New Roman" w:eastAsia="Times New Roman" w:hAnsi="Times New Roman" w:cs="Times New Roman"/>
          <w:sz w:val="24"/>
          <w:szCs w:val="24"/>
          <w:lang w:eastAsia="es-ES"/>
        </w:rPr>
        <w:t xml:space="preserve">quite interesting because of </w:t>
      </w:r>
      <w:r w:rsidR="00472A96">
        <w:rPr>
          <w:rFonts w:ascii="Times New Roman" w:eastAsia="Times New Roman" w:hAnsi="Times New Roman" w:cs="Times New Roman"/>
          <w:sz w:val="24"/>
          <w:szCs w:val="24"/>
          <w:lang w:eastAsia="es-ES"/>
        </w:rPr>
        <w:t xml:space="preserve">how it explores the different syntactic categories and </w:t>
      </w:r>
      <w:r w:rsidR="00951725">
        <w:rPr>
          <w:rFonts w:ascii="Times New Roman" w:eastAsia="Times New Roman" w:hAnsi="Times New Roman" w:cs="Times New Roman"/>
          <w:sz w:val="24"/>
          <w:szCs w:val="24"/>
          <w:lang w:eastAsia="es-ES"/>
        </w:rPr>
        <w:t>the</w:t>
      </w:r>
      <w:r>
        <w:rPr>
          <w:rFonts w:ascii="Times New Roman" w:eastAsia="Times New Roman" w:hAnsi="Times New Roman" w:cs="Times New Roman"/>
          <w:sz w:val="24"/>
          <w:szCs w:val="24"/>
          <w:lang w:eastAsia="es-ES"/>
        </w:rPr>
        <w:t xml:space="preserve"> different contextual collocates of Akan ideophones. </w:t>
      </w:r>
    </w:p>
    <w:p w14:paraId="2AABFB46" w14:textId="77777777" w:rsidR="00CF6955" w:rsidRPr="00975107" w:rsidRDefault="00CF6955" w:rsidP="00CF6955">
      <w:pPr>
        <w:numPr>
          <w:ilvl w:val="0"/>
          <w:numId w:val="4"/>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 xml:space="preserve">The paper arouses further research by challenging researchers to deepen the exploration of Akan </w:t>
      </w:r>
      <w:proofErr w:type="spellStart"/>
      <w:r>
        <w:rPr>
          <w:rFonts w:ascii="Times New Roman" w:eastAsia="Times New Roman" w:hAnsi="Times New Roman" w:cs="Times New Roman"/>
          <w:sz w:val="24"/>
          <w:szCs w:val="24"/>
          <w:lang w:eastAsia="es-ES"/>
        </w:rPr>
        <w:t>ideophonic</w:t>
      </w:r>
      <w:proofErr w:type="spellEnd"/>
      <w:r>
        <w:rPr>
          <w:rFonts w:ascii="Times New Roman" w:eastAsia="Times New Roman" w:hAnsi="Times New Roman" w:cs="Times New Roman"/>
          <w:sz w:val="24"/>
          <w:szCs w:val="24"/>
          <w:lang w:eastAsia="es-ES"/>
        </w:rPr>
        <w:t xml:space="preserve"> words occurring in different contexts or class determination.</w:t>
      </w:r>
    </w:p>
    <w:p w14:paraId="22D3665A" w14:textId="77777777" w:rsidR="00CF6955" w:rsidRDefault="00CF6955" w:rsidP="00CF6955">
      <w:pPr>
        <w:numPr>
          <w:ilvl w:val="0"/>
          <w:numId w:val="4"/>
        </w:num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sz w:val="24"/>
          <w:szCs w:val="24"/>
          <w:lang w:eastAsia="es-ES"/>
        </w:rPr>
        <w:t xml:space="preserve">The style of the paper is lively and engaging. </w:t>
      </w:r>
    </w:p>
    <w:p w14:paraId="230A4DD5" w14:textId="77777777" w:rsidR="00CF6955" w:rsidRDefault="00CF6955" w:rsidP="00CF6955">
      <w:pPr>
        <w:numPr>
          <w:ilvl w:val="0"/>
          <w:numId w:val="4"/>
        </w:num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sz w:val="24"/>
          <w:szCs w:val="24"/>
          <w:lang w:eastAsia="es-ES"/>
        </w:rPr>
        <w:t xml:space="preserve">The paper provides literature review about useful research in the area of </w:t>
      </w:r>
      <w:r>
        <w:rPr>
          <w:rFonts w:ascii="Times New Roman" w:eastAsia="Times New Roman" w:hAnsi="Times New Roman" w:cs="Times New Roman"/>
          <w:sz w:val="24"/>
          <w:szCs w:val="24"/>
          <w:lang w:eastAsia="es-ES"/>
        </w:rPr>
        <w:t xml:space="preserve">the </w:t>
      </w:r>
      <w:r w:rsidRPr="00975107">
        <w:rPr>
          <w:rFonts w:ascii="Times New Roman" w:eastAsia="Times New Roman" w:hAnsi="Times New Roman" w:cs="Times New Roman"/>
          <w:sz w:val="24"/>
          <w:szCs w:val="24"/>
          <w:lang w:eastAsia="es-ES"/>
        </w:rPr>
        <w:t>study.</w:t>
      </w:r>
    </w:p>
    <w:p w14:paraId="5D58B4A0" w14:textId="77777777" w:rsidR="00CF6955" w:rsidRPr="00975107" w:rsidRDefault="00CF6955" w:rsidP="00CF6955">
      <w:pPr>
        <w:numPr>
          <w:ilvl w:val="0"/>
          <w:numId w:val="4"/>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Conclusions are based on the findings of the analysis.</w:t>
      </w:r>
    </w:p>
    <w:p w14:paraId="2F164C92" w14:textId="77777777" w:rsidR="00CF6955" w:rsidRPr="00975107" w:rsidRDefault="00CF6955" w:rsidP="00CF6955">
      <w:pPr>
        <w:spacing w:after="0" w:line="360" w:lineRule="auto"/>
        <w:jc w:val="both"/>
        <w:rPr>
          <w:rFonts w:ascii="Times New Roman" w:eastAsia="Times New Roman" w:hAnsi="Times New Roman" w:cs="Times New Roman"/>
          <w:sz w:val="24"/>
          <w:szCs w:val="24"/>
          <w:lang w:eastAsia="es-ES"/>
        </w:rPr>
      </w:pPr>
    </w:p>
    <w:p w14:paraId="05844CD7" w14:textId="77777777" w:rsidR="00CF6955" w:rsidRPr="00975107" w:rsidRDefault="00CF6955" w:rsidP="00CF6955">
      <w:pPr>
        <w:spacing w:after="0" w:line="360" w:lineRule="auto"/>
        <w:jc w:val="both"/>
        <w:rPr>
          <w:rFonts w:ascii="Times New Roman" w:eastAsia="Times New Roman" w:hAnsi="Times New Roman" w:cs="Times New Roman"/>
          <w:b/>
          <w:bCs/>
          <w:sz w:val="24"/>
          <w:szCs w:val="24"/>
          <w:lang w:eastAsia="es-ES"/>
        </w:rPr>
      </w:pPr>
      <w:r w:rsidRPr="00975107">
        <w:rPr>
          <w:rFonts w:ascii="Times New Roman" w:eastAsia="Times New Roman" w:hAnsi="Times New Roman" w:cs="Times New Roman"/>
          <w:b/>
          <w:bCs/>
          <w:sz w:val="24"/>
          <w:szCs w:val="24"/>
          <w:lang w:eastAsia="es-ES"/>
        </w:rPr>
        <w:t>Weakness</w:t>
      </w:r>
    </w:p>
    <w:p w14:paraId="7621ACA0" w14:textId="22CC7422" w:rsidR="00C47A78" w:rsidRDefault="00C47A78" w:rsidP="00CF6955">
      <w:pPr>
        <w:numPr>
          <w:ilvl w:val="0"/>
          <w:numId w:val="3"/>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The paper makes unsubstantiated claim on morphological inflections in the form of summary in page 13 but cannot trace any explicit argument in the entire paper. This part is highlighted on the manuscript.</w:t>
      </w:r>
    </w:p>
    <w:p w14:paraId="711499D7" w14:textId="0D009F1A" w:rsidR="00CF6955" w:rsidRDefault="00E84147" w:rsidP="00CF6955">
      <w:pPr>
        <w:numPr>
          <w:ilvl w:val="0"/>
          <w:numId w:val="3"/>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There</w:t>
      </w:r>
      <w:r w:rsidR="00CF6955">
        <w:rPr>
          <w:rFonts w:ascii="Times New Roman" w:eastAsia="Times New Roman" w:hAnsi="Times New Roman" w:cs="Times New Roman"/>
          <w:sz w:val="24"/>
          <w:szCs w:val="24"/>
          <w:lang w:eastAsia="es-ES"/>
        </w:rPr>
        <w:t xml:space="preserve"> are </w:t>
      </w:r>
      <w:r>
        <w:rPr>
          <w:rFonts w:ascii="Times New Roman" w:eastAsia="Times New Roman" w:hAnsi="Times New Roman" w:cs="Times New Roman"/>
          <w:sz w:val="24"/>
          <w:szCs w:val="24"/>
          <w:lang w:eastAsia="es-ES"/>
        </w:rPr>
        <w:t>still a few</w:t>
      </w:r>
      <w:r w:rsidR="00CF6955">
        <w:rPr>
          <w:rFonts w:ascii="Times New Roman" w:eastAsia="Times New Roman" w:hAnsi="Times New Roman" w:cs="Times New Roman"/>
          <w:sz w:val="24"/>
          <w:szCs w:val="24"/>
          <w:lang w:eastAsia="es-ES"/>
        </w:rPr>
        <w:t xml:space="preserve"> grammatical, spelling, punctuation and concord errors in the paper. </w:t>
      </w:r>
      <w:r>
        <w:rPr>
          <w:rFonts w:ascii="Times New Roman" w:eastAsia="Times New Roman" w:hAnsi="Times New Roman" w:cs="Times New Roman"/>
          <w:sz w:val="24"/>
          <w:szCs w:val="24"/>
          <w:lang w:eastAsia="es-ES"/>
        </w:rPr>
        <w:t>There are construction or structural deficiencies in the work. For instance, the</w:t>
      </w:r>
      <w:r w:rsidR="00174222">
        <w:rPr>
          <w:rFonts w:ascii="Times New Roman" w:eastAsia="Times New Roman" w:hAnsi="Times New Roman" w:cs="Times New Roman"/>
          <w:sz w:val="24"/>
          <w:szCs w:val="24"/>
          <w:lang w:eastAsia="es-ES"/>
        </w:rPr>
        <w:t>re</w:t>
      </w:r>
      <w:r>
        <w:rPr>
          <w:rFonts w:ascii="Times New Roman" w:eastAsia="Times New Roman" w:hAnsi="Times New Roman" w:cs="Times New Roman"/>
          <w:sz w:val="24"/>
          <w:szCs w:val="24"/>
          <w:lang w:eastAsia="es-ES"/>
        </w:rPr>
        <w:t xml:space="preserve"> are incomplete sentences e.g., </w:t>
      </w:r>
      <w:r w:rsidR="00472A96" w:rsidRPr="00472A96">
        <w:rPr>
          <w:rFonts w:ascii="Times New Roman" w:eastAsia="Times New Roman" w:hAnsi="Times New Roman" w:cs="Times New Roman"/>
          <w:i/>
          <w:iCs/>
          <w:sz w:val="24"/>
          <w:szCs w:val="24"/>
          <w:lang w:eastAsia="es-ES"/>
        </w:rPr>
        <w:t xml:space="preserve">Finally, the ideophones in group D assume one of the functions of adverbials. In this context, qualifying the verb. For instance </w:t>
      </w:r>
      <w:r w:rsidR="00472A96">
        <w:rPr>
          <w:rFonts w:ascii="Times New Roman" w:eastAsia="Times New Roman" w:hAnsi="Times New Roman" w:cs="Times New Roman"/>
          <w:sz w:val="24"/>
          <w:szCs w:val="24"/>
          <w:lang w:eastAsia="es-ES"/>
        </w:rPr>
        <w:t xml:space="preserve">(page 9). </w:t>
      </w:r>
      <w:r>
        <w:rPr>
          <w:rFonts w:ascii="Times New Roman" w:eastAsia="Times New Roman" w:hAnsi="Times New Roman" w:cs="Times New Roman"/>
          <w:sz w:val="24"/>
          <w:szCs w:val="24"/>
          <w:lang w:eastAsia="es-ES"/>
        </w:rPr>
        <w:t xml:space="preserve">Spelling issues, e.g., </w:t>
      </w:r>
      <w:r w:rsidRPr="00472A96">
        <w:rPr>
          <w:rFonts w:ascii="Times New Roman" w:eastAsia="Times New Roman" w:hAnsi="Times New Roman" w:cs="Times New Roman"/>
          <w:i/>
          <w:iCs/>
          <w:sz w:val="24"/>
          <w:szCs w:val="24"/>
          <w:lang w:eastAsia="es-ES"/>
        </w:rPr>
        <w:t>underlining</w:t>
      </w:r>
      <w:r>
        <w:rPr>
          <w:rFonts w:ascii="Times New Roman" w:eastAsia="Times New Roman" w:hAnsi="Times New Roman" w:cs="Times New Roman"/>
          <w:sz w:val="24"/>
          <w:szCs w:val="24"/>
          <w:lang w:eastAsia="es-ES"/>
        </w:rPr>
        <w:t xml:space="preserve"> for </w:t>
      </w:r>
      <w:r w:rsidRPr="00472A96">
        <w:rPr>
          <w:rFonts w:ascii="Times New Roman" w:eastAsia="Times New Roman" w:hAnsi="Times New Roman" w:cs="Times New Roman"/>
          <w:i/>
          <w:iCs/>
          <w:sz w:val="24"/>
          <w:szCs w:val="24"/>
          <w:lang w:eastAsia="es-ES"/>
        </w:rPr>
        <w:t>underlying</w:t>
      </w:r>
      <w:r>
        <w:rPr>
          <w:rFonts w:ascii="Times New Roman" w:eastAsia="Times New Roman" w:hAnsi="Times New Roman" w:cs="Times New Roman"/>
          <w:sz w:val="24"/>
          <w:szCs w:val="24"/>
          <w:lang w:eastAsia="es-ES"/>
        </w:rPr>
        <w:t xml:space="preserve"> (page 22); difference in font type in the body of the text (page 25-26).</w:t>
      </w:r>
    </w:p>
    <w:p w14:paraId="3E5EBF85" w14:textId="29DE5854" w:rsidR="00CF6955" w:rsidRDefault="00CF6955" w:rsidP="00CF6955">
      <w:pPr>
        <w:numPr>
          <w:ilvl w:val="0"/>
          <w:numId w:val="3"/>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 xml:space="preserve">There is no consistency between British and American spellings in the paper (e.g., </w:t>
      </w:r>
      <w:r w:rsidR="00C66F4A">
        <w:rPr>
          <w:rFonts w:ascii="Times New Roman" w:eastAsia="Times New Roman" w:hAnsi="Times New Roman" w:cs="Times New Roman"/>
          <w:i/>
          <w:iCs/>
          <w:sz w:val="24"/>
          <w:szCs w:val="24"/>
          <w:lang w:eastAsia="es-ES"/>
        </w:rPr>
        <w:t xml:space="preserve">formalised, </w:t>
      </w:r>
      <w:proofErr w:type="spellStart"/>
      <w:r w:rsidR="00C47A78">
        <w:rPr>
          <w:rFonts w:ascii="Times New Roman" w:eastAsia="Times New Roman" w:hAnsi="Times New Roman" w:cs="Times New Roman"/>
          <w:i/>
          <w:iCs/>
          <w:sz w:val="24"/>
          <w:szCs w:val="24"/>
          <w:lang w:eastAsia="es-ES"/>
        </w:rPr>
        <w:t>color</w:t>
      </w:r>
      <w:proofErr w:type="spellEnd"/>
      <w:r>
        <w:rPr>
          <w:rFonts w:ascii="Times New Roman" w:eastAsia="Times New Roman" w:hAnsi="Times New Roman" w:cs="Times New Roman"/>
          <w:sz w:val="24"/>
          <w:szCs w:val="24"/>
          <w:lang w:eastAsia="es-ES"/>
        </w:rPr>
        <w:t xml:space="preserve">). </w:t>
      </w:r>
    </w:p>
    <w:p w14:paraId="51EF4B95" w14:textId="1610D15C" w:rsidR="00EA757E" w:rsidRDefault="00EA757E" w:rsidP="00CF6955">
      <w:pPr>
        <w:numPr>
          <w:ilvl w:val="0"/>
          <w:numId w:val="3"/>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The structure and arrangement of headings of the paper appear not well organised. Right after the introduction, we have the Methodology section before the Literature on Conceptual and Theoretical issues.</w:t>
      </w:r>
    </w:p>
    <w:p w14:paraId="29663981" w14:textId="77777777" w:rsidR="00CF6955" w:rsidRPr="00975107" w:rsidRDefault="00CF6955" w:rsidP="00CF6955">
      <w:pPr>
        <w:spacing w:after="0" w:line="360" w:lineRule="auto"/>
        <w:jc w:val="both"/>
        <w:rPr>
          <w:rFonts w:ascii="Times New Roman" w:eastAsia="Times New Roman" w:hAnsi="Times New Roman" w:cs="Times New Roman"/>
          <w:b/>
          <w:bCs/>
          <w:sz w:val="24"/>
          <w:szCs w:val="24"/>
          <w:lang w:eastAsia="es-ES"/>
        </w:rPr>
      </w:pPr>
      <w:r w:rsidRPr="00975107">
        <w:rPr>
          <w:rFonts w:ascii="Times New Roman" w:eastAsia="Times New Roman" w:hAnsi="Times New Roman" w:cs="Times New Roman"/>
          <w:b/>
          <w:bCs/>
          <w:sz w:val="24"/>
          <w:szCs w:val="24"/>
          <w:lang w:eastAsia="es-ES"/>
        </w:rPr>
        <w:lastRenderedPageBreak/>
        <w:t>Some suggestions for improvement</w:t>
      </w:r>
    </w:p>
    <w:p w14:paraId="0F62DC31" w14:textId="02068928" w:rsidR="00CF6955" w:rsidRPr="00975107" w:rsidRDefault="00885664" w:rsidP="00CF6955">
      <w:pPr>
        <w:numPr>
          <w:ilvl w:val="0"/>
          <w:numId w:val="2"/>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 xml:space="preserve">The claim that “Akan ideophones hardly inflect” (page 13) should be reconsidered because it appears not to be a pivotal argument of the paper. </w:t>
      </w:r>
    </w:p>
    <w:p w14:paraId="5EA60D3B" w14:textId="77777777" w:rsidR="00CF6955" w:rsidRDefault="00CF6955" w:rsidP="00CF6955">
      <w:pPr>
        <w:numPr>
          <w:ilvl w:val="0"/>
          <w:numId w:val="2"/>
        </w:num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sz w:val="24"/>
          <w:szCs w:val="24"/>
          <w:lang w:eastAsia="es-ES"/>
        </w:rPr>
        <w:t xml:space="preserve">General editing and proofreading </w:t>
      </w:r>
      <w:r>
        <w:rPr>
          <w:rFonts w:ascii="Times New Roman" w:eastAsia="Times New Roman" w:hAnsi="Times New Roman" w:cs="Times New Roman"/>
          <w:sz w:val="24"/>
          <w:szCs w:val="24"/>
          <w:lang w:eastAsia="es-ES"/>
        </w:rPr>
        <w:t>need to be done to address infelicitous issues and concord errors in the paper.</w:t>
      </w:r>
    </w:p>
    <w:p w14:paraId="23566A93" w14:textId="64B0EB1C" w:rsidR="00CF6955" w:rsidRDefault="00E314F2" w:rsidP="00CF6955">
      <w:pPr>
        <w:numPr>
          <w:ilvl w:val="0"/>
          <w:numId w:val="2"/>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Examples and illustrations of sentences and structures to explain Akan ideophones in the paper should be set off from the rest of the body of the paper.</w:t>
      </w:r>
    </w:p>
    <w:p w14:paraId="45435096" w14:textId="0364398D" w:rsidR="00CF6955" w:rsidRDefault="00CF6955" w:rsidP="00CF6955">
      <w:pPr>
        <w:numPr>
          <w:ilvl w:val="0"/>
          <w:numId w:val="2"/>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 xml:space="preserve">The </w:t>
      </w:r>
      <w:r w:rsidR="00E314F2">
        <w:rPr>
          <w:rFonts w:ascii="Times New Roman" w:eastAsia="Times New Roman" w:hAnsi="Times New Roman" w:cs="Times New Roman"/>
          <w:sz w:val="24"/>
          <w:szCs w:val="24"/>
          <w:lang w:eastAsia="es-ES"/>
        </w:rPr>
        <w:t>specific issue being discussed under conceptual framework should be specified rather than just the heading given.</w:t>
      </w:r>
    </w:p>
    <w:p w14:paraId="42775366" w14:textId="4D896AE8" w:rsidR="00CF6955" w:rsidRPr="00975107" w:rsidRDefault="00CF6955" w:rsidP="00CF6955">
      <w:pPr>
        <w:numPr>
          <w:ilvl w:val="0"/>
          <w:numId w:val="2"/>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 xml:space="preserve">The </w:t>
      </w:r>
      <w:r w:rsidR="003A31DA">
        <w:rPr>
          <w:rFonts w:ascii="Times New Roman" w:eastAsia="Times New Roman" w:hAnsi="Times New Roman" w:cs="Times New Roman"/>
          <w:sz w:val="24"/>
          <w:szCs w:val="24"/>
          <w:lang w:eastAsia="es-ES"/>
        </w:rPr>
        <w:t>order of arranging the headings of the paper should be reconsidered. The methodology can come after the literature on conceptual and theoretical issues are discussed.</w:t>
      </w:r>
    </w:p>
    <w:p w14:paraId="24E6ED7A" w14:textId="6584E997" w:rsidR="005C73C8" w:rsidRPr="00177B36" w:rsidRDefault="005C73C8" w:rsidP="00FC61FB">
      <w:pPr>
        <w:spacing w:after="0" w:line="360" w:lineRule="auto"/>
        <w:ind w:left="720"/>
        <w:jc w:val="both"/>
        <w:rPr>
          <w:rFonts w:ascii="Times New Roman" w:eastAsia="Times New Roman" w:hAnsi="Times New Roman" w:cs="Times New Roman"/>
          <w:sz w:val="24"/>
          <w:szCs w:val="24"/>
          <w:lang w:eastAsia="es-ES"/>
        </w:rPr>
      </w:pPr>
    </w:p>
    <w:sectPr w:rsidR="005C73C8" w:rsidRPr="00177B36">
      <w:footerReference w:type="even" r:id="rId7"/>
      <w:foot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C48D31" w14:textId="77777777" w:rsidR="001C4F7F" w:rsidRDefault="001C4F7F">
      <w:pPr>
        <w:spacing w:after="0" w:line="240" w:lineRule="auto"/>
      </w:pPr>
      <w:r>
        <w:separator/>
      </w:r>
    </w:p>
  </w:endnote>
  <w:endnote w:type="continuationSeparator" w:id="0">
    <w:p w14:paraId="502B8B3F" w14:textId="77777777" w:rsidR="001C4F7F" w:rsidRDefault="001C4F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673E9" w14:textId="77777777" w:rsidR="00FE67FF" w:rsidRDefault="00132891" w:rsidP="00067DD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BB96040" w14:textId="77777777" w:rsidR="00FE67FF" w:rsidRDefault="00000000" w:rsidP="00F37BF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CF252" w14:textId="77777777" w:rsidR="00222BC7" w:rsidRDefault="00132891">
    <w:pPr>
      <w:pStyle w:val="Footer"/>
      <w:jc w:val="center"/>
    </w:pPr>
    <w:r>
      <w:fldChar w:fldCharType="begin"/>
    </w:r>
    <w:r>
      <w:instrText>PAGE   \* MERGEFORMAT</w:instrText>
    </w:r>
    <w:r>
      <w:fldChar w:fldCharType="separate"/>
    </w:r>
    <w:r>
      <w:rPr>
        <w:lang w:val="de-DE"/>
      </w:rPr>
      <w:t>2</w:t>
    </w:r>
    <w:r>
      <w:fldChar w:fldCharType="end"/>
    </w:r>
  </w:p>
  <w:p w14:paraId="6DF91006" w14:textId="77777777" w:rsidR="00FE67FF" w:rsidRDefault="00000000" w:rsidP="00F37BF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81A234" w14:textId="77777777" w:rsidR="001C4F7F" w:rsidRDefault="001C4F7F">
      <w:pPr>
        <w:spacing w:after="0" w:line="240" w:lineRule="auto"/>
      </w:pPr>
      <w:r>
        <w:separator/>
      </w:r>
    </w:p>
  </w:footnote>
  <w:footnote w:type="continuationSeparator" w:id="0">
    <w:p w14:paraId="19B95C42" w14:textId="77777777" w:rsidR="001C4F7F" w:rsidRDefault="001C4F7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C1009"/>
    <w:multiLevelType w:val="hybridMultilevel"/>
    <w:tmpl w:val="BC209A20"/>
    <w:lvl w:ilvl="0" w:tplc="08090019">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B01870"/>
    <w:multiLevelType w:val="hybridMultilevel"/>
    <w:tmpl w:val="ADA87CBC"/>
    <w:lvl w:ilvl="0" w:tplc="FE442E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55D7B65"/>
    <w:multiLevelType w:val="hybridMultilevel"/>
    <w:tmpl w:val="17BE3270"/>
    <w:lvl w:ilvl="0" w:tplc="3C18CE0A">
      <w:start w:val="1"/>
      <w:numFmt w:val="lowerLetter"/>
      <w:lvlText w:val="%1."/>
      <w:lvlJc w:val="left"/>
      <w:pPr>
        <w:ind w:left="510" w:hanging="360"/>
      </w:pPr>
      <w:rPr>
        <w:rFonts w:hint="default"/>
        <w:b w:val="0"/>
        <w:bCs w:val="0"/>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3" w15:restartNumberingAfterBreak="0">
    <w:nsid w:val="0A482B6F"/>
    <w:multiLevelType w:val="hybridMultilevel"/>
    <w:tmpl w:val="AC2C7E0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D64F5F"/>
    <w:multiLevelType w:val="hybridMultilevel"/>
    <w:tmpl w:val="D7BE12DC"/>
    <w:lvl w:ilvl="0" w:tplc="FE62797C">
      <w:start w:val="1"/>
      <w:numFmt w:val="lowerLetter"/>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0095F7F"/>
    <w:multiLevelType w:val="hybridMultilevel"/>
    <w:tmpl w:val="F3E409F8"/>
    <w:lvl w:ilvl="0" w:tplc="E35E1F40">
      <w:start w:val="1"/>
      <w:numFmt w:val="lowerLetter"/>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0926DF7"/>
    <w:multiLevelType w:val="hybridMultilevel"/>
    <w:tmpl w:val="D0528A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8E27CE"/>
    <w:multiLevelType w:val="hybridMultilevel"/>
    <w:tmpl w:val="16DE884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AE648D"/>
    <w:multiLevelType w:val="hybridMultilevel"/>
    <w:tmpl w:val="958EE400"/>
    <w:lvl w:ilvl="0" w:tplc="3B56B0C8">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9" w15:restartNumberingAfterBreak="0">
    <w:nsid w:val="164B7351"/>
    <w:multiLevelType w:val="hybridMultilevel"/>
    <w:tmpl w:val="1B7E106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7B24A4D"/>
    <w:multiLevelType w:val="hybridMultilevel"/>
    <w:tmpl w:val="4C6C2F38"/>
    <w:lvl w:ilvl="0" w:tplc="0809000D">
      <w:start w:val="1"/>
      <w:numFmt w:val="bullet"/>
      <w:lvlText w:val=""/>
      <w:lvlJc w:val="left"/>
      <w:pPr>
        <w:ind w:left="720" w:hanging="360"/>
      </w:pPr>
      <w:rPr>
        <w:rFonts w:ascii="Wingdings" w:hAnsi="Wingding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19214536"/>
    <w:multiLevelType w:val="hybridMultilevel"/>
    <w:tmpl w:val="1E7CFBA0"/>
    <w:lvl w:ilvl="0" w:tplc="AB068790">
      <w:start w:val="1"/>
      <w:numFmt w:val="lowerLetter"/>
      <w:lvlText w:val="%1."/>
      <w:lvlJc w:val="left"/>
      <w:pPr>
        <w:ind w:left="720" w:hanging="360"/>
      </w:pPr>
      <w:rPr>
        <w:rFonts w:ascii="Times New Roman" w:hAnsi="Times New Roman"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96B5F17"/>
    <w:multiLevelType w:val="hybridMultilevel"/>
    <w:tmpl w:val="5B58A4C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C59266F"/>
    <w:multiLevelType w:val="hybridMultilevel"/>
    <w:tmpl w:val="4C76DB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CB8087B"/>
    <w:multiLevelType w:val="hybridMultilevel"/>
    <w:tmpl w:val="0FB4CA94"/>
    <w:lvl w:ilvl="0" w:tplc="0809000D">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1D935382"/>
    <w:multiLevelType w:val="hybridMultilevel"/>
    <w:tmpl w:val="63F06E36"/>
    <w:lvl w:ilvl="0" w:tplc="67E0539A">
      <w:start w:val="1"/>
      <w:numFmt w:val="lowerLetter"/>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3082E58"/>
    <w:multiLevelType w:val="hybridMultilevel"/>
    <w:tmpl w:val="9A9E29C8"/>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41E5DC1"/>
    <w:multiLevelType w:val="hybridMultilevel"/>
    <w:tmpl w:val="121AF29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91F520F"/>
    <w:multiLevelType w:val="hybridMultilevel"/>
    <w:tmpl w:val="C526D28E"/>
    <w:lvl w:ilvl="0" w:tplc="0809000D">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297E1385"/>
    <w:multiLevelType w:val="hybridMultilevel"/>
    <w:tmpl w:val="1B7E106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B0A697A"/>
    <w:multiLevelType w:val="hybridMultilevel"/>
    <w:tmpl w:val="B3347B7E"/>
    <w:lvl w:ilvl="0" w:tplc="FA0E6F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2CC70A32"/>
    <w:multiLevelType w:val="hybridMultilevel"/>
    <w:tmpl w:val="BA980FD6"/>
    <w:lvl w:ilvl="0" w:tplc="E598739A">
      <w:start w:val="1"/>
      <w:numFmt w:val="lowerLetter"/>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2DD61A14"/>
    <w:multiLevelType w:val="hybridMultilevel"/>
    <w:tmpl w:val="1B7E106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FD65AFD"/>
    <w:multiLevelType w:val="hybridMultilevel"/>
    <w:tmpl w:val="E204647E"/>
    <w:lvl w:ilvl="0" w:tplc="0D70E752">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32F22600"/>
    <w:multiLevelType w:val="hybridMultilevel"/>
    <w:tmpl w:val="31BE947A"/>
    <w:lvl w:ilvl="0" w:tplc="B3DA3F46">
      <w:start w:val="1"/>
      <w:numFmt w:val="lowerLetter"/>
      <w:lvlText w:val="%1."/>
      <w:lvlJc w:val="left"/>
      <w:pPr>
        <w:ind w:left="720" w:hanging="360"/>
      </w:pPr>
      <w:rPr>
        <w:b w:val="0"/>
        <w:b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B6360C4"/>
    <w:multiLevelType w:val="hybridMultilevel"/>
    <w:tmpl w:val="ACA498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7AD4868"/>
    <w:multiLevelType w:val="hybridMultilevel"/>
    <w:tmpl w:val="2CA2B0F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7DF3DFE"/>
    <w:multiLevelType w:val="hybridMultilevel"/>
    <w:tmpl w:val="6B702B6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8C72284"/>
    <w:multiLevelType w:val="hybridMultilevel"/>
    <w:tmpl w:val="0D164F0C"/>
    <w:lvl w:ilvl="0" w:tplc="5DFC0952">
      <w:start w:val="13"/>
      <w:numFmt w:val="bullet"/>
      <w:lvlText w:val=""/>
      <w:lvlJc w:val="left"/>
      <w:pPr>
        <w:ind w:left="420" w:hanging="360"/>
      </w:pPr>
      <w:rPr>
        <w:rFonts w:ascii="Symbol" w:eastAsiaTheme="minorHAnsi" w:hAnsi="Symbol" w:cstheme="minorBidi"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9" w15:restartNumberingAfterBreak="0">
    <w:nsid w:val="5A135431"/>
    <w:multiLevelType w:val="hybridMultilevel"/>
    <w:tmpl w:val="C3C6FE4E"/>
    <w:lvl w:ilvl="0" w:tplc="AFE6AA86">
      <w:start w:val="1"/>
      <w:numFmt w:val="lowerLetter"/>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04A3479"/>
    <w:multiLevelType w:val="hybridMultilevel"/>
    <w:tmpl w:val="53D0B726"/>
    <w:lvl w:ilvl="0" w:tplc="D05022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1292E3F"/>
    <w:multiLevelType w:val="hybridMultilevel"/>
    <w:tmpl w:val="0EA8BC70"/>
    <w:lvl w:ilvl="0" w:tplc="4058C51A">
      <w:start w:val="14"/>
      <w:numFmt w:val="bullet"/>
      <w:lvlText w:val=""/>
      <w:lvlJc w:val="left"/>
      <w:pPr>
        <w:ind w:left="540" w:hanging="360"/>
      </w:pPr>
      <w:rPr>
        <w:rFonts w:ascii="Symbol" w:eastAsiaTheme="minorHAnsi" w:hAnsi="Symbol" w:cstheme="minorBidi"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32" w15:restartNumberingAfterBreak="0">
    <w:nsid w:val="619672F1"/>
    <w:multiLevelType w:val="hybridMultilevel"/>
    <w:tmpl w:val="EFEA75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2E11739"/>
    <w:multiLevelType w:val="hybridMultilevel"/>
    <w:tmpl w:val="3E9EA020"/>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54C51D5"/>
    <w:multiLevelType w:val="hybridMultilevel"/>
    <w:tmpl w:val="E56E2A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6871075"/>
    <w:multiLevelType w:val="hybridMultilevel"/>
    <w:tmpl w:val="1B7E106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6F6428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6C4C5B5A"/>
    <w:multiLevelType w:val="hybridMultilevel"/>
    <w:tmpl w:val="349A68E4"/>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51453EB"/>
    <w:multiLevelType w:val="hybridMultilevel"/>
    <w:tmpl w:val="17242B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7780E37"/>
    <w:multiLevelType w:val="hybridMultilevel"/>
    <w:tmpl w:val="F90CC256"/>
    <w:lvl w:ilvl="0" w:tplc="087A7308">
      <w:start w:val="1"/>
      <w:numFmt w:val="low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89E0CCE"/>
    <w:multiLevelType w:val="hybridMultilevel"/>
    <w:tmpl w:val="E312BFFA"/>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C372974"/>
    <w:multiLevelType w:val="hybridMultilevel"/>
    <w:tmpl w:val="3506A7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C77368E"/>
    <w:multiLevelType w:val="hybridMultilevel"/>
    <w:tmpl w:val="482E7BFA"/>
    <w:lvl w:ilvl="0" w:tplc="0809000D">
      <w:start w:val="1"/>
      <w:numFmt w:val="bullet"/>
      <w:lvlText w:val=""/>
      <w:lvlJc w:val="left"/>
      <w:pPr>
        <w:ind w:left="720" w:hanging="360"/>
      </w:pPr>
      <w:rPr>
        <w:rFonts w:ascii="Wingdings" w:hAnsi="Wingding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3" w15:restartNumberingAfterBreak="0">
    <w:nsid w:val="7F0703F9"/>
    <w:multiLevelType w:val="hybridMultilevel"/>
    <w:tmpl w:val="1C4288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33900561">
    <w:abstractNumId w:val="18"/>
  </w:num>
  <w:num w:numId="2" w16cid:durableId="2130780993">
    <w:abstractNumId w:val="14"/>
  </w:num>
  <w:num w:numId="3" w16cid:durableId="175386537">
    <w:abstractNumId w:val="10"/>
  </w:num>
  <w:num w:numId="4" w16cid:durableId="2023193233">
    <w:abstractNumId w:val="42"/>
  </w:num>
  <w:num w:numId="5" w16cid:durableId="893082338">
    <w:abstractNumId w:val="25"/>
  </w:num>
  <w:num w:numId="6" w16cid:durableId="1852332318">
    <w:abstractNumId w:val="32"/>
  </w:num>
  <w:num w:numId="7" w16cid:durableId="1849640053">
    <w:abstractNumId w:val="30"/>
  </w:num>
  <w:num w:numId="8" w16cid:durableId="1115516083">
    <w:abstractNumId w:val="26"/>
  </w:num>
  <w:num w:numId="9" w16cid:durableId="22560471">
    <w:abstractNumId w:val="20"/>
  </w:num>
  <w:num w:numId="10" w16cid:durableId="1676957518">
    <w:abstractNumId w:val="1"/>
  </w:num>
  <w:num w:numId="11" w16cid:durableId="90668471">
    <w:abstractNumId w:val="8"/>
  </w:num>
  <w:num w:numId="12" w16cid:durableId="329255237">
    <w:abstractNumId w:val="17"/>
  </w:num>
  <w:num w:numId="13" w16cid:durableId="689451521">
    <w:abstractNumId w:val="23"/>
  </w:num>
  <w:num w:numId="14" w16cid:durableId="1661928357">
    <w:abstractNumId w:val="13"/>
  </w:num>
  <w:num w:numId="15" w16cid:durableId="1530023246">
    <w:abstractNumId w:val="31"/>
  </w:num>
  <w:num w:numId="16" w16cid:durableId="1113090926">
    <w:abstractNumId w:val="28"/>
  </w:num>
  <w:num w:numId="17" w16cid:durableId="1836989358">
    <w:abstractNumId w:val="27"/>
  </w:num>
  <w:num w:numId="18" w16cid:durableId="767045597">
    <w:abstractNumId w:val="7"/>
  </w:num>
  <w:num w:numId="19" w16cid:durableId="1221093924">
    <w:abstractNumId w:val="12"/>
  </w:num>
  <w:num w:numId="20" w16cid:durableId="630213535">
    <w:abstractNumId w:val="43"/>
  </w:num>
  <w:num w:numId="21" w16cid:durableId="2011135523">
    <w:abstractNumId w:val="3"/>
  </w:num>
  <w:num w:numId="22" w16cid:durableId="263928952">
    <w:abstractNumId w:val="6"/>
  </w:num>
  <w:num w:numId="23" w16cid:durableId="868955204">
    <w:abstractNumId w:val="41"/>
  </w:num>
  <w:num w:numId="24" w16cid:durableId="1560701945">
    <w:abstractNumId w:val="38"/>
  </w:num>
  <w:num w:numId="25" w16cid:durableId="673997306">
    <w:abstractNumId w:val="29"/>
  </w:num>
  <w:num w:numId="26" w16cid:durableId="1231649041">
    <w:abstractNumId w:val="16"/>
  </w:num>
  <w:num w:numId="27" w16cid:durableId="1873615635">
    <w:abstractNumId w:val="2"/>
  </w:num>
  <w:num w:numId="28" w16cid:durableId="748499590">
    <w:abstractNumId w:val="39"/>
  </w:num>
  <w:num w:numId="29" w16cid:durableId="1829513738">
    <w:abstractNumId w:val="19"/>
  </w:num>
  <w:num w:numId="30" w16cid:durableId="1527518823">
    <w:abstractNumId w:val="34"/>
  </w:num>
  <w:num w:numId="31" w16cid:durableId="940801582">
    <w:abstractNumId w:val="15"/>
  </w:num>
  <w:num w:numId="32" w16cid:durableId="1359236945">
    <w:abstractNumId w:val="40"/>
  </w:num>
  <w:num w:numId="33" w16cid:durableId="142160861">
    <w:abstractNumId w:val="33"/>
  </w:num>
  <w:num w:numId="34" w16cid:durableId="669286335">
    <w:abstractNumId w:val="37"/>
  </w:num>
  <w:num w:numId="35" w16cid:durableId="1003779283">
    <w:abstractNumId w:val="36"/>
  </w:num>
  <w:num w:numId="36" w16cid:durableId="1982809354">
    <w:abstractNumId w:val="9"/>
  </w:num>
  <w:num w:numId="37" w16cid:durableId="1543206982">
    <w:abstractNumId w:val="22"/>
  </w:num>
  <w:num w:numId="38" w16cid:durableId="1333726626">
    <w:abstractNumId w:val="35"/>
  </w:num>
  <w:num w:numId="39" w16cid:durableId="630019842">
    <w:abstractNumId w:val="5"/>
  </w:num>
  <w:num w:numId="40" w16cid:durableId="1972442113">
    <w:abstractNumId w:val="24"/>
  </w:num>
  <w:num w:numId="41" w16cid:durableId="1357391766">
    <w:abstractNumId w:val="21"/>
  </w:num>
  <w:num w:numId="42" w16cid:durableId="1302231708">
    <w:abstractNumId w:val="0"/>
  </w:num>
  <w:num w:numId="43" w16cid:durableId="400834729">
    <w:abstractNumId w:val="4"/>
  </w:num>
  <w:num w:numId="44" w16cid:durableId="1906113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1B2893"/>
    <w:rsid w:val="000319FB"/>
    <w:rsid w:val="000940FD"/>
    <w:rsid w:val="000C4DF1"/>
    <w:rsid w:val="00132891"/>
    <w:rsid w:val="00174222"/>
    <w:rsid w:val="00177B36"/>
    <w:rsid w:val="001B2893"/>
    <w:rsid w:val="001C34FF"/>
    <w:rsid w:val="001C4F7F"/>
    <w:rsid w:val="00237749"/>
    <w:rsid w:val="002756CC"/>
    <w:rsid w:val="002C30BB"/>
    <w:rsid w:val="002C4D35"/>
    <w:rsid w:val="003628BF"/>
    <w:rsid w:val="00382035"/>
    <w:rsid w:val="003A31DA"/>
    <w:rsid w:val="003C2E8C"/>
    <w:rsid w:val="00405233"/>
    <w:rsid w:val="004076D2"/>
    <w:rsid w:val="00472A96"/>
    <w:rsid w:val="00504B4A"/>
    <w:rsid w:val="005C73C8"/>
    <w:rsid w:val="00696E66"/>
    <w:rsid w:val="006B08A3"/>
    <w:rsid w:val="00700B7C"/>
    <w:rsid w:val="00761F56"/>
    <w:rsid w:val="00790FF1"/>
    <w:rsid w:val="007A6739"/>
    <w:rsid w:val="007F73AB"/>
    <w:rsid w:val="0087234B"/>
    <w:rsid w:val="00885664"/>
    <w:rsid w:val="00892E34"/>
    <w:rsid w:val="009049AD"/>
    <w:rsid w:val="0092726D"/>
    <w:rsid w:val="00951725"/>
    <w:rsid w:val="00975107"/>
    <w:rsid w:val="00A90515"/>
    <w:rsid w:val="00AD2527"/>
    <w:rsid w:val="00AD465B"/>
    <w:rsid w:val="00AF3CCB"/>
    <w:rsid w:val="00B12FD1"/>
    <w:rsid w:val="00B3718F"/>
    <w:rsid w:val="00C47A78"/>
    <w:rsid w:val="00C66F4A"/>
    <w:rsid w:val="00CF6955"/>
    <w:rsid w:val="00D64ADF"/>
    <w:rsid w:val="00DB5884"/>
    <w:rsid w:val="00DE7157"/>
    <w:rsid w:val="00DF2CCF"/>
    <w:rsid w:val="00E314F2"/>
    <w:rsid w:val="00E84147"/>
    <w:rsid w:val="00EA757E"/>
    <w:rsid w:val="00F63CF4"/>
    <w:rsid w:val="00FC61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C30566"/>
  <w15:chartTrackingRefBased/>
  <w15:docId w15:val="{E78B2550-74A1-43A6-9316-750DB355C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9751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5107"/>
  </w:style>
  <w:style w:type="character" w:styleId="PageNumber">
    <w:name w:val="page number"/>
    <w:basedOn w:val="DefaultParagraphFont"/>
    <w:rsid w:val="00975107"/>
  </w:style>
  <w:style w:type="paragraph" w:styleId="ListParagraph">
    <w:name w:val="List Paragraph"/>
    <w:basedOn w:val="Normal"/>
    <w:uiPriority w:val="34"/>
    <w:qFormat/>
    <w:rsid w:val="004076D2"/>
    <w:pPr>
      <w:ind w:left="720"/>
      <w:contextualSpacing/>
    </w:pPr>
  </w:style>
  <w:style w:type="numbering" w:customStyle="1" w:styleId="NoList1">
    <w:name w:val="No List1"/>
    <w:next w:val="NoList"/>
    <w:uiPriority w:val="99"/>
    <w:semiHidden/>
    <w:unhideWhenUsed/>
    <w:rsid w:val="005C73C8"/>
  </w:style>
  <w:style w:type="table" w:styleId="TableGrid">
    <w:name w:val="Table Grid"/>
    <w:basedOn w:val="TableNormal"/>
    <w:uiPriority w:val="39"/>
    <w:rsid w:val="005C73C8"/>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basedOn w:val="DefaultParagraphFont"/>
    <w:link w:val="BalloonText"/>
    <w:uiPriority w:val="99"/>
    <w:semiHidden/>
    <w:rsid w:val="005C73C8"/>
    <w:rPr>
      <w:rFonts w:ascii="Tahoma" w:hAnsi="Tahoma" w:cs="Tahoma"/>
      <w:sz w:val="16"/>
      <w:szCs w:val="16"/>
    </w:rPr>
  </w:style>
  <w:style w:type="paragraph" w:styleId="BalloonText">
    <w:name w:val="Balloon Text"/>
    <w:basedOn w:val="Normal"/>
    <w:link w:val="BalloonTextChar"/>
    <w:uiPriority w:val="99"/>
    <w:semiHidden/>
    <w:unhideWhenUsed/>
    <w:rsid w:val="005C73C8"/>
    <w:pPr>
      <w:spacing w:after="0" w:line="240" w:lineRule="auto"/>
    </w:pPr>
    <w:rPr>
      <w:rFonts w:ascii="Tahoma" w:hAnsi="Tahoma" w:cs="Tahoma"/>
      <w:sz w:val="16"/>
      <w:szCs w:val="16"/>
    </w:rPr>
  </w:style>
  <w:style w:type="character" w:customStyle="1" w:styleId="BalloonTextChar1">
    <w:name w:val="Balloon Text Char1"/>
    <w:basedOn w:val="DefaultParagraphFont"/>
    <w:uiPriority w:val="99"/>
    <w:semiHidden/>
    <w:rsid w:val="005C73C8"/>
    <w:rPr>
      <w:rFonts w:ascii="Segoe UI" w:hAnsi="Segoe UI" w:cs="Segoe UI"/>
      <w:sz w:val="18"/>
      <w:szCs w:val="18"/>
    </w:rPr>
  </w:style>
  <w:style w:type="paragraph" w:styleId="Header">
    <w:name w:val="header"/>
    <w:basedOn w:val="Normal"/>
    <w:link w:val="HeaderChar"/>
    <w:uiPriority w:val="99"/>
    <w:unhideWhenUsed/>
    <w:rsid w:val="005C73C8"/>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5C73C8"/>
    <w:rPr>
      <w:lang w:val="en-US"/>
    </w:rPr>
  </w:style>
  <w:style w:type="table" w:customStyle="1" w:styleId="Style1">
    <w:name w:val="Style1"/>
    <w:basedOn w:val="TableNormal"/>
    <w:uiPriority w:val="99"/>
    <w:rsid w:val="005C73C8"/>
    <w:pPr>
      <w:spacing w:after="0" w:line="240" w:lineRule="auto"/>
    </w:pPr>
    <w:rPr>
      <w:lang w:val="en-US"/>
    </w:rPr>
    <w:tblPr/>
  </w:style>
  <w:style w:type="table" w:customStyle="1" w:styleId="ListTable6Colorful1">
    <w:name w:val="List Table 6 Colorful1"/>
    <w:basedOn w:val="TableNormal"/>
    <w:next w:val="ListTable6Colourful"/>
    <w:uiPriority w:val="51"/>
    <w:rsid w:val="005C73C8"/>
    <w:pPr>
      <w:spacing w:after="0" w:line="240" w:lineRule="auto"/>
    </w:pPr>
    <w:rPr>
      <w:color w:val="000000"/>
      <w:lang w:val="en-US"/>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character" w:styleId="CommentReference">
    <w:name w:val="annotation reference"/>
    <w:basedOn w:val="DefaultParagraphFont"/>
    <w:uiPriority w:val="99"/>
    <w:semiHidden/>
    <w:unhideWhenUsed/>
    <w:rsid w:val="005C73C8"/>
    <w:rPr>
      <w:sz w:val="16"/>
      <w:szCs w:val="16"/>
    </w:rPr>
  </w:style>
  <w:style w:type="paragraph" w:styleId="CommentText">
    <w:name w:val="annotation text"/>
    <w:basedOn w:val="Normal"/>
    <w:link w:val="CommentTextChar"/>
    <w:uiPriority w:val="99"/>
    <w:semiHidden/>
    <w:unhideWhenUsed/>
    <w:rsid w:val="005C73C8"/>
    <w:pPr>
      <w:spacing w:after="160" w:line="240" w:lineRule="auto"/>
    </w:pPr>
    <w:rPr>
      <w:sz w:val="20"/>
      <w:szCs w:val="20"/>
      <w:lang w:val="en-US"/>
    </w:rPr>
  </w:style>
  <w:style w:type="character" w:customStyle="1" w:styleId="CommentTextChar">
    <w:name w:val="Comment Text Char"/>
    <w:basedOn w:val="DefaultParagraphFont"/>
    <w:link w:val="CommentText"/>
    <w:uiPriority w:val="99"/>
    <w:semiHidden/>
    <w:rsid w:val="005C73C8"/>
    <w:rPr>
      <w:sz w:val="20"/>
      <w:szCs w:val="20"/>
      <w:lang w:val="en-US"/>
    </w:rPr>
  </w:style>
  <w:style w:type="paragraph" w:styleId="CommentSubject">
    <w:name w:val="annotation subject"/>
    <w:basedOn w:val="CommentText"/>
    <w:next w:val="CommentText"/>
    <w:link w:val="CommentSubjectChar"/>
    <w:uiPriority w:val="99"/>
    <w:semiHidden/>
    <w:unhideWhenUsed/>
    <w:rsid w:val="005C73C8"/>
    <w:rPr>
      <w:b/>
      <w:bCs/>
    </w:rPr>
  </w:style>
  <w:style w:type="character" w:customStyle="1" w:styleId="CommentSubjectChar">
    <w:name w:val="Comment Subject Char"/>
    <w:basedOn w:val="CommentTextChar"/>
    <w:link w:val="CommentSubject"/>
    <w:uiPriority w:val="99"/>
    <w:semiHidden/>
    <w:rsid w:val="005C73C8"/>
    <w:rPr>
      <w:b/>
      <w:bCs/>
      <w:sz w:val="20"/>
      <w:szCs w:val="20"/>
      <w:lang w:val="en-US"/>
    </w:rPr>
  </w:style>
  <w:style w:type="table" w:styleId="ListTable6Colourful">
    <w:name w:val="List Table 6 Colorful"/>
    <w:basedOn w:val="TableNormal"/>
    <w:uiPriority w:val="51"/>
    <w:rsid w:val="005C73C8"/>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TotalTime>
  <Pages>2</Pages>
  <Words>400</Words>
  <Characters>2177</Characters>
  <Application>Microsoft Office Word</Application>
  <DocSecurity>0</DocSecurity>
  <Lines>62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Manuscript</dc:creator>
  <cp:keywords/>
  <dc:description/>
  <cp:lastModifiedBy>Christopher Ankomah</cp:lastModifiedBy>
  <cp:revision>31</cp:revision>
  <dcterms:created xsi:type="dcterms:W3CDTF">2021-08-06T03:36:00Z</dcterms:created>
  <dcterms:modified xsi:type="dcterms:W3CDTF">2023-02-14T06:05:00Z</dcterms:modified>
</cp:coreProperties>
</file>