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C34AB4" w14:textId="77777777" w:rsidR="00F12818" w:rsidRPr="009A66C1" w:rsidRDefault="00F12818" w:rsidP="00F1281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 Cultural-Linguistic Perspective of t</w:t>
      </w:r>
      <w:r w:rsidRPr="009A66C1">
        <w:rPr>
          <w:rFonts w:ascii="Times New Roman" w:hAnsi="Times New Roman" w:cs="Times New Roman"/>
          <w:b/>
          <w:sz w:val="24"/>
          <w:szCs w:val="24"/>
        </w:rPr>
        <w:t xml:space="preserve">he Representation of Children and Parents/Adults in Nzema Proverbs </w:t>
      </w:r>
    </w:p>
    <w:p w14:paraId="3A15A472" w14:textId="77777777" w:rsidR="00F12818" w:rsidRDefault="00F12818" w:rsidP="00F12818">
      <w:pPr>
        <w:spacing w:after="0" w:line="240" w:lineRule="auto"/>
        <w:jc w:val="center"/>
        <w:rPr>
          <w:rFonts w:ascii="Times New Roman" w:hAnsi="Times New Roman" w:cs="Times New Roman"/>
          <w:b/>
          <w:sz w:val="24"/>
          <w:szCs w:val="24"/>
        </w:rPr>
      </w:pPr>
    </w:p>
    <w:p w14:paraId="6B528712" w14:textId="77777777" w:rsidR="00F12818" w:rsidRDefault="00F12818" w:rsidP="00F12818">
      <w:pPr>
        <w:spacing w:after="0" w:line="240" w:lineRule="auto"/>
        <w:rPr>
          <w:rFonts w:ascii="Times New Roman" w:hAnsi="Times New Roman" w:cs="Times New Roman"/>
          <w:b/>
          <w:sz w:val="24"/>
          <w:szCs w:val="24"/>
        </w:rPr>
      </w:pPr>
    </w:p>
    <w:p w14:paraId="5814BFB0" w14:textId="77777777"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t>Abstract:</w:t>
      </w:r>
    </w:p>
    <w:p w14:paraId="2F0AB069" w14:textId="77777777" w:rsidR="00F12818" w:rsidRPr="009A66C1" w:rsidRDefault="00F12818" w:rsidP="00F12818">
      <w:pPr>
        <w:spacing w:after="0" w:line="240" w:lineRule="auto"/>
        <w:rPr>
          <w:rFonts w:ascii="Times New Roman" w:hAnsi="Times New Roman" w:cs="Times New Roman"/>
          <w:sz w:val="24"/>
          <w:szCs w:val="24"/>
        </w:rPr>
      </w:pPr>
    </w:p>
    <w:p w14:paraId="481E6E15" w14:textId="77777777" w:rsidR="00F12818" w:rsidRPr="009A66C1" w:rsidRDefault="00F12818" w:rsidP="00F12818">
      <w:pPr>
        <w:jc w:val="both"/>
        <w:rPr>
          <w:rFonts w:ascii="Times New Roman" w:hAnsi="Times New Roman" w:cs="Times New Roman"/>
          <w:sz w:val="24"/>
          <w:szCs w:val="24"/>
        </w:rPr>
      </w:pPr>
      <w:r w:rsidRPr="009A66C1">
        <w:rPr>
          <w:rFonts w:ascii="Times New Roman" w:hAnsi="Times New Roman" w:cs="Times New Roman"/>
          <w:sz w:val="24"/>
          <w:szCs w:val="24"/>
        </w:rPr>
        <w:t>Proverbs, which are often characterised by figurative-metaphorical implications (</w:t>
      </w:r>
      <w:proofErr w:type="spellStart"/>
      <w:r w:rsidRPr="009A66C1">
        <w:rPr>
          <w:rFonts w:ascii="Times New Roman" w:hAnsi="Times New Roman" w:cs="Times New Roman"/>
          <w:sz w:val="24"/>
          <w:szCs w:val="24"/>
        </w:rPr>
        <w:t>Mieder</w:t>
      </w:r>
      <w:proofErr w:type="spellEnd"/>
      <w:r w:rsidRPr="009A66C1">
        <w:rPr>
          <w:rFonts w:ascii="Times New Roman" w:hAnsi="Times New Roman" w:cs="Times New Roman"/>
          <w:sz w:val="24"/>
          <w:szCs w:val="24"/>
        </w:rPr>
        <w:t>, 2004) are also said to be ‘context-dependent’ (</w:t>
      </w:r>
      <w:proofErr w:type="spellStart"/>
      <w:r w:rsidRPr="009A66C1">
        <w:rPr>
          <w:rFonts w:ascii="Times New Roman" w:hAnsi="Times New Roman" w:cs="Times New Roman"/>
          <w:sz w:val="24"/>
          <w:szCs w:val="24"/>
        </w:rPr>
        <w:t>Yankah</w:t>
      </w:r>
      <w:proofErr w:type="spellEnd"/>
      <w:r w:rsidRPr="009A66C1">
        <w:rPr>
          <w:rFonts w:ascii="Times New Roman" w:hAnsi="Times New Roman" w:cs="Times New Roman"/>
          <w:sz w:val="24"/>
          <w:szCs w:val="24"/>
        </w:rPr>
        <w:t xml:space="preserve">, 1989; </w:t>
      </w:r>
      <w:proofErr w:type="spellStart"/>
      <w:r w:rsidRPr="009A66C1">
        <w:rPr>
          <w:rFonts w:ascii="Times New Roman" w:hAnsi="Times New Roman" w:cs="Times New Roman"/>
          <w:sz w:val="24"/>
          <w:szCs w:val="24"/>
        </w:rPr>
        <w:t>Hallen</w:t>
      </w:r>
      <w:proofErr w:type="spellEnd"/>
      <w:r w:rsidRPr="009A66C1">
        <w:rPr>
          <w:rFonts w:ascii="Times New Roman" w:hAnsi="Times New Roman" w:cs="Times New Roman"/>
          <w:sz w:val="24"/>
          <w:szCs w:val="24"/>
        </w:rPr>
        <w:t>, 2000) and socio-culturally determined. Across cultures, proverbs are considered as sayings of the elderly and as a guide to conduct. The Nzema society, for instance, has values and traditions which are codified and communicated through proverbs to influence the behaviour o</w:t>
      </w:r>
      <w:r>
        <w:rPr>
          <w:rFonts w:ascii="Times New Roman" w:hAnsi="Times New Roman" w:cs="Times New Roman"/>
          <w:sz w:val="24"/>
          <w:szCs w:val="24"/>
        </w:rPr>
        <w:t>f its people (XXXX</w:t>
      </w:r>
      <w:r w:rsidRPr="009A66C1">
        <w:rPr>
          <w:rFonts w:ascii="Times New Roman" w:hAnsi="Times New Roman" w:cs="Times New Roman"/>
          <w:sz w:val="24"/>
          <w:szCs w:val="24"/>
        </w:rPr>
        <w:t xml:space="preserve">, 2018a). This paper seeks to explore how the society represents and perceives children and parents/adults, as depicted in selected proverbs among the Nzema. It is a qualitative study that employs </w:t>
      </w:r>
      <w:proofErr w:type="spellStart"/>
      <w:r w:rsidRPr="009A66C1">
        <w:rPr>
          <w:rFonts w:ascii="Times New Roman" w:hAnsi="Times New Roman" w:cs="Times New Roman"/>
          <w:sz w:val="24"/>
          <w:szCs w:val="24"/>
        </w:rPr>
        <w:t>Sharifian’s</w:t>
      </w:r>
      <w:proofErr w:type="spellEnd"/>
      <w:r w:rsidRPr="009A66C1">
        <w:rPr>
          <w:rFonts w:ascii="Times New Roman" w:hAnsi="Times New Roman" w:cs="Times New Roman"/>
          <w:sz w:val="24"/>
          <w:szCs w:val="24"/>
        </w:rPr>
        <w:t xml:space="preserve"> (2011a) cultural linguistics framework; which deals with conceptualisations and features of language that have cultural basis. Data were primarily obtained by interviewing four (4) knowledgeable native respondents. Secondary data were gathered from one published source, titled</w:t>
      </w:r>
      <w:r w:rsidRPr="009A66C1">
        <w:rPr>
          <w:rFonts w:ascii="Times New Roman" w:hAnsi="Times New Roman" w:cs="Times New Roman"/>
          <w:i/>
          <w:sz w:val="24"/>
          <w:szCs w:val="24"/>
        </w:rPr>
        <w:t xml:space="preserve"> Nzema </w:t>
      </w:r>
      <w:proofErr w:type="spellStart"/>
      <w:r w:rsidRPr="009A66C1">
        <w:rPr>
          <w:rFonts w:ascii="Times New Roman" w:hAnsi="Times New Roman" w:cs="Times New Roman"/>
          <w:i/>
          <w:sz w:val="24"/>
          <w:szCs w:val="24"/>
        </w:rPr>
        <w:t>mrɛlɛ</w:t>
      </w:r>
      <w:proofErr w:type="spellEnd"/>
      <w:r w:rsidRPr="009A66C1">
        <w:rPr>
          <w:rFonts w:ascii="Times New Roman" w:hAnsi="Times New Roman" w:cs="Times New Roman"/>
          <w:i/>
          <w:sz w:val="24"/>
          <w:szCs w:val="24"/>
        </w:rPr>
        <w:t xml:space="preserve"> nee </w:t>
      </w:r>
      <w:proofErr w:type="spellStart"/>
      <w:r w:rsidRPr="009A66C1">
        <w:rPr>
          <w:rFonts w:ascii="Times New Roman" w:hAnsi="Times New Roman" w:cs="Times New Roman"/>
          <w:i/>
          <w:sz w:val="24"/>
          <w:szCs w:val="24"/>
        </w:rPr>
        <w:t>bɛ</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ngilenu</w:t>
      </w:r>
      <w:proofErr w:type="spellEnd"/>
      <w:r w:rsidRPr="009A66C1">
        <w:rPr>
          <w:rFonts w:ascii="Times New Roman" w:hAnsi="Times New Roman" w:cs="Times New Roman"/>
          <w:sz w:val="24"/>
          <w:szCs w:val="24"/>
        </w:rPr>
        <w:t xml:space="preserve">, by Kwesi &amp; </w:t>
      </w:r>
      <w:proofErr w:type="spellStart"/>
      <w:r w:rsidRPr="009A66C1">
        <w:rPr>
          <w:rFonts w:ascii="Times New Roman" w:hAnsi="Times New Roman" w:cs="Times New Roman"/>
          <w:sz w:val="24"/>
          <w:szCs w:val="24"/>
        </w:rPr>
        <w:t>Quarm</w:t>
      </w:r>
      <w:proofErr w:type="spellEnd"/>
      <w:r w:rsidRPr="009A66C1">
        <w:rPr>
          <w:rFonts w:ascii="Times New Roman" w:hAnsi="Times New Roman" w:cs="Times New Roman"/>
          <w:sz w:val="24"/>
          <w:szCs w:val="24"/>
        </w:rPr>
        <w:t xml:space="preserve"> (1998). In all, 30 proverbs were purposively assembled and examined. The data demonstrates that, in Nzema society, children are perceived as precious assets to their parents, and so parents are passionate in dealing with them. The paper reveals that children are not adamant and recalcitrant by default; rather, they have other acceptable behaviours which society embraces. In terms of cognitive ability, the findings explicate that intelligence is not attributed to parents/adults only; rather, children also display a certain level of intelligence, though they sometimes act as immature and inexperienced. The paper also shows that the Nzema child is brought up to desist from intruding into adult discussions, especially when uninvited. Overall, the paper affirms that proverbs are deployed within appropriate context of discourse interaction, and that they abound in metaphorical implications to arrive at a listener’s conceptualisation of what is being communicated.</w:t>
      </w:r>
    </w:p>
    <w:p w14:paraId="5271EF79"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b/>
          <w:sz w:val="24"/>
          <w:szCs w:val="24"/>
        </w:rPr>
        <w:t>Keywords</w:t>
      </w:r>
      <w:r w:rsidRPr="009A66C1">
        <w:rPr>
          <w:rFonts w:ascii="Times New Roman" w:hAnsi="Times New Roman" w:cs="Times New Roman"/>
          <w:sz w:val="24"/>
          <w:szCs w:val="24"/>
        </w:rPr>
        <w:t xml:space="preserve">: Proverbs, communication, children, parents/adults, cultural conceptual metaphor. </w:t>
      </w:r>
    </w:p>
    <w:p w14:paraId="77FCD89C" w14:textId="77777777" w:rsidR="00F12818" w:rsidRPr="009A66C1" w:rsidRDefault="00F12818" w:rsidP="00F12818">
      <w:pPr>
        <w:spacing w:after="0" w:line="240" w:lineRule="auto"/>
        <w:jc w:val="both"/>
        <w:rPr>
          <w:rFonts w:ascii="Times New Roman" w:hAnsi="Times New Roman" w:cs="Times New Roman"/>
          <w:sz w:val="24"/>
          <w:szCs w:val="24"/>
        </w:rPr>
      </w:pPr>
    </w:p>
    <w:p w14:paraId="3A0EC8D7" w14:textId="77777777" w:rsidR="00F12818" w:rsidRPr="009A66C1" w:rsidRDefault="00F12818" w:rsidP="00F12818">
      <w:pPr>
        <w:spacing w:after="0" w:line="240" w:lineRule="auto"/>
        <w:jc w:val="both"/>
        <w:rPr>
          <w:rFonts w:ascii="Times New Roman" w:hAnsi="Times New Roman" w:cs="Times New Roman"/>
          <w:sz w:val="24"/>
          <w:szCs w:val="24"/>
        </w:rPr>
      </w:pPr>
    </w:p>
    <w:p w14:paraId="643BB6CC" w14:textId="77777777" w:rsidR="00F12818" w:rsidRPr="009A66C1" w:rsidRDefault="00F12818" w:rsidP="00F12818">
      <w:pPr>
        <w:spacing w:after="0" w:line="240" w:lineRule="auto"/>
        <w:jc w:val="both"/>
        <w:rPr>
          <w:rFonts w:ascii="Times New Roman" w:hAnsi="Times New Roman" w:cs="Times New Roman"/>
          <w:sz w:val="24"/>
          <w:szCs w:val="24"/>
        </w:rPr>
      </w:pPr>
    </w:p>
    <w:p w14:paraId="61E09004" w14:textId="77777777" w:rsidR="00F12818" w:rsidRPr="009A66C1" w:rsidRDefault="00F12818" w:rsidP="00F12818">
      <w:pPr>
        <w:spacing w:after="0" w:line="240" w:lineRule="auto"/>
        <w:jc w:val="both"/>
        <w:rPr>
          <w:rFonts w:ascii="Times New Roman" w:hAnsi="Times New Roman" w:cs="Times New Roman"/>
          <w:sz w:val="24"/>
          <w:szCs w:val="24"/>
        </w:rPr>
      </w:pPr>
    </w:p>
    <w:p w14:paraId="7F01D678" w14:textId="77777777" w:rsidR="00F12818" w:rsidRPr="009A66C1" w:rsidRDefault="00F12818" w:rsidP="00F12818">
      <w:pPr>
        <w:spacing w:after="0" w:line="240" w:lineRule="auto"/>
        <w:jc w:val="both"/>
        <w:rPr>
          <w:rFonts w:ascii="Times New Roman" w:hAnsi="Times New Roman" w:cs="Times New Roman"/>
          <w:sz w:val="24"/>
          <w:szCs w:val="24"/>
        </w:rPr>
      </w:pPr>
    </w:p>
    <w:p w14:paraId="048DC4D1" w14:textId="77777777" w:rsidR="00F12818" w:rsidRPr="009A66C1" w:rsidRDefault="00F12818" w:rsidP="00F12818">
      <w:pPr>
        <w:spacing w:after="0" w:line="240" w:lineRule="auto"/>
        <w:jc w:val="both"/>
        <w:rPr>
          <w:rFonts w:ascii="Times New Roman" w:hAnsi="Times New Roman" w:cs="Times New Roman"/>
          <w:sz w:val="24"/>
          <w:szCs w:val="24"/>
        </w:rPr>
      </w:pPr>
    </w:p>
    <w:p w14:paraId="4DC425EB" w14:textId="77777777" w:rsidR="00F12818" w:rsidRPr="009A66C1" w:rsidRDefault="00F12818" w:rsidP="00F12818">
      <w:pPr>
        <w:spacing w:after="0" w:line="240" w:lineRule="auto"/>
        <w:jc w:val="both"/>
        <w:rPr>
          <w:rFonts w:ascii="Times New Roman" w:hAnsi="Times New Roman" w:cs="Times New Roman"/>
          <w:sz w:val="24"/>
          <w:szCs w:val="24"/>
        </w:rPr>
      </w:pPr>
    </w:p>
    <w:p w14:paraId="78EF97B6" w14:textId="77777777" w:rsidR="00F12818" w:rsidRPr="009A66C1" w:rsidRDefault="00F12818" w:rsidP="00F12818">
      <w:pPr>
        <w:spacing w:after="0" w:line="240" w:lineRule="auto"/>
        <w:jc w:val="both"/>
        <w:rPr>
          <w:rFonts w:ascii="Times New Roman" w:hAnsi="Times New Roman" w:cs="Times New Roman"/>
          <w:sz w:val="24"/>
          <w:szCs w:val="24"/>
        </w:rPr>
      </w:pPr>
    </w:p>
    <w:p w14:paraId="1A9C1E2D" w14:textId="77777777" w:rsidR="00F12818" w:rsidRPr="009A66C1" w:rsidRDefault="00F12818" w:rsidP="00F12818">
      <w:pPr>
        <w:spacing w:after="0" w:line="240" w:lineRule="auto"/>
        <w:jc w:val="both"/>
        <w:rPr>
          <w:rFonts w:ascii="Times New Roman" w:hAnsi="Times New Roman" w:cs="Times New Roman"/>
          <w:sz w:val="24"/>
          <w:szCs w:val="24"/>
        </w:rPr>
      </w:pPr>
    </w:p>
    <w:p w14:paraId="723E5DF7" w14:textId="77777777" w:rsidR="00F12818" w:rsidRPr="009A66C1" w:rsidRDefault="00F12818" w:rsidP="00F12818">
      <w:pPr>
        <w:spacing w:after="0" w:line="240" w:lineRule="auto"/>
        <w:jc w:val="both"/>
        <w:rPr>
          <w:rFonts w:ascii="Times New Roman" w:hAnsi="Times New Roman" w:cs="Times New Roman"/>
          <w:sz w:val="24"/>
          <w:szCs w:val="24"/>
        </w:rPr>
      </w:pPr>
    </w:p>
    <w:p w14:paraId="5DA7C0B8" w14:textId="77777777" w:rsidR="00F12818" w:rsidRPr="009A66C1" w:rsidRDefault="00F12818" w:rsidP="00F12818">
      <w:pPr>
        <w:spacing w:after="0" w:line="240" w:lineRule="auto"/>
        <w:jc w:val="both"/>
        <w:rPr>
          <w:rFonts w:ascii="Times New Roman" w:hAnsi="Times New Roman" w:cs="Times New Roman"/>
          <w:sz w:val="24"/>
          <w:szCs w:val="24"/>
        </w:rPr>
      </w:pPr>
    </w:p>
    <w:p w14:paraId="07993394" w14:textId="77777777" w:rsidR="00F12818" w:rsidRPr="009A66C1" w:rsidRDefault="00F12818" w:rsidP="00F12818">
      <w:pPr>
        <w:spacing w:after="0" w:line="240" w:lineRule="auto"/>
        <w:jc w:val="both"/>
        <w:rPr>
          <w:rFonts w:ascii="Times New Roman" w:hAnsi="Times New Roman" w:cs="Times New Roman"/>
          <w:sz w:val="24"/>
          <w:szCs w:val="24"/>
        </w:rPr>
      </w:pPr>
    </w:p>
    <w:p w14:paraId="1B5C7B5A" w14:textId="77777777" w:rsidR="00F12818" w:rsidRPr="009A66C1" w:rsidRDefault="00F12818" w:rsidP="00F12818">
      <w:pPr>
        <w:spacing w:after="0" w:line="240" w:lineRule="auto"/>
        <w:jc w:val="both"/>
        <w:rPr>
          <w:rFonts w:ascii="Times New Roman" w:hAnsi="Times New Roman" w:cs="Times New Roman"/>
          <w:sz w:val="24"/>
          <w:szCs w:val="24"/>
        </w:rPr>
      </w:pPr>
    </w:p>
    <w:p w14:paraId="45F4E338" w14:textId="77777777" w:rsidR="00F12818" w:rsidRPr="009A66C1" w:rsidRDefault="00F12818" w:rsidP="00F12818">
      <w:pPr>
        <w:spacing w:after="0" w:line="240" w:lineRule="auto"/>
        <w:jc w:val="both"/>
        <w:rPr>
          <w:rFonts w:ascii="Times New Roman" w:hAnsi="Times New Roman" w:cs="Times New Roman"/>
          <w:sz w:val="24"/>
          <w:szCs w:val="24"/>
        </w:rPr>
      </w:pPr>
    </w:p>
    <w:p w14:paraId="5EBDA5AC" w14:textId="77777777" w:rsidR="00F12818" w:rsidRPr="009A66C1" w:rsidRDefault="00F12818" w:rsidP="00F12818">
      <w:pPr>
        <w:spacing w:after="0" w:line="240" w:lineRule="auto"/>
        <w:jc w:val="both"/>
        <w:rPr>
          <w:rFonts w:ascii="Times New Roman" w:hAnsi="Times New Roman" w:cs="Times New Roman"/>
          <w:sz w:val="24"/>
          <w:szCs w:val="24"/>
        </w:rPr>
      </w:pPr>
    </w:p>
    <w:p w14:paraId="2C899885" w14:textId="77777777" w:rsidR="00F12818" w:rsidRPr="009A66C1" w:rsidRDefault="00F12818" w:rsidP="00F12818">
      <w:pPr>
        <w:spacing w:after="0" w:line="240" w:lineRule="auto"/>
        <w:jc w:val="both"/>
        <w:rPr>
          <w:rFonts w:ascii="Times New Roman" w:hAnsi="Times New Roman" w:cs="Times New Roman"/>
          <w:sz w:val="24"/>
          <w:szCs w:val="24"/>
        </w:rPr>
      </w:pPr>
    </w:p>
    <w:p w14:paraId="35ACE269" w14:textId="77777777" w:rsidR="00F12818" w:rsidRPr="009A66C1" w:rsidRDefault="00F12818" w:rsidP="00F12818">
      <w:pPr>
        <w:spacing w:after="0" w:line="240" w:lineRule="auto"/>
        <w:jc w:val="both"/>
        <w:rPr>
          <w:rFonts w:ascii="Times New Roman" w:hAnsi="Times New Roman" w:cs="Times New Roman"/>
          <w:sz w:val="24"/>
          <w:szCs w:val="24"/>
        </w:rPr>
      </w:pPr>
    </w:p>
    <w:p w14:paraId="4476A38C" w14:textId="77777777" w:rsidR="00F12818" w:rsidRPr="009A66C1" w:rsidRDefault="00F12818" w:rsidP="00F12818">
      <w:pPr>
        <w:spacing w:after="0" w:line="240" w:lineRule="auto"/>
        <w:jc w:val="both"/>
        <w:rPr>
          <w:rFonts w:ascii="Times New Roman" w:hAnsi="Times New Roman" w:cs="Times New Roman"/>
          <w:sz w:val="24"/>
          <w:szCs w:val="24"/>
        </w:rPr>
      </w:pPr>
    </w:p>
    <w:p w14:paraId="166CFDB1" w14:textId="77777777" w:rsidR="00F12818" w:rsidRPr="009A66C1" w:rsidRDefault="00F12818" w:rsidP="00F12818">
      <w:pPr>
        <w:spacing w:after="0" w:line="240" w:lineRule="auto"/>
        <w:jc w:val="both"/>
        <w:rPr>
          <w:rFonts w:ascii="Times New Roman" w:hAnsi="Times New Roman" w:cs="Times New Roman"/>
          <w:sz w:val="24"/>
          <w:szCs w:val="24"/>
        </w:rPr>
      </w:pPr>
    </w:p>
    <w:p w14:paraId="6E4D1BE1" w14:textId="77777777"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lastRenderedPageBreak/>
        <w:t>1. Introduction</w:t>
      </w:r>
    </w:p>
    <w:p w14:paraId="1F3389DD" w14:textId="77777777" w:rsidR="00F12818" w:rsidRPr="009A66C1" w:rsidRDefault="00F12818" w:rsidP="00F12818">
      <w:pPr>
        <w:spacing w:after="0" w:line="240" w:lineRule="auto"/>
        <w:rPr>
          <w:rFonts w:ascii="Times New Roman" w:hAnsi="Times New Roman" w:cs="Times New Roman"/>
          <w:sz w:val="24"/>
          <w:szCs w:val="24"/>
        </w:rPr>
      </w:pPr>
    </w:p>
    <w:p w14:paraId="173CB855" w14:textId="77777777" w:rsidR="00F12818" w:rsidRPr="009A66C1" w:rsidRDefault="00F12818" w:rsidP="00F12818">
      <w:pPr>
        <w:autoSpaceDE w:val="0"/>
        <w:autoSpaceDN w:val="0"/>
        <w:adjustRightInd w:val="0"/>
        <w:spacing w:after="0" w:line="240" w:lineRule="auto"/>
        <w:jc w:val="both"/>
        <w:rPr>
          <w:rFonts w:ascii="Times New Roman" w:eastAsia="TimesNewRoman" w:hAnsi="Times New Roman" w:cs="Times New Roman"/>
          <w:sz w:val="24"/>
          <w:szCs w:val="24"/>
        </w:rPr>
      </w:pPr>
      <w:r w:rsidRPr="009A66C1">
        <w:rPr>
          <w:rFonts w:ascii="Times New Roman" w:eastAsia="TimesNewRoman" w:hAnsi="Times New Roman" w:cs="Times New Roman"/>
          <w:sz w:val="24"/>
          <w:szCs w:val="24"/>
        </w:rPr>
        <w:t xml:space="preserve">Nzema refers to the language, the speakers and their geographical location (Annan, 1980). The people of Nzema are found at the South-West part of the Western Region of Ghana, West Africa. The </w:t>
      </w:r>
      <w:proofErr w:type="spellStart"/>
      <w:r w:rsidRPr="009A66C1">
        <w:rPr>
          <w:rFonts w:ascii="Times New Roman" w:eastAsia="TimesNewRoman" w:hAnsi="Times New Roman" w:cs="Times New Roman"/>
          <w:sz w:val="24"/>
          <w:szCs w:val="24"/>
        </w:rPr>
        <w:t>Nzemaland</w:t>
      </w:r>
      <w:proofErr w:type="spellEnd"/>
      <w:r w:rsidRPr="009A66C1">
        <w:rPr>
          <w:rFonts w:ascii="Times New Roman" w:eastAsia="TimesNewRoman" w:hAnsi="Times New Roman" w:cs="Times New Roman"/>
          <w:sz w:val="24"/>
          <w:szCs w:val="24"/>
        </w:rPr>
        <w:t xml:space="preserve"> is bordered to the West by Ivory Coast (La Côte d`Ivoire), to the East by the people of </w:t>
      </w:r>
      <w:proofErr w:type="spellStart"/>
      <w:r w:rsidRPr="009A66C1">
        <w:rPr>
          <w:rFonts w:ascii="Times New Roman" w:eastAsia="TimesNewRoman" w:hAnsi="Times New Roman" w:cs="Times New Roman"/>
          <w:sz w:val="24"/>
          <w:szCs w:val="24"/>
        </w:rPr>
        <w:t>Ahanta</w:t>
      </w:r>
      <w:proofErr w:type="spellEnd"/>
      <w:r w:rsidRPr="009A66C1">
        <w:rPr>
          <w:rFonts w:ascii="Times New Roman" w:eastAsia="TimesNewRoman" w:hAnsi="Times New Roman" w:cs="Times New Roman"/>
          <w:sz w:val="24"/>
          <w:szCs w:val="24"/>
        </w:rPr>
        <w:t xml:space="preserve">, to the North by </w:t>
      </w:r>
      <w:proofErr w:type="spellStart"/>
      <w:r w:rsidRPr="009A66C1">
        <w:rPr>
          <w:rFonts w:ascii="Times New Roman" w:eastAsia="TimesNewRoman" w:hAnsi="Times New Roman" w:cs="Times New Roman"/>
          <w:sz w:val="24"/>
          <w:szCs w:val="24"/>
        </w:rPr>
        <w:t>Aowin</w:t>
      </w:r>
      <w:proofErr w:type="spellEnd"/>
      <w:r w:rsidRPr="009A66C1">
        <w:rPr>
          <w:rFonts w:ascii="Times New Roman" w:eastAsia="TimesNewRoman" w:hAnsi="Times New Roman" w:cs="Times New Roman"/>
          <w:sz w:val="24"/>
          <w:szCs w:val="24"/>
        </w:rPr>
        <w:t xml:space="preserve"> (or </w:t>
      </w:r>
      <w:proofErr w:type="spellStart"/>
      <w:r w:rsidRPr="009A66C1">
        <w:rPr>
          <w:rFonts w:ascii="Times New Roman" w:eastAsia="TimesNewRoman" w:hAnsi="Times New Roman" w:cs="Times New Roman"/>
          <w:sz w:val="24"/>
          <w:szCs w:val="24"/>
        </w:rPr>
        <w:t>Anyi</w:t>
      </w:r>
      <w:proofErr w:type="spellEnd"/>
      <w:r w:rsidRPr="009A66C1">
        <w:rPr>
          <w:rFonts w:ascii="Times New Roman" w:eastAsia="TimesNewRoman" w:hAnsi="Times New Roman" w:cs="Times New Roman"/>
          <w:sz w:val="24"/>
          <w:szCs w:val="24"/>
        </w:rPr>
        <w:t xml:space="preserve">) and </w:t>
      </w:r>
      <w:proofErr w:type="spellStart"/>
      <w:r w:rsidRPr="009A66C1">
        <w:rPr>
          <w:rFonts w:ascii="Times New Roman" w:eastAsia="TimesNewRoman" w:hAnsi="Times New Roman" w:cs="Times New Roman"/>
          <w:sz w:val="24"/>
          <w:szCs w:val="24"/>
        </w:rPr>
        <w:t>Wassa</w:t>
      </w:r>
      <w:proofErr w:type="spellEnd"/>
      <w:r w:rsidRPr="009A66C1">
        <w:rPr>
          <w:rFonts w:ascii="Times New Roman" w:eastAsia="TimesNewRoman" w:hAnsi="Times New Roman" w:cs="Times New Roman"/>
          <w:sz w:val="24"/>
          <w:szCs w:val="24"/>
        </w:rPr>
        <w:t xml:space="preserve">, and to the South by the Gulf of Guinea (Kwesi, 1992). Nzema belongs to the Niger-Congo Kwa language family. Politically, the people of Nzema cover three Districts (Constituencies) in Ghana, namely; </w:t>
      </w:r>
      <w:proofErr w:type="spellStart"/>
      <w:r w:rsidRPr="009A66C1">
        <w:rPr>
          <w:rFonts w:ascii="Times New Roman" w:eastAsia="TimesNewRoman" w:hAnsi="Times New Roman" w:cs="Times New Roman"/>
          <w:b/>
          <w:sz w:val="24"/>
          <w:szCs w:val="24"/>
        </w:rPr>
        <w:t>Dwɔmɔlɔ</w:t>
      </w:r>
      <w:proofErr w:type="spellEnd"/>
      <w:r w:rsidRPr="009A66C1">
        <w:rPr>
          <w:rFonts w:ascii="Times New Roman" w:eastAsia="TimesNewRoman" w:hAnsi="Times New Roman" w:cs="Times New Roman"/>
          <w:sz w:val="24"/>
          <w:szCs w:val="24"/>
        </w:rPr>
        <w:t xml:space="preserve"> (</w:t>
      </w:r>
      <w:proofErr w:type="spellStart"/>
      <w:r w:rsidRPr="009A66C1">
        <w:rPr>
          <w:rFonts w:ascii="Times New Roman" w:eastAsia="TimesNewRoman" w:hAnsi="Times New Roman" w:cs="Times New Roman"/>
          <w:sz w:val="24"/>
          <w:szCs w:val="24"/>
        </w:rPr>
        <w:t>NzemaWest</w:t>
      </w:r>
      <w:proofErr w:type="spellEnd"/>
      <w:r w:rsidRPr="009A66C1">
        <w:rPr>
          <w:rFonts w:ascii="Times New Roman" w:eastAsia="TimesNewRoman" w:hAnsi="Times New Roman" w:cs="Times New Roman"/>
          <w:sz w:val="24"/>
          <w:szCs w:val="24"/>
        </w:rPr>
        <w:t xml:space="preserve">), </w:t>
      </w:r>
      <w:proofErr w:type="spellStart"/>
      <w:r w:rsidRPr="009A66C1">
        <w:rPr>
          <w:rFonts w:ascii="Times New Roman" w:eastAsia="TimesNewRoman" w:hAnsi="Times New Roman" w:cs="Times New Roman"/>
          <w:b/>
          <w:sz w:val="24"/>
          <w:szCs w:val="24"/>
        </w:rPr>
        <w:t>Ɛlɛmgbɛlɛ</w:t>
      </w:r>
      <w:proofErr w:type="spellEnd"/>
      <w:r w:rsidRPr="009A66C1">
        <w:rPr>
          <w:rFonts w:ascii="Times New Roman" w:eastAsia="TimesNewRoman" w:hAnsi="Times New Roman" w:cs="Times New Roman"/>
          <w:sz w:val="24"/>
          <w:szCs w:val="24"/>
        </w:rPr>
        <w:t xml:space="preserve"> (Nzema Central) and </w:t>
      </w:r>
      <w:proofErr w:type="spellStart"/>
      <w:r w:rsidRPr="009A66C1">
        <w:rPr>
          <w:rFonts w:ascii="Times New Roman" w:eastAsia="TimesNewRoman" w:hAnsi="Times New Roman" w:cs="Times New Roman"/>
          <w:b/>
          <w:sz w:val="24"/>
          <w:szCs w:val="24"/>
        </w:rPr>
        <w:t>Ɛvaloɛ</w:t>
      </w:r>
      <w:proofErr w:type="spellEnd"/>
      <w:r w:rsidRPr="009A66C1">
        <w:rPr>
          <w:rFonts w:ascii="Times New Roman" w:eastAsia="TimesNewRoman" w:hAnsi="Times New Roman" w:cs="Times New Roman"/>
          <w:sz w:val="24"/>
          <w:szCs w:val="24"/>
        </w:rPr>
        <w:t xml:space="preserve"> (Nzema East) (see Annan, 1980; </w:t>
      </w:r>
      <w:proofErr w:type="spellStart"/>
      <w:r w:rsidRPr="009A66C1">
        <w:rPr>
          <w:rFonts w:ascii="Times New Roman" w:eastAsia="TimesNewRoman" w:hAnsi="Times New Roman" w:cs="Times New Roman"/>
          <w:sz w:val="24"/>
          <w:szCs w:val="24"/>
        </w:rPr>
        <w:t>Kwaw</w:t>
      </w:r>
      <w:proofErr w:type="spellEnd"/>
      <w:r w:rsidRPr="009A66C1">
        <w:rPr>
          <w:rFonts w:ascii="Times New Roman" w:eastAsia="TimesNewRoman" w:hAnsi="Times New Roman" w:cs="Times New Roman"/>
          <w:sz w:val="24"/>
          <w:szCs w:val="24"/>
        </w:rPr>
        <w:t xml:space="preserve">, 2008). According to </w:t>
      </w:r>
      <w:r w:rsidRPr="009A66C1">
        <w:rPr>
          <w:rFonts w:ascii="Times New Roman" w:hAnsi="Times New Roman" w:cs="Times New Roman"/>
          <w:sz w:val="24"/>
          <w:szCs w:val="24"/>
        </w:rPr>
        <w:t>population estimates available on 31</w:t>
      </w:r>
      <w:r w:rsidRPr="009A66C1">
        <w:rPr>
          <w:rFonts w:ascii="Times New Roman" w:hAnsi="Times New Roman" w:cs="Times New Roman"/>
          <w:sz w:val="24"/>
          <w:szCs w:val="24"/>
          <w:vertAlign w:val="superscript"/>
        </w:rPr>
        <w:t>st</w:t>
      </w:r>
      <w:r w:rsidRPr="009A66C1">
        <w:rPr>
          <w:rFonts w:ascii="Times New Roman" w:hAnsi="Times New Roman" w:cs="Times New Roman"/>
          <w:sz w:val="24"/>
          <w:szCs w:val="24"/>
        </w:rPr>
        <w:t xml:space="preserve"> </w:t>
      </w:r>
      <w:proofErr w:type="gramStart"/>
      <w:r w:rsidRPr="009A66C1">
        <w:rPr>
          <w:rFonts w:ascii="Times New Roman" w:hAnsi="Times New Roman" w:cs="Times New Roman"/>
          <w:sz w:val="24"/>
          <w:szCs w:val="24"/>
        </w:rPr>
        <w:t>May,</w:t>
      </w:r>
      <w:proofErr w:type="gramEnd"/>
      <w:r w:rsidRPr="009A66C1">
        <w:rPr>
          <w:rFonts w:ascii="Times New Roman" w:hAnsi="Times New Roman" w:cs="Times New Roman"/>
          <w:sz w:val="24"/>
          <w:szCs w:val="24"/>
        </w:rPr>
        <w:t xml:space="preserve"> 2012, the total population of Ghana as at 26</w:t>
      </w:r>
      <w:r w:rsidRPr="009A66C1">
        <w:rPr>
          <w:rFonts w:ascii="Times New Roman" w:hAnsi="Times New Roman" w:cs="Times New Roman"/>
          <w:sz w:val="24"/>
          <w:szCs w:val="24"/>
          <w:vertAlign w:val="superscript"/>
        </w:rPr>
        <w:t>th</w:t>
      </w:r>
      <w:r w:rsidRPr="009A66C1">
        <w:rPr>
          <w:rFonts w:ascii="Times New Roman" w:hAnsi="Times New Roman" w:cs="Times New Roman"/>
          <w:sz w:val="24"/>
          <w:szCs w:val="24"/>
        </w:rPr>
        <w:t xml:space="preserve"> September, 2010 was 24,658,823 people of which 298,436 were Nzema (</w:t>
      </w:r>
      <w:hyperlink w:history="1">
        <w:r w:rsidRPr="009A66C1">
          <w:rPr>
            <w:rStyle w:val="Hyperlink"/>
            <w:rFonts w:ascii="Times New Roman" w:hAnsi="Times New Roman" w:cs="Times New Roman"/>
            <w:sz w:val="24"/>
            <w:szCs w:val="24"/>
            <w:u w:val="none"/>
          </w:rPr>
          <w:t>www.statsghana.gov.gh&gt;2010phc&gt;201</w:t>
        </w:r>
      </w:hyperlink>
      <w:r w:rsidRPr="009A66C1">
        <w:rPr>
          <w:rFonts w:ascii="Times New Roman" w:hAnsi="Times New Roman" w:cs="Times New Roman"/>
          <w:sz w:val="24"/>
          <w:szCs w:val="24"/>
        </w:rPr>
        <w:t>)</w:t>
      </w:r>
      <w:r w:rsidRPr="009A66C1">
        <w:rPr>
          <w:rFonts w:ascii="Times New Roman" w:eastAsia="TimesNewRoman" w:hAnsi="Times New Roman" w:cs="Times New Roman"/>
          <w:sz w:val="24"/>
          <w:szCs w:val="24"/>
        </w:rPr>
        <w:t>. As part of their culture, the Nzema</w:t>
      </w:r>
      <w:r w:rsidRPr="009A66C1">
        <w:rPr>
          <w:rFonts w:ascii="Times New Roman" w:hAnsi="Times New Roman" w:cs="Times New Roman"/>
          <w:sz w:val="24"/>
          <w:szCs w:val="24"/>
        </w:rPr>
        <w:t xml:space="preserve"> are predominantly farmers who engage in subsistence agriculture. Besides farming activities, however, the people also relish in trading to support their standard of living.</w:t>
      </w:r>
    </w:p>
    <w:p w14:paraId="0F784E94"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Essentially, many studies have specifically investigated how men and women are represented via proverbs cross-culturally. Notable among such works are </w:t>
      </w:r>
      <w:proofErr w:type="spellStart"/>
      <w:r w:rsidRPr="009A66C1">
        <w:rPr>
          <w:rFonts w:ascii="Times New Roman" w:hAnsi="Times New Roman" w:cs="Times New Roman"/>
          <w:sz w:val="24"/>
          <w:szCs w:val="24"/>
        </w:rPr>
        <w:t>Oha</w:t>
      </w:r>
      <w:proofErr w:type="spellEnd"/>
      <w:r w:rsidRPr="009A66C1">
        <w:rPr>
          <w:rFonts w:ascii="Times New Roman" w:hAnsi="Times New Roman" w:cs="Times New Roman"/>
          <w:sz w:val="24"/>
          <w:szCs w:val="24"/>
        </w:rPr>
        <w:t xml:space="preserve"> (1998), Hussein (2005), </w:t>
      </w:r>
      <w:proofErr w:type="spellStart"/>
      <w:r w:rsidRPr="009A66C1">
        <w:rPr>
          <w:rFonts w:ascii="Times New Roman" w:hAnsi="Times New Roman" w:cs="Times New Roman"/>
          <w:sz w:val="24"/>
          <w:szCs w:val="24"/>
        </w:rPr>
        <w:t>Asimeng-Boahene</w:t>
      </w:r>
      <w:proofErr w:type="spellEnd"/>
      <w:r w:rsidRPr="009A66C1">
        <w:rPr>
          <w:rFonts w:ascii="Times New Roman" w:hAnsi="Times New Roman" w:cs="Times New Roman"/>
          <w:sz w:val="24"/>
          <w:szCs w:val="24"/>
        </w:rPr>
        <w:t xml:space="preserve"> (2013), </w:t>
      </w:r>
      <w:proofErr w:type="spellStart"/>
      <w:r w:rsidRPr="009A66C1">
        <w:rPr>
          <w:rFonts w:ascii="Times New Roman" w:hAnsi="Times New Roman" w:cs="Times New Roman"/>
          <w:sz w:val="24"/>
          <w:szCs w:val="24"/>
        </w:rPr>
        <w:t>Belfatmi</w:t>
      </w:r>
      <w:proofErr w:type="spellEnd"/>
      <w:r w:rsidRPr="009A66C1">
        <w:rPr>
          <w:rFonts w:ascii="Times New Roman" w:hAnsi="Times New Roman" w:cs="Times New Roman"/>
          <w:sz w:val="24"/>
          <w:szCs w:val="24"/>
        </w:rPr>
        <w:t xml:space="preserve"> (2013), Lee (2015), Rasul (2015), </w:t>
      </w:r>
      <w:proofErr w:type="spellStart"/>
      <w:r w:rsidRPr="009A66C1">
        <w:rPr>
          <w:rFonts w:ascii="Times New Roman" w:hAnsi="Times New Roman" w:cs="Times New Roman"/>
          <w:sz w:val="24"/>
          <w:szCs w:val="24"/>
        </w:rPr>
        <w:t>Aku</w:t>
      </w:r>
      <w:proofErr w:type="spellEnd"/>
      <w:r w:rsidRPr="009A66C1">
        <w:rPr>
          <w:rFonts w:ascii="Times New Roman" w:hAnsi="Times New Roman" w:cs="Times New Roman"/>
          <w:sz w:val="24"/>
          <w:szCs w:val="24"/>
        </w:rPr>
        <w:t xml:space="preserve">-Sika (2016), </w:t>
      </w:r>
      <w:proofErr w:type="spellStart"/>
      <w:r w:rsidRPr="009A66C1">
        <w:rPr>
          <w:rFonts w:ascii="Times New Roman" w:hAnsi="Times New Roman" w:cs="Times New Roman"/>
          <w:sz w:val="24"/>
          <w:szCs w:val="24"/>
        </w:rPr>
        <w:t>Barasa</w:t>
      </w:r>
      <w:proofErr w:type="spellEnd"/>
      <w:r w:rsidRPr="009A66C1">
        <w:rPr>
          <w:rFonts w:ascii="Times New Roman" w:hAnsi="Times New Roman" w:cs="Times New Roman"/>
          <w:sz w:val="24"/>
          <w:szCs w:val="24"/>
        </w:rPr>
        <w:t xml:space="preserve"> and </w:t>
      </w:r>
      <w:proofErr w:type="spellStart"/>
      <w:r w:rsidRPr="009A66C1">
        <w:rPr>
          <w:rFonts w:ascii="Times New Roman" w:hAnsi="Times New Roman" w:cs="Times New Roman"/>
          <w:sz w:val="24"/>
          <w:szCs w:val="24"/>
        </w:rPr>
        <w:t>Opande</w:t>
      </w:r>
      <w:proofErr w:type="spellEnd"/>
      <w:r w:rsidRPr="009A66C1">
        <w:rPr>
          <w:rFonts w:ascii="Times New Roman" w:hAnsi="Times New Roman" w:cs="Times New Roman"/>
          <w:sz w:val="24"/>
          <w:szCs w:val="24"/>
        </w:rPr>
        <w:t xml:space="preserve"> (2017), </w:t>
      </w:r>
      <w:proofErr w:type="spellStart"/>
      <w:r w:rsidRPr="009A66C1">
        <w:rPr>
          <w:rFonts w:ascii="Times New Roman" w:hAnsi="Times New Roman" w:cs="Times New Roman"/>
          <w:sz w:val="24"/>
          <w:szCs w:val="24"/>
        </w:rPr>
        <w:t>Mubarok</w:t>
      </w:r>
      <w:proofErr w:type="spellEnd"/>
      <w:r w:rsidRPr="009A66C1">
        <w:rPr>
          <w:rFonts w:ascii="Times New Roman" w:hAnsi="Times New Roman" w:cs="Times New Roman"/>
          <w:sz w:val="24"/>
          <w:szCs w:val="24"/>
        </w:rPr>
        <w:t xml:space="preserve"> (2017),</w:t>
      </w:r>
      <w:r>
        <w:rPr>
          <w:rFonts w:ascii="Times New Roman" w:hAnsi="Times New Roman" w:cs="Times New Roman"/>
          <w:sz w:val="24"/>
          <w:szCs w:val="24"/>
        </w:rPr>
        <w:t xml:space="preserve"> XXXX</w:t>
      </w:r>
      <w:r w:rsidRPr="009A66C1">
        <w:rPr>
          <w:rFonts w:ascii="Times New Roman" w:hAnsi="Times New Roman" w:cs="Times New Roman"/>
          <w:sz w:val="24"/>
          <w:szCs w:val="24"/>
        </w:rPr>
        <w:t xml:space="preserve"> (2018a), Zheng (2018), </w:t>
      </w:r>
      <w:proofErr w:type="spellStart"/>
      <w:r w:rsidRPr="009A66C1">
        <w:rPr>
          <w:rFonts w:ascii="Times New Roman" w:hAnsi="Times New Roman" w:cs="Times New Roman"/>
          <w:sz w:val="24"/>
          <w:szCs w:val="24"/>
        </w:rPr>
        <w:t>Lomotey</w:t>
      </w:r>
      <w:proofErr w:type="spellEnd"/>
      <w:r w:rsidRPr="009A66C1">
        <w:rPr>
          <w:rFonts w:ascii="Times New Roman" w:hAnsi="Times New Roman" w:cs="Times New Roman"/>
          <w:sz w:val="24"/>
          <w:szCs w:val="24"/>
        </w:rPr>
        <w:t xml:space="preserve"> and </w:t>
      </w:r>
      <w:proofErr w:type="spellStart"/>
      <w:r w:rsidRPr="009A66C1">
        <w:rPr>
          <w:rFonts w:ascii="Times New Roman" w:hAnsi="Times New Roman" w:cs="Times New Roman"/>
          <w:sz w:val="24"/>
          <w:szCs w:val="24"/>
        </w:rPr>
        <w:t>Chachu</w:t>
      </w:r>
      <w:proofErr w:type="spellEnd"/>
      <w:r w:rsidRPr="009A66C1">
        <w:rPr>
          <w:rFonts w:ascii="Times New Roman" w:hAnsi="Times New Roman" w:cs="Times New Roman"/>
          <w:sz w:val="24"/>
          <w:szCs w:val="24"/>
        </w:rPr>
        <w:t xml:space="preserve"> (2020) among others. These works are significant contributions to exploring societal and cultural perceptions of men and women as portrayed in proverbs. However, to the best of the researchers’ knowledge, not much has been done on how children and parents/adults are represented through proverbs. In this paper, we discuss the socio-cultural perceptions of children and parents/adults as communicated in the language of proverbs. We look at who a child or an adult is, and their expected social roles in the wisdom and ideologies of the Nzema people. </w:t>
      </w:r>
    </w:p>
    <w:p w14:paraId="156B3200"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r>
      <w:proofErr w:type="spellStart"/>
      <w:r w:rsidRPr="009A66C1">
        <w:rPr>
          <w:rFonts w:ascii="Times New Roman" w:hAnsi="Times New Roman" w:cs="Times New Roman"/>
          <w:sz w:val="24"/>
          <w:szCs w:val="24"/>
        </w:rPr>
        <w:t>Wardhaugh</w:t>
      </w:r>
      <w:proofErr w:type="spellEnd"/>
      <w:r w:rsidRPr="009A66C1">
        <w:rPr>
          <w:rFonts w:ascii="Times New Roman" w:hAnsi="Times New Roman" w:cs="Times New Roman"/>
          <w:sz w:val="24"/>
          <w:szCs w:val="24"/>
        </w:rPr>
        <w:t xml:space="preserve"> (2002) describes language as knowledge of the rules and principles and of the ways of saying and doing things with sounds, words and sentences rather than just knowledge of sounds, words and sentences. Language is not only a means of communication, but also the medium through which people make sense of the vast universe in which they live (</w:t>
      </w:r>
      <w:proofErr w:type="spellStart"/>
      <w:r w:rsidRPr="009A66C1">
        <w:rPr>
          <w:rFonts w:ascii="Times New Roman" w:hAnsi="Times New Roman" w:cs="Times New Roman"/>
          <w:sz w:val="24"/>
          <w:szCs w:val="24"/>
        </w:rPr>
        <w:t>Lomotey</w:t>
      </w:r>
      <w:proofErr w:type="spellEnd"/>
      <w:r w:rsidRPr="009A66C1">
        <w:rPr>
          <w:rFonts w:ascii="Times New Roman" w:hAnsi="Times New Roman" w:cs="Times New Roman"/>
          <w:sz w:val="24"/>
          <w:szCs w:val="24"/>
        </w:rPr>
        <w:t xml:space="preserve"> and </w:t>
      </w:r>
      <w:proofErr w:type="spellStart"/>
      <w:r w:rsidRPr="009A66C1">
        <w:rPr>
          <w:rFonts w:ascii="Times New Roman" w:hAnsi="Times New Roman" w:cs="Times New Roman"/>
          <w:sz w:val="24"/>
          <w:szCs w:val="24"/>
        </w:rPr>
        <w:t>Chachu</w:t>
      </w:r>
      <w:proofErr w:type="spellEnd"/>
      <w:r w:rsidRPr="009A66C1">
        <w:rPr>
          <w:rFonts w:ascii="Times New Roman" w:hAnsi="Times New Roman" w:cs="Times New Roman"/>
          <w:sz w:val="24"/>
          <w:szCs w:val="24"/>
        </w:rPr>
        <w:t xml:space="preserve">, 2020: 69). This seems to emphasise that language use is characterised by conceptions which pave way for us to classify our perceptions as realities. </w:t>
      </w:r>
      <w:r>
        <w:rPr>
          <w:rFonts w:ascii="Times New Roman" w:hAnsi="Times New Roman" w:cs="Times New Roman"/>
          <w:sz w:val="24"/>
          <w:szCs w:val="24"/>
        </w:rPr>
        <w:t>XXX</w:t>
      </w:r>
      <w:r w:rsidRPr="009A66C1">
        <w:rPr>
          <w:rFonts w:ascii="Times New Roman" w:hAnsi="Times New Roman" w:cs="Times New Roman"/>
          <w:sz w:val="24"/>
          <w:szCs w:val="24"/>
        </w:rPr>
        <w:t xml:space="preserve"> (2018b) mention that the language that is used in a particular community is considered as part of the culture of that society. Culture, in an anthropological sense, as Sharifian (2011b: 3) defines, is a system of collective beliefs, worldviews, customs, traditions, values and norms shared by the members of a particular cultural group. It is generally agreed that language is closely related to culture, and that both are firmly intertwined (Nwankwo, 2015). Language can be perceived as ‘verbal expression’ of culture. This implies that language can be used as an appropriate medium to maintain and portray cultural values and traditions.</w:t>
      </w:r>
    </w:p>
    <w:p w14:paraId="4C69E03F" w14:textId="77777777" w:rsidR="00F12818" w:rsidRPr="009A66C1" w:rsidRDefault="00F12818" w:rsidP="00F12818">
      <w:pPr>
        <w:spacing w:after="0" w:line="240" w:lineRule="auto"/>
        <w:jc w:val="both"/>
        <w:rPr>
          <w:rFonts w:ascii="Times New Roman" w:hAnsi="Times New Roman" w:cs="Times New Roman"/>
          <w:sz w:val="24"/>
          <w:szCs w:val="24"/>
        </w:rPr>
      </w:pPr>
    </w:p>
    <w:p w14:paraId="14CCBE36" w14:textId="77777777" w:rsidR="00F12818" w:rsidRPr="0068515A"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 On p</w:t>
      </w:r>
      <w:r w:rsidRPr="0068515A">
        <w:rPr>
          <w:rFonts w:ascii="Times New Roman" w:hAnsi="Times New Roman" w:cs="Times New Roman"/>
          <w:sz w:val="24"/>
          <w:szCs w:val="24"/>
        </w:rPr>
        <w:t>roverbs</w:t>
      </w:r>
    </w:p>
    <w:p w14:paraId="0DA9D19F" w14:textId="77777777" w:rsidR="00F12818" w:rsidRPr="009A66C1" w:rsidRDefault="00F12818" w:rsidP="00F12818">
      <w:pPr>
        <w:spacing w:after="0" w:line="240" w:lineRule="auto"/>
        <w:jc w:val="both"/>
        <w:rPr>
          <w:rFonts w:ascii="Times New Roman" w:hAnsi="Times New Roman" w:cs="Times New Roman"/>
          <w:b/>
          <w:sz w:val="24"/>
          <w:szCs w:val="24"/>
        </w:rPr>
      </w:pPr>
    </w:p>
    <w:p w14:paraId="46DB767C"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proverb genre, as an indigenous cultural heritage, is classified as part of the oral tradition of a particular speech community; which is based on the wisdom, principles and experiences of the older people, handed down from generation to generation (Agyekum, 2007). Considered as an academic discipline, the study of proverbs has been an interesting field of scholarship for quite a long time. Its nature, function, and rhetorical use for the embellishment of speech have attracted the attention of many researchers from diverse linguistic domains (</w:t>
      </w:r>
      <w:proofErr w:type="spellStart"/>
      <w:r w:rsidRPr="009A66C1">
        <w:rPr>
          <w:rFonts w:ascii="Times New Roman" w:hAnsi="Times New Roman" w:cs="Times New Roman"/>
          <w:sz w:val="24"/>
          <w:szCs w:val="24"/>
        </w:rPr>
        <w:t>Maledo</w:t>
      </w:r>
      <w:proofErr w:type="spellEnd"/>
      <w:r w:rsidRPr="009A66C1">
        <w:rPr>
          <w:rFonts w:ascii="Times New Roman" w:hAnsi="Times New Roman" w:cs="Times New Roman"/>
          <w:sz w:val="24"/>
          <w:szCs w:val="24"/>
        </w:rPr>
        <w:t xml:space="preserve">, 2015). Scholars such as Finnegan (1970), </w:t>
      </w:r>
      <w:proofErr w:type="spellStart"/>
      <w:r w:rsidRPr="009A66C1">
        <w:rPr>
          <w:rFonts w:ascii="Times New Roman" w:hAnsi="Times New Roman" w:cs="Times New Roman"/>
          <w:sz w:val="24"/>
          <w:szCs w:val="24"/>
        </w:rPr>
        <w:t>Owomoyela</w:t>
      </w:r>
      <w:proofErr w:type="spellEnd"/>
      <w:r w:rsidRPr="009A66C1">
        <w:rPr>
          <w:rFonts w:ascii="Times New Roman" w:hAnsi="Times New Roman" w:cs="Times New Roman"/>
          <w:sz w:val="24"/>
          <w:szCs w:val="24"/>
        </w:rPr>
        <w:t xml:space="preserve"> (19</w:t>
      </w:r>
      <w:r>
        <w:rPr>
          <w:rFonts w:ascii="Times New Roman" w:hAnsi="Times New Roman" w:cs="Times New Roman"/>
          <w:sz w:val="24"/>
          <w:szCs w:val="24"/>
        </w:rPr>
        <w:t xml:space="preserve">81), </w:t>
      </w:r>
      <w:proofErr w:type="spellStart"/>
      <w:r>
        <w:rPr>
          <w:rFonts w:ascii="Times New Roman" w:hAnsi="Times New Roman" w:cs="Times New Roman"/>
          <w:sz w:val="24"/>
          <w:szCs w:val="24"/>
        </w:rPr>
        <w:t>Yankah</w:t>
      </w:r>
      <w:proofErr w:type="spellEnd"/>
      <w:r>
        <w:rPr>
          <w:rFonts w:ascii="Times New Roman" w:hAnsi="Times New Roman" w:cs="Times New Roman"/>
          <w:sz w:val="24"/>
          <w:szCs w:val="24"/>
        </w:rPr>
        <w:t xml:space="preserve"> (1989)</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Okpewho</w:t>
      </w:r>
      <w:proofErr w:type="spellEnd"/>
      <w:r w:rsidRPr="009A66C1">
        <w:rPr>
          <w:rFonts w:ascii="Times New Roman" w:hAnsi="Times New Roman" w:cs="Times New Roman"/>
          <w:sz w:val="24"/>
          <w:szCs w:val="24"/>
        </w:rPr>
        <w:t xml:space="preserve"> (1992), Agyekum (2005), </w:t>
      </w:r>
      <w:proofErr w:type="spellStart"/>
      <w:r w:rsidRPr="009A66C1">
        <w:rPr>
          <w:rFonts w:ascii="Times New Roman" w:hAnsi="Times New Roman" w:cs="Times New Roman"/>
          <w:sz w:val="24"/>
          <w:szCs w:val="24"/>
        </w:rPr>
        <w:t>Ababila</w:t>
      </w:r>
      <w:proofErr w:type="spellEnd"/>
      <w:r w:rsidRPr="009A66C1">
        <w:rPr>
          <w:rFonts w:ascii="Times New Roman" w:hAnsi="Times New Roman" w:cs="Times New Roman"/>
          <w:sz w:val="24"/>
          <w:szCs w:val="24"/>
        </w:rPr>
        <w:t xml:space="preserve"> (2006), Mensah (2010), </w:t>
      </w:r>
      <w:proofErr w:type="spellStart"/>
      <w:r w:rsidRPr="009A66C1">
        <w:rPr>
          <w:rFonts w:ascii="Times New Roman" w:hAnsi="Times New Roman" w:cs="Times New Roman"/>
          <w:sz w:val="24"/>
          <w:szCs w:val="24"/>
        </w:rPr>
        <w:t>Moshood</w:t>
      </w:r>
      <w:proofErr w:type="spellEnd"/>
      <w:r w:rsidRPr="009A66C1">
        <w:rPr>
          <w:rFonts w:ascii="Times New Roman" w:hAnsi="Times New Roman" w:cs="Times New Roman"/>
          <w:sz w:val="24"/>
          <w:szCs w:val="24"/>
        </w:rPr>
        <w:t xml:space="preserve"> (2016) and </w:t>
      </w:r>
      <w:proofErr w:type="spellStart"/>
      <w:r w:rsidRPr="009A66C1">
        <w:rPr>
          <w:rFonts w:ascii="Times New Roman" w:hAnsi="Times New Roman" w:cs="Times New Roman"/>
          <w:sz w:val="24"/>
          <w:szCs w:val="24"/>
        </w:rPr>
        <w:t>Owu-Ewie</w:t>
      </w:r>
      <w:proofErr w:type="spellEnd"/>
      <w:r w:rsidRPr="009A66C1">
        <w:rPr>
          <w:rFonts w:ascii="Times New Roman" w:hAnsi="Times New Roman" w:cs="Times New Roman"/>
          <w:sz w:val="24"/>
          <w:szCs w:val="24"/>
        </w:rPr>
        <w:t xml:space="preserve"> (2019) among many others have extensively studied proverbs from various perspectives including </w:t>
      </w:r>
      <w:r w:rsidRPr="009A66C1">
        <w:rPr>
          <w:rFonts w:ascii="Times New Roman" w:hAnsi="Times New Roman" w:cs="Times New Roman"/>
          <w:sz w:val="24"/>
          <w:szCs w:val="24"/>
        </w:rPr>
        <w:lastRenderedPageBreak/>
        <w:t>socio-cultural, sociolinguistics, ethno-linguistics, morpho-syntactic and pragmatics. In this wise, several views had existed in an attempt to defining the concept of proverbs.</w:t>
      </w:r>
      <w:r w:rsidRPr="009A66C1">
        <w:rPr>
          <w:rFonts w:ascii="Times New Roman" w:hAnsi="Times New Roman" w:cs="Times New Roman"/>
          <w:sz w:val="24"/>
          <w:szCs w:val="24"/>
        </w:rPr>
        <w:tab/>
      </w:r>
    </w:p>
    <w:p w14:paraId="6C5D55F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For instance, Finnegan (1970) sees proverbs as a body of short statements built up over the years, which reflect the thought and insight of a people. In the view of Olatunji (1984), proverbs are perceived as horses of speech; they are used to discover the truth when it is missing in a conversation. A proverb is a short pithy, generally known sentence of the folk that has embedded in </w:t>
      </w:r>
      <w:proofErr w:type="gramStart"/>
      <w:r w:rsidRPr="009A66C1">
        <w:rPr>
          <w:rFonts w:ascii="Times New Roman" w:hAnsi="Times New Roman" w:cs="Times New Roman"/>
          <w:sz w:val="24"/>
          <w:szCs w:val="24"/>
        </w:rPr>
        <w:t>it</w:t>
      </w:r>
      <w:proofErr w:type="gramEnd"/>
      <w:r w:rsidRPr="009A66C1">
        <w:rPr>
          <w:rFonts w:ascii="Times New Roman" w:hAnsi="Times New Roman" w:cs="Times New Roman"/>
          <w:sz w:val="24"/>
          <w:szCs w:val="24"/>
        </w:rPr>
        <w:t xml:space="preserve"> wisdom, truth, didactics, morals and traditional views in metaphorical presentations (</w:t>
      </w:r>
      <w:proofErr w:type="spellStart"/>
      <w:r w:rsidRPr="009A66C1">
        <w:rPr>
          <w:rFonts w:ascii="Times New Roman" w:hAnsi="Times New Roman" w:cs="Times New Roman"/>
          <w:sz w:val="24"/>
          <w:szCs w:val="24"/>
        </w:rPr>
        <w:t>Mieder</w:t>
      </w:r>
      <w:proofErr w:type="spellEnd"/>
      <w:r w:rsidRPr="009A66C1">
        <w:rPr>
          <w:rFonts w:ascii="Times New Roman" w:hAnsi="Times New Roman" w:cs="Times New Roman"/>
          <w:sz w:val="24"/>
          <w:szCs w:val="24"/>
        </w:rPr>
        <w:t xml:space="preserve">, 1990). </w:t>
      </w:r>
      <w:proofErr w:type="spellStart"/>
      <w:r w:rsidRPr="009A66C1">
        <w:rPr>
          <w:rFonts w:ascii="Times New Roman" w:hAnsi="Times New Roman" w:cs="Times New Roman"/>
          <w:sz w:val="24"/>
          <w:szCs w:val="24"/>
        </w:rPr>
        <w:t>Ashipu</w:t>
      </w:r>
      <w:proofErr w:type="spellEnd"/>
      <w:r w:rsidRPr="009A66C1">
        <w:rPr>
          <w:rFonts w:ascii="Times New Roman" w:hAnsi="Times New Roman" w:cs="Times New Roman"/>
          <w:sz w:val="24"/>
          <w:szCs w:val="24"/>
        </w:rPr>
        <w:t xml:space="preserve"> (2013) indicates that proverbs are used to add colour to everyday communication; without proverbs, the language would exist, but would be like a skeleton without flesh, a body without soul (</w:t>
      </w:r>
      <w:proofErr w:type="spellStart"/>
      <w:r w:rsidRPr="009A66C1">
        <w:rPr>
          <w:rFonts w:ascii="Times New Roman" w:hAnsi="Times New Roman" w:cs="Times New Roman"/>
          <w:sz w:val="24"/>
          <w:szCs w:val="24"/>
        </w:rPr>
        <w:t>Ashipu</w:t>
      </w:r>
      <w:proofErr w:type="spellEnd"/>
      <w:r w:rsidRPr="009A66C1">
        <w:rPr>
          <w:rFonts w:ascii="Times New Roman" w:hAnsi="Times New Roman" w:cs="Times New Roman"/>
          <w:sz w:val="24"/>
          <w:szCs w:val="24"/>
        </w:rPr>
        <w:t xml:space="preserve"> 2013: 11). </w:t>
      </w:r>
      <w:proofErr w:type="spellStart"/>
      <w:r w:rsidRPr="009A66C1">
        <w:rPr>
          <w:rFonts w:ascii="Times New Roman" w:hAnsi="Times New Roman" w:cs="Times New Roman"/>
          <w:sz w:val="24"/>
          <w:szCs w:val="24"/>
        </w:rPr>
        <w:t>Ashipu’s</w:t>
      </w:r>
      <w:proofErr w:type="spellEnd"/>
      <w:r w:rsidRPr="009A66C1">
        <w:rPr>
          <w:rFonts w:ascii="Times New Roman" w:hAnsi="Times New Roman" w:cs="Times New Roman"/>
          <w:sz w:val="24"/>
          <w:szCs w:val="24"/>
        </w:rPr>
        <w:t xml:space="preserve"> opinion can suggest that proverbs function in communication as ‘salt and other ingredients’ in the soup, without which the soup could be tasteless. In the words of </w:t>
      </w:r>
      <w:proofErr w:type="spellStart"/>
      <w:r w:rsidRPr="009A66C1">
        <w:rPr>
          <w:rFonts w:ascii="Times New Roman" w:hAnsi="Times New Roman" w:cs="Times New Roman"/>
          <w:sz w:val="24"/>
          <w:szCs w:val="24"/>
        </w:rPr>
        <w:t>Oludare</w:t>
      </w:r>
      <w:proofErr w:type="spellEnd"/>
      <w:r w:rsidRPr="009A66C1">
        <w:rPr>
          <w:rFonts w:ascii="Times New Roman" w:hAnsi="Times New Roman" w:cs="Times New Roman"/>
          <w:sz w:val="24"/>
          <w:szCs w:val="24"/>
        </w:rPr>
        <w:t xml:space="preserve"> (2017: 71), proverbs “are very informative as they provide access to the traditions and the popular beliefs of a community”. He notes that proverbs feature in all aspects of life; which are hardly out of fashion. This may imply that the proverb is an effective communicative resource which would continue to permeate conversations held by people who are versed in its use. Agyekum (2019: 319) also states that “proverbs are interpretations of traditional wisdom based on the experiences and socio-cultural life of our elders”. Agyekum’s postulation implies that proverbs can emanate from religious systems, philosophical principles and the overall cultural ideologies of a group of people instituted by their forefathers based on life encounters. Most speakers resort to proverbs in encouraging people to do what societies cherish, and to entreat people to refrain from social vices and immoralities. It should be stressed that the people of Nzema take delight in using proverbs, not only for speech embellishment, but also to ensure conciseness and clarity in the communication process. They use proverbs mainly to admonish, rebuke and reprimand, direct, praise, encourage, educate, and to entertain people. </w:t>
      </w:r>
    </w:p>
    <w:p w14:paraId="53B7427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By deploying a proverb, especially in an appropriate discourse context, one’s level of cultural knowledge, maturity, communicative competence and a good mastery of language are demonstrated. For example, Agyekum (2017: 30) rightly remarks that, “in Akan indigenous communication, the use of proverbs is the acknowledged mark of one’s communicative competence”. In a similar vein, proverb use is indispensable in communicative encounters among the Nzema, and as such, its citation and interpretation in either formal or informal discourse are amongst the productive means to evaluate the competence of an average native speaker (see </w:t>
      </w:r>
      <w:r>
        <w:rPr>
          <w:rFonts w:ascii="Times New Roman" w:hAnsi="Times New Roman" w:cs="Times New Roman"/>
          <w:sz w:val="24"/>
          <w:szCs w:val="24"/>
        </w:rPr>
        <w:t>XXXX</w:t>
      </w:r>
      <w:r w:rsidRPr="009A66C1">
        <w:rPr>
          <w:rFonts w:ascii="Times New Roman" w:hAnsi="Times New Roman" w:cs="Times New Roman"/>
          <w:sz w:val="24"/>
          <w:szCs w:val="24"/>
        </w:rPr>
        <w:t>, 2019a). For almost every communicative situation, the Nzema have a proverb that is suitable for that situation.</w:t>
      </w:r>
      <w:r w:rsidRPr="009A66C1">
        <w:rPr>
          <w:rFonts w:ascii="Times New Roman" w:hAnsi="Times New Roman" w:cs="Times New Roman"/>
          <w:sz w:val="24"/>
          <w:szCs w:val="24"/>
        </w:rPr>
        <w:tab/>
      </w:r>
    </w:p>
    <w:p w14:paraId="387E8EF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With specific reference to studies on Nzema proverbs, an attempt has been made particularly by some native scholars to examine the numerous themes under which proverbs may be classified. Among such studies on Nzema proverbs are the works of Kwesi &amp; </w:t>
      </w:r>
      <w:proofErr w:type="spellStart"/>
      <w:r>
        <w:rPr>
          <w:rFonts w:ascii="Times New Roman" w:hAnsi="Times New Roman" w:cs="Times New Roman"/>
          <w:sz w:val="24"/>
          <w:szCs w:val="24"/>
        </w:rPr>
        <w:t>Quarm</w:t>
      </w:r>
      <w:proofErr w:type="spellEnd"/>
      <w:r>
        <w:rPr>
          <w:rFonts w:ascii="Times New Roman" w:hAnsi="Times New Roman" w:cs="Times New Roman"/>
          <w:sz w:val="24"/>
          <w:szCs w:val="24"/>
        </w:rPr>
        <w:t xml:space="preserve"> (1998), Kwesi (2007), XXXX</w:t>
      </w:r>
      <w:r w:rsidRPr="009A66C1">
        <w:rPr>
          <w:rFonts w:ascii="Times New Roman" w:hAnsi="Times New Roman" w:cs="Times New Roman"/>
          <w:sz w:val="24"/>
          <w:szCs w:val="24"/>
        </w:rPr>
        <w:t xml:space="preserve"> (2018a; 2018c</w:t>
      </w:r>
      <w:r>
        <w:rPr>
          <w:rFonts w:ascii="Times New Roman" w:hAnsi="Times New Roman" w:cs="Times New Roman"/>
          <w:sz w:val="24"/>
          <w:szCs w:val="24"/>
        </w:rPr>
        <w:t>), XXXX (2018a; 2018b), XXXX</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2019a; </w:t>
      </w:r>
      <w:r w:rsidRPr="009A66C1">
        <w:rPr>
          <w:rFonts w:ascii="Times New Roman" w:hAnsi="Times New Roman" w:cs="Times New Roman"/>
          <w:sz w:val="24"/>
          <w:szCs w:val="24"/>
        </w:rPr>
        <w:t>2019b),</w:t>
      </w:r>
      <w:r>
        <w:rPr>
          <w:rFonts w:ascii="Times New Roman" w:hAnsi="Times New Roman" w:cs="Times New Roman"/>
          <w:sz w:val="24"/>
          <w:szCs w:val="24"/>
        </w:rPr>
        <w:t xml:space="preserve"> XXXX</w:t>
      </w:r>
      <w:r w:rsidRPr="009A66C1">
        <w:rPr>
          <w:rFonts w:ascii="Times New Roman" w:hAnsi="Times New Roman" w:cs="Times New Roman"/>
          <w:sz w:val="24"/>
          <w:szCs w:val="24"/>
        </w:rPr>
        <w:t xml:space="preserve"> (2020) among others. Though these works applied, none had its focus on the sociocultural stratification of children and their parents/</w:t>
      </w:r>
      <w:proofErr w:type="gramStart"/>
      <w:r w:rsidRPr="009A66C1">
        <w:rPr>
          <w:rFonts w:ascii="Times New Roman" w:hAnsi="Times New Roman" w:cs="Times New Roman"/>
          <w:sz w:val="24"/>
          <w:szCs w:val="24"/>
        </w:rPr>
        <w:t>adults</w:t>
      </w:r>
      <w:proofErr w:type="gramEnd"/>
      <w:r w:rsidRPr="009A66C1">
        <w:rPr>
          <w:rFonts w:ascii="Times New Roman" w:hAnsi="Times New Roman" w:cs="Times New Roman"/>
          <w:sz w:val="24"/>
          <w:szCs w:val="24"/>
        </w:rPr>
        <w:t xml:space="preserve"> counterpart from Nzema cultural context. Thus, the present study seeks to fill an essential gap by deepening our understanding on how children and parents/adults are perceived and represented. It is also significantly intended to broaden the frontiers of cross-cultural studies on proverbs in the literature. </w:t>
      </w:r>
    </w:p>
    <w:p w14:paraId="6A3EDC70"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Having presented a general introduction, the rest of the paper is organised as follows: section 2 provides an overview of the theoretical framework which underpins our analysis of children and parents/</w:t>
      </w:r>
      <w:proofErr w:type="gramStart"/>
      <w:r w:rsidRPr="009A66C1">
        <w:rPr>
          <w:rFonts w:ascii="Times New Roman" w:hAnsi="Times New Roman" w:cs="Times New Roman"/>
          <w:sz w:val="24"/>
          <w:szCs w:val="24"/>
        </w:rPr>
        <w:t>adults</w:t>
      </w:r>
      <w:proofErr w:type="gramEnd"/>
      <w:r w:rsidRPr="009A66C1">
        <w:rPr>
          <w:rFonts w:ascii="Times New Roman" w:hAnsi="Times New Roman" w:cs="Times New Roman"/>
          <w:sz w:val="24"/>
          <w:szCs w:val="24"/>
        </w:rPr>
        <w:t xml:space="preserve"> proverbs in Nzema. In section 3, we highlight the source of data and procedures for gathering the data, followed by the presentation and analysis of data in section 4.     </w:t>
      </w:r>
      <w:r w:rsidRPr="009A66C1">
        <w:rPr>
          <w:rFonts w:ascii="Times New Roman" w:eastAsia="TimesNewRoman" w:hAnsi="Times New Roman" w:cs="Times New Roman"/>
          <w:i/>
          <w:sz w:val="24"/>
          <w:szCs w:val="24"/>
        </w:rPr>
        <w:t xml:space="preserve"> </w:t>
      </w:r>
    </w:p>
    <w:p w14:paraId="089B9E91" w14:textId="77777777" w:rsidR="00F12818" w:rsidRPr="009A66C1" w:rsidRDefault="00F12818" w:rsidP="00F12818">
      <w:pPr>
        <w:autoSpaceDE w:val="0"/>
        <w:autoSpaceDN w:val="0"/>
        <w:adjustRightInd w:val="0"/>
        <w:spacing w:after="0" w:line="240" w:lineRule="auto"/>
        <w:jc w:val="both"/>
        <w:rPr>
          <w:rFonts w:ascii="Times New Roman" w:eastAsia="TimesNewRoman" w:hAnsi="Times New Roman" w:cs="Times New Roman"/>
          <w:sz w:val="24"/>
          <w:szCs w:val="24"/>
        </w:rPr>
      </w:pPr>
      <w:r w:rsidRPr="009A66C1">
        <w:rPr>
          <w:rFonts w:ascii="Times New Roman" w:eastAsia="TimesNewRoman" w:hAnsi="Times New Roman" w:cs="Times New Roman"/>
          <w:sz w:val="24"/>
          <w:szCs w:val="24"/>
        </w:rPr>
        <w:tab/>
      </w:r>
    </w:p>
    <w:p w14:paraId="551EC70A"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2. </w:t>
      </w:r>
      <w:r>
        <w:rPr>
          <w:rFonts w:ascii="Times New Roman" w:hAnsi="Times New Roman" w:cs="Times New Roman"/>
          <w:b/>
          <w:sz w:val="24"/>
          <w:szCs w:val="24"/>
        </w:rPr>
        <w:t xml:space="preserve">     Theoretical f</w:t>
      </w:r>
      <w:r w:rsidRPr="009A66C1">
        <w:rPr>
          <w:rFonts w:ascii="Times New Roman" w:hAnsi="Times New Roman" w:cs="Times New Roman"/>
          <w:b/>
          <w:sz w:val="24"/>
          <w:szCs w:val="24"/>
        </w:rPr>
        <w:t>ramework</w:t>
      </w:r>
      <w:r>
        <w:rPr>
          <w:rFonts w:ascii="Times New Roman" w:hAnsi="Times New Roman" w:cs="Times New Roman"/>
          <w:b/>
          <w:sz w:val="24"/>
          <w:szCs w:val="24"/>
        </w:rPr>
        <w:t>: Cultural conceptualisations and l</w:t>
      </w:r>
      <w:r w:rsidRPr="009A66C1">
        <w:rPr>
          <w:rFonts w:ascii="Times New Roman" w:hAnsi="Times New Roman" w:cs="Times New Roman"/>
          <w:b/>
          <w:sz w:val="24"/>
          <w:szCs w:val="24"/>
        </w:rPr>
        <w:t>anguage</w:t>
      </w:r>
    </w:p>
    <w:p w14:paraId="18C6A479" w14:textId="77777777" w:rsidR="00F12818" w:rsidRPr="009A66C1"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lastRenderedPageBreak/>
        <w:t xml:space="preserve"> </w:t>
      </w:r>
    </w:p>
    <w:p w14:paraId="17A087A2" w14:textId="77777777" w:rsidR="00F12818" w:rsidRPr="009A66C1" w:rsidRDefault="00F12818" w:rsidP="00F12818">
      <w:pPr>
        <w:pStyle w:val="ListParagraph"/>
        <w:spacing w:after="0" w:line="240" w:lineRule="auto"/>
        <w:ind w:left="0"/>
        <w:jc w:val="both"/>
        <w:rPr>
          <w:rFonts w:ascii="Times New Roman" w:hAnsi="Times New Roman" w:cs="Times New Roman"/>
          <w:b/>
          <w:sz w:val="24"/>
          <w:szCs w:val="24"/>
        </w:rPr>
      </w:pPr>
      <w:r w:rsidRPr="009A66C1">
        <w:rPr>
          <w:rFonts w:ascii="Times New Roman" w:hAnsi="Times New Roman" w:cs="Times New Roman"/>
          <w:sz w:val="24"/>
          <w:szCs w:val="24"/>
        </w:rPr>
        <w:t>The paper relies on cultural conceptualisations and language framework</w:t>
      </w:r>
      <w:r>
        <w:rPr>
          <w:rFonts w:ascii="Times New Roman" w:hAnsi="Times New Roman" w:cs="Times New Roman"/>
          <w:sz w:val="24"/>
          <w:szCs w:val="24"/>
        </w:rPr>
        <w:t>,</w:t>
      </w:r>
      <w:r w:rsidRPr="009A66C1">
        <w:rPr>
          <w:rFonts w:ascii="Times New Roman" w:hAnsi="Times New Roman" w:cs="Times New Roman"/>
          <w:sz w:val="24"/>
          <w:szCs w:val="24"/>
        </w:rPr>
        <w:t xml:space="preserve"> espoused by Sharifian (2011a). This section presents some orientation on the cultural conceptual model in which the study is grounded. Cultural linguistics is a sub-field of linguistics which explores the relationship between language, culture and conceptualisations. The early notion of cultural linguistics may be attributed to the works of </w:t>
      </w:r>
      <w:proofErr w:type="spellStart"/>
      <w:r w:rsidRPr="009A66C1">
        <w:rPr>
          <w:rFonts w:ascii="Times New Roman" w:hAnsi="Times New Roman" w:cs="Times New Roman"/>
          <w:sz w:val="24"/>
          <w:szCs w:val="24"/>
        </w:rPr>
        <w:t>Langacker</w:t>
      </w:r>
      <w:proofErr w:type="spellEnd"/>
      <w:r w:rsidRPr="009A66C1">
        <w:rPr>
          <w:rFonts w:ascii="Times New Roman" w:hAnsi="Times New Roman" w:cs="Times New Roman"/>
          <w:sz w:val="24"/>
          <w:szCs w:val="24"/>
        </w:rPr>
        <w:t xml:space="preserve"> (1994) and Palmer (1996), who share the view that cognitive linguistics recognises and embraces cultural knowledge as a significant facet of grammar. In his work, “Toward a Theory of Cultural linguistics”, Palmer (1996) asserts that cognitive linguistics is directly applicable to the study of language and culture. Palmer observes that language is a play of verbal symbols based on mental pictures; as he rightly referred to this as ‘</w:t>
      </w:r>
      <w:r w:rsidRPr="009A66C1">
        <w:rPr>
          <w:rFonts w:ascii="Times New Roman" w:hAnsi="Times New Roman" w:cs="Times New Roman"/>
          <w:b/>
          <w:sz w:val="24"/>
          <w:szCs w:val="24"/>
        </w:rPr>
        <w:t>imagery</w:t>
      </w:r>
      <w:r w:rsidRPr="009A66C1">
        <w:rPr>
          <w:rFonts w:ascii="Times New Roman" w:hAnsi="Times New Roman" w:cs="Times New Roman"/>
          <w:sz w:val="24"/>
          <w:szCs w:val="24"/>
        </w:rPr>
        <w:t xml:space="preserve">’, which is culturally constructed. </w:t>
      </w:r>
    </w:p>
    <w:p w14:paraId="048004E2"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Perhaps, following Palmer (1996), Sharifian (2011a) proposed and advanced the concept of cultural linguistics in a multidisciplinary perspective, replacing Palmer’s </w:t>
      </w:r>
      <w:proofErr w:type="gramStart"/>
      <w:r w:rsidRPr="009A66C1">
        <w:rPr>
          <w:rFonts w:ascii="Times New Roman" w:hAnsi="Times New Roman" w:cs="Times New Roman"/>
          <w:sz w:val="24"/>
          <w:szCs w:val="24"/>
        </w:rPr>
        <w:t>term  ‘</w:t>
      </w:r>
      <w:proofErr w:type="gramEnd"/>
      <w:r w:rsidRPr="009A66C1">
        <w:rPr>
          <w:rFonts w:ascii="Times New Roman" w:hAnsi="Times New Roman" w:cs="Times New Roman"/>
          <w:b/>
          <w:sz w:val="24"/>
          <w:szCs w:val="24"/>
        </w:rPr>
        <w:t>imagery</w:t>
      </w:r>
      <w:r w:rsidRPr="009A66C1">
        <w:rPr>
          <w:rFonts w:ascii="Times New Roman" w:hAnsi="Times New Roman" w:cs="Times New Roman"/>
          <w:sz w:val="24"/>
          <w:szCs w:val="24"/>
        </w:rPr>
        <w:t>’, with a more suitable alternative as ‘</w:t>
      </w:r>
      <w:r w:rsidRPr="009A66C1">
        <w:rPr>
          <w:rFonts w:ascii="Times New Roman" w:hAnsi="Times New Roman" w:cs="Times New Roman"/>
          <w:b/>
          <w:sz w:val="24"/>
          <w:szCs w:val="24"/>
        </w:rPr>
        <w:t>cultural conceptualizations</w:t>
      </w:r>
      <w:r w:rsidRPr="009A66C1">
        <w:rPr>
          <w:rFonts w:ascii="Times New Roman" w:hAnsi="Times New Roman" w:cs="Times New Roman"/>
          <w:sz w:val="24"/>
          <w:szCs w:val="24"/>
        </w:rPr>
        <w:t xml:space="preserve">’ (Sharifian, 2011a; see also </w:t>
      </w:r>
      <w:proofErr w:type="spellStart"/>
      <w:r w:rsidRPr="009A66C1">
        <w:rPr>
          <w:rFonts w:ascii="Times New Roman" w:hAnsi="Times New Roman" w:cs="Times New Roman"/>
          <w:sz w:val="24"/>
          <w:szCs w:val="24"/>
        </w:rPr>
        <w:t>Peeters</w:t>
      </w:r>
      <w:proofErr w:type="spellEnd"/>
      <w:r w:rsidRPr="009A66C1">
        <w:rPr>
          <w:rFonts w:ascii="Times New Roman" w:hAnsi="Times New Roman" w:cs="Times New Roman"/>
          <w:sz w:val="24"/>
          <w:szCs w:val="24"/>
        </w:rPr>
        <w:t xml:space="preserve">, 2016). According to Sharifian (2014: 118), cultural linguistics is responsible for exploring features of language that have cultural basis. It employs cultural conceptualisations as analytical tools such as ‘cultural schema’, ‘cultural category’ and ‘cultural-conceptual’ metaphor (cf. Sharifian, 2003; 2005; 2011a; 2014; </w:t>
      </w:r>
      <w:proofErr w:type="spellStart"/>
      <w:r w:rsidRPr="009A66C1">
        <w:rPr>
          <w:rFonts w:ascii="Times New Roman" w:hAnsi="Times New Roman" w:cs="Times New Roman"/>
          <w:sz w:val="24"/>
          <w:szCs w:val="24"/>
        </w:rPr>
        <w:t>Peeters</w:t>
      </w:r>
      <w:proofErr w:type="spellEnd"/>
      <w:r w:rsidRPr="009A66C1">
        <w:rPr>
          <w:rFonts w:ascii="Times New Roman" w:hAnsi="Times New Roman" w:cs="Times New Roman"/>
          <w:sz w:val="24"/>
          <w:szCs w:val="24"/>
        </w:rPr>
        <w:t>, 2016). “Conceptualisations act as the foundation for our emergent behaviour in our daily encounters” (Sharifian, 2005:75). The author further postulates that our cultural experiences and worldview to a large extent provides a system of human conceptualizations and may even determine the w</w:t>
      </w:r>
      <w:r>
        <w:rPr>
          <w:rFonts w:ascii="Times New Roman" w:hAnsi="Times New Roman" w:cs="Times New Roman"/>
          <w:sz w:val="24"/>
          <w:szCs w:val="24"/>
        </w:rPr>
        <w:t xml:space="preserve">ay we conceive our body and </w:t>
      </w:r>
      <w:r w:rsidRPr="009A66C1">
        <w:rPr>
          <w:rFonts w:ascii="Times New Roman" w:hAnsi="Times New Roman" w:cs="Times New Roman"/>
          <w:sz w:val="24"/>
          <w:szCs w:val="24"/>
        </w:rPr>
        <w:t>environment. In the view of Sharifian (2003), cultural conceptualisations enable the members of a cultural group to think in one mind.</w:t>
      </w:r>
    </w:p>
    <w:p w14:paraId="3E47F9F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Taking insights from the review above, it could be noticed that cultural linguistics has its emphasis on conceptualisations that are culturally established. In other words, it sheds light in the way members of a cultural group perceive a phenomenon in common, and how they conceive their environment based on their traditional experiences, beliefs, values and customs. Therefore, the adoption of the cultural conceptualisation framework for this study may be considered appropriate because the figurative comparisons (metaphors) and the general imagery in proverbs can be said to be culturally constructed. Hence, the way children and parents/adults are stratified in Nzema society, as conveyed in their proverbs are said to be culturally instituted and conceptualised.</w:t>
      </w:r>
    </w:p>
    <w:p w14:paraId="6A4D447B" w14:textId="77777777" w:rsidR="00F12818" w:rsidRPr="009A66C1" w:rsidRDefault="00F12818" w:rsidP="00F12818">
      <w:pPr>
        <w:spacing w:after="0" w:line="240" w:lineRule="auto"/>
        <w:jc w:val="both"/>
        <w:rPr>
          <w:rFonts w:ascii="Times New Roman" w:hAnsi="Times New Roman" w:cs="Times New Roman"/>
          <w:sz w:val="24"/>
          <w:szCs w:val="24"/>
        </w:rPr>
      </w:pPr>
    </w:p>
    <w:p w14:paraId="31491506"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3. </w:t>
      </w:r>
      <w:r>
        <w:rPr>
          <w:rFonts w:ascii="Times New Roman" w:hAnsi="Times New Roman" w:cs="Times New Roman"/>
          <w:b/>
          <w:sz w:val="24"/>
          <w:szCs w:val="24"/>
        </w:rPr>
        <w:t xml:space="preserve">     </w:t>
      </w:r>
      <w:r w:rsidRPr="009A66C1">
        <w:rPr>
          <w:rFonts w:ascii="Times New Roman" w:hAnsi="Times New Roman" w:cs="Times New Roman"/>
          <w:b/>
          <w:sz w:val="24"/>
          <w:szCs w:val="24"/>
        </w:rPr>
        <w:t>Methodology</w:t>
      </w:r>
    </w:p>
    <w:p w14:paraId="5BB86810" w14:textId="77777777" w:rsidR="00F12818" w:rsidRPr="009A66C1" w:rsidRDefault="00F12818" w:rsidP="00F12818">
      <w:pPr>
        <w:spacing w:after="0" w:line="240" w:lineRule="auto"/>
        <w:jc w:val="both"/>
        <w:rPr>
          <w:rFonts w:ascii="Times New Roman" w:hAnsi="Times New Roman" w:cs="Times New Roman"/>
          <w:b/>
          <w:sz w:val="24"/>
          <w:szCs w:val="24"/>
        </w:rPr>
      </w:pPr>
    </w:p>
    <w:p w14:paraId="4C7D025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study adopts the qualitative analytical approach in exploring how children and parents/adults are perceived in the sociocultural milieu of the Nzema. The data were obtained from both primary and secondary sources. We consulted one major published source in Nzema, titled “Nzema </w:t>
      </w:r>
      <w:proofErr w:type="spellStart"/>
      <w:r w:rsidRPr="009A66C1">
        <w:rPr>
          <w:rFonts w:ascii="Times New Roman" w:hAnsi="Times New Roman" w:cs="Times New Roman"/>
          <w:sz w:val="24"/>
          <w:szCs w:val="24"/>
        </w:rPr>
        <w:t>mrɛlɛ</w:t>
      </w:r>
      <w:proofErr w:type="spellEnd"/>
      <w:r w:rsidRPr="009A66C1">
        <w:rPr>
          <w:rFonts w:ascii="Times New Roman" w:hAnsi="Times New Roman" w:cs="Times New Roman"/>
          <w:sz w:val="24"/>
          <w:szCs w:val="24"/>
        </w:rPr>
        <w:t xml:space="preserve"> nee </w:t>
      </w:r>
      <w:proofErr w:type="spellStart"/>
      <w:r w:rsidRPr="009A66C1">
        <w:rPr>
          <w:rFonts w:ascii="Times New Roman" w:hAnsi="Times New Roman" w:cs="Times New Roman"/>
          <w:sz w:val="24"/>
          <w:szCs w:val="24"/>
        </w:rPr>
        <w:t>bɛ</w:t>
      </w:r>
      <w:proofErr w:type="spellEnd"/>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ngilenu</w:t>
      </w:r>
      <w:proofErr w:type="spellEnd"/>
      <w:r w:rsidRPr="009A66C1">
        <w:rPr>
          <w:rFonts w:ascii="Times New Roman" w:hAnsi="Times New Roman" w:cs="Times New Roman"/>
          <w:sz w:val="24"/>
          <w:szCs w:val="24"/>
        </w:rPr>
        <w:t xml:space="preserve">” by Kwesi &amp; </w:t>
      </w:r>
      <w:proofErr w:type="spellStart"/>
      <w:r w:rsidRPr="009A66C1">
        <w:rPr>
          <w:rFonts w:ascii="Times New Roman" w:hAnsi="Times New Roman" w:cs="Times New Roman"/>
          <w:sz w:val="24"/>
          <w:szCs w:val="24"/>
        </w:rPr>
        <w:t>Quarm</w:t>
      </w:r>
      <w:proofErr w:type="spellEnd"/>
      <w:r w:rsidRPr="009A66C1">
        <w:rPr>
          <w:rFonts w:ascii="Times New Roman" w:hAnsi="Times New Roman" w:cs="Times New Roman"/>
          <w:sz w:val="24"/>
          <w:szCs w:val="24"/>
        </w:rPr>
        <w:t xml:space="preserve"> (1998). We relied chiefly on this work because it contained a collection of many proverbs in Nzema with their meaning. We also read literary texts in Nzema, both novel and play s</w:t>
      </w:r>
      <w:r>
        <w:rPr>
          <w:rFonts w:ascii="Times New Roman" w:hAnsi="Times New Roman" w:cs="Times New Roman"/>
          <w:sz w:val="24"/>
          <w:szCs w:val="24"/>
        </w:rPr>
        <w:t>uch as Kwesi (1996)</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Kwaw</w:t>
      </w:r>
      <w:proofErr w:type="spellEnd"/>
      <w:r w:rsidRPr="009A66C1">
        <w:rPr>
          <w:rFonts w:ascii="Times New Roman" w:hAnsi="Times New Roman" w:cs="Times New Roman"/>
          <w:sz w:val="24"/>
          <w:szCs w:val="24"/>
        </w:rPr>
        <w:t xml:space="preserve"> (2012) and </w:t>
      </w:r>
      <w:proofErr w:type="spellStart"/>
      <w:r w:rsidRPr="009A66C1">
        <w:rPr>
          <w:rFonts w:ascii="Times New Roman" w:hAnsi="Times New Roman" w:cs="Times New Roman"/>
          <w:sz w:val="24"/>
          <w:szCs w:val="24"/>
        </w:rPr>
        <w:t>Soboh</w:t>
      </w:r>
      <w:proofErr w:type="spellEnd"/>
      <w:r w:rsidRPr="009A66C1">
        <w:rPr>
          <w:rFonts w:ascii="Times New Roman" w:hAnsi="Times New Roman" w:cs="Times New Roman"/>
          <w:sz w:val="24"/>
          <w:szCs w:val="24"/>
        </w:rPr>
        <w:t xml:space="preserve">-Blay (2013) to select additional proverbs which were deemed relevant to shed light on the various sub-themes under discussions in this paper. We made contacts with two (2) Nzema scholars who hold </w:t>
      </w:r>
      <w:proofErr w:type="spellStart"/>
      <w:proofErr w:type="gramStart"/>
      <w:r w:rsidRPr="009A66C1">
        <w:rPr>
          <w:rFonts w:ascii="Times New Roman" w:hAnsi="Times New Roman" w:cs="Times New Roman"/>
          <w:sz w:val="24"/>
          <w:szCs w:val="24"/>
        </w:rPr>
        <w:t>M.Phil</w:t>
      </w:r>
      <w:proofErr w:type="spellEnd"/>
      <w:proofErr w:type="gramEnd"/>
      <w:r w:rsidRPr="009A66C1">
        <w:rPr>
          <w:rFonts w:ascii="Times New Roman" w:hAnsi="Times New Roman" w:cs="Times New Roman"/>
          <w:sz w:val="24"/>
          <w:szCs w:val="24"/>
        </w:rPr>
        <w:t xml:space="preserve"> and are also indigenous speakers of the language. We consulted these scholars and crosschecked the data (especially those proverbs collected from the literary texts) and sought useful clarifications. We also interviewed two (2) elderly people, a male and a female aged 60 and 70 respectively to elicit vital information on the interpretations of some of the proverbs. These interviewees were chosen because they were native speakers whose ages, wisdom and experiences put them in a better position to provide us with more useful proverbial </w:t>
      </w:r>
      <w:r w:rsidRPr="009A66C1">
        <w:rPr>
          <w:rFonts w:ascii="Times New Roman" w:hAnsi="Times New Roman" w:cs="Times New Roman"/>
          <w:sz w:val="24"/>
          <w:szCs w:val="24"/>
        </w:rPr>
        <w:lastRenderedPageBreak/>
        <w:t>interpretations. Our introspections as native speakers also guided us throughout the data gathering and discussions/analysis.</w:t>
      </w:r>
    </w:p>
    <w:p w14:paraId="72CF4C85" w14:textId="77777777" w:rsidR="00F12818" w:rsidRPr="009A66C1" w:rsidRDefault="00F12818" w:rsidP="00F12818">
      <w:pPr>
        <w:spacing w:after="0" w:line="240" w:lineRule="auto"/>
        <w:jc w:val="both"/>
        <w:rPr>
          <w:rFonts w:ascii="Times New Roman" w:hAnsi="Times New Roman" w:cs="Times New Roman"/>
          <w:sz w:val="24"/>
          <w:szCs w:val="24"/>
        </w:rPr>
      </w:pPr>
    </w:p>
    <w:p w14:paraId="15B77BC3"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4. </w:t>
      </w:r>
      <w:r>
        <w:rPr>
          <w:rFonts w:ascii="Times New Roman" w:hAnsi="Times New Roman" w:cs="Times New Roman"/>
          <w:b/>
          <w:sz w:val="24"/>
          <w:szCs w:val="24"/>
        </w:rPr>
        <w:t xml:space="preserve">     </w:t>
      </w:r>
      <w:r w:rsidRPr="009A66C1">
        <w:rPr>
          <w:rFonts w:ascii="Times New Roman" w:hAnsi="Times New Roman" w:cs="Times New Roman"/>
          <w:b/>
          <w:sz w:val="24"/>
          <w:szCs w:val="24"/>
        </w:rPr>
        <w:t>Data and Discussion</w:t>
      </w:r>
    </w:p>
    <w:p w14:paraId="3B139B9E" w14:textId="77777777" w:rsidR="00F12818" w:rsidRPr="009A66C1" w:rsidRDefault="00F12818" w:rsidP="00F12818">
      <w:pPr>
        <w:spacing w:after="0" w:line="240" w:lineRule="auto"/>
        <w:jc w:val="both"/>
        <w:rPr>
          <w:rFonts w:ascii="Times New Roman" w:hAnsi="Times New Roman" w:cs="Times New Roman"/>
          <w:b/>
          <w:sz w:val="24"/>
          <w:szCs w:val="24"/>
        </w:rPr>
      </w:pPr>
    </w:p>
    <w:p w14:paraId="7A45C394"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this section, we analyse and discuss the data for the study. The data are categorised and examined under thirteen (13) sub-sections according to the various themes that were found significant to shed light on the way children and parents/adults are stratified and perceived in Nzema traditional society. These include:  (a) a proverb that portrays children as important and useful to parents/adults, (b) proverbs that convey parents as having passion for their children, (c) a proverb that portrays children as duplicates of their parents, (d) proverbs that depict children as unintelligent, inexperienced and dependent on adults, (e) counter proverbs that convey children as intelligent/experienced (f) a proverb that conveys children as subordinates to parents/adults, (g) a proverb that depicts children as regarding and respecting their fathers than mothers, (h) a proverb that reports that children are communal asserts, (</w:t>
      </w:r>
      <w:proofErr w:type="spellStart"/>
      <w:r w:rsidRPr="009A66C1">
        <w:rPr>
          <w:rFonts w:ascii="Times New Roman" w:hAnsi="Times New Roman" w:cs="Times New Roman"/>
          <w:sz w:val="24"/>
          <w:szCs w:val="24"/>
        </w:rPr>
        <w:t>i</w:t>
      </w:r>
      <w:proofErr w:type="spellEnd"/>
      <w:r w:rsidRPr="009A66C1">
        <w:rPr>
          <w:rFonts w:ascii="Times New Roman" w:hAnsi="Times New Roman" w:cs="Times New Roman"/>
          <w:sz w:val="24"/>
          <w:szCs w:val="24"/>
        </w:rPr>
        <w:t xml:space="preserve">) a counter proverb that presents children as asserts to their parents only, (j) proverbs that present children as adamant and recalcitrant, (k) counter proverbs that depict children as having good manners, (l) proverbs that entreat children not to interfere in matters concerning elders and (m) a proverb that portrays children as possessing some physical strength. </w:t>
      </w:r>
    </w:p>
    <w:p w14:paraId="616CF408" w14:textId="77777777" w:rsidR="00F12818" w:rsidRPr="009A66C1" w:rsidRDefault="00F12818" w:rsidP="00F12818">
      <w:pPr>
        <w:spacing w:after="0" w:line="240" w:lineRule="auto"/>
        <w:jc w:val="both"/>
        <w:rPr>
          <w:rFonts w:ascii="Times New Roman" w:hAnsi="Times New Roman" w:cs="Times New Roman"/>
          <w:sz w:val="24"/>
          <w:szCs w:val="24"/>
        </w:rPr>
      </w:pPr>
    </w:p>
    <w:p w14:paraId="2BDACD12" w14:textId="777777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4.1      Children as important and useful to parents/adults</w:t>
      </w:r>
    </w:p>
    <w:p w14:paraId="03F9F02D" w14:textId="77777777" w:rsidR="00F12818" w:rsidRPr="009A66C1" w:rsidRDefault="00F12818" w:rsidP="00F12818">
      <w:pPr>
        <w:tabs>
          <w:tab w:val="left" w:pos="9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267FB08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Among the Nzema, like in many other cultures, the basic role of a child is to be sent to either deliver a message or to perform a task of some sort. The Nzema, as part of their traditional values, do not often send an adult except when the task to be performed or the message to be delivered is so delicate, sensitive and requires a reasonable amount of muscular strength and cognitive maturity. For instance, when a mother is so occupied; working in the kitchen, a child is expected to run errand from the kitchen to any other place where the mother would have stopped working and visited. In this vein, the child among other things becomes very useful to the parent. Proverb (1) below underscores the usefulness of children to parents:</w:t>
      </w:r>
    </w:p>
    <w:p w14:paraId="0BA353FB" w14:textId="77777777" w:rsidR="00F12818" w:rsidRPr="009A66C1" w:rsidRDefault="00F12818" w:rsidP="00F12818">
      <w:pPr>
        <w:spacing w:after="0" w:line="240" w:lineRule="auto"/>
        <w:jc w:val="both"/>
        <w:rPr>
          <w:rFonts w:ascii="Times New Roman" w:hAnsi="Times New Roman" w:cs="Times New Roman"/>
          <w:sz w:val="24"/>
          <w:szCs w:val="24"/>
        </w:rPr>
      </w:pPr>
    </w:p>
    <w:p w14:paraId="13D9751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1. </w:t>
      </w:r>
      <w:r>
        <w:rPr>
          <w:rFonts w:ascii="Times New Roman" w:hAnsi="Times New Roman" w:cs="Times New Roman"/>
          <w:sz w:val="24"/>
          <w:szCs w:val="24"/>
        </w:rPr>
        <w:t xml:space="preserve">       </w:t>
      </w:r>
      <w:proofErr w:type="spellStart"/>
      <w:r w:rsidRPr="009A66C1">
        <w:rPr>
          <w:rFonts w:ascii="Times New Roman" w:hAnsi="Times New Roman" w:cs="Times New Roman"/>
          <w:b/>
          <w:sz w:val="24"/>
          <w:szCs w:val="24"/>
        </w:rPr>
        <w:t>Fualɛ</w:t>
      </w:r>
      <w:proofErr w:type="spellEnd"/>
      <w:r w:rsidRPr="009A66C1">
        <w:rPr>
          <w:rFonts w:ascii="Times New Roman" w:hAnsi="Times New Roman" w:cs="Times New Roman"/>
          <w:b/>
          <w:sz w:val="24"/>
          <w:szCs w:val="24"/>
        </w:rPr>
        <w:t xml:space="preserve"> </w:t>
      </w:r>
      <w:proofErr w:type="spellStart"/>
      <w:r w:rsidRPr="009A66C1">
        <w:rPr>
          <w:rFonts w:ascii="Times New Roman" w:hAnsi="Times New Roman" w:cs="Times New Roman"/>
          <w:b/>
          <w:sz w:val="24"/>
          <w:szCs w:val="24"/>
        </w:rPr>
        <w:t>bɛnzoa</w:t>
      </w:r>
      <w:proofErr w:type="spellEnd"/>
      <w:r w:rsidRPr="009A66C1">
        <w:rPr>
          <w:rFonts w:ascii="Times New Roman" w:hAnsi="Times New Roman" w:cs="Times New Roman"/>
          <w:b/>
          <w:sz w:val="24"/>
          <w:szCs w:val="24"/>
        </w:rPr>
        <w:t xml:space="preserve"> ye</w:t>
      </w:r>
      <w:r w:rsidRPr="009A66C1">
        <w:rPr>
          <w:rFonts w:ascii="Times New Roman" w:hAnsi="Times New Roman" w:cs="Times New Roman"/>
          <w:sz w:val="24"/>
          <w:szCs w:val="24"/>
        </w:rPr>
        <w:t xml:space="preserve"> </w:t>
      </w:r>
    </w:p>
    <w:p w14:paraId="186EA477"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One cannot send menstruation to perform any task</w:t>
      </w:r>
      <w:r>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67A83548" w14:textId="77777777" w:rsidR="00F12818" w:rsidRPr="009A66C1" w:rsidRDefault="00F12818" w:rsidP="00F12818">
      <w:pPr>
        <w:spacing w:after="0" w:line="240" w:lineRule="auto"/>
        <w:jc w:val="both"/>
        <w:rPr>
          <w:rFonts w:ascii="Times New Roman" w:hAnsi="Times New Roman" w:cs="Times New Roman"/>
          <w:sz w:val="24"/>
          <w:szCs w:val="24"/>
        </w:rPr>
      </w:pPr>
    </w:p>
    <w:p w14:paraId="3B10F302"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Among the Nzema, </w:t>
      </w:r>
      <w:proofErr w:type="spellStart"/>
      <w:r w:rsidRPr="009A66C1">
        <w:rPr>
          <w:rFonts w:ascii="Times New Roman" w:hAnsi="Times New Roman" w:cs="Times New Roman"/>
          <w:b/>
          <w:i/>
          <w:sz w:val="24"/>
          <w:szCs w:val="24"/>
        </w:rPr>
        <w:t>fualɛ</w:t>
      </w:r>
      <w:proofErr w:type="spellEnd"/>
      <w:r w:rsidRPr="009A66C1">
        <w:rPr>
          <w:rFonts w:ascii="Times New Roman" w:hAnsi="Times New Roman" w:cs="Times New Roman"/>
          <w:sz w:val="24"/>
          <w:szCs w:val="24"/>
        </w:rPr>
        <w:t xml:space="preserve"> means ‘menstruation’.</w:t>
      </w:r>
      <w:r w:rsidRPr="009A66C1">
        <w:rPr>
          <w:rFonts w:ascii="Times New Roman" w:hAnsi="Times New Roman" w:cs="Times New Roman"/>
          <w:i/>
          <w:sz w:val="24"/>
          <w:szCs w:val="24"/>
        </w:rPr>
        <w:t xml:space="preserve"> </w:t>
      </w:r>
      <w:r w:rsidRPr="009A66C1">
        <w:rPr>
          <w:rFonts w:ascii="Times New Roman" w:hAnsi="Times New Roman" w:cs="Times New Roman"/>
          <w:sz w:val="24"/>
          <w:szCs w:val="24"/>
        </w:rPr>
        <w:t>Naturally, menstruation is a discharging of blood, a secretion and tissue debris from the uterus that recurs at monthly intervals in non-pregnant breeding-age</w:t>
      </w:r>
      <w:r w:rsidRPr="009A66C1">
        <w:rPr>
          <w:rFonts w:ascii="Times New Roman" w:hAnsi="Times New Roman" w:cs="Times New Roman"/>
          <w:b/>
          <w:i/>
          <w:sz w:val="24"/>
          <w:szCs w:val="24"/>
        </w:rPr>
        <w:t xml:space="preserve"> </w:t>
      </w:r>
      <w:r w:rsidRPr="009A66C1">
        <w:rPr>
          <w:rFonts w:ascii="Times New Roman" w:hAnsi="Times New Roman" w:cs="Times New Roman"/>
          <w:sz w:val="24"/>
          <w:szCs w:val="24"/>
        </w:rPr>
        <w:t xml:space="preserve">females (Merriam-Webster Dictionary, 1828). This natural phenomenon (menstruation) is a prerequisite requirement for pregnancy and subsequent </w:t>
      </w:r>
      <w:proofErr w:type="gramStart"/>
      <w:r w:rsidRPr="009A66C1">
        <w:rPr>
          <w:rFonts w:ascii="Times New Roman" w:hAnsi="Times New Roman" w:cs="Times New Roman"/>
          <w:sz w:val="24"/>
          <w:szCs w:val="24"/>
        </w:rPr>
        <w:t>child birth</w:t>
      </w:r>
      <w:proofErr w:type="gramEnd"/>
      <w:r w:rsidRPr="009A66C1">
        <w:rPr>
          <w:rFonts w:ascii="Times New Roman" w:hAnsi="Times New Roman" w:cs="Times New Roman"/>
          <w:sz w:val="24"/>
          <w:szCs w:val="24"/>
        </w:rPr>
        <w:t xml:space="preserve"> to occur (in the case of human beings). In Nzema society, therefore, when an adult sends a child and the child perfectly accomplishes the task, the above pithy proverb is often employed to praise the child and to convey the message that, though menstruation is necessary, it cannot be sent on a mission unless it results in a human being (a child) who is more profitable/useful to his/her parents or any other adult. The proverb shows that children are essential asserts to parents/adults, for they partly provide some support in terms of being sent to undertake certain minor activities especially when parents are seriously engaged in doing other equally important works.</w:t>
      </w:r>
    </w:p>
    <w:p w14:paraId="14476421"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11D8F5A5" w14:textId="777777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4.2      Parents as passionate to their children</w:t>
      </w:r>
    </w:p>
    <w:p w14:paraId="4B54827F" w14:textId="77777777" w:rsidR="00F12818" w:rsidRPr="007801AD" w:rsidRDefault="00F12818" w:rsidP="00F12818">
      <w:pPr>
        <w:spacing w:after="0" w:line="240" w:lineRule="auto"/>
        <w:jc w:val="both"/>
        <w:rPr>
          <w:rFonts w:ascii="Times New Roman" w:hAnsi="Times New Roman" w:cs="Times New Roman"/>
          <w:sz w:val="24"/>
          <w:szCs w:val="24"/>
        </w:rPr>
      </w:pPr>
    </w:p>
    <w:p w14:paraId="041F2DE3"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lastRenderedPageBreak/>
        <w:t xml:space="preserve">In Nzema society, </w:t>
      </w:r>
      <w:proofErr w:type="gramStart"/>
      <w:r w:rsidRPr="009A66C1">
        <w:rPr>
          <w:rFonts w:ascii="Times New Roman" w:hAnsi="Times New Roman" w:cs="Times New Roman"/>
          <w:sz w:val="24"/>
          <w:szCs w:val="24"/>
        </w:rPr>
        <w:t>child bearing</w:t>
      </w:r>
      <w:proofErr w:type="gramEnd"/>
      <w:r w:rsidRPr="009A66C1">
        <w:rPr>
          <w:rFonts w:ascii="Times New Roman" w:hAnsi="Times New Roman" w:cs="Times New Roman"/>
          <w:sz w:val="24"/>
          <w:szCs w:val="24"/>
        </w:rPr>
        <w:t xml:space="preserve"> is regarded so much and held in high esteem. If a man or woman does not bear a child when he/she is due (in terms of age), the person is referred to as </w:t>
      </w:r>
      <w:proofErr w:type="spellStart"/>
      <w:r w:rsidRPr="009A66C1">
        <w:rPr>
          <w:rFonts w:ascii="Times New Roman" w:hAnsi="Times New Roman" w:cs="Times New Roman"/>
          <w:b/>
          <w:i/>
          <w:sz w:val="24"/>
          <w:szCs w:val="24"/>
        </w:rPr>
        <w:t>mota</w:t>
      </w:r>
      <w:proofErr w:type="spellEnd"/>
      <w:r w:rsidRPr="009A66C1">
        <w:rPr>
          <w:rFonts w:ascii="Times New Roman" w:hAnsi="Times New Roman" w:cs="Times New Roman"/>
          <w:sz w:val="24"/>
          <w:szCs w:val="24"/>
        </w:rPr>
        <w:t xml:space="preserve"> ‘impotent/barren’. For this reason, married couples who do not own a child few years after marriage would quickly take steps for the woman to conceive. In this wise, parents have their children at heart and so endeavour to guide and protect them in the course of bringing them up. The following proverbs in (2-7) exemplify this sort of passion, love, commitment and the bond that exist between parents and children in the socio-cultural set up of Nzema.</w:t>
      </w:r>
    </w:p>
    <w:p w14:paraId="3B301895" w14:textId="77777777" w:rsidR="00F12818" w:rsidRPr="009A66C1" w:rsidRDefault="00F12818" w:rsidP="00F12818">
      <w:pPr>
        <w:spacing w:after="0" w:line="240" w:lineRule="auto"/>
        <w:jc w:val="both"/>
        <w:rPr>
          <w:rFonts w:ascii="Times New Roman" w:hAnsi="Times New Roman" w:cs="Times New Roman"/>
          <w:sz w:val="24"/>
          <w:szCs w:val="24"/>
        </w:rPr>
      </w:pPr>
    </w:p>
    <w:p w14:paraId="3F2BF208"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610CDE">
        <w:rPr>
          <w:rFonts w:ascii="Times New Roman" w:hAnsi="Times New Roman" w:cs="Times New Roman"/>
          <w:b/>
          <w:sz w:val="24"/>
          <w:szCs w:val="24"/>
        </w:rPr>
        <w:t>Ɛfoa</w:t>
      </w:r>
      <w:proofErr w:type="spellEnd"/>
      <w:r w:rsidRPr="00610CDE">
        <w:rPr>
          <w:rFonts w:ascii="Times New Roman" w:hAnsi="Times New Roman" w:cs="Times New Roman"/>
          <w:b/>
          <w:sz w:val="24"/>
          <w:szCs w:val="24"/>
        </w:rPr>
        <w:t xml:space="preserve"> </w:t>
      </w:r>
      <w:proofErr w:type="spellStart"/>
      <w:r w:rsidRPr="00610CDE">
        <w:rPr>
          <w:rFonts w:ascii="Times New Roman" w:hAnsi="Times New Roman" w:cs="Times New Roman"/>
          <w:b/>
          <w:sz w:val="24"/>
          <w:szCs w:val="24"/>
        </w:rPr>
        <w:t>wɔ</w:t>
      </w:r>
      <w:proofErr w:type="spellEnd"/>
      <w:r w:rsidRPr="00610CDE">
        <w:rPr>
          <w:rFonts w:ascii="Times New Roman" w:hAnsi="Times New Roman" w:cs="Times New Roman"/>
          <w:b/>
          <w:sz w:val="24"/>
          <w:szCs w:val="24"/>
        </w:rPr>
        <w:t xml:space="preserve"> </w:t>
      </w:r>
      <w:proofErr w:type="spellStart"/>
      <w:r w:rsidRPr="00610CDE">
        <w:rPr>
          <w:rFonts w:ascii="Times New Roman" w:hAnsi="Times New Roman" w:cs="Times New Roman"/>
          <w:b/>
          <w:sz w:val="24"/>
          <w:szCs w:val="24"/>
        </w:rPr>
        <w:t>akɔlɛ</w:t>
      </w:r>
      <w:proofErr w:type="spellEnd"/>
      <w:r w:rsidRPr="00610CDE">
        <w:rPr>
          <w:rFonts w:ascii="Times New Roman" w:hAnsi="Times New Roman" w:cs="Times New Roman"/>
          <w:b/>
          <w:sz w:val="24"/>
          <w:szCs w:val="24"/>
        </w:rPr>
        <w:t xml:space="preserve"> </w:t>
      </w:r>
      <w:proofErr w:type="spellStart"/>
      <w:r w:rsidRPr="00610CDE">
        <w:rPr>
          <w:rFonts w:ascii="Times New Roman" w:hAnsi="Times New Roman" w:cs="Times New Roman"/>
          <w:b/>
          <w:sz w:val="24"/>
          <w:szCs w:val="24"/>
        </w:rPr>
        <w:t>soɛsoɛ</w:t>
      </w:r>
      <w:proofErr w:type="spellEnd"/>
      <w:r w:rsidRPr="00610CDE">
        <w:rPr>
          <w:rFonts w:ascii="Times New Roman" w:hAnsi="Times New Roman" w:cs="Times New Roman"/>
          <w:b/>
          <w:sz w:val="24"/>
          <w:szCs w:val="24"/>
        </w:rPr>
        <w:t xml:space="preserve"> a </w:t>
      </w:r>
      <w:proofErr w:type="spellStart"/>
      <w:r w:rsidRPr="00610CDE">
        <w:rPr>
          <w:rFonts w:ascii="Times New Roman" w:hAnsi="Times New Roman" w:cs="Times New Roman"/>
          <w:b/>
          <w:sz w:val="24"/>
          <w:szCs w:val="24"/>
        </w:rPr>
        <w:t>sianza</w:t>
      </w:r>
      <w:proofErr w:type="spellEnd"/>
      <w:r w:rsidRPr="00610CDE">
        <w:rPr>
          <w:rFonts w:ascii="Times New Roman" w:hAnsi="Times New Roman" w:cs="Times New Roman"/>
          <w:b/>
          <w:sz w:val="24"/>
          <w:szCs w:val="24"/>
        </w:rPr>
        <w:t xml:space="preserve"> kye ye</w:t>
      </w:r>
      <w:r w:rsidRPr="009A66C1">
        <w:rPr>
          <w:rFonts w:ascii="Times New Roman" w:hAnsi="Times New Roman" w:cs="Times New Roman"/>
          <w:sz w:val="24"/>
          <w:szCs w:val="24"/>
        </w:rPr>
        <w:t xml:space="preserve"> </w:t>
      </w:r>
    </w:p>
    <w:p w14:paraId="13F0F7F2"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If you continuously drive your fowl away, the hawk snatches it</w:t>
      </w:r>
      <w:r>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1E64CCFE" w14:textId="77777777" w:rsidR="00F12818" w:rsidRDefault="00F12818" w:rsidP="00F12818">
      <w:pPr>
        <w:spacing w:after="0" w:line="240" w:lineRule="auto"/>
        <w:jc w:val="both"/>
        <w:rPr>
          <w:rFonts w:ascii="Times New Roman" w:hAnsi="Times New Roman" w:cs="Times New Roman"/>
          <w:sz w:val="24"/>
          <w:szCs w:val="24"/>
        </w:rPr>
      </w:pPr>
    </w:p>
    <w:p w14:paraId="1C18EA18"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proverb, </w:t>
      </w:r>
      <w:proofErr w:type="spellStart"/>
      <w:r w:rsidRPr="009A66C1">
        <w:rPr>
          <w:rFonts w:ascii="Times New Roman" w:hAnsi="Times New Roman" w:cs="Times New Roman"/>
          <w:b/>
          <w:i/>
          <w:sz w:val="24"/>
          <w:szCs w:val="24"/>
        </w:rPr>
        <w:t>akɔlɛ</w:t>
      </w:r>
      <w:proofErr w:type="spellEnd"/>
      <w:r w:rsidRPr="009A66C1">
        <w:rPr>
          <w:rFonts w:ascii="Times New Roman" w:hAnsi="Times New Roman" w:cs="Times New Roman"/>
          <w:sz w:val="24"/>
          <w:szCs w:val="24"/>
        </w:rPr>
        <w:t xml:space="preserve"> ‘fowl’ metaphorically represents a child whereas </w:t>
      </w:r>
      <w:proofErr w:type="spellStart"/>
      <w:r w:rsidRPr="009A66C1">
        <w:rPr>
          <w:rFonts w:ascii="Times New Roman" w:hAnsi="Times New Roman" w:cs="Times New Roman"/>
          <w:b/>
          <w:i/>
          <w:sz w:val="24"/>
          <w:szCs w:val="24"/>
        </w:rPr>
        <w:t>sianza</w:t>
      </w:r>
      <w:proofErr w:type="spellEnd"/>
      <w:r w:rsidRPr="009A66C1">
        <w:rPr>
          <w:rFonts w:ascii="Times New Roman" w:hAnsi="Times New Roman" w:cs="Times New Roman"/>
          <w:sz w:val="24"/>
          <w:szCs w:val="24"/>
        </w:rPr>
        <w:t xml:space="preserve"> ‘hawk’ represents an enemy or any entity that can cause harm to the child. Naturally, the hawk does not spare any chick which is unprotected. The proverb therefore teaches that parents must not be cruel by persistently sacking and rejecting their children from the home for misconduct, since this act can expose the children to dangers and push the children into the hands of the enemy. A parent should treat a child with passion, even when it becomes necessary to punish the child. This does not suggest that the Nzema do not reprimand and direct children who try to go wayward; rather, they deploy this proverb to communicate that children are precious and so must be handled with love and passion even when they err, but not to be driven away to encounter problems outside. Stressing the way children are perceived as precious asserts and how parents passionately deal with them, another proverb in Nzema reads as in (3):</w:t>
      </w:r>
    </w:p>
    <w:p w14:paraId="02D94894"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64C20F89"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3A105C">
        <w:rPr>
          <w:rFonts w:ascii="Times New Roman" w:hAnsi="Times New Roman" w:cs="Times New Roman"/>
          <w:b/>
          <w:sz w:val="24"/>
          <w:szCs w:val="24"/>
        </w:rPr>
        <w:t>Boboduma</w:t>
      </w:r>
      <w:proofErr w:type="spellEnd"/>
      <w:r w:rsidRPr="003A105C">
        <w:rPr>
          <w:rFonts w:ascii="Times New Roman" w:hAnsi="Times New Roman" w:cs="Times New Roman"/>
          <w:b/>
          <w:sz w:val="24"/>
          <w:szCs w:val="24"/>
        </w:rPr>
        <w:t xml:space="preserve"> </w:t>
      </w:r>
      <w:proofErr w:type="spellStart"/>
      <w:r w:rsidRPr="003A105C">
        <w:rPr>
          <w:rFonts w:ascii="Times New Roman" w:hAnsi="Times New Roman" w:cs="Times New Roman"/>
          <w:b/>
          <w:sz w:val="24"/>
          <w:szCs w:val="24"/>
        </w:rPr>
        <w:t>anloa</w:t>
      </w:r>
      <w:proofErr w:type="spellEnd"/>
      <w:r w:rsidRPr="003A105C">
        <w:rPr>
          <w:rFonts w:ascii="Times New Roman" w:hAnsi="Times New Roman" w:cs="Times New Roman"/>
          <w:b/>
          <w:sz w:val="24"/>
          <w:szCs w:val="24"/>
        </w:rPr>
        <w:t xml:space="preserve"> nu </w:t>
      </w:r>
      <w:proofErr w:type="spellStart"/>
      <w:r w:rsidRPr="003A105C">
        <w:rPr>
          <w:rFonts w:ascii="Times New Roman" w:hAnsi="Times New Roman" w:cs="Times New Roman"/>
          <w:b/>
          <w:sz w:val="24"/>
          <w:szCs w:val="24"/>
        </w:rPr>
        <w:t>bowule</w:t>
      </w:r>
      <w:proofErr w:type="spellEnd"/>
      <w:r w:rsidRPr="003A105C">
        <w:rPr>
          <w:rFonts w:ascii="Times New Roman" w:hAnsi="Times New Roman" w:cs="Times New Roman"/>
          <w:b/>
          <w:sz w:val="24"/>
          <w:szCs w:val="24"/>
        </w:rPr>
        <w:t xml:space="preserve"> </w:t>
      </w:r>
      <w:proofErr w:type="spellStart"/>
      <w:r w:rsidRPr="003A105C">
        <w:rPr>
          <w:rFonts w:ascii="Times New Roman" w:hAnsi="Times New Roman" w:cs="Times New Roman"/>
          <w:b/>
          <w:sz w:val="24"/>
          <w:szCs w:val="24"/>
        </w:rPr>
        <w:t>bɛye</w:t>
      </w:r>
      <w:proofErr w:type="spellEnd"/>
      <w:r w:rsidRPr="003A105C">
        <w:rPr>
          <w:rFonts w:ascii="Times New Roman" w:hAnsi="Times New Roman" w:cs="Times New Roman"/>
          <w:b/>
          <w:sz w:val="24"/>
          <w:szCs w:val="24"/>
        </w:rPr>
        <w:t xml:space="preserve"> ye ɔ </w:t>
      </w:r>
      <w:proofErr w:type="spellStart"/>
      <w:r w:rsidRPr="003A105C">
        <w:rPr>
          <w:rFonts w:ascii="Times New Roman" w:hAnsi="Times New Roman" w:cs="Times New Roman"/>
          <w:b/>
          <w:sz w:val="24"/>
          <w:szCs w:val="24"/>
        </w:rPr>
        <w:t>ra</w:t>
      </w:r>
      <w:proofErr w:type="spellEnd"/>
      <w:r>
        <w:rPr>
          <w:rFonts w:ascii="Times New Roman" w:hAnsi="Times New Roman" w:cs="Times New Roman"/>
          <w:sz w:val="24"/>
          <w:szCs w:val="24"/>
        </w:rPr>
        <w:t xml:space="preserve"> </w:t>
      </w:r>
    </w:p>
    <w:p w14:paraId="03DAD657"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bone in the mouth of a tiger can be removed by its offspring/cub only</w:t>
      </w:r>
      <w:r>
        <w:rPr>
          <w:rFonts w:ascii="Times New Roman" w:hAnsi="Times New Roman" w:cs="Times New Roman"/>
          <w:sz w:val="24"/>
          <w:szCs w:val="24"/>
        </w:rPr>
        <w:t>’</w:t>
      </w:r>
      <w:r w:rsidRPr="009A66C1">
        <w:rPr>
          <w:rFonts w:ascii="Times New Roman" w:hAnsi="Times New Roman" w:cs="Times New Roman"/>
          <w:sz w:val="24"/>
          <w:szCs w:val="24"/>
        </w:rPr>
        <w:t>.</w:t>
      </w:r>
    </w:p>
    <w:p w14:paraId="7D5D6A5E"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03C6A325"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withy statement, a parent is metaphorically compared with </w:t>
      </w:r>
      <w:proofErr w:type="spellStart"/>
      <w:r w:rsidRPr="009A66C1">
        <w:rPr>
          <w:rFonts w:ascii="Times New Roman" w:hAnsi="Times New Roman" w:cs="Times New Roman"/>
          <w:b/>
          <w:i/>
          <w:sz w:val="24"/>
          <w:szCs w:val="24"/>
        </w:rPr>
        <w:t>boboduma</w:t>
      </w:r>
      <w:proofErr w:type="spellEnd"/>
      <w:r w:rsidRPr="009A66C1">
        <w:rPr>
          <w:rFonts w:ascii="Times New Roman" w:hAnsi="Times New Roman" w:cs="Times New Roman"/>
          <w:sz w:val="24"/>
          <w:szCs w:val="24"/>
        </w:rPr>
        <w:t xml:space="preserve"> ‘a tiger’, indicating that some individuals (or parents) can be as wild and fearful in the society as the tiger. The tiger is a carnivore which may reserve a bone in its mouth after feeding on the flesh. The bone, in this context, symbolises a commodity that is equally important to the tiger as the flesh, and so any other entity that tries to pick it out of the tiger’s mouth could be wounded except its own young one (baby). This implies that, even if a parent is as heartless or unapproachable as the tiger, such that other people cannot touch anything belonging to him/her, his/her own child can do so without receiving any severe punishment because the child is seen as a precious property that must be treated with love and passion. It implies that some parents could be cruel to other </w:t>
      </w:r>
      <w:proofErr w:type="gramStart"/>
      <w:r w:rsidRPr="009A66C1">
        <w:rPr>
          <w:rFonts w:ascii="Times New Roman" w:hAnsi="Times New Roman" w:cs="Times New Roman"/>
          <w:sz w:val="24"/>
          <w:szCs w:val="24"/>
        </w:rPr>
        <w:t>children, but</w:t>
      </w:r>
      <w:proofErr w:type="gramEnd"/>
      <w:r w:rsidRPr="009A66C1">
        <w:rPr>
          <w:rFonts w:ascii="Times New Roman" w:hAnsi="Times New Roman" w:cs="Times New Roman"/>
          <w:sz w:val="24"/>
          <w:szCs w:val="24"/>
        </w:rPr>
        <w:t xml:space="preserve"> would be liberal and benevolent to their own offspring. In Nzema culture, for instance, someone who needs the support of another person who may be difficult to approach or convince, could be led by a son or daughter, or any close relative of that person who may not be easily contacted, with the intent that the unapproachable person would rather be kind-hearted on seeing his/her son/daughter</w:t>
      </w:r>
      <w:r w:rsidRPr="009A66C1">
        <w:rPr>
          <w:rStyle w:val="FootnoteReference"/>
          <w:rFonts w:ascii="Times New Roman" w:hAnsi="Times New Roman" w:cs="Times New Roman"/>
          <w:sz w:val="24"/>
          <w:szCs w:val="24"/>
        </w:rPr>
        <w:footnoteReference w:id="1"/>
      </w:r>
      <w:r w:rsidRPr="009A66C1">
        <w:rPr>
          <w:rFonts w:ascii="Times New Roman" w:hAnsi="Times New Roman" w:cs="Times New Roman"/>
          <w:sz w:val="24"/>
          <w:szCs w:val="24"/>
        </w:rPr>
        <w:t>.</w:t>
      </w:r>
    </w:p>
    <w:p w14:paraId="766D73D1"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r>
    </w:p>
    <w:p w14:paraId="60010DAA"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9A66C1">
        <w:rPr>
          <w:rFonts w:ascii="Times New Roman" w:hAnsi="Times New Roman" w:cs="Times New Roman"/>
          <w:sz w:val="24"/>
          <w:szCs w:val="24"/>
        </w:rPr>
        <w:t xml:space="preserve"> </w:t>
      </w:r>
      <w:r w:rsidRPr="00A17E3F">
        <w:rPr>
          <w:rFonts w:ascii="Times New Roman" w:hAnsi="Times New Roman" w:cs="Times New Roman"/>
          <w:b/>
          <w:sz w:val="24"/>
          <w:szCs w:val="24"/>
        </w:rPr>
        <w:t xml:space="preserve">Ɛ </w:t>
      </w:r>
      <w:proofErr w:type="spellStart"/>
      <w:r w:rsidRPr="00A17E3F">
        <w:rPr>
          <w:rFonts w:ascii="Times New Roman" w:hAnsi="Times New Roman" w:cs="Times New Roman"/>
          <w:b/>
          <w:sz w:val="24"/>
          <w:szCs w:val="24"/>
        </w:rPr>
        <w:t>ra</w:t>
      </w:r>
      <w:proofErr w:type="spellEnd"/>
      <w:r w:rsidRPr="00A17E3F">
        <w:rPr>
          <w:rFonts w:ascii="Times New Roman" w:hAnsi="Times New Roman" w:cs="Times New Roman"/>
          <w:b/>
          <w:sz w:val="24"/>
          <w:szCs w:val="24"/>
        </w:rPr>
        <w:t xml:space="preserve"> ne ɛ </w:t>
      </w:r>
      <w:proofErr w:type="spellStart"/>
      <w:r w:rsidRPr="00A17E3F">
        <w:rPr>
          <w:rFonts w:ascii="Times New Roman" w:hAnsi="Times New Roman" w:cs="Times New Roman"/>
          <w:b/>
          <w:sz w:val="24"/>
          <w:szCs w:val="24"/>
        </w:rPr>
        <w:t>gyakɛ</w:t>
      </w:r>
      <w:proofErr w:type="spellEnd"/>
      <w:r w:rsidRPr="00A17E3F">
        <w:rPr>
          <w:rFonts w:ascii="Times New Roman" w:hAnsi="Times New Roman" w:cs="Times New Roman"/>
          <w:b/>
          <w:sz w:val="24"/>
          <w:szCs w:val="24"/>
        </w:rPr>
        <w:t xml:space="preserve"> azo a </w:t>
      </w:r>
      <w:proofErr w:type="spellStart"/>
      <w:r w:rsidRPr="00A17E3F">
        <w:rPr>
          <w:rFonts w:ascii="Times New Roman" w:hAnsi="Times New Roman" w:cs="Times New Roman"/>
          <w:b/>
          <w:sz w:val="24"/>
          <w:szCs w:val="24"/>
        </w:rPr>
        <w:t>ɛmpɛ</w:t>
      </w:r>
      <w:proofErr w:type="spellEnd"/>
      <w:r w:rsidRPr="00A17E3F">
        <w:rPr>
          <w:rFonts w:ascii="Times New Roman" w:hAnsi="Times New Roman" w:cs="Times New Roman"/>
          <w:b/>
          <w:sz w:val="24"/>
          <w:szCs w:val="24"/>
        </w:rPr>
        <w:t xml:space="preserve"> </w:t>
      </w:r>
      <w:proofErr w:type="spellStart"/>
      <w:r w:rsidRPr="00A17E3F">
        <w:rPr>
          <w:rFonts w:ascii="Times New Roman" w:hAnsi="Times New Roman" w:cs="Times New Roman"/>
          <w:b/>
          <w:sz w:val="24"/>
          <w:szCs w:val="24"/>
        </w:rPr>
        <w:t>ɛndo</w:t>
      </w:r>
      <w:proofErr w:type="spellEnd"/>
      <w:r w:rsidRPr="00A17E3F">
        <w:rPr>
          <w:rFonts w:ascii="Times New Roman" w:hAnsi="Times New Roman" w:cs="Times New Roman"/>
          <w:b/>
          <w:sz w:val="24"/>
          <w:szCs w:val="24"/>
        </w:rPr>
        <w:t xml:space="preserve"> ye </w:t>
      </w:r>
      <w:proofErr w:type="spellStart"/>
      <w:r w:rsidRPr="00A17E3F">
        <w:rPr>
          <w:rFonts w:ascii="Times New Roman" w:hAnsi="Times New Roman" w:cs="Times New Roman"/>
          <w:b/>
          <w:sz w:val="24"/>
          <w:szCs w:val="24"/>
        </w:rPr>
        <w:t>lɔ</w:t>
      </w:r>
      <w:proofErr w:type="spellEnd"/>
      <w:r w:rsidRPr="009A66C1">
        <w:rPr>
          <w:rFonts w:ascii="Times New Roman" w:hAnsi="Times New Roman" w:cs="Times New Roman"/>
          <w:sz w:val="24"/>
          <w:szCs w:val="24"/>
        </w:rPr>
        <w:t xml:space="preserve"> </w:t>
      </w:r>
    </w:p>
    <w:p w14:paraId="23760C99"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If your child defecates on your lap, you do not cu</w:t>
      </w:r>
      <w:r>
        <w:rPr>
          <w:rFonts w:ascii="Times New Roman" w:hAnsi="Times New Roman" w:cs="Times New Roman"/>
          <w:sz w:val="24"/>
          <w:szCs w:val="24"/>
        </w:rPr>
        <w:t>t your thigh off’</w:t>
      </w:r>
      <w:r w:rsidRPr="009A66C1">
        <w:rPr>
          <w:rFonts w:ascii="Times New Roman" w:hAnsi="Times New Roman" w:cs="Times New Roman"/>
          <w:sz w:val="24"/>
          <w:szCs w:val="24"/>
        </w:rPr>
        <w:t xml:space="preserve">. </w:t>
      </w:r>
    </w:p>
    <w:p w14:paraId="02CE1B42" w14:textId="77777777" w:rsidR="00F12818" w:rsidRDefault="00F12818" w:rsidP="00F12818">
      <w:pPr>
        <w:spacing w:after="0" w:line="240" w:lineRule="auto"/>
        <w:jc w:val="both"/>
        <w:rPr>
          <w:rFonts w:ascii="Times New Roman" w:hAnsi="Times New Roman" w:cs="Times New Roman"/>
          <w:sz w:val="24"/>
          <w:szCs w:val="24"/>
        </w:rPr>
      </w:pPr>
    </w:p>
    <w:p w14:paraId="37F86601"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This proverb could be best cited in a communicative context when one wants to advise a parent who tries to abandon or punish a child mercilessly for </w:t>
      </w:r>
      <w:proofErr w:type="gramStart"/>
      <w:r w:rsidRPr="009A66C1">
        <w:rPr>
          <w:rFonts w:ascii="Times New Roman" w:hAnsi="Times New Roman" w:cs="Times New Roman"/>
          <w:sz w:val="24"/>
          <w:szCs w:val="24"/>
        </w:rPr>
        <w:t>wrong doing</w:t>
      </w:r>
      <w:proofErr w:type="gramEnd"/>
      <w:r w:rsidRPr="009A66C1">
        <w:rPr>
          <w:rFonts w:ascii="Times New Roman" w:hAnsi="Times New Roman" w:cs="Times New Roman"/>
          <w:sz w:val="24"/>
          <w:szCs w:val="24"/>
        </w:rPr>
        <w:t xml:space="preserve">. Children are inseparable from the laps of their parents. Since they do not speak, especially when they are infants, they </w:t>
      </w:r>
      <w:r w:rsidRPr="009A66C1">
        <w:rPr>
          <w:rFonts w:ascii="Times New Roman" w:hAnsi="Times New Roman" w:cs="Times New Roman"/>
          <w:sz w:val="24"/>
          <w:szCs w:val="24"/>
        </w:rPr>
        <w:lastRenderedPageBreak/>
        <w:t>defecate without informing whoever keeps them on his/her laps, even sometimes defecating in foods that their mothers may be eating. When a child defecates on his/her mother’s laps, the mother simply washes the faeces away. This is likened to a situation where the child would be forgiven when he/she commits offends. Even if the child is punished, the mother does so with some level of consideration. Proverb (5) also reveals the way parents handle their children passionately:</w:t>
      </w:r>
    </w:p>
    <w:p w14:paraId="4F6E0297" w14:textId="77777777" w:rsidR="00F12818" w:rsidRPr="009A66C1" w:rsidRDefault="00F12818" w:rsidP="00F12818">
      <w:pPr>
        <w:spacing w:after="0" w:line="240" w:lineRule="auto"/>
        <w:jc w:val="both"/>
        <w:rPr>
          <w:rFonts w:ascii="Times New Roman" w:hAnsi="Times New Roman" w:cs="Times New Roman"/>
          <w:sz w:val="24"/>
          <w:szCs w:val="24"/>
        </w:rPr>
      </w:pPr>
    </w:p>
    <w:p w14:paraId="4A663D9C"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A17E3F">
        <w:rPr>
          <w:rFonts w:ascii="Times New Roman" w:hAnsi="Times New Roman" w:cs="Times New Roman"/>
          <w:b/>
          <w:sz w:val="24"/>
          <w:szCs w:val="24"/>
        </w:rPr>
        <w:t>Akɔlɛ</w:t>
      </w:r>
      <w:proofErr w:type="spellEnd"/>
      <w:r w:rsidRPr="00A17E3F">
        <w:rPr>
          <w:rFonts w:ascii="Times New Roman" w:hAnsi="Times New Roman" w:cs="Times New Roman"/>
          <w:b/>
          <w:sz w:val="24"/>
          <w:szCs w:val="24"/>
        </w:rPr>
        <w:t xml:space="preserve"> </w:t>
      </w:r>
      <w:proofErr w:type="spellStart"/>
      <w:r w:rsidRPr="00A17E3F">
        <w:rPr>
          <w:rFonts w:ascii="Times New Roman" w:hAnsi="Times New Roman" w:cs="Times New Roman"/>
          <w:b/>
          <w:sz w:val="24"/>
          <w:szCs w:val="24"/>
        </w:rPr>
        <w:t>gyakɛ</w:t>
      </w:r>
      <w:proofErr w:type="spellEnd"/>
      <w:r w:rsidRPr="00A17E3F">
        <w:rPr>
          <w:rFonts w:ascii="Times New Roman" w:hAnsi="Times New Roman" w:cs="Times New Roman"/>
          <w:b/>
          <w:sz w:val="24"/>
          <w:szCs w:val="24"/>
        </w:rPr>
        <w:t xml:space="preserve"> </w:t>
      </w:r>
      <w:proofErr w:type="spellStart"/>
      <w:r w:rsidRPr="00A17E3F">
        <w:rPr>
          <w:rFonts w:ascii="Times New Roman" w:hAnsi="Times New Roman" w:cs="Times New Roman"/>
          <w:b/>
          <w:sz w:val="24"/>
          <w:szCs w:val="24"/>
        </w:rPr>
        <w:t>ɛngu</w:t>
      </w:r>
      <w:proofErr w:type="spellEnd"/>
      <w:r w:rsidRPr="00A17E3F">
        <w:rPr>
          <w:rFonts w:ascii="Times New Roman" w:hAnsi="Times New Roman" w:cs="Times New Roman"/>
          <w:b/>
          <w:sz w:val="24"/>
          <w:szCs w:val="24"/>
        </w:rPr>
        <w:t xml:space="preserve"> ɔ </w:t>
      </w:r>
      <w:proofErr w:type="spellStart"/>
      <w:r w:rsidRPr="00A17E3F">
        <w:rPr>
          <w:rFonts w:ascii="Times New Roman" w:hAnsi="Times New Roman" w:cs="Times New Roman"/>
          <w:b/>
          <w:sz w:val="24"/>
          <w:szCs w:val="24"/>
        </w:rPr>
        <w:t>ra</w:t>
      </w:r>
      <w:proofErr w:type="spellEnd"/>
      <w:r>
        <w:rPr>
          <w:rFonts w:ascii="Times New Roman" w:hAnsi="Times New Roman" w:cs="Times New Roman"/>
          <w:sz w:val="24"/>
          <w:szCs w:val="24"/>
        </w:rPr>
        <w:t xml:space="preserve"> </w:t>
      </w:r>
    </w:p>
    <w:p w14:paraId="4F5672F2"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The leg of a hen does not kill its</w:t>
      </w:r>
      <w:r>
        <w:rPr>
          <w:rFonts w:ascii="Times New Roman" w:hAnsi="Times New Roman" w:cs="Times New Roman"/>
          <w:sz w:val="24"/>
          <w:szCs w:val="24"/>
        </w:rPr>
        <w:t xml:space="preserve"> chick’</w:t>
      </w:r>
      <w:r w:rsidRPr="009A66C1">
        <w:rPr>
          <w:rFonts w:ascii="Times New Roman" w:hAnsi="Times New Roman" w:cs="Times New Roman"/>
          <w:sz w:val="24"/>
          <w:szCs w:val="24"/>
        </w:rPr>
        <w:t>.</w:t>
      </w:r>
    </w:p>
    <w:p w14:paraId="42848F9F"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72869B34"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Sometimes, the hen steps on its chick(s), when it is ‘scratching’ the ground in search of food for the chicks. This incident does not necessarily render the death of the chicks, though some sort of pain may be inflected. Although some parents may be cruel and heartless, the Nzema, generally have their children at heart and would not deliberately do anything to harm them. In this proverb, therefore, parents are represented as a hen to portray how they should render punishments that would not affect their children excessively. It shows the kind of passion that is attached even when it becomes necessary to rebuke the child. Like in (4), proverb (5) would also be applicable in the context of entreating a parent to be considerate and try to minimize the sort of punishment intended to be given to a child who misconducts him/herself.</w:t>
      </w:r>
    </w:p>
    <w:p w14:paraId="30FD0EEE" w14:textId="77777777" w:rsidR="00F12818" w:rsidRPr="009A66C1" w:rsidRDefault="00F12818" w:rsidP="00F12818">
      <w:pPr>
        <w:spacing w:after="0" w:line="240" w:lineRule="auto"/>
        <w:jc w:val="both"/>
        <w:rPr>
          <w:rFonts w:ascii="Times New Roman" w:hAnsi="Times New Roman" w:cs="Times New Roman"/>
          <w:sz w:val="24"/>
          <w:szCs w:val="24"/>
        </w:rPr>
      </w:pPr>
    </w:p>
    <w:p w14:paraId="77328FCF"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B719F9">
        <w:rPr>
          <w:rFonts w:ascii="Times New Roman" w:hAnsi="Times New Roman" w:cs="Times New Roman"/>
          <w:b/>
          <w:sz w:val="24"/>
          <w:szCs w:val="24"/>
        </w:rPr>
        <w:t>Ɛrɛladane</w:t>
      </w:r>
      <w:proofErr w:type="spellEnd"/>
      <w:r w:rsidRPr="00B719F9">
        <w:rPr>
          <w:rFonts w:ascii="Times New Roman" w:hAnsi="Times New Roman" w:cs="Times New Roman"/>
          <w:b/>
          <w:sz w:val="24"/>
          <w:szCs w:val="24"/>
        </w:rPr>
        <w:t xml:space="preserve"> a </w:t>
      </w:r>
      <w:proofErr w:type="spellStart"/>
      <w:r w:rsidRPr="00B719F9">
        <w:rPr>
          <w:rFonts w:ascii="Times New Roman" w:hAnsi="Times New Roman" w:cs="Times New Roman"/>
          <w:b/>
          <w:sz w:val="24"/>
          <w:szCs w:val="24"/>
        </w:rPr>
        <w:t>ze</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mɔɔ</w:t>
      </w:r>
      <w:proofErr w:type="spellEnd"/>
      <w:r w:rsidRPr="00B719F9">
        <w:rPr>
          <w:rFonts w:ascii="Times New Roman" w:hAnsi="Times New Roman" w:cs="Times New Roman"/>
          <w:b/>
          <w:sz w:val="24"/>
          <w:szCs w:val="24"/>
        </w:rPr>
        <w:t xml:space="preserve"> ɔ </w:t>
      </w:r>
      <w:proofErr w:type="spellStart"/>
      <w:r w:rsidRPr="00B719F9">
        <w:rPr>
          <w:rFonts w:ascii="Times New Roman" w:hAnsi="Times New Roman" w:cs="Times New Roman"/>
          <w:b/>
          <w:sz w:val="24"/>
          <w:szCs w:val="24"/>
        </w:rPr>
        <w:t>mra</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bali</w:t>
      </w:r>
      <w:proofErr w:type="spellEnd"/>
      <w:r w:rsidRPr="00B719F9">
        <w:rPr>
          <w:rFonts w:ascii="Times New Roman" w:hAnsi="Times New Roman" w:cs="Times New Roman"/>
          <w:b/>
          <w:sz w:val="24"/>
          <w:szCs w:val="24"/>
        </w:rPr>
        <w:t xml:space="preserve"> a</w:t>
      </w:r>
      <w:r w:rsidRPr="009A66C1">
        <w:rPr>
          <w:rFonts w:ascii="Times New Roman" w:hAnsi="Times New Roman" w:cs="Times New Roman"/>
          <w:sz w:val="24"/>
          <w:szCs w:val="24"/>
        </w:rPr>
        <w:t xml:space="preserve"> </w:t>
      </w:r>
    </w:p>
    <w:p w14:paraId="69C3DFBF"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It is a parent who knows what his/her child would</w:t>
      </w:r>
      <w:r>
        <w:rPr>
          <w:rFonts w:ascii="Times New Roman" w:hAnsi="Times New Roman" w:cs="Times New Roman"/>
          <w:sz w:val="24"/>
          <w:szCs w:val="24"/>
        </w:rPr>
        <w:t xml:space="preserve"> eat’</w:t>
      </w:r>
      <w:r w:rsidRPr="009A66C1">
        <w:rPr>
          <w:rFonts w:ascii="Times New Roman" w:hAnsi="Times New Roman" w:cs="Times New Roman"/>
          <w:sz w:val="24"/>
          <w:szCs w:val="24"/>
        </w:rPr>
        <w:t xml:space="preserve">. </w:t>
      </w:r>
    </w:p>
    <w:p w14:paraId="1A6BA3CA" w14:textId="77777777" w:rsidR="00F12818" w:rsidRDefault="00F12818" w:rsidP="00F12818">
      <w:pPr>
        <w:spacing w:after="0" w:line="240" w:lineRule="auto"/>
        <w:jc w:val="both"/>
        <w:rPr>
          <w:rFonts w:ascii="Times New Roman" w:hAnsi="Times New Roman" w:cs="Times New Roman"/>
          <w:sz w:val="24"/>
          <w:szCs w:val="24"/>
        </w:rPr>
      </w:pPr>
    </w:p>
    <w:p w14:paraId="2E774A76"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w:t>
      </w:r>
      <w:proofErr w:type="spellStart"/>
      <w:r w:rsidRPr="009A66C1">
        <w:rPr>
          <w:rFonts w:ascii="Times New Roman" w:hAnsi="Times New Roman" w:cs="Times New Roman"/>
          <w:sz w:val="24"/>
          <w:szCs w:val="24"/>
        </w:rPr>
        <w:t>Nzeam</w:t>
      </w:r>
      <w:proofErr w:type="spellEnd"/>
      <w:r w:rsidRPr="009A66C1">
        <w:rPr>
          <w:rFonts w:ascii="Times New Roman" w:hAnsi="Times New Roman" w:cs="Times New Roman"/>
          <w:sz w:val="24"/>
          <w:szCs w:val="24"/>
        </w:rPr>
        <w:t xml:space="preserve"> tradition</w:t>
      </w:r>
      <w:r>
        <w:rPr>
          <w:rFonts w:ascii="Times New Roman" w:hAnsi="Times New Roman" w:cs="Times New Roman"/>
          <w:sz w:val="24"/>
          <w:szCs w:val="24"/>
        </w:rPr>
        <w:t xml:space="preserve"> society</w:t>
      </w:r>
      <w:r w:rsidRPr="009A66C1">
        <w:rPr>
          <w:rFonts w:ascii="Times New Roman" w:hAnsi="Times New Roman" w:cs="Times New Roman"/>
          <w:sz w:val="24"/>
          <w:szCs w:val="24"/>
        </w:rPr>
        <w:t>, parents whose children indulge in any undesirable social behaviour such as stealing, smoking, prostitution and the like are blamed for not inculcating good manners as part of raising their children. Consequently, every parent strives to cater for his/her ward by providing basic needs such as food and shelter among others. Parents, especially mothers, have a strong emotional bond b</w:t>
      </w:r>
      <w:r>
        <w:rPr>
          <w:rFonts w:ascii="Times New Roman" w:hAnsi="Times New Roman" w:cs="Times New Roman"/>
          <w:sz w:val="24"/>
          <w:szCs w:val="24"/>
        </w:rPr>
        <w:t>etween them and their children,</w:t>
      </w:r>
      <w:r w:rsidRPr="009A66C1">
        <w:rPr>
          <w:rFonts w:ascii="Times New Roman" w:hAnsi="Times New Roman" w:cs="Times New Roman"/>
          <w:sz w:val="24"/>
          <w:szCs w:val="24"/>
        </w:rPr>
        <w:t xml:space="preserve"> such that they cannot easily enjoy their meals while their children go hungry. Even if the father grows angry and deprives the child from entering the house, the mother shows a high level of affection and treats the child with passion. This does not suggest that mothers rally behind children who go astray, but to show their love for them. Even if nobody passionately and affectionately caters for the children by feeding them, their parents would do so. Among the most appropriate contexts of employing proverb (6) is when a very responsible parent </w:t>
      </w:r>
      <w:proofErr w:type="gramStart"/>
      <w:r w:rsidRPr="009A66C1">
        <w:rPr>
          <w:rFonts w:ascii="Times New Roman" w:hAnsi="Times New Roman" w:cs="Times New Roman"/>
          <w:sz w:val="24"/>
          <w:szCs w:val="24"/>
        </w:rPr>
        <w:t>passes</w:t>
      </w:r>
      <w:proofErr w:type="gramEnd"/>
      <w:r w:rsidRPr="009A66C1">
        <w:rPr>
          <w:rFonts w:ascii="Times New Roman" w:hAnsi="Times New Roman" w:cs="Times New Roman"/>
          <w:sz w:val="24"/>
          <w:szCs w:val="24"/>
        </w:rPr>
        <w:t xml:space="preserve"> on. It could be cited to express the fact that no one else is capable of feeding and raising the children better except their own parents.</w:t>
      </w:r>
    </w:p>
    <w:p w14:paraId="31704EAF"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3C8763CB"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B719F9">
        <w:rPr>
          <w:rFonts w:ascii="Times New Roman" w:hAnsi="Times New Roman" w:cs="Times New Roman"/>
          <w:b/>
          <w:sz w:val="24"/>
          <w:szCs w:val="24"/>
        </w:rPr>
        <w:t>Ɛbo</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ɛrelera</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anlɔnra</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ɛte</w:t>
      </w:r>
      <w:proofErr w:type="spellEnd"/>
      <w:r w:rsidRPr="00B719F9">
        <w:rPr>
          <w:rFonts w:ascii="Times New Roman" w:hAnsi="Times New Roman" w:cs="Times New Roman"/>
          <w:b/>
          <w:sz w:val="24"/>
          <w:szCs w:val="24"/>
        </w:rPr>
        <w:t xml:space="preserve"> ɛ zo abo </w:t>
      </w:r>
      <w:proofErr w:type="spellStart"/>
      <w:r w:rsidRPr="00B719F9">
        <w:rPr>
          <w:rFonts w:ascii="Times New Roman" w:hAnsi="Times New Roman" w:cs="Times New Roman"/>
          <w:b/>
          <w:sz w:val="24"/>
          <w:szCs w:val="24"/>
        </w:rPr>
        <w:t>mrɛlɛbulɛ</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mgbole</w:t>
      </w:r>
      <w:proofErr w:type="spellEnd"/>
    </w:p>
    <w:p w14:paraId="310C42E1"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If you beat the grandchild of an old woman, you hear many unpleasant </w:t>
      </w:r>
      <w:proofErr w:type="gramStart"/>
      <w:r w:rsidRPr="009A66C1">
        <w:rPr>
          <w:rFonts w:ascii="Times New Roman" w:hAnsi="Times New Roman" w:cs="Times New Roman"/>
          <w:sz w:val="24"/>
          <w:szCs w:val="24"/>
        </w:rPr>
        <w:t>comments</w:t>
      </w:r>
      <w:r>
        <w:rPr>
          <w:rFonts w:ascii="Times New Roman" w:hAnsi="Times New Roman" w:cs="Times New Roman"/>
          <w:sz w:val="24"/>
          <w:szCs w:val="24"/>
        </w:rPr>
        <w:t>’</w:t>
      </w:r>
      <w:proofErr w:type="gramEnd"/>
      <w:r w:rsidRPr="009A66C1">
        <w:rPr>
          <w:rFonts w:ascii="Times New Roman" w:hAnsi="Times New Roman" w:cs="Times New Roman"/>
          <w:sz w:val="24"/>
          <w:szCs w:val="24"/>
        </w:rPr>
        <w:t xml:space="preserve">. </w:t>
      </w:r>
    </w:p>
    <w:p w14:paraId="3E6E8D4D" w14:textId="77777777" w:rsidR="00F12818" w:rsidRDefault="00F12818" w:rsidP="00F12818">
      <w:pPr>
        <w:spacing w:after="0" w:line="240" w:lineRule="auto"/>
        <w:jc w:val="both"/>
        <w:rPr>
          <w:rFonts w:ascii="Times New Roman" w:hAnsi="Times New Roman" w:cs="Times New Roman"/>
          <w:sz w:val="24"/>
          <w:szCs w:val="24"/>
        </w:rPr>
      </w:pPr>
    </w:p>
    <w:p w14:paraId="322F9B7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Nzema practise matrilineal inheritance. As a result of this, grandmothers consider children who are born by their daughters as their own children and sometimes care little about children who are born by their sons. Most grandmothers even prefer to adopt and live with this category of grandchildren (those born by their daughters) because the children are their ‘royal properties’. They treat these grandchildren passionately and endeavour to protect them. If somebody confronts the children, that person does not go without receiving verbal attack from the old women. Proverb (7) above rightly affirms this culturally constructed perception of children among the Nzema.  </w:t>
      </w:r>
    </w:p>
    <w:p w14:paraId="676BEB8F"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3238CA28" w14:textId="777777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4.3        Children as duplicates of their parents</w:t>
      </w:r>
    </w:p>
    <w:p w14:paraId="47B02803" w14:textId="77777777" w:rsidR="00F12818" w:rsidRPr="00B719F9" w:rsidRDefault="00F12818" w:rsidP="00F12818">
      <w:pPr>
        <w:spacing w:after="0" w:line="240" w:lineRule="auto"/>
        <w:jc w:val="both"/>
        <w:rPr>
          <w:rFonts w:ascii="Times New Roman" w:hAnsi="Times New Roman" w:cs="Times New Roman"/>
          <w:b/>
          <w:sz w:val="24"/>
          <w:szCs w:val="24"/>
        </w:rPr>
      </w:pPr>
      <w:r w:rsidRPr="00B719F9">
        <w:rPr>
          <w:rFonts w:ascii="Times New Roman" w:hAnsi="Times New Roman" w:cs="Times New Roman"/>
          <w:b/>
          <w:sz w:val="24"/>
          <w:szCs w:val="24"/>
        </w:rPr>
        <w:t xml:space="preserve">   </w:t>
      </w:r>
    </w:p>
    <w:p w14:paraId="4BFBDFDE"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lastRenderedPageBreak/>
        <w:t>In the socio-cultural milieu of the Nzema, children are expected to take after their parents or any relative of either the father or the mother. In other words, they are actually expected to naturally acquire and exhibit some features of the parents, especially the father. Consequently, some fathers even protest, reject, deny responsibilities and eventually divorce their wives if their children do not resemble them or any of their extended family members. Proverb (8) is an evidence of this socio-culturally constructed concept among the Nzema.</w:t>
      </w:r>
    </w:p>
    <w:p w14:paraId="18C82D41" w14:textId="77777777" w:rsidR="00F12818" w:rsidRPr="009A66C1" w:rsidRDefault="00F12818" w:rsidP="00F12818">
      <w:pPr>
        <w:spacing w:after="0" w:line="240" w:lineRule="auto"/>
        <w:jc w:val="both"/>
        <w:rPr>
          <w:rFonts w:ascii="Times New Roman" w:hAnsi="Times New Roman" w:cs="Times New Roman"/>
          <w:sz w:val="24"/>
          <w:szCs w:val="24"/>
        </w:rPr>
      </w:pPr>
    </w:p>
    <w:p w14:paraId="527CD5C7"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B719F9">
        <w:rPr>
          <w:rFonts w:ascii="Times New Roman" w:hAnsi="Times New Roman" w:cs="Times New Roman"/>
          <w:b/>
          <w:sz w:val="24"/>
          <w:szCs w:val="24"/>
        </w:rPr>
        <w:t>Ɛhɔlɛ</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ɛnwo</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anloma</w:t>
      </w:r>
      <w:proofErr w:type="spellEnd"/>
      <w:r w:rsidRPr="009A66C1">
        <w:rPr>
          <w:rFonts w:ascii="Times New Roman" w:hAnsi="Times New Roman" w:cs="Times New Roman"/>
          <w:sz w:val="24"/>
          <w:szCs w:val="24"/>
        </w:rPr>
        <w:t xml:space="preserve"> </w:t>
      </w:r>
    </w:p>
    <w:p w14:paraId="1A2211DB"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crab does not bear a bird’</w:t>
      </w:r>
      <w:r w:rsidRPr="009A66C1">
        <w:rPr>
          <w:rFonts w:ascii="Times New Roman" w:hAnsi="Times New Roman" w:cs="Times New Roman"/>
          <w:sz w:val="24"/>
          <w:szCs w:val="24"/>
        </w:rPr>
        <w:t>.</w:t>
      </w:r>
    </w:p>
    <w:p w14:paraId="2813BAE1"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17F505AF"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These two creatures, </w:t>
      </w:r>
      <w:proofErr w:type="spellStart"/>
      <w:r w:rsidRPr="009A66C1">
        <w:rPr>
          <w:rFonts w:ascii="Times New Roman" w:hAnsi="Times New Roman" w:cs="Times New Roman"/>
          <w:b/>
          <w:i/>
          <w:sz w:val="24"/>
          <w:szCs w:val="24"/>
        </w:rPr>
        <w:t>ɛhɔlɛ</w:t>
      </w:r>
      <w:proofErr w:type="spellEnd"/>
      <w:r w:rsidRPr="009A66C1">
        <w:rPr>
          <w:rFonts w:ascii="Times New Roman" w:hAnsi="Times New Roman" w:cs="Times New Roman"/>
          <w:sz w:val="24"/>
          <w:szCs w:val="24"/>
        </w:rPr>
        <w:t xml:space="preserve"> ‘crab’ and </w:t>
      </w:r>
      <w:proofErr w:type="spellStart"/>
      <w:r w:rsidRPr="009A66C1">
        <w:rPr>
          <w:rFonts w:ascii="Times New Roman" w:hAnsi="Times New Roman" w:cs="Times New Roman"/>
          <w:b/>
          <w:i/>
          <w:sz w:val="24"/>
          <w:szCs w:val="24"/>
        </w:rPr>
        <w:t>anloma</w:t>
      </w:r>
      <w:proofErr w:type="spellEnd"/>
      <w:r w:rsidRPr="009A66C1">
        <w:rPr>
          <w:rFonts w:ascii="Times New Roman" w:hAnsi="Times New Roman" w:cs="Times New Roman"/>
          <w:sz w:val="24"/>
          <w:szCs w:val="24"/>
        </w:rPr>
        <w:t xml:space="preserve"> ‘bird’ as deployed metaphorically in the proverb, have several distinctive features in terms of habitation, mode of movement and mode of reproduction among others. The crab lives on the land (in a whole) while the bird lives in the sky (on top of trees). These and other unique attributes make these two creatures incompatible, in that, one does not simply resemble the other. It is as a result of this that the Nzema, through their traditional wisdom, have instituted the above adage ‘</w:t>
      </w:r>
      <w:proofErr w:type="spellStart"/>
      <w:r w:rsidRPr="009A66C1">
        <w:rPr>
          <w:rFonts w:ascii="Times New Roman" w:hAnsi="Times New Roman" w:cs="Times New Roman"/>
          <w:b/>
          <w:i/>
          <w:sz w:val="24"/>
          <w:szCs w:val="24"/>
        </w:rPr>
        <w:t>ɛhɔlɛ</w:t>
      </w:r>
      <w:proofErr w:type="spellEnd"/>
      <w:r w:rsidRPr="009A66C1">
        <w:rPr>
          <w:rFonts w:ascii="Times New Roman" w:hAnsi="Times New Roman" w:cs="Times New Roman"/>
          <w:b/>
          <w:i/>
          <w:sz w:val="24"/>
          <w:szCs w:val="24"/>
        </w:rPr>
        <w:t xml:space="preserve"> </w:t>
      </w:r>
      <w:proofErr w:type="spellStart"/>
      <w:r w:rsidRPr="009A66C1">
        <w:rPr>
          <w:rFonts w:ascii="Times New Roman" w:hAnsi="Times New Roman" w:cs="Times New Roman"/>
          <w:b/>
          <w:i/>
          <w:sz w:val="24"/>
          <w:szCs w:val="24"/>
        </w:rPr>
        <w:t>ɛnwo</w:t>
      </w:r>
      <w:proofErr w:type="spellEnd"/>
      <w:r w:rsidRPr="009A66C1">
        <w:rPr>
          <w:rFonts w:ascii="Times New Roman" w:hAnsi="Times New Roman" w:cs="Times New Roman"/>
          <w:b/>
          <w:i/>
          <w:sz w:val="24"/>
          <w:szCs w:val="24"/>
        </w:rPr>
        <w:t xml:space="preserve"> </w:t>
      </w:r>
      <w:proofErr w:type="spellStart"/>
      <w:r w:rsidRPr="009A66C1">
        <w:rPr>
          <w:rFonts w:ascii="Times New Roman" w:hAnsi="Times New Roman" w:cs="Times New Roman"/>
          <w:b/>
          <w:i/>
          <w:sz w:val="24"/>
          <w:szCs w:val="24"/>
        </w:rPr>
        <w:t>anloma</w:t>
      </w:r>
      <w:proofErr w:type="spellEnd"/>
      <w:r w:rsidRPr="009A66C1">
        <w:rPr>
          <w:rFonts w:ascii="Times New Roman" w:hAnsi="Times New Roman" w:cs="Times New Roman"/>
          <w:sz w:val="24"/>
          <w:szCs w:val="24"/>
        </w:rPr>
        <w:t xml:space="preserve">’, meaning (a crab cannot ‘give birth’ to a bird) and vice- versa. Based on this proverb, a child who does something or behaves in a particular way like either of his/her parents is described as having taken after the parents (resembled the parents). For instance, if a father was clever in the classroom and his ward equally became clever, this proverb could be cited to emphasise that the child’s intelligence was in order. On the other hand, when a parent is noted for any immorality; such as fornicating, stealing, fighting, backbiting and others, this proverb could be used in the context when his/her child also indulges in any of such uncouth practices. In this regard, the Nzema usually use another expression such as: </w:t>
      </w:r>
      <w:proofErr w:type="spellStart"/>
      <w:r w:rsidRPr="009A66C1">
        <w:rPr>
          <w:rFonts w:ascii="Times New Roman" w:hAnsi="Times New Roman" w:cs="Times New Roman"/>
          <w:b/>
          <w:i/>
          <w:sz w:val="24"/>
          <w:szCs w:val="24"/>
        </w:rPr>
        <w:t>yeva</w:t>
      </w:r>
      <w:proofErr w:type="spellEnd"/>
      <w:r w:rsidRPr="009A66C1">
        <w:rPr>
          <w:rFonts w:ascii="Times New Roman" w:hAnsi="Times New Roman" w:cs="Times New Roman"/>
          <w:b/>
          <w:i/>
          <w:sz w:val="24"/>
          <w:szCs w:val="24"/>
        </w:rPr>
        <w:t xml:space="preserve"> ɔ </w:t>
      </w:r>
      <w:proofErr w:type="spellStart"/>
      <w:r w:rsidRPr="009A66C1">
        <w:rPr>
          <w:rFonts w:ascii="Times New Roman" w:hAnsi="Times New Roman" w:cs="Times New Roman"/>
          <w:b/>
          <w:i/>
          <w:sz w:val="24"/>
          <w:szCs w:val="24"/>
        </w:rPr>
        <w:t>nli</w:t>
      </w:r>
      <w:proofErr w:type="spellEnd"/>
      <w:r w:rsidRPr="009A66C1">
        <w:rPr>
          <w:rFonts w:ascii="Times New Roman" w:hAnsi="Times New Roman" w:cs="Times New Roman"/>
          <w:b/>
          <w:i/>
          <w:sz w:val="24"/>
          <w:szCs w:val="24"/>
        </w:rPr>
        <w:t xml:space="preserve">/ ɔ </w:t>
      </w:r>
      <w:proofErr w:type="spellStart"/>
      <w:r w:rsidRPr="009A66C1">
        <w:rPr>
          <w:rFonts w:ascii="Times New Roman" w:hAnsi="Times New Roman" w:cs="Times New Roman"/>
          <w:b/>
          <w:i/>
          <w:sz w:val="24"/>
          <w:szCs w:val="24"/>
        </w:rPr>
        <w:t>ze</w:t>
      </w:r>
      <w:proofErr w:type="spellEnd"/>
      <w:r w:rsidRPr="009A66C1">
        <w:rPr>
          <w:rFonts w:ascii="Times New Roman" w:hAnsi="Times New Roman" w:cs="Times New Roman"/>
          <w:b/>
          <w:i/>
          <w:sz w:val="24"/>
          <w:szCs w:val="24"/>
        </w:rPr>
        <w:t xml:space="preserve"> </w:t>
      </w:r>
      <w:proofErr w:type="spellStart"/>
      <w:r w:rsidRPr="009A66C1">
        <w:rPr>
          <w:rFonts w:ascii="Times New Roman" w:hAnsi="Times New Roman" w:cs="Times New Roman"/>
          <w:b/>
          <w:i/>
          <w:sz w:val="24"/>
          <w:szCs w:val="24"/>
        </w:rPr>
        <w:t>agyakɛ</w:t>
      </w:r>
      <w:proofErr w:type="spellEnd"/>
      <w:r w:rsidRPr="009A66C1">
        <w:rPr>
          <w:rFonts w:ascii="Times New Roman" w:hAnsi="Times New Roman" w:cs="Times New Roman"/>
          <w:sz w:val="24"/>
          <w:szCs w:val="24"/>
        </w:rPr>
        <w:t xml:space="preserve"> ‘the child has taken his/her mother/father’s leg’; meaning that the child behaves just as his/her mother/father.</w:t>
      </w:r>
    </w:p>
    <w:p w14:paraId="2DE7CA0A" w14:textId="77777777" w:rsidR="00F12818" w:rsidRPr="009A66C1" w:rsidRDefault="00F12818" w:rsidP="00F12818">
      <w:pPr>
        <w:spacing w:after="0" w:line="240" w:lineRule="auto"/>
        <w:jc w:val="both"/>
        <w:rPr>
          <w:rFonts w:ascii="Times New Roman" w:hAnsi="Times New Roman" w:cs="Times New Roman"/>
          <w:sz w:val="24"/>
          <w:szCs w:val="24"/>
        </w:rPr>
      </w:pPr>
    </w:p>
    <w:p w14:paraId="303EB5B4" w14:textId="777777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4.4        Children as inexperienced and dependent on adults</w:t>
      </w:r>
    </w:p>
    <w:p w14:paraId="70CD8C96" w14:textId="77777777" w:rsidR="00F12818" w:rsidRPr="00B719F9" w:rsidRDefault="00F12818" w:rsidP="00F12818">
      <w:pPr>
        <w:spacing w:after="0" w:line="240" w:lineRule="auto"/>
        <w:jc w:val="both"/>
        <w:rPr>
          <w:rFonts w:ascii="Times New Roman" w:hAnsi="Times New Roman" w:cs="Times New Roman"/>
          <w:b/>
          <w:sz w:val="24"/>
          <w:szCs w:val="24"/>
        </w:rPr>
      </w:pPr>
    </w:p>
    <w:p w14:paraId="18973A4D"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As a matter of nature, children may be perceived universally as unintelligent and inexperienced. This notion may hold true across cultures, where the Nzema people are no exception. The Nzema have a handful of aphorisms through which they conceptualise and perceive children as not wise enough to make informed decisions. Such proverbs tend to paint children as ignorant, less experienced and dependent on adults for wisdom among other things. The following are some examples:</w:t>
      </w:r>
    </w:p>
    <w:p w14:paraId="7CA44D59" w14:textId="77777777" w:rsidR="00F12818" w:rsidRPr="009A66C1" w:rsidRDefault="00F12818" w:rsidP="00F12818">
      <w:pPr>
        <w:spacing w:after="0" w:line="240" w:lineRule="auto"/>
        <w:jc w:val="both"/>
        <w:rPr>
          <w:rFonts w:ascii="Times New Roman" w:hAnsi="Times New Roman" w:cs="Times New Roman"/>
          <w:sz w:val="24"/>
          <w:szCs w:val="24"/>
        </w:rPr>
      </w:pPr>
    </w:p>
    <w:p w14:paraId="46384412"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B719F9">
        <w:rPr>
          <w:rFonts w:ascii="Times New Roman" w:hAnsi="Times New Roman" w:cs="Times New Roman"/>
          <w:b/>
          <w:sz w:val="24"/>
          <w:szCs w:val="24"/>
        </w:rPr>
        <w:t>Kakula</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ze</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nriandi</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na</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ɔnze</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fea</w:t>
      </w:r>
      <w:proofErr w:type="spellEnd"/>
      <w:r w:rsidRPr="009A66C1">
        <w:rPr>
          <w:rFonts w:ascii="Times New Roman" w:hAnsi="Times New Roman" w:cs="Times New Roman"/>
          <w:sz w:val="24"/>
          <w:szCs w:val="24"/>
        </w:rPr>
        <w:t xml:space="preserve"> </w:t>
      </w:r>
    </w:p>
    <w:p w14:paraId="77984060"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child can run but does no</w:t>
      </w:r>
      <w:r>
        <w:rPr>
          <w:rFonts w:ascii="Times New Roman" w:hAnsi="Times New Roman" w:cs="Times New Roman"/>
          <w:sz w:val="24"/>
          <w:szCs w:val="24"/>
        </w:rPr>
        <w:t>t know where to hide’</w:t>
      </w:r>
      <w:r w:rsidRPr="009A66C1">
        <w:rPr>
          <w:rFonts w:ascii="Times New Roman" w:hAnsi="Times New Roman" w:cs="Times New Roman"/>
          <w:sz w:val="24"/>
          <w:szCs w:val="24"/>
        </w:rPr>
        <w:t>.</w:t>
      </w:r>
    </w:p>
    <w:p w14:paraId="26EA9AE9"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1145B630"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Sometimes, children try to deny facts and deceive adults even concerning matters which they are really guilty. Though children make such attempts, they often do not succeed because adults have intelligent means to persuade them to reveal the realities. This proverb (9) could be appropriately cited when a child tries to deny a truth, but the truth is eventually discovered. The import of the proverb is that children have lower thinking faculties and are less experienced, such that their intentions to trick adults often do not materialise. They cannot hide anything from parents/adults because they lack the cognitive abilities to finally accomplish their intentions; though they may make good attempts and initiatives. For example, a child who decides not to go to school one morning may say he was sacked for school fees the previous day; forgetting that his/her parents might pay his fees in advance without his/her knowledge. </w:t>
      </w:r>
      <w:r w:rsidRPr="009A66C1">
        <w:rPr>
          <w:rFonts w:ascii="Times New Roman" w:hAnsi="Times New Roman" w:cs="Times New Roman"/>
          <w:sz w:val="24"/>
          <w:szCs w:val="24"/>
        </w:rPr>
        <w:lastRenderedPageBreak/>
        <w:t xml:space="preserve">In this case, the Nzema would describe the child as being able to </w:t>
      </w:r>
      <w:proofErr w:type="gramStart"/>
      <w:r w:rsidRPr="009A66C1">
        <w:rPr>
          <w:rFonts w:ascii="Times New Roman" w:hAnsi="Times New Roman" w:cs="Times New Roman"/>
          <w:sz w:val="24"/>
          <w:szCs w:val="24"/>
        </w:rPr>
        <w:t>run, but</w:t>
      </w:r>
      <w:proofErr w:type="gramEnd"/>
      <w:r w:rsidRPr="009A66C1">
        <w:rPr>
          <w:rFonts w:ascii="Times New Roman" w:hAnsi="Times New Roman" w:cs="Times New Roman"/>
          <w:sz w:val="24"/>
          <w:szCs w:val="24"/>
        </w:rPr>
        <w:t xml:space="preserve"> could not hide. Another proverb that affirms children’s inexperience goes like this:</w:t>
      </w:r>
    </w:p>
    <w:p w14:paraId="3A6B053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36B4B8AC"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B719F9">
        <w:rPr>
          <w:rFonts w:ascii="Times New Roman" w:hAnsi="Times New Roman" w:cs="Times New Roman"/>
          <w:b/>
          <w:sz w:val="24"/>
          <w:szCs w:val="24"/>
        </w:rPr>
        <w:t>Kakula</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nwu</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sɛnzɛkɛ</w:t>
      </w:r>
      <w:proofErr w:type="spellEnd"/>
      <w:r w:rsidRPr="00B719F9">
        <w:rPr>
          <w:rFonts w:ascii="Times New Roman" w:hAnsi="Times New Roman" w:cs="Times New Roman"/>
          <w:b/>
          <w:sz w:val="24"/>
          <w:szCs w:val="24"/>
        </w:rPr>
        <w:t xml:space="preserve"> nye a </w:t>
      </w:r>
      <w:proofErr w:type="spellStart"/>
      <w:r w:rsidRPr="00B719F9">
        <w:rPr>
          <w:rFonts w:ascii="Times New Roman" w:hAnsi="Times New Roman" w:cs="Times New Roman"/>
          <w:b/>
          <w:sz w:val="24"/>
          <w:szCs w:val="24"/>
        </w:rPr>
        <w:t>ɔse</w:t>
      </w:r>
      <w:proofErr w:type="spellEnd"/>
      <w:r w:rsidRPr="00B719F9">
        <w:rPr>
          <w:rFonts w:ascii="Times New Roman" w:hAnsi="Times New Roman" w:cs="Times New Roman"/>
          <w:b/>
          <w:sz w:val="24"/>
          <w:szCs w:val="24"/>
        </w:rPr>
        <w:t xml:space="preserve"> </w:t>
      </w:r>
      <w:proofErr w:type="spellStart"/>
      <w:r w:rsidRPr="00B719F9">
        <w:rPr>
          <w:rFonts w:ascii="Times New Roman" w:hAnsi="Times New Roman" w:cs="Times New Roman"/>
          <w:b/>
          <w:sz w:val="24"/>
          <w:szCs w:val="24"/>
        </w:rPr>
        <w:t>baka</w:t>
      </w:r>
      <w:proofErr w:type="spellEnd"/>
      <w:r w:rsidRPr="00B719F9">
        <w:rPr>
          <w:rFonts w:ascii="Times New Roman" w:hAnsi="Times New Roman" w:cs="Times New Roman"/>
          <w:b/>
          <w:sz w:val="24"/>
          <w:szCs w:val="24"/>
        </w:rPr>
        <w:t xml:space="preserve"> ɔ</w:t>
      </w:r>
    </w:p>
    <w:p w14:paraId="4E1D6B36"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If a child sees the eye of a lobster, he/she thinks it is just a </w:t>
      </w:r>
      <w:r>
        <w:rPr>
          <w:rFonts w:ascii="Times New Roman" w:hAnsi="Times New Roman" w:cs="Times New Roman"/>
          <w:sz w:val="24"/>
          <w:szCs w:val="24"/>
        </w:rPr>
        <w:t>stick’</w:t>
      </w:r>
      <w:r w:rsidRPr="009A66C1">
        <w:rPr>
          <w:rFonts w:ascii="Times New Roman" w:hAnsi="Times New Roman" w:cs="Times New Roman"/>
          <w:sz w:val="24"/>
          <w:szCs w:val="24"/>
        </w:rPr>
        <w:t xml:space="preserve">. </w:t>
      </w:r>
    </w:p>
    <w:p w14:paraId="59A6D074" w14:textId="77777777" w:rsidR="00F12818" w:rsidRDefault="00F12818" w:rsidP="00F12818">
      <w:pPr>
        <w:spacing w:after="0" w:line="240" w:lineRule="auto"/>
        <w:jc w:val="both"/>
        <w:rPr>
          <w:rFonts w:ascii="Times New Roman" w:hAnsi="Times New Roman" w:cs="Times New Roman"/>
          <w:sz w:val="24"/>
          <w:szCs w:val="24"/>
        </w:rPr>
      </w:pPr>
    </w:p>
    <w:p w14:paraId="6F97EA2C"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eyes of the lobster are very thin, which can be erected as straight as sticks. Therefore, an inexperienced person (a child) would describe them as mere sticks at a glance. This implies that children make over generalisations; usually unable to clearly distinguish between what is right or wrong. When they conceive one thing, they apply the concept everywhere due to ignorance and less experience. Proverb (11) also shows that a child’s intelligence and other capabilities are not comparable with that of an adult. The proverb says:</w:t>
      </w:r>
    </w:p>
    <w:p w14:paraId="31FF99BD" w14:textId="77777777" w:rsidR="00F12818" w:rsidRPr="009A66C1" w:rsidRDefault="00F12818" w:rsidP="00F12818">
      <w:pPr>
        <w:spacing w:after="0" w:line="240" w:lineRule="auto"/>
        <w:jc w:val="both"/>
        <w:rPr>
          <w:rFonts w:ascii="Times New Roman" w:hAnsi="Times New Roman" w:cs="Times New Roman"/>
          <w:sz w:val="24"/>
          <w:szCs w:val="24"/>
        </w:rPr>
      </w:pPr>
    </w:p>
    <w:p w14:paraId="35B9B5F6"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723082">
        <w:rPr>
          <w:rFonts w:ascii="Times New Roman" w:hAnsi="Times New Roman" w:cs="Times New Roman"/>
          <w:b/>
          <w:sz w:val="24"/>
          <w:szCs w:val="24"/>
        </w:rPr>
        <w:t>Kakula</w:t>
      </w:r>
      <w:proofErr w:type="spellEnd"/>
      <w:r w:rsidRPr="00723082">
        <w:rPr>
          <w:rFonts w:ascii="Times New Roman" w:hAnsi="Times New Roman" w:cs="Times New Roman"/>
          <w:b/>
          <w:sz w:val="24"/>
          <w:szCs w:val="24"/>
        </w:rPr>
        <w:t xml:space="preserve"> </w:t>
      </w:r>
      <w:proofErr w:type="spellStart"/>
      <w:r w:rsidRPr="00723082">
        <w:rPr>
          <w:rFonts w:ascii="Times New Roman" w:hAnsi="Times New Roman" w:cs="Times New Roman"/>
          <w:b/>
          <w:sz w:val="24"/>
          <w:szCs w:val="24"/>
        </w:rPr>
        <w:t>lɛ</w:t>
      </w:r>
      <w:proofErr w:type="spellEnd"/>
      <w:r w:rsidRPr="00723082">
        <w:rPr>
          <w:rFonts w:ascii="Times New Roman" w:hAnsi="Times New Roman" w:cs="Times New Roman"/>
          <w:b/>
          <w:sz w:val="24"/>
          <w:szCs w:val="24"/>
        </w:rPr>
        <w:t xml:space="preserve"> </w:t>
      </w:r>
      <w:proofErr w:type="spellStart"/>
      <w:r w:rsidRPr="00723082">
        <w:rPr>
          <w:rFonts w:ascii="Times New Roman" w:hAnsi="Times New Roman" w:cs="Times New Roman"/>
          <w:b/>
          <w:sz w:val="24"/>
          <w:szCs w:val="24"/>
        </w:rPr>
        <w:t>epinli</w:t>
      </w:r>
      <w:proofErr w:type="spellEnd"/>
      <w:r w:rsidRPr="00723082">
        <w:rPr>
          <w:rFonts w:ascii="Times New Roman" w:hAnsi="Times New Roman" w:cs="Times New Roman"/>
          <w:b/>
          <w:sz w:val="24"/>
          <w:szCs w:val="24"/>
        </w:rPr>
        <w:t xml:space="preserve"> a ɔ nee </w:t>
      </w:r>
      <w:proofErr w:type="spellStart"/>
      <w:r w:rsidRPr="00723082">
        <w:rPr>
          <w:rFonts w:ascii="Times New Roman" w:hAnsi="Times New Roman" w:cs="Times New Roman"/>
          <w:b/>
          <w:sz w:val="24"/>
          <w:szCs w:val="24"/>
        </w:rPr>
        <w:t>kpanyinli</w:t>
      </w:r>
      <w:proofErr w:type="spellEnd"/>
      <w:r w:rsidRPr="00723082">
        <w:rPr>
          <w:rFonts w:ascii="Times New Roman" w:hAnsi="Times New Roman" w:cs="Times New Roman"/>
          <w:b/>
          <w:sz w:val="24"/>
          <w:szCs w:val="24"/>
        </w:rPr>
        <w:t xml:space="preserve"> </w:t>
      </w:r>
      <w:proofErr w:type="spellStart"/>
      <w:r w:rsidRPr="00723082">
        <w:rPr>
          <w:rFonts w:ascii="Times New Roman" w:hAnsi="Times New Roman" w:cs="Times New Roman"/>
          <w:b/>
          <w:sz w:val="24"/>
          <w:szCs w:val="24"/>
        </w:rPr>
        <w:t>ɛdeɛ</w:t>
      </w:r>
      <w:proofErr w:type="spellEnd"/>
      <w:r w:rsidRPr="00723082">
        <w:rPr>
          <w:rFonts w:ascii="Times New Roman" w:hAnsi="Times New Roman" w:cs="Times New Roman"/>
          <w:b/>
          <w:sz w:val="24"/>
          <w:szCs w:val="24"/>
        </w:rPr>
        <w:t xml:space="preserve"> </w:t>
      </w:r>
      <w:proofErr w:type="spellStart"/>
      <w:r w:rsidRPr="00723082">
        <w:rPr>
          <w:rFonts w:ascii="Times New Roman" w:hAnsi="Times New Roman" w:cs="Times New Roman"/>
          <w:b/>
          <w:sz w:val="24"/>
          <w:szCs w:val="24"/>
        </w:rPr>
        <w:t>ɛnzɛ</w:t>
      </w:r>
      <w:proofErr w:type="spellEnd"/>
    </w:p>
    <w:p w14:paraId="30867117"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Even if a child has a sexual organ, it is not as big as </w:t>
      </w:r>
      <w:r>
        <w:rPr>
          <w:rFonts w:ascii="Times New Roman" w:hAnsi="Times New Roman" w:cs="Times New Roman"/>
          <w:sz w:val="24"/>
          <w:szCs w:val="24"/>
        </w:rPr>
        <w:t>that of an adult’</w:t>
      </w:r>
      <w:r w:rsidRPr="009A66C1">
        <w:rPr>
          <w:rFonts w:ascii="Times New Roman" w:hAnsi="Times New Roman" w:cs="Times New Roman"/>
          <w:sz w:val="24"/>
          <w:szCs w:val="24"/>
        </w:rPr>
        <w:t xml:space="preserve">. </w:t>
      </w:r>
    </w:p>
    <w:p w14:paraId="30AD4737" w14:textId="77777777" w:rsidR="00F12818" w:rsidRDefault="00F12818" w:rsidP="00F12818">
      <w:pPr>
        <w:spacing w:after="0" w:line="240" w:lineRule="auto"/>
        <w:jc w:val="both"/>
        <w:rPr>
          <w:rFonts w:ascii="Times New Roman" w:hAnsi="Times New Roman" w:cs="Times New Roman"/>
          <w:sz w:val="24"/>
          <w:szCs w:val="24"/>
        </w:rPr>
      </w:pPr>
    </w:p>
    <w:p w14:paraId="0291C3E1"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w:t>
      </w:r>
      <w:proofErr w:type="spellStart"/>
      <w:r w:rsidRPr="009A66C1">
        <w:rPr>
          <w:rFonts w:ascii="Times New Roman" w:hAnsi="Times New Roman" w:cs="Times New Roman"/>
          <w:b/>
          <w:i/>
          <w:sz w:val="24"/>
          <w:szCs w:val="24"/>
        </w:rPr>
        <w:t>epinli</w:t>
      </w:r>
      <w:proofErr w:type="spellEnd"/>
      <w:r w:rsidRPr="009A66C1">
        <w:rPr>
          <w:rFonts w:ascii="Times New Roman" w:hAnsi="Times New Roman" w:cs="Times New Roman"/>
          <w:sz w:val="24"/>
          <w:szCs w:val="24"/>
        </w:rPr>
        <w:t xml:space="preserve"> ‘sexual organ’ as found in the proverb is symbolic of several natural features such as psychological ability, physical strength etc., which a child cannot possess in the same size or quantity as an adult. This proverb among the Nzema stresses that children possess certain qualities just as adults do, but the amount/degree actually varies. In other words, children have less intelligence and strength among other things as compared with adults. Below is another proverb that indicates children’s ignorance, inexperience and low thinking abilities. It reads as follows:</w:t>
      </w:r>
    </w:p>
    <w:p w14:paraId="2D143960"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7BE9D8E9"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sz w:val="24"/>
          <w:szCs w:val="24"/>
        </w:rPr>
        <w:t>12</w:t>
      </w:r>
      <w:r>
        <w:rPr>
          <w:rFonts w:ascii="Times New Roman" w:hAnsi="Times New Roman" w:cs="Times New Roman"/>
          <w:sz w:val="24"/>
          <w:szCs w:val="24"/>
        </w:rPr>
        <w:t xml:space="preserve">.          </w:t>
      </w:r>
      <w:proofErr w:type="spellStart"/>
      <w:r>
        <w:rPr>
          <w:rFonts w:ascii="Times New Roman" w:hAnsi="Times New Roman" w:cs="Times New Roman"/>
          <w:b/>
          <w:sz w:val="24"/>
          <w:szCs w:val="24"/>
        </w:rPr>
        <w:t>K</w:t>
      </w:r>
      <w:r w:rsidRPr="009C1180">
        <w:rPr>
          <w:rFonts w:ascii="Times New Roman" w:hAnsi="Times New Roman" w:cs="Times New Roman"/>
          <w:b/>
          <w:sz w:val="24"/>
          <w:szCs w:val="24"/>
        </w:rPr>
        <w:t>panyinli</w:t>
      </w:r>
      <w:proofErr w:type="spellEnd"/>
      <w:r w:rsidRPr="009C1180">
        <w:rPr>
          <w:rFonts w:ascii="Times New Roman" w:hAnsi="Times New Roman" w:cs="Times New Roman"/>
          <w:b/>
          <w:sz w:val="24"/>
          <w:szCs w:val="24"/>
        </w:rPr>
        <w:t xml:space="preserve"> de </w:t>
      </w:r>
      <w:proofErr w:type="spellStart"/>
      <w:r w:rsidRPr="009C1180">
        <w:rPr>
          <w:rFonts w:ascii="Times New Roman" w:hAnsi="Times New Roman" w:cs="Times New Roman"/>
          <w:b/>
          <w:sz w:val="24"/>
          <w:szCs w:val="24"/>
        </w:rPr>
        <w:t>aze</w:t>
      </w:r>
      <w:proofErr w:type="spellEnd"/>
      <w:r w:rsidRPr="009C1180">
        <w:rPr>
          <w:rFonts w:ascii="Times New Roman" w:hAnsi="Times New Roman" w:cs="Times New Roman"/>
          <w:b/>
          <w:sz w:val="24"/>
          <w:szCs w:val="24"/>
        </w:rPr>
        <w:t xml:space="preserve"> </w:t>
      </w:r>
      <w:proofErr w:type="spellStart"/>
      <w:r>
        <w:rPr>
          <w:rFonts w:ascii="Times New Roman" w:hAnsi="Times New Roman" w:cs="Times New Roman"/>
          <w:b/>
          <w:sz w:val="24"/>
          <w:szCs w:val="24"/>
        </w:rPr>
        <w:t>bɔbɔ</w:t>
      </w:r>
      <w:proofErr w:type="spellEnd"/>
      <w:r>
        <w:rPr>
          <w:rFonts w:ascii="Times New Roman" w:hAnsi="Times New Roman" w:cs="Times New Roman"/>
          <w:b/>
          <w:sz w:val="24"/>
          <w:szCs w:val="24"/>
        </w:rPr>
        <w:t xml:space="preserve"> </w:t>
      </w:r>
      <w:r w:rsidRPr="009C1180">
        <w:rPr>
          <w:rFonts w:ascii="Times New Roman" w:hAnsi="Times New Roman" w:cs="Times New Roman"/>
          <w:b/>
          <w:sz w:val="24"/>
          <w:szCs w:val="24"/>
        </w:rPr>
        <w:t>a ɔ</w:t>
      </w:r>
      <w:r>
        <w:rPr>
          <w:rFonts w:ascii="Times New Roman" w:hAnsi="Times New Roman" w:cs="Times New Roman"/>
          <w:b/>
          <w:sz w:val="24"/>
          <w:szCs w:val="24"/>
        </w:rPr>
        <w:t xml:space="preserve"> nye </w:t>
      </w:r>
      <w:proofErr w:type="spellStart"/>
      <w:r>
        <w:rPr>
          <w:rFonts w:ascii="Times New Roman" w:hAnsi="Times New Roman" w:cs="Times New Roman"/>
          <w:b/>
          <w:sz w:val="24"/>
          <w:szCs w:val="24"/>
        </w:rPr>
        <w:t>dwu</w:t>
      </w:r>
      <w:proofErr w:type="spellEnd"/>
      <w:r>
        <w:rPr>
          <w:rFonts w:ascii="Times New Roman" w:hAnsi="Times New Roman" w:cs="Times New Roman"/>
          <w:b/>
          <w:sz w:val="24"/>
          <w:szCs w:val="24"/>
        </w:rPr>
        <w:t xml:space="preserve"> moa </w:t>
      </w:r>
      <w:proofErr w:type="spellStart"/>
      <w:r>
        <w:rPr>
          <w:rFonts w:ascii="Times New Roman" w:hAnsi="Times New Roman" w:cs="Times New Roman"/>
          <w:b/>
          <w:sz w:val="24"/>
          <w:szCs w:val="24"/>
        </w:rPr>
        <w:t>tɛla</w:t>
      </w:r>
      <w:proofErr w:type="spellEnd"/>
      <w:r w:rsidRPr="009C1180">
        <w:rPr>
          <w:rFonts w:ascii="Times New Roman" w:hAnsi="Times New Roman" w:cs="Times New Roman"/>
          <w:b/>
          <w:sz w:val="24"/>
          <w:szCs w:val="24"/>
        </w:rPr>
        <w:t xml:space="preserve"> </w:t>
      </w:r>
      <w:proofErr w:type="spellStart"/>
      <w:r>
        <w:rPr>
          <w:rFonts w:ascii="Times New Roman" w:hAnsi="Times New Roman" w:cs="Times New Roman"/>
          <w:b/>
          <w:sz w:val="24"/>
          <w:szCs w:val="24"/>
        </w:rPr>
        <w:t>kakula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mɔɔ</w:t>
      </w:r>
      <w:proofErr w:type="spellEnd"/>
      <w:r>
        <w:rPr>
          <w:rFonts w:ascii="Times New Roman" w:hAnsi="Times New Roman" w:cs="Times New Roman"/>
          <w:b/>
          <w:sz w:val="24"/>
          <w:szCs w:val="24"/>
        </w:rPr>
        <w:t xml:space="preserve"> de </w:t>
      </w:r>
      <w:proofErr w:type="spellStart"/>
      <w:r w:rsidRPr="009C1180">
        <w:rPr>
          <w:rFonts w:ascii="Times New Roman" w:hAnsi="Times New Roman" w:cs="Times New Roman"/>
          <w:b/>
          <w:sz w:val="24"/>
          <w:szCs w:val="24"/>
        </w:rPr>
        <w:t>anwuma</w:t>
      </w:r>
      <w:proofErr w:type="spellEnd"/>
      <w:r w:rsidRPr="009C1180">
        <w:rPr>
          <w:rFonts w:ascii="Times New Roman" w:hAnsi="Times New Roman" w:cs="Times New Roman"/>
          <w:b/>
          <w:sz w:val="24"/>
          <w:szCs w:val="24"/>
        </w:rPr>
        <w:t xml:space="preserve"> </w:t>
      </w:r>
      <w:r>
        <w:rPr>
          <w:rFonts w:ascii="Times New Roman" w:hAnsi="Times New Roman" w:cs="Times New Roman"/>
          <w:b/>
          <w:sz w:val="24"/>
          <w:szCs w:val="24"/>
        </w:rPr>
        <w:t>la</w:t>
      </w:r>
    </w:p>
    <w:p w14:paraId="55336CF6"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seated adult </w:t>
      </w:r>
      <w:r w:rsidRPr="009A66C1">
        <w:rPr>
          <w:rFonts w:ascii="Times New Roman" w:hAnsi="Times New Roman" w:cs="Times New Roman"/>
          <w:sz w:val="24"/>
          <w:szCs w:val="24"/>
        </w:rPr>
        <w:t>can see from a far distance than a child who climbs a tree</w:t>
      </w:r>
      <w:r>
        <w:rPr>
          <w:rFonts w:ascii="Times New Roman" w:hAnsi="Times New Roman" w:cs="Times New Roman"/>
          <w:sz w:val="24"/>
          <w:szCs w:val="24"/>
        </w:rPr>
        <w:t>’</w:t>
      </w:r>
      <w:r w:rsidRPr="009A66C1">
        <w:rPr>
          <w:rFonts w:ascii="Times New Roman" w:hAnsi="Times New Roman" w:cs="Times New Roman"/>
          <w:sz w:val="24"/>
          <w:szCs w:val="24"/>
        </w:rPr>
        <w:t>.</w:t>
      </w:r>
    </w:p>
    <w:p w14:paraId="30E7FF32" w14:textId="77777777" w:rsidR="00F12818" w:rsidRDefault="00F12818" w:rsidP="00F12818">
      <w:pPr>
        <w:spacing w:after="0" w:line="240" w:lineRule="auto"/>
        <w:jc w:val="both"/>
        <w:rPr>
          <w:rFonts w:ascii="Times New Roman" w:hAnsi="Times New Roman" w:cs="Times New Roman"/>
          <w:sz w:val="24"/>
          <w:szCs w:val="24"/>
        </w:rPr>
      </w:pPr>
    </w:p>
    <w:p w14:paraId="4F35F53C"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This proverb clearly underscores the cultural conception among the Nzema that children are inexperienced. For what reason should a person </w:t>
      </w:r>
      <w:proofErr w:type="gramStart"/>
      <w:r w:rsidRPr="009A66C1">
        <w:rPr>
          <w:rFonts w:ascii="Times New Roman" w:hAnsi="Times New Roman" w:cs="Times New Roman"/>
          <w:sz w:val="24"/>
          <w:szCs w:val="24"/>
        </w:rPr>
        <w:t>seated</w:t>
      </w:r>
      <w:proofErr w:type="gramEnd"/>
      <w:r w:rsidRPr="009A66C1">
        <w:rPr>
          <w:rFonts w:ascii="Times New Roman" w:hAnsi="Times New Roman" w:cs="Times New Roman"/>
          <w:sz w:val="24"/>
          <w:szCs w:val="24"/>
        </w:rPr>
        <w:t xml:space="preserve"> on the ground view something from afar than one on top of a tree? The communicative content of this proverb thus, implies that, adults are knowledgeable and more experienced than children. It also indicates that adults have, of course, attained a formidable level of wisdom, which extremely surpasses the wisdom of children. They (adults) can foresee and foretell the outcome of certain current circumstances due partly to their previous experiences</w:t>
      </w:r>
      <w:r w:rsidRPr="009A66C1">
        <w:rPr>
          <w:rStyle w:val="FootnoteReference"/>
          <w:rFonts w:ascii="Times New Roman" w:hAnsi="Times New Roman" w:cs="Times New Roman"/>
          <w:sz w:val="24"/>
          <w:szCs w:val="24"/>
        </w:rPr>
        <w:footnoteReference w:id="2"/>
      </w:r>
      <w:r w:rsidRPr="009A66C1">
        <w:rPr>
          <w:rFonts w:ascii="Times New Roman" w:hAnsi="Times New Roman" w:cs="Times New Roman"/>
          <w:sz w:val="24"/>
          <w:szCs w:val="24"/>
        </w:rPr>
        <w:t>. Proverb (13) also supports the Nzema notion that children fall on adults for knowledge such as:</w:t>
      </w:r>
    </w:p>
    <w:p w14:paraId="640DD0FE" w14:textId="77777777" w:rsidR="00F12818" w:rsidRPr="009A66C1" w:rsidRDefault="00F12818" w:rsidP="00F12818">
      <w:pPr>
        <w:spacing w:after="0" w:line="240" w:lineRule="auto"/>
        <w:jc w:val="both"/>
        <w:rPr>
          <w:rFonts w:ascii="Times New Roman" w:hAnsi="Times New Roman" w:cs="Times New Roman"/>
          <w:sz w:val="24"/>
          <w:szCs w:val="24"/>
        </w:rPr>
      </w:pPr>
    </w:p>
    <w:p w14:paraId="01178415"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13</w:t>
      </w:r>
      <w:r>
        <w:rPr>
          <w:rFonts w:ascii="Times New Roman" w:hAnsi="Times New Roman" w:cs="Times New Roman"/>
          <w:sz w:val="24"/>
          <w:szCs w:val="24"/>
        </w:rPr>
        <w:t>.</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3A0BF8">
        <w:rPr>
          <w:rFonts w:ascii="Times New Roman" w:hAnsi="Times New Roman" w:cs="Times New Roman"/>
          <w:b/>
          <w:sz w:val="24"/>
          <w:szCs w:val="24"/>
        </w:rPr>
        <w:t>Ɛwɔlɛ</w:t>
      </w:r>
      <w:proofErr w:type="spellEnd"/>
      <w:r w:rsidRPr="003A0BF8">
        <w:rPr>
          <w:rFonts w:ascii="Times New Roman" w:hAnsi="Times New Roman" w:cs="Times New Roman"/>
          <w:b/>
          <w:sz w:val="24"/>
          <w:szCs w:val="24"/>
        </w:rPr>
        <w:t xml:space="preserve"> </w:t>
      </w:r>
      <w:proofErr w:type="spellStart"/>
      <w:r w:rsidRPr="003A0BF8">
        <w:rPr>
          <w:rFonts w:ascii="Times New Roman" w:hAnsi="Times New Roman" w:cs="Times New Roman"/>
          <w:b/>
          <w:sz w:val="24"/>
          <w:szCs w:val="24"/>
        </w:rPr>
        <w:t>andoa</w:t>
      </w:r>
      <w:proofErr w:type="spellEnd"/>
      <w:r w:rsidRPr="003A0BF8">
        <w:rPr>
          <w:rFonts w:ascii="Times New Roman" w:hAnsi="Times New Roman" w:cs="Times New Roman"/>
          <w:b/>
          <w:sz w:val="24"/>
          <w:szCs w:val="24"/>
        </w:rPr>
        <w:t xml:space="preserve"> </w:t>
      </w:r>
      <w:proofErr w:type="spellStart"/>
      <w:r w:rsidRPr="003A0BF8">
        <w:rPr>
          <w:rFonts w:ascii="Times New Roman" w:hAnsi="Times New Roman" w:cs="Times New Roman"/>
          <w:b/>
          <w:sz w:val="24"/>
          <w:szCs w:val="24"/>
        </w:rPr>
        <w:t>kɛlɛne</w:t>
      </w:r>
      <w:proofErr w:type="spellEnd"/>
      <w:r w:rsidRPr="003A0BF8">
        <w:rPr>
          <w:rFonts w:ascii="Times New Roman" w:hAnsi="Times New Roman" w:cs="Times New Roman"/>
          <w:b/>
          <w:sz w:val="24"/>
          <w:szCs w:val="24"/>
        </w:rPr>
        <w:t xml:space="preserve"> a </w:t>
      </w:r>
      <w:proofErr w:type="spellStart"/>
      <w:r w:rsidRPr="003A0BF8">
        <w:rPr>
          <w:rFonts w:ascii="Times New Roman" w:hAnsi="Times New Roman" w:cs="Times New Roman"/>
          <w:b/>
          <w:sz w:val="24"/>
          <w:szCs w:val="24"/>
        </w:rPr>
        <w:t>ɔnnyia</w:t>
      </w:r>
      <w:proofErr w:type="spellEnd"/>
      <w:r w:rsidRPr="003A0BF8">
        <w:rPr>
          <w:rFonts w:ascii="Times New Roman" w:hAnsi="Times New Roman" w:cs="Times New Roman"/>
          <w:b/>
          <w:sz w:val="24"/>
          <w:szCs w:val="24"/>
        </w:rPr>
        <w:t xml:space="preserve"> </w:t>
      </w:r>
      <w:proofErr w:type="spellStart"/>
      <w:r w:rsidRPr="003A0BF8">
        <w:rPr>
          <w:rFonts w:ascii="Times New Roman" w:hAnsi="Times New Roman" w:cs="Times New Roman"/>
          <w:b/>
          <w:sz w:val="24"/>
          <w:szCs w:val="24"/>
        </w:rPr>
        <w:t>ayile</w:t>
      </w:r>
      <w:proofErr w:type="spellEnd"/>
    </w:p>
    <w:p w14:paraId="7E32CB01" w14:textId="77777777" w:rsidR="00F12818" w:rsidRDefault="00F12818" w:rsidP="00F12818">
      <w:pPr>
        <w:spacing w:after="0" w:line="240" w:lineRule="auto"/>
        <w:ind w:left="709" w:right="521"/>
        <w:jc w:val="both"/>
        <w:rPr>
          <w:rFonts w:ascii="Times New Roman" w:hAnsi="Times New Roman" w:cs="Times New Roman"/>
          <w:sz w:val="24"/>
          <w:szCs w:val="24"/>
        </w:rPr>
      </w:pPr>
      <w:r>
        <w:rPr>
          <w:rFonts w:ascii="Times New Roman" w:hAnsi="Times New Roman" w:cs="Times New Roman"/>
          <w:sz w:val="24"/>
          <w:szCs w:val="24"/>
        </w:rPr>
        <w:t>‘</w:t>
      </w:r>
      <w:r w:rsidRPr="009A66C1">
        <w:rPr>
          <w:rFonts w:ascii="Times New Roman" w:hAnsi="Times New Roman" w:cs="Times New Roman"/>
          <w:sz w:val="24"/>
          <w:szCs w:val="24"/>
        </w:rPr>
        <w:t xml:space="preserve">The snake would lack adequate venom if it does not follow the frog/ a child would lack </w:t>
      </w:r>
      <w:r>
        <w:rPr>
          <w:rFonts w:ascii="Times New Roman" w:hAnsi="Times New Roman" w:cs="Times New Roman"/>
          <w:sz w:val="24"/>
          <w:szCs w:val="24"/>
        </w:rPr>
        <w:t xml:space="preserve">  </w:t>
      </w:r>
      <w:r w:rsidRPr="009A66C1">
        <w:rPr>
          <w:rFonts w:ascii="Times New Roman" w:hAnsi="Times New Roman" w:cs="Times New Roman"/>
          <w:sz w:val="24"/>
          <w:szCs w:val="24"/>
        </w:rPr>
        <w:t>adequate knowledge and historical narratives if he/she does not consult an adult</w:t>
      </w:r>
      <w:r>
        <w:rPr>
          <w:rFonts w:ascii="Times New Roman" w:hAnsi="Times New Roman" w:cs="Times New Roman"/>
          <w:sz w:val="24"/>
          <w:szCs w:val="24"/>
        </w:rPr>
        <w:t>’</w:t>
      </w:r>
      <w:r w:rsidRPr="009A66C1">
        <w:rPr>
          <w:rFonts w:ascii="Times New Roman" w:hAnsi="Times New Roman" w:cs="Times New Roman"/>
          <w:sz w:val="24"/>
          <w:szCs w:val="24"/>
        </w:rPr>
        <w:t>.</w:t>
      </w:r>
    </w:p>
    <w:p w14:paraId="7DA2DA19" w14:textId="77777777" w:rsidR="00F12818" w:rsidRDefault="00F12818" w:rsidP="00F12818">
      <w:pPr>
        <w:spacing w:after="0" w:line="240" w:lineRule="auto"/>
        <w:ind w:right="-46" w:firstLine="709"/>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6B95FCAC"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proverb, </w:t>
      </w:r>
      <w:proofErr w:type="spellStart"/>
      <w:r w:rsidRPr="009A66C1">
        <w:rPr>
          <w:rFonts w:ascii="Times New Roman" w:hAnsi="Times New Roman" w:cs="Times New Roman"/>
          <w:b/>
          <w:i/>
          <w:sz w:val="24"/>
          <w:szCs w:val="24"/>
        </w:rPr>
        <w:t>ɛwɔlɛ</w:t>
      </w:r>
      <w:proofErr w:type="spellEnd"/>
      <w:r w:rsidRPr="009A66C1">
        <w:rPr>
          <w:rFonts w:ascii="Times New Roman" w:hAnsi="Times New Roman" w:cs="Times New Roman"/>
          <w:sz w:val="24"/>
          <w:szCs w:val="24"/>
        </w:rPr>
        <w:t xml:space="preserve"> ‘snake’ represents a child whereas </w:t>
      </w:r>
      <w:proofErr w:type="spellStart"/>
      <w:r w:rsidRPr="009A66C1">
        <w:rPr>
          <w:rFonts w:ascii="Times New Roman" w:hAnsi="Times New Roman" w:cs="Times New Roman"/>
          <w:b/>
          <w:i/>
          <w:sz w:val="24"/>
          <w:szCs w:val="24"/>
        </w:rPr>
        <w:t>kɛlɛne</w:t>
      </w:r>
      <w:proofErr w:type="spellEnd"/>
      <w:r w:rsidRPr="009A66C1">
        <w:rPr>
          <w:rFonts w:ascii="Times New Roman" w:hAnsi="Times New Roman" w:cs="Times New Roman"/>
          <w:sz w:val="24"/>
          <w:szCs w:val="24"/>
        </w:rPr>
        <w:t xml:space="preserve"> ‘frog’ represents an adult. Snake is a poisonous reptile which usually bites and injects the venom into a victim, especially when a person </w:t>
      </w:r>
      <w:proofErr w:type="gramStart"/>
      <w:r w:rsidRPr="009A66C1">
        <w:rPr>
          <w:rFonts w:ascii="Times New Roman" w:hAnsi="Times New Roman" w:cs="Times New Roman"/>
          <w:sz w:val="24"/>
          <w:szCs w:val="24"/>
        </w:rPr>
        <w:t>steps</w:t>
      </w:r>
      <w:proofErr w:type="gramEnd"/>
      <w:r w:rsidRPr="009A66C1">
        <w:rPr>
          <w:rFonts w:ascii="Times New Roman" w:hAnsi="Times New Roman" w:cs="Times New Roman"/>
          <w:sz w:val="24"/>
          <w:szCs w:val="24"/>
        </w:rPr>
        <w:t xml:space="preserve"> on it. Such poisonous substance, according to the cultural conception of the Nzema, is obtained by the snake from the frog, which is believed to possess it in abundance</w:t>
      </w:r>
      <w:r w:rsidRPr="009A66C1">
        <w:rPr>
          <w:rStyle w:val="FootnoteReference"/>
          <w:rFonts w:ascii="Times New Roman" w:hAnsi="Times New Roman" w:cs="Times New Roman"/>
          <w:sz w:val="24"/>
          <w:szCs w:val="24"/>
        </w:rPr>
        <w:footnoteReference w:id="3"/>
      </w:r>
      <w:r w:rsidRPr="009A66C1">
        <w:rPr>
          <w:rFonts w:ascii="Times New Roman" w:hAnsi="Times New Roman" w:cs="Times New Roman"/>
          <w:sz w:val="24"/>
          <w:szCs w:val="24"/>
        </w:rPr>
        <w:t xml:space="preserve">. The figurative implication of this proverb is that children rely on adults for more </w:t>
      </w:r>
      <w:r w:rsidRPr="009A66C1">
        <w:rPr>
          <w:rFonts w:ascii="Times New Roman" w:hAnsi="Times New Roman" w:cs="Times New Roman"/>
          <w:sz w:val="24"/>
          <w:szCs w:val="24"/>
        </w:rPr>
        <w:lastRenderedPageBreak/>
        <w:t>knowledge and other vital needs in life. The Nzema trust that adults are the storehouse of wisdom, and as such historical knowledge, for example, are better attributed to the elderly in the society owing to their age and past experiences. In essence, the younger generations (children) depend on them (elders) for such past events to enrich their knowledge. The next proverb also affirms that children dwell on adults for success, such as follows:</w:t>
      </w:r>
    </w:p>
    <w:p w14:paraId="740B3B9B" w14:textId="77777777" w:rsidR="00F12818" w:rsidRPr="009A66C1" w:rsidRDefault="00F12818" w:rsidP="00F12818">
      <w:pPr>
        <w:spacing w:after="0" w:line="240" w:lineRule="auto"/>
        <w:jc w:val="both"/>
        <w:rPr>
          <w:rFonts w:ascii="Times New Roman" w:hAnsi="Times New Roman" w:cs="Times New Roman"/>
          <w:sz w:val="24"/>
          <w:szCs w:val="24"/>
        </w:rPr>
      </w:pPr>
    </w:p>
    <w:p w14:paraId="6DFAA384"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sz w:val="24"/>
          <w:szCs w:val="24"/>
        </w:rPr>
        <w:t>14</w:t>
      </w:r>
      <w:r>
        <w:rPr>
          <w:rFonts w:ascii="Times New Roman" w:hAnsi="Times New Roman" w:cs="Times New Roman"/>
          <w:sz w:val="24"/>
          <w:szCs w:val="24"/>
        </w:rPr>
        <w:t>.</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3A0BF8">
        <w:rPr>
          <w:rFonts w:ascii="Times New Roman" w:hAnsi="Times New Roman" w:cs="Times New Roman"/>
          <w:b/>
          <w:sz w:val="24"/>
          <w:szCs w:val="24"/>
        </w:rPr>
        <w:t>Kakula</w:t>
      </w:r>
      <w:proofErr w:type="spellEnd"/>
      <w:r w:rsidRPr="003A0BF8">
        <w:rPr>
          <w:rFonts w:ascii="Times New Roman" w:hAnsi="Times New Roman" w:cs="Times New Roman"/>
          <w:b/>
          <w:sz w:val="24"/>
          <w:szCs w:val="24"/>
        </w:rPr>
        <w:t xml:space="preserve"> de </w:t>
      </w:r>
      <w:proofErr w:type="spellStart"/>
      <w:r w:rsidRPr="003A0BF8">
        <w:rPr>
          <w:rFonts w:ascii="Times New Roman" w:hAnsi="Times New Roman" w:cs="Times New Roman"/>
          <w:b/>
          <w:sz w:val="24"/>
          <w:szCs w:val="24"/>
        </w:rPr>
        <w:t>anwuma</w:t>
      </w:r>
      <w:proofErr w:type="spellEnd"/>
      <w:r w:rsidRPr="003A0BF8">
        <w:rPr>
          <w:rFonts w:ascii="Times New Roman" w:hAnsi="Times New Roman" w:cs="Times New Roman"/>
          <w:b/>
          <w:sz w:val="24"/>
          <w:szCs w:val="24"/>
        </w:rPr>
        <w:t xml:space="preserve"> </w:t>
      </w:r>
      <w:proofErr w:type="spellStart"/>
      <w:r w:rsidRPr="003A0BF8">
        <w:rPr>
          <w:rFonts w:ascii="Times New Roman" w:hAnsi="Times New Roman" w:cs="Times New Roman"/>
          <w:b/>
          <w:sz w:val="24"/>
          <w:szCs w:val="24"/>
        </w:rPr>
        <w:t>yɛ</w:t>
      </w:r>
      <w:proofErr w:type="spellEnd"/>
      <w:r w:rsidRPr="003A0BF8">
        <w:rPr>
          <w:rFonts w:ascii="Times New Roman" w:hAnsi="Times New Roman" w:cs="Times New Roman"/>
          <w:b/>
          <w:sz w:val="24"/>
          <w:szCs w:val="24"/>
        </w:rPr>
        <w:t xml:space="preserve"> </w:t>
      </w:r>
      <w:proofErr w:type="spellStart"/>
      <w:r w:rsidRPr="003A0BF8">
        <w:rPr>
          <w:rFonts w:ascii="Times New Roman" w:hAnsi="Times New Roman" w:cs="Times New Roman"/>
          <w:b/>
          <w:sz w:val="24"/>
          <w:szCs w:val="24"/>
        </w:rPr>
        <w:t>mgbanyizonle</w:t>
      </w:r>
      <w:proofErr w:type="spellEnd"/>
      <w:r w:rsidRPr="003A0BF8">
        <w:rPr>
          <w:rFonts w:ascii="Times New Roman" w:hAnsi="Times New Roman" w:cs="Times New Roman"/>
          <w:b/>
          <w:sz w:val="24"/>
          <w:szCs w:val="24"/>
        </w:rPr>
        <w:t xml:space="preserve"> a </w:t>
      </w:r>
      <w:proofErr w:type="spellStart"/>
      <w:r w:rsidRPr="003A0BF8">
        <w:rPr>
          <w:rFonts w:ascii="Times New Roman" w:hAnsi="Times New Roman" w:cs="Times New Roman"/>
          <w:b/>
          <w:sz w:val="24"/>
          <w:szCs w:val="24"/>
        </w:rPr>
        <w:t>ɛnee</w:t>
      </w:r>
      <w:proofErr w:type="spellEnd"/>
      <w:r w:rsidRPr="003A0BF8">
        <w:rPr>
          <w:rFonts w:ascii="Times New Roman" w:hAnsi="Times New Roman" w:cs="Times New Roman"/>
          <w:b/>
          <w:sz w:val="24"/>
          <w:szCs w:val="24"/>
        </w:rPr>
        <w:t xml:space="preserve"> </w:t>
      </w:r>
      <w:proofErr w:type="spellStart"/>
      <w:r w:rsidRPr="003A0BF8">
        <w:rPr>
          <w:rFonts w:ascii="Times New Roman" w:hAnsi="Times New Roman" w:cs="Times New Roman"/>
          <w:b/>
          <w:sz w:val="24"/>
          <w:szCs w:val="24"/>
        </w:rPr>
        <w:t>kpanyinli</w:t>
      </w:r>
      <w:proofErr w:type="spellEnd"/>
      <w:r w:rsidRPr="003A0BF8">
        <w:rPr>
          <w:rFonts w:ascii="Times New Roman" w:hAnsi="Times New Roman" w:cs="Times New Roman"/>
          <w:b/>
          <w:sz w:val="24"/>
          <w:szCs w:val="24"/>
        </w:rPr>
        <w:t xml:space="preserve"> de ɔ </w:t>
      </w:r>
      <w:proofErr w:type="spellStart"/>
      <w:r w:rsidRPr="003A0BF8">
        <w:rPr>
          <w:rFonts w:ascii="Times New Roman" w:hAnsi="Times New Roman" w:cs="Times New Roman"/>
          <w:b/>
          <w:sz w:val="24"/>
          <w:szCs w:val="24"/>
        </w:rPr>
        <w:t>bo</w:t>
      </w:r>
      <w:proofErr w:type="spellEnd"/>
    </w:p>
    <w:p w14:paraId="435FE2AF"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w:t>
      </w:r>
      <w:r w:rsidRPr="009A66C1">
        <w:rPr>
          <w:rFonts w:ascii="Times New Roman" w:hAnsi="Times New Roman" w:cs="Times New Roman"/>
          <w:sz w:val="24"/>
          <w:szCs w:val="24"/>
        </w:rPr>
        <w:t>There is an adult behind every child</w:t>
      </w:r>
      <w:r>
        <w:rPr>
          <w:rFonts w:ascii="Times New Roman" w:hAnsi="Times New Roman" w:cs="Times New Roman"/>
          <w:sz w:val="24"/>
          <w:szCs w:val="24"/>
        </w:rPr>
        <w:t xml:space="preserve"> who succeeds in doing anything’</w:t>
      </w:r>
      <w:r w:rsidRPr="009A66C1">
        <w:rPr>
          <w:rFonts w:ascii="Times New Roman" w:hAnsi="Times New Roman" w:cs="Times New Roman"/>
          <w:sz w:val="24"/>
          <w:szCs w:val="24"/>
        </w:rPr>
        <w:t xml:space="preserve">. </w:t>
      </w:r>
    </w:p>
    <w:p w14:paraId="5088246C" w14:textId="77777777" w:rsidR="00F12818" w:rsidRDefault="00F12818" w:rsidP="00F12818">
      <w:pPr>
        <w:spacing w:after="0" w:line="240" w:lineRule="auto"/>
        <w:jc w:val="both"/>
        <w:rPr>
          <w:rFonts w:ascii="Times New Roman" w:hAnsi="Times New Roman" w:cs="Times New Roman"/>
          <w:sz w:val="24"/>
          <w:szCs w:val="24"/>
        </w:rPr>
      </w:pPr>
    </w:p>
    <w:p w14:paraId="11EA1CB4"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This proverb informs that a child cannot perfectly accomplish a task independently. The wisdom of a child according to proverb (14) is not enough to help him/her make useful decision and manage his/her own affairs. The Nzema hold a belief that, for a child to do something fruitful in life, he/she requires guidance and directives from an adult who is perceived as having the knowledge, skill and experience to coach the child towards success.</w:t>
      </w:r>
    </w:p>
    <w:p w14:paraId="5D5BD438"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26E95657" w14:textId="777777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4.5        Children and intelligence</w:t>
      </w:r>
    </w:p>
    <w:p w14:paraId="60A213F5" w14:textId="77777777" w:rsidR="00F12818" w:rsidRPr="003A0BF8" w:rsidRDefault="00F12818" w:rsidP="00F12818">
      <w:pPr>
        <w:spacing w:after="0" w:line="240" w:lineRule="auto"/>
        <w:jc w:val="both"/>
        <w:rPr>
          <w:rFonts w:ascii="Times New Roman" w:hAnsi="Times New Roman" w:cs="Times New Roman"/>
          <w:b/>
          <w:sz w:val="24"/>
          <w:szCs w:val="24"/>
        </w:rPr>
      </w:pPr>
      <w:r w:rsidRPr="003A0BF8">
        <w:rPr>
          <w:rFonts w:ascii="Times New Roman" w:hAnsi="Times New Roman" w:cs="Times New Roman"/>
          <w:b/>
          <w:sz w:val="24"/>
          <w:szCs w:val="24"/>
        </w:rPr>
        <w:t xml:space="preserve">  </w:t>
      </w:r>
    </w:p>
    <w:p w14:paraId="44E47B5D"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foregoing proverbs (in 9-14) conveyed children as inexperienced, intellectually weak and ignorant. In contrast, proverbs (15), (16) and (17) tend to be counter proverbs which inform us that children are not ‘stupid’ and cognitively weak by default; rather, they possess some level of intelligence and experience. Let us see the examples as follows:</w:t>
      </w:r>
    </w:p>
    <w:p w14:paraId="0C5D8511" w14:textId="77777777" w:rsidR="00F12818" w:rsidRPr="009A66C1" w:rsidRDefault="00F12818" w:rsidP="00F12818">
      <w:pPr>
        <w:spacing w:after="0" w:line="240" w:lineRule="auto"/>
        <w:jc w:val="both"/>
        <w:rPr>
          <w:rFonts w:ascii="Times New Roman" w:hAnsi="Times New Roman" w:cs="Times New Roman"/>
          <w:sz w:val="24"/>
          <w:szCs w:val="24"/>
        </w:rPr>
      </w:pPr>
    </w:p>
    <w:p w14:paraId="7AC68E53"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D17656">
        <w:rPr>
          <w:rFonts w:ascii="Times New Roman" w:hAnsi="Times New Roman" w:cs="Times New Roman"/>
          <w:b/>
          <w:sz w:val="24"/>
          <w:szCs w:val="24"/>
        </w:rPr>
        <w:t>Bɛbɛlɛbɛla</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kakula</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na</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bɛaha</w:t>
      </w:r>
      <w:proofErr w:type="spellEnd"/>
      <w:r w:rsidRPr="00D17656">
        <w:rPr>
          <w:rFonts w:ascii="Times New Roman" w:hAnsi="Times New Roman" w:cs="Times New Roman"/>
          <w:b/>
          <w:sz w:val="24"/>
          <w:szCs w:val="24"/>
        </w:rPr>
        <w:t xml:space="preserve"> ye </w:t>
      </w:r>
      <w:proofErr w:type="spellStart"/>
      <w:r w:rsidRPr="00D17656">
        <w:rPr>
          <w:rFonts w:ascii="Times New Roman" w:hAnsi="Times New Roman" w:cs="Times New Roman"/>
          <w:b/>
          <w:sz w:val="24"/>
          <w:szCs w:val="24"/>
        </w:rPr>
        <w:t>elue</w:t>
      </w:r>
      <w:proofErr w:type="spellEnd"/>
      <w:r w:rsidRPr="009A66C1">
        <w:rPr>
          <w:rFonts w:ascii="Times New Roman" w:hAnsi="Times New Roman" w:cs="Times New Roman"/>
          <w:sz w:val="24"/>
          <w:szCs w:val="24"/>
        </w:rPr>
        <w:t xml:space="preserve"> </w:t>
      </w:r>
    </w:p>
    <w:p w14:paraId="2E4F0C5A"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A child is convinced before his/her food could be </w:t>
      </w:r>
      <w:r>
        <w:rPr>
          <w:rFonts w:ascii="Times New Roman" w:hAnsi="Times New Roman" w:cs="Times New Roman"/>
          <w:sz w:val="24"/>
          <w:szCs w:val="24"/>
        </w:rPr>
        <w:t>tasted’</w:t>
      </w:r>
      <w:r w:rsidRPr="009A66C1">
        <w:rPr>
          <w:rFonts w:ascii="Times New Roman" w:hAnsi="Times New Roman" w:cs="Times New Roman"/>
          <w:sz w:val="24"/>
          <w:szCs w:val="24"/>
        </w:rPr>
        <w:t>.</w:t>
      </w:r>
    </w:p>
    <w:p w14:paraId="29999876"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047AB073"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import of this proverb suggests that children are not so ignorant and intellectually weak as they may be perceived. It is evident from the proverb that, for someone to taste a child’s food or take any item that the child considers very precious, one would need to speak in a wise manner and convince the child for the two to reach amicable agreement</w:t>
      </w:r>
      <w:r w:rsidRPr="009A66C1">
        <w:rPr>
          <w:rStyle w:val="FootnoteReference"/>
          <w:rFonts w:ascii="Times New Roman" w:hAnsi="Times New Roman" w:cs="Times New Roman"/>
          <w:sz w:val="24"/>
          <w:szCs w:val="24"/>
        </w:rPr>
        <w:footnoteReference w:id="4"/>
      </w:r>
      <w:r w:rsidRPr="009A66C1">
        <w:rPr>
          <w:rFonts w:ascii="Times New Roman" w:hAnsi="Times New Roman" w:cs="Times New Roman"/>
          <w:sz w:val="24"/>
          <w:szCs w:val="24"/>
        </w:rPr>
        <w:t xml:space="preserve">. It may be commonly observed that, even when a child is doing what is wrong and an </w:t>
      </w:r>
      <w:proofErr w:type="gramStart"/>
      <w:r w:rsidRPr="009A66C1">
        <w:rPr>
          <w:rFonts w:ascii="Times New Roman" w:hAnsi="Times New Roman" w:cs="Times New Roman"/>
          <w:sz w:val="24"/>
          <w:szCs w:val="24"/>
        </w:rPr>
        <w:t>adult tries</w:t>
      </w:r>
      <w:proofErr w:type="gramEnd"/>
      <w:r w:rsidRPr="009A66C1">
        <w:rPr>
          <w:rFonts w:ascii="Times New Roman" w:hAnsi="Times New Roman" w:cs="Times New Roman"/>
          <w:sz w:val="24"/>
          <w:szCs w:val="24"/>
        </w:rPr>
        <w:t xml:space="preserve"> to stop the child, the adult would need to convince the child adequately. Thus, this proverb gives an insight that the intelligence of children cannot be always underrated and taken for granted. When an </w:t>
      </w:r>
      <w:proofErr w:type="gramStart"/>
      <w:r w:rsidRPr="009A66C1">
        <w:rPr>
          <w:rFonts w:ascii="Times New Roman" w:hAnsi="Times New Roman" w:cs="Times New Roman"/>
          <w:sz w:val="24"/>
          <w:szCs w:val="24"/>
        </w:rPr>
        <w:t>adult struggles</w:t>
      </w:r>
      <w:proofErr w:type="gramEnd"/>
      <w:r w:rsidRPr="009A66C1">
        <w:rPr>
          <w:rFonts w:ascii="Times New Roman" w:hAnsi="Times New Roman" w:cs="Times New Roman"/>
          <w:sz w:val="24"/>
          <w:szCs w:val="24"/>
        </w:rPr>
        <w:t xml:space="preserve"> with a child in the course of taking any item from the child, this proverb could be useful to inform the adult to rather speak intelligently; in a persuasive manner to seek the child’s approval since children at their own level have some reasoning/cognitive capabilities. Another proverb that underscores children’s intelligence says:</w:t>
      </w:r>
    </w:p>
    <w:p w14:paraId="71CFED7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50D6B9B6"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16.      </w:t>
      </w:r>
      <w:proofErr w:type="spellStart"/>
      <w:r w:rsidRPr="00D17656">
        <w:rPr>
          <w:rFonts w:ascii="Times New Roman" w:hAnsi="Times New Roman" w:cs="Times New Roman"/>
          <w:b/>
          <w:sz w:val="24"/>
          <w:szCs w:val="24"/>
        </w:rPr>
        <w:t>Kakula</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mɔɔ</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sua</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bolɛ</w:t>
      </w:r>
      <w:proofErr w:type="spellEnd"/>
      <w:r w:rsidRPr="00D17656">
        <w:rPr>
          <w:rFonts w:ascii="Times New Roman" w:hAnsi="Times New Roman" w:cs="Times New Roman"/>
          <w:b/>
          <w:sz w:val="24"/>
          <w:szCs w:val="24"/>
        </w:rPr>
        <w:t xml:space="preserve"> zo </w:t>
      </w:r>
      <w:proofErr w:type="spellStart"/>
      <w:r w:rsidRPr="00D17656">
        <w:rPr>
          <w:rFonts w:ascii="Times New Roman" w:hAnsi="Times New Roman" w:cs="Times New Roman"/>
          <w:b/>
          <w:sz w:val="24"/>
          <w:szCs w:val="24"/>
        </w:rPr>
        <w:t>ɛhane</w:t>
      </w:r>
      <w:proofErr w:type="spellEnd"/>
      <w:r w:rsidRPr="00D17656">
        <w:rPr>
          <w:rFonts w:ascii="Times New Roman" w:hAnsi="Times New Roman" w:cs="Times New Roman"/>
          <w:b/>
          <w:sz w:val="24"/>
          <w:szCs w:val="24"/>
        </w:rPr>
        <w:t xml:space="preserve"> le </w:t>
      </w:r>
      <w:proofErr w:type="spellStart"/>
      <w:r w:rsidRPr="00D17656">
        <w:rPr>
          <w:rFonts w:ascii="Times New Roman" w:hAnsi="Times New Roman" w:cs="Times New Roman"/>
          <w:b/>
          <w:sz w:val="24"/>
          <w:szCs w:val="24"/>
        </w:rPr>
        <w:t>ze</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ɛleka</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mɔɔ</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ɔbɔ</w:t>
      </w:r>
      <w:proofErr w:type="spellEnd"/>
      <w:r w:rsidRPr="00D17656">
        <w:rPr>
          <w:rFonts w:ascii="Times New Roman" w:hAnsi="Times New Roman" w:cs="Times New Roman"/>
          <w:b/>
          <w:sz w:val="24"/>
          <w:szCs w:val="24"/>
        </w:rPr>
        <w:t xml:space="preserve"> ye </w:t>
      </w:r>
      <w:proofErr w:type="spellStart"/>
      <w:r w:rsidRPr="00D17656">
        <w:rPr>
          <w:rFonts w:ascii="Times New Roman" w:hAnsi="Times New Roman" w:cs="Times New Roman"/>
          <w:b/>
          <w:sz w:val="24"/>
          <w:szCs w:val="24"/>
        </w:rPr>
        <w:t>takola</w:t>
      </w:r>
      <w:proofErr w:type="spellEnd"/>
      <w:r w:rsidRPr="00D17656">
        <w:rPr>
          <w:rFonts w:ascii="Times New Roman" w:hAnsi="Times New Roman" w:cs="Times New Roman"/>
          <w:b/>
          <w:sz w:val="24"/>
          <w:szCs w:val="24"/>
        </w:rPr>
        <w:t xml:space="preserve"> ne a</w:t>
      </w:r>
      <w:r w:rsidRPr="009A66C1">
        <w:rPr>
          <w:rFonts w:ascii="Times New Roman" w:hAnsi="Times New Roman" w:cs="Times New Roman"/>
          <w:sz w:val="24"/>
          <w:szCs w:val="24"/>
        </w:rPr>
        <w:t xml:space="preserve"> </w:t>
      </w:r>
    </w:p>
    <w:p w14:paraId="589F6B22"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A child who intends to set a trap at a rocky area </w:t>
      </w:r>
      <w:r>
        <w:rPr>
          <w:rFonts w:ascii="Times New Roman" w:hAnsi="Times New Roman" w:cs="Times New Roman"/>
          <w:sz w:val="24"/>
          <w:szCs w:val="24"/>
        </w:rPr>
        <w:t xml:space="preserve">knows where to </w:t>
      </w:r>
      <w:r w:rsidRPr="009A66C1">
        <w:rPr>
          <w:rFonts w:ascii="Times New Roman" w:hAnsi="Times New Roman" w:cs="Times New Roman"/>
          <w:sz w:val="24"/>
          <w:szCs w:val="24"/>
        </w:rPr>
        <w:t>fix</w:t>
      </w:r>
      <w:r>
        <w:rPr>
          <w:rFonts w:ascii="Times New Roman" w:hAnsi="Times New Roman" w:cs="Times New Roman"/>
          <w:sz w:val="24"/>
          <w:szCs w:val="24"/>
        </w:rPr>
        <w:t xml:space="preserve"> the sticks</w:t>
      </w:r>
      <w:r w:rsidRPr="009A66C1">
        <w:rPr>
          <w:rFonts w:ascii="Times New Roman" w:hAnsi="Times New Roman" w:cs="Times New Roman"/>
          <w:sz w:val="24"/>
          <w:szCs w:val="24"/>
        </w:rPr>
        <w:t>.</w:t>
      </w:r>
    </w:p>
    <w:p w14:paraId="76DDE664"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39DC91E0"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Nzema traditional setting, some family heads (fathers) hunt for animals by using guns or by setting traps to provide food for their families. Setting a trap can involve the use of sticks, which need to be fixed firmly into the ground. If the area to set the trap is rocky, the hunter finds it very difficult and sometimes ignores the exercise outright.</w:t>
      </w: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In (16), however, it is portrayed that the child notwithstanding the difficulties and impossibilities associated with setting a trap on a rock, endeavours to do so because he/she is experienced and wise enough to manage to fix the sticks in an appropriate area. In other words, the child tries to prevent the </w:t>
      </w:r>
      <w:r w:rsidRPr="009A66C1">
        <w:rPr>
          <w:rFonts w:ascii="Times New Roman" w:hAnsi="Times New Roman" w:cs="Times New Roman"/>
          <w:sz w:val="24"/>
          <w:szCs w:val="24"/>
        </w:rPr>
        <w:lastRenderedPageBreak/>
        <w:t>rocks from being an obstacle to the progress of the exercise. Thus, the message in this proverb implies that children are not absolutely ignorant and inexperienced; but in their own intellectual capacities, they are able to overcome challenges in life, make informed decisions and act wisely sometimes. Buttressing the fact that children can reason and act wisely, another proverb among the Nzema reads as in (17):</w:t>
      </w:r>
    </w:p>
    <w:p w14:paraId="5DD5087A" w14:textId="77777777" w:rsidR="00F12818" w:rsidRPr="009A66C1" w:rsidRDefault="00F12818" w:rsidP="00F12818">
      <w:pPr>
        <w:spacing w:after="0" w:line="240" w:lineRule="auto"/>
        <w:jc w:val="both"/>
        <w:rPr>
          <w:rFonts w:ascii="Times New Roman" w:hAnsi="Times New Roman" w:cs="Times New Roman"/>
          <w:sz w:val="24"/>
          <w:szCs w:val="24"/>
        </w:rPr>
      </w:pPr>
    </w:p>
    <w:p w14:paraId="50B322CF"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17</w:t>
      </w:r>
      <w:r>
        <w:rPr>
          <w:rFonts w:ascii="Times New Roman" w:hAnsi="Times New Roman" w:cs="Times New Roman"/>
          <w:sz w:val="24"/>
          <w:szCs w:val="24"/>
        </w:rPr>
        <w:t>.</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D17656">
        <w:rPr>
          <w:rFonts w:ascii="Times New Roman" w:hAnsi="Times New Roman" w:cs="Times New Roman"/>
          <w:b/>
          <w:sz w:val="24"/>
          <w:szCs w:val="24"/>
        </w:rPr>
        <w:t>Kakula</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nwu</w:t>
      </w:r>
      <w:proofErr w:type="spellEnd"/>
      <w:r w:rsidRPr="00D17656">
        <w:rPr>
          <w:rFonts w:ascii="Times New Roman" w:hAnsi="Times New Roman" w:cs="Times New Roman"/>
          <w:b/>
          <w:sz w:val="24"/>
          <w:szCs w:val="24"/>
        </w:rPr>
        <w:t xml:space="preserve"> ɔ </w:t>
      </w:r>
      <w:proofErr w:type="spellStart"/>
      <w:r w:rsidRPr="00D17656">
        <w:rPr>
          <w:rFonts w:ascii="Times New Roman" w:hAnsi="Times New Roman" w:cs="Times New Roman"/>
          <w:b/>
          <w:sz w:val="24"/>
          <w:szCs w:val="24"/>
        </w:rPr>
        <w:t>sa</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anwo</w:t>
      </w:r>
      <w:proofErr w:type="spellEnd"/>
      <w:r w:rsidRPr="00D17656">
        <w:rPr>
          <w:rFonts w:ascii="Times New Roman" w:hAnsi="Times New Roman" w:cs="Times New Roman"/>
          <w:b/>
          <w:sz w:val="24"/>
          <w:szCs w:val="24"/>
        </w:rPr>
        <w:t xml:space="preserve"> </w:t>
      </w:r>
      <w:proofErr w:type="spellStart"/>
      <w:r w:rsidRPr="00D17656">
        <w:rPr>
          <w:rFonts w:ascii="Times New Roman" w:hAnsi="Times New Roman" w:cs="Times New Roman"/>
          <w:b/>
          <w:sz w:val="24"/>
          <w:szCs w:val="24"/>
        </w:rPr>
        <w:t>nrinzi</w:t>
      </w:r>
      <w:proofErr w:type="spellEnd"/>
      <w:r w:rsidRPr="00D17656">
        <w:rPr>
          <w:rFonts w:ascii="Times New Roman" w:hAnsi="Times New Roman" w:cs="Times New Roman"/>
          <w:b/>
          <w:sz w:val="24"/>
          <w:szCs w:val="24"/>
        </w:rPr>
        <w:t xml:space="preserve"> a ɔ nee </w:t>
      </w:r>
      <w:proofErr w:type="spellStart"/>
      <w:r w:rsidRPr="00D17656">
        <w:rPr>
          <w:rFonts w:ascii="Times New Roman" w:hAnsi="Times New Roman" w:cs="Times New Roman"/>
          <w:b/>
          <w:sz w:val="24"/>
          <w:szCs w:val="24"/>
        </w:rPr>
        <w:t>mgbanyinli</w:t>
      </w:r>
      <w:proofErr w:type="spellEnd"/>
      <w:r w:rsidRPr="00D17656">
        <w:rPr>
          <w:rFonts w:ascii="Times New Roman" w:hAnsi="Times New Roman" w:cs="Times New Roman"/>
          <w:b/>
          <w:sz w:val="24"/>
          <w:szCs w:val="24"/>
        </w:rPr>
        <w:t xml:space="preserve"> di </w:t>
      </w:r>
      <w:proofErr w:type="spellStart"/>
      <w:r w:rsidRPr="00D17656">
        <w:rPr>
          <w:rFonts w:ascii="Times New Roman" w:hAnsi="Times New Roman" w:cs="Times New Roman"/>
          <w:b/>
          <w:sz w:val="24"/>
          <w:szCs w:val="24"/>
        </w:rPr>
        <w:t>aleɛ</w:t>
      </w:r>
      <w:proofErr w:type="spellEnd"/>
      <w:r w:rsidRPr="009A66C1">
        <w:rPr>
          <w:rFonts w:ascii="Times New Roman" w:hAnsi="Times New Roman" w:cs="Times New Roman"/>
          <w:sz w:val="24"/>
          <w:szCs w:val="24"/>
        </w:rPr>
        <w:t xml:space="preserve"> </w:t>
      </w:r>
    </w:p>
    <w:p w14:paraId="034B4E06"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If a child is able to wash his/her hands clean, </w:t>
      </w:r>
      <w:r>
        <w:rPr>
          <w:rFonts w:ascii="Times New Roman" w:hAnsi="Times New Roman" w:cs="Times New Roman"/>
          <w:sz w:val="24"/>
          <w:szCs w:val="24"/>
        </w:rPr>
        <w:t>he/she dines with adults/elders’</w:t>
      </w:r>
      <w:r w:rsidRPr="009A66C1">
        <w:rPr>
          <w:rFonts w:ascii="Times New Roman" w:hAnsi="Times New Roman" w:cs="Times New Roman"/>
          <w:sz w:val="24"/>
          <w:szCs w:val="24"/>
        </w:rPr>
        <w:t xml:space="preserve">. </w:t>
      </w:r>
    </w:p>
    <w:p w14:paraId="7AFCE217" w14:textId="77777777" w:rsidR="00F12818" w:rsidRDefault="00F12818" w:rsidP="00F12818">
      <w:pPr>
        <w:spacing w:after="0" w:line="240" w:lineRule="auto"/>
        <w:jc w:val="both"/>
        <w:rPr>
          <w:rFonts w:ascii="Times New Roman" w:hAnsi="Times New Roman" w:cs="Times New Roman"/>
          <w:sz w:val="24"/>
          <w:szCs w:val="24"/>
        </w:rPr>
      </w:pPr>
    </w:p>
    <w:p w14:paraId="527A891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Cross-culturally, intelligence and the ability to do things perfectively are usually attributed to adults/elders.  In this vein, a child who may be invited to undertake any exercise with an adult (according to Nzema cultural perception) is regarded as one who is filled with wisdom. It is in the light of this traditional perception that the Nzema have instituted the above maxim in (17) to portray that children can sometimes reason wisely to create the opportunity to do many other things including eating together with adults. The message in proverb (17) signals that</w:t>
      </w:r>
      <w:r>
        <w:rPr>
          <w:rFonts w:ascii="Times New Roman" w:hAnsi="Times New Roman" w:cs="Times New Roman"/>
          <w:sz w:val="24"/>
          <w:szCs w:val="24"/>
        </w:rPr>
        <w:t>,</w:t>
      </w:r>
      <w:r w:rsidRPr="009A66C1">
        <w:rPr>
          <w:rFonts w:ascii="Times New Roman" w:hAnsi="Times New Roman" w:cs="Times New Roman"/>
          <w:sz w:val="24"/>
          <w:szCs w:val="24"/>
        </w:rPr>
        <w:t xml:space="preserve"> children though may not be as clever as adults</w:t>
      </w:r>
      <w:r>
        <w:rPr>
          <w:rFonts w:ascii="Times New Roman" w:hAnsi="Times New Roman" w:cs="Times New Roman"/>
          <w:sz w:val="24"/>
          <w:szCs w:val="24"/>
        </w:rPr>
        <w:t>,</w:t>
      </w:r>
      <w:r w:rsidRPr="009A66C1">
        <w:rPr>
          <w:rFonts w:ascii="Times New Roman" w:hAnsi="Times New Roman" w:cs="Times New Roman"/>
          <w:sz w:val="24"/>
          <w:szCs w:val="24"/>
        </w:rPr>
        <w:t xml:space="preserve"> can sometimes do things intelligently for adults to appreciate.</w:t>
      </w:r>
      <w:r>
        <w:rPr>
          <w:rFonts w:ascii="Times New Roman" w:hAnsi="Times New Roman" w:cs="Times New Roman"/>
          <w:sz w:val="24"/>
          <w:szCs w:val="24"/>
        </w:rPr>
        <w:t xml:space="preserve">  </w:t>
      </w:r>
    </w:p>
    <w:p w14:paraId="41EAF893" w14:textId="77777777" w:rsidR="00F12818" w:rsidRPr="009A66C1" w:rsidRDefault="00F12818" w:rsidP="00F12818">
      <w:pPr>
        <w:spacing w:after="0" w:line="240" w:lineRule="auto"/>
        <w:jc w:val="both"/>
        <w:rPr>
          <w:rFonts w:ascii="Times New Roman" w:hAnsi="Times New Roman" w:cs="Times New Roman"/>
          <w:sz w:val="24"/>
          <w:szCs w:val="24"/>
        </w:rPr>
      </w:pPr>
    </w:p>
    <w:p w14:paraId="6E4EED7A" w14:textId="777777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4.6        Children as subordinates to parents/adults</w:t>
      </w:r>
    </w:p>
    <w:p w14:paraId="64F9457F" w14:textId="77777777" w:rsidR="00F12818" w:rsidRPr="007801AD" w:rsidRDefault="00F12818" w:rsidP="00F12818">
      <w:pPr>
        <w:spacing w:after="0" w:line="240" w:lineRule="auto"/>
        <w:jc w:val="both"/>
        <w:rPr>
          <w:rFonts w:ascii="Times New Roman" w:hAnsi="Times New Roman" w:cs="Times New Roman"/>
          <w:sz w:val="24"/>
          <w:szCs w:val="24"/>
        </w:rPr>
      </w:pPr>
    </w:p>
    <w:p w14:paraId="49EC13CB"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Nzema traditional society, children are brought up to cultivate the habit of honouring their parents and respecting natural hierarchy in general. Parents try to inculcate in their children the spirit of obedience and respect for authority. Thus, a child who disregards and flouts authority is highly detested. Among the Nzema, like in many other African cultures, parents/adults have authority over children; they control them in such a way that they (children) may get the opportunity to misbehave only when parents/adults are not in their midst. The following proverb in (18) emphasises children subordination to parents and adults in general:</w:t>
      </w:r>
    </w:p>
    <w:p w14:paraId="00C039DA"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69781145"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32053B">
        <w:rPr>
          <w:rFonts w:ascii="Times New Roman" w:hAnsi="Times New Roman" w:cs="Times New Roman"/>
          <w:b/>
          <w:sz w:val="24"/>
          <w:szCs w:val="24"/>
        </w:rPr>
        <w:t>Kusu</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ɛnle</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ɛkɛ</w:t>
      </w:r>
      <w:proofErr w:type="spellEnd"/>
      <w:r w:rsidRPr="0032053B">
        <w:rPr>
          <w:rFonts w:ascii="Times New Roman" w:hAnsi="Times New Roman" w:cs="Times New Roman"/>
          <w:b/>
          <w:sz w:val="24"/>
          <w:szCs w:val="24"/>
        </w:rPr>
        <w:t xml:space="preserve"> a </w:t>
      </w:r>
      <w:proofErr w:type="spellStart"/>
      <w:r w:rsidRPr="0032053B">
        <w:rPr>
          <w:rFonts w:ascii="Times New Roman" w:hAnsi="Times New Roman" w:cs="Times New Roman"/>
          <w:b/>
          <w:sz w:val="24"/>
          <w:szCs w:val="24"/>
        </w:rPr>
        <w:t>ngila</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dwe</w:t>
      </w:r>
      <w:proofErr w:type="spellEnd"/>
      <w:r w:rsidRPr="0032053B">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3E3B834C"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When the </w:t>
      </w:r>
      <w:r>
        <w:rPr>
          <w:rFonts w:ascii="Times New Roman" w:hAnsi="Times New Roman" w:cs="Times New Roman"/>
          <w:sz w:val="24"/>
          <w:szCs w:val="24"/>
        </w:rPr>
        <w:t>cat is away, the mice misbehave’</w:t>
      </w:r>
      <w:r w:rsidRPr="009A66C1">
        <w:rPr>
          <w:rFonts w:ascii="Times New Roman" w:hAnsi="Times New Roman" w:cs="Times New Roman"/>
          <w:sz w:val="24"/>
          <w:szCs w:val="24"/>
        </w:rPr>
        <w:t>.</w:t>
      </w:r>
    </w:p>
    <w:p w14:paraId="0C28C9E3"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13D5C3B0"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wise saying, </w:t>
      </w:r>
      <w:proofErr w:type="spellStart"/>
      <w:r w:rsidRPr="009A66C1">
        <w:rPr>
          <w:rFonts w:ascii="Times New Roman" w:hAnsi="Times New Roman" w:cs="Times New Roman"/>
          <w:b/>
          <w:i/>
          <w:sz w:val="24"/>
          <w:szCs w:val="24"/>
        </w:rPr>
        <w:t>kusu</w:t>
      </w:r>
      <w:proofErr w:type="spellEnd"/>
      <w:r w:rsidRPr="009A66C1">
        <w:rPr>
          <w:rFonts w:ascii="Times New Roman" w:hAnsi="Times New Roman" w:cs="Times New Roman"/>
          <w:sz w:val="24"/>
          <w:szCs w:val="24"/>
        </w:rPr>
        <w:t xml:space="preserve"> ‘cat’ represents parents/adults whereas </w:t>
      </w:r>
      <w:proofErr w:type="spellStart"/>
      <w:r w:rsidRPr="009A66C1">
        <w:rPr>
          <w:rFonts w:ascii="Times New Roman" w:hAnsi="Times New Roman" w:cs="Times New Roman"/>
          <w:b/>
          <w:i/>
          <w:sz w:val="24"/>
          <w:szCs w:val="24"/>
        </w:rPr>
        <w:t>ngila</w:t>
      </w:r>
      <w:proofErr w:type="spellEnd"/>
      <w:r w:rsidRPr="009A66C1">
        <w:rPr>
          <w:rFonts w:ascii="Times New Roman" w:hAnsi="Times New Roman" w:cs="Times New Roman"/>
          <w:sz w:val="24"/>
          <w:szCs w:val="24"/>
        </w:rPr>
        <w:t xml:space="preserve"> ‘mice’ represent children. The cat is noted for bouncing on the mouse to arrest it, and even to feed on its carcass. This indicates that the mouse is subordinate to the cat and has no cause at all to misbehave in the presence of the cat. Similarly, it appears quite obvious that children usually misbehave and do what they wish, especially when there is no adult around to instruct and/or reprimand them; but where parents/adults are readily available to monitor the affairs of children; they minimize or do not indulge in any misconduct at all. This proverbial statement is usually employed in context when a child tends to misbehave in the absence of his/her parents or any other adult</w:t>
      </w:r>
      <w:r w:rsidRPr="009A66C1">
        <w:rPr>
          <w:rStyle w:val="FootnoteReference"/>
          <w:rFonts w:ascii="Times New Roman" w:hAnsi="Times New Roman" w:cs="Times New Roman"/>
          <w:sz w:val="24"/>
          <w:szCs w:val="24"/>
        </w:rPr>
        <w:footnoteReference w:id="5"/>
      </w:r>
      <w:r w:rsidRPr="009A66C1">
        <w:rPr>
          <w:rFonts w:ascii="Times New Roman" w:hAnsi="Times New Roman" w:cs="Times New Roman"/>
          <w:sz w:val="24"/>
          <w:szCs w:val="24"/>
        </w:rPr>
        <w:t xml:space="preserve">. </w:t>
      </w:r>
    </w:p>
    <w:p w14:paraId="0AC0EF96" w14:textId="77777777" w:rsidR="00F12818" w:rsidRPr="009A66C1" w:rsidRDefault="00F12818" w:rsidP="00F12818">
      <w:pPr>
        <w:spacing w:after="0" w:line="240" w:lineRule="auto"/>
        <w:jc w:val="both"/>
        <w:rPr>
          <w:rFonts w:ascii="Times New Roman" w:hAnsi="Times New Roman" w:cs="Times New Roman"/>
          <w:sz w:val="24"/>
          <w:szCs w:val="24"/>
        </w:rPr>
      </w:pPr>
    </w:p>
    <w:p w14:paraId="26B40D42" w14:textId="777777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4.7       Children and respect for parents</w:t>
      </w:r>
    </w:p>
    <w:p w14:paraId="646D668E" w14:textId="77777777" w:rsidR="00F12818" w:rsidRPr="0032053B" w:rsidRDefault="00F12818" w:rsidP="00F12818">
      <w:pPr>
        <w:spacing w:after="0" w:line="240" w:lineRule="auto"/>
        <w:jc w:val="both"/>
        <w:rPr>
          <w:rFonts w:ascii="Times New Roman" w:hAnsi="Times New Roman" w:cs="Times New Roman"/>
          <w:b/>
          <w:sz w:val="24"/>
          <w:szCs w:val="24"/>
        </w:rPr>
      </w:pPr>
    </w:p>
    <w:p w14:paraId="54043DA9"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As we have highlighted in section 4.6, children in Nzema society, as part of their proper upbringing, are taught to honour and respect their parents and all categories of people including their own peers. However, between mothers and fathers, the Nzema child is expected to exhibit a higher level of regard and obedience to the father and accord him maximum respect. This is not to say that mothers in Nzema culture are inferior, and are devalued and marginalised; rather, </w:t>
      </w:r>
      <w:r w:rsidRPr="009A66C1">
        <w:rPr>
          <w:rFonts w:ascii="Times New Roman" w:hAnsi="Times New Roman" w:cs="Times New Roman"/>
          <w:sz w:val="24"/>
          <w:szCs w:val="24"/>
        </w:rPr>
        <w:lastRenderedPageBreak/>
        <w:t>the people of Nzema, like in many African cultures, perceive the father as the family head who controls all physical affairs within the nuclear family</w:t>
      </w:r>
      <w:r w:rsidRPr="009A66C1">
        <w:rPr>
          <w:rStyle w:val="FootnoteReference"/>
          <w:rFonts w:ascii="Times New Roman" w:hAnsi="Times New Roman" w:cs="Times New Roman"/>
          <w:sz w:val="24"/>
          <w:szCs w:val="24"/>
        </w:rPr>
        <w:footnoteReference w:id="6"/>
      </w:r>
      <w:r w:rsidRPr="009A66C1">
        <w:rPr>
          <w:rFonts w:ascii="Times New Roman" w:hAnsi="Times New Roman" w:cs="Times New Roman"/>
          <w:sz w:val="24"/>
          <w:szCs w:val="24"/>
        </w:rPr>
        <w:t>. Further, the father is believed to possess a stronger ‘fatherly spirit’; such that his spirit covers that of his children and protects them better. The Nzema also have the view that, when a child disrespects or does something wrong and faces the wrath of his/her father, the child could encounter serious spiritual challenges which could even lead to death, much more than when the mother gets angry at the child. These culturally instituted concepts account for the essence of the Nzema proverb in (19):</w:t>
      </w:r>
    </w:p>
    <w:p w14:paraId="41BE61B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3FB6D9AF"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19.</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32053B">
        <w:rPr>
          <w:rFonts w:ascii="Times New Roman" w:hAnsi="Times New Roman" w:cs="Times New Roman"/>
          <w:b/>
          <w:sz w:val="24"/>
          <w:szCs w:val="24"/>
        </w:rPr>
        <w:t>Kakula</w:t>
      </w:r>
      <w:proofErr w:type="spellEnd"/>
      <w:r w:rsidRPr="0032053B">
        <w:rPr>
          <w:rFonts w:ascii="Times New Roman" w:hAnsi="Times New Roman" w:cs="Times New Roman"/>
          <w:b/>
          <w:sz w:val="24"/>
          <w:szCs w:val="24"/>
        </w:rPr>
        <w:t>/</w:t>
      </w:r>
      <w:proofErr w:type="spellStart"/>
      <w:r w:rsidRPr="0032053B">
        <w:rPr>
          <w:rFonts w:ascii="Times New Roman" w:hAnsi="Times New Roman" w:cs="Times New Roman"/>
          <w:b/>
          <w:sz w:val="24"/>
          <w:szCs w:val="24"/>
        </w:rPr>
        <w:t>awie</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ɛnva</w:t>
      </w:r>
      <w:proofErr w:type="spellEnd"/>
      <w:r w:rsidRPr="0032053B">
        <w:rPr>
          <w:rFonts w:ascii="Times New Roman" w:hAnsi="Times New Roman" w:cs="Times New Roman"/>
          <w:b/>
          <w:sz w:val="24"/>
          <w:szCs w:val="24"/>
        </w:rPr>
        <w:t xml:space="preserve"> ɔ </w:t>
      </w:r>
      <w:proofErr w:type="spellStart"/>
      <w:r w:rsidRPr="0032053B">
        <w:rPr>
          <w:rFonts w:ascii="Times New Roman" w:hAnsi="Times New Roman" w:cs="Times New Roman"/>
          <w:b/>
          <w:sz w:val="24"/>
          <w:szCs w:val="24"/>
        </w:rPr>
        <w:t>sa</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bɛne</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ɛngile</w:t>
      </w:r>
      <w:proofErr w:type="spellEnd"/>
      <w:r w:rsidRPr="0032053B">
        <w:rPr>
          <w:rFonts w:ascii="Times New Roman" w:hAnsi="Times New Roman" w:cs="Times New Roman"/>
          <w:b/>
          <w:sz w:val="24"/>
          <w:szCs w:val="24"/>
        </w:rPr>
        <w:t xml:space="preserve"> ɔ </w:t>
      </w:r>
      <w:proofErr w:type="spellStart"/>
      <w:r w:rsidRPr="0032053B">
        <w:rPr>
          <w:rFonts w:ascii="Times New Roman" w:hAnsi="Times New Roman" w:cs="Times New Roman"/>
          <w:b/>
          <w:sz w:val="24"/>
          <w:szCs w:val="24"/>
        </w:rPr>
        <w:t>ze</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sua</w:t>
      </w:r>
      <w:proofErr w:type="spellEnd"/>
      <w:r w:rsidRPr="0032053B">
        <w:rPr>
          <w:rFonts w:ascii="Times New Roman" w:hAnsi="Times New Roman" w:cs="Times New Roman"/>
          <w:b/>
          <w:sz w:val="24"/>
          <w:szCs w:val="24"/>
        </w:rPr>
        <w:t xml:space="preserve"> zo </w:t>
      </w:r>
      <w:proofErr w:type="spellStart"/>
      <w:r w:rsidRPr="0032053B">
        <w:rPr>
          <w:rFonts w:ascii="Times New Roman" w:hAnsi="Times New Roman" w:cs="Times New Roman"/>
          <w:b/>
          <w:sz w:val="24"/>
          <w:szCs w:val="24"/>
        </w:rPr>
        <w:t>adenle</w:t>
      </w:r>
      <w:proofErr w:type="spellEnd"/>
    </w:p>
    <w:p w14:paraId="64C9D741"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A child does not use the left hand to show the way to his/her father’s </w:t>
      </w:r>
      <w:proofErr w:type="gramStart"/>
      <w:r w:rsidRPr="009A66C1">
        <w:rPr>
          <w:rFonts w:ascii="Times New Roman" w:hAnsi="Times New Roman" w:cs="Times New Roman"/>
          <w:sz w:val="24"/>
          <w:szCs w:val="24"/>
        </w:rPr>
        <w:t>home town</w:t>
      </w:r>
      <w:proofErr w:type="gramEnd"/>
      <w:r>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2E53B9CC" w14:textId="77777777" w:rsidR="00F12818" w:rsidRDefault="00F12818" w:rsidP="00F12818">
      <w:pPr>
        <w:spacing w:after="0" w:line="240" w:lineRule="auto"/>
        <w:jc w:val="both"/>
        <w:rPr>
          <w:rFonts w:ascii="Times New Roman" w:hAnsi="Times New Roman" w:cs="Times New Roman"/>
          <w:sz w:val="24"/>
          <w:szCs w:val="24"/>
        </w:rPr>
      </w:pPr>
    </w:p>
    <w:p w14:paraId="5D0B912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Among the Nzema, as well as in many other African communities, the left hand is seen as inferior to the right hand</w:t>
      </w:r>
      <w:r w:rsidRPr="009A66C1">
        <w:rPr>
          <w:rStyle w:val="FootnoteReference"/>
          <w:rFonts w:ascii="Times New Roman" w:hAnsi="Times New Roman" w:cs="Times New Roman"/>
          <w:sz w:val="24"/>
          <w:szCs w:val="24"/>
        </w:rPr>
        <w:footnoteReference w:id="7"/>
      </w:r>
      <w:r w:rsidRPr="009A66C1">
        <w:rPr>
          <w:rFonts w:ascii="Times New Roman" w:hAnsi="Times New Roman" w:cs="Times New Roman"/>
          <w:sz w:val="24"/>
          <w:szCs w:val="24"/>
        </w:rPr>
        <w:t xml:space="preserve">, and so any one who uses it to give or receive something from an elderly person is described as ‘uncultured’ and one who lacks manners and proper parental training. In this wise, a child using his/her left hand to direct the way to his/her father’s </w:t>
      </w:r>
      <w:proofErr w:type="gramStart"/>
      <w:r w:rsidRPr="009A66C1">
        <w:rPr>
          <w:rFonts w:ascii="Times New Roman" w:hAnsi="Times New Roman" w:cs="Times New Roman"/>
          <w:sz w:val="24"/>
          <w:szCs w:val="24"/>
        </w:rPr>
        <w:t>home town</w:t>
      </w:r>
      <w:proofErr w:type="gramEnd"/>
      <w:r w:rsidRPr="009A66C1">
        <w:rPr>
          <w:rFonts w:ascii="Times New Roman" w:hAnsi="Times New Roman" w:cs="Times New Roman"/>
          <w:sz w:val="24"/>
          <w:szCs w:val="24"/>
        </w:rPr>
        <w:t xml:space="preserve"> as captured in (19) is tantamount to devaluing, disregarding and insulting the father. The lesson that is concealed in this proverb (according to Nzema tradition) is that children must honour their parents especially fathers, since they are the family heads.</w:t>
      </w:r>
    </w:p>
    <w:p w14:paraId="1FCBD73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6A0D0BBC" w14:textId="777777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4.8         Children as communal asserts</w:t>
      </w:r>
    </w:p>
    <w:p w14:paraId="11881D91" w14:textId="77777777" w:rsidR="00F12818" w:rsidRPr="0032053B" w:rsidRDefault="00F12818" w:rsidP="00F12818">
      <w:pPr>
        <w:spacing w:after="0" w:line="240" w:lineRule="auto"/>
        <w:jc w:val="both"/>
        <w:rPr>
          <w:rFonts w:ascii="Times New Roman" w:hAnsi="Times New Roman" w:cs="Times New Roman"/>
          <w:b/>
          <w:sz w:val="24"/>
          <w:szCs w:val="24"/>
        </w:rPr>
      </w:pPr>
    </w:p>
    <w:p w14:paraId="2DE2F73A"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As has been hinted earlier in section 4.1, the basic role of a child is to be sent to perform certain minor activities especially when a parent/ an adult is so busily undertaking an equally significant exercise. Among the Nzema, there is no restriction as to whose child can be or cannot be sent by other people, except when one is strongly not on speaking terms with a particular child’s parents. This implies that any adult can invite whosoever’s ward and send him or her on a mission. The proverb in (20) affirms this observation:</w:t>
      </w:r>
    </w:p>
    <w:p w14:paraId="773344B5" w14:textId="77777777" w:rsidR="00F12818" w:rsidRPr="009A66C1" w:rsidRDefault="00F12818" w:rsidP="00F12818">
      <w:pPr>
        <w:spacing w:after="0" w:line="240" w:lineRule="auto"/>
        <w:jc w:val="both"/>
        <w:rPr>
          <w:rFonts w:ascii="Times New Roman" w:hAnsi="Times New Roman" w:cs="Times New Roman"/>
          <w:sz w:val="24"/>
          <w:szCs w:val="24"/>
        </w:rPr>
      </w:pPr>
    </w:p>
    <w:p w14:paraId="04DFCF64" w14:textId="77777777" w:rsidR="00F12818" w:rsidRDefault="00F12818"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20.  </w:t>
      </w:r>
      <w:proofErr w:type="spellStart"/>
      <w:r w:rsidRPr="0032053B">
        <w:rPr>
          <w:rFonts w:ascii="Times New Roman" w:hAnsi="Times New Roman" w:cs="Times New Roman"/>
          <w:b/>
          <w:sz w:val="24"/>
          <w:szCs w:val="24"/>
        </w:rPr>
        <w:t>Ralɛ</w:t>
      </w:r>
      <w:proofErr w:type="spellEnd"/>
      <w:r w:rsidRPr="009A66C1">
        <w:rPr>
          <w:rFonts w:ascii="Times New Roman" w:hAnsi="Times New Roman" w:cs="Times New Roman"/>
          <w:b/>
          <w:i/>
          <w:sz w:val="24"/>
          <w:szCs w:val="24"/>
        </w:rPr>
        <w:t xml:space="preserve"> </w:t>
      </w:r>
      <w:r w:rsidRPr="0032053B">
        <w:rPr>
          <w:rFonts w:ascii="Times New Roman" w:hAnsi="Times New Roman" w:cs="Times New Roman"/>
          <w:b/>
          <w:sz w:val="24"/>
          <w:szCs w:val="24"/>
        </w:rPr>
        <w:t xml:space="preserve">la </w:t>
      </w:r>
      <w:proofErr w:type="spellStart"/>
      <w:r w:rsidRPr="0032053B">
        <w:rPr>
          <w:rFonts w:ascii="Times New Roman" w:hAnsi="Times New Roman" w:cs="Times New Roman"/>
          <w:b/>
          <w:sz w:val="24"/>
          <w:szCs w:val="24"/>
        </w:rPr>
        <w:t>raalɛ</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kunlu</w:t>
      </w:r>
      <w:proofErr w:type="spellEnd"/>
      <w:r w:rsidRPr="0032053B">
        <w:rPr>
          <w:rFonts w:ascii="Times New Roman" w:hAnsi="Times New Roman" w:cs="Times New Roman"/>
          <w:b/>
          <w:sz w:val="24"/>
          <w:szCs w:val="24"/>
        </w:rPr>
        <w:t xml:space="preserve"> a </w:t>
      </w:r>
      <w:proofErr w:type="spellStart"/>
      <w:r w:rsidRPr="0032053B">
        <w:rPr>
          <w:rFonts w:ascii="Times New Roman" w:hAnsi="Times New Roman" w:cs="Times New Roman"/>
          <w:b/>
          <w:sz w:val="24"/>
          <w:szCs w:val="24"/>
        </w:rPr>
        <w:t>yɛɛ</w:t>
      </w:r>
      <w:proofErr w:type="spellEnd"/>
      <w:r w:rsidRPr="0032053B">
        <w:rPr>
          <w:rFonts w:ascii="Times New Roman" w:hAnsi="Times New Roman" w:cs="Times New Roman"/>
          <w:b/>
          <w:sz w:val="24"/>
          <w:szCs w:val="24"/>
        </w:rPr>
        <w:t xml:space="preserve"> </w:t>
      </w:r>
      <w:proofErr w:type="spellStart"/>
      <w:r w:rsidRPr="0032053B">
        <w:rPr>
          <w:rFonts w:ascii="Times New Roman" w:hAnsi="Times New Roman" w:cs="Times New Roman"/>
          <w:b/>
          <w:sz w:val="24"/>
          <w:szCs w:val="24"/>
        </w:rPr>
        <w:t>ɔle</w:t>
      </w:r>
      <w:proofErr w:type="spellEnd"/>
      <w:r w:rsidRPr="0032053B">
        <w:rPr>
          <w:rFonts w:ascii="Times New Roman" w:hAnsi="Times New Roman" w:cs="Times New Roman"/>
          <w:b/>
          <w:sz w:val="24"/>
          <w:szCs w:val="24"/>
        </w:rPr>
        <w:t xml:space="preserve"> ɔ </w:t>
      </w:r>
      <w:proofErr w:type="spellStart"/>
      <w:r w:rsidRPr="0032053B">
        <w:rPr>
          <w:rFonts w:ascii="Times New Roman" w:hAnsi="Times New Roman" w:cs="Times New Roman"/>
          <w:b/>
          <w:sz w:val="24"/>
          <w:szCs w:val="24"/>
        </w:rPr>
        <w:t>ngome</w:t>
      </w:r>
      <w:proofErr w:type="spellEnd"/>
      <w:r w:rsidRPr="0032053B">
        <w:rPr>
          <w:rFonts w:ascii="Times New Roman" w:hAnsi="Times New Roman" w:cs="Times New Roman"/>
          <w:b/>
          <w:sz w:val="24"/>
          <w:szCs w:val="24"/>
        </w:rPr>
        <w:t xml:space="preserve"> ye </w:t>
      </w:r>
      <w:proofErr w:type="spellStart"/>
      <w:r w:rsidRPr="0032053B">
        <w:rPr>
          <w:rFonts w:ascii="Times New Roman" w:hAnsi="Times New Roman" w:cs="Times New Roman"/>
          <w:b/>
          <w:sz w:val="24"/>
          <w:szCs w:val="24"/>
        </w:rPr>
        <w:t>ɛdeɛ</w:t>
      </w:r>
      <w:proofErr w:type="spellEnd"/>
      <w:r w:rsidRPr="0032053B">
        <w:rPr>
          <w:rFonts w:ascii="Times New Roman" w:hAnsi="Times New Roman" w:cs="Times New Roman"/>
          <w:b/>
          <w:sz w:val="24"/>
          <w:szCs w:val="24"/>
        </w:rPr>
        <w:t xml:space="preserve"> a </w:t>
      </w:r>
    </w:p>
    <w:p w14:paraId="1923D7B8"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It is when a baby is in the womb that it </w:t>
      </w:r>
      <w:r>
        <w:rPr>
          <w:rFonts w:ascii="Times New Roman" w:hAnsi="Times New Roman" w:cs="Times New Roman"/>
          <w:sz w:val="24"/>
          <w:szCs w:val="24"/>
        </w:rPr>
        <w:t>is consider</w:t>
      </w:r>
      <w:r w:rsidRPr="009A66C1">
        <w:rPr>
          <w:rFonts w:ascii="Times New Roman" w:hAnsi="Times New Roman" w:cs="Times New Roman"/>
          <w:sz w:val="24"/>
          <w:szCs w:val="24"/>
        </w:rPr>
        <w:t>ed a</w:t>
      </w:r>
      <w:r>
        <w:rPr>
          <w:rFonts w:ascii="Times New Roman" w:hAnsi="Times New Roman" w:cs="Times New Roman"/>
          <w:sz w:val="24"/>
          <w:szCs w:val="24"/>
        </w:rPr>
        <w:t>s belonging to its mother alone’</w:t>
      </w:r>
      <w:r w:rsidRPr="009A66C1">
        <w:rPr>
          <w:rFonts w:ascii="Times New Roman" w:hAnsi="Times New Roman" w:cs="Times New Roman"/>
          <w:sz w:val="24"/>
          <w:szCs w:val="24"/>
        </w:rPr>
        <w:t>.</w:t>
      </w:r>
    </w:p>
    <w:p w14:paraId="0F175DA7"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0E707ECD"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When a woman conceives, she carries the baby alone in her womb; and all pregnancy implications are experienced by the woman alone. Even the man who had injected the spermatozoa has no further contribution in carrying the baby until it is born. </w:t>
      </w:r>
      <w:r>
        <w:rPr>
          <w:rFonts w:ascii="Times New Roman" w:hAnsi="Times New Roman" w:cs="Times New Roman"/>
          <w:sz w:val="24"/>
          <w:szCs w:val="24"/>
        </w:rPr>
        <w:t>When the woman</w:t>
      </w:r>
      <w:r w:rsidRPr="009A66C1">
        <w:rPr>
          <w:rFonts w:ascii="Times New Roman" w:hAnsi="Times New Roman" w:cs="Times New Roman"/>
          <w:sz w:val="24"/>
          <w:szCs w:val="24"/>
        </w:rPr>
        <w:t xml:space="preserve"> delivers, however, the child becomes a communal assert to all members of the society because everyone has the prerogative to seek the child’s help in terms of sending him/her to undertake certain tasks. </w:t>
      </w:r>
      <w:r>
        <w:rPr>
          <w:rFonts w:ascii="Times New Roman" w:hAnsi="Times New Roman" w:cs="Times New Roman"/>
          <w:sz w:val="24"/>
          <w:szCs w:val="24"/>
        </w:rPr>
        <w:t>The</w:t>
      </w:r>
      <w:r w:rsidRPr="009A66C1">
        <w:rPr>
          <w:rFonts w:ascii="Times New Roman" w:hAnsi="Times New Roman" w:cs="Times New Roman"/>
          <w:sz w:val="24"/>
          <w:szCs w:val="24"/>
        </w:rPr>
        <w:t xml:space="preserve"> implication of this proverb suggests that even people who may not be blessed with children in the society would opportunity to engage other children to support them in one way or the other. This rightly underscores the essence of the Nzema proverb in (20).</w:t>
      </w:r>
    </w:p>
    <w:p w14:paraId="0CBD3B9E" w14:textId="77777777" w:rsidR="00F12818" w:rsidRPr="009A66C1" w:rsidRDefault="00F12818" w:rsidP="00F12818">
      <w:pPr>
        <w:spacing w:after="0" w:line="240" w:lineRule="auto"/>
        <w:jc w:val="both"/>
        <w:rPr>
          <w:rFonts w:ascii="Times New Roman" w:hAnsi="Times New Roman" w:cs="Times New Roman"/>
          <w:sz w:val="24"/>
          <w:szCs w:val="24"/>
        </w:rPr>
      </w:pPr>
    </w:p>
    <w:p w14:paraId="52A4D844" w14:textId="77777777"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4.9        Children as asserts to their parents only</w:t>
      </w:r>
    </w:p>
    <w:p w14:paraId="19098791" w14:textId="77777777" w:rsidR="00F12818" w:rsidRPr="00D01FB9" w:rsidRDefault="00F12818" w:rsidP="00F12818">
      <w:pPr>
        <w:spacing w:after="0" w:line="240" w:lineRule="auto"/>
        <w:jc w:val="both"/>
        <w:rPr>
          <w:rFonts w:ascii="Times New Roman" w:hAnsi="Times New Roman" w:cs="Times New Roman"/>
          <w:b/>
          <w:sz w:val="24"/>
          <w:szCs w:val="24"/>
        </w:rPr>
      </w:pPr>
      <w:r w:rsidRPr="00D01FB9">
        <w:rPr>
          <w:rFonts w:ascii="Times New Roman" w:hAnsi="Times New Roman" w:cs="Times New Roman"/>
          <w:b/>
          <w:sz w:val="24"/>
          <w:szCs w:val="24"/>
        </w:rPr>
        <w:t xml:space="preserve">  </w:t>
      </w:r>
    </w:p>
    <w:p w14:paraId="1DA27781"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(20), we observe that children in Nzema communities are available to all and sundry to benefit from their services. However, (21) presents children on the contrary as follows:</w:t>
      </w:r>
    </w:p>
    <w:p w14:paraId="7CCF61AE"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3AE35DE7"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D01FB9">
        <w:rPr>
          <w:rFonts w:ascii="Times New Roman" w:hAnsi="Times New Roman" w:cs="Times New Roman"/>
          <w:b/>
          <w:sz w:val="24"/>
          <w:szCs w:val="24"/>
        </w:rPr>
        <w:t>Ɛdi</w:t>
      </w:r>
      <w:proofErr w:type="spellEnd"/>
      <w:r w:rsidRPr="00D01FB9">
        <w:rPr>
          <w:rFonts w:ascii="Times New Roman" w:hAnsi="Times New Roman" w:cs="Times New Roman"/>
          <w:b/>
          <w:sz w:val="24"/>
          <w:szCs w:val="24"/>
        </w:rPr>
        <w:t xml:space="preserve"> </w:t>
      </w:r>
      <w:proofErr w:type="spellStart"/>
      <w:r w:rsidRPr="00D01FB9">
        <w:rPr>
          <w:rFonts w:ascii="Times New Roman" w:hAnsi="Times New Roman" w:cs="Times New Roman"/>
          <w:b/>
          <w:sz w:val="24"/>
          <w:szCs w:val="24"/>
        </w:rPr>
        <w:t>abawuo</w:t>
      </w:r>
      <w:proofErr w:type="spellEnd"/>
      <w:r w:rsidRPr="00D01FB9">
        <w:rPr>
          <w:rFonts w:ascii="Times New Roman" w:hAnsi="Times New Roman" w:cs="Times New Roman"/>
          <w:b/>
          <w:sz w:val="24"/>
          <w:szCs w:val="24"/>
        </w:rPr>
        <w:t xml:space="preserve"> a </w:t>
      </w:r>
      <w:proofErr w:type="spellStart"/>
      <w:r w:rsidRPr="00D01FB9">
        <w:rPr>
          <w:rFonts w:ascii="Times New Roman" w:hAnsi="Times New Roman" w:cs="Times New Roman"/>
          <w:b/>
          <w:sz w:val="24"/>
          <w:szCs w:val="24"/>
        </w:rPr>
        <w:t>ɛnnyia</w:t>
      </w:r>
      <w:proofErr w:type="spellEnd"/>
      <w:r w:rsidRPr="00D01FB9">
        <w:rPr>
          <w:rFonts w:ascii="Times New Roman" w:hAnsi="Times New Roman" w:cs="Times New Roman"/>
          <w:b/>
          <w:sz w:val="24"/>
          <w:szCs w:val="24"/>
        </w:rPr>
        <w:t xml:space="preserve"> </w:t>
      </w:r>
      <w:proofErr w:type="spellStart"/>
      <w:r w:rsidRPr="00D01FB9">
        <w:rPr>
          <w:rFonts w:ascii="Times New Roman" w:hAnsi="Times New Roman" w:cs="Times New Roman"/>
          <w:b/>
          <w:sz w:val="24"/>
          <w:szCs w:val="24"/>
        </w:rPr>
        <w:t>awie</w:t>
      </w:r>
      <w:proofErr w:type="spellEnd"/>
      <w:r w:rsidRPr="00D01FB9">
        <w:rPr>
          <w:rFonts w:ascii="Times New Roman" w:hAnsi="Times New Roman" w:cs="Times New Roman"/>
          <w:b/>
          <w:sz w:val="24"/>
          <w:szCs w:val="24"/>
        </w:rPr>
        <w:t xml:space="preserve"> </w:t>
      </w:r>
      <w:proofErr w:type="spellStart"/>
      <w:r w:rsidRPr="00D01FB9">
        <w:rPr>
          <w:rFonts w:ascii="Times New Roman" w:hAnsi="Times New Roman" w:cs="Times New Roman"/>
          <w:b/>
          <w:sz w:val="24"/>
          <w:szCs w:val="24"/>
        </w:rPr>
        <w:t>ɛnzoa</w:t>
      </w:r>
      <w:proofErr w:type="spellEnd"/>
      <w:r w:rsidRPr="00D01FB9">
        <w:rPr>
          <w:rFonts w:ascii="Times New Roman" w:hAnsi="Times New Roman" w:cs="Times New Roman"/>
          <w:b/>
          <w:sz w:val="24"/>
          <w:szCs w:val="24"/>
        </w:rPr>
        <w:t xml:space="preserve"> ye</w:t>
      </w:r>
      <w:r w:rsidRPr="009A66C1">
        <w:rPr>
          <w:rFonts w:ascii="Times New Roman" w:hAnsi="Times New Roman" w:cs="Times New Roman"/>
          <w:sz w:val="24"/>
          <w:szCs w:val="24"/>
        </w:rPr>
        <w:t xml:space="preserve"> </w:t>
      </w:r>
    </w:p>
    <w:p w14:paraId="3F962CFA"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9A66C1">
        <w:rPr>
          <w:rFonts w:ascii="Times New Roman" w:hAnsi="Times New Roman" w:cs="Times New Roman"/>
          <w:sz w:val="24"/>
          <w:szCs w:val="24"/>
        </w:rPr>
        <w:t>If you persistently encounter stillbirth, you do not get any child</w:t>
      </w:r>
      <w:r>
        <w:rPr>
          <w:rFonts w:ascii="Times New Roman" w:hAnsi="Times New Roman" w:cs="Times New Roman"/>
          <w:sz w:val="24"/>
          <w:szCs w:val="24"/>
        </w:rPr>
        <w:t xml:space="preserve"> to send’</w:t>
      </w:r>
      <w:r w:rsidRPr="009A66C1">
        <w:rPr>
          <w:rFonts w:ascii="Times New Roman" w:hAnsi="Times New Roman" w:cs="Times New Roman"/>
          <w:sz w:val="24"/>
          <w:szCs w:val="24"/>
        </w:rPr>
        <w:t xml:space="preserve">. </w:t>
      </w:r>
    </w:p>
    <w:p w14:paraId="7F484649" w14:textId="77777777" w:rsidR="00F12818" w:rsidRDefault="00F12818" w:rsidP="00F12818">
      <w:pPr>
        <w:spacing w:after="0" w:line="240" w:lineRule="auto"/>
        <w:jc w:val="both"/>
        <w:rPr>
          <w:rFonts w:ascii="Times New Roman" w:hAnsi="Times New Roman" w:cs="Times New Roman"/>
          <w:sz w:val="24"/>
          <w:szCs w:val="24"/>
        </w:rPr>
      </w:pPr>
    </w:p>
    <w:p w14:paraId="12BD6C10"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Interestingly, the proverb in (21) appears to convey a counter perception about children. In other words, proverb (21) tends to inform us that children are asserts to their parents only; and that no other person can benefit from them. Such counter perceptions can reveal the fascinating and aesthetic aspects of Nzema traditional and cultural worldview. This proverb would be rightly cited when a child refuses to accomplish a task for someone who has unfortunately lost all his/her children.</w:t>
      </w:r>
    </w:p>
    <w:p w14:paraId="07E759F0" w14:textId="77777777" w:rsidR="00F12818" w:rsidRPr="009A66C1" w:rsidRDefault="00F12818" w:rsidP="00F12818">
      <w:pPr>
        <w:spacing w:after="0" w:line="240" w:lineRule="auto"/>
        <w:jc w:val="both"/>
        <w:rPr>
          <w:rFonts w:ascii="Times New Roman" w:hAnsi="Times New Roman" w:cs="Times New Roman"/>
          <w:sz w:val="24"/>
          <w:szCs w:val="24"/>
        </w:rPr>
      </w:pPr>
    </w:p>
    <w:p w14:paraId="51720189" w14:textId="77777777"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4.10       Children as adamant and recalcitrant</w:t>
      </w:r>
    </w:p>
    <w:p w14:paraId="1DB1CB33" w14:textId="77777777" w:rsidR="00F12818" w:rsidRPr="00E5554E" w:rsidRDefault="00F12818" w:rsidP="00F12818">
      <w:pPr>
        <w:spacing w:after="0" w:line="240" w:lineRule="auto"/>
        <w:jc w:val="both"/>
        <w:rPr>
          <w:rFonts w:ascii="Times New Roman" w:hAnsi="Times New Roman" w:cs="Times New Roman"/>
          <w:b/>
          <w:sz w:val="24"/>
          <w:szCs w:val="24"/>
        </w:rPr>
      </w:pPr>
      <w:r w:rsidRPr="00E5554E">
        <w:rPr>
          <w:rFonts w:ascii="Times New Roman" w:hAnsi="Times New Roman" w:cs="Times New Roman"/>
          <w:b/>
          <w:sz w:val="24"/>
          <w:szCs w:val="24"/>
        </w:rPr>
        <w:t xml:space="preserve"> </w:t>
      </w:r>
    </w:p>
    <w:p w14:paraId="48CD229E"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Some proverbs in Nzema project children in terms of highlighting children’s attitude and conduct in the society either negatively or positively. The following proverbs in (22) and (23) show that children have certain behavioural traits which are considered unpleasant; in which parents/adults do not take delight. Such proverbs seek to depict children as stubborn creatures who do not heed advice. The examples are as follows:</w:t>
      </w:r>
    </w:p>
    <w:p w14:paraId="00B5DEFE" w14:textId="77777777" w:rsidR="00F12818" w:rsidRPr="009A66C1"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sz w:val="24"/>
          <w:szCs w:val="24"/>
        </w:rPr>
        <w:t xml:space="preserve">  </w:t>
      </w:r>
      <w:r w:rsidRPr="009A66C1">
        <w:rPr>
          <w:rFonts w:ascii="Times New Roman" w:hAnsi="Times New Roman" w:cs="Times New Roman"/>
          <w:b/>
          <w:sz w:val="24"/>
          <w:szCs w:val="24"/>
        </w:rPr>
        <w:t xml:space="preserve"> </w:t>
      </w:r>
    </w:p>
    <w:p w14:paraId="5C3876B6"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22.        </w:t>
      </w:r>
      <w:proofErr w:type="spellStart"/>
      <w:r w:rsidRPr="00E5554E">
        <w:rPr>
          <w:rFonts w:ascii="Times New Roman" w:hAnsi="Times New Roman" w:cs="Times New Roman"/>
          <w:b/>
          <w:sz w:val="24"/>
          <w:szCs w:val="24"/>
        </w:rPr>
        <w:t>Kakula</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mɔɔ</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anzo</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yɛ</w:t>
      </w:r>
      <w:proofErr w:type="spellEnd"/>
      <w:r w:rsidRPr="00E5554E">
        <w:rPr>
          <w:rFonts w:ascii="Times New Roman" w:hAnsi="Times New Roman" w:cs="Times New Roman"/>
          <w:b/>
          <w:sz w:val="24"/>
          <w:szCs w:val="24"/>
        </w:rPr>
        <w:t xml:space="preserve"> se la </w:t>
      </w:r>
      <w:proofErr w:type="spellStart"/>
      <w:r w:rsidRPr="00E5554E">
        <w:rPr>
          <w:rFonts w:ascii="Times New Roman" w:hAnsi="Times New Roman" w:cs="Times New Roman"/>
          <w:b/>
          <w:sz w:val="24"/>
          <w:szCs w:val="24"/>
        </w:rPr>
        <w:t>wu</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anzosesebɛ</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ewule</w:t>
      </w:r>
      <w:proofErr w:type="spellEnd"/>
      <w:r w:rsidRPr="009A66C1">
        <w:rPr>
          <w:rFonts w:ascii="Times New Roman" w:hAnsi="Times New Roman" w:cs="Times New Roman"/>
          <w:sz w:val="24"/>
          <w:szCs w:val="24"/>
        </w:rPr>
        <w:t xml:space="preserve"> </w:t>
      </w:r>
    </w:p>
    <w:p w14:paraId="7D2F060C"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An adamant/ a recalcitrant child di</w:t>
      </w:r>
      <w:r>
        <w:rPr>
          <w:rFonts w:ascii="Times New Roman" w:hAnsi="Times New Roman" w:cs="Times New Roman"/>
          <w:sz w:val="24"/>
          <w:szCs w:val="24"/>
        </w:rPr>
        <w:t>es as a result of recalcitrance’</w:t>
      </w:r>
      <w:r w:rsidRPr="009A66C1">
        <w:rPr>
          <w:rFonts w:ascii="Times New Roman" w:hAnsi="Times New Roman" w:cs="Times New Roman"/>
          <w:sz w:val="24"/>
          <w:szCs w:val="24"/>
        </w:rPr>
        <w:t>.</w:t>
      </w:r>
    </w:p>
    <w:p w14:paraId="1007EF2D"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1B6F4BB8"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This proverb is inherently imbued with the notion of </w:t>
      </w:r>
      <w:proofErr w:type="spellStart"/>
      <w:r w:rsidRPr="009A66C1">
        <w:rPr>
          <w:rFonts w:ascii="Times New Roman" w:hAnsi="Times New Roman" w:cs="Times New Roman"/>
          <w:sz w:val="24"/>
          <w:szCs w:val="24"/>
        </w:rPr>
        <w:t>‘cause</w:t>
      </w:r>
      <w:proofErr w:type="spellEnd"/>
      <w:r w:rsidRPr="009A66C1">
        <w:rPr>
          <w:rFonts w:ascii="Times New Roman" w:hAnsi="Times New Roman" w:cs="Times New Roman"/>
          <w:sz w:val="24"/>
          <w:szCs w:val="24"/>
        </w:rPr>
        <w:t xml:space="preserve"> and effect’; which could rightly be employed when an adamant child encounters adverse consequence for disobedience and failure to follow instructions from parents/adults. The import of this proverb suggests that children are characterised by undesirable attitudes such as stubbornness and recalcitrance. The proverb further teaches that children sometimes do not heed advice. The next proverb says:</w:t>
      </w:r>
    </w:p>
    <w:p w14:paraId="17B8986E" w14:textId="77777777" w:rsidR="00F12818" w:rsidRPr="009A66C1" w:rsidRDefault="00F12818" w:rsidP="00F12818">
      <w:pPr>
        <w:spacing w:after="0" w:line="240" w:lineRule="auto"/>
        <w:jc w:val="both"/>
        <w:rPr>
          <w:rFonts w:ascii="Times New Roman" w:hAnsi="Times New Roman" w:cs="Times New Roman"/>
          <w:sz w:val="24"/>
          <w:szCs w:val="24"/>
        </w:rPr>
      </w:pPr>
    </w:p>
    <w:p w14:paraId="1FBC6B7C"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E5554E">
        <w:rPr>
          <w:rFonts w:ascii="Times New Roman" w:hAnsi="Times New Roman" w:cs="Times New Roman"/>
          <w:b/>
          <w:sz w:val="24"/>
          <w:szCs w:val="24"/>
        </w:rPr>
        <w:t>Kakula</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yɛ</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mɔɔ</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bɛnyɛ</w:t>
      </w:r>
      <w:proofErr w:type="spellEnd"/>
      <w:r w:rsidRPr="00E5554E">
        <w:rPr>
          <w:rFonts w:ascii="Times New Roman" w:hAnsi="Times New Roman" w:cs="Times New Roman"/>
          <w:b/>
          <w:sz w:val="24"/>
          <w:szCs w:val="24"/>
        </w:rPr>
        <w:t xml:space="preserve"> a </w:t>
      </w:r>
      <w:proofErr w:type="spellStart"/>
      <w:r w:rsidRPr="00E5554E">
        <w:rPr>
          <w:rFonts w:ascii="Times New Roman" w:hAnsi="Times New Roman" w:cs="Times New Roman"/>
          <w:b/>
          <w:sz w:val="24"/>
          <w:szCs w:val="24"/>
        </w:rPr>
        <w:t>ɔnwu</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mɔɔ</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bɛnnwu</w:t>
      </w:r>
      <w:proofErr w:type="spellEnd"/>
      <w:r w:rsidRPr="00E5554E">
        <w:rPr>
          <w:rFonts w:ascii="Times New Roman" w:hAnsi="Times New Roman" w:cs="Times New Roman"/>
          <w:b/>
          <w:sz w:val="24"/>
          <w:szCs w:val="24"/>
        </w:rPr>
        <w:t xml:space="preserve"> ye</w:t>
      </w:r>
    </w:p>
    <w:p w14:paraId="1A743E61"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If a child does what is wrong,</w:t>
      </w:r>
      <w:r>
        <w:rPr>
          <w:rFonts w:ascii="Times New Roman" w:hAnsi="Times New Roman" w:cs="Times New Roman"/>
          <w:sz w:val="24"/>
          <w:szCs w:val="24"/>
        </w:rPr>
        <w:t xml:space="preserve"> he/she suffers for it’</w:t>
      </w:r>
      <w:r w:rsidRPr="009A66C1">
        <w:rPr>
          <w:rFonts w:ascii="Times New Roman" w:hAnsi="Times New Roman" w:cs="Times New Roman"/>
          <w:sz w:val="24"/>
          <w:szCs w:val="24"/>
        </w:rPr>
        <w:t xml:space="preserve">. </w:t>
      </w:r>
    </w:p>
    <w:p w14:paraId="7889C9E7" w14:textId="77777777" w:rsidR="00F12818" w:rsidRDefault="00F12818" w:rsidP="00F12818">
      <w:pPr>
        <w:spacing w:after="0" w:line="240" w:lineRule="auto"/>
        <w:jc w:val="both"/>
        <w:rPr>
          <w:rFonts w:ascii="Times New Roman" w:hAnsi="Times New Roman" w:cs="Times New Roman"/>
          <w:sz w:val="24"/>
          <w:szCs w:val="24"/>
        </w:rPr>
      </w:pPr>
    </w:p>
    <w:p w14:paraId="5913ABBC"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Like in (22), proverb (23) also signals </w:t>
      </w:r>
      <w:proofErr w:type="spellStart"/>
      <w:r w:rsidRPr="009A66C1">
        <w:rPr>
          <w:rFonts w:ascii="Times New Roman" w:hAnsi="Times New Roman" w:cs="Times New Roman"/>
          <w:sz w:val="24"/>
          <w:szCs w:val="24"/>
        </w:rPr>
        <w:t>‘cause</w:t>
      </w:r>
      <w:proofErr w:type="spellEnd"/>
      <w:r w:rsidRPr="009A66C1">
        <w:rPr>
          <w:rFonts w:ascii="Times New Roman" w:hAnsi="Times New Roman" w:cs="Times New Roman"/>
          <w:sz w:val="24"/>
          <w:szCs w:val="24"/>
        </w:rPr>
        <w:t xml:space="preserve"> and effect’. The proverb would befit a communication situation when a child is being reminded to desist from misconduct because it could lead to subsequent predicaments. It could also be cited to inform an adamant child who later finds him/herself in a difficult situation that, such situation serves him/her right. The proverb provides an insight into the assumed recalcitrance often associated with children. It informs us that children have the tendencies of becoming stubborn; such as flouting authorities, ignoring instructions and disregarding social norm and order. However, the proverb unveils the fact that the Nzema do not connive with children who prove recalcitrance; children are checked accordingly when they violate an accepted standard of conduct.    </w:t>
      </w:r>
    </w:p>
    <w:p w14:paraId="62B03F36" w14:textId="77777777" w:rsidR="00F12818" w:rsidRPr="009A66C1" w:rsidRDefault="00F12818" w:rsidP="00F12818">
      <w:pPr>
        <w:spacing w:after="0" w:line="240" w:lineRule="auto"/>
        <w:jc w:val="both"/>
        <w:rPr>
          <w:rFonts w:ascii="Times New Roman" w:hAnsi="Times New Roman" w:cs="Times New Roman"/>
          <w:sz w:val="24"/>
          <w:szCs w:val="24"/>
        </w:rPr>
      </w:pPr>
    </w:p>
    <w:p w14:paraId="1E75D462" w14:textId="77777777"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4.11       Children as having good behaviour/manners</w:t>
      </w:r>
    </w:p>
    <w:p w14:paraId="29617E4F" w14:textId="77777777" w:rsidR="00F12818" w:rsidRPr="00E5554E" w:rsidRDefault="00F12818" w:rsidP="00F12818">
      <w:pPr>
        <w:spacing w:after="0" w:line="240" w:lineRule="auto"/>
        <w:jc w:val="both"/>
        <w:rPr>
          <w:rFonts w:ascii="Times New Roman" w:hAnsi="Times New Roman" w:cs="Times New Roman"/>
          <w:b/>
          <w:sz w:val="24"/>
          <w:szCs w:val="24"/>
        </w:rPr>
      </w:pPr>
    </w:p>
    <w:p w14:paraId="1C3753D9"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proverbs in (22) and (23), though associate children with stubbornness, the following in (24) and (25) tend to paint a different picture about children. In the discussions that follow, we show that children are not by default adamant and recalcitrant; rather, they possess certain implicit legal tendencies which manifest by means of displaying good conduct. The first counter proverb says:</w:t>
      </w:r>
    </w:p>
    <w:p w14:paraId="119879B0"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2180FDDA" w14:textId="77777777" w:rsidR="00F12818" w:rsidRPr="00E5554E"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E5554E">
        <w:rPr>
          <w:rFonts w:ascii="Times New Roman" w:hAnsi="Times New Roman" w:cs="Times New Roman"/>
          <w:b/>
          <w:sz w:val="24"/>
          <w:szCs w:val="24"/>
        </w:rPr>
        <w:t>Kakula</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kpalɛ</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kenle</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bie</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bahɔ</w:t>
      </w:r>
      <w:proofErr w:type="spellEnd"/>
      <w:r w:rsidRPr="00E5554E">
        <w:rPr>
          <w:rFonts w:ascii="Times New Roman" w:hAnsi="Times New Roman" w:cs="Times New Roman"/>
          <w:b/>
          <w:sz w:val="24"/>
          <w:szCs w:val="24"/>
        </w:rPr>
        <w:t xml:space="preserve"> </w:t>
      </w:r>
      <w:proofErr w:type="spellStart"/>
      <w:r w:rsidRPr="00E5554E">
        <w:rPr>
          <w:rFonts w:ascii="Times New Roman" w:hAnsi="Times New Roman" w:cs="Times New Roman"/>
          <w:b/>
          <w:sz w:val="24"/>
          <w:szCs w:val="24"/>
        </w:rPr>
        <w:t>abolokyi</w:t>
      </w:r>
      <w:proofErr w:type="spellEnd"/>
      <w:r w:rsidRPr="00E5554E">
        <w:rPr>
          <w:rFonts w:ascii="Times New Roman" w:hAnsi="Times New Roman" w:cs="Times New Roman"/>
          <w:sz w:val="24"/>
          <w:szCs w:val="24"/>
        </w:rPr>
        <w:t xml:space="preserve"> </w:t>
      </w:r>
    </w:p>
    <w:p w14:paraId="6C974E6A"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good child</w:t>
      </w:r>
      <w:r>
        <w:rPr>
          <w:rFonts w:ascii="Times New Roman" w:hAnsi="Times New Roman" w:cs="Times New Roman"/>
          <w:sz w:val="24"/>
          <w:szCs w:val="24"/>
        </w:rPr>
        <w:t xml:space="preserve"> will travel abroad in future’</w:t>
      </w:r>
      <w:r w:rsidRPr="009A66C1">
        <w:rPr>
          <w:rFonts w:ascii="Times New Roman" w:hAnsi="Times New Roman" w:cs="Times New Roman"/>
          <w:sz w:val="24"/>
          <w:szCs w:val="24"/>
        </w:rPr>
        <w:t>.</w:t>
      </w:r>
    </w:p>
    <w:p w14:paraId="03A81785"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629B0914"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lastRenderedPageBreak/>
        <w:t>This proverb informs that children have good attitudes and conducts. It shows that children usually act positively such as adhering to advice, performing their minor domestic roles like fetching of water, washing of plates, sweeping as well as doing many pleasant things which parents and the society at large would embrace. In Nzema society, children who behave well are encouraged and motivated to keep it up. One of the numerous means of doing this is to use certain expressions that relate to long life, well wishes and prosperity such as ‘living abroad with a better job’. By this, the child endeavours to behave positively at all times. There is therefore no wonder the incorporation of ‘travelling abroad’ in proverb (24). Another proverb that illustrates children’s good conducts and manners reads as follows:</w:t>
      </w:r>
    </w:p>
    <w:p w14:paraId="70B83435" w14:textId="77777777" w:rsidR="00F12818" w:rsidRPr="009A66C1" w:rsidRDefault="00F12818" w:rsidP="00F12818">
      <w:pPr>
        <w:spacing w:after="0" w:line="240" w:lineRule="auto"/>
        <w:jc w:val="both"/>
        <w:rPr>
          <w:rFonts w:ascii="Times New Roman" w:hAnsi="Times New Roman" w:cs="Times New Roman"/>
          <w:sz w:val="24"/>
          <w:szCs w:val="24"/>
        </w:rPr>
      </w:pPr>
    </w:p>
    <w:p w14:paraId="65B7BD54"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9E6211">
        <w:rPr>
          <w:rFonts w:ascii="Times New Roman" w:hAnsi="Times New Roman" w:cs="Times New Roman"/>
          <w:b/>
          <w:sz w:val="24"/>
          <w:szCs w:val="24"/>
        </w:rPr>
        <w:t>Kakula</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mɔɔ</w:t>
      </w:r>
      <w:proofErr w:type="spellEnd"/>
      <w:r w:rsidRPr="009E6211">
        <w:rPr>
          <w:rFonts w:ascii="Times New Roman" w:hAnsi="Times New Roman" w:cs="Times New Roman"/>
          <w:b/>
          <w:sz w:val="24"/>
          <w:szCs w:val="24"/>
        </w:rPr>
        <w:t xml:space="preserve"> le </w:t>
      </w:r>
      <w:proofErr w:type="spellStart"/>
      <w:r w:rsidRPr="009E6211">
        <w:rPr>
          <w:rFonts w:ascii="Times New Roman" w:hAnsi="Times New Roman" w:cs="Times New Roman"/>
          <w:b/>
          <w:sz w:val="24"/>
          <w:szCs w:val="24"/>
        </w:rPr>
        <w:t>soamɛlɛkɛ</w:t>
      </w:r>
      <w:proofErr w:type="spellEnd"/>
      <w:r w:rsidRPr="009E6211">
        <w:rPr>
          <w:rFonts w:ascii="Times New Roman" w:hAnsi="Times New Roman" w:cs="Times New Roman"/>
          <w:b/>
          <w:sz w:val="24"/>
          <w:szCs w:val="24"/>
        </w:rPr>
        <w:t xml:space="preserve"> la di </w:t>
      </w:r>
      <w:proofErr w:type="spellStart"/>
      <w:r w:rsidRPr="009E6211">
        <w:rPr>
          <w:rFonts w:ascii="Times New Roman" w:hAnsi="Times New Roman" w:cs="Times New Roman"/>
          <w:b/>
          <w:sz w:val="24"/>
          <w:szCs w:val="24"/>
        </w:rPr>
        <w:t>dikyɛne</w:t>
      </w:r>
      <w:proofErr w:type="spellEnd"/>
      <w:r w:rsidRPr="009A66C1">
        <w:rPr>
          <w:rFonts w:ascii="Times New Roman" w:hAnsi="Times New Roman" w:cs="Times New Roman"/>
          <w:sz w:val="24"/>
          <w:szCs w:val="24"/>
        </w:rPr>
        <w:t xml:space="preserve"> </w:t>
      </w:r>
    </w:p>
    <w:p w14:paraId="54E724E5"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A child with good conduct always receives precious </w:t>
      </w:r>
      <w:proofErr w:type="gramStart"/>
      <w:r>
        <w:rPr>
          <w:rFonts w:ascii="Times New Roman" w:hAnsi="Times New Roman" w:cs="Times New Roman"/>
          <w:sz w:val="24"/>
          <w:szCs w:val="24"/>
        </w:rPr>
        <w:t>gifts’</w:t>
      </w:r>
      <w:proofErr w:type="gramEnd"/>
      <w:r w:rsidRPr="009A66C1">
        <w:rPr>
          <w:rFonts w:ascii="Times New Roman" w:hAnsi="Times New Roman" w:cs="Times New Roman"/>
          <w:sz w:val="24"/>
          <w:szCs w:val="24"/>
        </w:rPr>
        <w:t>.</w:t>
      </w:r>
    </w:p>
    <w:p w14:paraId="427F35D0"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2540577D"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It could be noted from the above proverb that children behave satisfactorily, despite the previous discussions in section 4.10 of this paper which depicted children otherwise. The expression </w:t>
      </w:r>
      <w:r w:rsidRPr="009A66C1">
        <w:rPr>
          <w:rFonts w:ascii="Times New Roman" w:hAnsi="Times New Roman" w:cs="Times New Roman"/>
          <w:b/>
          <w:i/>
          <w:sz w:val="24"/>
          <w:szCs w:val="24"/>
        </w:rPr>
        <w:t xml:space="preserve">di </w:t>
      </w:r>
      <w:proofErr w:type="spellStart"/>
      <w:r w:rsidRPr="009A66C1">
        <w:rPr>
          <w:rFonts w:ascii="Times New Roman" w:hAnsi="Times New Roman" w:cs="Times New Roman"/>
          <w:b/>
          <w:i/>
          <w:sz w:val="24"/>
          <w:szCs w:val="24"/>
        </w:rPr>
        <w:t>dikyɛne</w:t>
      </w:r>
      <w:proofErr w:type="spellEnd"/>
      <w:r w:rsidRPr="009A66C1">
        <w:rPr>
          <w:rFonts w:ascii="Times New Roman" w:hAnsi="Times New Roman" w:cs="Times New Roman"/>
          <w:sz w:val="24"/>
          <w:szCs w:val="24"/>
        </w:rPr>
        <w:t xml:space="preserve"> ‘to receive a precious gift’ as can be seen in (25) is likened to the state of receiving a great reward and an opportunity as a result of being a good child. This proverb affirms that children do have acceptable behaviours. Stressing the positive attitudes of children, another proverb among the Nzema says:</w:t>
      </w:r>
    </w:p>
    <w:p w14:paraId="3069119B" w14:textId="77777777" w:rsidR="00F12818" w:rsidRPr="009A66C1" w:rsidRDefault="00F12818" w:rsidP="00F12818">
      <w:pPr>
        <w:spacing w:after="0" w:line="240" w:lineRule="auto"/>
        <w:jc w:val="both"/>
        <w:rPr>
          <w:rFonts w:ascii="Times New Roman" w:hAnsi="Times New Roman" w:cs="Times New Roman"/>
          <w:sz w:val="24"/>
          <w:szCs w:val="24"/>
        </w:rPr>
      </w:pPr>
    </w:p>
    <w:p w14:paraId="49D52DD1"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26.</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9E6211">
        <w:rPr>
          <w:rFonts w:ascii="Times New Roman" w:hAnsi="Times New Roman" w:cs="Times New Roman"/>
          <w:b/>
          <w:sz w:val="24"/>
          <w:szCs w:val="24"/>
        </w:rPr>
        <w:t>Akɔlɛ</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mɔɔ</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doale</w:t>
      </w:r>
      <w:proofErr w:type="spellEnd"/>
      <w:r w:rsidRPr="009E6211">
        <w:rPr>
          <w:rFonts w:ascii="Times New Roman" w:hAnsi="Times New Roman" w:cs="Times New Roman"/>
          <w:b/>
          <w:sz w:val="24"/>
          <w:szCs w:val="24"/>
        </w:rPr>
        <w:t xml:space="preserve"> ɔ </w:t>
      </w:r>
      <w:proofErr w:type="spellStart"/>
      <w:r w:rsidRPr="009E6211">
        <w:rPr>
          <w:rFonts w:ascii="Times New Roman" w:hAnsi="Times New Roman" w:cs="Times New Roman"/>
          <w:b/>
          <w:sz w:val="24"/>
          <w:szCs w:val="24"/>
        </w:rPr>
        <w:t>nli</w:t>
      </w:r>
      <w:proofErr w:type="spellEnd"/>
      <w:r w:rsidRPr="009E6211">
        <w:rPr>
          <w:rFonts w:ascii="Times New Roman" w:hAnsi="Times New Roman" w:cs="Times New Roman"/>
          <w:b/>
          <w:sz w:val="24"/>
          <w:szCs w:val="24"/>
        </w:rPr>
        <w:t xml:space="preserve"> la </w:t>
      </w:r>
      <w:proofErr w:type="spellStart"/>
      <w:r w:rsidRPr="009E6211">
        <w:rPr>
          <w:rFonts w:ascii="Times New Roman" w:hAnsi="Times New Roman" w:cs="Times New Roman"/>
          <w:b/>
          <w:sz w:val="24"/>
          <w:szCs w:val="24"/>
        </w:rPr>
        <w:t>lile</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abɛbɛ</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ɛzɔlɛ</w:t>
      </w:r>
      <w:proofErr w:type="spellEnd"/>
    </w:p>
    <w:p w14:paraId="124B81D9"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The chick which followed its mother (the hen) ate the thigh of a grass</w:t>
      </w:r>
      <w:r>
        <w:rPr>
          <w:rFonts w:ascii="Times New Roman" w:hAnsi="Times New Roman" w:cs="Times New Roman"/>
          <w:sz w:val="24"/>
          <w:szCs w:val="24"/>
        </w:rPr>
        <w:t>hopper’</w:t>
      </w:r>
      <w:r w:rsidRPr="009A66C1">
        <w:rPr>
          <w:rFonts w:ascii="Times New Roman" w:hAnsi="Times New Roman" w:cs="Times New Roman"/>
          <w:sz w:val="24"/>
          <w:szCs w:val="24"/>
        </w:rPr>
        <w:t xml:space="preserve">. </w:t>
      </w:r>
    </w:p>
    <w:p w14:paraId="75C109EA" w14:textId="77777777" w:rsidR="00F12818" w:rsidRDefault="00F12818" w:rsidP="00F12818">
      <w:pPr>
        <w:spacing w:after="0" w:line="240" w:lineRule="auto"/>
        <w:jc w:val="both"/>
        <w:rPr>
          <w:rFonts w:ascii="Times New Roman" w:hAnsi="Times New Roman" w:cs="Times New Roman"/>
          <w:sz w:val="24"/>
          <w:szCs w:val="24"/>
        </w:rPr>
      </w:pPr>
    </w:p>
    <w:p w14:paraId="09A65D08"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message that is sent across through this proverb is that children are sometimes law-abiding, and that they do what is expected. For instance, a chick following its mother (the hen) as used in proverb (26) metaphorically implies a child taking advice and obeying instructions from his/her parents. A grasshopper is somewhat a tiny insect on which fowls usually feed. In this proverb, however, the thigh of the grasshopper is likened to something ‘huge and precious’, which the law-abiding child would be likely to gain</w:t>
      </w:r>
      <w:r>
        <w:rPr>
          <w:rFonts w:ascii="Times New Roman" w:hAnsi="Times New Roman" w:cs="Times New Roman"/>
          <w:sz w:val="24"/>
          <w:szCs w:val="24"/>
        </w:rPr>
        <w:t xml:space="preserve"> (see also XXXX</w:t>
      </w:r>
      <w:r w:rsidRPr="009A66C1">
        <w:rPr>
          <w:rFonts w:ascii="Times New Roman" w:hAnsi="Times New Roman" w:cs="Times New Roman"/>
          <w:sz w:val="24"/>
          <w:szCs w:val="24"/>
        </w:rPr>
        <w:t>, 2019b). Thus, eating the thigh of a grasshopper metaphorically implies receiving a great reward for good conduct.</w:t>
      </w:r>
    </w:p>
    <w:p w14:paraId="4E4BBBAB" w14:textId="77777777" w:rsidR="00F12818" w:rsidRDefault="00F12818" w:rsidP="00F12818">
      <w:pPr>
        <w:spacing w:after="0" w:line="240" w:lineRule="auto"/>
        <w:jc w:val="both"/>
        <w:rPr>
          <w:rFonts w:ascii="Times New Roman" w:hAnsi="Times New Roman" w:cs="Times New Roman"/>
          <w:sz w:val="24"/>
          <w:szCs w:val="24"/>
        </w:rPr>
      </w:pPr>
    </w:p>
    <w:p w14:paraId="4A6B7F10" w14:textId="77777777" w:rsidR="00F12818" w:rsidRDefault="00F12818" w:rsidP="00F12818">
      <w:pPr>
        <w:spacing w:after="0" w:line="240" w:lineRule="auto"/>
        <w:jc w:val="both"/>
        <w:rPr>
          <w:rFonts w:ascii="Times New Roman" w:hAnsi="Times New Roman" w:cs="Times New Roman"/>
          <w:sz w:val="24"/>
          <w:szCs w:val="24"/>
        </w:rPr>
      </w:pPr>
    </w:p>
    <w:p w14:paraId="18F670E4" w14:textId="77777777" w:rsidR="00F12818" w:rsidRPr="009A66C1" w:rsidRDefault="00F12818" w:rsidP="00F12818">
      <w:pPr>
        <w:spacing w:after="0" w:line="240" w:lineRule="auto"/>
        <w:jc w:val="both"/>
        <w:rPr>
          <w:rFonts w:ascii="Times New Roman" w:hAnsi="Times New Roman" w:cs="Times New Roman"/>
          <w:sz w:val="24"/>
          <w:szCs w:val="24"/>
        </w:rPr>
      </w:pPr>
    </w:p>
    <w:p w14:paraId="415599C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0BF8E439" w14:textId="77777777"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4.12      Children not to compete with the elderly</w:t>
      </w:r>
    </w:p>
    <w:p w14:paraId="66582763" w14:textId="77777777"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 xml:space="preserve"> </w:t>
      </w:r>
    </w:p>
    <w:p w14:paraId="5EEBE225"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Nzema society, children are trained to refrain from being intruders and </w:t>
      </w:r>
      <w:proofErr w:type="spellStart"/>
      <w:r w:rsidRPr="009A66C1">
        <w:rPr>
          <w:rFonts w:ascii="Times New Roman" w:hAnsi="Times New Roman" w:cs="Times New Roman"/>
          <w:sz w:val="24"/>
          <w:szCs w:val="24"/>
        </w:rPr>
        <w:t>inquisitives</w:t>
      </w:r>
      <w:proofErr w:type="spellEnd"/>
      <w:r w:rsidRPr="009A66C1">
        <w:rPr>
          <w:rFonts w:ascii="Times New Roman" w:hAnsi="Times New Roman" w:cs="Times New Roman"/>
          <w:sz w:val="24"/>
          <w:szCs w:val="24"/>
        </w:rPr>
        <w:t>. In other words, they are not expected to thrust into discussions that concern the elderly. The following proverbs show that children, particularly in Nzema culture, are discouraged and prevented from engaging in matters and activities that are beyond their control. This first proverb in this category says:</w:t>
      </w:r>
    </w:p>
    <w:p w14:paraId="1A4F95D6" w14:textId="77777777" w:rsidR="00F12818" w:rsidRPr="009A66C1" w:rsidRDefault="00F12818" w:rsidP="00F12818">
      <w:pPr>
        <w:spacing w:after="0" w:line="240" w:lineRule="auto"/>
        <w:jc w:val="both"/>
        <w:rPr>
          <w:rFonts w:ascii="Times New Roman" w:hAnsi="Times New Roman" w:cs="Times New Roman"/>
          <w:sz w:val="24"/>
          <w:szCs w:val="24"/>
        </w:rPr>
      </w:pPr>
    </w:p>
    <w:p w14:paraId="7A33F7E6"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27.   </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9E6211">
        <w:rPr>
          <w:rFonts w:ascii="Times New Roman" w:hAnsi="Times New Roman" w:cs="Times New Roman"/>
          <w:b/>
          <w:sz w:val="24"/>
          <w:szCs w:val="24"/>
        </w:rPr>
        <w:t>Kakula</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bɔ</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ɛnlonkoɛ</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na</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ɔmbɔ</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ɛnwɔnra</w:t>
      </w:r>
      <w:proofErr w:type="spellEnd"/>
    </w:p>
    <w:p w14:paraId="36BA257F"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A child breaks the shell of a snail but does not </w:t>
      </w:r>
      <w:r>
        <w:rPr>
          <w:rFonts w:ascii="Times New Roman" w:hAnsi="Times New Roman" w:cs="Times New Roman"/>
          <w:sz w:val="24"/>
          <w:szCs w:val="24"/>
        </w:rPr>
        <w:t>break the shell of the tortoise’</w:t>
      </w:r>
      <w:r w:rsidRPr="009A66C1">
        <w:rPr>
          <w:rFonts w:ascii="Times New Roman" w:hAnsi="Times New Roman" w:cs="Times New Roman"/>
          <w:sz w:val="24"/>
          <w:szCs w:val="24"/>
        </w:rPr>
        <w:t xml:space="preserve">. </w:t>
      </w:r>
    </w:p>
    <w:p w14:paraId="1E3D4531" w14:textId="77777777" w:rsidR="00F12818" w:rsidRDefault="00F12818" w:rsidP="00F12818">
      <w:pPr>
        <w:spacing w:after="0" w:line="240" w:lineRule="auto"/>
        <w:jc w:val="both"/>
        <w:rPr>
          <w:rFonts w:ascii="Times New Roman" w:hAnsi="Times New Roman" w:cs="Times New Roman"/>
          <w:sz w:val="24"/>
          <w:szCs w:val="24"/>
        </w:rPr>
      </w:pPr>
    </w:p>
    <w:p w14:paraId="2F942A4A"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didactic proverb, we are informed that children are supposed to engage in issues that befit their levels as children. Under no circumstance should the Nzema child make uninvited contribution when adults hold discussions. Figuratively, the shell of the snail represents activities that require less muscular efforts and matters that are meant to be discussed by children, whereas the shell of a tortoise represents herculean tasks and matters concerning </w:t>
      </w:r>
      <w:r w:rsidRPr="009A66C1">
        <w:rPr>
          <w:rFonts w:ascii="Times New Roman" w:hAnsi="Times New Roman" w:cs="Times New Roman"/>
          <w:sz w:val="24"/>
          <w:szCs w:val="24"/>
        </w:rPr>
        <w:lastRenderedPageBreak/>
        <w:t>adults. When a child tries to be rude and partake in discussions that concern the adults, this proverb could be used to reprimand him/her to desist from such act. This proverb could also be useful to advise a child who tries to perform a very difficult task beyond his/her control; which may eventually bring health challenges to the child. The Nzema also quote this withy statement when a child is being reminded to stop keeping the company of people who may be older than him/her. In other words, the child is entreated to ‘move’ with his/her peers. A similar proverb that advises children to work within their strength and not to intrude into matters concerning adults is as follows:</w:t>
      </w:r>
    </w:p>
    <w:p w14:paraId="6227294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1367852D"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28.</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9E6211">
        <w:rPr>
          <w:rFonts w:ascii="Times New Roman" w:hAnsi="Times New Roman" w:cs="Times New Roman"/>
          <w:b/>
          <w:sz w:val="24"/>
          <w:szCs w:val="24"/>
        </w:rPr>
        <w:t>Kakula</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tu</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bɛsea</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na</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ɔndu</w:t>
      </w:r>
      <w:proofErr w:type="spellEnd"/>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bɛntenle</w:t>
      </w:r>
      <w:proofErr w:type="spellEnd"/>
      <w:r w:rsidRPr="009E6211">
        <w:rPr>
          <w:rFonts w:ascii="Times New Roman" w:hAnsi="Times New Roman" w:cs="Times New Roman"/>
          <w:b/>
          <w:sz w:val="24"/>
          <w:szCs w:val="24"/>
        </w:rPr>
        <w:t>’</w:t>
      </w:r>
      <w:r w:rsidRPr="009A66C1">
        <w:rPr>
          <w:rFonts w:ascii="Times New Roman" w:hAnsi="Times New Roman" w:cs="Times New Roman"/>
          <w:sz w:val="24"/>
          <w:szCs w:val="24"/>
        </w:rPr>
        <w:t xml:space="preserve"> </w:t>
      </w:r>
    </w:p>
    <w:p w14:paraId="056CD6E8"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child uproots a young palm tree but does no</w:t>
      </w:r>
      <w:r>
        <w:rPr>
          <w:rFonts w:ascii="Times New Roman" w:hAnsi="Times New Roman" w:cs="Times New Roman"/>
          <w:sz w:val="24"/>
          <w:szCs w:val="24"/>
        </w:rPr>
        <w:t>t uproot a mature palm tree’</w:t>
      </w:r>
      <w:r w:rsidRPr="009A66C1">
        <w:rPr>
          <w:rFonts w:ascii="Times New Roman" w:hAnsi="Times New Roman" w:cs="Times New Roman"/>
          <w:sz w:val="24"/>
          <w:szCs w:val="24"/>
        </w:rPr>
        <w:t xml:space="preserve">. </w:t>
      </w:r>
    </w:p>
    <w:p w14:paraId="3B7D47AA" w14:textId="77777777" w:rsidR="00F12818" w:rsidRDefault="00F12818" w:rsidP="00F12818">
      <w:pPr>
        <w:spacing w:after="0" w:line="240" w:lineRule="auto"/>
        <w:jc w:val="both"/>
        <w:rPr>
          <w:rFonts w:ascii="Times New Roman" w:hAnsi="Times New Roman" w:cs="Times New Roman"/>
          <w:sz w:val="24"/>
          <w:szCs w:val="24"/>
        </w:rPr>
      </w:pPr>
    </w:p>
    <w:p w14:paraId="5033263D"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young palm tree is noted for possessing a few and immature roots which could easily be made to fall. On the other hand, a mature palm tree has many roots firmly fixed into the soil, making it very tedious </w:t>
      </w:r>
      <w:r>
        <w:rPr>
          <w:rFonts w:ascii="Times New Roman" w:hAnsi="Times New Roman" w:cs="Times New Roman"/>
          <w:sz w:val="24"/>
          <w:szCs w:val="24"/>
        </w:rPr>
        <w:t>to be brought down. In this</w:t>
      </w:r>
      <w:r w:rsidRPr="009A66C1">
        <w:rPr>
          <w:rFonts w:ascii="Times New Roman" w:hAnsi="Times New Roman" w:cs="Times New Roman"/>
          <w:sz w:val="24"/>
          <w:szCs w:val="24"/>
        </w:rPr>
        <w:t xml:space="preserve"> metaphor</w:t>
      </w:r>
      <w:r>
        <w:rPr>
          <w:rFonts w:ascii="Times New Roman" w:hAnsi="Times New Roman" w:cs="Times New Roman"/>
          <w:sz w:val="24"/>
          <w:szCs w:val="24"/>
        </w:rPr>
        <w:t>ic concept</w:t>
      </w:r>
      <w:r w:rsidRPr="009A66C1">
        <w:rPr>
          <w:rFonts w:ascii="Times New Roman" w:hAnsi="Times New Roman" w:cs="Times New Roman"/>
          <w:sz w:val="24"/>
          <w:szCs w:val="24"/>
        </w:rPr>
        <w:t>, children are perceived as weaker creatures that should always engage in minor works as children and also desist from indulging in sensitive and complex issues which are meant to be handled by adults. Another proverb with an analogous message says:</w:t>
      </w:r>
    </w:p>
    <w:p w14:paraId="554ED810"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4CC3B8DA"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29.</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A3582">
        <w:rPr>
          <w:rFonts w:ascii="Times New Roman" w:hAnsi="Times New Roman" w:cs="Times New Roman"/>
          <w:b/>
          <w:sz w:val="24"/>
          <w:szCs w:val="24"/>
        </w:rPr>
        <w:t xml:space="preserve">Kila </w:t>
      </w:r>
      <w:proofErr w:type="spellStart"/>
      <w:r w:rsidRPr="008A3582">
        <w:rPr>
          <w:rFonts w:ascii="Times New Roman" w:hAnsi="Times New Roman" w:cs="Times New Roman"/>
          <w:b/>
          <w:sz w:val="24"/>
          <w:szCs w:val="24"/>
        </w:rPr>
        <w:t>kakula</w:t>
      </w:r>
      <w:proofErr w:type="spellEnd"/>
      <w:r w:rsidRPr="008A3582">
        <w:rPr>
          <w:rFonts w:ascii="Times New Roman" w:hAnsi="Times New Roman" w:cs="Times New Roman"/>
          <w:b/>
          <w:sz w:val="24"/>
          <w:szCs w:val="24"/>
        </w:rPr>
        <w:t xml:space="preserve"> </w:t>
      </w:r>
      <w:proofErr w:type="spellStart"/>
      <w:r w:rsidRPr="008A3582">
        <w:rPr>
          <w:rFonts w:ascii="Times New Roman" w:hAnsi="Times New Roman" w:cs="Times New Roman"/>
          <w:b/>
          <w:sz w:val="24"/>
          <w:szCs w:val="24"/>
        </w:rPr>
        <w:t>didi</w:t>
      </w:r>
      <w:proofErr w:type="spellEnd"/>
      <w:r w:rsidRPr="008A3582">
        <w:rPr>
          <w:rFonts w:ascii="Times New Roman" w:hAnsi="Times New Roman" w:cs="Times New Roman"/>
          <w:b/>
          <w:sz w:val="24"/>
          <w:szCs w:val="24"/>
        </w:rPr>
        <w:t xml:space="preserve"> </w:t>
      </w:r>
      <w:proofErr w:type="spellStart"/>
      <w:r w:rsidRPr="008A3582">
        <w:rPr>
          <w:rFonts w:ascii="Times New Roman" w:hAnsi="Times New Roman" w:cs="Times New Roman"/>
          <w:b/>
          <w:sz w:val="24"/>
          <w:szCs w:val="24"/>
        </w:rPr>
        <w:t>nwoma</w:t>
      </w:r>
      <w:proofErr w:type="spellEnd"/>
      <w:r w:rsidRPr="008A3582">
        <w:rPr>
          <w:rFonts w:ascii="Times New Roman" w:hAnsi="Times New Roman" w:cs="Times New Roman"/>
          <w:b/>
          <w:sz w:val="24"/>
          <w:szCs w:val="24"/>
        </w:rPr>
        <w:t xml:space="preserve"> </w:t>
      </w:r>
      <w:proofErr w:type="spellStart"/>
      <w:r w:rsidRPr="008A3582">
        <w:rPr>
          <w:rFonts w:ascii="Times New Roman" w:hAnsi="Times New Roman" w:cs="Times New Roman"/>
          <w:b/>
          <w:sz w:val="24"/>
          <w:szCs w:val="24"/>
        </w:rPr>
        <w:t>nloa</w:t>
      </w:r>
      <w:proofErr w:type="spellEnd"/>
      <w:r w:rsidRPr="009A66C1">
        <w:rPr>
          <w:rFonts w:ascii="Times New Roman" w:hAnsi="Times New Roman" w:cs="Times New Roman"/>
          <w:sz w:val="24"/>
          <w:szCs w:val="24"/>
        </w:rPr>
        <w:t xml:space="preserve"> </w:t>
      </w:r>
    </w:p>
    <w:p w14:paraId="0B975146"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little mouse feeds around a dried skin of an animal</w:t>
      </w:r>
      <w:r>
        <w:rPr>
          <w:rFonts w:ascii="Times New Roman" w:hAnsi="Times New Roman" w:cs="Times New Roman"/>
          <w:sz w:val="24"/>
          <w:szCs w:val="24"/>
        </w:rPr>
        <w:t>’</w:t>
      </w:r>
      <w:r w:rsidRPr="009A66C1">
        <w:rPr>
          <w:rFonts w:ascii="Times New Roman" w:hAnsi="Times New Roman" w:cs="Times New Roman"/>
          <w:sz w:val="24"/>
          <w:szCs w:val="24"/>
        </w:rPr>
        <w:t>.</w:t>
      </w:r>
    </w:p>
    <w:p w14:paraId="4715A83F"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24E44D1C"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When an animal (a sheep for instance) is slaughtered and its skin is removed, the skin becomes dried and hardened, making it very difficult for a little mouse to bite. The little mouse can only feed around the skin; but cannot actually chew it thoroughly. It is the ‘adult mouse’ that can bite and chew such a dried skin perfectly. This proverb tries to say that a child is expected to leave critical conditions and challenges for adults to address. The child must not intrude into matters and dut</w:t>
      </w:r>
      <w:r>
        <w:rPr>
          <w:rFonts w:ascii="Times New Roman" w:hAnsi="Times New Roman" w:cs="Times New Roman"/>
          <w:sz w:val="24"/>
          <w:szCs w:val="24"/>
        </w:rPr>
        <w:t>ies beyond his/her control</w:t>
      </w:r>
      <w:r w:rsidRPr="009A66C1">
        <w:rPr>
          <w:rFonts w:ascii="Times New Roman" w:hAnsi="Times New Roman" w:cs="Times New Roman"/>
          <w:sz w:val="24"/>
          <w:szCs w:val="24"/>
        </w:rPr>
        <w:t xml:space="preserve">. </w:t>
      </w:r>
    </w:p>
    <w:p w14:paraId="656EE4F1" w14:textId="77777777" w:rsidR="00F12818" w:rsidRPr="009A66C1" w:rsidRDefault="00F12818" w:rsidP="00F12818">
      <w:pPr>
        <w:spacing w:after="0" w:line="240" w:lineRule="auto"/>
        <w:jc w:val="both"/>
        <w:rPr>
          <w:rFonts w:ascii="Times New Roman" w:hAnsi="Times New Roman" w:cs="Times New Roman"/>
          <w:sz w:val="24"/>
          <w:szCs w:val="24"/>
        </w:rPr>
      </w:pPr>
    </w:p>
    <w:p w14:paraId="6A51CD1C" w14:textId="77777777"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4.13       Children and physical strength</w:t>
      </w:r>
    </w:p>
    <w:p w14:paraId="5F36AA06" w14:textId="77777777" w:rsidR="00F12818" w:rsidRPr="008A3582" w:rsidRDefault="00F12818" w:rsidP="00F12818">
      <w:pPr>
        <w:tabs>
          <w:tab w:val="left" w:pos="19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4F2595E0"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proverb in (30) projects children as possessing a certain level of natural physical strength, through which they are able to work to support parents/adults. The proverb says:</w:t>
      </w:r>
    </w:p>
    <w:p w14:paraId="6FF3893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6CE3F0D3"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30.</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8A3582">
        <w:rPr>
          <w:rFonts w:ascii="Times New Roman" w:hAnsi="Times New Roman" w:cs="Times New Roman"/>
          <w:b/>
          <w:sz w:val="24"/>
          <w:szCs w:val="24"/>
        </w:rPr>
        <w:t>Ngyigyilira</w:t>
      </w:r>
      <w:proofErr w:type="spellEnd"/>
      <w:r w:rsidRPr="008A3582">
        <w:rPr>
          <w:rFonts w:ascii="Times New Roman" w:hAnsi="Times New Roman" w:cs="Times New Roman"/>
          <w:b/>
          <w:sz w:val="24"/>
          <w:szCs w:val="24"/>
        </w:rPr>
        <w:t xml:space="preserve"> </w:t>
      </w:r>
      <w:proofErr w:type="spellStart"/>
      <w:r w:rsidRPr="008A3582">
        <w:rPr>
          <w:rFonts w:ascii="Times New Roman" w:hAnsi="Times New Roman" w:cs="Times New Roman"/>
          <w:b/>
          <w:sz w:val="24"/>
          <w:szCs w:val="24"/>
        </w:rPr>
        <w:t>lɛ</w:t>
      </w:r>
      <w:proofErr w:type="spellEnd"/>
      <w:r w:rsidRPr="008A3582">
        <w:rPr>
          <w:rFonts w:ascii="Times New Roman" w:hAnsi="Times New Roman" w:cs="Times New Roman"/>
          <w:b/>
          <w:sz w:val="24"/>
          <w:szCs w:val="24"/>
        </w:rPr>
        <w:t xml:space="preserve"> ɔ </w:t>
      </w:r>
      <w:proofErr w:type="spellStart"/>
      <w:r w:rsidRPr="008A3582">
        <w:rPr>
          <w:rFonts w:ascii="Times New Roman" w:hAnsi="Times New Roman" w:cs="Times New Roman"/>
          <w:b/>
          <w:sz w:val="24"/>
          <w:szCs w:val="24"/>
        </w:rPr>
        <w:t>nwo</w:t>
      </w:r>
      <w:proofErr w:type="spellEnd"/>
      <w:r w:rsidRPr="008A3582">
        <w:rPr>
          <w:rFonts w:ascii="Times New Roman" w:hAnsi="Times New Roman" w:cs="Times New Roman"/>
          <w:b/>
          <w:sz w:val="24"/>
          <w:szCs w:val="24"/>
        </w:rPr>
        <w:t xml:space="preserve"> zo </w:t>
      </w:r>
      <w:proofErr w:type="spellStart"/>
      <w:r w:rsidRPr="008A3582">
        <w:rPr>
          <w:rFonts w:ascii="Times New Roman" w:hAnsi="Times New Roman" w:cs="Times New Roman"/>
          <w:b/>
          <w:sz w:val="24"/>
          <w:szCs w:val="24"/>
        </w:rPr>
        <w:t>atwɛ</w:t>
      </w:r>
      <w:proofErr w:type="spellEnd"/>
      <w:r w:rsidRPr="009A66C1">
        <w:rPr>
          <w:rFonts w:ascii="Times New Roman" w:hAnsi="Times New Roman" w:cs="Times New Roman"/>
          <w:sz w:val="24"/>
          <w:szCs w:val="24"/>
        </w:rPr>
        <w:t xml:space="preserve"> </w:t>
      </w:r>
    </w:p>
    <w:p w14:paraId="7F9AB394"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Despite its tininess, the ant deserves an </w:t>
      </w:r>
      <w:r>
        <w:rPr>
          <w:rFonts w:ascii="Times New Roman" w:hAnsi="Times New Roman" w:cs="Times New Roman"/>
          <w:sz w:val="24"/>
          <w:szCs w:val="24"/>
        </w:rPr>
        <w:t>arrow</w:t>
      </w:r>
      <w:r w:rsidRPr="009A66C1">
        <w:rPr>
          <w:rFonts w:ascii="Times New Roman" w:hAnsi="Times New Roman" w:cs="Times New Roman"/>
          <w:sz w:val="24"/>
          <w:szCs w:val="24"/>
        </w:rPr>
        <w:t xml:space="preserve"> that can pierce it</w:t>
      </w:r>
      <w:r>
        <w:rPr>
          <w:rFonts w:ascii="Times New Roman" w:hAnsi="Times New Roman" w:cs="Times New Roman"/>
          <w:sz w:val="24"/>
          <w:szCs w:val="24"/>
        </w:rPr>
        <w:t>’ (XXXX</w:t>
      </w:r>
      <w:r w:rsidRPr="009A66C1">
        <w:rPr>
          <w:rFonts w:ascii="Times New Roman" w:hAnsi="Times New Roman" w:cs="Times New Roman"/>
          <w:sz w:val="24"/>
          <w:szCs w:val="24"/>
        </w:rPr>
        <w:t>, 2019b).</w:t>
      </w:r>
    </w:p>
    <w:p w14:paraId="6CE82861"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2161F592"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this figurative adage, a child is rightly compared with an ant in the sense that the ant is a tiny insect which could be further described as weak and vulnerable in terms of physical strength, just as a child. Further, it may be very difficult for one to pierce the ant with an arrow because of its size (very small). However, the proverb teaches that there is equally an appropriate arrow to pierce the ant no matter its size. This implies that children, though not strong enough, possess a certain level of muscular strength through which they can contribute their quota in providing support especially to parents. It means that, in their own capacity as children, they can be assigned to perform certain tasks which suit their strength. Among the Nzema, therefore, when a child</w:t>
      </w:r>
      <w:r w:rsidRPr="009A66C1">
        <w:rPr>
          <w:rStyle w:val="FootnoteReference"/>
          <w:rFonts w:ascii="Times New Roman" w:hAnsi="Times New Roman" w:cs="Times New Roman"/>
          <w:sz w:val="24"/>
          <w:szCs w:val="24"/>
        </w:rPr>
        <w:footnoteReference w:id="8"/>
      </w:r>
      <w:r w:rsidRPr="009A66C1">
        <w:rPr>
          <w:rFonts w:ascii="Times New Roman" w:hAnsi="Times New Roman" w:cs="Times New Roman"/>
          <w:sz w:val="24"/>
          <w:szCs w:val="24"/>
        </w:rPr>
        <w:t xml:space="preserve"> accompanies his/her parents to the farm, the child is often not allowed to sit idle; rather, he/she is assigned certain portion to clear because it is believed that such an assignment deserves him/her as a child.</w:t>
      </w:r>
    </w:p>
    <w:p w14:paraId="46169DE8" w14:textId="77777777" w:rsidR="00F12818" w:rsidRPr="009A66C1" w:rsidRDefault="00F12818" w:rsidP="00F12818">
      <w:pPr>
        <w:spacing w:after="0" w:line="240" w:lineRule="auto"/>
        <w:jc w:val="both"/>
        <w:rPr>
          <w:rFonts w:ascii="Times New Roman" w:hAnsi="Times New Roman" w:cs="Times New Roman"/>
          <w:sz w:val="24"/>
          <w:szCs w:val="24"/>
        </w:rPr>
      </w:pPr>
    </w:p>
    <w:p w14:paraId="6CB4AC23"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Conclusion</w:t>
      </w:r>
    </w:p>
    <w:p w14:paraId="6A3CB944" w14:textId="77777777" w:rsidR="00F12818" w:rsidRPr="009A66C1" w:rsidRDefault="00F12818" w:rsidP="00F12818">
      <w:pPr>
        <w:spacing w:after="0" w:line="240" w:lineRule="auto"/>
        <w:jc w:val="both"/>
        <w:rPr>
          <w:rFonts w:ascii="Times New Roman" w:hAnsi="Times New Roman" w:cs="Times New Roman"/>
          <w:sz w:val="24"/>
          <w:szCs w:val="24"/>
        </w:rPr>
      </w:pPr>
    </w:p>
    <w:p w14:paraId="369C5DF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paper has discussed the socio-cultural stratification of children and parents/adults as conveyed in selected Nzema proverbs. Grounding the analysis and discussions within the cultural conceptualisation framework espoused by Sharifian (2011a), the paper has highlighted the way children and parent/adults are perceived and represented in Nzema society, based on culturally constructed conceptions and perceptions, as well as the experiences and general worldview of the people of Nzema. The paper found that, in Nzema culture, children are precious assets to their parents; and </w:t>
      </w:r>
      <w:proofErr w:type="gramStart"/>
      <w:r w:rsidRPr="009A66C1">
        <w:rPr>
          <w:rFonts w:ascii="Times New Roman" w:hAnsi="Times New Roman" w:cs="Times New Roman"/>
          <w:sz w:val="24"/>
          <w:szCs w:val="24"/>
        </w:rPr>
        <w:t>so</w:t>
      </w:r>
      <w:proofErr w:type="gramEnd"/>
      <w:r w:rsidRPr="009A66C1">
        <w:rPr>
          <w:rFonts w:ascii="Times New Roman" w:hAnsi="Times New Roman" w:cs="Times New Roman"/>
          <w:sz w:val="24"/>
          <w:szCs w:val="24"/>
        </w:rPr>
        <w:t xml:space="preserve"> parents are passionate in dealing with them. It has been observed that the mother, in particular, shows maximum love and strives to maintain a crucial bond between she and her children, even when the father does not show much concern.  However, a more interesting finding was that children in Nzema society are expected to rather honour and respect their fathers most, since the father is the ‘head’ of the family, and that a child could be spiritually affected in case he/she misbehaves to incur the wrath of his/her father. The study has uncovered the Nzema notion that children must exhibit the traits of their parents; and </w:t>
      </w:r>
      <w:proofErr w:type="gramStart"/>
      <w:r w:rsidRPr="009A66C1">
        <w:rPr>
          <w:rFonts w:ascii="Times New Roman" w:hAnsi="Times New Roman" w:cs="Times New Roman"/>
          <w:sz w:val="24"/>
          <w:szCs w:val="24"/>
        </w:rPr>
        <w:t>so</w:t>
      </w:r>
      <w:proofErr w:type="gramEnd"/>
      <w:r w:rsidRPr="009A66C1">
        <w:rPr>
          <w:rFonts w:ascii="Times New Roman" w:hAnsi="Times New Roman" w:cs="Times New Roman"/>
          <w:sz w:val="24"/>
          <w:szCs w:val="24"/>
        </w:rPr>
        <w:t xml:space="preserve"> if a child behaves or misbehaves, he/she could be described to have ‘copied’ his/her parents. It revealed that children are not adamant and recalcitrant by default; rather, they have other acceptable behavioural traits which members of a cultural group would always embrace. Although, not as strong as adults, the Nzema people consider children as having some physical strength through which they could assist the grownups; and </w:t>
      </w:r>
      <w:proofErr w:type="gramStart"/>
      <w:r w:rsidRPr="009A66C1">
        <w:rPr>
          <w:rFonts w:ascii="Times New Roman" w:hAnsi="Times New Roman" w:cs="Times New Roman"/>
          <w:sz w:val="24"/>
          <w:szCs w:val="24"/>
        </w:rPr>
        <w:t>so</w:t>
      </w:r>
      <w:proofErr w:type="gramEnd"/>
      <w:r w:rsidRPr="009A66C1">
        <w:rPr>
          <w:rFonts w:ascii="Times New Roman" w:hAnsi="Times New Roman" w:cs="Times New Roman"/>
          <w:sz w:val="24"/>
          <w:szCs w:val="24"/>
        </w:rPr>
        <w:t xml:space="preserve"> some parents engage their wards in certain activities including farming. It is also revealed that the Nzema child is trained to refrain from intruding into adult discussions, especially when uninvited. He/she, as the study has proven, must be submissive and live in the society as a subordinate to his/her parents and all adults. Even among his/her peers, the Nzema child must be respectful. In terms of cognitive ability, the study showed that intelligence is not attributed to parents/adults only; rather, children also display a remarkable level of intelligence, though they sometimes act as immature and inexperienced. Importantly, this study appears to underscore the fact that the understanding and appropriate interpretation of proverbs could be culture-internally motivated. Overall, it is evidenced that, these proverbs are deployed within appropriate context of communication; and that the proverbs abound in metaphorical implications to arrive at a listener’s conceptualisation of what is being communicated. </w:t>
      </w:r>
    </w:p>
    <w:p w14:paraId="27CD94AA" w14:textId="77777777"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t>References</w:t>
      </w:r>
    </w:p>
    <w:p w14:paraId="14CCFF9F" w14:textId="77777777" w:rsidR="00F12818" w:rsidRPr="009A66C1" w:rsidRDefault="00F12818" w:rsidP="00F12818">
      <w:pPr>
        <w:spacing w:after="0" w:line="240" w:lineRule="auto"/>
        <w:rPr>
          <w:rFonts w:ascii="Times New Roman" w:hAnsi="Times New Roman" w:cs="Times New Roman"/>
          <w:b/>
          <w:sz w:val="24"/>
          <w:szCs w:val="24"/>
        </w:rPr>
      </w:pPr>
    </w:p>
    <w:p w14:paraId="177743A4"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Ababila</w:t>
      </w:r>
      <w:proofErr w:type="spellEnd"/>
      <w:r>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A</w:t>
      </w:r>
      <w:r>
        <w:rPr>
          <w:rFonts w:ascii="Times New Roman" w:hAnsi="Times New Roman" w:cs="Times New Roman"/>
          <w:sz w:val="24"/>
          <w:szCs w:val="24"/>
        </w:rPr>
        <w:t>zulu</w:t>
      </w:r>
      <w:proofErr w:type="spellEnd"/>
      <w:r w:rsidRPr="009A66C1">
        <w:rPr>
          <w:rFonts w:ascii="Times New Roman" w:hAnsi="Times New Roman" w:cs="Times New Roman"/>
          <w:sz w:val="24"/>
          <w:szCs w:val="24"/>
        </w:rPr>
        <w:t xml:space="preserve"> J</w:t>
      </w:r>
      <w:r>
        <w:rPr>
          <w:rFonts w:ascii="Times New Roman" w:hAnsi="Times New Roman" w:cs="Times New Roman"/>
          <w:sz w:val="24"/>
          <w:szCs w:val="24"/>
        </w:rPr>
        <w:t>ames. 2010</w:t>
      </w:r>
      <w:r w:rsidRPr="009A66C1">
        <w:rPr>
          <w:rFonts w:ascii="Times New Roman" w:hAnsi="Times New Roman" w:cs="Times New Roman"/>
          <w:sz w:val="24"/>
          <w:szCs w:val="24"/>
        </w:rPr>
        <w:t xml:space="preserve">. Literary Analysis of </w:t>
      </w:r>
      <w:proofErr w:type="spellStart"/>
      <w:r w:rsidRPr="009A66C1">
        <w:rPr>
          <w:rFonts w:ascii="Times New Roman" w:hAnsi="Times New Roman" w:cs="Times New Roman"/>
          <w:sz w:val="24"/>
          <w:szCs w:val="24"/>
        </w:rPr>
        <w:t>Gurenɛ</w:t>
      </w:r>
      <w:proofErr w:type="spellEnd"/>
      <w:r w:rsidRPr="009A66C1">
        <w:rPr>
          <w:rFonts w:ascii="Times New Roman" w:hAnsi="Times New Roman" w:cs="Times New Roman"/>
          <w:sz w:val="24"/>
          <w:szCs w:val="24"/>
        </w:rPr>
        <w:t xml:space="preserve"> Proverbs. </w:t>
      </w:r>
      <w:r w:rsidRPr="009A66C1">
        <w:rPr>
          <w:rFonts w:ascii="Times New Roman" w:hAnsi="Times New Roman" w:cs="Times New Roman"/>
          <w:i/>
          <w:sz w:val="24"/>
          <w:szCs w:val="24"/>
        </w:rPr>
        <w:t xml:space="preserve">Journal of African </w:t>
      </w:r>
      <w:r>
        <w:rPr>
          <w:rFonts w:ascii="Times New Roman" w:hAnsi="Times New Roman" w:cs="Times New Roman"/>
          <w:i/>
          <w:sz w:val="24"/>
          <w:szCs w:val="24"/>
        </w:rPr>
        <w:tab/>
      </w:r>
      <w:r w:rsidRPr="009A66C1">
        <w:rPr>
          <w:rFonts w:ascii="Times New Roman" w:hAnsi="Times New Roman" w:cs="Times New Roman"/>
          <w:i/>
          <w:sz w:val="24"/>
          <w:szCs w:val="24"/>
        </w:rPr>
        <w:t>Cultures and</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Languages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w:t>
      </w:r>
      <w:r w:rsidRPr="009A66C1">
        <w:rPr>
          <w:rFonts w:ascii="Times New Roman" w:hAnsi="Times New Roman" w:cs="Times New Roman"/>
          <w:sz w:val="24"/>
          <w:szCs w:val="24"/>
        </w:rPr>
        <w:t>(1), 67-76.</w:t>
      </w:r>
    </w:p>
    <w:p w14:paraId="556AABFD"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Ababila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Azulu</w:t>
      </w:r>
      <w:proofErr w:type="spellEnd"/>
      <w:r>
        <w:rPr>
          <w:rFonts w:ascii="Times New Roman" w:hAnsi="Times New Roman" w:cs="Times New Roman"/>
          <w:sz w:val="24"/>
          <w:szCs w:val="24"/>
        </w:rPr>
        <w:t xml:space="preserve"> James. 2006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 Sociolinguistic Analysis of </w:t>
      </w:r>
      <w:proofErr w:type="spellStart"/>
      <w:r w:rsidRPr="009A66C1">
        <w:rPr>
          <w:rFonts w:ascii="Times New Roman" w:hAnsi="Times New Roman" w:cs="Times New Roman"/>
          <w:i/>
          <w:sz w:val="24"/>
          <w:szCs w:val="24"/>
        </w:rPr>
        <w:t>Gurenɛ</w:t>
      </w:r>
      <w:proofErr w:type="spellEnd"/>
      <w:r w:rsidRPr="009A66C1">
        <w:rPr>
          <w:rFonts w:ascii="Times New Roman" w:hAnsi="Times New Roman" w:cs="Times New Roman"/>
          <w:i/>
          <w:sz w:val="24"/>
          <w:szCs w:val="24"/>
        </w:rPr>
        <w:t xml:space="preserve"> Proverbs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M.Phil</w:t>
      </w:r>
      <w:proofErr w:type="spellEnd"/>
      <w:r w:rsidRPr="009A66C1">
        <w:rPr>
          <w:rFonts w:ascii="Times New Roman" w:hAnsi="Times New Roman" w:cs="Times New Roman"/>
          <w:sz w:val="24"/>
          <w:szCs w:val="24"/>
        </w:rPr>
        <w:t xml:space="preserve"> Thesis, </w:t>
      </w:r>
      <w:r>
        <w:rPr>
          <w:rFonts w:ascii="Times New Roman" w:hAnsi="Times New Roman" w:cs="Times New Roman"/>
          <w:sz w:val="24"/>
          <w:szCs w:val="24"/>
        </w:rPr>
        <w:tab/>
      </w:r>
      <w:r w:rsidRPr="009A66C1">
        <w:rPr>
          <w:rFonts w:ascii="Times New Roman" w:hAnsi="Times New Roman" w:cs="Times New Roman"/>
          <w:sz w:val="24"/>
          <w:szCs w:val="24"/>
        </w:rPr>
        <w:t>University of Education, Winneba-</w:t>
      </w:r>
      <w:r>
        <w:rPr>
          <w:rFonts w:ascii="Times New Roman" w:hAnsi="Times New Roman" w:cs="Times New Roman"/>
          <w:sz w:val="24"/>
          <w:szCs w:val="24"/>
        </w:rPr>
        <w:t xml:space="preserve"> </w:t>
      </w:r>
      <w:r w:rsidRPr="009A66C1">
        <w:rPr>
          <w:rFonts w:ascii="Times New Roman" w:hAnsi="Times New Roman" w:cs="Times New Roman"/>
          <w:sz w:val="24"/>
          <w:szCs w:val="24"/>
        </w:rPr>
        <w:t>Ghana.</w:t>
      </w:r>
    </w:p>
    <w:p w14:paraId="7854F8B3"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Agyekum, Kofi. 2019</w:t>
      </w:r>
      <w:r w:rsidRPr="009A66C1">
        <w:rPr>
          <w:rFonts w:ascii="Times New Roman" w:hAnsi="Times New Roman" w:cs="Times New Roman"/>
          <w:sz w:val="24"/>
          <w:szCs w:val="24"/>
        </w:rPr>
        <w:t xml:space="preserve">. The </w:t>
      </w:r>
      <w:proofErr w:type="spellStart"/>
      <w:r w:rsidRPr="009A66C1">
        <w:rPr>
          <w:rFonts w:ascii="Times New Roman" w:hAnsi="Times New Roman" w:cs="Times New Roman"/>
          <w:sz w:val="24"/>
          <w:szCs w:val="24"/>
        </w:rPr>
        <w:t>Ethnopragmatics</w:t>
      </w:r>
      <w:proofErr w:type="spellEnd"/>
      <w:r w:rsidRPr="009A66C1">
        <w:rPr>
          <w:rFonts w:ascii="Times New Roman" w:hAnsi="Times New Roman" w:cs="Times New Roman"/>
          <w:sz w:val="24"/>
          <w:szCs w:val="24"/>
        </w:rPr>
        <w:t xml:space="preserve"> of Akan Advice. </w:t>
      </w:r>
      <w:r w:rsidRPr="009A66C1">
        <w:rPr>
          <w:rFonts w:ascii="Times New Roman" w:hAnsi="Times New Roman" w:cs="Times New Roman"/>
          <w:i/>
          <w:sz w:val="24"/>
          <w:szCs w:val="24"/>
        </w:rPr>
        <w:t>Pragmatics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29</w:t>
      </w:r>
      <w:r>
        <w:rPr>
          <w:rFonts w:ascii="Times New Roman" w:hAnsi="Times New Roman" w:cs="Times New Roman"/>
          <w:sz w:val="24"/>
          <w:szCs w:val="24"/>
        </w:rPr>
        <w:t xml:space="preserve"> (3), 309-331. </w:t>
      </w:r>
      <w:r>
        <w:rPr>
          <w:rFonts w:ascii="Times New Roman" w:hAnsi="Times New Roman" w:cs="Times New Roman"/>
          <w:sz w:val="24"/>
          <w:szCs w:val="24"/>
        </w:rPr>
        <w:tab/>
        <w:t xml:space="preserve">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w:t>
      </w:r>
      <w:r w:rsidRPr="009A66C1">
        <w:rPr>
          <w:rFonts w:ascii="Times New Roman" w:hAnsi="Times New Roman" w:cs="Times New Roman"/>
          <w:sz w:val="24"/>
          <w:szCs w:val="24"/>
        </w:rPr>
        <w:t xml:space="preserve">Publishing Company. </w:t>
      </w:r>
    </w:p>
    <w:p w14:paraId="6ED5EB8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Agyekum,</w:t>
      </w:r>
      <w:r>
        <w:rPr>
          <w:rFonts w:ascii="Times New Roman" w:hAnsi="Times New Roman" w:cs="Times New Roman"/>
          <w:sz w:val="24"/>
          <w:szCs w:val="24"/>
        </w:rPr>
        <w:t xml:space="preserve"> K. 2017</w:t>
      </w:r>
      <w:r w:rsidRPr="009A66C1">
        <w:rPr>
          <w:rFonts w:ascii="Times New Roman" w:hAnsi="Times New Roman" w:cs="Times New Roman"/>
          <w:sz w:val="24"/>
          <w:szCs w:val="24"/>
        </w:rPr>
        <w:t xml:space="preserve">. The </w:t>
      </w:r>
      <w:proofErr w:type="spellStart"/>
      <w:r w:rsidRPr="009A66C1">
        <w:rPr>
          <w:rFonts w:ascii="Times New Roman" w:hAnsi="Times New Roman" w:cs="Times New Roman"/>
          <w:sz w:val="24"/>
          <w:szCs w:val="24"/>
        </w:rPr>
        <w:t>Ethnosemantics</w:t>
      </w:r>
      <w:proofErr w:type="spellEnd"/>
      <w:r w:rsidRPr="009A66C1">
        <w:rPr>
          <w:rFonts w:ascii="Times New Roman" w:hAnsi="Times New Roman" w:cs="Times New Roman"/>
          <w:sz w:val="24"/>
          <w:szCs w:val="24"/>
        </w:rPr>
        <w:t xml:space="preserve"> and Proverbs of Ohia ‘Poverty’ in Akan. </w:t>
      </w:r>
      <w:r w:rsidRPr="009A66C1">
        <w:rPr>
          <w:rFonts w:ascii="Times New Roman" w:hAnsi="Times New Roman" w:cs="Times New Roman"/>
          <w:i/>
          <w:sz w:val="24"/>
          <w:szCs w:val="24"/>
        </w:rPr>
        <w:t xml:space="preserve">Legon </w:t>
      </w:r>
      <w:r>
        <w:rPr>
          <w:rFonts w:ascii="Times New Roman" w:hAnsi="Times New Roman" w:cs="Times New Roman"/>
          <w:i/>
          <w:sz w:val="24"/>
          <w:szCs w:val="24"/>
        </w:rPr>
        <w:tab/>
      </w:r>
      <w:r w:rsidRPr="009A66C1">
        <w:rPr>
          <w:rFonts w:ascii="Times New Roman" w:hAnsi="Times New Roman" w:cs="Times New Roman"/>
          <w:i/>
          <w:sz w:val="24"/>
          <w:szCs w:val="24"/>
        </w:rPr>
        <w:t xml:space="preserve">Journal of the </w:t>
      </w:r>
      <w:r w:rsidRPr="009A66C1">
        <w:rPr>
          <w:rFonts w:ascii="Times New Roman" w:hAnsi="Times New Roman" w:cs="Times New Roman"/>
          <w:i/>
          <w:sz w:val="24"/>
          <w:szCs w:val="24"/>
        </w:rPr>
        <w:tab/>
        <w:t>Humanities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28</w:t>
      </w:r>
      <w:r w:rsidRPr="009A66C1">
        <w:rPr>
          <w:rFonts w:ascii="Times New Roman" w:hAnsi="Times New Roman" w:cs="Times New Roman"/>
          <w:sz w:val="24"/>
          <w:szCs w:val="24"/>
        </w:rPr>
        <w:t xml:space="preserve"> (2), 23-48.</w:t>
      </w:r>
    </w:p>
    <w:p w14:paraId="1FB987AA"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Agyekum, Kofi. 2007</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Introduction to Literature</w:t>
      </w:r>
      <w:r w:rsidRPr="009A66C1">
        <w:rPr>
          <w:rFonts w:ascii="Times New Roman" w:hAnsi="Times New Roman" w:cs="Times New Roman"/>
          <w:sz w:val="24"/>
          <w:szCs w:val="24"/>
        </w:rPr>
        <w:t>, (2</w:t>
      </w:r>
      <w:r w:rsidRPr="009A66C1">
        <w:rPr>
          <w:rFonts w:ascii="Times New Roman" w:hAnsi="Times New Roman" w:cs="Times New Roman"/>
          <w:sz w:val="24"/>
          <w:szCs w:val="24"/>
          <w:vertAlign w:val="superscript"/>
        </w:rPr>
        <w:t>nd</w:t>
      </w:r>
      <w:r w:rsidRPr="009A66C1">
        <w:rPr>
          <w:rFonts w:ascii="Times New Roman" w:hAnsi="Times New Roman" w:cs="Times New Roman"/>
          <w:sz w:val="24"/>
          <w:szCs w:val="24"/>
        </w:rPr>
        <w:t xml:space="preserve"> edition). Legon: </w:t>
      </w:r>
      <w:proofErr w:type="spellStart"/>
      <w:r w:rsidRPr="009A66C1">
        <w:rPr>
          <w:rFonts w:ascii="Times New Roman" w:hAnsi="Times New Roman" w:cs="Times New Roman"/>
          <w:sz w:val="24"/>
          <w:szCs w:val="24"/>
        </w:rPr>
        <w:t>Madina</w:t>
      </w:r>
      <w:proofErr w:type="spellEnd"/>
      <w:r w:rsidRPr="009A66C1">
        <w:rPr>
          <w:rFonts w:ascii="Times New Roman" w:hAnsi="Times New Roman" w:cs="Times New Roman"/>
          <w:sz w:val="24"/>
          <w:szCs w:val="24"/>
        </w:rPr>
        <w:t xml:space="preserve"> Design.   </w:t>
      </w:r>
    </w:p>
    <w:p w14:paraId="2B9654B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Agyekum, K</w:t>
      </w:r>
      <w:r>
        <w:rPr>
          <w:rFonts w:ascii="Times New Roman" w:hAnsi="Times New Roman" w:cs="Times New Roman"/>
          <w:sz w:val="24"/>
          <w:szCs w:val="24"/>
        </w:rPr>
        <w:t>ofi. 2005</w:t>
      </w:r>
      <w:r w:rsidRPr="009A66C1">
        <w:rPr>
          <w:rFonts w:ascii="Times New Roman" w:hAnsi="Times New Roman" w:cs="Times New Roman"/>
          <w:sz w:val="24"/>
          <w:szCs w:val="24"/>
        </w:rPr>
        <w:t xml:space="preserve">. An Akan Oral Artist: The Use of Proverbs in the Lyrics of Kwabena </w:t>
      </w:r>
      <w:r>
        <w:rPr>
          <w:rFonts w:ascii="Times New Roman" w:hAnsi="Times New Roman" w:cs="Times New Roman"/>
          <w:sz w:val="24"/>
          <w:szCs w:val="24"/>
        </w:rPr>
        <w:tab/>
      </w:r>
      <w:r w:rsidRPr="009A66C1">
        <w:rPr>
          <w:rFonts w:ascii="Times New Roman" w:hAnsi="Times New Roman" w:cs="Times New Roman"/>
          <w:sz w:val="24"/>
          <w:szCs w:val="24"/>
        </w:rPr>
        <w:t xml:space="preserve">Konadu. </w:t>
      </w:r>
      <w:r w:rsidRPr="009A66C1">
        <w:rPr>
          <w:rFonts w:ascii="Times New Roman" w:hAnsi="Times New Roman" w:cs="Times New Roman"/>
          <w:i/>
          <w:sz w:val="24"/>
          <w:szCs w:val="24"/>
        </w:rPr>
        <w:t>Research Review NS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21</w:t>
      </w:r>
      <w:r w:rsidRPr="009A66C1">
        <w:rPr>
          <w:rFonts w:ascii="Times New Roman" w:hAnsi="Times New Roman" w:cs="Times New Roman"/>
          <w:sz w:val="24"/>
          <w:szCs w:val="24"/>
        </w:rPr>
        <w:t xml:space="preserve"> (1), 1-17.</w:t>
      </w:r>
    </w:p>
    <w:p w14:paraId="413C7653"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Aku</w:t>
      </w:r>
      <w:proofErr w:type="spellEnd"/>
      <w:r w:rsidRPr="009A66C1">
        <w:rPr>
          <w:rFonts w:ascii="Times New Roman" w:hAnsi="Times New Roman" w:cs="Times New Roman"/>
          <w:sz w:val="24"/>
          <w:szCs w:val="24"/>
        </w:rPr>
        <w:t>-Sika</w:t>
      </w:r>
      <w:r>
        <w:rPr>
          <w:rFonts w:ascii="Times New Roman" w:hAnsi="Times New Roman" w:cs="Times New Roman"/>
          <w:sz w:val="24"/>
          <w:szCs w:val="24"/>
        </w:rPr>
        <w:t xml:space="preserve">, Cudjoe </w:t>
      </w:r>
      <w:proofErr w:type="spellStart"/>
      <w:r>
        <w:rPr>
          <w:rFonts w:ascii="Times New Roman" w:hAnsi="Times New Roman" w:cs="Times New Roman"/>
          <w:sz w:val="24"/>
          <w:szCs w:val="24"/>
        </w:rPr>
        <w:t>Makafui</w:t>
      </w:r>
      <w:proofErr w:type="spellEnd"/>
      <w:r>
        <w:rPr>
          <w:rFonts w:ascii="Times New Roman" w:hAnsi="Times New Roman" w:cs="Times New Roman"/>
          <w:sz w:val="24"/>
          <w:szCs w:val="24"/>
        </w:rPr>
        <w:t>. 2016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Gendered Power Relations as Expressed in Selected Ewe </w:t>
      </w:r>
      <w:r>
        <w:rPr>
          <w:rFonts w:ascii="Times New Roman" w:hAnsi="Times New Roman" w:cs="Times New Roman"/>
          <w:i/>
          <w:sz w:val="24"/>
          <w:szCs w:val="24"/>
        </w:rPr>
        <w:tab/>
      </w:r>
      <w:r w:rsidRPr="009A66C1">
        <w:rPr>
          <w:rFonts w:ascii="Times New Roman" w:hAnsi="Times New Roman" w:cs="Times New Roman"/>
          <w:i/>
          <w:sz w:val="24"/>
          <w:szCs w:val="24"/>
        </w:rPr>
        <w:t>Proverbs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M.Phil</w:t>
      </w:r>
      <w:proofErr w:type="spellEnd"/>
      <w:r w:rsidRPr="009A66C1">
        <w:rPr>
          <w:rFonts w:ascii="Times New Roman" w:hAnsi="Times New Roman" w:cs="Times New Roman"/>
          <w:sz w:val="24"/>
          <w:szCs w:val="24"/>
        </w:rPr>
        <w:t xml:space="preserve"> Thesis, University of Ghana. </w:t>
      </w:r>
    </w:p>
    <w:p w14:paraId="47942E6F"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4"/>
          <w:szCs w:val="24"/>
        </w:rPr>
        <w:t>Annan, Crosby. 1980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The Phonology of Nzema</w:t>
      </w:r>
      <w:r w:rsidRPr="009A66C1">
        <w:rPr>
          <w:rFonts w:ascii="Times New Roman" w:hAnsi="Times New Roman" w:cs="Times New Roman"/>
          <w:sz w:val="24"/>
          <w:szCs w:val="24"/>
        </w:rPr>
        <w:t xml:space="preserve">. School of Ghana Languages, Unpublished </w:t>
      </w:r>
      <w:r>
        <w:rPr>
          <w:rFonts w:ascii="Times New Roman" w:hAnsi="Times New Roman" w:cs="Times New Roman"/>
          <w:sz w:val="24"/>
          <w:szCs w:val="24"/>
        </w:rPr>
        <w:tab/>
      </w:r>
      <w:r w:rsidRPr="009A66C1">
        <w:rPr>
          <w:rFonts w:ascii="Times New Roman" w:hAnsi="Times New Roman" w:cs="Times New Roman"/>
          <w:sz w:val="24"/>
          <w:szCs w:val="24"/>
        </w:rPr>
        <w:t>Note.</w:t>
      </w:r>
    </w:p>
    <w:p w14:paraId="1AC641D3"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proofErr w:type="spellStart"/>
      <w:r>
        <w:rPr>
          <w:rFonts w:ascii="Times New Roman" w:eastAsiaTheme="minorEastAsia" w:hAnsi="Times New Roman" w:cs="Times New Roman"/>
          <w:sz w:val="24"/>
          <w:szCs w:val="24"/>
        </w:rPr>
        <w:lastRenderedPageBreak/>
        <w:t>Ashipu</w:t>
      </w:r>
      <w:proofErr w:type="spellEnd"/>
      <w:r>
        <w:rPr>
          <w:rFonts w:ascii="Times New Roman" w:eastAsiaTheme="minorEastAsia" w:hAnsi="Times New Roman" w:cs="Times New Roman"/>
          <w:sz w:val="24"/>
          <w:szCs w:val="24"/>
        </w:rPr>
        <w:t>, K. B. C. 2013</w:t>
      </w:r>
      <w:r w:rsidRPr="009A66C1">
        <w:rPr>
          <w:rFonts w:ascii="Times New Roman" w:eastAsiaTheme="minorEastAsia" w:hAnsi="Times New Roman" w:cs="Times New Roman"/>
          <w:sz w:val="24"/>
          <w:szCs w:val="24"/>
        </w:rPr>
        <w:t xml:space="preserve">. Proverbs as Circumstantial Speech Act. </w:t>
      </w:r>
      <w:r w:rsidRPr="009A66C1">
        <w:rPr>
          <w:rFonts w:ascii="Times New Roman" w:eastAsiaTheme="minorEastAsia" w:hAnsi="Times New Roman" w:cs="Times New Roman"/>
          <w:i/>
          <w:sz w:val="24"/>
          <w:szCs w:val="24"/>
        </w:rPr>
        <w:t xml:space="preserve">Research on Humanities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 xml:space="preserve">and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3</w:t>
      </w:r>
      <w:r w:rsidRPr="009A66C1">
        <w:rPr>
          <w:rFonts w:ascii="Times New Roman" w:eastAsiaTheme="minorEastAsia" w:hAnsi="Times New Roman" w:cs="Times New Roman"/>
          <w:sz w:val="24"/>
          <w:szCs w:val="24"/>
        </w:rPr>
        <w:t xml:space="preserve"> (7), 10-15.</w:t>
      </w:r>
    </w:p>
    <w:p w14:paraId="42D80BE7"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proofErr w:type="spellStart"/>
      <w:r w:rsidRPr="009A66C1">
        <w:rPr>
          <w:rFonts w:ascii="Times New Roman" w:eastAsiaTheme="minorEastAsia" w:hAnsi="Times New Roman" w:cs="Times New Roman"/>
          <w:sz w:val="24"/>
          <w:szCs w:val="24"/>
        </w:rPr>
        <w:t>Asimeng</w:t>
      </w:r>
      <w:r>
        <w:rPr>
          <w:rFonts w:ascii="Times New Roman" w:eastAsiaTheme="minorEastAsia" w:hAnsi="Times New Roman" w:cs="Times New Roman"/>
          <w:sz w:val="24"/>
          <w:szCs w:val="24"/>
        </w:rPr>
        <w:t>-Boahene</w:t>
      </w:r>
      <w:proofErr w:type="spellEnd"/>
      <w:r>
        <w:rPr>
          <w:rFonts w:ascii="Times New Roman" w:eastAsiaTheme="minorEastAsia" w:hAnsi="Times New Roman" w:cs="Times New Roman"/>
          <w:sz w:val="24"/>
          <w:szCs w:val="24"/>
        </w:rPr>
        <w:t>, Lewis. 2013</w:t>
      </w:r>
      <w:r w:rsidRPr="009A66C1">
        <w:rPr>
          <w:rFonts w:ascii="Times New Roman" w:eastAsiaTheme="minorEastAsia" w:hAnsi="Times New Roman" w:cs="Times New Roman"/>
          <w:sz w:val="24"/>
          <w:szCs w:val="24"/>
        </w:rPr>
        <w:t xml:space="preserve">. The Social Construction of Sub-Saharan Women’s Status </w:t>
      </w:r>
      <w:r w:rsidRPr="009A66C1">
        <w:rPr>
          <w:rFonts w:ascii="Times New Roman" w:eastAsiaTheme="minorEastAsia" w:hAnsi="Times New Roman" w:cs="Times New Roman"/>
          <w:sz w:val="24"/>
          <w:szCs w:val="24"/>
        </w:rPr>
        <w:tab/>
        <w:t xml:space="preserve">through African Proverbs. </w:t>
      </w:r>
      <w:r w:rsidRPr="009A66C1">
        <w:rPr>
          <w:rFonts w:ascii="Times New Roman" w:eastAsiaTheme="minorEastAsia" w:hAnsi="Times New Roman" w:cs="Times New Roman"/>
          <w:i/>
          <w:sz w:val="24"/>
          <w:szCs w:val="24"/>
        </w:rPr>
        <w:t>Mediterranean Journal of 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4</w:t>
      </w:r>
      <w:r w:rsidRPr="009A66C1">
        <w:rPr>
          <w:rFonts w:ascii="Times New Roman" w:eastAsiaTheme="minorEastAsia" w:hAnsi="Times New Roman" w:cs="Times New Roman"/>
          <w:sz w:val="24"/>
          <w:szCs w:val="24"/>
        </w:rPr>
        <w:t xml:space="preserve"> (1), 123-131.</w:t>
      </w:r>
    </w:p>
    <w:p w14:paraId="754D64FF"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proofErr w:type="spellStart"/>
      <w:r w:rsidRPr="009A66C1">
        <w:rPr>
          <w:rFonts w:ascii="Times New Roman" w:eastAsiaTheme="minorEastAsia" w:hAnsi="Times New Roman" w:cs="Times New Roman"/>
          <w:sz w:val="24"/>
          <w:szCs w:val="24"/>
        </w:rPr>
        <w:t>Bara</w:t>
      </w:r>
      <w:r>
        <w:rPr>
          <w:rFonts w:ascii="Times New Roman" w:eastAsiaTheme="minorEastAsia" w:hAnsi="Times New Roman" w:cs="Times New Roman"/>
          <w:sz w:val="24"/>
          <w:szCs w:val="24"/>
        </w:rPr>
        <w:t>sa</w:t>
      </w:r>
      <w:proofErr w:type="spellEnd"/>
      <w:r>
        <w:rPr>
          <w:rFonts w:ascii="Times New Roman" w:eastAsiaTheme="minorEastAsia" w:hAnsi="Times New Roman" w:cs="Times New Roman"/>
          <w:sz w:val="24"/>
          <w:szCs w:val="24"/>
        </w:rPr>
        <w:t xml:space="preserve">, Margaret. N. &amp; </w:t>
      </w:r>
      <w:proofErr w:type="spellStart"/>
      <w:r>
        <w:rPr>
          <w:rFonts w:ascii="Times New Roman" w:eastAsiaTheme="minorEastAsia" w:hAnsi="Times New Roman" w:cs="Times New Roman"/>
          <w:sz w:val="24"/>
          <w:szCs w:val="24"/>
        </w:rPr>
        <w:t>Opande</w:t>
      </w:r>
      <w:proofErr w:type="spellEnd"/>
      <w:r>
        <w:rPr>
          <w:rFonts w:ascii="Times New Roman" w:eastAsiaTheme="minorEastAsia" w:hAnsi="Times New Roman" w:cs="Times New Roman"/>
          <w:sz w:val="24"/>
          <w:szCs w:val="24"/>
        </w:rPr>
        <w:t>, Isaac. N. 2017</w:t>
      </w:r>
      <w:r w:rsidRPr="009A66C1">
        <w:rPr>
          <w:rFonts w:ascii="Times New Roman" w:eastAsiaTheme="minorEastAsia" w:hAnsi="Times New Roman" w:cs="Times New Roman"/>
          <w:sz w:val="24"/>
          <w:szCs w:val="24"/>
        </w:rPr>
        <w:t xml:space="preserve">. The Use of Animal Metaphors in the </w:t>
      </w:r>
      <w:r>
        <w:rPr>
          <w:rFonts w:ascii="Times New Roman" w:eastAsiaTheme="minorEastAsia" w:hAnsi="Times New Roman" w:cs="Times New Roman"/>
          <w:sz w:val="24"/>
          <w:szCs w:val="24"/>
        </w:rPr>
        <w:tab/>
      </w:r>
      <w:r w:rsidRPr="009A66C1">
        <w:rPr>
          <w:rFonts w:ascii="Times New Roman" w:eastAsiaTheme="minorEastAsia" w:hAnsi="Times New Roman" w:cs="Times New Roman"/>
          <w:sz w:val="24"/>
          <w:szCs w:val="24"/>
        </w:rPr>
        <w:t xml:space="preserve">Representation of Women in Bukusu and </w:t>
      </w:r>
      <w:proofErr w:type="spellStart"/>
      <w:r w:rsidRPr="009A66C1">
        <w:rPr>
          <w:rFonts w:ascii="Times New Roman" w:eastAsiaTheme="minorEastAsia" w:hAnsi="Times New Roman" w:cs="Times New Roman"/>
          <w:sz w:val="24"/>
          <w:szCs w:val="24"/>
        </w:rPr>
        <w:t>Gusii</w:t>
      </w:r>
      <w:proofErr w:type="spellEnd"/>
      <w:r w:rsidRPr="009A66C1">
        <w:rPr>
          <w:rFonts w:ascii="Times New Roman" w:eastAsiaTheme="minorEastAsia" w:hAnsi="Times New Roman" w:cs="Times New Roman"/>
          <w:sz w:val="24"/>
          <w:szCs w:val="24"/>
        </w:rPr>
        <w:t xml:space="preserve"> Proverbs of Kenya. </w:t>
      </w:r>
      <w:r w:rsidRPr="009A66C1">
        <w:rPr>
          <w:rFonts w:ascii="Times New Roman" w:eastAsiaTheme="minorEastAsia" w:hAnsi="Times New Roman" w:cs="Times New Roman"/>
          <w:i/>
          <w:sz w:val="24"/>
          <w:szCs w:val="24"/>
        </w:rPr>
        <w:t xml:space="preserve">The journal of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Pan African Studies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10</w:t>
      </w:r>
      <w:r w:rsidRPr="009A66C1">
        <w:rPr>
          <w:rFonts w:ascii="Times New Roman" w:eastAsiaTheme="minorEastAsia" w:hAnsi="Times New Roman" w:cs="Times New Roman"/>
          <w:sz w:val="24"/>
          <w:szCs w:val="24"/>
        </w:rPr>
        <w:t xml:space="preserve"> (2), 82-108.</w:t>
      </w:r>
    </w:p>
    <w:p w14:paraId="352880CD"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proofErr w:type="spellStart"/>
      <w:r w:rsidRPr="009A66C1">
        <w:rPr>
          <w:rFonts w:ascii="Times New Roman" w:eastAsiaTheme="minorEastAsia" w:hAnsi="Times New Roman" w:cs="Times New Roman"/>
          <w:sz w:val="24"/>
          <w:szCs w:val="24"/>
        </w:rPr>
        <w:t>Belfatmi</w:t>
      </w:r>
      <w:proofErr w:type="spellEnd"/>
      <w:r>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Meryem</w:t>
      </w:r>
      <w:proofErr w:type="spellEnd"/>
      <w:r>
        <w:rPr>
          <w:rFonts w:ascii="Times New Roman" w:eastAsiaTheme="minorEastAsia" w:hAnsi="Times New Roman" w:cs="Times New Roman"/>
          <w:sz w:val="24"/>
          <w:szCs w:val="24"/>
        </w:rPr>
        <w:t>. 2013</w:t>
      </w:r>
      <w:r w:rsidRPr="009A66C1">
        <w:rPr>
          <w:rFonts w:ascii="Times New Roman" w:eastAsiaTheme="minorEastAsia" w:hAnsi="Times New Roman" w:cs="Times New Roman"/>
          <w:sz w:val="24"/>
          <w:szCs w:val="24"/>
        </w:rPr>
        <w:t xml:space="preserve">. The Representation of Women in Moroccan Proverbs. </w:t>
      </w:r>
      <w:r w:rsidRPr="009A66C1">
        <w:rPr>
          <w:rFonts w:ascii="Times New Roman" w:eastAsiaTheme="minorEastAsia" w:hAnsi="Times New Roman" w:cs="Times New Roman"/>
          <w:i/>
          <w:sz w:val="24"/>
          <w:szCs w:val="24"/>
        </w:rPr>
        <w:t xml:space="preserve">Journal of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Humanities and 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17</w:t>
      </w:r>
      <w:r w:rsidRPr="009A66C1">
        <w:rPr>
          <w:rFonts w:ascii="Times New Roman" w:eastAsiaTheme="minorEastAsia" w:hAnsi="Times New Roman" w:cs="Times New Roman"/>
          <w:sz w:val="24"/>
          <w:szCs w:val="24"/>
        </w:rPr>
        <w:t xml:space="preserve"> (1), 15-21. </w:t>
      </w:r>
    </w:p>
    <w:p w14:paraId="6DE1FD2E"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9A66C1">
        <w:rPr>
          <w:rFonts w:ascii="Times New Roman" w:hAnsi="Times New Roman" w:cs="Times New Roman"/>
          <w:sz w:val="24"/>
          <w:szCs w:val="24"/>
        </w:rPr>
        <w:t>of Ghana Languages.</w:t>
      </w:r>
    </w:p>
    <w:p w14:paraId="11BABD3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Finnegan, Ruth. 1970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Oral Literature in Africa</w:t>
      </w:r>
      <w:r w:rsidRPr="009A66C1">
        <w:rPr>
          <w:rFonts w:ascii="Times New Roman" w:hAnsi="Times New Roman" w:cs="Times New Roman"/>
          <w:sz w:val="24"/>
          <w:szCs w:val="24"/>
        </w:rPr>
        <w:t>. Oxford: The Clarendon Press.</w:t>
      </w:r>
    </w:p>
    <w:p w14:paraId="43F95885" w14:textId="77777777" w:rsidR="00F12818" w:rsidRPr="009A66C1" w:rsidRDefault="00F12818" w:rsidP="00F12818">
      <w:pPr>
        <w:spacing w:after="0" w:line="240" w:lineRule="auto"/>
        <w:jc w:val="both"/>
        <w:rPr>
          <w:rFonts w:ascii="Times New Roman" w:hAnsi="Times New Roman" w:cs="Times New Roman"/>
          <w:sz w:val="24"/>
          <w:szCs w:val="24"/>
          <w:u w:val="single"/>
        </w:rPr>
      </w:pPr>
      <w:r w:rsidRPr="009A66C1">
        <w:rPr>
          <w:rFonts w:ascii="Times New Roman" w:hAnsi="Times New Roman" w:cs="Times New Roman"/>
          <w:sz w:val="24"/>
          <w:szCs w:val="24"/>
        </w:rPr>
        <w:t xml:space="preserve">Ghana Statistical Service (2012). </w:t>
      </w:r>
      <w:r w:rsidRPr="009A66C1">
        <w:rPr>
          <w:rFonts w:ascii="Times New Roman" w:hAnsi="Times New Roman" w:cs="Times New Roman"/>
          <w:i/>
          <w:sz w:val="24"/>
          <w:szCs w:val="24"/>
        </w:rPr>
        <w:t>The 2010 Population and Housing Census</w:t>
      </w:r>
      <w:r w:rsidRPr="009A66C1">
        <w:rPr>
          <w:rFonts w:ascii="Times New Roman" w:hAnsi="Times New Roman" w:cs="Times New Roman"/>
          <w:sz w:val="24"/>
          <w:szCs w:val="24"/>
        </w:rPr>
        <w:t xml:space="preserve">. Retrievable </w:t>
      </w:r>
      <w:r w:rsidRPr="009A66C1">
        <w:rPr>
          <w:rFonts w:ascii="Times New Roman" w:hAnsi="Times New Roman" w:cs="Times New Roman"/>
          <w:sz w:val="24"/>
          <w:szCs w:val="24"/>
        </w:rPr>
        <w:tab/>
        <w:t xml:space="preserve">from </w:t>
      </w:r>
      <w:r w:rsidRPr="009A66C1">
        <w:rPr>
          <w:rFonts w:ascii="Times New Roman" w:hAnsi="Times New Roman" w:cs="Times New Roman"/>
          <w:sz w:val="24"/>
          <w:szCs w:val="24"/>
        </w:rPr>
        <w:tab/>
      </w:r>
      <w:hyperlink w:history="1">
        <w:r w:rsidRPr="003701CC">
          <w:rPr>
            <w:rStyle w:val="Hyperlink"/>
            <w:rFonts w:ascii="Times New Roman" w:hAnsi="Times New Roman" w:cs="Times New Roman"/>
            <w:sz w:val="24"/>
            <w:szCs w:val="24"/>
            <w:u w:val="none"/>
          </w:rPr>
          <w:t>www.statsghanagov.gh&gt;2010phc&gt;201</w:t>
        </w:r>
      </w:hyperlink>
      <w:r w:rsidRPr="003701CC">
        <w:rPr>
          <w:rFonts w:ascii="Times New Roman" w:hAnsi="Times New Roman" w:cs="Times New Roman"/>
          <w:sz w:val="24"/>
          <w:szCs w:val="24"/>
        </w:rPr>
        <w:t>.</w:t>
      </w:r>
    </w:p>
    <w:p w14:paraId="4FC5BDFB"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Hallen</w:t>
      </w:r>
      <w:proofErr w:type="spellEnd"/>
      <w:r w:rsidRPr="009A66C1">
        <w:rPr>
          <w:rFonts w:ascii="Times New Roman" w:hAnsi="Times New Roman" w:cs="Times New Roman"/>
          <w:sz w:val="24"/>
          <w:szCs w:val="24"/>
        </w:rPr>
        <w:t>, B</w:t>
      </w:r>
      <w:r>
        <w:rPr>
          <w:rFonts w:ascii="Times New Roman" w:hAnsi="Times New Roman" w:cs="Times New Roman"/>
          <w:sz w:val="24"/>
          <w:szCs w:val="24"/>
        </w:rPr>
        <w:t>arry. 2000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The Good, The Bad and The Beautiful</w:t>
      </w:r>
      <w:r w:rsidRPr="009A66C1">
        <w:rPr>
          <w:rFonts w:ascii="Times New Roman" w:hAnsi="Times New Roman" w:cs="Times New Roman"/>
          <w:sz w:val="24"/>
          <w:szCs w:val="24"/>
        </w:rPr>
        <w:t>:</w:t>
      </w:r>
      <w:r w:rsidRPr="009A66C1">
        <w:rPr>
          <w:rFonts w:ascii="Times New Roman" w:hAnsi="Times New Roman" w:cs="Times New Roman"/>
          <w:i/>
          <w:sz w:val="24"/>
          <w:szCs w:val="24"/>
        </w:rPr>
        <w:t xml:space="preserve"> Discourse about Values in </w:t>
      </w:r>
      <w:r>
        <w:rPr>
          <w:rFonts w:ascii="Times New Roman" w:hAnsi="Times New Roman" w:cs="Times New Roman"/>
          <w:i/>
          <w:sz w:val="24"/>
          <w:szCs w:val="24"/>
        </w:rPr>
        <w:tab/>
      </w:r>
      <w:r w:rsidRPr="009A66C1">
        <w:rPr>
          <w:rFonts w:ascii="Times New Roman" w:hAnsi="Times New Roman" w:cs="Times New Roman"/>
          <w:i/>
          <w:sz w:val="24"/>
          <w:szCs w:val="24"/>
        </w:rPr>
        <w:t>Yoruba Culture</w:t>
      </w:r>
      <w:r w:rsidRPr="009A66C1">
        <w:rPr>
          <w:rFonts w:ascii="Times New Roman" w:hAnsi="Times New Roman" w:cs="Times New Roman"/>
          <w:sz w:val="24"/>
          <w:szCs w:val="24"/>
        </w:rPr>
        <w:t xml:space="preserve">. Bloomington: Indian UP.   </w:t>
      </w:r>
    </w:p>
    <w:p w14:paraId="701633F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Husse</w:t>
      </w:r>
      <w:r>
        <w:rPr>
          <w:rFonts w:ascii="Times New Roman" w:hAnsi="Times New Roman" w:cs="Times New Roman"/>
          <w:sz w:val="24"/>
          <w:szCs w:val="24"/>
        </w:rPr>
        <w:t xml:space="preserve">in, </w:t>
      </w:r>
      <w:proofErr w:type="spellStart"/>
      <w:r>
        <w:rPr>
          <w:rFonts w:ascii="Times New Roman" w:hAnsi="Times New Roman" w:cs="Times New Roman"/>
          <w:sz w:val="24"/>
          <w:szCs w:val="24"/>
        </w:rPr>
        <w:t>Jeylan</w:t>
      </w:r>
      <w:proofErr w:type="spellEnd"/>
      <w:r>
        <w:rPr>
          <w:rFonts w:ascii="Times New Roman" w:hAnsi="Times New Roman" w:cs="Times New Roman"/>
          <w:sz w:val="24"/>
          <w:szCs w:val="24"/>
        </w:rPr>
        <w:t>. W. 2005</w:t>
      </w:r>
      <w:r w:rsidRPr="009A66C1">
        <w:rPr>
          <w:rFonts w:ascii="Times New Roman" w:hAnsi="Times New Roman" w:cs="Times New Roman"/>
          <w:sz w:val="24"/>
          <w:szCs w:val="24"/>
        </w:rPr>
        <w:t xml:space="preserve">. The Social and Ethno-Cultural Construction of Masculinity and </w:t>
      </w:r>
      <w:r w:rsidRPr="009A66C1">
        <w:rPr>
          <w:rFonts w:ascii="Times New Roman" w:hAnsi="Times New Roman" w:cs="Times New Roman"/>
          <w:sz w:val="24"/>
          <w:szCs w:val="24"/>
        </w:rPr>
        <w:tab/>
        <w:t xml:space="preserve">Femininity in African </w:t>
      </w:r>
      <w:r w:rsidRPr="009A66C1">
        <w:rPr>
          <w:rFonts w:ascii="Times New Roman" w:hAnsi="Times New Roman" w:cs="Times New Roman"/>
          <w:sz w:val="24"/>
          <w:szCs w:val="24"/>
        </w:rPr>
        <w:tab/>
        <w:t xml:space="preserve">Proverbs. </w:t>
      </w:r>
      <w:r w:rsidRPr="009A66C1">
        <w:rPr>
          <w:rFonts w:ascii="Times New Roman" w:hAnsi="Times New Roman" w:cs="Times New Roman"/>
          <w:i/>
          <w:sz w:val="24"/>
          <w:szCs w:val="24"/>
        </w:rPr>
        <w:t>African Study Monograph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26</w:t>
      </w:r>
      <w:r w:rsidRPr="009A66C1">
        <w:rPr>
          <w:rFonts w:ascii="Times New Roman" w:hAnsi="Times New Roman" w:cs="Times New Roman"/>
          <w:sz w:val="24"/>
          <w:szCs w:val="24"/>
        </w:rPr>
        <w:t xml:space="preserve"> (2), 59-87. </w:t>
      </w:r>
    </w:p>
    <w:p w14:paraId="1ED3F574"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Kwaw</w:t>
      </w:r>
      <w:proofErr w:type="spellEnd"/>
      <w:r w:rsidRPr="009A66C1">
        <w:rPr>
          <w:rFonts w:ascii="Times New Roman" w:hAnsi="Times New Roman" w:cs="Times New Roman"/>
          <w:sz w:val="24"/>
          <w:szCs w:val="24"/>
        </w:rPr>
        <w:t>, F</w:t>
      </w:r>
      <w:r>
        <w:rPr>
          <w:rFonts w:ascii="Times New Roman" w:hAnsi="Times New Roman" w:cs="Times New Roman"/>
          <w:sz w:val="24"/>
          <w:szCs w:val="24"/>
        </w:rPr>
        <w:t>rancis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E</w:t>
      </w:r>
      <w:r>
        <w:rPr>
          <w:rFonts w:ascii="Times New Roman" w:hAnsi="Times New Roman" w:cs="Times New Roman"/>
          <w:sz w:val="24"/>
          <w:szCs w:val="24"/>
        </w:rPr>
        <w:t>homa</w:t>
      </w:r>
      <w:proofErr w:type="spellEnd"/>
      <w:r>
        <w:rPr>
          <w:rFonts w:ascii="Times New Roman" w:hAnsi="Times New Roman" w:cs="Times New Roman"/>
          <w:sz w:val="24"/>
          <w:szCs w:val="24"/>
        </w:rPr>
        <w:t>. 2012</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i/>
          <w:sz w:val="24"/>
          <w:szCs w:val="24"/>
        </w:rPr>
        <w:t>Adwoba</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Ehwia</w:t>
      </w:r>
      <w:proofErr w:type="spellEnd"/>
      <w:r w:rsidRPr="009A66C1">
        <w:rPr>
          <w:rFonts w:ascii="Times New Roman" w:hAnsi="Times New Roman" w:cs="Times New Roman"/>
          <w:sz w:val="24"/>
          <w:szCs w:val="24"/>
        </w:rPr>
        <w:t xml:space="preserve">. Accra: Literature and Cultural Research </w:t>
      </w:r>
      <w:r>
        <w:rPr>
          <w:rFonts w:ascii="Times New Roman" w:hAnsi="Times New Roman" w:cs="Times New Roman"/>
          <w:sz w:val="24"/>
          <w:szCs w:val="24"/>
        </w:rPr>
        <w:tab/>
      </w:r>
      <w:r w:rsidRPr="009A66C1">
        <w:rPr>
          <w:rFonts w:ascii="Times New Roman" w:hAnsi="Times New Roman" w:cs="Times New Roman"/>
          <w:sz w:val="24"/>
          <w:szCs w:val="24"/>
        </w:rPr>
        <w:t>Bureau.</w:t>
      </w:r>
    </w:p>
    <w:p w14:paraId="447C2680"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Kwaw</w:t>
      </w:r>
      <w:proofErr w:type="spellEnd"/>
      <w:r>
        <w:rPr>
          <w:rFonts w:ascii="Times New Roman" w:hAnsi="Times New Roman" w:cs="Times New Roman"/>
          <w:sz w:val="24"/>
          <w:szCs w:val="24"/>
        </w:rPr>
        <w:t>, Francis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E</w:t>
      </w:r>
      <w:r>
        <w:rPr>
          <w:rFonts w:ascii="Times New Roman" w:hAnsi="Times New Roman" w:cs="Times New Roman"/>
          <w:sz w:val="24"/>
          <w:szCs w:val="24"/>
        </w:rPr>
        <w:t>homa</w:t>
      </w:r>
      <w:proofErr w:type="spellEnd"/>
      <w:r>
        <w:rPr>
          <w:rFonts w:ascii="Times New Roman" w:hAnsi="Times New Roman" w:cs="Times New Roman"/>
          <w:sz w:val="24"/>
          <w:szCs w:val="24"/>
        </w:rPr>
        <w:t>. 2008</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i/>
          <w:sz w:val="24"/>
          <w:szCs w:val="24"/>
        </w:rPr>
        <w:t>Maandeɛ</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Yɛ</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ɛnlomboɛ</w:t>
      </w:r>
      <w:proofErr w:type="spellEnd"/>
      <w:r w:rsidRPr="009A66C1">
        <w:rPr>
          <w:rFonts w:ascii="Times New Roman" w:hAnsi="Times New Roman" w:cs="Times New Roman"/>
          <w:sz w:val="24"/>
          <w:szCs w:val="24"/>
        </w:rPr>
        <w:t xml:space="preserve">. Accra: </w:t>
      </w:r>
      <w:proofErr w:type="spellStart"/>
      <w:r w:rsidRPr="009A66C1">
        <w:rPr>
          <w:rFonts w:ascii="Times New Roman" w:hAnsi="Times New Roman" w:cs="Times New Roman"/>
          <w:sz w:val="24"/>
          <w:szCs w:val="24"/>
        </w:rPr>
        <w:t>Atwe</w:t>
      </w:r>
      <w:proofErr w:type="spellEnd"/>
      <w:r w:rsidRPr="009A66C1">
        <w:rPr>
          <w:rFonts w:ascii="Times New Roman" w:hAnsi="Times New Roman" w:cs="Times New Roman"/>
          <w:sz w:val="24"/>
          <w:szCs w:val="24"/>
        </w:rPr>
        <w:t xml:space="preserve"> Royal Consult Publishers. </w:t>
      </w:r>
    </w:p>
    <w:p w14:paraId="69DDE1A7" w14:textId="77777777" w:rsidR="00F12818" w:rsidRPr="009A66C1" w:rsidRDefault="00F12818" w:rsidP="00F12818">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Kwesi,  Aboagye</w:t>
      </w:r>
      <w:proofErr w:type="gramEnd"/>
      <w:r>
        <w:rPr>
          <w:rFonts w:ascii="Times New Roman" w:hAnsi="Times New Roman" w:cs="Times New Roman"/>
          <w:sz w:val="24"/>
          <w:szCs w:val="24"/>
        </w:rPr>
        <w:t>.  1996</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i/>
          <w:sz w:val="24"/>
          <w:szCs w:val="24"/>
        </w:rPr>
        <w:t>Asoo</w:t>
      </w:r>
      <w:proofErr w:type="spellEnd"/>
      <w:r w:rsidRPr="009A66C1">
        <w:rPr>
          <w:rFonts w:ascii="Times New Roman" w:hAnsi="Times New Roman" w:cs="Times New Roman"/>
          <w:i/>
          <w:sz w:val="24"/>
          <w:szCs w:val="24"/>
        </w:rPr>
        <w:t xml:space="preserve"> ɔ Ye </w:t>
      </w:r>
      <w:proofErr w:type="spellStart"/>
      <w:r w:rsidRPr="009A66C1">
        <w:rPr>
          <w:rFonts w:ascii="Times New Roman" w:hAnsi="Times New Roman" w:cs="Times New Roman"/>
          <w:i/>
          <w:sz w:val="24"/>
          <w:szCs w:val="24"/>
        </w:rPr>
        <w:t>Nwomenle</w:t>
      </w:r>
      <w:proofErr w:type="spellEnd"/>
      <w:r w:rsidRPr="009A66C1">
        <w:rPr>
          <w:rFonts w:ascii="Times New Roman" w:hAnsi="Times New Roman" w:cs="Times New Roman"/>
          <w:i/>
          <w:sz w:val="24"/>
          <w:szCs w:val="24"/>
        </w:rPr>
        <w:t xml:space="preserve"> ɔ.</w:t>
      </w:r>
      <w:r w:rsidRPr="009A66C1">
        <w:rPr>
          <w:rFonts w:ascii="Times New Roman" w:hAnsi="Times New Roman" w:cs="Times New Roman"/>
          <w:sz w:val="24"/>
          <w:szCs w:val="24"/>
        </w:rPr>
        <w:t xml:space="preserve"> Accra: Bureau of Ghana Languages.</w:t>
      </w:r>
    </w:p>
    <w:p w14:paraId="0026A5C1"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Kwesi, Aboagye.</w:t>
      </w:r>
      <w:r w:rsidRPr="009A66C1">
        <w:rPr>
          <w:rFonts w:ascii="Times New Roman" w:hAnsi="Times New Roman" w:cs="Times New Roman"/>
          <w:sz w:val="24"/>
          <w:szCs w:val="24"/>
        </w:rPr>
        <w:t xml:space="preserve"> </w:t>
      </w:r>
      <w:r>
        <w:rPr>
          <w:rFonts w:ascii="Times New Roman" w:hAnsi="Times New Roman" w:cs="Times New Roman"/>
          <w:sz w:val="24"/>
          <w:szCs w:val="24"/>
        </w:rPr>
        <w:t>1992</w:t>
      </w:r>
      <w:r w:rsidRPr="009A66C1">
        <w:rPr>
          <w:rFonts w:ascii="Times New Roman" w:hAnsi="Times New Roman" w:cs="Times New Roman"/>
          <w:sz w:val="24"/>
          <w:szCs w:val="24"/>
        </w:rPr>
        <w:t>.</w:t>
      </w:r>
      <w:r>
        <w:rPr>
          <w:rFonts w:ascii="Times New Roman" w:hAnsi="Times New Roman" w:cs="Times New Roman"/>
          <w:sz w:val="24"/>
          <w:szCs w:val="24"/>
        </w:rPr>
        <w:t xml:space="preserve"> </w:t>
      </w:r>
      <w:r w:rsidRPr="009A66C1">
        <w:rPr>
          <w:rFonts w:ascii="Times New Roman" w:hAnsi="Times New Roman" w:cs="Times New Roman"/>
          <w:i/>
          <w:sz w:val="24"/>
          <w:szCs w:val="24"/>
        </w:rPr>
        <w:t xml:space="preserve">Nzema </w:t>
      </w:r>
      <w:proofErr w:type="spellStart"/>
      <w:r w:rsidRPr="009A66C1">
        <w:rPr>
          <w:rFonts w:ascii="Times New Roman" w:hAnsi="Times New Roman" w:cs="Times New Roman"/>
          <w:i/>
          <w:sz w:val="24"/>
          <w:szCs w:val="24"/>
        </w:rPr>
        <w:t>Aneɛ</w:t>
      </w:r>
      <w:proofErr w:type="spellEnd"/>
      <w:r w:rsidRPr="009A66C1">
        <w:rPr>
          <w:rFonts w:ascii="Times New Roman" w:hAnsi="Times New Roman" w:cs="Times New Roman"/>
          <w:i/>
          <w:sz w:val="24"/>
          <w:szCs w:val="24"/>
        </w:rPr>
        <w:t xml:space="preserve"> ne </w:t>
      </w:r>
      <w:proofErr w:type="spellStart"/>
      <w:r w:rsidRPr="009A66C1">
        <w:rPr>
          <w:rFonts w:ascii="Times New Roman" w:hAnsi="Times New Roman" w:cs="Times New Roman"/>
          <w:i/>
          <w:sz w:val="24"/>
          <w:szCs w:val="24"/>
        </w:rPr>
        <w:t>anwo</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Mgbanyidwɛkɛ</w:t>
      </w:r>
      <w:proofErr w:type="spellEnd"/>
      <w:r w:rsidRPr="009A66C1">
        <w:rPr>
          <w:rFonts w:ascii="Times New Roman" w:hAnsi="Times New Roman" w:cs="Times New Roman"/>
          <w:sz w:val="24"/>
          <w:szCs w:val="24"/>
        </w:rPr>
        <w:t xml:space="preserve">. Accra: Bureau of Ghana </w:t>
      </w:r>
      <w:r w:rsidRPr="009A66C1">
        <w:rPr>
          <w:rFonts w:ascii="Times New Roman" w:hAnsi="Times New Roman" w:cs="Times New Roman"/>
          <w:sz w:val="24"/>
          <w:szCs w:val="24"/>
        </w:rPr>
        <w:tab/>
        <w:t>Languages.</w:t>
      </w:r>
    </w:p>
    <w:p w14:paraId="65B187AC"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Kwesi, George. 2007</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Nzema </w:t>
      </w:r>
      <w:proofErr w:type="spellStart"/>
      <w:r w:rsidRPr="009A66C1">
        <w:rPr>
          <w:rFonts w:ascii="Times New Roman" w:hAnsi="Times New Roman" w:cs="Times New Roman"/>
          <w:i/>
          <w:sz w:val="24"/>
          <w:szCs w:val="24"/>
        </w:rPr>
        <w:t>Mrɛlɛbulɛ</w:t>
      </w:r>
      <w:proofErr w:type="spellEnd"/>
      <w:r w:rsidRPr="009A66C1">
        <w:rPr>
          <w:rFonts w:ascii="Times New Roman" w:hAnsi="Times New Roman" w:cs="Times New Roman"/>
          <w:i/>
          <w:sz w:val="24"/>
          <w:szCs w:val="24"/>
        </w:rPr>
        <w:t xml:space="preserve"> </w:t>
      </w:r>
      <w:r w:rsidRPr="009A66C1">
        <w:rPr>
          <w:rFonts w:ascii="Times New Roman" w:hAnsi="Times New Roman" w:cs="Times New Roman"/>
          <w:sz w:val="24"/>
          <w:szCs w:val="24"/>
        </w:rPr>
        <w:t>‘</w:t>
      </w:r>
      <w:r w:rsidRPr="009A66C1">
        <w:rPr>
          <w:rFonts w:ascii="Times New Roman" w:hAnsi="Times New Roman" w:cs="Times New Roman"/>
          <w:i/>
          <w:sz w:val="24"/>
          <w:szCs w:val="24"/>
        </w:rPr>
        <w:t>Nzema Proverbs</w:t>
      </w:r>
      <w:r w:rsidRPr="009A66C1">
        <w:rPr>
          <w:rFonts w:ascii="Times New Roman" w:hAnsi="Times New Roman" w:cs="Times New Roman"/>
          <w:sz w:val="24"/>
          <w:szCs w:val="24"/>
        </w:rPr>
        <w:t xml:space="preserve">’. Accra: Institute of African </w:t>
      </w:r>
      <w:r>
        <w:rPr>
          <w:rFonts w:ascii="Times New Roman" w:hAnsi="Times New Roman" w:cs="Times New Roman"/>
          <w:sz w:val="24"/>
          <w:szCs w:val="24"/>
        </w:rPr>
        <w:tab/>
      </w:r>
      <w:r w:rsidRPr="009A66C1">
        <w:rPr>
          <w:rFonts w:ascii="Times New Roman" w:hAnsi="Times New Roman" w:cs="Times New Roman"/>
          <w:sz w:val="24"/>
          <w:szCs w:val="24"/>
        </w:rPr>
        <w:t xml:space="preserve">Studies, University of </w:t>
      </w:r>
      <w:r w:rsidRPr="009A66C1">
        <w:rPr>
          <w:rFonts w:ascii="Times New Roman" w:hAnsi="Times New Roman" w:cs="Times New Roman"/>
          <w:sz w:val="24"/>
          <w:szCs w:val="24"/>
        </w:rPr>
        <w:tab/>
        <w:t>Ghana.</w:t>
      </w:r>
    </w:p>
    <w:p w14:paraId="66AEB1EB"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Kwesi, George. &amp; </w:t>
      </w:r>
      <w:proofErr w:type="spellStart"/>
      <w:r>
        <w:rPr>
          <w:rFonts w:ascii="Times New Roman" w:hAnsi="Times New Roman" w:cs="Times New Roman"/>
          <w:sz w:val="24"/>
          <w:szCs w:val="24"/>
        </w:rPr>
        <w:t>Quarm</w:t>
      </w:r>
      <w:proofErr w:type="spellEnd"/>
      <w:r>
        <w:rPr>
          <w:rFonts w:ascii="Times New Roman" w:hAnsi="Times New Roman" w:cs="Times New Roman"/>
          <w:sz w:val="24"/>
          <w:szCs w:val="24"/>
        </w:rPr>
        <w:t>, Philip. 1998</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Nzema </w:t>
      </w:r>
      <w:proofErr w:type="spellStart"/>
      <w:r w:rsidRPr="009A66C1">
        <w:rPr>
          <w:rFonts w:ascii="Times New Roman" w:hAnsi="Times New Roman" w:cs="Times New Roman"/>
          <w:i/>
          <w:sz w:val="24"/>
          <w:szCs w:val="24"/>
        </w:rPr>
        <w:t>Mrɛlɛ</w:t>
      </w:r>
      <w:proofErr w:type="spellEnd"/>
      <w:r w:rsidRPr="009A66C1">
        <w:rPr>
          <w:rFonts w:ascii="Times New Roman" w:hAnsi="Times New Roman" w:cs="Times New Roman"/>
          <w:i/>
          <w:sz w:val="24"/>
          <w:szCs w:val="24"/>
        </w:rPr>
        <w:t xml:space="preserve"> Nee </w:t>
      </w:r>
      <w:proofErr w:type="spellStart"/>
      <w:r w:rsidRPr="009A66C1">
        <w:rPr>
          <w:rFonts w:ascii="Times New Roman" w:hAnsi="Times New Roman" w:cs="Times New Roman"/>
          <w:i/>
          <w:sz w:val="24"/>
          <w:szCs w:val="24"/>
        </w:rPr>
        <w:t>Bɛ</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Ngilenu</w:t>
      </w:r>
      <w:proofErr w:type="spellEnd"/>
      <w:r w:rsidRPr="009A66C1">
        <w:rPr>
          <w:rFonts w:ascii="Times New Roman" w:hAnsi="Times New Roman" w:cs="Times New Roman"/>
          <w:sz w:val="24"/>
          <w:szCs w:val="24"/>
        </w:rPr>
        <w:t xml:space="preserve">. Accra: Bureau of </w:t>
      </w:r>
      <w:r w:rsidRPr="009A66C1">
        <w:rPr>
          <w:rFonts w:ascii="Times New Roman" w:hAnsi="Times New Roman" w:cs="Times New Roman"/>
          <w:sz w:val="24"/>
          <w:szCs w:val="24"/>
        </w:rPr>
        <w:tab/>
        <w:t>Ghana Languages.</w:t>
      </w:r>
    </w:p>
    <w:p w14:paraId="56EC63D4"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Langacker</w:t>
      </w:r>
      <w:proofErr w:type="spellEnd"/>
      <w:r w:rsidRPr="009A66C1">
        <w:rPr>
          <w:rFonts w:ascii="Times New Roman" w:hAnsi="Times New Roman" w:cs="Times New Roman"/>
          <w:sz w:val="24"/>
          <w:szCs w:val="24"/>
        </w:rPr>
        <w:t>, R</w:t>
      </w:r>
      <w:r>
        <w:rPr>
          <w:rFonts w:ascii="Times New Roman" w:hAnsi="Times New Roman" w:cs="Times New Roman"/>
          <w:sz w:val="24"/>
          <w:szCs w:val="24"/>
        </w:rPr>
        <w:t>onald. W. 1994</w:t>
      </w:r>
      <w:r w:rsidRPr="009A66C1">
        <w:rPr>
          <w:rFonts w:ascii="Times New Roman" w:hAnsi="Times New Roman" w:cs="Times New Roman"/>
          <w:sz w:val="24"/>
          <w:szCs w:val="24"/>
        </w:rPr>
        <w:t xml:space="preserve">. Culture, Cognition and Grammar. In Martin </w:t>
      </w:r>
      <w:proofErr w:type="spellStart"/>
      <w:r w:rsidRPr="009A66C1">
        <w:rPr>
          <w:rFonts w:ascii="Times New Roman" w:hAnsi="Times New Roman" w:cs="Times New Roman"/>
          <w:sz w:val="24"/>
          <w:szCs w:val="24"/>
        </w:rPr>
        <w:t>Pütz</w:t>
      </w:r>
      <w:proofErr w:type="spellEnd"/>
      <w:r w:rsidRPr="009A66C1">
        <w:rPr>
          <w:rFonts w:ascii="Times New Roman" w:hAnsi="Times New Roman" w:cs="Times New Roman"/>
          <w:sz w:val="24"/>
          <w:szCs w:val="24"/>
        </w:rPr>
        <w:t xml:space="preserve"> (eds.). </w:t>
      </w:r>
      <w:r>
        <w:rPr>
          <w:rFonts w:ascii="Times New Roman" w:hAnsi="Times New Roman" w:cs="Times New Roman"/>
          <w:sz w:val="24"/>
          <w:szCs w:val="24"/>
        </w:rPr>
        <w:tab/>
      </w:r>
      <w:r w:rsidRPr="009A66C1">
        <w:rPr>
          <w:rFonts w:ascii="Times New Roman" w:hAnsi="Times New Roman" w:cs="Times New Roman"/>
          <w:i/>
          <w:sz w:val="24"/>
          <w:szCs w:val="24"/>
        </w:rPr>
        <w:t>Language Contact and Language Conflict</w:t>
      </w:r>
      <w:r w:rsidRPr="009A66C1">
        <w:rPr>
          <w:rFonts w:ascii="Times New Roman" w:hAnsi="Times New Roman" w:cs="Times New Roman"/>
          <w:sz w:val="24"/>
          <w:szCs w:val="24"/>
        </w:rPr>
        <w:t xml:space="preserve">, 25-53. Amsterdam/Philadelphia: John </w:t>
      </w:r>
      <w:r>
        <w:rPr>
          <w:rFonts w:ascii="Times New Roman" w:hAnsi="Times New Roman" w:cs="Times New Roman"/>
          <w:sz w:val="24"/>
          <w:szCs w:val="24"/>
        </w:rPr>
        <w:tab/>
      </w:r>
      <w:proofErr w:type="spellStart"/>
      <w:r w:rsidRPr="009A66C1">
        <w:rPr>
          <w:rFonts w:ascii="Times New Roman" w:hAnsi="Times New Roman" w:cs="Times New Roman"/>
          <w:sz w:val="24"/>
          <w:szCs w:val="24"/>
        </w:rPr>
        <w:t>Benjamins</w:t>
      </w:r>
      <w:proofErr w:type="spellEnd"/>
      <w:r w:rsidRPr="009A66C1">
        <w:rPr>
          <w:rFonts w:ascii="Times New Roman" w:hAnsi="Times New Roman" w:cs="Times New Roman"/>
          <w:sz w:val="24"/>
          <w:szCs w:val="24"/>
        </w:rPr>
        <w:t>.</w:t>
      </w:r>
    </w:p>
    <w:p w14:paraId="45BEA59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Lee, J</w:t>
      </w:r>
      <w:r>
        <w:rPr>
          <w:rFonts w:ascii="Times New Roman" w:hAnsi="Times New Roman" w:cs="Times New Roman"/>
          <w:sz w:val="24"/>
          <w:szCs w:val="24"/>
        </w:rPr>
        <w:t>ackie. 2015</w:t>
      </w:r>
      <w:r w:rsidRPr="009A66C1">
        <w:rPr>
          <w:rFonts w:ascii="Times New Roman" w:hAnsi="Times New Roman" w:cs="Times New Roman"/>
          <w:sz w:val="24"/>
          <w:szCs w:val="24"/>
        </w:rPr>
        <w:t xml:space="preserve">. Chinese Proverbs: How are Women Represented? </w:t>
      </w:r>
      <w:r w:rsidRPr="009A66C1">
        <w:rPr>
          <w:rFonts w:ascii="Times New Roman" w:hAnsi="Times New Roman" w:cs="Times New Roman"/>
          <w:i/>
          <w:sz w:val="24"/>
          <w:szCs w:val="24"/>
        </w:rPr>
        <w:t xml:space="preserve">Multidisciplinary </w:t>
      </w:r>
      <w:r>
        <w:rPr>
          <w:rFonts w:ascii="Times New Roman" w:hAnsi="Times New Roman" w:cs="Times New Roman"/>
          <w:i/>
          <w:sz w:val="24"/>
          <w:szCs w:val="24"/>
        </w:rPr>
        <w:tab/>
      </w:r>
      <w:r w:rsidRPr="009A66C1">
        <w:rPr>
          <w:rFonts w:ascii="Times New Roman" w:hAnsi="Times New Roman" w:cs="Times New Roman"/>
          <w:i/>
          <w:sz w:val="24"/>
          <w:szCs w:val="24"/>
        </w:rPr>
        <w:t>Journal of Gender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4</w:t>
      </w:r>
      <w:r w:rsidRPr="009A66C1">
        <w:rPr>
          <w:rFonts w:ascii="Times New Roman" w:hAnsi="Times New Roman" w:cs="Times New Roman"/>
          <w:sz w:val="24"/>
          <w:szCs w:val="24"/>
        </w:rPr>
        <w:t xml:space="preserve"> (1), 559-585.</w:t>
      </w:r>
    </w:p>
    <w:p w14:paraId="3DE36913"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Lomotey</w:t>
      </w:r>
      <w:proofErr w:type="spellEnd"/>
      <w:r>
        <w:rPr>
          <w:rFonts w:ascii="Times New Roman" w:hAnsi="Times New Roman" w:cs="Times New Roman"/>
          <w:sz w:val="24"/>
          <w:szCs w:val="24"/>
        </w:rPr>
        <w:t>, Benedicta A.</w:t>
      </w:r>
      <w:r w:rsidRPr="009A66C1">
        <w:rPr>
          <w:rFonts w:ascii="Times New Roman" w:hAnsi="Times New Roman" w:cs="Times New Roman"/>
          <w:sz w:val="24"/>
          <w:szCs w:val="24"/>
        </w:rPr>
        <w:t xml:space="preserve"> &amp; </w:t>
      </w:r>
      <w:proofErr w:type="spellStart"/>
      <w:r w:rsidRPr="009A66C1">
        <w:rPr>
          <w:rFonts w:ascii="Times New Roman" w:hAnsi="Times New Roman" w:cs="Times New Roman"/>
          <w:sz w:val="24"/>
          <w:szCs w:val="24"/>
        </w:rPr>
        <w:t>Chachu</w:t>
      </w:r>
      <w:proofErr w:type="spellEnd"/>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S</w:t>
      </w:r>
      <w:r>
        <w:rPr>
          <w:rFonts w:ascii="Times New Roman" w:hAnsi="Times New Roman" w:cs="Times New Roman"/>
          <w:sz w:val="24"/>
          <w:szCs w:val="24"/>
        </w:rPr>
        <w:t>ewoenam</w:t>
      </w:r>
      <w:proofErr w:type="spellEnd"/>
      <w:r w:rsidRPr="009A66C1">
        <w:rPr>
          <w:rFonts w:ascii="Times New Roman" w:hAnsi="Times New Roman" w:cs="Times New Roman"/>
          <w:sz w:val="24"/>
          <w:szCs w:val="24"/>
        </w:rPr>
        <w:t>.</w:t>
      </w:r>
      <w:r>
        <w:rPr>
          <w:rFonts w:ascii="Times New Roman" w:hAnsi="Times New Roman" w:cs="Times New Roman"/>
          <w:sz w:val="24"/>
          <w:szCs w:val="24"/>
        </w:rPr>
        <w:t xml:space="preserve"> 2020</w:t>
      </w:r>
      <w:r w:rsidRPr="009A66C1">
        <w:rPr>
          <w:rFonts w:ascii="Times New Roman" w:hAnsi="Times New Roman" w:cs="Times New Roman"/>
          <w:sz w:val="24"/>
          <w:szCs w:val="24"/>
        </w:rPr>
        <w:t xml:space="preserve">. Gender Ideologies and Power </w:t>
      </w:r>
      <w:r>
        <w:rPr>
          <w:rFonts w:ascii="Times New Roman" w:hAnsi="Times New Roman" w:cs="Times New Roman"/>
          <w:sz w:val="24"/>
          <w:szCs w:val="24"/>
        </w:rPr>
        <w:tab/>
      </w:r>
      <w:r w:rsidRPr="009A66C1">
        <w:rPr>
          <w:rFonts w:ascii="Times New Roman" w:hAnsi="Times New Roman" w:cs="Times New Roman"/>
          <w:sz w:val="24"/>
          <w:szCs w:val="24"/>
        </w:rPr>
        <w:t xml:space="preserve">Relations in Proverbs: A </w:t>
      </w:r>
      <w:r>
        <w:rPr>
          <w:rFonts w:ascii="Times New Roman" w:hAnsi="Times New Roman" w:cs="Times New Roman"/>
          <w:sz w:val="24"/>
          <w:szCs w:val="24"/>
        </w:rPr>
        <w:t xml:space="preserve">Cross-cultural </w:t>
      </w:r>
      <w:r w:rsidRPr="009A66C1">
        <w:rPr>
          <w:rFonts w:ascii="Times New Roman" w:hAnsi="Times New Roman" w:cs="Times New Roman"/>
          <w:sz w:val="24"/>
          <w:szCs w:val="24"/>
        </w:rPr>
        <w:t xml:space="preserve">Study. </w:t>
      </w:r>
      <w:r w:rsidRPr="009A66C1">
        <w:rPr>
          <w:rFonts w:ascii="Times New Roman" w:hAnsi="Times New Roman" w:cs="Times New Roman"/>
          <w:i/>
          <w:sz w:val="24"/>
          <w:szCs w:val="24"/>
        </w:rPr>
        <w:t>Journal of Pragmatics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168</w:t>
      </w:r>
      <w:r w:rsidRPr="009A66C1">
        <w:rPr>
          <w:rFonts w:ascii="Times New Roman" w:hAnsi="Times New Roman" w:cs="Times New Roman"/>
          <w:sz w:val="24"/>
          <w:szCs w:val="24"/>
        </w:rPr>
        <w:t>, 69-80.</w:t>
      </w:r>
    </w:p>
    <w:p w14:paraId="5842C1DC" w14:textId="77777777" w:rsidR="00F12818" w:rsidRPr="009A66C1" w:rsidRDefault="00F12818" w:rsidP="00F12818">
      <w:pPr>
        <w:spacing w:after="0" w:line="240" w:lineRule="auto"/>
        <w:jc w:val="both"/>
        <w:rPr>
          <w:sz w:val="24"/>
          <w:szCs w:val="24"/>
        </w:rPr>
      </w:pPr>
      <w:proofErr w:type="spellStart"/>
      <w:r>
        <w:rPr>
          <w:rFonts w:ascii="Times New Roman" w:hAnsi="Times New Roman" w:cs="Times New Roman"/>
          <w:sz w:val="24"/>
          <w:szCs w:val="24"/>
        </w:rPr>
        <w:t>Maledo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Erhuvwu</w:t>
      </w:r>
      <w:proofErr w:type="spellEnd"/>
      <w:r>
        <w:rPr>
          <w:rFonts w:ascii="Times New Roman" w:hAnsi="Times New Roman" w:cs="Times New Roman"/>
          <w:sz w:val="24"/>
          <w:szCs w:val="24"/>
        </w:rPr>
        <w:t xml:space="preserve"> Anita. 2015</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 Sociolinguistic Analysis of Urhobo Proverbs</w:t>
      </w:r>
      <w:r w:rsidRPr="009A66C1">
        <w:rPr>
          <w:rFonts w:ascii="Times New Roman" w:hAnsi="Times New Roman" w:cs="Times New Roman"/>
          <w:sz w:val="24"/>
          <w:szCs w:val="24"/>
        </w:rPr>
        <w:t xml:space="preserve">. Master’s </w:t>
      </w:r>
      <w:r>
        <w:rPr>
          <w:rFonts w:ascii="Times New Roman" w:hAnsi="Times New Roman" w:cs="Times New Roman"/>
          <w:sz w:val="24"/>
          <w:szCs w:val="24"/>
        </w:rPr>
        <w:tab/>
      </w:r>
      <w:r w:rsidRPr="009A66C1">
        <w:rPr>
          <w:rFonts w:ascii="Times New Roman" w:hAnsi="Times New Roman" w:cs="Times New Roman"/>
          <w:sz w:val="24"/>
          <w:szCs w:val="24"/>
        </w:rPr>
        <w:t xml:space="preserve">Thesis, University of Nigeria. Retrievable from </w:t>
      </w:r>
      <w:hyperlink w:history="1">
        <w:r w:rsidRPr="009A66C1">
          <w:rPr>
            <w:rStyle w:val="Hyperlink"/>
            <w:rFonts w:ascii="Times New Roman" w:hAnsi="Times New Roman" w:cs="Times New Roman"/>
            <w:sz w:val="24"/>
            <w:szCs w:val="24"/>
            <w:u w:val="none"/>
          </w:rPr>
          <w:t>www.unn.edu.ng&gt;publications&gt;files</w:t>
        </w:r>
      </w:hyperlink>
    </w:p>
    <w:p w14:paraId="14140B76" w14:textId="77777777" w:rsidR="00F12818" w:rsidRPr="009A66C1" w:rsidRDefault="00F12818" w:rsidP="00F1281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Mensah, </w:t>
      </w:r>
      <w:proofErr w:type="spellStart"/>
      <w:r>
        <w:rPr>
          <w:rFonts w:ascii="Times New Roman" w:hAnsi="Times New Roman" w:cs="Times New Roman"/>
          <w:sz w:val="24"/>
          <w:szCs w:val="24"/>
        </w:rPr>
        <w:t>Eyo</w:t>
      </w:r>
      <w:proofErr w:type="spellEnd"/>
      <w:r>
        <w:rPr>
          <w:rFonts w:ascii="Times New Roman" w:hAnsi="Times New Roman" w:cs="Times New Roman"/>
          <w:sz w:val="24"/>
          <w:szCs w:val="24"/>
        </w:rPr>
        <w:t>. 2010</w:t>
      </w:r>
      <w:r w:rsidRPr="009A66C1">
        <w:rPr>
          <w:rFonts w:ascii="Times New Roman" w:hAnsi="Times New Roman" w:cs="Times New Roman"/>
          <w:sz w:val="24"/>
          <w:szCs w:val="24"/>
        </w:rPr>
        <w:t xml:space="preserve">. A Morpho-syntactic Analysis of </w:t>
      </w:r>
      <w:proofErr w:type="spellStart"/>
      <w:r w:rsidRPr="009A66C1">
        <w:rPr>
          <w:rFonts w:ascii="Times New Roman" w:hAnsi="Times New Roman" w:cs="Times New Roman"/>
          <w:sz w:val="24"/>
          <w:szCs w:val="24"/>
        </w:rPr>
        <w:t>Efik</w:t>
      </w:r>
      <w:proofErr w:type="spellEnd"/>
      <w:r w:rsidRPr="009A66C1">
        <w:rPr>
          <w:rFonts w:ascii="Times New Roman" w:hAnsi="Times New Roman" w:cs="Times New Roman"/>
          <w:sz w:val="24"/>
          <w:szCs w:val="24"/>
        </w:rPr>
        <w:t xml:space="preserve"> Proverbs. </w:t>
      </w:r>
      <w:r w:rsidRPr="009A66C1">
        <w:rPr>
          <w:rFonts w:ascii="Times New Roman" w:hAnsi="Times New Roman" w:cs="Times New Roman"/>
          <w:i/>
          <w:sz w:val="24"/>
          <w:szCs w:val="24"/>
        </w:rPr>
        <w:t xml:space="preserve">An interdisciplinary </w:t>
      </w:r>
      <w:r>
        <w:rPr>
          <w:rFonts w:ascii="Times New Roman" w:hAnsi="Times New Roman" w:cs="Times New Roman"/>
          <w:i/>
          <w:sz w:val="24"/>
          <w:szCs w:val="24"/>
        </w:rPr>
        <w:tab/>
      </w:r>
      <w:r w:rsidRPr="009A66C1">
        <w:rPr>
          <w:rFonts w:ascii="Times New Roman" w:hAnsi="Times New Roman" w:cs="Times New Roman"/>
          <w:i/>
          <w:sz w:val="24"/>
          <w:szCs w:val="24"/>
        </w:rPr>
        <w:t>Journal</w:t>
      </w:r>
      <w:r w:rsidRPr="009A66C1">
        <w:rPr>
          <w:rFonts w:ascii="Times New Roman" w:hAnsi="Times New Roman" w:cs="Times New Roman"/>
          <w:sz w:val="24"/>
          <w:szCs w:val="24"/>
        </w:rPr>
        <w:t>, 250-280. Retrievable from citeseerx.ist.psu.edu&gt;</w:t>
      </w:r>
      <w:proofErr w:type="spellStart"/>
      <w:r w:rsidRPr="009A66C1">
        <w:rPr>
          <w:rFonts w:ascii="Times New Roman" w:hAnsi="Times New Roman" w:cs="Times New Roman"/>
          <w:sz w:val="24"/>
          <w:szCs w:val="24"/>
        </w:rPr>
        <w:t>viewdoc</w:t>
      </w:r>
      <w:proofErr w:type="spellEnd"/>
      <w:r w:rsidRPr="009A66C1">
        <w:rPr>
          <w:rFonts w:ascii="Times New Roman" w:hAnsi="Times New Roman" w:cs="Times New Roman"/>
          <w:sz w:val="24"/>
          <w:szCs w:val="24"/>
        </w:rPr>
        <w:t>&gt;summary</w:t>
      </w:r>
    </w:p>
    <w:p w14:paraId="60086EFA"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Merriam Webster Dictionary. 1828</w:t>
      </w:r>
      <w:r w:rsidRPr="009A66C1">
        <w:rPr>
          <w:rFonts w:ascii="Times New Roman" w:hAnsi="Times New Roman" w:cs="Times New Roman"/>
          <w:sz w:val="24"/>
          <w:szCs w:val="24"/>
        </w:rPr>
        <w:t>.</w:t>
      </w:r>
    </w:p>
    <w:p w14:paraId="3E96671B"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Mieder</w:t>
      </w:r>
      <w:proofErr w:type="spellEnd"/>
      <w:r>
        <w:rPr>
          <w:rFonts w:ascii="Times New Roman" w:hAnsi="Times New Roman" w:cs="Times New Roman"/>
          <w:sz w:val="24"/>
          <w:szCs w:val="24"/>
        </w:rPr>
        <w:t>, Wolfgang. 2004</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 Handbook</w:t>
      </w:r>
      <w:r w:rsidRPr="009A66C1">
        <w:rPr>
          <w:rFonts w:ascii="Times New Roman" w:hAnsi="Times New Roman" w:cs="Times New Roman"/>
          <w:sz w:val="24"/>
          <w:szCs w:val="24"/>
        </w:rPr>
        <w:t xml:space="preserve">. Westport, CT: Greenwood Press. </w:t>
      </w:r>
    </w:p>
    <w:p w14:paraId="2AFE3B12"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Mieder</w:t>
      </w:r>
      <w:proofErr w:type="spellEnd"/>
      <w:r>
        <w:rPr>
          <w:rFonts w:ascii="Times New Roman" w:hAnsi="Times New Roman" w:cs="Times New Roman"/>
          <w:sz w:val="24"/>
          <w:szCs w:val="24"/>
        </w:rPr>
        <w:t>, Wolfgang. 1990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Not by Bread Alone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 in the Bible</w:t>
      </w:r>
      <w:r w:rsidRPr="009A66C1">
        <w:rPr>
          <w:rFonts w:ascii="Times New Roman" w:hAnsi="Times New Roman" w:cs="Times New Roman"/>
          <w:sz w:val="24"/>
          <w:szCs w:val="24"/>
        </w:rPr>
        <w:t>. New England Press.</w:t>
      </w:r>
    </w:p>
    <w:p w14:paraId="762CE738"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Moshood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Zakariyah</w:t>
      </w:r>
      <w:proofErr w:type="spellEnd"/>
      <w:r>
        <w:rPr>
          <w:rFonts w:ascii="Times New Roman" w:hAnsi="Times New Roman" w:cs="Times New Roman"/>
          <w:sz w:val="24"/>
          <w:szCs w:val="24"/>
        </w:rPr>
        <w:t>. 2016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 Pragmatic Analysis of Proverbs in Selected Works of Ola </w:t>
      </w:r>
      <w:r>
        <w:rPr>
          <w:rFonts w:ascii="Times New Roman" w:hAnsi="Times New Roman" w:cs="Times New Roman"/>
          <w:i/>
          <w:sz w:val="24"/>
          <w:szCs w:val="24"/>
        </w:rPr>
        <w:tab/>
      </w:r>
      <w:r w:rsidRPr="009A66C1">
        <w:rPr>
          <w:rFonts w:ascii="Times New Roman" w:hAnsi="Times New Roman" w:cs="Times New Roman"/>
          <w:i/>
          <w:sz w:val="24"/>
          <w:szCs w:val="24"/>
        </w:rPr>
        <w:t xml:space="preserve">Rotimi. </w:t>
      </w:r>
      <w:r w:rsidRPr="009A66C1">
        <w:rPr>
          <w:rFonts w:ascii="Times New Roman" w:hAnsi="Times New Roman" w:cs="Times New Roman"/>
          <w:sz w:val="24"/>
          <w:szCs w:val="24"/>
        </w:rPr>
        <w:t>PhD. Dissertation Presented to Ahmadu Bello University, Zaria.</w:t>
      </w:r>
    </w:p>
    <w:p w14:paraId="33AF4CB3"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Mubarok</w:t>
      </w:r>
      <w:proofErr w:type="spellEnd"/>
      <w:r w:rsidRPr="009A66C1">
        <w:rPr>
          <w:rFonts w:ascii="Times New Roman" w:hAnsi="Times New Roman" w:cs="Times New Roman"/>
          <w:sz w:val="24"/>
          <w:szCs w:val="24"/>
        </w:rPr>
        <w:t>, Y</w:t>
      </w:r>
      <w:r>
        <w:rPr>
          <w:rFonts w:ascii="Times New Roman" w:hAnsi="Times New Roman" w:cs="Times New Roman"/>
          <w:sz w:val="24"/>
          <w:szCs w:val="24"/>
        </w:rPr>
        <w:t>asir. 2017</w:t>
      </w:r>
      <w:r w:rsidRPr="009A66C1">
        <w:rPr>
          <w:rFonts w:ascii="Times New Roman" w:hAnsi="Times New Roman" w:cs="Times New Roman"/>
          <w:sz w:val="24"/>
          <w:szCs w:val="24"/>
        </w:rPr>
        <w:t xml:space="preserve">. Representation of Women in the Sudanese Proverbs. </w:t>
      </w:r>
      <w:r w:rsidRPr="009A66C1">
        <w:rPr>
          <w:rFonts w:ascii="Times New Roman" w:hAnsi="Times New Roman" w:cs="Times New Roman"/>
          <w:i/>
          <w:sz w:val="24"/>
          <w:szCs w:val="24"/>
        </w:rPr>
        <w:t>International</w:t>
      </w:r>
      <w:r w:rsidRPr="009A66C1">
        <w:rPr>
          <w:rFonts w:ascii="Times New Roman" w:hAnsi="Times New Roman" w:cs="Times New Roman"/>
          <w:sz w:val="24"/>
          <w:szCs w:val="24"/>
        </w:rPr>
        <w:t xml:space="preserve"> </w:t>
      </w:r>
      <w:r w:rsidRPr="009A66C1">
        <w:rPr>
          <w:rFonts w:ascii="Times New Roman" w:hAnsi="Times New Roman" w:cs="Times New Roman"/>
          <w:sz w:val="24"/>
          <w:szCs w:val="24"/>
        </w:rPr>
        <w:tab/>
      </w:r>
      <w:r w:rsidRPr="009A66C1">
        <w:rPr>
          <w:rFonts w:ascii="Times New Roman" w:hAnsi="Times New Roman" w:cs="Times New Roman"/>
          <w:i/>
          <w:sz w:val="24"/>
          <w:szCs w:val="24"/>
        </w:rPr>
        <w:t>Journal of Advances in Social Sciences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3</w:t>
      </w:r>
      <w:r w:rsidRPr="009A66C1">
        <w:rPr>
          <w:rFonts w:ascii="Times New Roman" w:hAnsi="Times New Roman" w:cs="Times New Roman"/>
          <w:sz w:val="24"/>
          <w:szCs w:val="24"/>
        </w:rPr>
        <w:t xml:space="preserve"> (7), 205-213.</w:t>
      </w:r>
    </w:p>
    <w:p w14:paraId="671E448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Nwankwo, </w:t>
      </w:r>
      <w:proofErr w:type="spellStart"/>
      <w:r>
        <w:rPr>
          <w:rFonts w:ascii="Times New Roman" w:hAnsi="Times New Roman" w:cs="Times New Roman"/>
          <w:sz w:val="24"/>
          <w:szCs w:val="24"/>
        </w:rPr>
        <w:t>Onyinye</w:t>
      </w:r>
      <w:proofErr w:type="spellEnd"/>
      <w:r>
        <w:rPr>
          <w:rFonts w:ascii="Times New Roman" w:hAnsi="Times New Roman" w:cs="Times New Roman"/>
          <w:sz w:val="24"/>
          <w:szCs w:val="24"/>
        </w:rPr>
        <w:t>. A. 2015</w:t>
      </w:r>
      <w:r w:rsidRPr="009A66C1">
        <w:rPr>
          <w:rFonts w:ascii="Times New Roman" w:hAnsi="Times New Roman" w:cs="Times New Roman"/>
          <w:sz w:val="24"/>
          <w:szCs w:val="24"/>
        </w:rPr>
        <w:t>. Igbo Proverbs in the Context of Early Communicative</w:t>
      </w:r>
      <w:r w:rsidRPr="009A66C1">
        <w:rPr>
          <w:rFonts w:ascii="Times New Roman" w:hAnsi="Times New Roman" w:cs="Times New Roman"/>
          <w:sz w:val="24"/>
          <w:szCs w:val="24"/>
        </w:rPr>
        <w:tab/>
        <w:t xml:space="preserve">Competence </w:t>
      </w:r>
      <w:r>
        <w:rPr>
          <w:rFonts w:ascii="Times New Roman" w:hAnsi="Times New Roman" w:cs="Times New Roman"/>
          <w:sz w:val="24"/>
          <w:szCs w:val="24"/>
        </w:rPr>
        <w:t xml:space="preserve">and Social </w:t>
      </w:r>
      <w:r w:rsidRPr="009A66C1">
        <w:rPr>
          <w:rFonts w:ascii="Times New Roman" w:hAnsi="Times New Roman" w:cs="Times New Roman"/>
          <w:sz w:val="24"/>
          <w:szCs w:val="24"/>
        </w:rPr>
        <w:t xml:space="preserve">Stability. </w:t>
      </w:r>
      <w:r w:rsidRPr="009A66C1">
        <w:rPr>
          <w:rFonts w:ascii="Times New Roman" w:hAnsi="Times New Roman" w:cs="Times New Roman"/>
          <w:i/>
          <w:sz w:val="24"/>
          <w:szCs w:val="24"/>
        </w:rPr>
        <w:t>Journal of Humanities and Social Science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20</w:t>
      </w:r>
      <w:r w:rsidRPr="009A66C1">
        <w:rPr>
          <w:rFonts w:ascii="Times New Roman" w:hAnsi="Times New Roman" w:cs="Times New Roman"/>
          <w:sz w:val="24"/>
          <w:szCs w:val="24"/>
        </w:rPr>
        <w:t xml:space="preserve"> (9), </w:t>
      </w:r>
      <w:r>
        <w:rPr>
          <w:rFonts w:ascii="Times New Roman" w:hAnsi="Times New Roman" w:cs="Times New Roman"/>
          <w:sz w:val="24"/>
          <w:szCs w:val="24"/>
        </w:rPr>
        <w:tab/>
      </w:r>
      <w:r w:rsidRPr="009A66C1">
        <w:rPr>
          <w:rFonts w:ascii="Times New Roman" w:hAnsi="Times New Roman" w:cs="Times New Roman"/>
          <w:sz w:val="24"/>
          <w:szCs w:val="24"/>
        </w:rPr>
        <w:t xml:space="preserve">54-61.  </w:t>
      </w:r>
    </w:p>
    <w:p w14:paraId="0F3785D3"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Nyame, John. &amp; </w:t>
      </w:r>
      <w:proofErr w:type="spellStart"/>
      <w:r>
        <w:rPr>
          <w:rFonts w:ascii="Times New Roman" w:hAnsi="Times New Roman" w:cs="Times New Roman"/>
          <w:sz w:val="24"/>
          <w:szCs w:val="24"/>
        </w:rPr>
        <w:t>Tomekyin</w:t>
      </w:r>
      <w:proofErr w:type="spellEnd"/>
      <w:r>
        <w:rPr>
          <w:rFonts w:ascii="Times New Roman" w:hAnsi="Times New Roman" w:cs="Times New Roman"/>
          <w:sz w:val="24"/>
          <w:szCs w:val="24"/>
        </w:rPr>
        <w:t>, Cecilia. 2018a</w:t>
      </w:r>
      <w:r w:rsidRPr="009A66C1">
        <w:rPr>
          <w:rFonts w:ascii="Times New Roman" w:hAnsi="Times New Roman" w:cs="Times New Roman"/>
          <w:sz w:val="24"/>
          <w:szCs w:val="24"/>
        </w:rPr>
        <w:t xml:space="preserve">. Social Construction of Masculinity and </w:t>
      </w:r>
      <w:r>
        <w:rPr>
          <w:rFonts w:ascii="Times New Roman" w:hAnsi="Times New Roman" w:cs="Times New Roman"/>
          <w:sz w:val="24"/>
          <w:szCs w:val="24"/>
        </w:rPr>
        <w:tab/>
      </w:r>
      <w:r w:rsidRPr="009A66C1">
        <w:rPr>
          <w:rFonts w:ascii="Times New Roman" w:hAnsi="Times New Roman" w:cs="Times New Roman"/>
          <w:sz w:val="24"/>
          <w:szCs w:val="24"/>
        </w:rPr>
        <w:t xml:space="preserve">Femininity as </w:t>
      </w:r>
      <w:r>
        <w:rPr>
          <w:rFonts w:ascii="Times New Roman" w:hAnsi="Times New Roman" w:cs="Times New Roman"/>
          <w:sz w:val="24"/>
          <w:szCs w:val="24"/>
        </w:rPr>
        <w:tab/>
      </w:r>
      <w:r w:rsidRPr="009A66C1">
        <w:rPr>
          <w:rFonts w:ascii="Times New Roman" w:hAnsi="Times New Roman" w:cs="Times New Roman"/>
          <w:sz w:val="24"/>
          <w:szCs w:val="24"/>
        </w:rPr>
        <w:t xml:space="preserve">Portrayed in Nzema Proverbs. </w:t>
      </w:r>
      <w:r w:rsidRPr="009A66C1">
        <w:rPr>
          <w:rFonts w:ascii="Times New Roman" w:hAnsi="Times New Roman" w:cs="Times New Roman"/>
          <w:i/>
          <w:sz w:val="24"/>
          <w:szCs w:val="24"/>
        </w:rPr>
        <w:t xml:space="preserve">International Journal of Innovative </w:t>
      </w:r>
      <w:r>
        <w:rPr>
          <w:rFonts w:ascii="Times New Roman" w:hAnsi="Times New Roman" w:cs="Times New Roman"/>
          <w:i/>
          <w:sz w:val="24"/>
          <w:szCs w:val="24"/>
        </w:rPr>
        <w:tab/>
      </w:r>
      <w:r w:rsidRPr="009A66C1">
        <w:rPr>
          <w:rFonts w:ascii="Times New Roman" w:hAnsi="Times New Roman" w:cs="Times New Roman"/>
          <w:i/>
          <w:sz w:val="24"/>
          <w:szCs w:val="24"/>
        </w:rPr>
        <w:t xml:space="preserve">Research and </w:t>
      </w:r>
      <w:r>
        <w:rPr>
          <w:rFonts w:ascii="Times New Roman" w:hAnsi="Times New Roman" w:cs="Times New Roman"/>
          <w:i/>
          <w:sz w:val="24"/>
          <w:szCs w:val="24"/>
        </w:rPr>
        <w:tab/>
      </w:r>
      <w:r w:rsidRPr="009A66C1">
        <w:rPr>
          <w:rFonts w:ascii="Times New Roman" w:hAnsi="Times New Roman" w:cs="Times New Roman"/>
          <w:i/>
          <w:sz w:val="24"/>
          <w:szCs w:val="24"/>
        </w:rPr>
        <w:t>Advance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5</w:t>
      </w:r>
      <w:r w:rsidRPr="009A66C1">
        <w:rPr>
          <w:rFonts w:ascii="Times New Roman" w:hAnsi="Times New Roman" w:cs="Times New Roman"/>
          <w:sz w:val="24"/>
          <w:szCs w:val="24"/>
        </w:rPr>
        <w:t xml:space="preserve"> (7), 227-234. </w:t>
      </w:r>
    </w:p>
    <w:p w14:paraId="6015AB8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N</w:t>
      </w:r>
      <w:r>
        <w:rPr>
          <w:rFonts w:ascii="Times New Roman" w:hAnsi="Times New Roman" w:cs="Times New Roman"/>
          <w:sz w:val="24"/>
          <w:szCs w:val="24"/>
        </w:rPr>
        <w:t xml:space="preserve">yame, John. &amp; </w:t>
      </w:r>
      <w:proofErr w:type="spellStart"/>
      <w:r>
        <w:rPr>
          <w:rFonts w:ascii="Times New Roman" w:hAnsi="Times New Roman" w:cs="Times New Roman"/>
          <w:sz w:val="24"/>
          <w:szCs w:val="24"/>
        </w:rPr>
        <w:t>Tomekyin</w:t>
      </w:r>
      <w:proofErr w:type="spellEnd"/>
      <w:r>
        <w:rPr>
          <w:rFonts w:ascii="Times New Roman" w:hAnsi="Times New Roman" w:cs="Times New Roman"/>
          <w:sz w:val="24"/>
          <w:szCs w:val="24"/>
        </w:rPr>
        <w:t>, Cecilia. 2018b</w:t>
      </w:r>
      <w:r w:rsidRPr="009A66C1">
        <w:rPr>
          <w:rFonts w:ascii="Times New Roman" w:hAnsi="Times New Roman" w:cs="Times New Roman"/>
          <w:sz w:val="24"/>
          <w:szCs w:val="24"/>
        </w:rPr>
        <w:t xml:space="preserve">. Language Competition in the Linguistic </w:t>
      </w:r>
      <w:r>
        <w:rPr>
          <w:rFonts w:ascii="Times New Roman" w:hAnsi="Times New Roman" w:cs="Times New Roman"/>
          <w:sz w:val="24"/>
          <w:szCs w:val="24"/>
        </w:rPr>
        <w:tab/>
      </w:r>
      <w:r w:rsidRPr="009A66C1">
        <w:rPr>
          <w:rFonts w:ascii="Times New Roman" w:hAnsi="Times New Roman" w:cs="Times New Roman"/>
          <w:sz w:val="24"/>
          <w:szCs w:val="24"/>
        </w:rPr>
        <w:t xml:space="preserve">Landscape in </w:t>
      </w:r>
      <w:r>
        <w:rPr>
          <w:rFonts w:ascii="Times New Roman" w:hAnsi="Times New Roman" w:cs="Times New Roman"/>
          <w:sz w:val="24"/>
          <w:szCs w:val="24"/>
        </w:rPr>
        <w:tab/>
      </w:r>
      <w:proofErr w:type="spellStart"/>
      <w:r w:rsidRPr="009A66C1">
        <w:rPr>
          <w:rFonts w:ascii="Times New Roman" w:hAnsi="Times New Roman" w:cs="Times New Roman"/>
          <w:sz w:val="24"/>
          <w:szCs w:val="24"/>
        </w:rPr>
        <w:t>Ajumako</w:t>
      </w:r>
      <w:proofErr w:type="spellEnd"/>
      <w:r w:rsidRPr="009A66C1">
        <w:rPr>
          <w:rFonts w:ascii="Times New Roman" w:hAnsi="Times New Roman" w:cs="Times New Roman"/>
          <w:sz w:val="24"/>
          <w:szCs w:val="24"/>
        </w:rPr>
        <w:t xml:space="preserve"> and </w:t>
      </w:r>
      <w:r w:rsidRPr="009A66C1">
        <w:rPr>
          <w:rFonts w:ascii="Times New Roman" w:hAnsi="Times New Roman" w:cs="Times New Roman"/>
          <w:sz w:val="24"/>
          <w:szCs w:val="24"/>
        </w:rPr>
        <w:tab/>
        <w:t xml:space="preserve">Winneba. </w:t>
      </w:r>
      <w:r w:rsidRPr="009A66C1">
        <w:rPr>
          <w:rFonts w:ascii="Times New Roman" w:hAnsi="Times New Roman" w:cs="Times New Roman"/>
          <w:i/>
          <w:sz w:val="24"/>
          <w:szCs w:val="24"/>
        </w:rPr>
        <w:t xml:space="preserve">International Journal of Innovative Research </w:t>
      </w:r>
      <w:r>
        <w:rPr>
          <w:rFonts w:ascii="Times New Roman" w:hAnsi="Times New Roman" w:cs="Times New Roman"/>
          <w:i/>
          <w:sz w:val="24"/>
          <w:szCs w:val="24"/>
        </w:rPr>
        <w:tab/>
      </w:r>
      <w:r w:rsidRPr="009A66C1">
        <w:rPr>
          <w:rFonts w:ascii="Times New Roman" w:hAnsi="Times New Roman" w:cs="Times New Roman"/>
          <w:i/>
          <w:sz w:val="24"/>
          <w:szCs w:val="24"/>
        </w:rPr>
        <w:t>and Advance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5</w:t>
      </w:r>
      <w:r w:rsidRPr="009A66C1">
        <w:rPr>
          <w:rFonts w:ascii="Times New Roman" w:hAnsi="Times New Roman" w:cs="Times New Roman"/>
          <w:sz w:val="24"/>
          <w:szCs w:val="24"/>
        </w:rPr>
        <w:t xml:space="preserve"> (7), 235-244.</w:t>
      </w:r>
    </w:p>
    <w:p w14:paraId="3A61EC2D"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Nyame, John. &amp; </w:t>
      </w:r>
      <w:proofErr w:type="spellStart"/>
      <w:r>
        <w:rPr>
          <w:rFonts w:ascii="Times New Roman" w:hAnsi="Times New Roman" w:cs="Times New Roman"/>
          <w:sz w:val="24"/>
          <w:szCs w:val="24"/>
        </w:rPr>
        <w:t>Tomekyin</w:t>
      </w:r>
      <w:proofErr w:type="spellEnd"/>
      <w:r>
        <w:rPr>
          <w:rFonts w:ascii="Times New Roman" w:hAnsi="Times New Roman" w:cs="Times New Roman"/>
          <w:sz w:val="24"/>
          <w:szCs w:val="24"/>
        </w:rPr>
        <w:t xml:space="preserve">, Cecilia. </w:t>
      </w:r>
      <w:r w:rsidRPr="009A66C1">
        <w:rPr>
          <w:rFonts w:ascii="Times New Roman" w:hAnsi="Times New Roman" w:cs="Times New Roman"/>
          <w:sz w:val="24"/>
          <w:szCs w:val="24"/>
        </w:rPr>
        <w:t>2018c.</w:t>
      </w:r>
      <w:r w:rsidRPr="009A66C1">
        <w:rPr>
          <w:rFonts w:ascii="Times New Roman" w:hAnsi="Times New Roman" w:cs="Times New Roman"/>
          <w:i/>
          <w:sz w:val="24"/>
          <w:szCs w:val="24"/>
        </w:rPr>
        <w:t xml:space="preserve"> </w:t>
      </w:r>
      <w:proofErr w:type="spellStart"/>
      <w:r w:rsidRPr="009A66C1">
        <w:rPr>
          <w:rFonts w:ascii="Times New Roman" w:hAnsi="Times New Roman" w:cs="Times New Roman"/>
          <w:sz w:val="24"/>
          <w:szCs w:val="24"/>
        </w:rPr>
        <w:t>Neological</w:t>
      </w:r>
      <w:proofErr w:type="spellEnd"/>
      <w:r w:rsidRPr="009A66C1">
        <w:rPr>
          <w:rFonts w:ascii="Times New Roman" w:hAnsi="Times New Roman" w:cs="Times New Roman"/>
          <w:sz w:val="24"/>
          <w:szCs w:val="24"/>
        </w:rPr>
        <w:t xml:space="preserve"> Developments in Nzema Proverbs. </w:t>
      </w:r>
      <w:r>
        <w:rPr>
          <w:rFonts w:ascii="Times New Roman" w:hAnsi="Times New Roman" w:cs="Times New Roman"/>
          <w:sz w:val="24"/>
          <w:szCs w:val="24"/>
        </w:rPr>
        <w:tab/>
      </w:r>
      <w:r w:rsidRPr="009A66C1">
        <w:rPr>
          <w:rFonts w:ascii="Times New Roman" w:hAnsi="Times New Roman" w:cs="Times New Roman"/>
          <w:i/>
          <w:sz w:val="24"/>
          <w:szCs w:val="24"/>
        </w:rPr>
        <w:t>International Journal of Language and Literature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6</w:t>
      </w:r>
      <w:r w:rsidRPr="009A66C1">
        <w:rPr>
          <w:rFonts w:ascii="Times New Roman" w:hAnsi="Times New Roman" w:cs="Times New Roman"/>
          <w:sz w:val="24"/>
          <w:szCs w:val="24"/>
        </w:rPr>
        <w:t xml:space="preserve"> (2), 94-102.</w:t>
      </w:r>
    </w:p>
    <w:p w14:paraId="59AE5289"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Oha</w:t>
      </w:r>
      <w:proofErr w:type="spellEnd"/>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O</w:t>
      </w:r>
      <w:r>
        <w:rPr>
          <w:rFonts w:ascii="Times New Roman" w:hAnsi="Times New Roman" w:cs="Times New Roman"/>
          <w:sz w:val="24"/>
          <w:szCs w:val="24"/>
        </w:rPr>
        <w:t>bododimma</w:t>
      </w:r>
      <w:proofErr w:type="spellEnd"/>
      <w:r>
        <w:rPr>
          <w:rFonts w:ascii="Times New Roman" w:hAnsi="Times New Roman" w:cs="Times New Roman"/>
          <w:sz w:val="24"/>
          <w:szCs w:val="24"/>
        </w:rPr>
        <w:t>. 1998</w:t>
      </w:r>
      <w:r w:rsidRPr="009A66C1">
        <w:rPr>
          <w:rFonts w:ascii="Times New Roman" w:hAnsi="Times New Roman" w:cs="Times New Roman"/>
          <w:sz w:val="24"/>
          <w:szCs w:val="24"/>
        </w:rPr>
        <w:t xml:space="preserve">. The Semantics of Female Devaluation in Igbo. </w:t>
      </w:r>
      <w:r w:rsidRPr="009A66C1">
        <w:rPr>
          <w:rFonts w:ascii="Times New Roman" w:hAnsi="Times New Roman" w:cs="Times New Roman"/>
          <w:i/>
          <w:sz w:val="24"/>
          <w:szCs w:val="24"/>
        </w:rPr>
        <w:t xml:space="preserve">African Study </w:t>
      </w:r>
      <w:r>
        <w:rPr>
          <w:rFonts w:ascii="Times New Roman" w:hAnsi="Times New Roman" w:cs="Times New Roman"/>
          <w:i/>
          <w:sz w:val="24"/>
          <w:szCs w:val="24"/>
        </w:rPr>
        <w:tab/>
      </w:r>
      <w:r w:rsidRPr="009A66C1">
        <w:rPr>
          <w:rFonts w:ascii="Times New Roman" w:hAnsi="Times New Roman" w:cs="Times New Roman"/>
          <w:i/>
          <w:sz w:val="24"/>
          <w:szCs w:val="24"/>
        </w:rPr>
        <w:t>Monograph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19</w:t>
      </w:r>
      <w:r w:rsidRPr="009A66C1">
        <w:rPr>
          <w:rFonts w:ascii="Times New Roman" w:hAnsi="Times New Roman" w:cs="Times New Roman"/>
          <w:sz w:val="24"/>
          <w:szCs w:val="24"/>
        </w:rPr>
        <w:t xml:space="preserve"> (2), 87-102.</w:t>
      </w:r>
    </w:p>
    <w:p w14:paraId="0FA149F5"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Okpewho</w:t>
      </w:r>
      <w:proofErr w:type="spellEnd"/>
      <w:r w:rsidRPr="009A66C1">
        <w:rPr>
          <w:rFonts w:ascii="Times New Roman" w:hAnsi="Times New Roman" w:cs="Times New Roman"/>
          <w:sz w:val="24"/>
          <w:szCs w:val="24"/>
        </w:rPr>
        <w:t>, I</w:t>
      </w:r>
      <w:r>
        <w:rPr>
          <w:rFonts w:ascii="Times New Roman" w:hAnsi="Times New Roman" w:cs="Times New Roman"/>
          <w:sz w:val="24"/>
          <w:szCs w:val="24"/>
        </w:rPr>
        <w:t>sidore. 1992</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African Oral Literature</w:t>
      </w:r>
      <w:r w:rsidRPr="009A66C1">
        <w:rPr>
          <w:rFonts w:ascii="Times New Roman" w:hAnsi="Times New Roman" w:cs="Times New Roman"/>
          <w:sz w:val="24"/>
          <w:szCs w:val="24"/>
        </w:rPr>
        <w:t xml:space="preserve">. Bloomington and Indianapolis: Indiana </w:t>
      </w:r>
      <w:r>
        <w:rPr>
          <w:rFonts w:ascii="Times New Roman" w:hAnsi="Times New Roman" w:cs="Times New Roman"/>
          <w:sz w:val="24"/>
          <w:szCs w:val="24"/>
        </w:rPr>
        <w:tab/>
      </w:r>
      <w:r w:rsidRPr="009A66C1">
        <w:rPr>
          <w:rFonts w:ascii="Times New Roman" w:hAnsi="Times New Roman" w:cs="Times New Roman"/>
          <w:sz w:val="24"/>
          <w:szCs w:val="24"/>
        </w:rPr>
        <w:t>University Press.</w:t>
      </w:r>
    </w:p>
    <w:p w14:paraId="399EFCF8"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Olatunji, </w:t>
      </w:r>
      <w:proofErr w:type="spellStart"/>
      <w:r>
        <w:rPr>
          <w:rFonts w:ascii="Times New Roman" w:hAnsi="Times New Roman" w:cs="Times New Roman"/>
          <w:sz w:val="24"/>
          <w:szCs w:val="24"/>
        </w:rPr>
        <w:t>Olatunde</w:t>
      </w:r>
      <w:proofErr w:type="spellEnd"/>
      <w:r>
        <w:rPr>
          <w:rFonts w:ascii="Times New Roman" w:hAnsi="Times New Roman" w:cs="Times New Roman"/>
          <w:sz w:val="24"/>
          <w:szCs w:val="24"/>
        </w:rPr>
        <w:t>. O. 1984</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Features of </w:t>
      </w:r>
      <w:proofErr w:type="spellStart"/>
      <w:r w:rsidRPr="009A66C1">
        <w:rPr>
          <w:rFonts w:ascii="Times New Roman" w:hAnsi="Times New Roman" w:cs="Times New Roman"/>
          <w:i/>
          <w:sz w:val="24"/>
          <w:szCs w:val="24"/>
        </w:rPr>
        <w:t>Yorùbá</w:t>
      </w:r>
      <w:proofErr w:type="spellEnd"/>
      <w:r w:rsidRPr="009A66C1">
        <w:rPr>
          <w:rFonts w:ascii="Times New Roman" w:hAnsi="Times New Roman" w:cs="Times New Roman"/>
          <w:i/>
          <w:sz w:val="24"/>
          <w:szCs w:val="24"/>
        </w:rPr>
        <w:t xml:space="preserve"> Oral Poetry</w:t>
      </w:r>
      <w:r w:rsidRPr="009A66C1">
        <w:rPr>
          <w:rFonts w:ascii="Times New Roman" w:hAnsi="Times New Roman" w:cs="Times New Roman"/>
          <w:sz w:val="24"/>
          <w:szCs w:val="24"/>
        </w:rPr>
        <w:t xml:space="preserve">. Ibadan: Ibadan University </w:t>
      </w:r>
      <w:r>
        <w:rPr>
          <w:rFonts w:ascii="Times New Roman" w:hAnsi="Times New Roman" w:cs="Times New Roman"/>
          <w:sz w:val="24"/>
          <w:szCs w:val="24"/>
        </w:rPr>
        <w:tab/>
      </w:r>
      <w:r w:rsidRPr="009A66C1">
        <w:rPr>
          <w:rFonts w:ascii="Times New Roman" w:hAnsi="Times New Roman" w:cs="Times New Roman"/>
          <w:sz w:val="24"/>
          <w:szCs w:val="24"/>
        </w:rPr>
        <w:t>Press Ltd.</w:t>
      </w:r>
    </w:p>
    <w:p w14:paraId="235B7C14"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Oludare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Oluwadoro</w:t>
      </w:r>
      <w:proofErr w:type="spellEnd"/>
      <w:r>
        <w:rPr>
          <w:rFonts w:ascii="Times New Roman" w:hAnsi="Times New Roman" w:cs="Times New Roman"/>
          <w:sz w:val="24"/>
          <w:szCs w:val="24"/>
        </w:rPr>
        <w:t xml:space="preserve"> Jacob. 2017</w:t>
      </w:r>
      <w:r w:rsidRPr="009A66C1">
        <w:rPr>
          <w:rFonts w:ascii="Times New Roman" w:hAnsi="Times New Roman" w:cs="Times New Roman"/>
          <w:sz w:val="24"/>
          <w:szCs w:val="24"/>
        </w:rPr>
        <w:t xml:space="preserve">. An Ethnographic Analysis of </w:t>
      </w:r>
      <w:proofErr w:type="spellStart"/>
      <w:r w:rsidRPr="009A66C1">
        <w:rPr>
          <w:rFonts w:ascii="Times New Roman" w:hAnsi="Times New Roman" w:cs="Times New Roman"/>
          <w:sz w:val="24"/>
          <w:szCs w:val="24"/>
        </w:rPr>
        <w:t>SelectedYoruba</w:t>
      </w:r>
      <w:proofErr w:type="spellEnd"/>
      <w:r w:rsidRPr="009A66C1">
        <w:rPr>
          <w:rFonts w:ascii="Times New Roman" w:hAnsi="Times New Roman" w:cs="Times New Roman"/>
          <w:sz w:val="24"/>
          <w:szCs w:val="24"/>
        </w:rPr>
        <w:t xml:space="preserve"> Proverbs in </w:t>
      </w:r>
      <w:r>
        <w:rPr>
          <w:rFonts w:ascii="Times New Roman" w:hAnsi="Times New Roman" w:cs="Times New Roman"/>
          <w:sz w:val="24"/>
          <w:szCs w:val="24"/>
        </w:rPr>
        <w:tab/>
      </w:r>
      <w:r w:rsidRPr="009A66C1">
        <w:rPr>
          <w:rFonts w:ascii="Times New Roman" w:hAnsi="Times New Roman" w:cs="Times New Roman"/>
          <w:sz w:val="24"/>
          <w:szCs w:val="24"/>
        </w:rPr>
        <w:t xml:space="preserve">Political </w:t>
      </w:r>
      <w:r>
        <w:rPr>
          <w:rFonts w:ascii="Times New Roman" w:hAnsi="Times New Roman" w:cs="Times New Roman"/>
          <w:sz w:val="24"/>
          <w:szCs w:val="24"/>
        </w:rPr>
        <w:t xml:space="preserve">Media Chats: A Case </w:t>
      </w:r>
      <w:r w:rsidRPr="009A66C1">
        <w:rPr>
          <w:rFonts w:ascii="Times New Roman" w:hAnsi="Times New Roman" w:cs="Times New Roman"/>
          <w:sz w:val="24"/>
          <w:szCs w:val="24"/>
        </w:rPr>
        <w:t xml:space="preserve">Study of Governor </w:t>
      </w:r>
      <w:proofErr w:type="spellStart"/>
      <w:r w:rsidRPr="009A66C1">
        <w:rPr>
          <w:rFonts w:ascii="Times New Roman" w:hAnsi="Times New Roman" w:cs="Times New Roman"/>
          <w:sz w:val="24"/>
          <w:szCs w:val="24"/>
        </w:rPr>
        <w:t>Olagunsoye</w:t>
      </w:r>
      <w:proofErr w:type="spellEnd"/>
      <w:r w:rsidRPr="009A66C1">
        <w:rPr>
          <w:rFonts w:ascii="Times New Roman" w:hAnsi="Times New Roman" w:cs="Times New Roman"/>
          <w:sz w:val="24"/>
          <w:szCs w:val="24"/>
        </w:rPr>
        <w:t xml:space="preserve"> Oyinlola. </w:t>
      </w:r>
      <w:r w:rsidRPr="009A66C1">
        <w:rPr>
          <w:rFonts w:ascii="Times New Roman" w:hAnsi="Times New Roman" w:cs="Times New Roman"/>
          <w:i/>
          <w:sz w:val="24"/>
          <w:szCs w:val="24"/>
        </w:rPr>
        <w:t xml:space="preserve">Journal of </w:t>
      </w:r>
      <w:r>
        <w:rPr>
          <w:rFonts w:ascii="Times New Roman" w:hAnsi="Times New Roman" w:cs="Times New Roman"/>
          <w:i/>
          <w:sz w:val="24"/>
          <w:szCs w:val="24"/>
        </w:rPr>
        <w:tab/>
      </w:r>
      <w:r w:rsidRPr="009A66C1">
        <w:rPr>
          <w:rFonts w:ascii="Times New Roman" w:hAnsi="Times New Roman" w:cs="Times New Roman"/>
          <w:i/>
          <w:sz w:val="24"/>
          <w:szCs w:val="24"/>
        </w:rPr>
        <w:t>West African Languages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44</w:t>
      </w:r>
      <w:r w:rsidRPr="009A66C1">
        <w:rPr>
          <w:rFonts w:ascii="Times New Roman" w:hAnsi="Times New Roman" w:cs="Times New Roman"/>
          <w:sz w:val="24"/>
          <w:szCs w:val="24"/>
        </w:rPr>
        <w:t xml:space="preserve"> (2), 55-73.</w:t>
      </w:r>
    </w:p>
    <w:p w14:paraId="07B3D7C5"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Owomoyela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Oyekan</w:t>
      </w:r>
      <w:proofErr w:type="spellEnd"/>
      <w:r>
        <w:rPr>
          <w:rFonts w:ascii="Times New Roman" w:hAnsi="Times New Roman" w:cs="Times New Roman"/>
          <w:sz w:val="24"/>
          <w:szCs w:val="24"/>
        </w:rPr>
        <w:t>. 1981</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w:t>
      </w:r>
      <w:r w:rsidRPr="00374C5F">
        <w:rPr>
          <w:rFonts w:ascii="Times New Roman" w:hAnsi="Times New Roman" w:cs="Times New Roman"/>
          <w:sz w:val="24"/>
          <w:szCs w:val="24"/>
        </w:rPr>
        <w:t>:</w:t>
      </w:r>
      <w:r w:rsidRPr="009A66C1">
        <w:rPr>
          <w:rFonts w:ascii="Times New Roman" w:hAnsi="Times New Roman" w:cs="Times New Roman"/>
          <w:i/>
          <w:sz w:val="24"/>
          <w:szCs w:val="24"/>
        </w:rPr>
        <w:t xml:space="preserve"> Exploration of an African Philosophy of Social </w:t>
      </w:r>
      <w:r>
        <w:rPr>
          <w:rFonts w:ascii="Times New Roman" w:hAnsi="Times New Roman" w:cs="Times New Roman"/>
          <w:i/>
          <w:sz w:val="24"/>
          <w:szCs w:val="24"/>
        </w:rPr>
        <w:tab/>
      </w:r>
      <w:r w:rsidRPr="009A66C1">
        <w:rPr>
          <w:rFonts w:ascii="Times New Roman" w:hAnsi="Times New Roman" w:cs="Times New Roman"/>
          <w:i/>
          <w:sz w:val="24"/>
          <w:szCs w:val="24"/>
        </w:rPr>
        <w:t>Communication</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Basiru</w:t>
      </w:r>
      <w:proofErr w:type="spellEnd"/>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12</w:t>
      </w:r>
      <w:r w:rsidRPr="009A66C1">
        <w:rPr>
          <w:rFonts w:ascii="Times New Roman" w:hAnsi="Times New Roman" w:cs="Times New Roman"/>
          <w:sz w:val="24"/>
          <w:szCs w:val="24"/>
        </w:rPr>
        <w:t xml:space="preserve"> (1), 3-16.</w:t>
      </w:r>
    </w:p>
    <w:p w14:paraId="19696581"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Owu-Ewie</w:t>
      </w:r>
      <w:proofErr w:type="spellEnd"/>
      <w:r>
        <w:rPr>
          <w:rFonts w:ascii="Times New Roman" w:hAnsi="Times New Roman" w:cs="Times New Roman"/>
          <w:sz w:val="24"/>
          <w:szCs w:val="24"/>
        </w:rPr>
        <w:t>, Charles. 2019</w:t>
      </w:r>
      <w:r w:rsidRPr="009A66C1">
        <w:rPr>
          <w:rFonts w:ascii="Times New Roman" w:hAnsi="Times New Roman" w:cs="Times New Roman"/>
          <w:sz w:val="24"/>
          <w:szCs w:val="24"/>
        </w:rPr>
        <w:t>. Proverbs in Marriage: Counsellin</w:t>
      </w:r>
      <w:r>
        <w:rPr>
          <w:rFonts w:ascii="Times New Roman" w:hAnsi="Times New Roman" w:cs="Times New Roman"/>
          <w:sz w:val="24"/>
          <w:szCs w:val="24"/>
        </w:rPr>
        <w:t>g R</w:t>
      </w:r>
      <w:r w:rsidRPr="009A66C1">
        <w:rPr>
          <w:rFonts w:ascii="Times New Roman" w:hAnsi="Times New Roman" w:cs="Times New Roman"/>
          <w:sz w:val="24"/>
          <w:szCs w:val="24"/>
        </w:rPr>
        <w:t xml:space="preserve">ole and Implications. </w:t>
      </w:r>
      <w:r w:rsidRPr="009A66C1">
        <w:rPr>
          <w:rFonts w:ascii="Times New Roman" w:hAnsi="Times New Roman" w:cs="Times New Roman"/>
          <w:i/>
          <w:sz w:val="24"/>
          <w:szCs w:val="24"/>
        </w:rPr>
        <w:t xml:space="preserve">Legon </w:t>
      </w:r>
      <w:r>
        <w:rPr>
          <w:rFonts w:ascii="Times New Roman" w:hAnsi="Times New Roman" w:cs="Times New Roman"/>
          <w:i/>
          <w:sz w:val="24"/>
          <w:szCs w:val="24"/>
        </w:rPr>
        <w:tab/>
      </w:r>
      <w:r w:rsidRPr="009A66C1">
        <w:rPr>
          <w:rFonts w:ascii="Times New Roman" w:hAnsi="Times New Roman" w:cs="Times New Roman"/>
          <w:i/>
          <w:sz w:val="24"/>
          <w:szCs w:val="24"/>
        </w:rPr>
        <w:t xml:space="preserve">Journal of the </w:t>
      </w:r>
      <w:r w:rsidRPr="009A66C1">
        <w:rPr>
          <w:rFonts w:ascii="Times New Roman" w:hAnsi="Times New Roman" w:cs="Times New Roman"/>
          <w:i/>
          <w:sz w:val="24"/>
          <w:szCs w:val="24"/>
        </w:rPr>
        <w:tab/>
        <w:t>Humanities</w:t>
      </w:r>
      <w:r w:rsidRPr="009A66C1">
        <w:rPr>
          <w:rFonts w:ascii="Times New Roman" w:hAnsi="Times New Roman" w:cs="Times New Roman"/>
          <w:sz w:val="24"/>
          <w:szCs w:val="24"/>
        </w:rPr>
        <w:t>, 30(1), 24-53.</w:t>
      </w:r>
    </w:p>
    <w:p w14:paraId="7B67BD88"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Palmer, Gary. B. 1996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Toward a Theory of Cultural Linguistics</w:t>
      </w:r>
      <w:r w:rsidRPr="009A66C1">
        <w:rPr>
          <w:rFonts w:ascii="Times New Roman" w:hAnsi="Times New Roman" w:cs="Times New Roman"/>
          <w:sz w:val="24"/>
          <w:szCs w:val="24"/>
        </w:rPr>
        <w:t xml:space="preserve">. Austin: University of Texas </w:t>
      </w:r>
      <w:r>
        <w:rPr>
          <w:rFonts w:ascii="Times New Roman" w:hAnsi="Times New Roman" w:cs="Times New Roman"/>
          <w:sz w:val="24"/>
          <w:szCs w:val="24"/>
        </w:rPr>
        <w:tab/>
      </w:r>
      <w:r w:rsidRPr="009A66C1">
        <w:rPr>
          <w:rFonts w:ascii="Times New Roman" w:hAnsi="Times New Roman" w:cs="Times New Roman"/>
          <w:sz w:val="24"/>
          <w:szCs w:val="24"/>
        </w:rPr>
        <w:t>Press.</w:t>
      </w:r>
    </w:p>
    <w:p w14:paraId="55DF0909"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Peeters</w:t>
      </w:r>
      <w:proofErr w:type="spellEnd"/>
      <w:r>
        <w:rPr>
          <w:rFonts w:ascii="Times New Roman" w:hAnsi="Times New Roman" w:cs="Times New Roman"/>
          <w:sz w:val="24"/>
          <w:szCs w:val="24"/>
        </w:rPr>
        <w:t>, Bert. 2016</w:t>
      </w:r>
      <w:r w:rsidRPr="009A66C1">
        <w:rPr>
          <w:rFonts w:ascii="Times New Roman" w:hAnsi="Times New Roman" w:cs="Times New Roman"/>
          <w:sz w:val="24"/>
          <w:szCs w:val="24"/>
        </w:rPr>
        <w:t xml:space="preserve">. APPLIED ETHNOPRAGMATICS is cultural linguistics, but is it </w:t>
      </w:r>
      <w:r>
        <w:rPr>
          <w:rFonts w:ascii="Times New Roman" w:hAnsi="Times New Roman" w:cs="Times New Roman"/>
          <w:sz w:val="24"/>
          <w:szCs w:val="24"/>
        </w:rPr>
        <w:tab/>
      </w:r>
      <w:r w:rsidRPr="009A66C1">
        <w:rPr>
          <w:rFonts w:ascii="Times New Roman" w:hAnsi="Times New Roman" w:cs="Times New Roman"/>
          <w:sz w:val="24"/>
          <w:szCs w:val="24"/>
        </w:rPr>
        <w:t xml:space="preserve">CULTURAL </w:t>
      </w:r>
      <w:r w:rsidRPr="009A66C1">
        <w:rPr>
          <w:rFonts w:ascii="Times New Roman" w:hAnsi="Times New Roman" w:cs="Times New Roman"/>
          <w:sz w:val="24"/>
          <w:szCs w:val="24"/>
        </w:rPr>
        <w:tab/>
        <w:t xml:space="preserve">LINGUISTCS? </w:t>
      </w:r>
      <w:r w:rsidRPr="009A66C1">
        <w:rPr>
          <w:rFonts w:ascii="Times New Roman" w:hAnsi="Times New Roman" w:cs="Times New Roman"/>
          <w:i/>
          <w:sz w:val="24"/>
          <w:szCs w:val="24"/>
        </w:rPr>
        <w:t>International Journal of Language and Culture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3</w:t>
      </w:r>
      <w:r w:rsidRPr="009A66C1">
        <w:rPr>
          <w:rFonts w:ascii="Times New Roman" w:hAnsi="Times New Roman" w:cs="Times New Roman"/>
          <w:sz w:val="24"/>
          <w:szCs w:val="24"/>
        </w:rPr>
        <w:t xml:space="preserve">(2), </w:t>
      </w:r>
      <w:r>
        <w:rPr>
          <w:rFonts w:ascii="Times New Roman" w:hAnsi="Times New Roman" w:cs="Times New Roman"/>
          <w:sz w:val="24"/>
          <w:szCs w:val="24"/>
        </w:rPr>
        <w:tab/>
      </w:r>
      <w:r w:rsidRPr="009A66C1">
        <w:rPr>
          <w:rFonts w:ascii="Times New Roman" w:hAnsi="Times New Roman" w:cs="Times New Roman"/>
          <w:sz w:val="24"/>
          <w:szCs w:val="24"/>
        </w:rPr>
        <w:t xml:space="preserve">137-160. John </w:t>
      </w:r>
      <w:proofErr w:type="spellStart"/>
      <w:r w:rsidRPr="009A66C1">
        <w:rPr>
          <w:rFonts w:ascii="Times New Roman" w:hAnsi="Times New Roman" w:cs="Times New Roman"/>
          <w:sz w:val="24"/>
          <w:szCs w:val="24"/>
        </w:rPr>
        <w:t>Benjamins</w:t>
      </w:r>
      <w:proofErr w:type="spellEnd"/>
      <w:r w:rsidRPr="009A66C1">
        <w:rPr>
          <w:rFonts w:ascii="Times New Roman" w:hAnsi="Times New Roman" w:cs="Times New Roman"/>
          <w:sz w:val="24"/>
          <w:szCs w:val="24"/>
        </w:rPr>
        <w:t xml:space="preserve"> Publishing</w:t>
      </w:r>
      <w:r>
        <w:rPr>
          <w:rFonts w:ascii="Times New Roman" w:hAnsi="Times New Roman" w:cs="Times New Roman"/>
          <w:sz w:val="24"/>
          <w:szCs w:val="24"/>
        </w:rPr>
        <w:t xml:space="preserve"> Company</w:t>
      </w:r>
      <w:r w:rsidRPr="009A66C1">
        <w:rPr>
          <w:rFonts w:ascii="Times New Roman" w:hAnsi="Times New Roman" w:cs="Times New Roman"/>
          <w:sz w:val="24"/>
          <w:szCs w:val="24"/>
        </w:rPr>
        <w:t xml:space="preserve">. </w:t>
      </w:r>
    </w:p>
    <w:p w14:paraId="686A773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Rasul, </w:t>
      </w:r>
      <w:proofErr w:type="spellStart"/>
      <w:r>
        <w:rPr>
          <w:rFonts w:ascii="Times New Roman" w:hAnsi="Times New Roman" w:cs="Times New Roman"/>
          <w:sz w:val="24"/>
          <w:szCs w:val="24"/>
        </w:rPr>
        <w:t>Sarwet</w:t>
      </w:r>
      <w:proofErr w:type="spellEnd"/>
      <w:r>
        <w:rPr>
          <w:rFonts w:ascii="Times New Roman" w:hAnsi="Times New Roman" w:cs="Times New Roman"/>
          <w:sz w:val="24"/>
          <w:szCs w:val="24"/>
        </w:rPr>
        <w:t>. 2015</w:t>
      </w:r>
      <w:r w:rsidRPr="009A66C1">
        <w:rPr>
          <w:rFonts w:ascii="Times New Roman" w:hAnsi="Times New Roman" w:cs="Times New Roman"/>
          <w:sz w:val="24"/>
          <w:szCs w:val="24"/>
        </w:rPr>
        <w:t xml:space="preserve">. Gender and Power Relationship in the Language of Proverbs: Image of </w:t>
      </w:r>
      <w:r w:rsidRPr="009A66C1">
        <w:rPr>
          <w:rFonts w:ascii="Times New Roman" w:hAnsi="Times New Roman" w:cs="Times New Roman"/>
          <w:sz w:val="24"/>
          <w:szCs w:val="24"/>
        </w:rPr>
        <w:tab/>
        <w:t xml:space="preserve">Women. </w:t>
      </w:r>
      <w:r w:rsidRPr="009A66C1">
        <w:rPr>
          <w:rFonts w:ascii="Times New Roman" w:hAnsi="Times New Roman" w:cs="Times New Roman"/>
          <w:i/>
          <w:sz w:val="24"/>
          <w:szCs w:val="24"/>
        </w:rPr>
        <w:t>Journal of Social Sciences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9</w:t>
      </w:r>
      <w:r w:rsidRPr="009A66C1">
        <w:rPr>
          <w:rFonts w:ascii="Times New Roman" w:hAnsi="Times New Roman" w:cs="Times New Roman"/>
          <w:sz w:val="24"/>
          <w:szCs w:val="24"/>
        </w:rPr>
        <w:t xml:space="preserve"> (2), 53-62.</w:t>
      </w:r>
    </w:p>
    <w:p w14:paraId="576C1D6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2014</w:t>
      </w:r>
      <w:r w:rsidRPr="009A66C1">
        <w:rPr>
          <w:rFonts w:ascii="Times New Roman" w:hAnsi="Times New Roman" w:cs="Times New Roman"/>
          <w:sz w:val="24"/>
          <w:szCs w:val="24"/>
        </w:rPr>
        <w:t xml:space="preserve">. Conceptual Metaphor in Intercultural Communication between </w:t>
      </w:r>
      <w:r>
        <w:rPr>
          <w:rFonts w:ascii="Times New Roman" w:hAnsi="Times New Roman" w:cs="Times New Roman"/>
          <w:sz w:val="24"/>
          <w:szCs w:val="24"/>
        </w:rPr>
        <w:tab/>
      </w:r>
      <w:r w:rsidRPr="009A66C1">
        <w:rPr>
          <w:rFonts w:ascii="Times New Roman" w:hAnsi="Times New Roman" w:cs="Times New Roman"/>
          <w:sz w:val="24"/>
          <w:szCs w:val="24"/>
        </w:rPr>
        <w:t xml:space="preserve">Speakers of Aboriginal English and Australian English. In A. </w:t>
      </w:r>
      <w:proofErr w:type="spellStart"/>
      <w:r w:rsidRPr="009A66C1">
        <w:rPr>
          <w:rFonts w:ascii="Times New Roman" w:hAnsi="Times New Roman" w:cs="Times New Roman"/>
          <w:sz w:val="24"/>
          <w:szCs w:val="24"/>
        </w:rPr>
        <w:t>Mussolff</w:t>
      </w:r>
      <w:proofErr w:type="spellEnd"/>
      <w:r w:rsidRPr="009A66C1">
        <w:rPr>
          <w:rFonts w:ascii="Times New Roman" w:hAnsi="Times New Roman" w:cs="Times New Roman"/>
          <w:sz w:val="24"/>
          <w:szCs w:val="24"/>
        </w:rPr>
        <w:t xml:space="preserve">, &amp; F. </w:t>
      </w:r>
      <w:r>
        <w:rPr>
          <w:rFonts w:ascii="Times New Roman" w:hAnsi="Times New Roman" w:cs="Times New Roman"/>
          <w:sz w:val="24"/>
          <w:szCs w:val="24"/>
        </w:rPr>
        <w:tab/>
      </w:r>
      <w:r w:rsidRPr="009A66C1">
        <w:rPr>
          <w:rFonts w:ascii="Times New Roman" w:hAnsi="Times New Roman" w:cs="Times New Roman"/>
          <w:sz w:val="24"/>
          <w:szCs w:val="24"/>
        </w:rPr>
        <w:t xml:space="preserve">MacArthur (eds.). </w:t>
      </w:r>
      <w:r w:rsidRPr="009A66C1">
        <w:rPr>
          <w:rFonts w:ascii="Times New Roman" w:hAnsi="Times New Roman" w:cs="Times New Roman"/>
          <w:i/>
          <w:sz w:val="24"/>
          <w:szCs w:val="24"/>
        </w:rPr>
        <w:t>Metaphor and Intercultural communication</w:t>
      </w:r>
      <w:r w:rsidRPr="009A66C1">
        <w:rPr>
          <w:rFonts w:ascii="Times New Roman" w:hAnsi="Times New Roman" w:cs="Times New Roman"/>
          <w:sz w:val="24"/>
          <w:szCs w:val="24"/>
        </w:rPr>
        <w:t xml:space="preserve">, 118-129. </w:t>
      </w:r>
    </w:p>
    <w:p w14:paraId="69B0902B"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Sharifian, </w:t>
      </w:r>
      <w:r w:rsidRPr="009A66C1">
        <w:rPr>
          <w:rFonts w:ascii="Times New Roman" w:hAnsi="Times New Roman" w:cs="Times New Roman"/>
          <w:sz w:val="24"/>
          <w:szCs w:val="24"/>
        </w:rPr>
        <w:t>F</w:t>
      </w:r>
      <w:r>
        <w:rPr>
          <w:rFonts w:ascii="Times New Roman" w:hAnsi="Times New Roman" w:cs="Times New Roman"/>
          <w:sz w:val="24"/>
          <w:szCs w:val="24"/>
        </w:rPr>
        <w:t xml:space="preserve">arzad. </w:t>
      </w:r>
      <w:r w:rsidRPr="009A66C1">
        <w:rPr>
          <w:rFonts w:ascii="Times New Roman" w:hAnsi="Times New Roman" w:cs="Times New Roman"/>
          <w:sz w:val="24"/>
          <w:szCs w:val="24"/>
        </w:rPr>
        <w:t xml:space="preserve">2011a. </w:t>
      </w:r>
      <w:r w:rsidRPr="009A66C1">
        <w:rPr>
          <w:rFonts w:ascii="Times New Roman" w:hAnsi="Times New Roman" w:cs="Times New Roman"/>
          <w:i/>
          <w:sz w:val="24"/>
          <w:szCs w:val="24"/>
        </w:rPr>
        <w:t>Cultural Conceptualisations and Language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Theoretical </w:t>
      </w:r>
      <w:r>
        <w:rPr>
          <w:rFonts w:ascii="Times New Roman" w:hAnsi="Times New Roman" w:cs="Times New Roman"/>
          <w:i/>
          <w:sz w:val="24"/>
          <w:szCs w:val="24"/>
        </w:rPr>
        <w:tab/>
      </w:r>
      <w:r w:rsidRPr="009A66C1">
        <w:rPr>
          <w:rFonts w:ascii="Times New Roman" w:hAnsi="Times New Roman" w:cs="Times New Roman"/>
          <w:i/>
          <w:sz w:val="24"/>
          <w:szCs w:val="24"/>
        </w:rPr>
        <w:t>Framework and Applications</w:t>
      </w:r>
      <w:r w:rsidRPr="009A66C1">
        <w:rPr>
          <w:rFonts w:ascii="Times New Roman" w:hAnsi="Times New Roman" w:cs="Times New Roman"/>
          <w:sz w:val="24"/>
          <w:szCs w:val="24"/>
        </w:rPr>
        <w:t xml:space="preserve">. Amsterdam and Philadelphia: John </w:t>
      </w:r>
      <w:proofErr w:type="spellStart"/>
      <w:r w:rsidRPr="009A66C1">
        <w:rPr>
          <w:rFonts w:ascii="Times New Roman" w:hAnsi="Times New Roman" w:cs="Times New Roman"/>
          <w:sz w:val="24"/>
          <w:szCs w:val="24"/>
        </w:rPr>
        <w:t>Benjamins</w:t>
      </w:r>
      <w:proofErr w:type="spellEnd"/>
      <w:r w:rsidRPr="009A66C1">
        <w:rPr>
          <w:rFonts w:ascii="Times New Roman" w:hAnsi="Times New Roman" w:cs="Times New Roman"/>
          <w:sz w:val="24"/>
          <w:szCs w:val="24"/>
        </w:rPr>
        <w:t xml:space="preserve"> </w:t>
      </w:r>
      <w:r>
        <w:rPr>
          <w:rFonts w:ascii="Times New Roman" w:hAnsi="Times New Roman" w:cs="Times New Roman"/>
          <w:sz w:val="24"/>
          <w:szCs w:val="24"/>
        </w:rPr>
        <w:tab/>
      </w:r>
      <w:r w:rsidRPr="009A66C1">
        <w:rPr>
          <w:rFonts w:ascii="Times New Roman" w:hAnsi="Times New Roman" w:cs="Times New Roman"/>
          <w:sz w:val="24"/>
          <w:szCs w:val="24"/>
        </w:rPr>
        <w:t>Publishing Company.</w:t>
      </w:r>
    </w:p>
    <w:p w14:paraId="3597B1B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2011b</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Cultural Linguistics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Inaugural Professorial Lecture</w:t>
      </w:r>
      <w:r w:rsidRPr="009A66C1">
        <w:rPr>
          <w:rFonts w:ascii="Times New Roman" w:hAnsi="Times New Roman" w:cs="Times New Roman"/>
          <w:sz w:val="24"/>
          <w:szCs w:val="24"/>
        </w:rPr>
        <w:t xml:space="preserve">. Melbourne: </w:t>
      </w:r>
      <w:r w:rsidRPr="009A66C1">
        <w:rPr>
          <w:rFonts w:ascii="Times New Roman" w:hAnsi="Times New Roman" w:cs="Times New Roman"/>
          <w:sz w:val="24"/>
          <w:szCs w:val="24"/>
        </w:rPr>
        <w:tab/>
        <w:t xml:space="preserve">Monash University. </w:t>
      </w:r>
    </w:p>
    <w:p w14:paraId="17898922"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Sharifian, Farzad. 2005</w:t>
      </w:r>
      <w:r w:rsidRPr="009A66C1">
        <w:rPr>
          <w:rFonts w:ascii="Times New Roman" w:hAnsi="Times New Roman" w:cs="Times New Roman"/>
          <w:sz w:val="24"/>
          <w:szCs w:val="24"/>
        </w:rPr>
        <w:t xml:space="preserve">. Cultural Conceptualisations in English Words. A study of Aboriginal </w:t>
      </w:r>
      <w:r>
        <w:rPr>
          <w:rFonts w:ascii="Times New Roman" w:hAnsi="Times New Roman" w:cs="Times New Roman"/>
          <w:sz w:val="24"/>
          <w:szCs w:val="24"/>
        </w:rPr>
        <w:tab/>
      </w:r>
      <w:r w:rsidRPr="009A66C1">
        <w:rPr>
          <w:rFonts w:ascii="Times New Roman" w:hAnsi="Times New Roman" w:cs="Times New Roman"/>
          <w:sz w:val="24"/>
          <w:szCs w:val="24"/>
        </w:rPr>
        <w:t xml:space="preserve">Children in Perth. </w:t>
      </w:r>
      <w:r w:rsidRPr="009A66C1">
        <w:rPr>
          <w:rFonts w:ascii="Times New Roman" w:hAnsi="Times New Roman" w:cs="Times New Roman"/>
          <w:i/>
          <w:sz w:val="24"/>
          <w:szCs w:val="24"/>
        </w:rPr>
        <w:t>Language and Education</w:t>
      </w:r>
      <w:r w:rsidRPr="009A66C1">
        <w:rPr>
          <w:rFonts w:ascii="Times New Roman" w:hAnsi="Times New Roman" w:cs="Times New Roman"/>
          <w:sz w:val="24"/>
          <w:szCs w:val="24"/>
        </w:rPr>
        <w:t>,</w:t>
      </w:r>
      <w:r w:rsidRPr="009A66C1">
        <w:rPr>
          <w:rFonts w:ascii="Times New Roman" w:hAnsi="Times New Roman" w:cs="Times New Roman"/>
          <w:i/>
          <w:sz w:val="24"/>
          <w:szCs w:val="24"/>
        </w:rPr>
        <w:t xml:space="preserve"> 19</w:t>
      </w:r>
      <w:r w:rsidRPr="009A66C1">
        <w:rPr>
          <w:rFonts w:ascii="Times New Roman" w:hAnsi="Times New Roman" w:cs="Times New Roman"/>
          <w:sz w:val="24"/>
          <w:szCs w:val="24"/>
        </w:rPr>
        <w:t xml:space="preserve"> (1): 74-88.</w:t>
      </w:r>
    </w:p>
    <w:p w14:paraId="125E940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2003</w:t>
      </w:r>
      <w:r w:rsidRPr="009A66C1">
        <w:rPr>
          <w:rFonts w:ascii="Times New Roman" w:hAnsi="Times New Roman" w:cs="Times New Roman"/>
          <w:sz w:val="24"/>
          <w:szCs w:val="24"/>
        </w:rPr>
        <w:t xml:space="preserve">. On Cultural Conceptualisations. </w:t>
      </w:r>
      <w:r w:rsidRPr="009A66C1">
        <w:rPr>
          <w:rFonts w:ascii="Times New Roman" w:hAnsi="Times New Roman" w:cs="Times New Roman"/>
          <w:i/>
          <w:sz w:val="24"/>
          <w:szCs w:val="24"/>
        </w:rPr>
        <w:t>Journal of Cognition and Culture</w:t>
      </w:r>
      <w:r w:rsidRPr="009A66C1">
        <w:rPr>
          <w:rFonts w:ascii="Times New Roman" w:hAnsi="Times New Roman" w:cs="Times New Roman"/>
          <w:sz w:val="24"/>
          <w:szCs w:val="24"/>
        </w:rPr>
        <w:t xml:space="preserve">, </w:t>
      </w:r>
      <w:r>
        <w:rPr>
          <w:rFonts w:ascii="Times New Roman" w:hAnsi="Times New Roman" w:cs="Times New Roman"/>
          <w:sz w:val="24"/>
          <w:szCs w:val="24"/>
        </w:rPr>
        <w:tab/>
      </w:r>
      <w:r w:rsidRPr="009A66C1">
        <w:rPr>
          <w:rFonts w:ascii="Times New Roman" w:hAnsi="Times New Roman" w:cs="Times New Roman"/>
          <w:i/>
          <w:sz w:val="24"/>
          <w:szCs w:val="24"/>
        </w:rPr>
        <w:t>3</w:t>
      </w:r>
      <w:r w:rsidRPr="009A66C1">
        <w:rPr>
          <w:rFonts w:ascii="Times New Roman" w:hAnsi="Times New Roman" w:cs="Times New Roman"/>
          <w:sz w:val="24"/>
          <w:szCs w:val="24"/>
        </w:rPr>
        <w:t>(3), 187-207.</w:t>
      </w:r>
    </w:p>
    <w:p w14:paraId="51628120"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Soboh</w:t>
      </w:r>
      <w:proofErr w:type="spellEnd"/>
      <w:r>
        <w:rPr>
          <w:rFonts w:ascii="Times New Roman" w:hAnsi="Times New Roman" w:cs="Times New Roman"/>
          <w:sz w:val="24"/>
          <w:szCs w:val="24"/>
        </w:rPr>
        <w:t>-Blay, Alfred. 2013</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i/>
          <w:sz w:val="24"/>
          <w:szCs w:val="24"/>
        </w:rPr>
        <w:t>Nyamenle</w:t>
      </w:r>
      <w:proofErr w:type="spellEnd"/>
      <w:r w:rsidRPr="009A66C1">
        <w:rPr>
          <w:rFonts w:ascii="Times New Roman" w:hAnsi="Times New Roman" w:cs="Times New Roman"/>
          <w:i/>
          <w:sz w:val="24"/>
          <w:szCs w:val="24"/>
        </w:rPr>
        <w:t xml:space="preserve"> Asa </w:t>
      </w:r>
      <w:proofErr w:type="spellStart"/>
      <w:r w:rsidRPr="009A66C1">
        <w:rPr>
          <w:rFonts w:ascii="Times New Roman" w:hAnsi="Times New Roman" w:cs="Times New Roman"/>
          <w:i/>
          <w:sz w:val="24"/>
          <w:szCs w:val="24"/>
        </w:rPr>
        <w:t>ɛnlomboɛ</w:t>
      </w:r>
      <w:proofErr w:type="spellEnd"/>
      <w:r w:rsidRPr="009A66C1">
        <w:rPr>
          <w:rFonts w:ascii="Times New Roman" w:hAnsi="Times New Roman" w:cs="Times New Roman"/>
          <w:i/>
          <w:sz w:val="24"/>
          <w:szCs w:val="24"/>
        </w:rPr>
        <w:t xml:space="preserve"> Ne</w:t>
      </w:r>
      <w:r w:rsidRPr="009A66C1">
        <w:rPr>
          <w:rFonts w:ascii="Times New Roman" w:hAnsi="Times New Roman" w:cs="Times New Roman"/>
          <w:sz w:val="24"/>
          <w:szCs w:val="24"/>
        </w:rPr>
        <w:t>. Accra: Bureau of Ghana Languages.</w:t>
      </w:r>
    </w:p>
    <w:p w14:paraId="4B0090A0"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Wardhaugh</w:t>
      </w:r>
      <w:proofErr w:type="spellEnd"/>
      <w:r>
        <w:rPr>
          <w:rFonts w:ascii="Times New Roman" w:hAnsi="Times New Roman" w:cs="Times New Roman"/>
          <w:sz w:val="24"/>
          <w:szCs w:val="24"/>
        </w:rPr>
        <w:t>, Ronald. 2002</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An introduction to Sociolinguistics</w:t>
      </w:r>
      <w:r w:rsidRPr="009A66C1">
        <w:rPr>
          <w:rFonts w:ascii="Times New Roman" w:hAnsi="Times New Roman" w:cs="Times New Roman"/>
          <w:sz w:val="24"/>
          <w:szCs w:val="24"/>
        </w:rPr>
        <w:t xml:space="preserve"> (4</w:t>
      </w:r>
      <w:r w:rsidRPr="009A66C1">
        <w:rPr>
          <w:rFonts w:ascii="Times New Roman" w:hAnsi="Times New Roman" w:cs="Times New Roman"/>
          <w:sz w:val="24"/>
          <w:szCs w:val="24"/>
          <w:vertAlign w:val="superscript"/>
        </w:rPr>
        <w:t>th</w:t>
      </w:r>
      <w:r w:rsidRPr="009A66C1">
        <w:rPr>
          <w:rFonts w:ascii="Times New Roman" w:hAnsi="Times New Roman" w:cs="Times New Roman"/>
          <w:sz w:val="24"/>
          <w:szCs w:val="24"/>
        </w:rPr>
        <w:t xml:space="preserve"> ed.). Oxford: Blackwell </w:t>
      </w:r>
      <w:r w:rsidRPr="009A66C1">
        <w:rPr>
          <w:rFonts w:ascii="Times New Roman" w:hAnsi="Times New Roman" w:cs="Times New Roman"/>
          <w:sz w:val="24"/>
          <w:szCs w:val="24"/>
        </w:rPr>
        <w:tab/>
        <w:t>Publishers.</w:t>
      </w:r>
    </w:p>
    <w:p w14:paraId="6FB9287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Yakub, Mohammed,</w:t>
      </w:r>
      <w:r w:rsidRPr="009A66C1">
        <w:rPr>
          <w:rFonts w:ascii="Times New Roman" w:hAnsi="Times New Roman" w:cs="Times New Roman"/>
          <w:sz w:val="24"/>
          <w:szCs w:val="24"/>
        </w:rPr>
        <w:t xml:space="preserve"> &amp; Osei, W</w:t>
      </w:r>
      <w:r>
        <w:rPr>
          <w:rFonts w:ascii="Times New Roman" w:hAnsi="Times New Roman" w:cs="Times New Roman"/>
          <w:sz w:val="24"/>
          <w:szCs w:val="24"/>
        </w:rPr>
        <w:t>illiam</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A</w:t>
      </w:r>
      <w:r>
        <w:rPr>
          <w:rFonts w:ascii="Times New Roman" w:hAnsi="Times New Roman" w:cs="Times New Roman"/>
          <w:sz w:val="24"/>
          <w:szCs w:val="24"/>
        </w:rPr>
        <w:t>ppiagyei</w:t>
      </w:r>
      <w:proofErr w:type="spellEnd"/>
      <w:r>
        <w:rPr>
          <w:rFonts w:ascii="Times New Roman" w:hAnsi="Times New Roman" w:cs="Times New Roman"/>
          <w:sz w:val="24"/>
          <w:szCs w:val="24"/>
        </w:rPr>
        <w:t>. 2020</w:t>
      </w:r>
      <w:r w:rsidRPr="009A66C1">
        <w:rPr>
          <w:rFonts w:ascii="Times New Roman" w:hAnsi="Times New Roman" w:cs="Times New Roman"/>
          <w:sz w:val="24"/>
          <w:szCs w:val="24"/>
        </w:rPr>
        <w:t xml:space="preserve">. Nzema Proverbs and Sayings about </w:t>
      </w:r>
      <w:r>
        <w:rPr>
          <w:rFonts w:ascii="Times New Roman" w:hAnsi="Times New Roman" w:cs="Times New Roman"/>
          <w:sz w:val="24"/>
          <w:szCs w:val="24"/>
        </w:rPr>
        <w:tab/>
      </w:r>
      <w:r w:rsidRPr="009A66C1">
        <w:rPr>
          <w:rFonts w:ascii="Times New Roman" w:hAnsi="Times New Roman" w:cs="Times New Roman"/>
          <w:sz w:val="24"/>
          <w:szCs w:val="24"/>
        </w:rPr>
        <w:t xml:space="preserve">Hard-work, Perseverance and Self-reliance. </w:t>
      </w:r>
      <w:r w:rsidRPr="009A66C1">
        <w:rPr>
          <w:rFonts w:ascii="Times New Roman" w:hAnsi="Times New Roman" w:cs="Times New Roman"/>
          <w:i/>
          <w:sz w:val="24"/>
          <w:szCs w:val="24"/>
        </w:rPr>
        <w:t>Studies in Literature and Language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20</w:t>
      </w:r>
      <w:r w:rsidRPr="009A66C1">
        <w:rPr>
          <w:rFonts w:ascii="Times New Roman" w:hAnsi="Times New Roman" w:cs="Times New Roman"/>
          <w:sz w:val="24"/>
          <w:szCs w:val="24"/>
        </w:rPr>
        <w:t xml:space="preserve"> </w:t>
      </w:r>
      <w:r>
        <w:rPr>
          <w:rFonts w:ascii="Times New Roman" w:hAnsi="Times New Roman" w:cs="Times New Roman"/>
          <w:sz w:val="24"/>
          <w:szCs w:val="24"/>
        </w:rPr>
        <w:tab/>
      </w:r>
      <w:r w:rsidRPr="009A66C1">
        <w:rPr>
          <w:rFonts w:ascii="Times New Roman" w:hAnsi="Times New Roman" w:cs="Times New Roman"/>
          <w:sz w:val="24"/>
          <w:szCs w:val="24"/>
        </w:rPr>
        <w:t>(2), 21-28.</w:t>
      </w:r>
    </w:p>
    <w:p w14:paraId="2D5204A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Yakub, Mohammed. 2019a</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 Morpho-pragmatic and Structural Analysis of Nzema </w:t>
      </w:r>
      <w:r>
        <w:rPr>
          <w:rFonts w:ascii="Times New Roman" w:hAnsi="Times New Roman" w:cs="Times New Roman"/>
          <w:i/>
          <w:sz w:val="24"/>
          <w:szCs w:val="24"/>
        </w:rPr>
        <w:tab/>
      </w:r>
      <w:r w:rsidRPr="009A66C1">
        <w:rPr>
          <w:rFonts w:ascii="Times New Roman" w:hAnsi="Times New Roman" w:cs="Times New Roman"/>
          <w:i/>
          <w:sz w:val="24"/>
          <w:szCs w:val="24"/>
        </w:rPr>
        <w:t>Proverbs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M.Phil</w:t>
      </w:r>
      <w:proofErr w:type="spellEnd"/>
      <w:r w:rsidRPr="009A66C1">
        <w:rPr>
          <w:rFonts w:ascii="Times New Roman" w:hAnsi="Times New Roman" w:cs="Times New Roman"/>
          <w:sz w:val="24"/>
          <w:szCs w:val="24"/>
        </w:rPr>
        <w:t xml:space="preserve"> Thesis, University of Education, Winneba. </w:t>
      </w:r>
    </w:p>
    <w:p w14:paraId="3E88F666"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Yakub, M</w:t>
      </w:r>
      <w:r>
        <w:rPr>
          <w:rFonts w:ascii="Times New Roman" w:hAnsi="Times New Roman" w:cs="Times New Roman"/>
          <w:sz w:val="24"/>
          <w:szCs w:val="24"/>
        </w:rPr>
        <w:t xml:space="preserve">ohammed. </w:t>
      </w:r>
      <w:r w:rsidRPr="009A66C1">
        <w:rPr>
          <w:rFonts w:ascii="Times New Roman" w:hAnsi="Times New Roman" w:cs="Times New Roman"/>
          <w:sz w:val="24"/>
          <w:szCs w:val="24"/>
        </w:rPr>
        <w:t xml:space="preserve">2019b. The Wisdom of our Forefathers: Animal Metaphors and Imagery </w:t>
      </w:r>
      <w:r>
        <w:rPr>
          <w:rFonts w:ascii="Times New Roman" w:hAnsi="Times New Roman" w:cs="Times New Roman"/>
          <w:sz w:val="24"/>
          <w:szCs w:val="24"/>
        </w:rPr>
        <w:tab/>
      </w:r>
      <w:r w:rsidRPr="009A66C1">
        <w:rPr>
          <w:rFonts w:ascii="Times New Roman" w:hAnsi="Times New Roman" w:cs="Times New Roman"/>
          <w:sz w:val="24"/>
          <w:szCs w:val="24"/>
        </w:rPr>
        <w:t xml:space="preserve">in Nzema Proverbs. </w:t>
      </w:r>
      <w:r w:rsidRPr="009A66C1">
        <w:rPr>
          <w:rFonts w:ascii="Times New Roman" w:hAnsi="Times New Roman" w:cs="Times New Roman"/>
          <w:i/>
          <w:sz w:val="24"/>
          <w:szCs w:val="24"/>
        </w:rPr>
        <w:t>European Journal of Applied Linguistics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w:t>
      </w:r>
      <w:r w:rsidRPr="009A66C1">
        <w:rPr>
          <w:rFonts w:ascii="Times New Roman" w:hAnsi="Times New Roman" w:cs="Times New Roman"/>
          <w:sz w:val="24"/>
          <w:szCs w:val="24"/>
        </w:rPr>
        <w:t>(1), 175-195.</w:t>
      </w:r>
    </w:p>
    <w:p w14:paraId="2761735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lastRenderedPageBreak/>
        <w:t>Yakub, M</w:t>
      </w:r>
      <w:r>
        <w:rPr>
          <w:rFonts w:ascii="Times New Roman" w:hAnsi="Times New Roman" w:cs="Times New Roman"/>
          <w:sz w:val="24"/>
          <w:szCs w:val="24"/>
        </w:rPr>
        <w:t>ohammed. 2018a</w:t>
      </w:r>
      <w:r w:rsidRPr="009A66C1">
        <w:rPr>
          <w:rFonts w:ascii="Times New Roman" w:hAnsi="Times New Roman" w:cs="Times New Roman"/>
          <w:sz w:val="24"/>
          <w:szCs w:val="24"/>
        </w:rPr>
        <w:t xml:space="preserve">. Unity and Cooperation as Portrayed in Nzema Proverbs. </w:t>
      </w:r>
      <w:r>
        <w:rPr>
          <w:rFonts w:ascii="Times New Roman" w:hAnsi="Times New Roman" w:cs="Times New Roman"/>
          <w:sz w:val="24"/>
          <w:szCs w:val="24"/>
        </w:rPr>
        <w:tab/>
      </w:r>
      <w:r w:rsidRPr="009A66C1">
        <w:rPr>
          <w:rFonts w:ascii="Times New Roman" w:hAnsi="Times New Roman" w:cs="Times New Roman"/>
          <w:i/>
          <w:sz w:val="24"/>
          <w:szCs w:val="24"/>
        </w:rPr>
        <w:t>International Journal of Linguistics and Literature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7</w:t>
      </w:r>
      <w:r w:rsidRPr="009A66C1">
        <w:rPr>
          <w:rFonts w:ascii="Times New Roman" w:hAnsi="Times New Roman" w:cs="Times New Roman"/>
          <w:sz w:val="24"/>
          <w:szCs w:val="24"/>
        </w:rPr>
        <w:t xml:space="preserve"> (6), 43-56.</w:t>
      </w:r>
    </w:p>
    <w:p w14:paraId="60925A4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Yakub, Mohammed. 2018b</w:t>
      </w:r>
      <w:r w:rsidRPr="009A66C1">
        <w:rPr>
          <w:rFonts w:ascii="Times New Roman" w:hAnsi="Times New Roman" w:cs="Times New Roman"/>
          <w:sz w:val="24"/>
          <w:szCs w:val="24"/>
        </w:rPr>
        <w:t xml:space="preserve">. Literary Analysis of </w:t>
      </w:r>
      <w:proofErr w:type="spellStart"/>
      <w:r w:rsidRPr="009A66C1">
        <w:rPr>
          <w:rFonts w:ascii="Times New Roman" w:hAnsi="Times New Roman" w:cs="Times New Roman"/>
          <w:sz w:val="24"/>
          <w:szCs w:val="24"/>
        </w:rPr>
        <w:t>Wellerisms</w:t>
      </w:r>
      <w:proofErr w:type="spellEnd"/>
      <w:r w:rsidRPr="009A66C1">
        <w:rPr>
          <w:rFonts w:ascii="Times New Roman" w:hAnsi="Times New Roman" w:cs="Times New Roman"/>
          <w:sz w:val="24"/>
          <w:szCs w:val="24"/>
        </w:rPr>
        <w:t xml:space="preserve"> in Nzema Proverbs. </w:t>
      </w:r>
      <w:r>
        <w:rPr>
          <w:rFonts w:ascii="Times New Roman" w:hAnsi="Times New Roman" w:cs="Times New Roman"/>
          <w:sz w:val="24"/>
          <w:szCs w:val="24"/>
        </w:rPr>
        <w:tab/>
      </w:r>
      <w:r w:rsidRPr="009A66C1">
        <w:rPr>
          <w:rFonts w:ascii="Times New Roman" w:hAnsi="Times New Roman" w:cs="Times New Roman"/>
          <w:i/>
          <w:sz w:val="24"/>
          <w:szCs w:val="24"/>
        </w:rPr>
        <w:t>International Journal of Language and Literature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6</w:t>
      </w:r>
      <w:r w:rsidRPr="009A66C1">
        <w:rPr>
          <w:rFonts w:ascii="Times New Roman" w:hAnsi="Times New Roman" w:cs="Times New Roman"/>
          <w:sz w:val="24"/>
          <w:szCs w:val="24"/>
        </w:rPr>
        <w:t xml:space="preserve"> (2), 112-117.</w:t>
      </w:r>
    </w:p>
    <w:p w14:paraId="699DF376"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Yankah</w:t>
      </w:r>
      <w:proofErr w:type="spellEnd"/>
      <w:r w:rsidRPr="009A66C1">
        <w:rPr>
          <w:rFonts w:ascii="Times New Roman" w:hAnsi="Times New Roman" w:cs="Times New Roman"/>
          <w:sz w:val="24"/>
          <w:szCs w:val="24"/>
        </w:rPr>
        <w:t>, K</w:t>
      </w:r>
      <w:r>
        <w:rPr>
          <w:rFonts w:ascii="Times New Roman" w:hAnsi="Times New Roman" w:cs="Times New Roman"/>
          <w:sz w:val="24"/>
          <w:szCs w:val="24"/>
        </w:rPr>
        <w:t>wasi. 1989</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The Proverb in the Context of Akan Rhetoric –A Theory of </w:t>
      </w:r>
      <w:r w:rsidRPr="009A66C1">
        <w:rPr>
          <w:rFonts w:ascii="Times New Roman" w:hAnsi="Times New Roman" w:cs="Times New Roman"/>
          <w:i/>
          <w:sz w:val="24"/>
          <w:szCs w:val="24"/>
        </w:rPr>
        <w:tab/>
        <w:t xml:space="preserve">Proverb </w:t>
      </w:r>
      <w:r w:rsidRPr="009A66C1">
        <w:rPr>
          <w:rFonts w:ascii="Times New Roman" w:hAnsi="Times New Roman" w:cs="Times New Roman"/>
          <w:i/>
          <w:sz w:val="24"/>
          <w:szCs w:val="24"/>
        </w:rPr>
        <w:tab/>
        <w:t>Praxis.</w:t>
      </w:r>
      <w:r w:rsidRPr="009A66C1">
        <w:rPr>
          <w:rFonts w:ascii="Times New Roman" w:hAnsi="Times New Roman" w:cs="Times New Roman"/>
          <w:sz w:val="24"/>
          <w:szCs w:val="24"/>
        </w:rPr>
        <w:t xml:space="preserve"> New York: Peter Lang Publishing Press.</w:t>
      </w:r>
    </w:p>
    <w:p w14:paraId="6B91F35F"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Zheng, Xin. 2018</w:t>
      </w:r>
      <w:r w:rsidRPr="009A66C1">
        <w:rPr>
          <w:rFonts w:ascii="Times New Roman" w:hAnsi="Times New Roman" w:cs="Times New Roman"/>
          <w:sz w:val="24"/>
          <w:szCs w:val="24"/>
        </w:rPr>
        <w:t>. The</w:t>
      </w:r>
      <w:r>
        <w:rPr>
          <w:rFonts w:ascii="Times New Roman" w:hAnsi="Times New Roman" w:cs="Times New Roman"/>
          <w:sz w:val="24"/>
          <w:szCs w:val="24"/>
        </w:rPr>
        <w:t xml:space="preserve"> Analysis of Sexism in English P</w:t>
      </w:r>
      <w:r w:rsidRPr="009A66C1">
        <w:rPr>
          <w:rFonts w:ascii="Times New Roman" w:hAnsi="Times New Roman" w:cs="Times New Roman"/>
          <w:sz w:val="24"/>
          <w:szCs w:val="24"/>
        </w:rPr>
        <w:t xml:space="preserve">roverbs. </w:t>
      </w:r>
      <w:r w:rsidRPr="009A66C1">
        <w:rPr>
          <w:rFonts w:ascii="Times New Roman" w:hAnsi="Times New Roman" w:cs="Times New Roman"/>
          <w:i/>
          <w:sz w:val="24"/>
          <w:szCs w:val="24"/>
        </w:rPr>
        <w:t xml:space="preserve">Journal of Language </w:t>
      </w:r>
      <w:r>
        <w:rPr>
          <w:rFonts w:ascii="Times New Roman" w:hAnsi="Times New Roman" w:cs="Times New Roman"/>
          <w:i/>
          <w:sz w:val="24"/>
          <w:szCs w:val="24"/>
        </w:rPr>
        <w:tab/>
      </w:r>
      <w:r w:rsidRPr="009A66C1">
        <w:rPr>
          <w:rFonts w:ascii="Times New Roman" w:hAnsi="Times New Roman" w:cs="Times New Roman"/>
          <w:i/>
          <w:sz w:val="24"/>
          <w:szCs w:val="24"/>
        </w:rPr>
        <w:t>Teaching and Research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9</w:t>
      </w:r>
      <w:r w:rsidRPr="009A66C1">
        <w:rPr>
          <w:rFonts w:ascii="Times New Roman" w:hAnsi="Times New Roman" w:cs="Times New Roman"/>
          <w:sz w:val="24"/>
          <w:szCs w:val="24"/>
        </w:rPr>
        <w:t xml:space="preserve"> (2), 352-357.</w:t>
      </w:r>
    </w:p>
    <w:p w14:paraId="593266DE" w14:textId="77777777" w:rsidR="00F12818" w:rsidRPr="009A66C1" w:rsidRDefault="00F12818" w:rsidP="00F12818">
      <w:pPr>
        <w:spacing w:after="0" w:line="240" w:lineRule="auto"/>
        <w:jc w:val="both"/>
        <w:rPr>
          <w:rFonts w:ascii="Times New Roman" w:hAnsi="Times New Roman" w:cs="Times New Roman"/>
          <w:sz w:val="24"/>
          <w:szCs w:val="24"/>
        </w:rPr>
      </w:pPr>
    </w:p>
    <w:p w14:paraId="7DA12717" w14:textId="77777777" w:rsidR="00E16152" w:rsidRDefault="00E16152"/>
    <w:sectPr w:rsidR="00E16152" w:rsidSect="00887430">
      <w:footerReference w:type="default" r:id="rId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C5F1EB" w14:textId="77777777" w:rsidR="002A741F" w:rsidRDefault="002A741F" w:rsidP="00F12818">
      <w:pPr>
        <w:spacing w:after="0" w:line="240" w:lineRule="auto"/>
      </w:pPr>
      <w:r>
        <w:separator/>
      </w:r>
    </w:p>
  </w:endnote>
  <w:endnote w:type="continuationSeparator" w:id="0">
    <w:p w14:paraId="301D101F" w14:textId="77777777" w:rsidR="002A741F" w:rsidRDefault="002A741F" w:rsidP="00F12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
    <w:altName w:val="MS Mincho"/>
    <w:panose1 w:val="020B0604020202020204"/>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4048767"/>
      <w:docPartObj>
        <w:docPartGallery w:val="Page Numbers (Bottom of Page)"/>
        <w:docPartUnique/>
      </w:docPartObj>
    </w:sdtPr>
    <w:sdtEndPr/>
    <w:sdtContent>
      <w:p w14:paraId="54A81D54" w14:textId="77777777" w:rsidR="009A7F7D" w:rsidRDefault="003D6BA7">
        <w:pPr>
          <w:pStyle w:val="Footer"/>
          <w:jc w:val="center"/>
        </w:pPr>
        <w:r>
          <w:fldChar w:fldCharType="begin"/>
        </w:r>
        <w:r>
          <w:instrText xml:space="preserve"> PAGE   \* MERGEFORMAT </w:instrText>
        </w:r>
        <w:r>
          <w:fldChar w:fldCharType="separate"/>
        </w:r>
        <w:r w:rsidR="00F12818">
          <w:rPr>
            <w:noProof/>
          </w:rPr>
          <w:t>1</w:t>
        </w:r>
        <w:r>
          <w:rPr>
            <w:noProof/>
          </w:rPr>
          <w:fldChar w:fldCharType="end"/>
        </w:r>
      </w:p>
    </w:sdtContent>
  </w:sdt>
  <w:p w14:paraId="5079F442" w14:textId="77777777" w:rsidR="009A7F7D" w:rsidRDefault="002A7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02202B" w14:textId="77777777" w:rsidR="002A741F" w:rsidRDefault="002A741F" w:rsidP="00F12818">
      <w:pPr>
        <w:spacing w:after="0" w:line="240" w:lineRule="auto"/>
      </w:pPr>
      <w:r>
        <w:separator/>
      </w:r>
    </w:p>
  </w:footnote>
  <w:footnote w:type="continuationSeparator" w:id="0">
    <w:p w14:paraId="01F9144F" w14:textId="77777777" w:rsidR="002A741F" w:rsidRDefault="002A741F" w:rsidP="00F12818">
      <w:pPr>
        <w:spacing w:after="0" w:line="240" w:lineRule="auto"/>
      </w:pPr>
      <w:r>
        <w:continuationSeparator/>
      </w:r>
    </w:p>
  </w:footnote>
  <w:footnote w:id="1">
    <w:p w14:paraId="1D19E4AB" w14:textId="77777777" w:rsidR="00F12818" w:rsidRPr="00337C8B" w:rsidRDefault="00F12818" w:rsidP="00F12818">
      <w:pPr>
        <w:pStyle w:val="FootnoteText"/>
        <w:jc w:val="both"/>
        <w:rPr>
          <w:rFonts w:ascii="Times New Roman" w:hAnsi="Times New Roman" w:cs="Times New Roman"/>
          <w:sz w:val="22"/>
          <w:szCs w:val="22"/>
        </w:rPr>
      </w:pPr>
      <w:r>
        <w:rPr>
          <w:rStyle w:val="FootnoteReference"/>
        </w:rPr>
        <w:footnoteRef/>
      </w:r>
      <w:r>
        <w:t xml:space="preserve"> </w:t>
      </w:r>
      <w:r w:rsidRPr="00AE6628">
        <w:rPr>
          <w:rFonts w:ascii="Times New Roman" w:hAnsi="Times New Roman" w:cs="Times New Roman"/>
          <w:sz w:val="18"/>
          <w:szCs w:val="18"/>
        </w:rPr>
        <w:t xml:space="preserve">This is not to say </w:t>
      </w:r>
      <w:r>
        <w:rPr>
          <w:rFonts w:ascii="Times New Roman" w:hAnsi="Times New Roman" w:cs="Times New Roman"/>
          <w:sz w:val="18"/>
          <w:szCs w:val="18"/>
        </w:rPr>
        <w:t xml:space="preserve">that one can fall on a </w:t>
      </w:r>
      <w:r w:rsidRPr="00AE6628">
        <w:rPr>
          <w:rFonts w:ascii="Times New Roman" w:hAnsi="Times New Roman" w:cs="Times New Roman"/>
          <w:sz w:val="18"/>
          <w:szCs w:val="18"/>
        </w:rPr>
        <w:t xml:space="preserve">cruel person’s baby (who may be an infant) to </w:t>
      </w:r>
      <w:r>
        <w:rPr>
          <w:rFonts w:ascii="Times New Roman" w:hAnsi="Times New Roman" w:cs="Times New Roman"/>
          <w:sz w:val="18"/>
          <w:szCs w:val="18"/>
        </w:rPr>
        <w:t>be able to approach him/her;</w:t>
      </w:r>
      <w:r w:rsidRPr="00AE6628">
        <w:rPr>
          <w:rFonts w:ascii="Times New Roman" w:hAnsi="Times New Roman" w:cs="Times New Roman"/>
          <w:sz w:val="18"/>
          <w:szCs w:val="18"/>
        </w:rPr>
        <w:t xml:space="preserve"> rather</w:t>
      </w:r>
      <w:r>
        <w:rPr>
          <w:rFonts w:ascii="Times New Roman" w:hAnsi="Times New Roman" w:cs="Times New Roman"/>
          <w:sz w:val="18"/>
          <w:szCs w:val="18"/>
        </w:rPr>
        <w:t xml:space="preserve">, the Nzema believe that such </w:t>
      </w:r>
      <w:r w:rsidRPr="00AE6628">
        <w:rPr>
          <w:rFonts w:ascii="Times New Roman" w:hAnsi="Times New Roman" w:cs="Times New Roman"/>
          <w:sz w:val="18"/>
          <w:szCs w:val="18"/>
        </w:rPr>
        <w:t>‘wicked’</w:t>
      </w:r>
      <w:r>
        <w:rPr>
          <w:rFonts w:ascii="Times New Roman" w:hAnsi="Times New Roman" w:cs="Times New Roman"/>
          <w:sz w:val="18"/>
          <w:szCs w:val="18"/>
        </w:rPr>
        <w:t xml:space="preserve"> people</w:t>
      </w:r>
      <w:r w:rsidRPr="00AE6628">
        <w:rPr>
          <w:rFonts w:ascii="Times New Roman" w:hAnsi="Times New Roman" w:cs="Times New Roman"/>
          <w:sz w:val="18"/>
          <w:szCs w:val="18"/>
        </w:rPr>
        <w:t xml:space="preserve"> </w:t>
      </w:r>
      <w:r>
        <w:rPr>
          <w:rFonts w:ascii="Times New Roman" w:hAnsi="Times New Roman" w:cs="Times New Roman"/>
          <w:sz w:val="18"/>
          <w:szCs w:val="18"/>
        </w:rPr>
        <w:t xml:space="preserve">who lack empathy </w:t>
      </w:r>
      <w:r w:rsidRPr="00AE6628">
        <w:rPr>
          <w:rFonts w:ascii="Times New Roman" w:hAnsi="Times New Roman" w:cs="Times New Roman"/>
          <w:sz w:val="18"/>
          <w:szCs w:val="18"/>
        </w:rPr>
        <w:t>could be passionate and considerate in dealing with issues</w:t>
      </w:r>
      <w:r>
        <w:rPr>
          <w:rFonts w:ascii="Times New Roman" w:hAnsi="Times New Roman" w:cs="Times New Roman"/>
          <w:sz w:val="18"/>
          <w:szCs w:val="18"/>
        </w:rPr>
        <w:t xml:space="preserve"> when their</w:t>
      </w:r>
      <w:r w:rsidRPr="00AE6628">
        <w:rPr>
          <w:rFonts w:ascii="Times New Roman" w:hAnsi="Times New Roman" w:cs="Times New Roman"/>
          <w:sz w:val="18"/>
          <w:szCs w:val="18"/>
        </w:rPr>
        <w:t xml:space="preserve"> </w:t>
      </w:r>
      <w:r>
        <w:rPr>
          <w:rFonts w:ascii="Times New Roman" w:hAnsi="Times New Roman" w:cs="Times New Roman"/>
          <w:sz w:val="18"/>
          <w:szCs w:val="18"/>
        </w:rPr>
        <w:t xml:space="preserve">own </w:t>
      </w:r>
      <w:r w:rsidRPr="00AE6628">
        <w:rPr>
          <w:rFonts w:ascii="Times New Roman" w:hAnsi="Times New Roman" w:cs="Times New Roman"/>
          <w:sz w:val="18"/>
          <w:szCs w:val="18"/>
        </w:rPr>
        <w:t>ward</w:t>
      </w:r>
      <w:r>
        <w:rPr>
          <w:rFonts w:ascii="Times New Roman" w:hAnsi="Times New Roman" w:cs="Times New Roman"/>
          <w:sz w:val="18"/>
          <w:szCs w:val="18"/>
        </w:rPr>
        <w:t>s are</w:t>
      </w:r>
      <w:r w:rsidRPr="00AE6628">
        <w:rPr>
          <w:rFonts w:ascii="Times New Roman" w:hAnsi="Times New Roman" w:cs="Times New Roman"/>
          <w:sz w:val="18"/>
          <w:szCs w:val="18"/>
        </w:rPr>
        <w:t xml:space="preserve"> involved</w:t>
      </w:r>
      <w:r>
        <w:rPr>
          <w:rFonts w:ascii="Times New Roman" w:hAnsi="Times New Roman" w:cs="Times New Roman"/>
          <w:sz w:val="22"/>
          <w:szCs w:val="22"/>
        </w:rPr>
        <w:t xml:space="preserve">. </w:t>
      </w:r>
      <w:r w:rsidRPr="00337C8B">
        <w:rPr>
          <w:rFonts w:ascii="Times New Roman" w:hAnsi="Times New Roman" w:cs="Times New Roman"/>
          <w:sz w:val="22"/>
          <w:szCs w:val="22"/>
        </w:rPr>
        <w:t xml:space="preserve"> </w:t>
      </w:r>
    </w:p>
  </w:footnote>
  <w:footnote w:id="2">
    <w:p w14:paraId="056629C6" w14:textId="77777777" w:rsidR="00F12818" w:rsidRPr="00AE6628" w:rsidRDefault="00F12818" w:rsidP="00F12818">
      <w:pPr>
        <w:pStyle w:val="FootnoteText"/>
        <w:jc w:val="both"/>
        <w:rPr>
          <w:rFonts w:ascii="Times New Roman" w:hAnsi="Times New Roman" w:cs="Times New Roman"/>
          <w:sz w:val="18"/>
          <w:szCs w:val="18"/>
        </w:rPr>
      </w:pPr>
      <w:r>
        <w:rPr>
          <w:rStyle w:val="FootnoteReference"/>
        </w:rPr>
        <w:footnoteRef/>
      </w:r>
      <w:r>
        <w:t xml:space="preserve"> </w:t>
      </w:r>
      <w:r w:rsidRPr="00AE6628">
        <w:rPr>
          <w:rFonts w:ascii="Times New Roman" w:hAnsi="Times New Roman" w:cs="Times New Roman"/>
          <w:sz w:val="18"/>
          <w:szCs w:val="18"/>
        </w:rPr>
        <w:t xml:space="preserve">This is not to claim that adults are soothsayers; rather, the concern here is about </w:t>
      </w:r>
      <w:r>
        <w:rPr>
          <w:rFonts w:ascii="Times New Roman" w:hAnsi="Times New Roman" w:cs="Times New Roman"/>
          <w:sz w:val="18"/>
          <w:szCs w:val="18"/>
        </w:rPr>
        <w:t xml:space="preserve">the </w:t>
      </w:r>
      <w:r w:rsidRPr="00AE6628">
        <w:rPr>
          <w:rFonts w:ascii="Times New Roman" w:hAnsi="Times New Roman" w:cs="Times New Roman"/>
          <w:sz w:val="18"/>
          <w:szCs w:val="18"/>
        </w:rPr>
        <w:t>experience an</w:t>
      </w:r>
      <w:r>
        <w:rPr>
          <w:rFonts w:ascii="Times New Roman" w:hAnsi="Times New Roman" w:cs="Times New Roman"/>
          <w:sz w:val="18"/>
          <w:szCs w:val="18"/>
        </w:rPr>
        <w:t>d cognitive maturity on the part</w:t>
      </w:r>
      <w:r w:rsidRPr="00AE6628">
        <w:rPr>
          <w:rFonts w:ascii="Times New Roman" w:hAnsi="Times New Roman" w:cs="Times New Roman"/>
          <w:sz w:val="18"/>
          <w:szCs w:val="18"/>
        </w:rPr>
        <w:t xml:space="preserve"> of adults as compared with their children counterpart.  </w:t>
      </w:r>
    </w:p>
  </w:footnote>
  <w:footnote w:id="3">
    <w:p w14:paraId="3B5D4681" w14:textId="77777777" w:rsidR="00F12818" w:rsidRPr="00AE6628" w:rsidRDefault="00F12818" w:rsidP="00F12818">
      <w:pPr>
        <w:pStyle w:val="FootnoteText"/>
        <w:jc w:val="both"/>
        <w:rPr>
          <w:rFonts w:ascii="Times New Roman" w:hAnsi="Times New Roman" w:cs="Times New Roman"/>
          <w:sz w:val="18"/>
          <w:szCs w:val="18"/>
        </w:rPr>
      </w:pPr>
      <w:r w:rsidRPr="00AE6628">
        <w:rPr>
          <w:rStyle w:val="FootnoteReference"/>
          <w:sz w:val="18"/>
          <w:szCs w:val="18"/>
        </w:rPr>
        <w:footnoteRef/>
      </w:r>
      <w:r w:rsidRPr="00AE6628">
        <w:rPr>
          <w:sz w:val="18"/>
          <w:szCs w:val="18"/>
        </w:rPr>
        <w:t xml:space="preserve"> </w:t>
      </w:r>
      <w:r>
        <w:rPr>
          <w:rFonts w:ascii="Times New Roman" w:hAnsi="Times New Roman" w:cs="Times New Roman"/>
          <w:sz w:val="18"/>
          <w:szCs w:val="18"/>
        </w:rPr>
        <w:t>T</w:t>
      </w:r>
      <w:r w:rsidRPr="00AE6628">
        <w:rPr>
          <w:rFonts w:ascii="Times New Roman" w:hAnsi="Times New Roman" w:cs="Times New Roman"/>
          <w:sz w:val="18"/>
          <w:szCs w:val="18"/>
        </w:rPr>
        <w:t xml:space="preserve">hough </w:t>
      </w:r>
      <w:r>
        <w:rPr>
          <w:rFonts w:ascii="Times New Roman" w:hAnsi="Times New Roman" w:cs="Times New Roman"/>
          <w:sz w:val="18"/>
          <w:szCs w:val="18"/>
        </w:rPr>
        <w:t>the snake may already possess some amount of venom,</w:t>
      </w:r>
      <w:r w:rsidRPr="00AE6628">
        <w:rPr>
          <w:rFonts w:ascii="Times New Roman" w:hAnsi="Times New Roman" w:cs="Times New Roman"/>
          <w:sz w:val="18"/>
          <w:szCs w:val="18"/>
        </w:rPr>
        <w:t xml:space="preserve"> it often catches the frog and receives more </w:t>
      </w:r>
      <w:r>
        <w:rPr>
          <w:rFonts w:ascii="Times New Roman" w:hAnsi="Times New Roman" w:cs="Times New Roman"/>
          <w:sz w:val="18"/>
          <w:szCs w:val="18"/>
        </w:rPr>
        <w:t>of such toxic</w:t>
      </w:r>
      <w:r w:rsidRPr="00AE6628">
        <w:rPr>
          <w:rFonts w:ascii="Times New Roman" w:hAnsi="Times New Roman" w:cs="Times New Roman"/>
          <w:sz w:val="18"/>
          <w:szCs w:val="18"/>
        </w:rPr>
        <w:t xml:space="preserve"> substance (this is according to the view of the people of Nzema).</w:t>
      </w:r>
    </w:p>
  </w:footnote>
  <w:footnote w:id="4">
    <w:p w14:paraId="046697D6" w14:textId="77777777" w:rsidR="00F12818" w:rsidRPr="004F4843" w:rsidRDefault="00F12818" w:rsidP="00F12818">
      <w:pPr>
        <w:pStyle w:val="FootnoteText"/>
        <w:jc w:val="both"/>
        <w:rPr>
          <w:rFonts w:ascii="Times New Roman" w:hAnsi="Times New Roman" w:cs="Times New Roman"/>
          <w:sz w:val="22"/>
          <w:szCs w:val="22"/>
        </w:rPr>
      </w:pPr>
      <w:r w:rsidRPr="00AE6628">
        <w:rPr>
          <w:rStyle w:val="FootnoteReference"/>
          <w:sz w:val="18"/>
          <w:szCs w:val="18"/>
        </w:rPr>
        <w:footnoteRef/>
      </w:r>
      <w:r w:rsidRPr="00AE6628">
        <w:rPr>
          <w:sz w:val="18"/>
          <w:szCs w:val="18"/>
        </w:rPr>
        <w:t xml:space="preserve"> </w:t>
      </w:r>
      <w:r w:rsidRPr="00AE6628">
        <w:rPr>
          <w:rFonts w:ascii="Times New Roman" w:hAnsi="Times New Roman" w:cs="Times New Roman"/>
          <w:sz w:val="18"/>
          <w:szCs w:val="18"/>
        </w:rPr>
        <w:t>Unless of course the adult uses his/her strength and power to snatch the item from the child, the child would not easily give out his food or any item. At the normal circumstance</w:t>
      </w:r>
      <w:r>
        <w:rPr>
          <w:rFonts w:ascii="Times New Roman" w:hAnsi="Times New Roman" w:cs="Times New Roman"/>
          <w:sz w:val="18"/>
          <w:szCs w:val="18"/>
        </w:rPr>
        <w:t>,</w:t>
      </w:r>
      <w:r w:rsidRPr="00AE6628">
        <w:rPr>
          <w:rFonts w:ascii="Times New Roman" w:hAnsi="Times New Roman" w:cs="Times New Roman"/>
          <w:sz w:val="18"/>
          <w:szCs w:val="18"/>
        </w:rPr>
        <w:t xml:space="preserve"> however, certain convincing utterances must be made for the chi</w:t>
      </w:r>
      <w:r>
        <w:rPr>
          <w:rFonts w:ascii="Times New Roman" w:hAnsi="Times New Roman" w:cs="Times New Roman"/>
          <w:sz w:val="18"/>
          <w:szCs w:val="18"/>
        </w:rPr>
        <w:t xml:space="preserve">ld to approve of the collection </w:t>
      </w:r>
      <w:r w:rsidRPr="00AE6628">
        <w:rPr>
          <w:rFonts w:ascii="Times New Roman" w:hAnsi="Times New Roman" w:cs="Times New Roman"/>
          <w:sz w:val="18"/>
          <w:szCs w:val="18"/>
        </w:rPr>
        <w:t>of his/her comm</w:t>
      </w:r>
      <w:r>
        <w:rPr>
          <w:rFonts w:ascii="Times New Roman" w:hAnsi="Times New Roman" w:cs="Times New Roman"/>
          <w:sz w:val="18"/>
          <w:szCs w:val="18"/>
        </w:rPr>
        <w:t>odity, be it food or any object of play</w:t>
      </w:r>
      <w:r w:rsidRPr="004F4843">
        <w:rPr>
          <w:rFonts w:ascii="Times New Roman" w:hAnsi="Times New Roman" w:cs="Times New Roman"/>
          <w:sz w:val="22"/>
          <w:szCs w:val="22"/>
        </w:rPr>
        <w:t xml:space="preserve">. </w:t>
      </w:r>
    </w:p>
  </w:footnote>
  <w:footnote w:id="5">
    <w:p w14:paraId="6EDB9F77" w14:textId="77777777" w:rsidR="00F12818" w:rsidRPr="00AE6628" w:rsidRDefault="00F12818" w:rsidP="00F12818">
      <w:pPr>
        <w:pStyle w:val="FootnoteText"/>
        <w:jc w:val="both"/>
        <w:rPr>
          <w:rFonts w:ascii="Times New Roman" w:hAnsi="Times New Roman" w:cs="Times New Roman"/>
          <w:sz w:val="18"/>
          <w:szCs w:val="18"/>
        </w:rPr>
      </w:pPr>
      <w:r>
        <w:rPr>
          <w:rStyle w:val="FootnoteReference"/>
        </w:rPr>
        <w:footnoteRef/>
      </w:r>
      <w:r>
        <w:t xml:space="preserve"> </w:t>
      </w:r>
      <w:r w:rsidRPr="00AE6628">
        <w:rPr>
          <w:rFonts w:ascii="Times New Roman" w:hAnsi="Times New Roman" w:cs="Times New Roman"/>
          <w:sz w:val="18"/>
          <w:szCs w:val="18"/>
        </w:rPr>
        <w:t xml:space="preserve">It is prudent to state that this proverb is not limited to the metaphor of parents/adults and children only, but could also be cited to communicate a general truth that people often take the law into their own hands; and that several kinds of misconduct take place when there is no authority, as for instance when there is no chief in a particular community. </w:t>
      </w:r>
    </w:p>
  </w:footnote>
  <w:footnote w:id="6">
    <w:p w14:paraId="7A81974E" w14:textId="77777777" w:rsidR="00F12818" w:rsidRPr="00AE6628" w:rsidRDefault="00F12818" w:rsidP="00F12818">
      <w:pPr>
        <w:pStyle w:val="FootnoteText"/>
        <w:jc w:val="both"/>
        <w:rPr>
          <w:rFonts w:ascii="Times New Roman" w:hAnsi="Times New Roman" w:cs="Times New Roman"/>
          <w:sz w:val="18"/>
          <w:szCs w:val="18"/>
        </w:rPr>
      </w:pPr>
      <w:r w:rsidRPr="00AE6628">
        <w:rPr>
          <w:rStyle w:val="FootnoteReference"/>
          <w:sz w:val="18"/>
          <w:szCs w:val="18"/>
        </w:rPr>
        <w:footnoteRef/>
      </w:r>
      <w:r w:rsidRPr="00AE6628">
        <w:rPr>
          <w:sz w:val="18"/>
          <w:szCs w:val="18"/>
        </w:rPr>
        <w:t xml:space="preserve"> </w:t>
      </w:r>
      <w:r w:rsidRPr="00AE6628">
        <w:rPr>
          <w:rFonts w:ascii="Times New Roman" w:hAnsi="Times New Roman" w:cs="Times New Roman"/>
          <w:sz w:val="18"/>
          <w:szCs w:val="18"/>
        </w:rPr>
        <w:t>As a result, if a man wants to marry a woman and the father of the woman</w:t>
      </w:r>
      <w:r>
        <w:rPr>
          <w:rFonts w:ascii="Times New Roman" w:hAnsi="Times New Roman" w:cs="Times New Roman"/>
          <w:sz w:val="18"/>
          <w:szCs w:val="18"/>
        </w:rPr>
        <w:t xml:space="preserve"> disagrees, the intended couple</w:t>
      </w:r>
      <w:r w:rsidRPr="00AE6628">
        <w:rPr>
          <w:rFonts w:ascii="Times New Roman" w:hAnsi="Times New Roman" w:cs="Times New Roman"/>
          <w:sz w:val="18"/>
          <w:szCs w:val="18"/>
        </w:rPr>
        <w:t xml:space="preserve"> will not have any cause to proceed and vice-versa. The mother has no authority to grant the permission in this regard. </w:t>
      </w:r>
    </w:p>
  </w:footnote>
  <w:footnote w:id="7">
    <w:p w14:paraId="58968DEF" w14:textId="77777777" w:rsidR="00F12818" w:rsidRPr="00AE6628" w:rsidRDefault="00F12818" w:rsidP="00F12818">
      <w:pPr>
        <w:pStyle w:val="FootnoteText"/>
        <w:jc w:val="both"/>
        <w:rPr>
          <w:rFonts w:ascii="Times New Roman" w:hAnsi="Times New Roman" w:cs="Times New Roman"/>
          <w:sz w:val="18"/>
          <w:szCs w:val="18"/>
        </w:rPr>
      </w:pPr>
      <w:r w:rsidRPr="00AE6628">
        <w:rPr>
          <w:rStyle w:val="FootnoteReference"/>
          <w:sz w:val="18"/>
          <w:szCs w:val="18"/>
        </w:rPr>
        <w:footnoteRef/>
      </w:r>
      <w:r w:rsidRPr="00AE6628">
        <w:rPr>
          <w:sz w:val="18"/>
          <w:szCs w:val="18"/>
        </w:rPr>
        <w:t xml:space="preserve"> </w:t>
      </w:r>
      <w:r w:rsidRPr="00AE6628">
        <w:rPr>
          <w:rFonts w:ascii="Times New Roman" w:hAnsi="Times New Roman" w:cs="Times New Roman"/>
          <w:sz w:val="18"/>
          <w:szCs w:val="18"/>
        </w:rPr>
        <w:t xml:space="preserve">This perception has come to exist because the left hand is often used to do things like cleaning the anus after attending nature’s call among performing other activities that are </w:t>
      </w:r>
      <w:r>
        <w:rPr>
          <w:rFonts w:ascii="Times New Roman" w:hAnsi="Times New Roman" w:cs="Times New Roman"/>
          <w:sz w:val="18"/>
          <w:szCs w:val="18"/>
        </w:rPr>
        <w:t xml:space="preserve">considered to be </w:t>
      </w:r>
      <w:r w:rsidRPr="00AE6628">
        <w:rPr>
          <w:rFonts w:ascii="Times New Roman" w:hAnsi="Times New Roman" w:cs="Times New Roman"/>
          <w:sz w:val="18"/>
          <w:szCs w:val="18"/>
        </w:rPr>
        <w:t>unhygienic.</w:t>
      </w:r>
    </w:p>
  </w:footnote>
  <w:footnote w:id="8">
    <w:p w14:paraId="22CFFABE" w14:textId="77777777" w:rsidR="00F12818" w:rsidRPr="001C1507" w:rsidRDefault="00F12818" w:rsidP="00F12818">
      <w:pPr>
        <w:pStyle w:val="FootnoteText"/>
        <w:jc w:val="both"/>
        <w:rPr>
          <w:rFonts w:ascii="Times New Roman" w:hAnsi="Times New Roman" w:cs="Times New Roman"/>
        </w:rPr>
      </w:pPr>
      <w:r>
        <w:rPr>
          <w:rStyle w:val="FootnoteReference"/>
        </w:rPr>
        <w:footnoteRef/>
      </w:r>
      <w:r>
        <w:t xml:space="preserve"> </w:t>
      </w:r>
      <w:r w:rsidRPr="00AE6628">
        <w:rPr>
          <w:rFonts w:ascii="Times New Roman" w:hAnsi="Times New Roman" w:cs="Times New Roman"/>
          <w:sz w:val="18"/>
          <w:szCs w:val="18"/>
        </w:rPr>
        <w:t>Usually between the ages of ten (10) to fifteen (15) years old</w:t>
      </w:r>
      <w:r>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313DB"/>
    <w:multiLevelType w:val="multilevel"/>
    <w:tmpl w:val="062C3A7C"/>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7A55980"/>
    <w:multiLevelType w:val="hybridMultilevel"/>
    <w:tmpl w:val="0CCAFBE2"/>
    <w:lvl w:ilvl="0" w:tplc="9256512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1EE708A"/>
    <w:multiLevelType w:val="hybridMultilevel"/>
    <w:tmpl w:val="E34EADAE"/>
    <w:lvl w:ilvl="0" w:tplc="64904E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4B15CE"/>
    <w:multiLevelType w:val="hybridMultilevel"/>
    <w:tmpl w:val="0BA637D0"/>
    <w:lvl w:ilvl="0" w:tplc="E28485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7275E1"/>
    <w:multiLevelType w:val="hybridMultilevel"/>
    <w:tmpl w:val="DF36A3DE"/>
    <w:lvl w:ilvl="0" w:tplc="8E18B114">
      <w:start w:val="1"/>
      <w:numFmt w:val="decimal"/>
      <w:lvlText w:val="(%1)"/>
      <w:lvlJc w:val="left"/>
      <w:pPr>
        <w:ind w:left="825" w:hanging="46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AE2AEE"/>
    <w:multiLevelType w:val="hybridMultilevel"/>
    <w:tmpl w:val="6298C89A"/>
    <w:lvl w:ilvl="0" w:tplc="1CB46AA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326EA2"/>
    <w:multiLevelType w:val="hybridMultilevel"/>
    <w:tmpl w:val="6B38DC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566A48"/>
    <w:multiLevelType w:val="multilevel"/>
    <w:tmpl w:val="6B7E3F50"/>
    <w:lvl w:ilvl="0">
      <w:start w:val="1"/>
      <w:numFmt w:val="decimal"/>
      <w:lvlText w:val="%1"/>
      <w:lvlJc w:val="left"/>
      <w:pPr>
        <w:ind w:left="360" w:hanging="360"/>
      </w:pPr>
      <w:rPr>
        <w:b/>
      </w:rPr>
    </w:lvl>
    <w:lvl w:ilvl="1">
      <w:start w:val="1"/>
      <w:numFmt w:val="decimal"/>
      <w:lvlText w:val="%1.%2"/>
      <w:lvlJc w:val="left"/>
      <w:pPr>
        <w:ind w:left="360" w:hanging="360"/>
      </w:pPr>
      <w:rPr>
        <w:b w:val="0"/>
        <w:i w:val="0"/>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8" w15:restartNumberingAfterBreak="0">
    <w:nsid w:val="51F30AF4"/>
    <w:multiLevelType w:val="hybridMultilevel"/>
    <w:tmpl w:val="91284DB6"/>
    <w:lvl w:ilvl="0" w:tplc="7B4450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DEF723E"/>
    <w:multiLevelType w:val="hybridMultilevel"/>
    <w:tmpl w:val="6E38D2AE"/>
    <w:lvl w:ilvl="0" w:tplc="76BA5D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0E29CE"/>
    <w:multiLevelType w:val="hybridMultilevel"/>
    <w:tmpl w:val="6ABC33AA"/>
    <w:lvl w:ilvl="0" w:tplc="F196AE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512769"/>
    <w:multiLevelType w:val="hybridMultilevel"/>
    <w:tmpl w:val="70ECA2C2"/>
    <w:lvl w:ilvl="0" w:tplc="3E524EE0">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376681"/>
    <w:multiLevelType w:val="hybridMultilevel"/>
    <w:tmpl w:val="3F3077E8"/>
    <w:lvl w:ilvl="0" w:tplc="E3F26B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2"/>
  </w:num>
  <w:num w:numId="3">
    <w:abstractNumId w:val="2"/>
  </w:num>
  <w:num w:numId="4">
    <w:abstractNumId w:val="8"/>
  </w:num>
  <w:num w:numId="5">
    <w:abstractNumId w:val="6"/>
  </w:num>
  <w:num w:numId="6">
    <w:abstractNumId w:val="4"/>
  </w:num>
  <w:num w:numId="7">
    <w:abstractNumId w:val="9"/>
  </w:num>
  <w:num w:numId="8">
    <w:abstractNumId w:val="10"/>
  </w:num>
  <w:num w:numId="9">
    <w:abstractNumId w:val="5"/>
  </w:num>
  <w:num w:numId="10">
    <w:abstractNumId w:val="11"/>
  </w:num>
  <w:num w:numId="11">
    <w:abstractNumId w:val="3"/>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818"/>
    <w:rsid w:val="00273C22"/>
    <w:rsid w:val="002A741F"/>
    <w:rsid w:val="003D6BA7"/>
    <w:rsid w:val="00770341"/>
    <w:rsid w:val="00E16152"/>
    <w:rsid w:val="00F12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7FC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81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2818"/>
    <w:rPr>
      <w:color w:val="0563C1" w:themeColor="hyperlink"/>
      <w:u w:val="single"/>
    </w:rPr>
  </w:style>
  <w:style w:type="paragraph" w:styleId="ListParagraph">
    <w:name w:val="List Paragraph"/>
    <w:basedOn w:val="Normal"/>
    <w:uiPriority w:val="34"/>
    <w:qFormat/>
    <w:rsid w:val="00F12818"/>
    <w:pPr>
      <w:ind w:left="720"/>
      <w:contextualSpacing/>
    </w:pPr>
  </w:style>
  <w:style w:type="paragraph" w:styleId="FootnoteText">
    <w:name w:val="footnote text"/>
    <w:basedOn w:val="Normal"/>
    <w:link w:val="FootnoteTextChar"/>
    <w:uiPriority w:val="99"/>
    <w:semiHidden/>
    <w:unhideWhenUsed/>
    <w:rsid w:val="00F128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2818"/>
    <w:rPr>
      <w:sz w:val="20"/>
      <w:szCs w:val="20"/>
      <w:lang w:val="en-GB"/>
    </w:rPr>
  </w:style>
  <w:style w:type="character" w:styleId="FootnoteReference">
    <w:name w:val="footnote reference"/>
    <w:basedOn w:val="DefaultParagraphFont"/>
    <w:uiPriority w:val="99"/>
    <w:semiHidden/>
    <w:unhideWhenUsed/>
    <w:rsid w:val="00F12818"/>
    <w:rPr>
      <w:vertAlign w:val="superscript"/>
    </w:rPr>
  </w:style>
  <w:style w:type="paragraph" w:styleId="Header">
    <w:name w:val="header"/>
    <w:basedOn w:val="Normal"/>
    <w:link w:val="HeaderChar"/>
    <w:uiPriority w:val="99"/>
    <w:semiHidden/>
    <w:unhideWhenUsed/>
    <w:rsid w:val="00F128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12818"/>
    <w:rPr>
      <w:lang w:val="en-GB"/>
    </w:rPr>
  </w:style>
  <w:style w:type="paragraph" w:styleId="Footer">
    <w:name w:val="footer"/>
    <w:basedOn w:val="Normal"/>
    <w:link w:val="FooterChar"/>
    <w:uiPriority w:val="99"/>
    <w:unhideWhenUsed/>
    <w:rsid w:val="00F128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81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9288</Words>
  <Characters>52944</Characters>
  <Application>Microsoft Office Word</Application>
  <DocSecurity>0</DocSecurity>
  <Lines>441</Lines>
  <Paragraphs>124</Paragraphs>
  <ScaleCrop>false</ScaleCrop>
  <Company/>
  <LinksUpToDate>false</LinksUpToDate>
  <CharactersWithSpaces>62108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2020-10-06T20:41:00Z</dcterms:created>
  <dcterms:modified xsi:type="dcterms:W3CDTF">2020-10-08T09:03:00Z</dcterms:modified>
</cp:coreProperties>
</file>