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31097" w:rsidRPr="007449EA" w:rsidRDefault="00BC62CF" w:rsidP="007449EA">
      <w:pPr>
        <w:spacing w:after="0"/>
        <w:ind w:firstLineChars="150" w:firstLine="361"/>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 Information Structural Projections and labelling in </w:t>
      </w:r>
      <w:proofErr w:type="spellStart"/>
      <w:r w:rsidRPr="007449EA">
        <w:rPr>
          <w:rFonts w:ascii="Times New Roman" w:hAnsi="Times New Roman" w:cs="Times New Roman"/>
          <w:b/>
          <w:bCs/>
          <w:sz w:val="24"/>
          <w:szCs w:val="24"/>
          <w:lang w:val="en-GB"/>
        </w:rPr>
        <w:t>EkeGusii</w:t>
      </w:r>
      <w:proofErr w:type="spellEnd"/>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Abstract</w:t>
      </w:r>
    </w:p>
    <w:p w:rsidR="00531097" w:rsidRPr="007449EA" w:rsidRDefault="009A02BD"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L</w:t>
      </w:r>
      <w:r w:rsidR="00BC62CF" w:rsidRPr="007449EA">
        <w:rPr>
          <w:rFonts w:ascii="Times New Roman" w:hAnsi="Times New Roman" w:cs="Times New Roman"/>
          <w:sz w:val="24"/>
          <w:szCs w:val="24"/>
          <w:lang w:val="en-GB"/>
        </w:rPr>
        <w:t xml:space="preserve">abelling of information structure constructions exhibits asymmetry, with some focal elements receiving labels whereas some focal constituents and the entire set of topical ones do not in </w:t>
      </w:r>
      <w:proofErr w:type="spellStart"/>
      <w:r w:rsidR="00BC62CF" w:rsidRPr="007449EA">
        <w:rPr>
          <w:rFonts w:ascii="Times New Roman" w:hAnsi="Times New Roman" w:cs="Times New Roman"/>
          <w:sz w:val="24"/>
          <w:szCs w:val="24"/>
          <w:lang w:val="en-GB"/>
        </w:rPr>
        <w:t>EkeGusii</w:t>
      </w:r>
      <w:proofErr w:type="spellEnd"/>
      <w:r w:rsidR="00BC62CF" w:rsidRPr="007449EA">
        <w:rPr>
          <w:rFonts w:ascii="Times New Roman" w:hAnsi="Times New Roman" w:cs="Times New Roman"/>
          <w:sz w:val="24"/>
          <w:szCs w:val="24"/>
          <w:lang w:val="en-GB"/>
        </w:rPr>
        <w:t xml:space="preserve">. The </w:t>
      </w:r>
      <w:proofErr w:type="spellStart"/>
      <w:r w:rsidR="00BC62CF" w:rsidRPr="007449EA">
        <w:rPr>
          <w:rFonts w:ascii="Times New Roman" w:hAnsi="Times New Roman" w:cs="Times New Roman"/>
          <w:sz w:val="24"/>
          <w:szCs w:val="24"/>
          <w:lang w:val="en-GB"/>
        </w:rPr>
        <w:t>EkeGusii</w:t>
      </w:r>
      <w:proofErr w:type="spellEnd"/>
      <w:r w:rsidR="00BC62CF" w:rsidRPr="007449EA">
        <w:rPr>
          <w:rFonts w:ascii="Times New Roman" w:hAnsi="Times New Roman" w:cs="Times New Roman"/>
          <w:sz w:val="24"/>
          <w:szCs w:val="24"/>
          <w:lang w:val="en-GB"/>
        </w:rPr>
        <w:t xml:space="preserve"> data shows that some focal and topical features in some categories are not visible to label search due to being spread over </w:t>
      </w:r>
      <w:proofErr w:type="spellStart"/>
      <w:r w:rsidR="00BC62CF" w:rsidRPr="007449EA">
        <w:rPr>
          <w:rFonts w:ascii="Times New Roman" w:hAnsi="Times New Roman" w:cs="Times New Roman"/>
          <w:sz w:val="24"/>
          <w:szCs w:val="24"/>
          <w:lang w:val="en-GB"/>
        </w:rPr>
        <w:t>discontiguous</w:t>
      </w:r>
      <w:proofErr w:type="spellEnd"/>
      <w:r w:rsidR="00BC62CF" w:rsidRPr="007449EA">
        <w:rPr>
          <w:rFonts w:ascii="Times New Roman" w:hAnsi="Times New Roman" w:cs="Times New Roman"/>
          <w:sz w:val="24"/>
          <w:szCs w:val="24"/>
          <w:lang w:val="en-GB"/>
        </w:rPr>
        <w:t xml:space="preserve"> constructions in the case of topic and failure of the default focus reading to be docked on the phonetically realized focus marker, or the Goal features of topical categories being more salient. If some information structural, topical or focal, information in some categories is not deleted before output a given sentence will surface as gibberish. The </w:t>
      </w:r>
      <w:proofErr w:type="spellStart"/>
      <w:r w:rsidR="00BC62CF" w:rsidRPr="007449EA">
        <w:rPr>
          <w:rFonts w:ascii="Times New Roman" w:hAnsi="Times New Roman" w:cs="Times New Roman"/>
          <w:sz w:val="24"/>
          <w:szCs w:val="24"/>
          <w:lang w:val="en-GB"/>
        </w:rPr>
        <w:t>EkeGusii</w:t>
      </w:r>
      <w:proofErr w:type="spellEnd"/>
      <w:r w:rsidR="00BC62CF" w:rsidRPr="007449EA">
        <w:rPr>
          <w:rFonts w:ascii="Times New Roman" w:hAnsi="Times New Roman" w:cs="Times New Roman"/>
          <w:sz w:val="24"/>
          <w:szCs w:val="24"/>
          <w:lang w:val="en-GB"/>
        </w:rPr>
        <w:t xml:space="preserve"> language has a focus marker that is overtly realized </w:t>
      </w:r>
      <w:r w:rsidR="00BC62CF" w:rsidRPr="007449EA">
        <w:rPr>
          <w:rFonts w:ascii="Times New Roman" w:hAnsi="Times New Roman" w:cs="Times New Roman"/>
          <w:i/>
          <w:iCs/>
          <w:sz w:val="24"/>
          <w:szCs w:val="24"/>
          <w:lang w:val="en-GB"/>
        </w:rPr>
        <w:t xml:space="preserve">ex-situ </w:t>
      </w:r>
      <w:r w:rsidR="00BC62CF" w:rsidRPr="007449EA">
        <w:rPr>
          <w:rFonts w:ascii="Times New Roman" w:hAnsi="Times New Roman" w:cs="Times New Roman"/>
          <w:sz w:val="24"/>
          <w:szCs w:val="24"/>
          <w:lang w:val="en-GB"/>
        </w:rPr>
        <w:t xml:space="preserve">(in left peripheral position) and in a low focus position because it bears a feature [+ Prominent] that renders it interpretable at both the Conceptual-Intentional and Articulatory-Perceptual interfaces. The </w:t>
      </w:r>
      <w:r w:rsidR="00BC62CF" w:rsidRPr="007449EA">
        <w:rPr>
          <w:rFonts w:ascii="Times New Roman" w:hAnsi="Times New Roman" w:cs="Times New Roman"/>
          <w:i/>
          <w:iCs/>
          <w:sz w:val="24"/>
          <w:szCs w:val="24"/>
          <w:lang w:val="en-GB"/>
        </w:rPr>
        <w:t>ex-situ</w:t>
      </w:r>
      <w:r w:rsidR="00BC62CF" w:rsidRPr="007449EA">
        <w:rPr>
          <w:rFonts w:ascii="Times New Roman" w:hAnsi="Times New Roman" w:cs="Times New Roman"/>
          <w:sz w:val="24"/>
          <w:szCs w:val="24"/>
          <w:lang w:val="en-GB"/>
        </w:rPr>
        <w:t xml:space="preserve"> focus position allows for the goal and the probe to be labelled (or re-labelled) as a Focus Phrase (</w:t>
      </w:r>
      <w:proofErr w:type="spellStart"/>
      <w:r w:rsidR="00BC62CF" w:rsidRPr="007449EA">
        <w:rPr>
          <w:rFonts w:ascii="Times New Roman" w:hAnsi="Times New Roman" w:cs="Times New Roman"/>
          <w:sz w:val="24"/>
          <w:szCs w:val="24"/>
          <w:lang w:val="en-GB"/>
        </w:rPr>
        <w:t>FocP</w:t>
      </w:r>
      <w:proofErr w:type="spellEnd"/>
      <w:r w:rsidR="00BC62CF" w:rsidRPr="007449EA">
        <w:rPr>
          <w:rFonts w:ascii="Times New Roman" w:hAnsi="Times New Roman" w:cs="Times New Roman"/>
          <w:sz w:val="24"/>
          <w:szCs w:val="24"/>
          <w:lang w:val="en-GB"/>
        </w:rPr>
        <w:t>) because the scope of the focus reading is narrowed to a single lexeme.</w:t>
      </w:r>
    </w:p>
    <w:p w:rsidR="00531097" w:rsidRPr="007449EA" w:rsidRDefault="00531097" w:rsidP="007449EA">
      <w:pPr>
        <w:spacing w:after="0"/>
        <w:jc w:val="both"/>
        <w:rPr>
          <w:rFonts w:ascii="Times New Roman" w:hAnsi="Times New Roman" w:cs="Times New Roman"/>
          <w:sz w:val="24"/>
          <w:szCs w:val="24"/>
          <w:lang w:val="en-GB"/>
        </w:rPr>
      </w:pPr>
    </w:p>
    <w:p w:rsidR="00BC62CF" w:rsidRPr="00F26DF7"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b/>
          <w:bCs/>
          <w:sz w:val="24"/>
          <w:szCs w:val="24"/>
          <w:lang w:val="en-GB"/>
        </w:rPr>
        <w:t>Keywords</w:t>
      </w:r>
      <w:r w:rsidRPr="007449EA">
        <w:rPr>
          <w:rFonts w:ascii="Times New Roman" w:hAnsi="Times New Roman" w:cs="Times New Roman"/>
          <w:sz w:val="24"/>
          <w:szCs w:val="24"/>
          <w:lang w:val="en-GB"/>
        </w:rPr>
        <w:t>: labelling, Information structure, Topic, Focus, Syntax-Pragmatics Interface</w:t>
      </w: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1.0 Introduction</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With the theoretical shift from the endocentric system used in the Principles and parameters theory, in which the X-bar trees utilized words to determine labels, to the minimalist Bare Phrase Structures (Chomsky, 1995 a;1995b) there has been </w:t>
      </w:r>
      <w:proofErr w:type="gramStart"/>
      <w:r w:rsidRPr="007449EA">
        <w:rPr>
          <w:rFonts w:ascii="Times New Roman" w:hAnsi="Times New Roman" w:cs="Times New Roman"/>
          <w:sz w:val="24"/>
          <w:szCs w:val="24"/>
          <w:lang w:val="en-GB"/>
        </w:rPr>
        <w:t>need</w:t>
      </w:r>
      <w:proofErr w:type="gramEnd"/>
      <w:r w:rsidRPr="007449EA">
        <w:rPr>
          <w:rFonts w:ascii="Times New Roman" w:hAnsi="Times New Roman" w:cs="Times New Roman"/>
          <w:sz w:val="24"/>
          <w:szCs w:val="24"/>
          <w:lang w:val="en-GB"/>
        </w:rPr>
        <w:t xml:space="preserve"> to re-examine how some theoretical constructs are used. The labels were assigned automatically using an </w:t>
      </w:r>
      <w:proofErr w:type="gramStart"/>
      <w:r w:rsidRPr="007449EA">
        <w:rPr>
          <w:rFonts w:ascii="Times New Roman" w:hAnsi="Times New Roman" w:cs="Times New Roman"/>
          <w:sz w:val="24"/>
          <w:szCs w:val="24"/>
          <w:lang w:val="en-GB"/>
        </w:rPr>
        <w:t>endocentric criteria</w:t>
      </w:r>
      <w:proofErr w:type="gramEnd"/>
      <w:r w:rsidRPr="007449EA">
        <w:rPr>
          <w:rFonts w:ascii="Times New Roman" w:hAnsi="Times New Roman" w:cs="Times New Roman"/>
          <w:sz w:val="24"/>
          <w:szCs w:val="24"/>
          <w:lang w:val="en-GB"/>
        </w:rPr>
        <w:t xml:space="preserve"> till it was realized that invisible functional categories could also provide labels as per the Cartographic program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1997; Cinque,1999), especially where empty categories play a role in the interpretation of the output. With the extension of projection to cover invisible functional heads such as the Complementizer (C), Tense (T) and others, which is pursued extensively the Cartographic program (Rizzi,1997; 2004; Cinque, 1999) the use of pragmatic function heads were considered a universal given. Among the functional projections stipulated by the Cartographic approach are the information structural heads: Top</w:t>
      </w:r>
      <w:r w:rsidRPr="007449EA">
        <w:rPr>
          <w:rFonts w:ascii="Times New Roman" w:hAnsi="Times New Roman" w:cs="Times New Roman"/>
          <w:sz w:val="24"/>
          <w:szCs w:val="24"/>
          <w:vertAlign w:val="superscript"/>
          <w:lang w:val="en-GB"/>
        </w:rPr>
        <w:t>0</w:t>
      </w:r>
      <w:r w:rsidRPr="007449EA">
        <w:rPr>
          <w:rFonts w:ascii="Times New Roman" w:hAnsi="Times New Roman" w:cs="Times New Roman"/>
          <w:sz w:val="24"/>
          <w:szCs w:val="24"/>
          <w:lang w:val="en-GB"/>
        </w:rPr>
        <w:t xml:space="preserve"> and Foc</w:t>
      </w:r>
      <w:r w:rsidRPr="007449EA">
        <w:rPr>
          <w:rFonts w:ascii="Times New Roman" w:hAnsi="Times New Roman" w:cs="Times New Roman"/>
          <w:sz w:val="24"/>
          <w:szCs w:val="24"/>
          <w:vertAlign w:val="superscript"/>
          <w:lang w:val="en-GB"/>
        </w:rPr>
        <w:t>0</w:t>
      </w:r>
      <w:r w:rsidRPr="007449EA">
        <w:rPr>
          <w:rFonts w:ascii="Times New Roman" w:hAnsi="Times New Roman" w:cs="Times New Roman"/>
          <w:sz w:val="24"/>
          <w:szCs w:val="24"/>
          <w:lang w:val="en-GB"/>
        </w:rPr>
        <w:t>, and phrases: Topic Phrase (</w:t>
      </w:r>
      <w:proofErr w:type="spellStart"/>
      <w:r w:rsidRPr="007449EA">
        <w:rPr>
          <w:rFonts w:ascii="Times New Roman" w:hAnsi="Times New Roman" w:cs="Times New Roman"/>
          <w:sz w:val="24"/>
          <w:szCs w:val="24"/>
          <w:lang w:val="en-GB"/>
        </w:rPr>
        <w:t>TopP</w:t>
      </w:r>
      <w:proofErr w:type="spellEnd"/>
      <w:r w:rsidRPr="007449EA">
        <w:rPr>
          <w:rFonts w:ascii="Times New Roman" w:hAnsi="Times New Roman" w:cs="Times New Roman"/>
          <w:sz w:val="24"/>
          <w:szCs w:val="24"/>
          <w:lang w:val="en-GB"/>
        </w:rPr>
        <w:t>) and Focus Phrase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which are now contested in some research work being turned out.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current work in the Minimalist Program (Chomsky, 1995a; 1995b) labelling is separated from structure building and a labelling algorithm was stipulated that determines how labels are assigned. Labelling is considered to be executed using a labelling algorithm, defined as a form of minimal search, and third factor aspects like </w:t>
      </w:r>
      <w:r w:rsidRPr="007449EA">
        <w:rPr>
          <w:rFonts w:ascii="Times New Roman" w:hAnsi="Times New Roman" w:cs="Times New Roman"/>
          <w:sz w:val="24"/>
          <w:szCs w:val="24"/>
          <w:lang w:val="en-GB"/>
        </w:rPr>
        <w:lastRenderedPageBreak/>
        <w:t>Agree (cf. Chomsky, 2000; 2001). Collins (2008) posits a Locus Principle</w:t>
      </w:r>
      <w:r w:rsidRPr="007449EA">
        <w:rPr>
          <w:rStyle w:val="FootnoteReference"/>
          <w:rFonts w:ascii="Times New Roman" w:hAnsi="Times New Roman" w:cs="Times New Roman"/>
          <w:sz w:val="24"/>
          <w:szCs w:val="24"/>
          <w:lang w:val="en-GB"/>
        </w:rPr>
        <w:footnoteReference w:id="1"/>
      </w:r>
      <w:r w:rsidRPr="007449EA">
        <w:rPr>
          <w:rFonts w:ascii="Times New Roman" w:hAnsi="Times New Roman" w:cs="Times New Roman"/>
          <w:sz w:val="24"/>
          <w:szCs w:val="24"/>
          <w:lang w:val="en-GB"/>
        </w:rPr>
        <w:t xml:space="preserve"> which is assumed to constrain how lexical items can be accessed for labelling. The locus principle states that the probe/ selector </w:t>
      </w:r>
      <w:proofErr w:type="gramStart"/>
      <w:r w:rsidRPr="007449EA">
        <w:rPr>
          <w:rFonts w:ascii="Times New Roman" w:hAnsi="Times New Roman" w:cs="Times New Roman"/>
          <w:sz w:val="24"/>
          <w:szCs w:val="24"/>
          <w:lang w:val="en-GB"/>
        </w:rPr>
        <w:t>have</w:t>
      </w:r>
      <w:proofErr w:type="gramEnd"/>
      <w:r w:rsidRPr="007449EA">
        <w:rPr>
          <w:rFonts w:ascii="Times New Roman" w:hAnsi="Times New Roman" w:cs="Times New Roman"/>
          <w:sz w:val="24"/>
          <w:szCs w:val="24"/>
          <w:lang w:val="en-GB"/>
        </w:rPr>
        <w:t xml:space="preserve"> to be saturated before they can be used in a derivation. The locus is a feature of lexical items, but in Polysynthetic languages this may be extended to inflectional affixes which are introduced to derivations by narrow syntax. The notion of Agree is assumed to involve Probe (the syntactic object that has some uninterpreted feature (</w:t>
      </w:r>
      <w:proofErr w:type="spellStart"/>
      <w:r w:rsidRPr="007449EA">
        <w:rPr>
          <w:rFonts w:ascii="Times New Roman" w:hAnsi="Times New Roman" w:cs="Times New Roman"/>
          <w:sz w:val="24"/>
          <w:szCs w:val="24"/>
          <w:lang w:val="en-GB"/>
        </w:rPr>
        <w:t>uF</w:t>
      </w:r>
      <w:proofErr w:type="spellEnd"/>
      <w:r w:rsidRPr="007449EA">
        <w:rPr>
          <w:rFonts w:ascii="Times New Roman" w:hAnsi="Times New Roman" w:cs="Times New Roman"/>
          <w:sz w:val="24"/>
          <w:szCs w:val="24"/>
          <w:lang w:val="en-GB"/>
        </w:rPr>
        <w:t xml:space="preserve">) and a Goal (which has an agreeing feature) that drive how features determine the process of internal merge. Agree is not </w:t>
      </w:r>
      <w:proofErr w:type="gramStart"/>
      <w:r w:rsidRPr="007449EA">
        <w:rPr>
          <w:rFonts w:ascii="Times New Roman" w:hAnsi="Times New Roman" w:cs="Times New Roman"/>
          <w:sz w:val="24"/>
          <w:szCs w:val="24"/>
          <w:lang w:val="en-GB"/>
        </w:rPr>
        <w:t>obligatory, but</w:t>
      </w:r>
      <w:proofErr w:type="gramEnd"/>
      <w:r w:rsidRPr="007449EA">
        <w:rPr>
          <w:rFonts w:ascii="Times New Roman" w:hAnsi="Times New Roman" w:cs="Times New Roman"/>
          <w:sz w:val="24"/>
          <w:szCs w:val="24"/>
          <w:lang w:val="en-GB"/>
        </w:rPr>
        <w:t xml:space="preserve"> is a factor that is available in languages with strong agreement features such as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main question in this paper is to determine what actually determines the labelling of some information structural features and not others in the output. Information structure is a </w:t>
      </w:r>
      <w:proofErr w:type="gramStart"/>
      <w:r w:rsidRPr="007449EA">
        <w:rPr>
          <w:rFonts w:ascii="Times New Roman" w:hAnsi="Times New Roman" w:cs="Times New Roman"/>
          <w:sz w:val="24"/>
          <w:szCs w:val="24"/>
          <w:lang w:val="en-GB"/>
        </w:rPr>
        <w:t>sentence wide phenomena</w:t>
      </w:r>
      <w:proofErr w:type="gramEnd"/>
      <w:r w:rsidRPr="007449EA">
        <w:rPr>
          <w:rFonts w:ascii="Times New Roman" w:hAnsi="Times New Roman" w:cs="Times New Roman"/>
          <w:sz w:val="24"/>
          <w:szCs w:val="24"/>
          <w:lang w:val="en-GB"/>
        </w:rPr>
        <w:t>, every category, be it affix or an entire lexeme encodes an information structural feature. In this paper we argue that some additional feature is involved in determining whether the information structural feature should be labelled.</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this paper I aim at examining how information structure functions (which are construed as features in minimalist literature), that is, Topic and Focus are used to assign labels in the output of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sentences.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realizes a projectible Focus Phrase in the left-periphery and in a low focus position. One of the most contested information structural positions is the low focus position has been proposed for a number of languages such as Italian in Romance languages (</w:t>
      </w:r>
      <w:proofErr w:type="spellStart"/>
      <w:r w:rsidRPr="007449EA">
        <w:rPr>
          <w:rFonts w:ascii="Times New Roman" w:hAnsi="Times New Roman" w:cs="Times New Roman"/>
          <w:sz w:val="24"/>
          <w:szCs w:val="24"/>
          <w:lang w:val="en-GB"/>
        </w:rPr>
        <w:t>Belleti</w:t>
      </w:r>
      <w:proofErr w:type="spellEnd"/>
      <w:r w:rsidRPr="007449EA">
        <w:rPr>
          <w:rFonts w:ascii="Times New Roman" w:hAnsi="Times New Roman" w:cs="Times New Roman"/>
          <w:sz w:val="24"/>
          <w:szCs w:val="24"/>
          <w:lang w:val="en-GB"/>
        </w:rPr>
        <w:t>, 2001, 2004), for Malayalam (</w:t>
      </w:r>
      <w:proofErr w:type="spellStart"/>
      <w:r w:rsidRPr="007449EA">
        <w:rPr>
          <w:rFonts w:ascii="Times New Roman" w:hAnsi="Times New Roman" w:cs="Times New Roman"/>
          <w:sz w:val="24"/>
          <w:szCs w:val="24"/>
          <w:lang w:val="en-GB"/>
        </w:rPr>
        <w:t>Jayaseelan</w:t>
      </w:r>
      <w:proofErr w:type="spellEnd"/>
      <w:r w:rsidRPr="007449EA">
        <w:rPr>
          <w:rFonts w:ascii="Times New Roman" w:hAnsi="Times New Roman" w:cs="Times New Roman"/>
          <w:sz w:val="24"/>
          <w:szCs w:val="24"/>
          <w:lang w:val="en-GB"/>
        </w:rPr>
        <w:t xml:space="preserve">, 1999) and a number of Bantu languages (see Van der Wal, 2006;  Aboh,2007; Carstens &amp; </w:t>
      </w:r>
      <w:proofErr w:type="spellStart"/>
      <w:r w:rsidRPr="007449EA">
        <w:rPr>
          <w:rFonts w:ascii="Times New Roman" w:hAnsi="Times New Roman" w:cs="Times New Roman"/>
          <w:sz w:val="24"/>
          <w:szCs w:val="24"/>
          <w:lang w:val="en-GB"/>
        </w:rPr>
        <w:t>Mletshe</w:t>
      </w:r>
      <w:proofErr w:type="spellEnd"/>
      <w:r w:rsidRPr="007449EA">
        <w:rPr>
          <w:rFonts w:ascii="Times New Roman" w:hAnsi="Times New Roman" w:cs="Times New Roman"/>
          <w:sz w:val="24"/>
          <w:szCs w:val="24"/>
          <w:lang w:val="en-GB"/>
        </w:rPr>
        <w:t xml:space="preserve">, 2015; </w:t>
      </w:r>
      <w:proofErr w:type="spellStart"/>
      <w:r w:rsidRPr="007449EA">
        <w:rPr>
          <w:rFonts w:ascii="Times New Roman" w:hAnsi="Times New Roman" w:cs="Times New Roman"/>
          <w:sz w:val="24"/>
          <w:szCs w:val="24"/>
          <w:lang w:val="en-GB"/>
        </w:rPr>
        <w:t>Selvanathan</w:t>
      </w:r>
      <w:proofErr w:type="spellEnd"/>
      <w:r w:rsidRPr="007449EA">
        <w:rPr>
          <w:rFonts w:ascii="Times New Roman" w:hAnsi="Times New Roman" w:cs="Times New Roman"/>
          <w:sz w:val="24"/>
          <w:szCs w:val="24"/>
          <w:lang w:val="en-GB"/>
        </w:rPr>
        <w:t xml:space="preserve">, 2019 to mention some). Cheng and Downing (2012) and Buell (2007) consider the low focus position to be absent in Zulu. In this paper I argue that the only pragmatic function accessible to labelling in 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language is the Focus Phrase due to the effect of edge features [+ Prominence, + Salient] which induce the overt realization of the focus marker which agrees with the lexical item which is a target of </w:t>
      </w:r>
      <w:proofErr w:type="spellStart"/>
      <w:r w:rsidRPr="007449EA">
        <w:rPr>
          <w:rFonts w:ascii="Times New Roman" w:hAnsi="Times New Roman" w:cs="Times New Roman"/>
          <w:sz w:val="24"/>
          <w:szCs w:val="24"/>
          <w:lang w:val="en-GB"/>
        </w:rPr>
        <w:t>focussation</w:t>
      </w:r>
      <w:proofErr w:type="spellEnd"/>
      <w:r w:rsidRPr="007449EA">
        <w:rPr>
          <w:rFonts w:ascii="Times New Roman" w:hAnsi="Times New Roman" w:cs="Times New Roman"/>
          <w:sz w:val="24"/>
          <w:szCs w:val="24"/>
          <w:lang w:val="en-GB"/>
        </w:rPr>
        <w:t xml:space="preserve">. Some constituents, affixes, or lexemes that bear the feature [+ Focus] are however not visible to labelling because they may render the sentence to being gibberish in the Conceptual-Intentional (CI) interface. The topical elements are entirely inaccessible to the labelling </w:t>
      </w:r>
      <w:proofErr w:type="spellStart"/>
      <w:r w:rsidRPr="007449EA">
        <w:rPr>
          <w:rFonts w:ascii="Times New Roman" w:hAnsi="Times New Roman" w:cs="Times New Roman"/>
          <w:sz w:val="24"/>
          <w:szCs w:val="24"/>
          <w:lang w:val="en-GB"/>
        </w:rPr>
        <w:t>labelling</w:t>
      </w:r>
      <w:proofErr w:type="spellEnd"/>
      <w:r w:rsidRPr="007449EA">
        <w:rPr>
          <w:rFonts w:ascii="Times New Roman" w:hAnsi="Times New Roman" w:cs="Times New Roman"/>
          <w:sz w:val="24"/>
          <w:szCs w:val="24"/>
          <w:lang w:val="en-GB"/>
        </w:rPr>
        <w:t xml:space="preserve"> algorithm.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paper is organized as follows: section (2.0) gives background information on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and 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data that will be used in this paper; section (3.0) reviews </w:t>
      </w:r>
      <w:r w:rsidRPr="007449EA">
        <w:rPr>
          <w:rFonts w:ascii="Times New Roman" w:hAnsi="Times New Roman" w:cs="Times New Roman"/>
          <w:sz w:val="24"/>
          <w:szCs w:val="24"/>
          <w:lang w:val="en-GB"/>
        </w:rPr>
        <w:lastRenderedPageBreak/>
        <w:t xml:space="preserve">some selected works that examine the relationship between information structure and labelling; section (4.0) gives a brief theoretical background that informs the analysis of this paper and section (5.0) examines the empirical evidence on the interaction between information structure functions , Topic and Focus, with labelling in 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language.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2.0 Preliminaries</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2.1 </w:t>
      </w:r>
      <w:proofErr w:type="spellStart"/>
      <w:r w:rsidRPr="007449EA">
        <w:rPr>
          <w:rFonts w:ascii="Times New Roman" w:hAnsi="Times New Roman" w:cs="Times New Roman"/>
          <w:b/>
          <w:bCs/>
          <w:sz w:val="24"/>
          <w:szCs w:val="24"/>
          <w:lang w:val="en-GB"/>
        </w:rPr>
        <w:t>EkeGusii</w:t>
      </w:r>
      <w:proofErr w:type="spellEnd"/>
      <w:r w:rsidRPr="007449EA">
        <w:rPr>
          <w:rStyle w:val="FootnoteReference"/>
          <w:rFonts w:ascii="Times New Roman" w:hAnsi="Times New Roman" w:cs="Times New Roman"/>
          <w:b/>
          <w:bCs/>
          <w:sz w:val="24"/>
          <w:szCs w:val="24"/>
          <w:lang w:val="en-GB"/>
        </w:rPr>
        <w:footnoteReference w:id="2"/>
      </w:r>
    </w:p>
    <w:p w:rsidR="00531097" w:rsidRPr="007449EA" w:rsidRDefault="00BC62CF" w:rsidP="007449EA">
      <w:pPr>
        <w:spacing w:after="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is a JE 42 Bantu language spoken by around 2.8 M+ people in Kenya not including those who live outside the two counties of </w:t>
      </w:r>
      <w:proofErr w:type="spellStart"/>
      <w:r w:rsidRPr="007449EA">
        <w:rPr>
          <w:rFonts w:ascii="Times New Roman" w:hAnsi="Times New Roman" w:cs="Times New Roman"/>
          <w:sz w:val="24"/>
          <w:szCs w:val="24"/>
          <w:lang w:val="en-GB"/>
        </w:rPr>
        <w:t>Nyamira</w:t>
      </w:r>
      <w:proofErr w:type="spellEnd"/>
      <w:r w:rsidRPr="007449EA">
        <w:rPr>
          <w:rFonts w:ascii="Times New Roman" w:hAnsi="Times New Roman" w:cs="Times New Roman"/>
          <w:sz w:val="24"/>
          <w:szCs w:val="24"/>
          <w:lang w:val="en-GB"/>
        </w:rPr>
        <w:t xml:space="preserve"> and </w:t>
      </w:r>
      <w:proofErr w:type="spellStart"/>
      <w:r w:rsidRPr="007449EA">
        <w:rPr>
          <w:rFonts w:ascii="Times New Roman" w:hAnsi="Times New Roman" w:cs="Times New Roman"/>
          <w:sz w:val="24"/>
          <w:szCs w:val="24"/>
          <w:lang w:val="en-GB"/>
        </w:rPr>
        <w:t>Kisii</w:t>
      </w:r>
      <w:proofErr w:type="spellEnd"/>
      <w:r w:rsidRPr="007449EA">
        <w:rPr>
          <w:rFonts w:ascii="Times New Roman" w:hAnsi="Times New Roman" w:cs="Times New Roman"/>
          <w:sz w:val="24"/>
          <w:szCs w:val="24"/>
          <w:lang w:val="en-GB"/>
        </w:rPr>
        <w:t xml:space="preserve"> (given the flaws in the current demographic reports in Kenya Census reports suppressing linguistic data in the country due to avoiding ‘tribal profiling’) and those who live and work in the diaspora.</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2.2 Information Structure in </w:t>
      </w:r>
      <w:proofErr w:type="spellStart"/>
      <w:r w:rsidRPr="007449EA">
        <w:rPr>
          <w:rFonts w:ascii="Times New Roman" w:hAnsi="Times New Roman" w:cs="Times New Roman"/>
          <w:b/>
          <w:bCs/>
          <w:sz w:val="24"/>
          <w:szCs w:val="24"/>
          <w:lang w:val="en-GB"/>
        </w:rPr>
        <w:t>EkeGusii</w:t>
      </w:r>
      <w:proofErr w:type="spellEnd"/>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classification is based on Lambrecht’s constructionist approach which classifies focal constructions into default, argument and predicate focus (cf. Lambrecht, 1994). In Lambrecht (1994) the focus of sentence is defined as the element of information that is added to a pragmatic presupposition whereas topic is the Given element. The focus constructions cited in this section are based primary data on work done in consultation with five respondents who are native speakers of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for a thesis in the year 2010.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.2.1 Focus Constructions</w:t>
      </w:r>
    </w:p>
    <w:p w:rsidR="00531097" w:rsidRPr="007449EA" w:rsidRDefault="00BC62CF" w:rsidP="007449EA">
      <w:pPr>
        <w:spacing w:after="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has overt marking of focus using a focus marker which is distributed most of the constructions, namely: default focus (1), argument focus (3-4) and predicate focus (2). Default focus constructions are entirely new to hearer in that they provide new information. An example of a default focus is as in (1) below.  </w:t>
      </w:r>
    </w:p>
    <w:p w:rsidR="00531097" w:rsidRPr="007449EA" w:rsidRDefault="00531097" w:rsidP="007449EA">
      <w:pPr>
        <w:spacing w:after="0"/>
        <w:ind w:firstLine="420"/>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w:t>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enkoro</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(Default Focus)</w:t>
      </w:r>
    </w:p>
    <w:p w:rsidR="00531097" w:rsidRPr="00F26DF7" w:rsidRDefault="00BC62CF" w:rsidP="007449EA">
      <w:pPr>
        <w:spacing w:after="0"/>
        <w:ind w:left="420" w:firstLine="420"/>
        <w:jc w:val="both"/>
        <w:rPr>
          <w:rFonts w:ascii="Times New Roman" w:hAnsi="Times New Roman" w:cs="Times New Roman"/>
          <w:b/>
          <w:bCs/>
          <w:sz w:val="24"/>
          <w:szCs w:val="24"/>
          <w:lang w:val="de-DE"/>
        </w:rPr>
      </w:pP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n-</w:t>
      </w:r>
      <w:proofErr w:type="spellStart"/>
      <w:r w:rsidRPr="00F26DF7">
        <w:rPr>
          <w:rFonts w:ascii="Times New Roman" w:hAnsi="Times New Roman" w:cs="Times New Roman"/>
          <w:b/>
          <w:bCs/>
          <w:sz w:val="24"/>
          <w:szCs w:val="24"/>
          <w:lang w:val="de-DE"/>
        </w:rPr>
        <w:t>igo</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yaanga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nkoro</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-PTL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9SG-dress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9SG-old</w:t>
      </w:r>
      <w:r w:rsidRPr="007449EA">
        <w:rPr>
          <w:rStyle w:val="FootnoteReference"/>
          <w:rFonts w:ascii="Times New Roman" w:hAnsi="Times New Roman" w:cs="Times New Roman"/>
          <w:sz w:val="24"/>
          <w:szCs w:val="24"/>
          <w:lang w:val="en-GB"/>
        </w:rPr>
        <w:footnoteReference w:id="3"/>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a dress old.’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the focus marker can be used to mark partially moved phrases as in (2) below.</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w:t>
      </w:r>
      <w:r w:rsidRPr="007449EA">
        <w:rPr>
          <w:rFonts w:ascii="Times New Roman" w:hAnsi="Times New Roman" w:cs="Times New Roman"/>
          <w:sz w:val="24"/>
          <w:szCs w:val="24"/>
          <w:lang w:val="en-GB"/>
        </w:rPr>
        <w:tab/>
        <w:t xml:space="preserve">a.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eyaanga</w:t>
      </w:r>
      <w:proofErr w:type="spellEnd"/>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(Predicate Focus)</w:t>
      </w:r>
    </w:p>
    <w:p w:rsidR="00531097" w:rsidRPr="00F26DF7" w:rsidRDefault="00BC62CF" w:rsidP="007449EA">
      <w:pPr>
        <w:spacing w:after="0"/>
        <w:ind w:left="840" w:firstLine="420"/>
        <w:jc w:val="both"/>
        <w:rPr>
          <w:rFonts w:ascii="Times New Roman" w:hAnsi="Times New Roman" w:cs="Times New Roman"/>
          <w:b/>
          <w:bCs/>
          <w:sz w:val="24"/>
          <w:szCs w:val="24"/>
          <w:lang w:val="de-DE"/>
        </w:rPr>
      </w:pP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 xml:space="preserve">n-a-gor-et-e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yaanga</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9SG-dress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(not sell) a dress.’</w:t>
      </w:r>
    </w:p>
    <w:p w:rsidR="00531097" w:rsidRPr="007449EA" w:rsidRDefault="00531097" w:rsidP="007449EA">
      <w:pPr>
        <w:spacing w:after="0"/>
        <w:ind w:left="420" w:firstLine="420"/>
        <w:jc w:val="both"/>
        <w:rPr>
          <w:rFonts w:ascii="Times New Roman" w:hAnsi="Times New Roman" w:cs="Times New Roman"/>
          <w:sz w:val="24"/>
          <w:szCs w:val="24"/>
          <w:lang w:val="en-GB"/>
        </w:rPr>
      </w:pP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(Predicate Focus)</w:t>
      </w:r>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ab/>
        <w:t xml:space="preserve">Foc-9SG-dress </w:t>
      </w:r>
      <w:r w:rsidRPr="007449EA">
        <w:rPr>
          <w:rFonts w:ascii="Times New Roman" w:hAnsi="Times New Roman" w:cs="Times New Roman"/>
          <w:sz w:val="24"/>
          <w:szCs w:val="24"/>
          <w:lang w:val="en-GB"/>
        </w:rPr>
        <w:tab/>
        <w:t>1SG-buy-PERF-FV</w:t>
      </w:r>
      <w:r w:rsidRPr="007449EA">
        <w:rPr>
          <w:rFonts w:ascii="Times New Roman" w:hAnsi="Times New Roman" w:cs="Times New Roman"/>
          <w:sz w:val="24"/>
          <w:szCs w:val="24"/>
          <w:lang w:val="en-GB"/>
        </w:rPr>
        <w:tab/>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a dress (not shoes)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focus constructions can be formed by moving the arguments that are focused from the complement position of the predicate to a sentence initial position (the left periphery) as in the sentences given in (3) below.</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(3.)</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Neyanga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b/>
          <w:bCs/>
          <w:sz w:val="24"/>
          <w:szCs w:val="24"/>
          <w:lang w:val="en-GB"/>
        </w:rPr>
        <w:t>N-e-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Foc-9SG-dress</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‘A dress (not shoes)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Focussed modifiers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can </w:t>
      </w:r>
      <w:proofErr w:type="gramStart"/>
      <w:r w:rsidRPr="007449EA">
        <w:rPr>
          <w:rFonts w:ascii="Times New Roman" w:hAnsi="Times New Roman" w:cs="Times New Roman"/>
          <w:sz w:val="24"/>
          <w:szCs w:val="24"/>
          <w:lang w:val="en-GB"/>
        </w:rPr>
        <w:t>pied-pipe</w:t>
      </w:r>
      <w:proofErr w:type="gramEnd"/>
      <w:r w:rsidRPr="007449EA">
        <w:rPr>
          <w:rFonts w:ascii="Times New Roman" w:hAnsi="Times New Roman" w:cs="Times New Roman"/>
          <w:sz w:val="24"/>
          <w:szCs w:val="24"/>
          <w:lang w:val="en-GB"/>
        </w:rPr>
        <w:t xml:space="preserve"> their arguments as well be pied </w:t>
      </w:r>
      <w:proofErr w:type="spellStart"/>
      <w:r w:rsidRPr="007449EA">
        <w:rPr>
          <w:rFonts w:ascii="Times New Roman" w:hAnsi="Times New Roman" w:cs="Times New Roman"/>
          <w:sz w:val="24"/>
          <w:szCs w:val="24"/>
          <w:lang w:val="en-GB"/>
        </w:rPr>
        <w:t>pied</w:t>
      </w:r>
      <w:proofErr w:type="spellEnd"/>
      <w:r w:rsidRPr="007449EA">
        <w:rPr>
          <w:rFonts w:ascii="Times New Roman" w:hAnsi="Times New Roman" w:cs="Times New Roman"/>
          <w:sz w:val="24"/>
          <w:szCs w:val="24"/>
          <w:lang w:val="en-GB"/>
        </w:rPr>
        <w:t xml:space="preserve"> as demonstrated in the sentences in (4) below. </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(4.)</w:t>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i</w:t>
      </w:r>
      <w:proofErr w:type="spellEnd"/>
      <w:r w:rsidRPr="007449EA">
        <w:rPr>
          <w:rFonts w:ascii="Times New Roman" w:hAnsi="Times New Roman" w:cs="Times New Roman"/>
          <w:sz w:val="24"/>
          <w:szCs w:val="24"/>
          <w:lang w:val="en-GB"/>
        </w:rPr>
        <w:t>.)</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enkoro</w:t>
      </w:r>
      <w:proofErr w:type="spellEnd"/>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gramStart"/>
      <w:r w:rsidRPr="007449EA">
        <w:rPr>
          <w:rFonts w:ascii="Times New Roman" w:hAnsi="Times New Roman" w:cs="Times New Roman"/>
          <w:sz w:val="24"/>
          <w:szCs w:val="24"/>
          <w:lang w:val="en-GB"/>
        </w:rPr>
        <w:t>( default</w:t>
      </w:r>
      <w:proofErr w:type="gramEnd"/>
      <w:r w:rsidRPr="007449EA">
        <w:rPr>
          <w:rFonts w:ascii="Times New Roman" w:hAnsi="Times New Roman" w:cs="Times New Roman"/>
          <w:sz w:val="24"/>
          <w:szCs w:val="24"/>
          <w:lang w:val="en-GB"/>
        </w:rPr>
        <w:t xml:space="preserve"> focus)</w:t>
      </w:r>
    </w:p>
    <w:p w:rsidR="00531097" w:rsidRPr="00F26DF7" w:rsidRDefault="00BC62CF" w:rsidP="007449EA">
      <w:pPr>
        <w:spacing w:after="0"/>
        <w:ind w:left="420" w:firstLine="420"/>
        <w:jc w:val="both"/>
        <w:rPr>
          <w:rFonts w:ascii="Times New Roman" w:hAnsi="Times New Roman" w:cs="Times New Roman"/>
          <w:sz w:val="24"/>
          <w:szCs w:val="24"/>
          <w:lang w:val="de-DE"/>
        </w:rPr>
      </w:pP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n-</w:t>
      </w:r>
      <w:proofErr w:type="spellStart"/>
      <w:r w:rsidRPr="00F26DF7">
        <w:rPr>
          <w:rFonts w:ascii="Times New Roman" w:hAnsi="Times New Roman" w:cs="Times New Roman"/>
          <w:b/>
          <w:bCs/>
          <w:sz w:val="24"/>
          <w:szCs w:val="24"/>
          <w:lang w:val="de-DE"/>
        </w:rPr>
        <w:t>igo</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yaanga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nkoro</w:t>
      </w:r>
      <w:proofErr w:type="spellEnd"/>
      <w:r w:rsidRPr="00F26DF7">
        <w:rPr>
          <w:rFonts w:ascii="Times New Roman" w:hAnsi="Times New Roman" w:cs="Times New Roman"/>
          <w:sz w:val="24"/>
          <w:szCs w:val="24"/>
          <w:lang w:val="de-DE"/>
        </w:rPr>
        <w:t>.</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-PTL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t xml:space="preserve">9SG-dress </w:t>
      </w:r>
      <w:r w:rsidRPr="007449EA">
        <w:rPr>
          <w:rFonts w:ascii="Times New Roman" w:hAnsi="Times New Roman" w:cs="Times New Roman"/>
          <w:sz w:val="24"/>
          <w:szCs w:val="24"/>
          <w:lang w:val="en-GB"/>
        </w:rPr>
        <w:tab/>
        <w:t>9SG-old</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a dress old.’</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F26DF7">
        <w:rPr>
          <w:rFonts w:ascii="Times New Roman" w:hAnsi="Times New Roman" w:cs="Times New Roman"/>
          <w:sz w:val="24"/>
          <w:szCs w:val="24"/>
          <w:lang w:val="de-DE"/>
        </w:rPr>
        <w:lastRenderedPageBreak/>
        <w:t>(ii.)</w:t>
      </w:r>
      <w:r w:rsidRPr="00F26DF7">
        <w:rPr>
          <w:rFonts w:ascii="Times New Roman" w:hAnsi="Times New Roman" w:cs="Times New Roman"/>
          <w:sz w:val="24"/>
          <w:szCs w:val="24"/>
          <w:lang w:val="de-DE"/>
        </w:rPr>
        <w:tab/>
      </w:r>
      <w:proofErr w:type="spellStart"/>
      <w:r w:rsidRPr="00F26DF7">
        <w:rPr>
          <w:rFonts w:ascii="Times New Roman" w:hAnsi="Times New Roman" w:cs="Times New Roman"/>
          <w:b/>
          <w:bCs/>
          <w:i/>
          <w:iCs/>
          <w:sz w:val="24"/>
          <w:szCs w:val="24"/>
          <w:u w:val="single"/>
          <w:lang w:val="de-DE"/>
        </w:rPr>
        <w:t>Eyaanga</w:t>
      </w:r>
      <w:proofErr w:type="spellEnd"/>
      <w:r w:rsidRPr="00F26DF7">
        <w:rPr>
          <w:rFonts w:ascii="Times New Roman" w:hAnsi="Times New Roman" w:cs="Times New Roman"/>
          <w:b/>
          <w:bCs/>
          <w:i/>
          <w:iCs/>
          <w:sz w:val="24"/>
          <w:szCs w:val="24"/>
          <w:u w:val="single"/>
          <w:lang w:val="de-DE"/>
        </w:rPr>
        <w:t xml:space="preserve"> </w:t>
      </w:r>
      <w:proofErr w:type="spellStart"/>
      <w:r w:rsidRPr="00F26DF7">
        <w:rPr>
          <w:rFonts w:ascii="Times New Roman" w:hAnsi="Times New Roman" w:cs="Times New Roman"/>
          <w:b/>
          <w:bCs/>
          <w:i/>
          <w:iCs/>
          <w:sz w:val="24"/>
          <w:szCs w:val="24"/>
          <w:u w:val="single"/>
          <w:lang w:val="de-DE"/>
        </w:rPr>
        <w:t>nenkoro</w:t>
      </w:r>
      <w:proofErr w:type="spellEnd"/>
      <w:r w:rsidRPr="00F26DF7">
        <w:rPr>
          <w:rFonts w:ascii="Times New Roman" w:hAnsi="Times New Roman" w:cs="Times New Roman"/>
          <w:b/>
          <w:bCs/>
          <w:i/>
          <w:iCs/>
          <w:sz w:val="24"/>
          <w:szCs w:val="24"/>
          <w:lang w:val="de-DE"/>
        </w:rPr>
        <w:t xml:space="preserve"> </w:t>
      </w:r>
      <w:proofErr w:type="spellStart"/>
      <w:r w:rsidRPr="00F26DF7">
        <w:rPr>
          <w:rFonts w:ascii="Times New Roman" w:hAnsi="Times New Roman" w:cs="Times New Roman"/>
          <w:b/>
          <w:bCs/>
          <w:i/>
          <w:iCs/>
          <w:sz w:val="24"/>
          <w:szCs w:val="24"/>
          <w:lang w:val="de-DE"/>
        </w:rPr>
        <w:t>Moraa</w:t>
      </w:r>
      <w:proofErr w:type="spellEnd"/>
      <w:r w:rsidRPr="00F26DF7">
        <w:rPr>
          <w:rFonts w:ascii="Times New Roman" w:hAnsi="Times New Roman" w:cs="Times New Roman"/>
          <w:b/>
          <w:bCs/>
          <w:i/>
          <w:iCs/>
          <w:sz w:val="24"/>
          <w:szCs w:val="24"/>
          <w:lang w:val="de-DE"/>
        </w:rPr>
        <w:t xml:space="preserve"> </w:t>
      </w:r>
      <w:proofErr w:type="spellStart"/>
      <w:r w:rsidRPr="00F26DF7">
        <w:rPr>
          <w:rFonts w:ascii="Times New Roman" w:hAnsi="Times New Roman" w:cs="Times New Roman"/>
          <w:b/>
          <w:bCs/>
          <w:i/>
          <w:iCs/>
          <w:sz w:val="24"/>
          <w:szCs w:val="24"/>
          <w:lang w:val="de-DE"/>
        </w:rPr>
        <w:t>agorete</w:t>
      </w:r>
      <w:proofErr w:type="spellEnd"/>
      <w:r w:rsidRPr="00F26DF7">
        <w:rPr>
          <w:rFonts w:ascii="Times New Roman" w:hAnsi="Times New Roman" w:cs="Times New Roman"/>
          <w:i/>
          <w:iCs/>
          <w:sz w:val="24"/>
          <w:szCs w:val="24"/>
          <w:lang w:val="de-DE"/>
        </w:rPr>
        <w:t>.</w:t>
      </w:r>
      <w:r w:rsidRPr="00F26DF7">
        <w:rPr>
          <w:rFonts w:ascii="Times New Roman" w:hAnsi="Times New Roman" w:cs="Times New Roman"/>
          <w:sz w:val="24"/>
          <w:szCs w:val="24"/>
          <w:lang w:val="de-DE"/>
        </w:rPr>
        <w:t xml:space="preserve">  </w:t>
      </w:r>
      <w:r w:rsidRPr="007449EA">
        <w:rPr>
          <w:rFonts w:ascii="Times New Roman" w:hAnsi="Times New Roman" w:cs="Times New Roman"/>
          <w:sz w:val="24"/>
          <w:szCs w:val="24"/>
          <w:lang w:val="en-GB"/>
        </w:rPr>
        <w:t xml:space="preserve">(Predicate focus with pie-piped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argument) </w:t>
      </w:r>
    </w:p>
    <w:p w:rsidR="00531097" w:rsidRPr="00F26DF7" w:rsidRDefault="00BC62CF" w:rsidP="007449EA">
      <w:pPr>
        <w:spacing w:after="0"/>
        <w:ind w:left="420" w:firstLine="420"/>
        <w:jc w:val="both"/>
        <w:rPr>
          <w:rFonts w:ascii="Times New Roman" w:hAnsi="Times New Roman" w:cs="Times New Roman"/>
          <w:sz w:val="24"/>
          <w:szCs w:val="24"/>
          <w:lang w:val="de-DE"/>
        </w:rPr>
      </w:pPr>
      <w:r w:rsidRPr="00F26DF7">
        <w:rPr>
          <w:rFonts w:ascii="Times New Roman" w:hAnsi="Times New Roman" w:cs="Times New Roman"/>
          <w:b/>
          <w:bCs/>
          <w:sz w:val="24"/>
          <w:szCs w:val="24"/>
          <w:lang w:val="de-DE"/>
        </w:rPr>
        <w:t>E-</w:t>
      </w:r>
      <w:proofErr w:type="spellStart"/>
      <w:r w:rsidRPr="00F26DF7">
        <w:rPr>
          <w:rFonts w:ascii="Times New Roman" w:hAnsi="Times New Roman" w:cs="Times New Roman"/>
          <w:b/>
          <w:bCs/>
          <w:sz w:val="24"/>
          <w:szCs w:val="24"/>
          <w:lang w:val="de-DE"/>
        </w:rPr>
        <w:t>yaanga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n-e-</w:t>
      </w:r>
      <w:proofErr w:type="spellStart"/>
      <w:r w:rsidRPr="00F26DF7">
        <w:rPr>
          <w:rFonts w:ascii="Times New Roman" w:hAnsi="Times New Roman" w:cs="Times New Roman"/>
          <w:b/>
          <w:bCs/>
          <w:sz w:val="24"/>
          <w:szCs w:val="24"/>
          <w:lang w:val="de-DE"/>
        </w:rPr>
        <w:t>nkoro</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a-gor-et-e</w:t>
      </w:r>
      <w:r w:rsidRPr="00F26DF7">
        <w:rPr>
          <w:rFonts w:ascii="Times New Roman" w:hAnsi="Times New Roman" w:cs="Times New Roman"/>
          <w:sz w:val="24"/>
          <w:szCs w:val="24"/>
          <w:lang w:val="de-DE"/>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9SG-dress </w:t>
      </w:r>
      <w:r w:rsidRPr="007449EA">
        <w:rPr>
          <w:rFonts w:ascii="Times New Roman" w:hAnsi="Times New Roman" w:cs="Times New Roman"/>
          <w:sz w:val="24"/>
          <w:szCs w:val="24"/>
          <w:lang w:val="en-GB"/>
        </w:rPr>
        <w:tab/>
        <w:t xml:space="preserve">FOC-9SG-old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‘It is an old dress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(iii.) </w:t>
      </w:r>
      <w:proofErr w:type="spellStart"/>
      <w:r w:rsidRPr="007449EA">
        <w:rPr>
          <w:rFonts w:ascii="Times New Roman" w:hAnsi="Times New Roman" w:cs="Times New Roman"/>
          <w:b/>
          <w:bCs/>
          <w:i/>
          <w:iCs/>
          <w:sz w:val="24"/>
          <w:szCs w:val="24"/>
          <w:u w:val="single"/>
          <w:lang w:val="en-GB"/>
        </w:rPr>
        <w:t>Neyaanga</w:t>
      </w:r>
      <w:proofErr w:type="spellEnd"/>
      <w:r w:rsidRPr="007449EA">
        <w:rPr>
          <w:rFonts w:ascii="Times New Roman" w:hAnsi="Times New Roman" w:cs="Times New Roman"/>
          <w:b/>
          <w:bCs/>
          <w:i/>
          <w:iCs/>
          <w:sz w:val="24"/>
          <w:szCs w:val="24"/>
          <w:u w:val="single"/>
          <w:lang w:val="en-GB"/>
        </w:rPr>
        <w:t xml:space="preserve"> </w:t>
      </w:r>
      <w:proofErr w:type="spellStart"/>
      <w:r w:rsidRPr="007449EA">
        <w:rPr>
          <w:rFonts w:ascii="Times New Roman" w:hAnsi="Times New Roman" w:cs="Times New Roman"/>
          <w:b/>
          <w:bCs/>
          <w:i/>
          <w:iCs/>
          <w:sz w:val="24"/>
          <w:szCs w:val="24"/>
          <w:u w:val="single"/>
          <w:lang w:val="en-GB"/>
        </w:rPr>
        <w:t>enkoro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(Predicate focus with pied-piped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modifier) </w:t>
      </w:r>
    </w:p>
    <w:p w:rsidR="00531097" w:rsidRPr="00F26DF7" w:rsidRDefault="00BC62CF" w:rsidP="007449EA">
      <w:pPr>
        <w:spacing w:after="0"/>
        <w:ind w:left="420" w:firstLine="420"/>
        <w:jc w:val="both"/>
        <w:rPr>
          <w:rFonts w:ascii="Times New Roman" w:hAnsi="Times New Roman" w:cs="Times New Roman"/>
          <w:sz w:val="24"/>
          <w:szCs w:val="24"/>
          <w:lang w:val="de-DE"/>
        </w:rPr>
      </w:pPr>
      <w:r w:rsidRPr="00F26DF7">
        <w:rPr>
          <w:rFonts w:ascii="Times New Roman" w:hAnsi="Times New Roman" w:cs="Times New Roman"/>
          <w:b/>
          <w:bCs/>
          <w:sz w:val="24"/>
          <w:szCs w:val="24"/>
          <w:lang w:val="de-DE"/>
        </w:rPr>
        <w:t>N-e-</w:t>
      </w:r>
      <w:proofErr w:type="spellStart"/>
      <w:r w:rsidRPr="00F26DF7">
        <w:rPr>
          <w:rFonts w:ascii="Times New Roman" w:hAnsi="Times New Roman" w:cs="Times New Roman"/>
          <w:b/>
          <w:bCs/>
          <w:sz w:val="24"/>
          <w:szCs w:val="24"/>
          <w:lang w:val="de-DE"/>
        </w:rPr>
        <w:t>yaanga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nkoro</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a-gor-et-e</w:t>
      </w:r>
      <w:r w:rsidRPr="00F26DF7">
        <w:rPr>
          <w:rFonts w:ascii="Times New Roman" w:hAnsi="Times New Roman" w:cs="Times New Roman"/>
          <w:sz w:val="24"/>
          <w:szCs w:val="24"/>
          <w:lang w:val="de-DE"/>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FOC-9SG-dress </w:t>
      </w:r>
      <w:r w:rsidRPr="007449EA">
        <w:rPr>
          <w:rFonts w:ascii="Times New Roman" w:hAnsi="Times New Roman" w:cs="Times New Roman"/>
          <w:sz w:val="24"/>
          <w:szCs w:val="24"/>
          <w:lang w:val="en-GB"/>
        </w:rPr>
        <w:tab/>
        <w:t xml:space="preserve">9SG-old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‘It is dress old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w:t>
      </w:r>
    </w:p>
    <w:p w:rsidR="00531097" w:rsidRPr="007449EA" w:rsidRDefault="00531097" w:rsidP="007449EA">
      <w:pPr>
        <w:spacing w:after="0"/>
        <w:ind w:left="420" w:firstLine="42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2.2.2 Topical constructions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Topical constructions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come in two varieties, those that involve some reduction process like being realized as bound affixes (in 5 </w:t>
      </w:r>
      <w:proofErr w:type="spellStart"/>
      <w:proofErr w:type="gramStart"/>
      <w:r w:rsidRPr="007449EA">
        <w:rPr>
          <w:rFonts w:ascii="Times New Roman" w:hAnsi="Times New Roman" w:cs="Times New Roman"/>
          <w:sz w:val="24"/>
          <w:szCs w:val="24"/>
          <w:lang w:val="en-GB"/>
        </w:rPr>
        <w:t>i.below</w:t>
      </w:r>
      <w:proofErr w:type="spellEnd"/>
      <w:proofErr w:type="gramEnd"/>
      <w:r w:rsidRPr="007449EA">
        <w:rPr>
          <w:rFonts w:ascii="Times New Roman" w:hAnsi="Times New Roman" w:cs="Times New Roman"/>
          <w:sz w:val="24"/>
          <w:szCs w:val="24"/>
          <w:lang w:val="en-GB"/>
        </w:rPr>
        <w:t xml:space="preserve">) or deleted in the surface (in 5 ii. below), or those that are remnants after the focal elements are focus marked as in the constructions covered in (1-4) above. The demarcation of the focal and topical in the language is rendered difficult because the distribution of both is not clear cut. In multi-categorial verbs, both topical and focal affixes are realized side by side.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(5.)</w:t>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i</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naomogorera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sz w:val="24"/>
          <w:szCs w:val="24"/>
          <w:lang w:val="en-GB"/>
        </w:rPr>
        <w:t>.</w:t>
      </w:r>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n-a-</w:t>
      </w:r>
      <w:proofErr w:type="spellStart"/>
      <w:r w:rsidRPr="007449EA">
        <w:rPr>
          <w:rFonts w:ascii="Times New Roman" w:hAnsi="Times New Roman" w:cs="Times New Roman"/>
          <w:b/>
          <w:bCs/>
          <w:sz w:val="24"/>
          <w:szCs w:val="24"/>
          <w:u w:val="single"/>
          <w:lang w:val="en-GB"/>
        </w:rPr>
        <w:t>mo</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er</w:t>
      </w:r>
      <w:proofErr w:type="spellEnd"/>
      <w:r w:rsidRPr="007449EA">
        <w:rPr>
          <w:rFonts w:ascii="Times New Roman" w:hAnsi="Times New Roman" w:cs="Times New Roman"/>
          <w:b/>
          <w:bCs/>
          <w:sz w:val="24"/>
          <w:szCs w:val="24"/>
          <w:lang w:val="en-GB"/>
        </w:rPr>
        <w:t xml:space="preserve">-a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yanga</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-SA-OM-buy-PERF-FV</w:t>
      </w:r>
      <w:r w:rsidRPr="007449EA">
        <w:rPr>
          <w:rFonts w:ascii="Times New Roman" w:hAnsi="Times New Roman" w:cs="Times New Roman"/>
          <w:sz w:val="24"/>
          <w:szCs w:val="24"/>
          <w:lang w:val="en-GB"/>
        </w:rPr>
        <w:tab/>
        <w:t xml:space="preserve"> 9SG-dress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for her a dress.’</w:t>
      </w:r>
    </w:p>
    <w:p w:rsidR="00531097" w:rsidRPr="007449EA" w:rsidRDefault="00531097" w:rsidP="007449EA">
      <w:pPr>
        <w:spacing w:after="0"/>
        <w:ind w:left="420" w:firstLineChars="259" w:firstLine="622"/>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(ii.)</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Namogorera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PRO </w:t>
      </w:r>
      <w:r w:rsidRPr="007449EA">
        <w:rPr>
          <w:rFonts w:ascii="Times New Roman" w:hAnsi="Times New Roman" w:cs="Times New Roman"/>
          <w:b/>
          <w:bCs/>
          <w:sz w:val="24"/>
          <w:szCs w:val="24"/>
          <w:lang w:val="en-GB"/>
        </w:rPr>
        <w:tab/>
        <w:t>n-a-</w:t>
      </w:r>
      <w:proofErr w:type="spellStart"/>
      <w:r w:rsidRPr="007449EA">
        <w:rPr>
          <w:rFonts w:ascii="Times New Roman" w:hAnsi="Times New Roman" w:cs="Times New Roman"/>
          <w:b/>
          <w:bCs/>
          <w:sz w:val="24"/>
          <w:szCs w:val="24"/>
          <w:lang w:val="en-GB"/>
        </w:rPr>
        <w:t>mo</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er</w:t>
      </w:r>
      <w:proofErr w:type="spellEnd"/>
      <w:r w:rsidRPr="007449EA">
        <w:rPr>
          <w:rFonts w:ascii="Times New Roman" w:hAnsi="Times New Roman" w:cs="Times New Roman"/>
          <w:b/>
          <w:bCs/>
          <w:sz w:val="24"/>
          <w:szCs w:val="24"/>
          <w:lang w:val="en-GB"/>
        </w:rPr>
        <w:t xml:space="preserve">-a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yanga</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PRO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-SA-OM-PERF-FV </w:t>
      </w:r>
      <w:r w:rsidRPr="007449EA">
        <w:rPr>
          <w:rFonts w:ascii="Times New Roman" w:hAnsi="Times New Roman" w:cs="Times New Roman"/>
          <w:sz w:val="24"/>
          <w:szCs w:val="24"/>
          <w:lang w:val="en-GB"/>
        </w:rPr>
        <w:tab/>
        <w:t>9SG-dress</w:t>
      </w:r>
    </w:p>
    <w:p w:rsidR="00531097"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 /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for her a dress.’</w:t>
      </w:r>
    </w:p>
    <w:p w:rsidR="00F26DF7" w:rsidRPr="007449EA" w:rsidRDefault="00F26DF7" w:rsidP="007449EA">
      <w:pPr>
        <w:spacing w:after="0"/>
        <w:ind w:left="84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proofErr w:type="gramStart"/>
      <w:r w:rsidRPr="007449EA">
        <w:rPr>
          <w:rFonts w:ascii="Times New Roman" w:hAnsi="Times New Roman" w:cs="Times New Roman"/>
          <w:b/>
          <w:bCs/>
          <w:sz w:val="24"/>
          <w:szCs w:val="24"/>
          <w:lang w:val="en-GB"/>
        </w:rPr>
        <w:t>3.0  Literature</w:t>
      </w:r>
      <w:proofErr w:type="gramEnd"/>
      <w:r w:rsidRPr="007449EA">
        <w:rPr>
          <w:rFonts w:ascii="Times New Roman" w:hAnsi="Times New Roman" w:cs="Times New Roman"/>
          <w:b/>
          <w:bCs/>
          <w:sz w:val="24"/>
          <w:szCs w:val="24"/>
          <w:lang w:val="en-GB"/>
        </w:rPr>
        <w:t xml:space="preserve"> Review of some Selected Works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Labelling is assumed to be necessary for syntactic objects to be interpretable at the SM and CI interfaces (Chomsky, 2001). Hence it is considered to be necessary that every syntactic atom involved in the derivational history should be labelled for either the syntactic object to be derived or frozen. In relation to information structure, currently, there is no agreement that the information structural functions, Topic and Focus should project or label syntactic objects. There are three approaches to the labelling information structure constructions: one which considers there to be labels for both pragmatic functions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2004), or only for focus (cf. Totsuka,2019</w:t>
      </w:r>
      <w:proofErr w:type="gramStart"/>
      <w:r w:rsidRPr="007449EA">
        <w:rPr>
          <w:rFonts w:ascii="Times New Roman" w:hAnsi="Times New Roman" w:cs="Times New Roman"/>
          <w:sz w:val="24"/>
          <w:szCs w:val="24"/>
          <w:lang w:val="en-GB"/>
        </w:rPr>
        <w:t>; )</w:t>
      </w:r>
      <w:proofErr w:type="gramEnd"/>
      <w:r w:rsidRPr="007449EA">
        <w:rPr>
          <w:rFonts w:ascii="Times New Roman" w:hAnsi="Times New Roman" w:cs="Times New Roman"/>
          <w:sz w:val="24"/>
          <w:szCs w:val="24"/>
          <w:lang w:val="en-GB"/>
        </w:rPr>
        <w:t xml:space="preserve">, or none whatsoever (Nakashima, 2019).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researchers who assume the </w:t>
      </w:r>
      <w:proofErr w:type="spellStart"/>
      <w:r w:rsidRPr="007449EA">
        <w:rPr>
          <w:rFonts w:ascii="Times New Roman" w:hAnsi="Times New Roman" w:cs="Times New Roman"/>
          <w:sz w:val="24"/>
          <w:szCs w:val="24"/>
          <w:lang w:val="en-GB"/>
        </w:rPr>
        <w:t>Cartograhic</w:t>
      </w:r>
      <w:proofErr w:type="spellEnd"/>
      <w:r w:rsidRPr="007449EA">
        <w:rPr>
          <w:rFonts w:ascii="Times New Roman" w:hAnsi="Times New Roman" w:cs="Times New Roman"/>
          <w:sz w:val="24"/>
          <w:szCs w:val="24"/>
          <w:lang w:val="en-GB"/>
        </w:rPr>
        <w:t xml:space="preserve"> approach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xml:space="preserve">, 2004; Cinque, 1999) consider the labelling Algorithm (Chomsky, 2013, 2015) to be applicable to topicalization and focalization. The </w:t>
      </w:r>
      <w:proofErr w:type="spellStart"/>
      <w:r w:rsidRPr="007449EA">
        <w:rPr>
          <w:rFonts w:ascii="Times New Roman" w:hAnsi="Times New Roman" w:cs="Times New Roman"/>
          <w:sz w:val="24"/>
          <w:szCs w:val="24"/>
          <w:lang w:val="en-GB"/>
        </w:rPr>
        <w:t>Cartograhic</w:t>
      </w:r>
      <w:proofErr w:type="spellEnd"/>
      <w:r w:rsidRPr="007449EA">
        <w:rPr>
          <w:rFonts w:ascii="Times New Roman" w:hAnsi="Times New Roman" w:cs="Times New Roman"/>
          <w:sz w:val="24"/>
          <w:szCs w:val="24"/>
          <w:lang w:val="en-GB"/>
        </w:rPr>
        <w:t xml:space="preserve"> works construe multiple specifier configurations in which focalized phrases occupy Spec-</w:t>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 and topicalized ones </w:t>
      </w:r>
      <w:r w:rsidRPr="007449EA">
        <w:rPr>
          <w:rFonts w:ascii="Times New Roman" w:hAnsi="Times New Roman" w:cs="Times New Roman"/>
          <w:sz w:val="24"/>
          <w:szCs w:val="24"/>
          <w:lang w:val="en-GB"/>
        </w:rPr>
        <w:lastRenderedPageBreak/>
        <w:t xml:space="preserve">Spec-Top in the left periphery or in the root clause. In Totsuka’s (2019) account of English constructions, focalization is labelled as Q </w:t>
      </w:r>
      <w:proofErr w:type="gramStart"/>
      <w:r w:rsidRPr="007449EA">
        <w:rPr>
          <w:rFonts w:ascii="Times New Roman" w:hAnsi="Times New Roman" w:cs="Times New Roman"/>
          <w:sz w:val="24"/>
          <w:szCs w:val="24"/>
          <w:lang w:val="en-GB"/>
        </w:rPr>
        <w:t>( it</w:t>
      </w:r>
      <w:proofErr w:type="gramEnd"/>
      <w:r w:rsidRPr="007449EA">
        <w:rPr>
          <w:rFonts w:ascii="Times New Roman" w:hAnsi="Times New Roman" w:cs="Times New Roman"/>
          <w:sz w:val="24"/>
          <w:szCs w:val="24"/>
          <w:lang w:val="en-GB"/>
        </w:rPr>
        <w:t xml:space="preserve"> has a question (Q) feature) whereas Topic has a unlabelled (XP, YP) structure. Nakashima (2019) considers the focus and topic constructions to be </w:t>
      </w:r>
      <w:proofErr w:type="spellStart"/>
      <w:r w:rsidRPr="007449EA">
        <w:rPr>
          <w:rFonts w:ascii="Times New Roman" w:hAnsi="Times New Roman" w:cs="Times New Roman"/>
          <w:sz w:val="24"/>
          <w:szCs w:val="24"/>
          <w:lang w:val="en-GB"/>
        </w:rPr>
        <w:t>labelless</w:t>
      </w:r>
      <w:proofErr w:type="spellEnd"/>
      <w:r w:rsidRPr="007449EA">
        <w:rPr>
          <w:rFonts w:ascii="Times New Roman" w:hAnsi="Times New Roman" w:cs="Times New Roman"/>
          <w:sz w:val="24"/>
          <w:szCs w:val="24"/>
          <w:lang w:val="en-GB"/>
        </w:rPr>
        <w:t xml:space="preserve">. Nakashima follows the position taken by Chomsky et. </w:t>
      </w:r>
      <w:proofErr w:type="gramStart"/>
      <w:r w:rsidRPr="007449EA">
        <w:rPr>
          <w:rFonts w:ascii="Times New Roman" w:hAnsi="Times New Roman" w:cs="Times New Roman"/>
          <w:sz w:val="24"/>
          <w:szCs w:val="24"/>
          <w:lang w:val="en-GB"/>
        </w:rPr>
        <w:t>al.(</w:t>
      </w:r>
      <w:proofErr w:type="gramEnd"/>
      <w:r w:rsidRPr="007449EA">
        <w:rPr>
          <w:rFonts w:ascii="Times New Roman" w:hAnsi="Times New Roman" w:cs="Times New Roman"/>
          <w:sz w:val="24"/>
          <w:szCs w:val="24"/>
          <w:lang w:val="en-GB"/>
        </w:rPr>
        <w:t>2019) in which he states that topic and focus are properties  of configurations that are not available either in the lexicon nor in the narrow syntax. They are interpretations of topic-comment structure that is only visible to the C-I interface.</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4.0 Theoretical Background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this paper we adopt a label driven account to derivation of syntactic structure which was introduced in Chomsky (1995) and brought into focus in addressing the problems of projection in Chomsky (2013, 2015</w:t>
      </w:r>
      <w:proofErr w:type="gramStart"/>
      <w:r w:rsidRPr="007449EA">
        <w:rPr>
          <w:rFonts w:ascii="Times New Roman" w:hAnsi="Times New Roman" w:cs="Times New Roman"/>
          <w:sz w:val="24"/>
          <w:szCs w:val="24"/>
          <w:lang w:val="en-GB"/>
        </w:rPr>
        <w:t>) .</w:t>
      </w:r>
      <w:proofErr w:type="gramEnd"/>
      <w:r w:rsidRPr="007449EA">
        <w:rPr>
          <w:rFonts w:ascii="Times New Roman" w:hAnsi="Times New Roman" w:cs="Times New Roman"/>
          <w:sz w:val="24"/>
          <w:szCs w:val="24"/>
          <w:lang w:val="en-GB"/>
        </w:rPr>
        <w:t xml:space="preserve"> In the system stipulated, Merge is considered to apply freely and is defined as shown in (6) below.</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(6.) Merge (</w:t>
      </w:r>
      <w:proofErr w:type="gramStart"/>
      <w:r w:rsidRPr="007449EA">
        <w:rPr>
          <w:rFonts w:ascii="Times New Roman" w:hAnsi="Times New Roman" w:cs="Times New Roman"/>
          <w:sz w:val="24"/>
          <w:szCs w:val="24"/>
          <w:lang w:val="en-GB"/>
        </w:rPr>
        <w:t>α,β</w:t>
      </w:r>
      <w:proofErr w:type="gramEnd"/>
      <w:r w:rsidRPr="007449EA">
        <w:rPr>
          <w:rFonts w:ascii="Times New Roman" w:hAnsi="Times New Roman" w:cs="Times New Roman"/>
          <w:sz w:val="24"/>
          <w:szCs w:val="24"/>
          <w:lang w:val="en-GB"/>
        </w:rPr>
        <w:t xml:space="preserve">) →  {α,β}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(6) two elements are merged to form </w:t>
      </w:r>
      <w:proofErr w:type="gramStart"/>
      <w:r w:rsidRPr="007449EA">
        <w:rPr>
          <w:rFonts w:ascii="Times New Roman" w:hAnsi="Times New Roman" w:cs="Times New Roman"/>
          <w:sz w:val="24"/>
          <w:szCs w:val="24"/>
          <w:lang w:val="en-GB"/>
        </w:rPr>
        <w:t>a</w:t>
      </w:r>
      <w:proofErr w:type="gramEnd"/>
      <w:r w:rsidRPr="007449EA">
        <w:rPr>
          <w:rFonts w:ascii="Times New Roman" w:hAnsi="Times New Roman" w:cs="Times New Roman"/>
          <w:sz w:val="24"/>
          <w:szCs w:val="24"/>
          <w:lang w:val="en-GB"/>
        </w:rPr>
        <w:t xml:space="preserve"> unordered two member set which is unlabelled. Set Merge merges two lexical items to form a set.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cases where a lexical items merges with smaller atomic atoms, as in cases where it takes on some kinds of clitics or affixes, which may be incorporated (Baker,), a separate operation referred to as pair merge (PM) (see Chomsky, 2000) is given. Pair merge takes two computational atoms and yield an asymmetrical and ordered pair as schematically represented in (7) below.</w:t>
      </w:r>
    </w:p>
    <w:p w:rsidR="00531097" w:rsidRPr="007449EA" w:rsidRDefault="00531097" w:rsidP="007449EA">
      <w:pPr>
        <w:spacing w:after="0"/>
        <w:ind w:firstLine="420"/>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(7.)</w:t>
      </w:r>
      <w:r w:rsidRPr="007449EA">
        <w:rPr>
          <w:rFonts w:ascii="Times New Roman" w:hAnsi="Times New Roman" w:cs="Times New Roman"/>
          <w:sz w:val="24"/>
          <w:szCs w:val="24"/>
          <w:lang w:val="en-GB"/>
        </w:rPr>
        <w:tab/>
        <w:t>Pair Merge (</w:t>
      </w:r>
      <w:proofErr w:type="gramStart"/>
      <w:r w:rsidRPr="007449EA">
        <w:rPr>
          <w:rFonts w:ascii="Times New Roman" w:hAnsi="Times New Roman" w:cs="Times New Roman"/>
          <w:sz w:val="24"/>
          <w:szCs w:val="24"/>
          <w:lang w:val="en-GB"/>
        </w:rPr>
        <w:t>α,β</w:t>
      </w:r>
      <w:proofErr w:type="gramEnd"/>
      <w:r w:rsidRPr="007449EA">
        <w:rPr>
          <w:rFonts w:ascii="Times New Roman" w:hAnsi="Times New Roman" w:cs="Times New Roman"/>
          <w:sz w:val="24"/>
          <w:szCs w:val="24"/>
          <w:lang w:val="en-GB"/>
        </w:rPr>
        <w:t>) → &lt;α,β&gt;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operations Set Merge (SM) and Pair Merge (PM) involve searching of computational atoms from the lexicon and combining them in a workspace in a process termed as External Merge (EM), whereas an already constructed construction is copied and reused in the narrow syntax by the operation internal merge. External Merge is considered to create argument structure whereas internal merge is involved in the formation of discoursal movement (</w:t>
      </w:r>
      <w:proofErr w:type="spellStart"/>
      <w:r w:rsidRPr="007449EA">
        <w:rPr>
          <w:rFonts w:ascii="Times New Roman" w:hAnsi="Times New Roman" w:cs="Times New Roman"/>
          <w:sz w:val="24"/>
          <w:szCs w:val="24"/>
          <w:lang w:val="en-GB"/>
        </w:rPr>
        <w:t>e.g</w:t>
      </w:r>
      <w:proofErr w:type="spellEnd"/>
      <w:r w:rsidRPr="007449EA">
        <w:rPr>
          <w:rFonts w:ascii="Times New Roman" w:hAnsi="Times New Roman" w:cs="Times New Roman"/>
          <w:sz w:val="24"/>
          <w:szCs w:val="24"/>
          <w:lang w:val="en-GB"/>
        </w:rPr>
        <w:t xml:space="preserve"> topicalization, focus movement, inversion etc.) and </w:t>
      </w:r>
      <w:proofErr w:type="spellStart"/>
      <w:r w:rsidRPr="007449EA">
        <w:rPr>
          <w:rFonts w:ascii="Times New Roman" w:hAnsi="Times New Roman" w:cs="Times New Roman"/>
          <w:sz w:val="24"/>
          <w:szCs w:val="24"/>
          <w:lang w:val="en-GB"/>
        </w:rPr>
        <w:t>scopal</w:t>
      </w:r>
      <w:proofErr w:type="spellEnd"/>
      <w:r w:rsidRPr="007449EA">
        <w:rPr>
          <w:rFonts w:ascii="Times New Roman" w:hAnsi="Times New Roman" w:cs="Times New Roman"/>
          <w:sz w:val="24"/>
          <w:szCs w:val="24"/>
          <w:lang w:val="en-GB"/>
        </w:rPr>
        <w:t xml:space="preserve"> interpretation, what Chomsky terms the ‘duality of </w:t>
      </w:r>
      <w:proofErr w:type="gramStart"/>
      <w:r w:rsidRPr="007449EA">
        <w:rPr>
          <w:rFonts w:ascii="Times New Roman" w:hAnsi="Times New Roman" w:cs="Times New Roman"/>
          <w:sz w:val="24"/>
          <w:szCs w:val="24"/>
          <w:lang w:val="en-GB"/>
        </w:rPr>
        <w:t>semantics’</w:t>
      </w:r>
      <w:proofErr w:type="gramEnd"/>
      <w:r w:rsidRPr="007449EA">
        <w:rPr>
          <w:rFonts w:ascii="Times New Roman" w:hAnsi="Times New Roman" w:cs="Times New Roman"/>
          <w:sz w:val="24"/>
          <w:szCs w:val="24"/>
          <w:lang w:val="en-GB"/>
        </w:rPr>
        <w:t>. In this paper, most of the movements are considered to be the product of internal pair merge (IPM) (cf. Richards, 2009)</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definitions of merge has been revised into the operation MERGE which executes the function of mapping workspaces onto other workspaces recursively till the derivational procedure is terminated (cf. Chomsky, 2019</w:t>
      </w:r>
      <w:proofErr w:type="gramStart"/>
      <w:r w:rsidRPr="007449EA">
        <w:rPr>
          <w:rFonts w:ascii="Times New Roman" w:hAnsi="Times New Roman" w:cs="Times New Roman"/>
          <w:sz w:val="24"/>
          <w:szCs w:val="24"/>
          <w:lang w:val="en-GB"/>
        </w:rPr>
        <w:t>a,b</w:t>
      </w:r>
      <w:proofErr w:type="gramEnd"/>
      <w:r w:rsidRPr="007449EA">
        <w:rPr>
          <w:rFonts w:ascii="Times New Roman" w:hAnsi="Times New Roman" w:cs="Times New Roman"/>
          <w:sz w:val="24"/>
          <w:szCs w:val="24"/>
          <w:lang w:val="en-GB"/>
        </w:rPr>
        <w:t>,c; Chomsky et. al. 2019).</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(8.)</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MERGE WS=[</w:t>
      </w:r>
      <w:proofErr w:type="gramStart"/>
      <w:r w:rsidRPr="007449EA">
        <w:rPr>
          <w:rFonts w:ascii="Times New Roman" w:hAnsi="Times New Roman" w:cs="Times New Roman"/>
          <w:sz w:val="24"/>
          <w:szCs w:val="24"/>
          <w:lang w:val="en-GB"/>
        </w:rPr>
        <w:t>X,Y</w:t>
      </w:r>
      <w:proofErr w:type="gramEnd"/>
      <w:r w:rsidRPr="007449EA">
        <w:rPr>
          <w:rFonts w:ascii="Times New Roman" w:hAnsi="Times New Roman" w:cs="Times New Roman"/>
          <w:sz w:val="24"/>
          <w:szCs w:val="24"/>
          <w:lang w:val="en-GB"/>
        </w:rPr>
        <w:t>] onto WS’=[XY]</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the current theoretical stipulations, the assignment of labels is not tied to the MERGE operation. labelling is executed using a Labelling Algorithm (LA) which is </w:t>
      </w:r>
      <w:r w:rsidRPr="007449EA">
        <w:rPr>
          <w:rFonts w:ascii="Times New Roman" w:hAnsi="Times New Roman" w:cs="Times New Roman"/>
          <w:sz w:val="24"/>
          <w:szCs w:val="24"/>
          <w:lang w:val="en-GB"/>
        </w:rPr>
        <w:lastRenderedPageBreak/>
        <w:t>considered to be basically minimal search accompanied by third factor aspects such as Agree. Chomsky (2013) posits that labelling takes place as follows in (9) below.</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(9.)</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a.  {H, </w:t>
      </w:r>
      <w:proofErr w:type="gramStart"/>
      <w:r w:rsidRPr="007449EA">
        <w:rPr>
          <w:rFonts w:ascii="Times New Roman" w:hAnsi="Times New Roman" w:cs="Times New Roman"/>
          <w:sz w:val="24"/>
          <w:szCs w:val="24"/>
          <w:lang w:val="en-GB"/>
        </w:rPr>
        <w:t>XP}→</w:t>
      </w:r>
      <w:proofErr w:type="gramEnd"/>
      <w:r w:rsidRPr="007449EA">
        <w:rPr>
          <w:rFonts w:ascii="Times New Roman" w:hAnsi="Times New Roman" w:cs="Times New Roman"/>
          <w:sz w:val="24"/>
          <w:szCs w:val="24"/>
          <w:lang w:val="en-GB"/>
        </w:rPr>
        <w:t>{</w:t>
      </w:r>
      <w:r w:rsidRPr="007449EA">
        <w:rPr>
          <w:rFonts w:ascii="Times New Roman" w:hAnsi="Times New Roman" w:cs="Times New Roman"/>
          <w:sz w:val="24"/>
          <w:szCs w:val="24"/>
          <w:vertAlign w:val="subscript"/>
          <w:lang w:val="en-GB"/>
        </w:rPr>
        <w:t>HP</w:t>
      </w:r>
      <w:r w:rsidRPr="007449EA">
        <w:rPr>
          <w:rFonts w:ascii="Times New Roman" w:hAnsi="Times New Roman" w:cs="Times New Roman"/>
          <w:sz w:val="24"/>
          <w:szCs w:val="24"/>
          <w:lang w:val="en-GB"/>
        </w:rPr>
        <w:t xml:space="preserve"> H, XP} </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i</w:t>
      </w:r>
      <w:proofErr w:type="spellEnd"/>
      <w:r w:rsidRPr="007449EA">
        <w:rPr>
          <w:rFonts w:ascii="Times New Roman" w:hAnsi="Times New Roman" w:cs="Times New Roman"/>
          <w:sz w:val="24"/>
          <w:szCs w:val="24"/>
          <w:lang w:val="en-GB"/>
        </w:rPr>
        <w:t xml:space="preserve">. {XP, </w:t>
      </w:r>
      <w:proofErr w:type="gramStart"/>
      <w:r w:rsidRPr="007449EA">
        <w:rPr>
          <w:rFonts w:ascii="Times New Roman" w:hAnsi="Times New Roman" w:cs="Times New Roman"/>
          <w:sz w:val="24"/>
          <w:szCs w:val="24"/>
          <w:lang w:val="en-GB"/>
        </w:rPr>
        <w:t>YP}→</w:t>
      </w:r>
      <w:proofErr w:type="gramEnd"/>
      <w:r w:rsidRPr="007449EA">
        <w:rPr>
          <w:rFonts w:ascii="Times New Roman" w:hAnsi="Times New Roman" w:cs="Times New Roman"/>
          <w:sz w:val="24"/>
          <w:szCs w:val="24"/>
          <w:lang w:val="en-GB"/>
        </w:rPr>
        <w:t>{XP{</w:t>
      </w:r>
      <w:r w:rsidRPr="007449EA">
        <w:rPr>
          <w:rFonts w:ascii="Times New Roman" w:hAnsi="Times New Roman" w:cs="Times New Roman"/>
          <w:sz w:val="24"/>
          <w:szCs w:val="24"/>
          <w:vertAlign w:val="subscript"/>
          <w:lang w:val="en-GB"/>
        </w:rPr>
        <w:t>YP</w:t>
      </w:r>
      <w:r w:rsidRPr="007449EA">
        <w:rPr>
          <w:rFonts w:ascii="Times New Roman" w:hAnsi="Times New Roman" w:cs="Times New Roman"/>
          <w:sz w:val="24"/>
          <w:szCs w:val="24"/>
          <w:lang w:val="en-GB"/>
        </w:rPr>
        <w:t xml:space="preserve"> t, YP}}</w:t>
      </w:r>
    </w:p>
    <w:p w:rsidR="00531097" w:rsidRPr="007449EA" w:rsidRDefault="00BC62CF" w:rsidP="007449EA">
      <w:pPr>
        <w:spacing w:after="0"/>
        <w:ind w:left="126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ii. {XP, YP} </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 xml:space="preserve">YP{ </w:t>
      </w:r>
      <w:r w:rsidRPr="007449EA">
        <w:rPr>
          <w:rFonts w:ascii="Times New Roman" w:hAnsi="Times New Roman" w:cs="Times New Roman"/>
          <w:sz w:val="24"/>
          <w:szCs w:val="24"/>
          <w:vertAlign w:val="subscript"/>
          <w:lang w:val="en-GB"/>
        </w:rPr>
        <w:t>XP</w:t>
      </w:r>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XP</w:t>
      </w:r>
      <w:proofErr w:type="spellEnd"/>
      <w:r w:rsidRPr="007449EA">
        <w:rPr>
          <w:rFonts w:ascii="Times New Roman" w:hAnsi="Times New Roman" w:cs="Times New Roman"/>
          <w:sz w:val="24"/>
          <w:szCs w:val="24"/>
          <w:lang w:val="en-GB"/>
        </w:rPr>
        <w:t>, t}}</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c.  {XP</w:t>
      </w:r>
      <w:r w:rsidRPr="007449EA">
        <w:rPr>
          <w:rFonts w:ascii="Times New Roman" w:hAnsi="Times New Roman" w:cs="Times New Roman"/>
          <w:sz w:val="24"/>
          <w:szCs w:val="24"/>
          <w:vertAlign w:val="subscript"/>
          <w:lang w:val="en-GB"/>
        </w:rPr>
        <w:t>&lt;F&gt;</w:t>
      </w:r>
      <w:r w:rsidRPr="007449EA">
        <w:rPr>
          <w:rFonts w:ascii="Times New Roman" w:hAnsi="Times New Roman" w:cs="Times New Roman"/>
          <w:sz w:val="24"/>
          <w:szCs w:val="24"/>
          <w:lang w:val="en-GB"/>
        </w:rPr>
        <w:t>, YP</w:t>
      </w:r>
      <w:r w:rsidRPr="007449EA">
        <w:rPr>
          <w:rFonts w:ascii="Times New Roman" w:hAnsi="Times New Roman" w:cs="Times New Roman"/>
          <w:sz w:val="24"/>
          <w:szCs w:val="24"/>
          <w:vertAlign w:val="subscript"/>
          <w:lang w:val="en-GB"/>
        </w:rPr>
        <w:t>&lt;F</w:t>
      </w:r>
      <w:proofErr w:type="gramStart"/>
      <w:r w:rsidRPr="007449EA">
        <w:rPr>
          <w:rFonts w:ascii="Times New Roman" w:hAnsi="Times New Roman" w:cs="Times New Roman"/>
          <w:sz w:val="24"/>
          <w:szCs w:val="24"/>
          <w:vertAlign w:val="subscript"/>
          <w:lang w:val="en-GB"/>
        </w:rPr>
        <w:t>&gt;</w:t>
      </w:r>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w:t>
      </w:r>
      <w:r w:rsidRPr="007449EA">
        <w:rPr>
          <w:rFonts w:ascii="Times New Roman" w:hAnsi="Times New Roman" w:cs="Times New Roman"/>
          <w:sz w:val="24"/>
          <w:szCs w:val="24"/>
          <w:vertAlign w:val="subscript"/>
          <w:lang w:val="en-GB"/>
        </w:rPr>
        <w:t>FF/</w:t>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t>{ XP, YP}</w:t>
      </w:r>
    </w:p>
    <w:p w:rsidR="00531097" w:rsidRPr="007449EA" w:rsidRDefault="00531097" w:rsidP="007449EA">
      <w:pPr>
        <w:spacing w:after="0"/>
        <w:ind w:left="84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(9a.) the Syntactic Object (SO) is labelled using the head, H, which labels a maximal projection XP. In (9b) the labelling is determined by either of the projects, in (9b. </w:t>
      </w:r>
      <w:proofErr w:type="spellStart"/>
      <w:proofErr w:type="gramStart"/>
      <w:r w:rsidRPr="007449EA">
        <w:rPr>
          <w:rFonts w:ascii="Times New Roman" w:hAnsi="Times New Roman" w:cs="Times New Roman"/>
          <w:sz w:val="24"/>
          <w:szCs w:val="24"/>
          <w:lang w:val="en-GB"/>
        </w:rPr>
        <w:t>i</w:t>
      </w:r>
      <w:proofErr w:type="spellEnd"/>
      <w:r w:rsidRPr="007449EA">
        <w:rPr>
          <w:rFonts w:ascii="Times New Roman" w:hAnsi="Times New Roman" w:cs="Times New Roman"/>
          <w:sz w:val="24"/>
          <w:szCs w:val="24"/>
          <w:lang w:val="en-GB"/>
        </w:rPr>
        <w:t>)b</w:t>
      </w:r>
      <w:proofErr w:type="gramEnd"/>
      <w:r w:rsidRPr="007449EA">
        <w:rPr>
          <w:rFonts w:ascii="Times New Roman" w:hAnsi="Times New Roman" w:cs="Times New Roman"/>
          <w:sz w:val="24"/>
          <w:szCs w:val="24"/>
          <w:lang w:val="en-GB"/>
        </w:rPr>
        <w:t xml:space="preserve"> it the first phrasal category, whereas in (9b. ii)  it is the second, in both cases one of the phrases is internally merged to facilitate labelling. In (9c.) we have a case where the SO consists of a set of two phrases that share features, in this case the features are used to determine the label, in the literature feature sharing is given as: </w:t>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t xml:space="preserve">.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instances of labelling given in (9) above work with the assumption that projections should be somewhat assigned labels for them to be interpretable in the SM (Sensory-Motor) and CI (Conceptual-Intentional) interfaces. In the literature, there are proposals of cases where labelling fails (</w:t>
      </w:r>
      <w:proofErr w:type="spellStart"/>
      <w:r w:rsidRPr="007449EA">
        <w:rPr>
          <w:rFonts w:ascii="Times New Roman" w:hAnsi="Times New Roman" w:cs="Times New Roman"/>
          <w:sz w:val="24"/>
          <w:szCs w:val="24"/>
          <w:lang w:val="en-GB"/>
        </w:rPr>
        <w:t>Citko</w:t>
      </w:r>
      <w:proofErr w:type="spellEnd"/>
      <w:r w:rsidRPr="007449EA">
        <w:rPr>
          <w:rFonts w:ascii="Times New Roman" w:hAnsi="Times New Roman" w:cs="Times New Roman"/>
          <w:sz w:val="24"/>
          <w:szCs w:val="24"/>
          <w:lang w:val="en-GB"/>
        </w:rPr>
        <w:t>, 2008), or the alternative is a case of relabelling or mislabelling (</w:t>
      </w:r>
      <w:proofErr w:type="spellStart"/>
      <w:r w:rsidRPr="007449EA">
        <w:rPr>
          <w:rFonts w:ascii="Times New Roman" w:hAnsi="Times New Roman" w:cs="Times New Roman"/>
          <w:sz w:val="24"/>
          <w:szCs w:val="24"/>
          <w:lang w:val="en-GB"/>
        </w:rPr>
        <w:t>Cecchetto</w:t>
      </w:r>
      <w:proofErr w:type="spellEnd"/>
      <w:r w:rsidRPr="007449EA">
        <w:rPr>
          <w:rFonts w:ascii="Times New Roman" w:hAnsi="Times New Roman" w:cs="Times New Roman"/>
          <w:sz w:val="24"/>
          <w:szCs w:val="24"/>
          <w:lang w:val="en-GB"/>
        </w:rPr>
        <w:t xml:space="preserve"> &amp;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2010, 2015).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(2016) points out that it is the case that some syntactic objects are unlabelled because the label is only required for objects to be visible for syntactic processing, once that is done, then labels can be avoided. Cases of adjunction are considered to be universally unlabelled by </w:t>
      </w: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and Nunes (2008) and </w:t>
      </w: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(2009). Besides the case of adjunction, root clauses and any other clauses in the output should be represented without labels as per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(2016).</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5.0 Analysis</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 labelling of Focus Constructions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labelling of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focus constructions the overt realization of the focus marker plays a role. However, as will be illustrated below, </w:t>
      </w:r>
      <w:proofErr w:type="gramStart"/>
      <w:r w:rsidRPr="007449EA">
        <w:rPr>
          <w:rFonts w:ascii="Times New Roman" w:hAnsi="Times New Roman" w:cs="Times New Roman"/>
          <w:sz w:val="24"/>
          <w:szCs w:val="24"/>
          <w:lang w:val="en-GB"/>
        </w:rPr>
        <w:t>the  overt</w:t>
      </w:r>
      <w:proofErr w:type="gramEnd"/>
      <w:r w:rsidRPr="007449EA">
        <w:rPr>
          <w:rFonts w:ascii="Times New Roman" w:hAnsi="Times New Roman" w:cs="Times New Roman"/>
          <w:sz w:val="24"/>
          <w:szCs w:val="24"/>
          <w:lang w:val="en-GB"/>
        </w:rPr>
        <w:t xml:space="preserve"> realization of the focus marker renders the focus feature interpretable at the interfaces, the C-I and A-P interfaces, in argument, and predicate focus constructions with the exception of the default focus construction. Hence the realization of overt focus markers is not a sufficient requirement for the determination of the labelling of the constructions, </w:t>
      </w:r>
      <w:proofErr w:type="spellStart"/>
      <w:r w:rsidRPr="007449EA">
        <w:rPr>
          <w:rFonts w:ascii="Times New Roman" w:hAnsi="Times New Roman" w:cs="Times New Roman"/>
          <w:sz w:val="24"/>
          <w:szCs w:val="24"/>
          <w:lang w:val="en-GB"/>
        </w:rPr>
        <w:t>scopal</w:t>
      </w:r>
      <w:proofErr w:type="spellEnd"/>
      <w:r w:rsidRPr="007449EA">
        <w:rPr>
          <w:rFonts w:ascii="Times New Roman" w:hAnsi="Times New Roman" w:cs="Times New Roman"/>
          <w:sz w:val="24"/>
          <w:szCs w:val="24"/>
          <w:lang w:val="en-GB"/>
        </w:rPr>
        <w:t xml:space="preserve"> considerations are also a factor in determining whether a label is relevant for the demarcation of information structural interpretation at the C-I interface.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5.1.1 Focus raising to the Left Periphery</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language simple sentences </w:t>
      </w:r>
      <w:proofErr w:type="gramStart"/>
      <w:r w:rsidRPr="007449EA">
        <w:rPr>
          <w:rFonts w:ascii="Times New Roman" w:hAnsi="Times New Roman" w:cs="Times New Roman"/>
          <w:sz w:val="24"/>
          <w:szCs w:val="24"/>
          <w:lang w:val="en-GB"/>
        </w:rPr>
        <w:t>( that</w:t>
      </w:r>
      <w:proofErr w:type="gramEnd"/>
      <w:r w:rsidRPr="007449EA">
        <w:rPr>
          <w:rFonts w:ascii="Times New Roman" w:hAnsi="Times New Roman" w:cs="Times New Roman"/>
          <w:sz w:val="24"/>
          <w:szCs w:val="24"/>
          <w:lang w:val="en-GB"/>
        </w:rPr>
        <w:t xml:space="preserve"> is SVO, </w:t>
      </w:r>
      <w:proofErr w:type="spellStart"/>
      <w:r w:rsidRPr="007449EA">
        <w:rPr>
          <w:rFonts w:ascii="Times New Roman" w:hAnsi="Times New Roman" w:cs="Times New Roman"/>
          <w:sz w:val="24"/>
          <w:szCs w:val="24"/>
          <w:lang w:val="en-GB"/>
        </w:rPr>
        <w:t>SVO</w:t>
      </w:r>
      <w:r w:rsidRPr="007449EA">
        <w:rPr>
          <w:rFonts w:ascii="Times New Roman" w:hAnsi="Times New Roman" w:cs="Times New Roman"/>
          <w:sz w:val="24"/>
          <w:szCs w:val="24"/>
          <w:vertAlign w:val="subscript"/>
          <w:lang w:val="en-GB"/>
        </w:rPr>
        <w:t>d</w:t>
      </w:r>
      <w:r w:rsidRPr="007449EA">
        <w:rPr>
          <w:rFonts w:ascii="Times New Roman" w:hAnsi="Times New Roman" w:cs="Times New Roman"/>
          <w:sz w:val="24"/>
          <w:szCs w:val="24"/>
          <w:lang w:val="en-GB"/>
        </w:rPr>
        <w:t>O</w:t>
      </w:r>
      <w:r w:rsidRPr="007449EA">
        <w:rPr>
          <w:rFonts w:ascii="Times New Roman" w:hAnsi="Times New Roman" w:cs="Times New Roman"/>
          <w:sz w:val="24"/>
          <w:szCs w:val="24"/>
          <w:vertAlign w:val="subscript"/>
          <w:lang w:val="en-GB"/>
        </w:rPr>
        <w:t>i</w:t>
      </w:r>
      <w:proofErr w:type="spellEnd"/>
      <w:r w:rsidRPr="007449EA">
        <w:rPr>
          <w:rFonts w:ascii="Times New Roman" w:hAnsi="Times New Roman" w:cs="Times New Roman"/>
          <w:sz w:val="24"/>
          <w:szCs w:val="24"/>
          <w:lang w:val="en-GB"/>
        </w:rPr>
        <w:t>, SVA, SVOA) involve the raising of any one of the predicate complements or internal arguments and adverbials to the left periphery. The verb (term focus) however does not move to the left periphery and will be considered in section 5.1.2 below as a case of partial raising to a low focus position.</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 xml:space="preserve">Consider the predicate focus construction (given in 10 below), which involves the raising of the internal argument functioning as the object of sentence (or complement of the verb) to the left periphery is labelled as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internal arguments are raised to the sentence initial positions for the focus marker (</w:t>
      </w:r>
      <w:r w:rsidRPr="007449EA">
        <w:rPr>
          <w:rFonts w:ascii="Times New Roman" w:hAnsi="Times New Roman" w:cs="Times New Roman"/>
          <w:i/>
          <w:iCs/>
          <w:sz w:val="24"/>
          <w:szCs w:val="24"/>
          <w:lang w:val="en-GB"/>
        </w:rPr>
        <w:t>n-</w:t>
      </w:r>
      <w:r w:rsidRPr="007449EA">
        <w:rPr>
          <w:rFonts w:ascii="Times New Roman" w:hAnsi="Times New Roman" w:cs="Times New Roman"/>
          <w:sz w:val="24"/>
          <w:szCs w:val="24"/>
          <w:lang w:val="en-GB"/>
        </w:rPr>
        <w:t xml:space="preserve"> or </w:t>
      </w:r>
      <w:r w:rsidRPr="007449EA">
        <w:rPr>
          <w:rFonts w:ascii="Times New Roman" w:hAnsi="Times New Roman" w:cs="Times New Roman"/>
          <w:i/>
          <w:iCs/>
          <w:sz w:val="24"/>
          <w:szCs w:val="24"/>
          <w:lang w:val="en-GB"/>
        </w:rPr>
        <w:t>m</w:t>
      </w:r>
      <w:r w:rsidRPr="007449EA">
        <w:rPr>
          <w:rFonts w:ascii="Times New Roman" w:hAnsi="Times New Roman" w:cs="Times New Roman"/>
          <w:sz w:val="24"/>
          <w:szCs w:val="24"/>
          <w:lang w:val="en-GB"/>
        </w:rPr>
        <w:t xml:space="preserve">-) to be affixed to them as shown in (10) below. The focussed constituent is formed by the adjunction of the argument to the focus marker in the C phase which is not cancelled after the external argument is internally merged. </w:t>
      </w:r>
    </w:p>
    <w:p w:rsidR="00531097" w:rsidRPr="007449EA" w:rsidRDefault="00BC62CF" w:rsidP="007449EA">
      <w:pPr>
        <w:spacing w:after="0"/>
        <w:ind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(10.)</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Neyanga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N-e-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Foc-10SG-dress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1SG-buy-PERF-FV</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‘A dress (not a car)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(10’)</w:t>
      </w:r>
      <w:r w:rsidRPr="007449EA">
        <w:rPr>
          <w:rFonts w:ascii="Times New Roman" w:hAnsi="Times New Roman" w:cs="Times New Roman"/>
          <w:sz w:val="24"/>
          <w:szCs w:val="24"/>
          <w:lang w:val="en-GB"/>
        </w:rPr>
        <w:tab/>
        <w:t>{</w:t>
      </w:r>
      <w:proofErr w:type="gramStart"/>
      <w:r w:rsidRPr="007449EA">
        <w:rPr>
          <w:rFonts w:ascii="Times New Roman" w:hAnsi="Times New Roman" w:cs="Times New Roman"/>
          <w:sz w:val="24"/>
          <w:szCs w:val="24"/>
          <w:lang w:val="en-GB"/>
        </w:rPr>
        <w:t>C{</w:t>
      </w:r>
      <w:proofErr w:type="spellStart"/>
      <w:proofErr w:type="gramEnd"/>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Neyanga</w:t>
      </w:r>
      <w:proofErr w:type="spellEnd"/>
      <w:r w:rsidRPr="007449EA">
        <w:rPr>
          <w:rFonts w:ascii="Times New Roman" w:hAnsi="Times New Roman" w:cs="Times New Roman"/>
          <w:sz w:val="24"/>
          <w:szCs w:val="24"/>
          <w:lang w:val="en-GB"/>
        </w:rPr>
        <w:t xml:space="preserve">{C {RP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w:t>
      </w:r>
      <w:r w:rsidRPr="007449EA">
        <w:rPr>
          <w:rFonts w:ascii="Times New Roman" w:hAnsi="Times New Roman" w:cs="Times New Roman"/>
          <w:strike/>
          <w:sz w:val="24"/>
          <w:szCs w:val="24"/>
          <w:lang w:val="en-GB"/>
        </w:rPr>
        <w:t xml:space="preserve"> </w:t>
      </w:r>
      <w:proofErr w:type="spellStart"/>
      <w:r w:rsidRPr="007449EA">
        <w:rPr>
          <w:rFonts w:ascii="Times New Roman" w:hAnsi="Times New Roman" w:cs="Times New Roman"/>
          <w:strike/>
          <w:sz w:val="24"/>
          <w:szCs w:val="24"/>
          <w:lang w:val="en-GB"/>
        </w:rPr>
        <w:t>nigo</w:t>
      </w:r>
      <w:proofErr w:type="spellEnd"/>
      <w:r w:rsidRPr="007449EA">
        <w:rPr>
          <w:rFonts w:ascii="Times New Roman" w:hAnsi="Times New Roman" w:cs="Times New Roman"/>
          <w:sz w:val="24"/>
          <w:szCs w:val="24"/>
          <w:lang w:val="en-GB"/>
        </w:rPr>
        <w:t xml:space="preserve"> { T &lt;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&gt; {</w:t>
      </w:r>
      <w:proofErr w:type="spellStart"/>
      <w:r w:rsidRPr="007449EA">
        <w:rPr>
          <w:rFonts w:ascii="Times New Roman" w:hAnsi="Times New Roman" w:cs="Times New Roman"/>
          <w:sz w:val="24"/>
          <w:szCs w:val="24"/>
          <w:lang w:val="en-GB"/>
        </w:rPr>
        <w:t>AgrP</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&lt;</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&gt;{v*P  </w:t>
      </w:r>
      <w:r w:rsidRPr="007449EA">
        <w:rPr>
          <w:rFonts w:ascii="Times New Roman" w:hAnsi="Times New Roman" w:cs="Times New Roman"/>
          <w:sz w:val="24"/>
          <w:szCs w:val="24"/>
          <w:lang w:val="en-GB"/>
        </w:rPr>
        <w:tab/>
        <w:t>{NP</w:t>
      </w:r>
      <w:r w:rsidRPr="007449EA">
        <w:rPr>
          <w:rFonts w:ascii="Times New Roman" w:hAnsi="Times New Roman" w:cs="Times New Roman"/>
          <w:sz w:val="24"/>
          <w:szCs w:val="24"/>
          <w:vertAlign w:val="subscript"/>
          <w:lang w:val="en-GB"/>
        </w:rPr>
        <w:t>EA</w:t>
      </w:r>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 v* { V  -</w:t>
      </w:r>
      <w:proofErr w:type="spellStart"/>
      <w:r w:rsidRPr="007449EA">
        <w:rPr>
          <w:rFonts w:ascii="Times New Roman" w:hAnsi="Times New Roman" w:cs="Times New Roman"/>
          <w:sz w:val="24"/>
          <w:szCs w:val="24"/>
          <w:lang w:val="en-GB"/>
        </w:rPr>
        <w:t>gorete</w:t>
      </w:r>
      <w:proofErr w:type="spellEnd"/>
      <w:r w:rsidRPr="007449EA">
        <w:rPr>
          <w:rFonts w:ascii="Times New Roman" w:hAnsi="Times New Roman" w:cs="Times New Roman"/>
          <w:sz w:val="24"/>
          <w:szCs w:val="24"/>
          <w:lang w:val="en-GB"/>
        </w:rPr>
        <w:t xml:space="preserve"> {v-R √-</w:t>
      </w:r>
      <w:proofErr w:type="spellStart"/>
      <w:r w:rsidRPr="007449EA">
        <w:rPr>
          <w:rFonts w:ascii="Times New Roman" w:hAnsi="Times New Roman" w:cs="Times New Roman"/>
          <w:sz w:val="24"/>
          <w:szCs w:val="24"/>
          <w:lang w:val="en-GB"/>
        </w:rPr>
        <w:t>gora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{NP</w:t>
      </w:r>
      <w:r w:rsidRPr="007449EA">
        <w:rPr>
          <w:rFonts w:ascii="Times New Roman" w:hAnsi="Times New Roman" w:cs="Times New Roman"/>
          <w:sz w:val="24"/>
          <w:szCs w:val="24"/>
          <w:vertAlign w:val="subscript"/>
          <w:lang w:val="en-GB"/>
        </w:rPr>
        <w:t xml:space="preserve">IA </w:t>
      </w:r>
      <w:r w:rsidRPr="007449EA">
        <w:rPr>
          <w:rFonts w:ascii="Times New Roman" w:hAnsi="Times New Roman" w:cs="Times New Roman"/>
          <w:sz w:val="24"/>
          <w:szCs w:val="24"/>
          <w:vertAlign w:val="subscript"/>
          <w:lang w:val="en-GB"/>
        </w:rPr>
        <w:tab/>
      </w:r>
      <w:r w:rsidRPr="007449EA">
        <w:rPr>
          <w:rFonts w:ascii="Times New Roman" w:hAnsi="Times New Roman" w:cs="Times New Roman"/>
          <w:i/>
          <w:iCs/>
          <w:sz w:val="24"/>
          <w:szCs w:val="24"/>
          <w:lang w:val="en-GB"/>
        </w:rPr>
        <w:t>t</w:t>
      </w:r>
      <w:r w:rsidRPr="007449EA">
        <w:rPr>
          <w:rFonts w:ascii="Times New Roman" w:hAnsi="Times New Roman" w:cs="Times New Roman"/>
          <w:sz w:val="24"/>
          <w:szCs w:val="24"/>
          <w:lang w:val="en-GB"/>
        </w:rPr>
        <w: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sentence given in (10) above can be considered to have been formed by a series of transformation applying to a base construction such as in (11) below. </w:t>
      </w:r>
    </w:p>
    <w:p w:rsidR="00531097" w:rsidRPr="007449EA" w:rsidRDefault="00BC62CF" w:rsidP="007449EA">
      <w:pPr>
        <w:spacing w:after="0"/>
        <w:ind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(11.)</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w:t>
      </w:r>
      <w:proofErr w:type="spellStart"/>
      <w:r w:rsidRPr="007449EA">
        <w:rPr>
          <w:rFonts w:ascii="Times New Roman" w:hAnsi="Times New Roman" w:cs="Times New Roman"/>
          <w:b/>
          <w:bCs/>
          <w:sz w:val="24"/>
          <w:szCs w:val="24"/>
          <w:lang w:val="en-GB"/>
        </w:rPr>
        <w:t>igo</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w:t>
      </w:r>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-PTL</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1SG-buy-PERF-FV</w:t>
      </w:r>
      <w:r w:rsidRPr="007449EA">
        <w:rPr>
          <w:rFonts w:ascii="Times New Roman" w:hAnsi="Times New Roman" w:cs="Times New Roman"/>
          <w:sz w:val="24"/>
          <w:szCs w:val="24"/>
          <w:lang w:val="en-GB"/>
        </w:rPr>
        <w:tab/>
        <w:t>10SG-dress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a dress’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set of transformations that convert (11) to (10) above include the movement (internal merge) of a copy the focussed internal argument </w:t>
      </w:r>
      <w:proofErr w:type="spellStart"/>
      <w:r w:rsidRPr="007449EA">
        <w:rPr>
          <w:rFonts w:ascii="Times New Roman" w:hAnsi="Times New Roman" w:cs="Times New Roman"/>
          <w:i/>
          <w:iCs/>
          <w:sz w:val="24"/>
          <w:szCs w:val="24"/>
          <w:lang w:val="en-GB"/>
        </w:rPr>
        <w:t>eyanga</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 xml:space="preserve">dress’, that has been raised to the left periphery, feeding the deletion of the focused particle </w:t>
      </w:r>
      <w:proofErr w:type="spellStart"/>
      <w:r w:rsidRPr="007449EA">
        <w:rPr>
          <w:rFonts w:ascii="Times New Roman" w:hAnsi="Times New Roman" w:cs="Times New Roman"/>
          <w:i/>
          <w:iCs/>
          <w:sz w:val="24"/>
          <w:szCs w:val="24"/>
          <w:lang w:val="en-GB"/>
        </w:rPr>
        <w:t>nigo</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 xml:space="preserve">as illustrated in (10’) above. The raised element is relabelled as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as per </w:t>
      </w:r>
      <w:proofErr w:type="spellStart"/>
      <w:r w:rsidRPr="007449EA">
        <w:rPr>
          <w:rFonts w:ascii="Times New Roman" w:hAnsi="Times New Roman" w:cs="Times New Roman"/>
          <w:sz w:val="24"/>
          <w:szCs w:val="24"/>
          <w:lang w:val="en-GB"/>
        </w:rPr>
        <w:t>Cecchetto</w:t>
      </w:r>
      <w:proofErr w:type="spellEnd"/>
      <w:r w:rsidRPr="007449EA">
        <w:rPr>
          <w:rFonts w:ascii="Times New Roman" w:hAnsi="Times New Roman" w:cs="Times New Roman"/>
          <w:sz w:val="24"/>
          <w:szCs w:val="24"/>
          <w:lang w:val="en-GB"/>
        </w:rPr>
        <w:t xml:space="preserve"> and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(2015) using the label Goal algorithm they propose. </w:t>
      </w:r>
      <w:proofErr w:type="gramStart"/>
      <w:r w:rsidRPr="007449EA">
        <w:rPr>
          <w:rFonts w:ascii="Times New Roman" w:hAnsi="Times New Roman" w:cs="Times New Roman"/>
          <w:sz w:val="24"/>
          <w:szCs w:val="24"/>
          <w:lang w:val="en-GB"/>
        </w:rPr>
        <w:t>However</w:t>
      </w:r>
      <w:proofErr w:type="gramEnd"/>
      <w:r w:rsidRPr="007449EA">
        <w:rPr>
          <w:rFonts w:ascii="Times New Roman" w:hAnsi="Times New Roman" w:cs="Times New Roman"/>
          <w:sz w:val="24"/>
          <w:szCs w:val="24"/>
          <w:lang w:val="en-GB"/>
        </w:rPr>
        <w:t xml:space="preserve"> the arguments that are given in the literature do not allow for the relabelling. The incorporation of the focus marker to the </w:t>
      </w:r>
      <w:proofErr w:type="gramStart"/>
      <w:r w:rsidRPr="007449EA">
        <w:rPr>
          <w:rFonts w:ascii="Times New Roman" w:hAnsi="Times New Roman" w:cs="Times New Roman"/>
          <w:sz w:val="24"/>
          <w:szCs w:val="24"/>
          <w:lang w:val="en-GB"/>
        </w:rPr>
        <w:t>argument  is</w:t>
      </w:r>
      <w:proofErr w:type="gramEnd"/>
      <w:r w:rsidRPr="007449EA">
        <w:rPr>
          <w:rFonts w:ascii="Times New Roman" w:hAnsi="Times New Roman" w:cs="Times New Roman"/>
          <w:sz w:val="24"/>
          <w:szCs w:val="24"/>
          <w:lang w:val="en-GB"/>
        </w:rPr>
        <w:t xml:space="preserve"> a case of adjunction that involves internal pair merge. It is argued that such process involving the pair merge operation does not avail constituents that can be labelled (see </w:t>
      </w: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et. al., 2008). In Baker (1988), the notion of transparency condition is stipulated in which only the Goal is the one that is the label of incorporated syntactic objects.</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5.1.2 Partial Focus Raising</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sentence also has a low focus position (or Immediate before Verb) position to which elements within the predicate can move to. The position is also occupied by a non-focal particle </w:t>
      </w:r>
      <w:proofErr w:type="spellStart"/>
      <w:r w:rsidRPr="007449EA">
        <w:rPr>
          <w:rFonts w:ascii="Times New Roman" w:hAnsi="Times New Roman" w:cs="Times New Roman"/>
          <w:i/>
          <w:iCs/>
          <w:sz w:val="24"/>
          <w:szCs w:val="24"/>
          <w:lang w:val="en-GB"/>
        </w:rPr>
        <w:t>nigo</w:t>
      </w:r>
      <w:proofErr w:type="spellEnd"/>
      <w:r w:rsidRPr="007449EA">
        <w:rPr>
          <w:rFonts w:ascii="Times New Roman" w:hAnsi="Times New Roman" w:cs="Times New Roman"/>
          <w:sz w:val="24"/>
          <w:szCs w:val="24"/>
          <w:lang w:val="en-GB"/>
        </w:rPr>
        <w:t xml:space="preserve"> in out-of-the-blue focus contexts. The case in which there is partial movement the particle -</w:t>
      </w:r>
      <w:proofErr w:type="spellStart"/>
      <w:r w:rsidRPr="007449EA">
        <w:rPr>
          <w:rFonts w:ascii="Times New Roman" w:hAnsi="Times New Roman" w:cs="Times New Roman"/>
          <w:i/>
          <w:iCs/>
          <w:sz w:val="24"/>
          <w:szCs w:val="24"/>
          <w:lang w:val="en-GB"/>
        </w:rPr>
        <w:t>igo</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in the base construction is substituted by the elements raised from within the predicate. Consider the sentence in (12) below.</w:t>
      </w:r>
    </w:p>
    <w:p w:rsidR="00531097" w:rsidRPr="007449EA" w:rsidRDefault="00BC62CF" w:rsidP="007449EA">
      <w:pPr>
        <w:spacing w:after="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(12)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n-e-</w:t>
      </w:r>
      <w:proofErr w:type="spellStart"/>
      <w:r w:rsidRPr="007449EA">
        <w:rPr>
          <w:rFonts w:ascii="Times New Roman" w:hAnsi="Times New Roman" w:cs="Times New Roman"/>
          <w:b/>
          <w:bCs/>
          <w:sz w:val="24"/>
          <w:szCs w:val="24"/>
          <w:lang w:val="en-GB"/>
        </w:rPr>
        <w:t>yanga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-et-e</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Foc-10SG-dress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a dress (not skirt)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(12’)</w:t>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Foc</w:t>
      </w:r>
      <w:proofErr w:type="spellEnd"/>
      <w:proofErr w:type="gram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neyanga</w:t>
      </w:r>
      <w:proofErr w:type="spellEnd"/>
      <w:r w:rsidRPr="007449EA">
        <w:rPr>
          <w:rFonts w:ascii="Times New Roman" w:hAnsi="Times New Roman" w:cs="Times New Roman"/>
          <w:sz w:val="24"/>
          <w:szCs w:val="24"/>
          <w:lang w:val="en-GB"/>
        </w:rPr>
        <w:t xml:space="preserve"> {T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SAGr</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 { v*P {NP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{V</w:t>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gorete</w:t>
      </w:r>
      <w:proofErr w:type="spellEnd"/>
      <w:r w:rsidRPr="007449EA">
        <w:rPr>
          <w:rFonts w:ascii="Times New Roman" w:hAnsi="Times New Roman" w:cs="Times New Roman"/>
          <w:sz w:val="24"/>
          <w:szCs w:val="24"/>
          <w:lang w:val="en-GB"/>
        </w:rPr>
        <w:t xml:space="preserve"> {v*-R { v, √ -</w:t>
      </w:r>
      <w:proofErr w:type="spellStart"/>
      <w:r w:rsidRPr="007449EA">
        <w:rPr>
          <w:rFonts w:ascii="Times New Roman" w:hAnsi="Times New Roman" w:cs="Times New Roman"/>
          <w:sz w:val="24"/>
          <w:szCs w:val="24"/>
          <w:lang w:val="en-GB"/>
        </w:rPr>
        <w:t>gora</w:t>
      </w:r>
      <w:proofErr w:type="spellEnd"/>
      <w:r w:rsidRPr="007449EA">
        <w:rPr>
          <w:rFonts w:ascii="Times New Roman" w:hAnsi="Times New Roman" w:cs="Times New Roman"/>
          <w:sz w:val="24"/>
          <w:szCs w:val="24"/>
          <w:lang w:val="en-GB"/>
        </w:rPr>
        <w:t xml:space="preserve"> {NP {n, √</w:t>
      </w:r>
      <w:proofErr w:type="spellStart"/>
      <w:r w:rsidRPr="007449EA">
        <w:rPr>
          <w:rFonts w:ascii="Times New Roman" w:hAnsi="Times New Roman" w:cs="Times New Roman"/>
          <w:sz w:val="24"/>
          <w:szCs w:val="24"/>
          <w:lang w:val="en-GB"/>
        </w:rPr>
        <w:t>eyanga</w:t>
      </w:r>
      <w:proofErr w:type="spellEnd"/>
      <w:r w:rsidRPr="007449EA">
        <w:rPr>
          <w:rFonts w:ascii="Times New Roman" w:hAnsi="Times New Roman" w:cs="Times New Roman"/>
          <w:sz w:val="24"/>
          <w:szCs w:val="24"/>
          <w:lang w:val="en-GB"/>
        </w:rPr>
        <w:t>}}}}}}}}}}}}</w:t>
      </w:r>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 xml:space="preserve"> </w:t>
      </w:r>
    </w:p>
    <w:p w:rsidR="00531097" w:rsidRPr="007449EA" w:rsidRDefault="00BC62CF" w:rsidP="007449EA">
      <w:pPr>
        <w:numPr>
          <w:ilvl w:val="0"/>
          <w:numId w:val="1"/>
        </w:numPr>
        <w:spacing w:after="0"/>
        <w:ind w:left="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argument </w:t>
      </w:r>
      <w:proofErr w:type="spellStart"/>
      <w:r w:rsidRPr="007449EA">
        <w:rPr>
          <w:rFonts w:ascii="Times New Roman" w:hAnsi="Times New Roman" w:cs="Times New Roman"/>
          <w:i/>
          <w:iCs/>
          <w:sz w:val="24"/>
          <w:szCs w:val="24"/>
          <w:lang w:val="en-GB"/>
        </w:rPr>
        <w:t>eyanga</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dress</w:t>
      </w:r>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raises from the complement.</w:t>
      </w:r>
    </w:p>
    <w:p w:rsidR="00531097" w:rsidRPr="007449EA" w:rsidRDefault="00BC62CF" w:rsidP="007449EA">
      <w:pPr>
        <w:numPr>
          <w:ilvl w:val="0"/>
          <w:numId w:val="1"/>
        </w:numPr>
        <w:spacing w:after="0"/>
        <w:ind w:left="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particle </w:t>
      </w:r>
      <w:proofErr w:type="spellStart"/>
      <w:r w:rsidRPr="007449EA">
        <w:rPr>
          <w:rFonts w:ascii="Times New Roman" w:hAnsi="Times New Roman" w:cs="Times New Roman"/>
          <w:i/>
          <w:iCs/>
          <w:sz w:val="24"/>
          <w:szCs w:val="24"/>
          <w:lang w:val="en-GB"/>
        </w:rPr>
        <w:t>igo</w:t>
      </w:r>
      <w:proofErr w:type="spellEnd"/>
      <w:r w:rsidRPr="007449EA">
        <w:rPr>
          <w:rFonts w:ascii="Times New Roman" w:hAnsi="Times New Roman" w:cs="Times New Roman"/>
          <w:sz w:val="24"/>
          <w:szCs w:val="24"/>
          <w:lang w:val="en-GB"/>
        </w:rPr>
        <w:t xml:space="preserve"> is substituted with the argument in the focus position.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low focus position is available for the adjunction of the verbal components to as illustrated by the sentences in (13) below.</w:t>
      </w:r>
    </w:p>
    <w:p w:rsidR="00531097" w:rsidRPr="007449EA" w:rsidRDefault="00BC62CF" w:rsidP="007449EA">
      <w:pPr>
        <w:spacing w:after="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 (13.)</w:t>
      </w:r>
      <w:r w:rsidRPr="007449EA">
        <w:rPr>
          <w:rFonts w:ascii="Times New Roman" w:hAnsi="Times New Roman" w:cs="Times New Roman"/>
          <w:sz w:val="24"/>
          <w:szCs w:val="24"/>
          <w:lang w:val="en-GB"/>
        </w:rPr>
        <w:tab/>
        <w:t xml:space="preserve">a.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i/>
          <w:iCs/>
          <w:sz w:val="24"/>
          <w:szCs w:val="24"/>
          <w:lang w:val="en-GB"/>
        </w:rPr>
        <w:t>.</w:t>
      </w:r>
    </w:p>
    <w:p w:rsidR="00531097" w:rsidRPr="00F26DF7" w:rsidRDefault="00BC62CF" w:rsidP="007449EA">
      <w:pPr>
        <w:spacing w:after="0"/>
        <w:ind w:left="840" w:firstLine="420"/>
        <w:jc w:val="both"/>
        <w:rPr>
          <w:rFonts w:ascii="Times New Roman" w:hAnsi="Times New Roman" w:cs="Times New Roman"/>
          <w:b/>
          <w:bCs/>
          <w:sz w:val="24"/>
          <w:szCs w:val="24"/>
          <w:lang w:val="de-DE"/>
        </w:rPr>
      </w:pP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n-a-gor-et-e</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yanga</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10SG-dress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(not sold) a dress.’</w:t>
      </w:r>
    </w:p>
    <w:p w:rsidR="00531097" w:rsidRPr="007449EA" w:rsidRDefault="00BC62CF" w:rsidP="007449EA">
      <w:pPr>
        <w:spacing w:after="0"/>
        <w:ind w:left="420"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nkogora</w:t>
      </w:r>
      <w:proofErr w:type="spellEnd"/>
      <w:r w:rsidRPr="007449EA">
        <w:rPr>
          <w:rFonts w:ascii="Times New Roman" w:hAnsi="Times New Roman" w:cs="Times New Roman"/>
          <w:b/>
          <w:bCs/>
          <w:i/>
          <w:iCs/>
          <w:sz w:val="24"/>
          <w:szCs w:val="24"/>
          <w:lang w:val="en-GB"/>
        </w:rPr>
        <w:t xml:space="preserve"> are </w:t>
      </w:r>
      <w:proofErr w:type="spellStart"/>
      <w:r w:rsidRPr="007449EA">
        <w:rPr>
          <w:rFonts w:ascii="Times New Roman" w:hAnsi="Times New Roman" w:cs="Times New Roman"/>
          <w:b/>
          <w:bCs/>
          <w:i/>
          <w:iCs/>
          <w:sz w:val="24"/>
          <w:szCs w:val="24"/>
          <w:lang w:val="en-GB"/>
        </w:rPr>
        <w:t>chiyanga</w:t>
      </w:r>
      <w:proofErr w:type="spellEnd"/>
      <w:r w:rsidRPr="007449EA">
        <w:rPr>
          <w:rFonts w:ascii="Times New Roman" w:hAnsi="Times New Roman" w:cs="Times New Roman"/>
          <w:b/>
          <w:bCs/>
          <w:i/>
          <w:iCs/>
          <w:sz w:val="24"/>
          <w:szCs w:val="24"/>
          <w:lang w:val="en-GB"/>
        </w:rPr>
        <w:t>.</w:t>
      </w:r>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n-ko-</w:t>
      </w:r>
      <w:proofErr w:type="spellStart"/>
      <w:r w:rsidRPr="007449EA">
        <w:rPr>
          <w:rFonts w:ascii="Times New Roman" w:hAnsi="Times New Roman" w:cs="Times New Roman"/>
          <w:b/>
          <w:bCs/>
          <w:sz w:val="24"/>
          <w:szCs w:val="24"/>
          <w:lang w:val="en-GB"/>
        </w:rPr>
        <w:t>gor</w:t>
      </w:r>
      <w:proofErr w:type="spellEnd"/>
      <w:r w:rsidRPr="007449EA">
        <w:rPr>
          <w:rFonts w:ascii="Times New Roman" w:hAnsi="Times New Roman" w:cs="Times New Roman"/>
          <w:b/>
          <w:bCs/>
          <w:sz w:val="24"/>
          <w:szCs w:val="24"/>
          <w:lang w:val="en-GB"/>
        </w:rPr>
        <w:t>-a</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 a-r-e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chi-</w:t>
      </w:r>
      <w:proofErr w:type="spellStart"/>
      <w:r w:rsidRPr="007449EA">
        <w:rPr>
          <w:rFonts w:ascii="Times New Roman" w:hAnsi="Times New Roman" w:cs="Times New Roman"/>
          <w:b/>
          <w:bCs/>
          <w:sz w:val="24"/>
          <w:szCs w:val="24"/>
          <w:lang w:val="en-GB"/>
        </w:rPr>
        <w:t>yanga</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-INF-buy-FV </w:t>
      </w:r>
      <w:r w:rsidRPr="007449EA">
        <w:rPr>
          <w:rFonts w:ascii="Times New Roman" w:hAnsi="Times New Roman" w:cs="Times New Roman"/>
          <w:sz w:val="24"/>
          <w:szCs w:val="24"/>
          <w:lang w:val="en-GB"/>
        </w:rPr>
        <w:tab/>
        <w:t xml:space="preserve">1SG-COP-FV </w:t>
      </w:r>
      <w:r w:rsidRPr="007449EA">
        <w:rPr>
          <w:rFonts w:ascii="Times New Roman" w:hAnsi="Times New Roman" w:cs="Times New Roman"/>
          <w:sz w:val="24"/>
          <w:szCs w:val="24"/>
          <w:lang w:val="en-GB"/>
        </w:rPr>
        <w:tab/>
        <w:t>10PL-dress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does buy clothes/dresses.’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low focus position does not accommodate the modifiers of arguments as shown in (14)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(14.)</w:t>
      </w:r>
      <w:r w:rsidRPr="007449EA">
        <w:rPr>
          <w:rFonts w:ascii="Times New Roman" w:hAnsi="Times New Roman" w:cs="Times New Roman"/>
          <w:sz w:val="24"/>
          <w:szCs w:val="24"/>
          <w:lang w:val="en-GB"/>
        </w:rPr>
        <w:tab/>
        <w:t xml:space="preserve">a.  </w:t>
      </w:r>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nenyia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sz w:val="24"/>
          <w:szCs w:val="24"/>
          <w:lang w:val="en-GB"/>
        </w:rPr>
        <w:t>.</w:t>
      </w:r>
    </w:p>
    <w:p w:rsidR="00531097" w:rsidRPr="00F26DF7" w:rsidRDefault="00BC62CF" w:rsidP="007449EA">
      <w:pPr>
        <w:spacing w:after="0"/>
        <w:ind w:left="420" w:firstLine="420"/>
        <w:jc w:val="both"/>
        <w:rPr>
          <w:rFonts w:ascii="Times New Roman" w:hAnsi="Times New Roman" w:cs="Times New Roman"/>
          <w:b/>
          <w:bCs/>
          <w:sz w:val="24"/>
          <w:szCs w:val="24"/>
          <w:lang w:val="de-DE"/>
        </w:rPr>
      </w:pP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n-e-</w:t>
      </w:r>
      <w:proofErr w:type="spellStart"/>
      <w:r w:rsidRPr="00F26DF7">
        <w:rPr>
          <w:rFonts w:ascii="Times New Roman" w:hAnsi="Times New Roman" w:cs="Times New Roman"/>
          <w:b/>
          <w:bCs/>
          <w:sz w:val="24"/>
          <w:szCs w:val="24"/>
          <w:lang w:val="de-DE"/>
        </w:rPr>
        <w:t>nyia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yanga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Foc-1SG-new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10SG-dress.</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new (not old) bought dress’</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nenyia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sz w:val="24"/>
          <w:szCs w:val="24"/>
          <w:lang w:val="en-GB"/>
        </w:rPr>
        <w:t>.</w:t>
      </w:r>
    </w:p>
    <w:p w:rsidR="00531097" w:rsidRPr="00F26DF7" w:rsidRDefault="00BC62CF" w:rsidP="007449EA">
      <w:pPr>
        <w:spacing w:after="0"/>
        <w:ind w:left="420" w:firstLine="420"/>
        <w:jc w:val="both"/>
        <w:rPr>
          <w:rFonts w:ascii="Times New Roman" w:hAnsi="Times New Roman" w:cs="Times New Roman"/>
          <w:b/>
          <w:bCs/>
          <w:sz w:val="24"/>
          <w:szCs w:val="24"/>
          <w:lang w:val="de-DE"/>
        </w:rPr>
      </w:pP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yanga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n-e-</w:t>
      </w:r>
      <w:proofErr w:type="spellStart"/>
      <w:r w:rsidRPr="00F26DF7">
        <w:rPr>
          <w:rFonts w:ascii="Times New Roman" w:hAnsi="Times New Roman" w:cs="Times New Roman"/>
          <w:b/>
          <w:bCs/>
          <w:sz w:val="24"/>
          <w:szCs w:val="24"/>
          <w:lang w:val="de-DE"/>
        </w:rPr>
        <w:t>nyia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a-gor-et-e</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10SG-dress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Foc-10SG-new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dress new (not old) bought’</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5.1.3 </w:t>
      </w:r>
      <w:proofErr w:type="spellStart"/>
      <w:r w:rsidRPr="007449EA">
        <w:rPr>
          <w:rFonts w:ascii="Times New Roman" w:hAnsi="Times New Roman" w:cs="Times New Roman"/>
          <w:b/>
          <w:bCs/>
          <w:sz w:val="24"/>
          <w:szCs w:val="24"/>
          <w:lang w:val="en-GB"/>
        </w:rPr>
        <w:t>Focussation</w:t>
      </w:r>
      <w:proofErr w:type="spellEnd"/>
      <w:r w:rsidRPr="007449EA">
        <w:rPr>
          <w:rFonts w:ascii="Times New Roman" w:hAnsi="Times New Roman" w:cs="Times New Roman"/>
          <w:b/>
          <w:bCs/>
          <w:sz w:val="24"/>
          <w:szCs w:val="24"/>
          <w:lang w:val="en-GB"/>
        </w:rPr>
        <w:t xml:space="preserve"> of Adjuncts</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Adjuncts realized as complements in root clauses behave the same way as arguments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Consider the examples given in (15) below.</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(15)</w:t>
      </w:r>
      <w:r w:rsidRPr="007449EA">
        <w:rPr>
          <w:rFonts w:ascii="Times New Roman" w:hAnsi="Times New Roman" w:cs="Times New Roman"/>
          <w:sz w:val="24"/>
          <w:szCs w:val="24"/>
          <w:lang w:val="en-GB"/>
        </w:rPr>
        <w:tab/>
        <w:t xml:space="preserve">a.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buya</w:t>
      </w:r>
      <w:proofErr w:type="spellEnd"/>
      <w:r w:rsidRPr="007449EA">
        <w:rPr>
          <w:rFonts w:ascii="Times New Roman" w:hAnsi="Times New Roman" w:cs="Times New Roman"/>
          <w:b/>
          <w:bCs/>
          <w:sz w:val="24"/>
          <w:szCs w:val="24"/>
          <w:lang w:val="en-GB"/>
        </w:rPr>
        <w:t>.</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(Default Focus)</w:t>
      </w:r>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Mokua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w:t>
      </w:r>
      <w:proofErr w:type="spellStart"/>
      <w:r w:rsidRPr="007449EA">
        <w:rPr>
          <w:rFonts w:ascii="Times New Roman" w:hAnsi="Times New Roman" w:cs="Times New Roman"/>
          <w:b/>
          <w:bCs/>
          <w:sz w:val="24"/>
          <w:szCs w:val="24"/>
          <w:lang w:val="en-GB"/>
        </w:rPr>
        <w:t>igo</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gach</w:t>
      </w:r>
      <w:proofErr w:type="spellEnd"/>
      <w:r w:rsidRPr="007449EA">
        <w:rPr>
          <w:rFonts w:ascii="Times New Roman" w:hAnsi="Times New Roman" w:cs="Times New Roman"/>
          <w:b/>
          <w:bCs/>
          <w:sz w:val="24"/>
          <w:szCs w:val="24"/>
          <w:lang w:val="en-GB"/>
        </w:rPr>
        <w:t xml:space="preserve">-et-e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nyomba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buya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FOC-PTL </w:t>
      </w:r>
      <w:r w:rsidRPr="007449EA">
        <w:rPr>
          <w:rFonts w:ascii="Times New Roman" w:hAnsi="Times New Roman" w:cs="Times New Roman"/>
          <w:sz w:val="24"/>
          <w:szCs w:val="24"/>
          <w:lang w:val="en-GB"/>
        </w:rPr>
        <w:tab/>
        <w:t xml:space="preserve">1SG-build-PERF-FV </w:t>
      </w:r>
      <w:r w:rsidRPr="007449EA">
        <w:rPr>
          <w:rFonts w:ascii="Times New Roman" w:hAnsi="Times New Roman" w:cs="Times New Roman"/>
          <w:sz w:val="24"/>
          <w:szCs w:val="24"/>
          <w:lang w:val="en-GB"/>
        </w:rPr>
        <w:tab/>
        <w:t xml:space="preserve">SG-house </w:t>
      </w:r>
      <w:r w:rsidRPr="007449EA">
        <w:rPr>
          <w:rFonts w:ascii="Times New Roman" w:hAnsi="Times New Roman" w:cs="Times New Roman"/>
          <w:sz w:val="24"/>
          <w:szCs w:val="24"/>
          <w:lang w:val="en-GB"/>
        </w:rPr>
        <w:tab/>
        <w:t>nicely.</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 nicely.’</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mbuya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r w:rsidRPr="007449EA">
        <w:rPr>
          <w:rFonts w:ascii="Times New Roman" w:hAnsi="Times New Roman" w:cs="Times New Roman"/>
          <w:b/>
          <w:bCs/>
          <w:sz w:val="24"/>
          <w:szCs w:val="24"/>
          <w:lang w:val="en-GB"/>
        </w:rPr>
        <w:t>.</w:t>
      </w:r>
    </w:p>
    <w:p w:rsidR="00531097" w:rsidRPr="00F26DF7" w:rsidRDefault="00BC62CF" w:rsidP="007449EA">
      <w:pPr>
        <w:spacing w:after="0"/>
        <w:ind w:left="420" w:firstLine="420"/>
        <w:jc w:val="both"/>
        <w:rPr>
          <w:rFonts w:ascii="Times New Roman" w:hAnsi="Times New Roman" w:cs="Times New Roman"/>
          <w:b/>
          <w:bCs/>
          <w:sz w:val="24"/>
          <w:szCs w:val="24"/>
          <w:lang w:val="de-DE"/>
        </w:rPr>
      </w:pPr>
      <w:proofErr w:type="spellStart"/>
      <w:r w:rsidRPr="00F26DF7">
        <w:rPr>
          <w:rFonts w:ascii="Times New Roman" w:hAnsi="Times New Roman" w:cs="Times New Roman"/>
          <w:b/>
          <w:bCs/>
          <w:sz w:val="24"/>
          <w:szCs w:val="24"/>
          <w:lang w:val="de-DE"/>
        </w:rPr>
        <w:t>Mokua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m-</w:t>
      </w:r>
      <w:proofErr w:type="spellStart"/>
      <w:r w:rsidRPr="00F26DF7">
        <w:rPr>
          <w:rFonts w:ascii="Times New Roman" w:hAnsi="Times New Roman" w:cs="Times New Roman"/>
          <w:b/>
          <w:bCs/>
          <w:sz w:val="24"/>
          <w:szCs w:val="24"/>
          <w:lang w:val="de-DE"/>
        </w:rPr>
        <w:t>buya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a-</w:t>
      </w:r>
      <w:proofErr w:type="spellStart"/>
      <w:r w:rsidRPr="00F26DF7">
        <w:rPr>
          <w:rFonts w:ascii="Times New Roman" w:hAnsi="Times New Roman" w:cs="Times New Roman"/>
          <w:b/>
          <w:bCs/>
          <w:sz w:val="24"/>
          <w:szCs w:val="24"/>
          <w:lang w:val="de-DE"/>
        </w:rPr>
        <w:t>gach</w:t>
      </w:r>
      <w:proofErr w:type="spellEnd"/>
      <w:r w:rsidRPr="00F26DF7">
        <w:rPr>
          <w:rFonts w:ascii="Times New Roman" w:hAnsi="Times New Roman" w:cs="Times New Roman"/>
          <w:b/>
          <w:bCs/>
          <w:sz w:val="24"/>
          <w:szCs w:val="24"/>
          <w:lang w:val="de-DE"/>
        </w:rPr>
        <w:t xml:space="preserve">-et-e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nyomba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-nicely </w:t>
      </w:r>
      <w:r w:rsidRPr="007449EA">
        <w:rPr>
          <w:rFonts w:ascii="Times New Roman" w:hAnsi="Times New Roman" w:cs="Times New Roman"/>
          <w:sz w:val="24"/>
          <w:szCs w:val="24"/>
          <w:lang w:val="en-GB"/>
        </w:rPr>
        <w:tab/>
        <w:t xml:space="preserve">1SG-build-PERF-FV </w:t>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nicely( not</w:t>
      </w:r>
      <w:proofErr w:type="gramEnd"/>
      <w:r w:rsidRPr="007449EA">
        <w:rPr>
          <w:rFonts w:ascii="Times New Roman" w:hAnsi="Times New Roman" w:cs="Times New Roman"/>
          <w:sz w:val="24"/>
          <w:szCs w:val="24"/>
          <w:lang w:val="en-GB"/>
        </w:rPr>
        <w:t xml:space="preserve"> badly) build the house.’</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c.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 xml:space="preserve">Mbuya </w:t>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M-</w:t>
      </w:r>
      <w:proofErr w:type="spellStart"/>
      <w:r w:rsidRPr="00F26DF7">
        <w:rPr>
          <w:rFonts w:ascii="Times New Roman" w:hAnsi="Times New Roman" w:cs="Times New Roman"/>
          <w:b/>
          <w:bCs/>
          <w:sz w:val="24"/>
          <w:szCs w:val="24"/>
          <w:lang w:val="de-DE"/>
        </w:rPr>
        <w:t>buya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proofErr w:type="spellStart"/>
      <w:r w:rsidRPr="00F26DF7">
        <w:rPr>
          <w:rFonts w:ascii="Times New Roman" w:hAnsi="Times New Roman" w:cs="Times New Roman"/>
          <w:b/>
          <w:bCs/>
          <w:sz w:val="24"/>
          <w:szCs w:val="24"/>
          <w:lang w:val="de-DE"/>
        </w:rPr>
        <w:t>Mokua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a-</w:t>
      </w:r>
      <w:proofErr w:type="spellStart"/>
      <w:r w:rsidRPr="00F26DF7">
        <w:rPr>
          <w:rFonts w:ascii="Times New Roman" w:hAnsi="Times New Roman" w:cs="Times New Roman"/>
          <w:b/>
          <w:bCs/>
          <w:sz w:val="24"/>
          <w:szCs w:val="24"/>
          <w:lang w:val="de-DE"/>
        </w:rPr>
        <w:t>agach</w:t>
      </w:r>
      <w:proofErr w:type="spellEnd"/>
      <w:r w:rsidRPr="00F26DF7">
        <w:rPr>
          <w:rFonts w:ascii="Times New Roman" w:hAnsi="Times New Roman" w:cs="Times New Roman"/>
          <w:b/>
          <w:bCs/>
          <w:sz w:val="24"/>
          <w:szCs w:val="24"/>
          <w:lang w:val="de-DE"/>
        </w:rPr>
        <w:t xml:space="preserve">-et-e </w:t>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nyomba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-nicely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1SG-build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‘Nicely (not badly)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d.</w:t>
      </w:r>
      <w:r w:rsidRPr="007449EA">
        <w:rPr>
          <w:rFonts w:ascii="Times New Roman" w:hAnsi="Times New Roman" w:cs="Times New Roman"/>
          <w:sz w:val="24"/>
          <w:szCs w:val="24"/>
          <w:lang w:val="en-GB"/>
        </w:rPr>
        <w:tab/>
      </w:r>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mbuya</w:t>
      </w:r>
      <w:proofErr w:type="spellEnd"/>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Mokaya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a-g-</w:t>
      </w:r>
      <w:proofErr w:type="spellStart"/>
      <w:r w:rsidRPr="007449EA">
        <w:rPr>
          <w:rFonts w:ascii="Times New Roman" w:hAnsi="Times New Roman" w:cs="Times New Roman"/>
          <w:b/>
          <w:bCs/>
          <w:sz w:val="24"/>
          <w:szCs w:val="24"/>
          <w:lang w:val="en-GB"/>
        </w:rPr>
        <w:t>agach</w:t>
      </w:r>
      <w:proofErr w:type="spellEnd"/>
      <w:r w:rsidRPr="007449EA">
        <w:rPr>
          <w:rFonts w:ascii="Times New Roman" w:hAnsi="Times New Roman" w:cs="Times New Roman"/>
          <w:b/>
          <w:bCs/>
          <w:sz w:val="24"/>
          <w:szCs w:val="24"/>
          <w:lang w:val="en-GB"/>
        </w:rPr>
        <w:t xml:space="preserve">-et-e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nyomba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m-</w:t>
      </w:r>
      <w:proofErr w:type="spellStart"/>
      <w:r w:rsidRPr="007449EA">
        <w:rPr>
          <w:rFonts w:ascii="Times New Roman" w:hAnsi="Times New Roman" w:cs="Times New Roman"/>
          <w:b/>
          <w:bCs/>
          <w:sz w:val="24"/>
          <w:szCs w:val="24"/>
          <w:lang w:val="en-GB"/>
        </w:rPr>
        <w:t>buya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Mokaya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1SG-build-PERF-FV </w:t>
      </w:r>
      <w:r w:rsidRPr="007449EA">
        <w:rPr>
          <w:rFonts w:ascii="Times New Roman" w:hAnsi="Times New Roman" w:cs="Times New Roman"/>
          <w:sz w:val="24"/>
          <w:szCs w:val="24"/>
          <w:lang w:val="en-GB"/>
        </w:rPr>
        <w:tab/>
        <w:t xml:space="preserve">SG-house </w:t>
      </w:r>
      <w:r w:rsidRPr="007449EA">
        <w:rPr>
          <w:rFonts w:ascii="Times New Roman" w:hAnsi="Times New Roman" w:cs="Times New Roman"/>
          <w:sz w:val="24"/>
          <w:szCs w:val="24"/>
          <w:lang w:val="en-GB"/>
        </w:rPr>
        <w:tab/>
        <w:t>FOC-nicely</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 nicely (not badly)’</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i/>
          <w:iCs/>
          <w:sz w:val="24"/>
          <w:szCs w:val="24"/>
          <w:lang w:val="en-GB"/>
        </w:rPr>
        <w:t xml:space="preserve">e. </w:t>
      </w:r>
      <w:r w:rsidRPr="007449EA">
        <w:rPr>
          <w:rFonts w:ascii="Times New Roman" w:hAnsi="Times New Roman" w:cs="Times New Roman"/>
          <w:i/>
          <w:iCs/>
          <w:sz w:val="24"/>
          <w:szCs w:val="24"/>
          <w:lang w:val="en-GB"/>
        </w:rPr>
        <w:tab/>
      </w:r>
      <w:r w:rsidRPr="007449EA">
        <w:rPr>
          <w:rFonts w:ascii="Times New Roman" w:hAnsi="Times New Roman" w:cs="Times New Roman"/>
          <w:b/>
          <w:bCs/>
          <w:i/>
          <w:iCs/>
          <w:sz w:val="24"/>
          <w:szCs w:val="24"/>
          <w:lang w:val="en-GB"/>
        </w:rPr>
        <w:t>*</w:t>
      </w:r>
      <w:proofErr w:type="spellStart"/>
      <w:r w:rsidRPr="007449EA">
        <w:rPr>
          <w:rFonts w:ascii="Times New Roman" w:hAnsi="Times New Roman" w:cs="Times New Roman"/>
          <w:b/>
          <w:bCs/>
          <w:i/>
          <w:iCs/>
          <w:sz w:val="24"/>
          <w:szCs w:val="24"/>
          <w:lang w:val="en-GB"/>
        </w:rPr>
        <w:t>Buya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p>
    <w:p w:rsidR="00531097" w:rsidRPr="00F26DF7" w:rsidRDefault="00BC62CF" w:rsidP="007449EA">
      <w:pPr>
        <w:spacing w:after="0"/>
        <w:ind w:left="420" w:firstLine="420"/>
        <w:jc w:val="both"/>
        <w:rPr>
          <w:rFonts w:ascii="Times New Roman" w:hAnsi="Times New Roman" w:cs="Times New Roman"/>
          <w:b/>
          <w:bCs/>
          <w:sz w:val="24"/>
          <w:szCs w:val="24"/>
          <w:lang w:val="de-DE"/>
        </w:rPr>
      </w:pPr>
      <w:proofErr w:type="spellStart"/>
      <w:r w:rsidRPr="00F26DF7">
        <w:rPr>
          <w:rFonts w:ascii="Times New Roman" w:hAnsi="Times New Roman" w:cs="Times New Roman"/>
          <w:b/>
          <w:bCs/>
          <w:sz w:val="24"/>
          <w:szCs w:val="24"/>
          <w:lang w:val="de-DE"/>
        </w:rPr>
        <w:t>Buya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proofErr w:type="spellStart"/>
      <w:r w:rsidRPr="00F26DF7">
        <w:rPr>
          <w:rFonts w:ascii="Times New Roman" w:hAnsi="Times New Roman" w:cs="Times New Roman"/>
          <w:b/>
          <w:bCs/>
          <w:sz w:val="24"/>
          <w:szCs w:val="24"/>
          <w:lang w:val="de-DE"/>
        </w:rPr>
        <w:t>Mokua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a-</w:t>
      </w:r>
      <w:proofErr w:type="spellStart"/>
      <w:r w:rsidRPr="00F26DF7">
        <w:rPr>
          <w:rFonts w:ascii="Times New Roman" w:hAnsi="Times New Roman" w:cs="Times New Roman"/>
          <w:b/>
          <w:bCs/>
          <w:sz w:val="24"/>
          <w:szCs w:val="24"/>
          <w:lang w:val="de-DE"/>
        </w:rPr>
        <w:t>agach</w:t>
      </w:r>
      <w:proofErr w:type="spellEnd"/>
      <w:r w:rsidRPr="00F26DF7">
        <w:rPr>
          <w:rFonts w:ascii="Times New Roman" w:hAnsi="Times New Roman" w:cs="Times New Roman"/>
          <w:b/>
          <w:bCs/>
          <w:sz w:val="24"/>
          <w:szCs w:val="24"/>
          <w:lang w:val="de-DE"/>
        </w:rPr>
        <w:t xml:space="preserve">-et-e </w:t>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nyomba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nicely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1SG-build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‘Nicely (not badly)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i/>
          <w:iCs/>
          <w:sz w:val="24"/>
          <w:szCs w:val="24"/>
          <w:lang w:val="en-GB"/>
        </w:rPr>
        <w:t>f.</w:t>
      </w:r>
      <w:r w:rsidRPr="007449EA">
        <w:rPr>
          <w:rFonts w:ascii="Times New Roman" w:hAnsi="Times New Roman" w:cs="Times New Roman"/>
          <w:i/>
          <w:iCs/>
          <w:sz w:val="24"/>
          <w:szCs w:val="24"/>
          <w:lang w:val="en-GB"/>
        </w:rPr>
        <w:tab/>
      </w:r>
      <w:r w:rsidRPr="007449EA">
        <w:rPr>
          <w:rFonts w:ascii="Times New Roman" w:hAnsi="Times New Roman" w:cs="Times New Roman"/>
          <w:b/>
          <w:bCs/>
          <w:i/>
          <w:iCs/>
          <w:sz w:val="24"/>
          <w:szCs w:val="24"/>
          <w:lang w:val="en-GB"/>
        </w:rPr>
        <w:t>*</w:t>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buya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aagachete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enyomba</w:t>
      </w:r>
      <w:proofErr w:type="spellEnd"/>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Mokua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buya</w:t>
      </w:r>
      <w:proofErr w:type="spellEnd"/>
      <w:r w:rsidRPr="007449EA">
        <w:rPr>
          <w:rFonts w:ascii="Times New Roman" w:hAnsi="Times New Roman" w:cs="Times New Roman"/>
          <w:b/>
          <w:bCs/>
          <w:sz w:val="24"/>
          <w:szCs w:val="24"/>
          <w:lang w:val="en-GB"/>
        </w:rPr>
        <w:tab/>
        <w:t>a-</w:t>
      </w:r>
      <w:proofErr w:type="spellStart"/>
      <w:r w:rsidRPr="007449EA">
        <w:rPr>
          <w:rFonts w:ascii="Times New Roman" w:hAnsi="Times New Roman" w:cs="Times New Roman"/>
          <w:b/>
          <w:bCs/>
          <w:sz w:val="24"/>
          <w:szCs w:val="24"/>
          <w:lang w:val="en-GB"/>
        </w:rPr>
        <w:t>agach</w:t>
      </w:r>
      <w:proofErr w:type="spellEnd"/>
      <w:r w:rsidRPr="007449EA">
        <w:rPr>
          <w:rFonts w:ascii="Times New Roman" w:hAnsi="Times New Roman" w:cs="Times New Roman"/>
          <w:b/>
          <w:bCs/>
          <w:sz w:val="24"/>
          <w:szCs w:val="24"/>
          <w:lang w:val="en-GB"/>
        </w:rPr>
        <w:t xml:space="preserve">-et-e </w:t>
      </w:r>
      <w:r w:rsidRPr="007449EA">
        <w:rPr>
          <w:rFonts w:ascii="Times New Roman" w:hAnsi="Times New Roman" w:cs="Times New Roman"/>
          <w:b/>
          <w:bCs/>
          <w:sz w:val="24"/>
          <w:szCs w:val="24"/>
          <w:lang w:val="en-GB"/>
        </w:rPr>
        <w:tab/>
        <w:t>e-</w:t>
      </w:r>
      <w:proofErr w:type="spellStart"/>
      <w:r w:rsidRPr="007449EA">
        <w:rPr>
          <w:rFonts w:ascii="Times New Roman" w:hAnsi="Times New Roman" w:cs="Times New Roman"/>
          <w:b/>
          <w:bCs/>
          <w:sz w:val="24"/>
          <w:szCs w:val="24"/>
          <w:lang w:val="en-GB"/>
        </w:rPr>
        <w:t>nyomba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nicely</w:t>
      </w:r>
      <w:r w:rsidRPr="007449EA">
        <w:rPr>
          <w:rFonts w:ascii="Times New Roman" w:hAnsi="Times New Roman" w:cs="Times New Roman"/>
          <w:sz w:val="24"/>
          <w:szCs w:val="24"/>
          <w:lang w:val="en-GB"/>
        </w:rPr>
        <w:tab/>
        <w:t xml:space="preserve">1SG-build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‘Nicely (not badly)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build the house.’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531097" w:rsidP="007449EA">
      <w:pPr>
        <w:spacing w:after="0"/>
        <w:ind w:left="42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example (15b) shows that the low focus position is occupied by a focussed adverb, and in (15b) it is moved to the left-periphery. Whereas, the adverbial cannot be realized </w:t>
      </w:r>
      <w:r w:rsidRPr="007449EA">
        <w:rPr>
          <w:rFonts w:ascii="Times New Roman" w:hAnsi="Times New Roman" w:cs="Times New Roman"/>
          <w:i/>
          <w:iCs/>
          <w:sz w:val="24"/>
          <w:szCs w:val="24"/>
          <w:lang w:val="en-GB"/>
        </w:rPr>
        <w:t>in-situ</w:t>
      </w:r>
      <w:r w:rsidRPr="007449EA">
        <w:rPr>
          <w:rFonts w:ascii="Times New Roman" w:hAnsi="Times New Roman" w:cs="Times New Roman"/>
          <w:sz w:val="24"/>
          <w:szCs w:val="24"/>
          <w:lang w:val="en-GB"/>
        </w:rPr>
        <w:t xml:space="preserve"> (as in c), nor be realized in the focus positions without the focus marker (m-). The derivation of an adjunct construction is considered not to involve the set merge </w:t>
      </w:r>
      <w:proofErr w:type="gramStart"/>
      <w:r w:rsidRPr="007449EA">
        <w:rPr>
          <w:rFonts w:ascii="Times New Roman" w:hAnsi="Times New Roman" w:cs="Times New Roman"/>
          <w:sz w:val="24"/>
          <w:szCs w:val="24"/>
          <w:lang w:val="en-GB"/>
        </w:rPr>
        <w:t>operation, but</w:t>
      </w:r>
      <w:proofErr w:type="gramEnd"/>
      <w:r w:rsidRPr="007449EA">
        <w:rPr>
          <w:rFonts w:ascii="Times New Roman" w:hAnsi="Times New Roman" w:cs="Times New Roman"/>
          <w:sz w:val="24"/>
          <w:szCs w:val="24"/>
          <w:lang w:val="en-GB"/>
        </w:rPr>
        <w:t xml:space="preserve"> is considered to be a product of pair merge (cf. Chomsky, 2004). This is so because in the languages considered, like English, the adjuncts behave like they are not part of the clause, that is, they are freely merged to the body of the clause without variation in meaning.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the character of similar adjuncts is restricted in movement just as the arguments are and can be derived using the standard operation, merge as per its subtypes, Internal and external merge.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Assuming that focussed adverbs are internally pair merged to the focus marker (m-) in the high and low focus positions raises no significant labelling problem once the adjunct is raised from its adverbial position. The adverb itself is externally pair merged to the verb root after first merge as demonstrated in (16) below and then cyclically raised to the left periphery.</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(16)</w:t>
      </w:r>
      <w:r w:rsidRPr="007449EA">
        <w:rPr>
          <w:rFonts w:ascii="Times New Roman" w:hAnsi="Times New Roman" w:cs="Times New Roman"/>
          <w:sz w:val="24"/>
          <w:szCs w:val="24"/>
          <w:lang w:val="en-GB"/>
        </w:rPr>
        <w:tab/>
        <w:t xml:space="preserve">{CP </w:t>
      </w:r>
      <w:proofErr w:type="gramStart"/>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FocP</w:t>
      </w:r>
      <w:proofErr w:type="spellEnd"/>
      <w:proofErr w:type="gram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mbuya</w:t>
      </w:r>
      <w:proofErr w:type="spellEnd"/>
      <w:r w:rsidRPr="007449EA">
        <w:rPr>
          <w:rFonts w:ascii="Times New Roman" w:hAnsi="Times New Roman" w:cs="Times New Roman"/>
          <w:sz w:val="24"/>
          <w:szCs w:val="24"/>
          <w:lang w:val="en-GB"/>
        </w:rPr>
        <w:t xml:space="preserve"> {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 T </w:t>
      </w:r>
      <w:proofErr w:type="spellStart"/>
      <w:r w:rsidRPr="007449EA">
        <w:rPr>
          <w:rFonts w:ascii="Times New Roman" w:hAnsi="Times New Roman" w:cs="Times New Roman"/>
          <w:sz w:val="24"/>
          <w:szCs w:val="24"/>
          <w:lang w:val="en-GB"/>
        </w:rPr>
        <w:t>agachete</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AgrS</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agachete</w:t>
      </w:r>
      <w:proofErr w:type="spellEnd"/>
      <w:r w:rsidRPr="007449EA">
        <w:rPr>
          <w:rFonts w:ascii="Times New Roman" w:hAnsi="Times New Roman" w:cs="Times New Roman"/>
          <w:sz w:val="24"/>
          <w:szCs w:val="24"/>
          <w:lang w:val="en-GB"/>
        </w:rPr>
        <w:t xml:space="preserve"> {v*P {NP </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 R, </w:t>
      </w:r>
      <w:r w:rsidRPr="007449EA">
        <w:rPr>
          <w:rFonts w:ascii="Times New Roman" w:hAnsi="Times New Roman" w:cs="Times New Roman"/>
          <w:sz w:val="24"/>
          <w:szCs w:val="24"/>
          <w:lang w:val="en-GB"/>
        </w:rPr>
        <w:tab/>
        <w:t>v* {v, √-</w:t>
      </w:r>
      <w:proofErr w:type="spellStart"/>
      <w:r w:rsidRPr="007449EA">
        <w:rPr>
          <w:rFonts w:ascii="Times New Roman" w:hAnsi="Times New Roman" w:cs="Times New Roman"/>
          <w:sz w:val="24"/>
          <w:szCs w:val="24"/>
          <w:lang w:val="en-GB"/>
        </w:rPr>
        <w:t>agacha</w:t>
      </w:r>
      <w:proofErr w:type="spellEnd"/>
      <w:r w:rsidRPr="007449EA">
        <w:rPr>
          <w:rFonts w:ascii="Times New Roman" w:hAnsi="Times New Roman" w:cs="Times New Roman"/>
          <w:sz w:val="24"/>
          <w:szCs w:val="24"/>
          <w:lang w:val="en-GB"/>
        </w:rPr>
        <w:t xml:space="preserve"> { N’{NP {n, √</w:t>
      </w:r>
      <w:proofErr w:type="spellStart"/>
      <w:r w:rsidRPr="007449EA">
        <w:rPr>
          <w:rFonts w:ascii="Times New Roman" w:hAnsi="Times New Roman" w:cs="Times New Roman"/>
          <w:sz w:val="24"/>
          <w:szCs w:val="24"/>
          <w:lang w:val="en-GB"/>
        </w:rPr>
        <w:t>enyomba</w:t>
      </w:r>
      <w:proofErr w:type="spellEnd"/>
      <w:r w:rsidRPr="007449EA">
        <w:rPr>
          <w:rFonts w:ascii="Times New Roman" w:hAnsi="Times New Roman" w:cs="Times New Roman"/>
          <w:sz w:val="24"/>
          <w:szCs w:val="24"/>
          <w:lang w:val="en-GB"/>
        </w:rPr>
        <w:t xml:space="preserve"> {AP{A </w:t>
      </w:r>
      <w:proofErr w:type="spellStart"/>
      <w:r w:rsidRPr="007449EA">
        <w:rPr>
          <w:rFonts w:ascii="Times New Roman" w:hAnsi="Times New Roman" w:cs="Times New Roman"/>
          <w:sz w:val="24"/>
          <w:szCs w:val="24"/>
          <w:lang w:val="en-GB"/>
        </w:rPr>
        <w:t>t</w:t>
      </w:r>
      <w:r w:rsidRPr="007449EA">
        <w:rPr>
          <w:rFonts w:ascii="Times New Roman" w:hAnsi="Times New Roman" w:cs="Times New Roman"/>
          <w:sz w:val="24"/>
          <w:szCs w:val="24"/>
          <w:vertAlign w:val="subscript"/>
          <w:lang w:val="en-GB"/>
        </w:rPr>
        <w:t>i</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graphical representation of the derivation is as given in (17) below.</w:t>
      </w:r>
    </w:p>
    <w:p w:rsidR="00531097" w:rsidRPr="007449EA" w:rsidRDefault="00BC62CF" w:rsidP="007449EA">
      <w:pPr>
        <w:numPr>
          <w:ilvl w:val="0"/>
          <w:numId w:val="2"/>
        </w:num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b/>
      </w:r>
    </w:p>
    <w:p w:rsidR="00531097" w:rsidRPr="00F26DF7" w:rsidRDefault="00BC62CF" w:rsidP="00F26DF7">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noProof/>
          <w:sz w:val="24"/>
          <w:szCs w:val="24"/>
          <w:lang w:eastAsia="en-US"/>
        </w:rPr>
        <w:lastRenderedPageBreak/>
        <w:drawing>
          <wp:inline distT="0" distB="0" distL="114300" distR="114300" wp14:anchorId="1C83F72D" wp14:editId="0DAE4388">
            <wp:extent cx="5271135" cy="4718685"/>
            <wp:effectExtent l="0" t="0" r="5715" b="571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8"/>
                    <a:stretch>
                      <a:fillRect/>
                    </a:stretch>
                  </pic:blipFill>
                  <pic:spPr>
                    <a:xfrm>
                      <a:off x="0" y="0"/>
                      <a:ext cx="5271135" cy="4718685"/>
                    </a:xfrm>
                    <a:prstGeom prst="rect">
                      <a:avLst/>
                    </a:prstGeom>
                    <a:noFill/>
                    <a:ln>
                      <a:noFill/>
                    </a:ln>
                  </pic:spPr>
                </pic:pic>
              </a:graphicData>
            </a:graphic>
          </wp:inline>
        </w:drawing>
      </w:r>
    </w:p>
    <w:p w:rsidR="00531097" w:rsidRPr="007449EA" w:rsidRDefault="00BC62CF" w:rsidP="007449EA">
      <w:pPr>
        <w:spacing w:after="0"/>
        <w:jc w:val="both"/>
        <w:rPr>
          <w:rFonts w:ascii="Times New Roman" w:hAnsi="Times New Roman" w:cs="Times New Roman"/>
          <w:b/>
          <w:bCs/>
          <w:sz w:val="24"/>
          <w:szCs w:val="24"/>
          <w:lang w:val="en-GB"/>
        </w:rPr>
      </w:pPr>
      <w:proofErr w:type="gramStart"/>
      <w:r w:rsidRPr="007449EA">
        <w:rPr>
          <w:rFonts w:ascii="Times New Roman" w:hAnsi="Times New Roman" w:cs="Times New Roman"/>
          <w:b/>
          <w:bCs/>
          <w:sz w:val="24"/>
          <w:szCs w:val="24"/>
          <w:lang w:val="en-GB"/>
        </w:rPr>
        <w:t>5.1.4  Labelling</w:t>
      </w:r>
      <w:proofErr w:type="gramEnd"/>
      <w:r w:rsidRPr="007449EA">
        <w:rPr>
          <w:rFonts w:ascii="Times New Roman" w:hAnsi="Times New Roman" w:cs="Times New Roman"/>
          <w:b/>
          <w:bCs/>
          <w:sz w:val="24"/>
          <w:szCs w:val="24"/>
          <w:lang w:val="en-GB"/>
        </w:rPr>
        <w:t xml:space="preserve"> and Interpretation Failure</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cases considered in sections 5.1.1 to 5.1.5 involve the successful labelling and interpretation both at interfaces. In this section we consider a case in which there is a labelling failure due to pied piping (in 18 below), and a case in which the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projection is not accessible to CI- interpretation in a case of default focus (in 19 below).</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internal merging induced by focus sometimes involves pied piping along of some elements which cannot be split, due to the adherence to the No Tampering Condition (NTC) which requires that syntactic objects be not available to further syntactic adjustments.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whenever the constituents modifying the arguments in the complement of the verb are </w:t>
      </w:r>
      <w:proofErr w:type="gramStart"/>
      <w:r w:rsidRPr="007449EA">
        <w:rPr>
          <w:rFonts w:ascii="Times New Roman" w:hAnsi="Times New Roman" w:cs="Times New Roman"/>
          <w:sz w:val="24"/>
          <w:szCs w:val="24"/>
          <w:lang w:val="en-GB"/>
        </w:rPr>
        <w:t>focussed</w:t>
      </w:r>
      <w:proofErr w:type="gramEnd"/>
      <w:r w:rsidRPr="007449EA">
        <w:rPr>
          <w:rFonts w:ascii="Times New Roman" w:hAnsi="Times New Roman" w:cs="Times New Roman"/>
          <w:sz w:val="24"/>
          <w:szCs w:val="24"/>
          <w:lang w:val="en-GB"/>
        </w:rPr>
        <w:t xml:space="preserve"> they pied </w:t>
      </w:r>
      <w:proofErr w:type="spellStart"/>
      <w:r w:rsidRPr="007449EA">
        <w:rPr>
          <w:rFonts w:ascii="Times New Roman" w:hAnsi="Times New Roman" w:cs="Times New Roman"/>
          <w:sz w:val="24"/>
          <w:szCs w:val="24"/>
          <w:lang w:val="en-GB"/>
        </w:rPr>
        <w:t>pipe</w:t>
      </w:r>
      <w:proofErr w:type="spellEnd"/>
      <w:r w:rsidRPr="007449EA">
        <w:rPr>
          <w:rFonts w:ascii="Times New Roman" w:hAnsi="Times New Roman" w:cs="Times New Roman"/>
          <w:sz w:val="24"/>
          <w:szCs w:val="24"/>
          <w:lang w:val="en-GB"/>
        </w:rPr>
        <w:t xml:space="preserve"> the argument in which they are realized to the sentence initial position. Consider the sentence given in (18)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(18</w:t>
      </w:r>
      <w:proofErr w:type="gramStart"/>
      <w:r w:rsidRPr="007449EA">
        <w:rPr>
          <w:rFonts w:ascii="Times New Roman" w:hAnsi="Times New Roman" w:cs="Times New Roman"/>
          <w:sz w:val="24"/>
          <w:szCs w:val="24"/>
          <w:lang w:val="en-GB"/>
        </w:rPr>
        <w:t>.)`</w:t>
      </w:r>
      <w:proofErr w:type="gramEnd"/>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nenyia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sz w:val="24"/>
          <w:szCs w:val="24"/>
          <w:lang w:val="en-GB"/>
        </w:rPr>
        <w:t xml:space="preserve">.  </w:t>
      </w:r>
    </w:p>
    <w:p w:rsidR="00531097" w:rsidRPr="00F26DF7" w:rsidRDefault="00BC62CF" w:rsidP="007449EA">
      <w:pPr>
        <w:spacing w:after="0"/>
        <w:ind w:left="420" w:firstLine="420"/>
        <w:jc w:val="both"/>
        <w:rPr>
          <w:rFonts w:ascii="Times New Roman" w:hAnsi="Times New Roman" w:cs="Times New Roman"/>
          <w:b/>
          <w:bCs/>
          <w:sz w:val="24"/>
          <w:szCs w:val="24"/>
          <w:lang w:val="de-DE"/>
        </w:rPr>
      </w:pPr>
      <w:r w:rsidRPr="00F26DF7">
        <w:rPr>
          <w:rFonts w:ascii="Times New Roman" w:hAnsi="Times New Roman" w:cs="Times New Roman"/>
          <w:b/>
          <w:bCs/>
          <w:sz w:val="24"/>
          <w:szCs w:val="24"/>
          <w:lang w:val="de-DE"/>
        </w:rPr>
        <w:t>E-</w:t>
      </w:r>
      <w:proofErr w:type="spellStart"/>
      <w:r w:rsidRPr="00F26DF7">
        <w:rPr>
          <w:rFonts w:ascii="Times New Roman" w:hAnsi="Times New Roman" w:cs="Times New Roman"/>
          <w:b/>
          <w:bCs/>
          <w:sz w:val="24"/>
          <w:szCs w:val="24"/>
          <w:lang w:val="de-DE"/>
        </w:rPr>
        <w:t>yanga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n-e-</w:t>
      </w:r>
      <w:proofErr w:type="spellStart"/>
      <w:r w:rsidRPr="00F26DF7">
        <w:rPr>
          <w:rFonts w:ascii="Times New Roman" w:hAnsi="Times New Roman" w:cs="Times New Roman"/>
          <w:b/>
          <w:bCs/>
          <w:sz w:val="24"/>
          <w:szCs w:val="24"/>
          <w:lang w:val="de-DE"/>
        </w:rPr>
        <w:t>nyia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a-gor-et-e.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10SG-dress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Foc-10SG-new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dress new (not old)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base construction that the sentence is derived from is as given in (19)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(19.)</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agorete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eyanga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enyia</w:t>
      </w:r>
      <w:proofErr w:type="spellEnd"/>
      <w:r w:rsidRPr="007449EA">
        <w:rPr>
          <w:rFonts w:ascii="Times New Roman" w:hAnsi="Times New Roman" w:cs="Times New Roman"/>
          <w:b/>
          <w:bCs/>
          <w:sz w:val="24"/>
          <w:szCs w:val="24"/>
          <w:lang w:val="en-GB"/>
        </w:rPr>
        <w:t>.</w:t>
      </w:r>
    </w:p>
    <w:p w:rsidR="00531097" w:rsidRPr="00F26DF7" w:rsidRDefault="00BC62CF" w:rsidP="007449EA">
      <w:pPr>
        <w:spacing w:after="0"/>
        <w:ind w:left="420" w:firstLine="420"/>
        <w:jc w:val="both"/>
        <w:rPr>
          <w:rFonts w:ascii="Times New Roman" w:hAnsi="Times New Roman" w:cs="Times New Roman"/>
          <w:b/>
          <w:bCs/>
          <w:sz w:val="24"/>
          <w:szCs w:val="24"/>
          <w:lang w:val="de-DE"/>
        </w:rPr>
      </w:pPr>
      <w:proofErr w:type="spellStart"/>
      <w:r w:rsidRPr="00F26DF7">
        <w:rPr>
          <w:rFonts w:ascii="Times New Roman" w:hAnsi="Times New Roman" w:cs="Times New Roman"/>
          <w:b/>
          <w:bCs/>
          <w:sz w:val="24"/>
          <w:szCs w:val="24"/>
          <w:lang w:val="de-DE"/>
        </w:rPr>
        <w:t>Moraa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n-</w:t>
      </w:r>
      <w:proofErr w:type="spellStart"/>
      <w:r w:rsidRPr="00F26DF7">
        <w:rPr>
          <w:rFonts w:ascii="Times New Roman" w:hAnsi="Times New Roman" w:cs="Times New Roman"/>
          <w:b/>
          <w:bCs/>
          <w:sz w:val="24"/>
          <w:szCs w:val="24"/>
          <w:lang w:val="de-DE"/>
        </w:rPr>
        <w:t>igo</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 xml:space="preserve">a-gor-et-e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yanga</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nyia</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lastRenderedPageBreak/>
        <w:t>Moraa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FOC-PTL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t xml:space="preserve">10SG-dress </w:t>
      </w:r>
      <w:r w:rsidRPr="007449EA">
        <w:rPr>
          <w:rFonts w:ascii="Times New Roman" w:hAnsi="Times New Roman" w:cs="Times New Roman"/>
          <w:sz w:val="24"/>
          <w:szCs w:val="24"/>
          <w:lang w:val="en-GB"/>
        </w:rPr>
        <w:tab/>
        <w:t>10SG-new</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bought a new dress’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pied-piped phrase is derived as is shown in (20) below. It involves the movement of the modifier </w:t>
      </w:r>
      <w:proofErr w:type="spellStart"/>
      <w:r w:rsidRPr="007449EA">
        <w:rPr>
          <w:rFonts w:ascii="Times New Roman" w:hAnsi="Times New Roman" w:cs="Times New Roman"/>
          <w:sz w:val="24"/>
          <w:szCs w:val="24"/>
          <w:lang w:val="en-GB"/>
        </w:rPr>
        <w:t>enyia</w:t>
      </w:r>
      <w:proofErr w:type="spellEnd"/>
      <w:r w:rsidRPr="007449EA">
        <w:rPr>
          <w:rFonts w:ascii="Times New Roman" w:hAnsi="Times New Roman" w:cs="Times New Roman"/>
          <w:sz w:val="24"/>
          <w:szCs w:val="24"/>
          <w:lang w:val="en-GB"/>
        </w:rPr>
        <w:t xml:space="preserve"> ‘new’ to the sentence initial position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in the complementizer (C). The phase C is reactivated by verbal head v* which is covertly raised.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(20)</w:t>
      </w:r>
      <w:r w:rsidRPr="007449EA">
        <w:rPr>
          <w:rFonts w:ascii="Times New Roman" w:hAnsi="Times New Roman" w:cs="Times New Roman"/>
          <w:sz w:val="24"/>
          <w:szCs w:val="24"/>
          <w:lang w:val="en-GB"/>
        </w:rPr>
        <w:tab/>
        <w:t>{</w:t>
      </w:r>
      <w:r w:rsidRPr="007449EA">
        <w:rPr>
          <w:rFonts w:ascii="Times New Roman" w:hAnsi="Times New Roman" w:cs="Times New Roman"/>
          <w:i/>
          <w:iCs/>
          <w:sz w:val="24"/>
          <w:szCs w:val="24"/>
          <w:vertAlign w:val="subscript"/>
          <w:lang w:val="en-GB"/>
        </w:rPr>
        <w:t>γ</w:t>
      </w:r>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eyanga</w:t>
      </w:r>
      <w:r w:rsidRPr="007449EA">
        <w:rPr>
          <w:rFonts w:ascii="Times New Roman" w:hAnsi="Times New Roman" w:cs="Times New Roman"/>
          <w:sz w:val="24"/>
          <w:szCs w:val="24"/>
          <w:vertAlign w:val="subscript"/>
          <w:lang w:val="en-GB"/>
        </w:rPr>
        <w:t>j</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vertAlign w:val="subscript"/>
          <w:lang w:val="en-GB"/>
        </w:rPr>
        <w:t>β</w:t>
      </w:r>
      <w:r w:rsidRPr="007449EA">
        <w:rPr>
          <w:rFonts w:ascii="Times New Roman" w:hAnsi="Times New Roman" w:cs="Times New Roman"/>
          <w:sz w:val="24"/>
          <w:szCs w:val="24"/>
          <w:lang w:val="en-GB"/>
        </w:rPr>
        <w:t xml:space="preserve"> C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n-enyia</w:t>
      </w:r>
      <w:r w:rsidRPr="007449EA">
        <w:rPr>
          <w:rFonts w:ascii="Times New Roman" w:hAnsi="Times New Roman" w:cs="Times New Roman"/>
          <w:sz w:val="24"/>
          <w:szCs w:val="24"/>
          <w:vertAlign w:val="subscript"/>
          <w:lang w:val="en-GB"/>
        </w:rPr>
        <w:t>1</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vertAlign w:val="subscript"/>
          <w:lang w:val="en-GB"/>
        </w:rPr>
        <w:t>α</w:t>
      </w:r>
      <w:r w:rsidRPr="007449EA">
        <w:rPr>
          <w:rFonts w:ascii="Times New Roman" w:hAnsi="Times New Roman" w:cs="Times New Roman"/>
          <w:sz w:val="24"/>
          <w:szCs w:val="24"/>
          <w:lang w:val="en-GB"/>
        </w:rPr>
        <w:t xml:space="preserve"> RP {NP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 {</w:t>
      </w:r>
      <w:proofErr w:type="gramEnd"/>
      <w:r w:rsidRPr="007449EA">
        <w:rPr>
          <w:rFonts w:ascii="Times New Roman" w:hAnsi="Times New Roman" w:cs="Times New Roman"/>
          <w:sz w:val="24"/>
          <w:szCs w:val="24"/>
          <w:lang w:val="en-GB"/>
        </w:rPr>
        <w:t xml:space="preserve">T {v*P  { V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{v*-R{v,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R√gora</w:t>
      </w:r>
      <w:proofErr w:type="spellEnd"/>
      <w:r w:rsidRPr="007449EA">
        <w:rPr>
          <w:rFonts w:ascii="Times New Roman" w:hAnsi="Times New Roman" w:cs="Times New Roman"/>
          <w:sz w:val="24"/>
          <w:szCs w:val="24"/>
          <w:lang w:val="en-GB"/>
        </w:rPr>
        <w:t xml:space="preserve"> { NP </w:t>
      </w:r>
      <w:proofErr w:type="spellStart"/>
      <w:r w:rsidRPr="007449EA">
        <w:rPr>
          <w:rFonts w:ascii="Times New Roman" w:hAnsi="Times New Roman" w:cs="Times New Roman"/>
          <w:i/>
          <w:iCs/>
          <w:sz w:val="24"/>
          <w:szCs w:val="24"/>
          <w:lang w:val="en-GB"/>
        </w:rPr>
        <w:t>t</w:t>
      </w:r>
      <w:r w:rsidRPr="007449EA">
        <w:rPr>
          <w:rFonts w:ascii="Times New Roman" w:hAnsi="Times New Roman" w:cs="Times New Roman"/>
          <w:sz w:val="24"/>
          <w:szCs w:val="24"/>
          <w:vertAlign w:val="subscript"/>
          <w:lang w:val="en-GB"/>
        </w:rPr>
        <w:t>j</w:t>
      </w:r>
      <w:proofErr w:type="spellEnd"/>
      <w:r w:rsidRPr="007449EA">
        <w:rPr>
          <w:rFonts w:ascii="Times New Roman" w:hAnsi="Times New Roman" w:cs="Times New Roman"/>
          <w:sz w:val="24"/>
          <w:szCs w:val="24"/>
          <w:lang w:val="en-GB"/>
        </w:rPr>
        <w:t xml:space="preserve"> {Q</w:t>
      </w:r>
      <w:r w:rsidRPr="007449EA">
        <w:rPr>
          <w:rFonts w:ascii="Times New Roman" w:hAnsi="Times New Roman" w:cs="Times New Roman"/>
          <w:sz w:val="24"/>
          <w:szCs w:val="24"/>
          <w:lang w:val="en-GB"/>
        </w:rPr>
        <w:tab/>
      </w:r>
      <w:proofErr w:type="spellStart"/>
      <w:r w:rsidRPr="007449EA">
        <w:rPr>
          <w:rFonts w:ascii="Times New Roman" w:hAnsi="Times New Roman" w:cs="Times New Roman"/>
          <w:i/>
          <w:iCs/>
          <w:sz w:val="24"/>
          <w:szCs w:val="24"/>
          <w:lang w:val="en-GB"/>
        </w:rPr>
        <w:t>t</w:t>
      </w:r>
      <w:r w:rsidRPr="007449EA">
        <w:rPr>
          <w:rFonts w:ascii="Times New Roman" w:hAnsi="Times New Roman" w:cs="Times New Roman"/>
          <w:i/>
          <w:iCs/>
          <w:sz w:val="24"/>
          <w:szCs w:val="24"/>
          <w:vertAlign w:val="subscript"/>
          <w:lang w:val="en-GB"/>
        </w:rPr>
        <w:t>i</w:t>
      </w:r>
      <w:proofErr w:type="spellEnd"/>
      <w:r w:rsidRPr="007449EA">
        <w:rPr>
          <w:rFonts w:ascii="Times New Roman" w:hAnsi="Times New Roman" w:cs="Times New Roman"/>
          <w:sz w:val="24"/>
          <w:szCs w:val="24"/>
          <w:lang w:val="en-GB"/>
        </w:rPr>
        <w:t>}}}}}}}}}}}}}</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*{C {v*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n-</w:t>
      </w:r>
      <w:proofErr w:type="spellStart"/>
      <w:r w:rsidRPr="007449EA">
        <w:rPr>
          <w:rFonts w:ascii="Times New Roman" w:hAnsi="Times New Roman" w:cs="Times New Roman"/>
          <w:sz w:val="24"/>
          <w:szCs w:val="24"/>
          <w:lang w:val="en-GB"/>
        </w:rPr>
        <w:t>enyia</w:t>
      </w:r>
      <w:r w:rsidRPr="007449EA">
        <w:rPr>
          <w:rFonts w:ascii="Times New Roman" w:hAnsi="Times New Roman" w:cs="Times New Roman"/>
          <w:sz w:val="24"/>
          <w:szCs w:val="24"/>
          <w:vertAlign w:val="subscript"/>
          <w:lang w:val="en-GB"/>
        </w:rPr>
        <w:t>i</w:t>
      </w:r>
      <w:proofErr w:type="spellEnd"/>
      <w:r w:rsidRPr="007449EA">
        <w:rPr>
          <w:rFonts w:ascii="Times New Roman" w:hAnsi="Times New Roman" w:cs="Times New Roman"/>
          <w:sz w:val="24"/>
          <w:szCs w:val="24"/>
          <w:lang w:val="en-GB"/>
        </w:rPr>
        <w:t xml:space="preserve"> {RP </w:t>
      </w:r>
      <w:proofErr w:type="spellStart"/>
      <w:r w:rsidRPr="007449EA">
        <w:rPr>
          <w:rFonts w:ascii="Times New Roman" w:hAnsi="Times New Roman" w:cs="Times New Roman"/>
          <w:sz w:val="24"/>
          <w:szCs w:val="24"/>
          <w:lang w:val="en-GB"/>
        </w:rPr>
        <w:t>Moraa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nigo</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SAgrP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agorete</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 xml:space="preserve">T  </w:t>
      </w:r>
      <w:proofErr w:type="spellStart"/>
      <w:r w:rsidRPr="007449EA">
        <w:rPr>
          <w:rFonts w:ascii="Times New Roman" w:hAnsi="Times New Roman" w:cs="Times New Roman"/>
          <w:sz w:val="24"/>
          <w:szCs w:val="24"/>
          <w:lang w:val="en-GB"/>
        </w:rPr>
        <w:t>agorete</w:t>
      </w:r>
      <w:proofErr w:type="spellEnd"/>
      <w:proofErr w:type="gram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 xml:space="preserve">{v*P { NP </w:t>
      </w:r>
      <w:r w:rsidRPr="007449EA">
        <w:rPr>
          <w:rFonts w:ascii="Times New Roman" w:hAnsi="Times New Roman" w:cs="Times New Roman"/>
          <w:sz w:val="24"/>
          <w:szCs w:val="24"/>
          <w:lang w:val="en-GB"/>
        </w:rPr>
        <w:tab/>
      </w:r>
      <w:proofErr w:type="spellStart"/>
      <w:r w:rsidRPr="007449EA">
        <w:rPr>
          <w:rFonts w:ascii="Times New Roman" w:hAnsi="Times New Roman" w:cs="Times New Roman"/>
          <w:strike/>
          <w:sz w:val="24"/>
          <w:szCs w:val="24"/>
          <w:lang w:val="en-GB"/>
        </w:rPr>
        <w:t>Moraa</w:t>
      </w:r>
      <w:proofErr w:type="spellEnd"/>
      <w:r w:rsidRPr="007449EA">
        <w:rPr>
          <w:rFonts w:ascii="Times New Roman" w:hAnsi="Times New Roman" w:cs="Times New Roman"/>
          <w:sz w:val="24"/>
          <w:szCs w:val="24"/>
          <w:lang w:val="en-GB"/>
        </w:rPr>
        <w:t xml:space="preserve"> { V </w:t>
      </w:r>
      <w:proofErr w:type="spellStart"/>
      <w:r w:rsidRPr="007449EA">
        <w:rPr>
          <w:rFonts w:ascii="Times New Roman" w:hAnsi="Times New Roman" w:cs="Times New Roman"/>
          <w:sz w:val="24"/>
          <w:szCs w:val="24"/>
          <w:lang w:val="en-GB"/>
        </w:rPr>
        <w:t>gorete</w:t>
      </w:r>
      <w:proofErr w:type="spellEnd"/>
      <w:r w:rsidRPr="007449EA">
        <w:rPr>
          <w:rFonts w:ascii="Times New Roman" w:hAnsi="Times New Roman" w:cs="Times New Roman"/>
          <w:sz w:val="24"/>
          <w:szCs w:val="24"/>
          <w:lang w:val="en-GB"/>
        </w:rPr>
        <w:t xml:space="preserve"> {v*-R{v, </w:t>
      </w:r>
      <w:proofErr w:type="spellStart"/>
      <w:r w:rsidRPr="007449EA">
        <w:rPr>
          <w:rFonts w:ascii="Times New Roman" w:hAnsi="Times New Roman" w:cs="Times New Roman"/>
          <w:sz w:val="24"/>
          <w:szCs w:val="24"/>
          <w:lang w:val="en-GB"/>
        </w:rPr>
        <w:t>R√gora</w:t>
      </w:r>
      <w:proofErr w:type="spellEnd"/>
      <w:r w:rsidRPr="007449EA">
        <w:rPr>
          <w:rFonts w:ascii="Times New Roman" w:hAnsi="Times New Roman" w:cs="Times New Roman"/>
          <w:sz w:val="24"/>
          <w:szCs w:val="24"/>
          <w:lang w:val="en-GB"/>
        </w:rPr>
        <w:t xml:space="preserve">{ NP </w:t>
      </w:r>
      <w:proofErr w:type="spellStart"/>
      <w:r w:rsidRPr="007449EA">
        <w:rPr>
          <w:rFonts w:ascii="Times New Roman" w:hAnsi="Times New Roman" w:cs="Times New Roman"/>
          <w:sz w:val="24"/>
          <w:szCs w:val="24"/>
          <w:lang w:val="en-GB"/>
        </w:rPr>
        <w:t>eyanga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i/>
          <w:iCs/>
          <w:sz w:val="24"/>
          <w:szCs w:val="24"/>
          <w:lang w:val="en-GB"/>
        </w:rPr>
        <w:t>t</w:t>
      </w:r>
      <w:r w:rsidRPr="007449EA">
        <w:rPr>
          <w:rFonts w:ascii="Times New Roman" w:hAnsi="Times New Roman" w:cs="Times New Roman"/>
          <w:i/>
          <w:iCs/>
          <w:sz w:val="24"/>
          <w:szCs w:val="24"/>
          <w:vertAlign w:val="subscript"/>
          <w:lang w:val="en-GB"/>
        </w:rPr>
        <w:t>i</w:t>
      </w:r>
      <w:proofErr w:type="spellEnd"/>
      <w:r w:rsidRPr="007449EA">
        <w:rPr>
          <w:rFonts w:ascii="Times New Roman" w:hAnsi="Times New Roman" w:cs="Times New Roman"/>
          <w:sz w:val="24"/>
          <w:szCs w:val="24"/>
          <w:lang w:val="en-GB"/>
        </w:rPr>
        <w:t>}}}}}}}.</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low focus element </w:t>
      </w:r>
      <w:proofErr w:type="spellStart"/>
      <w:r w:rsidRPr="007449EA">
        <w:rPr>
          <w:rFonts w:ascii="Times New Roman" w:hAnsi="Times New Roman" w:cs="Times New Roman"/>
          <w:i/>
          <w:iCs/>
          <w:sz w:val="24"/>
          <w:szCs w:val="24"/>
          <w:lang w:val="en-GB"/>
        </w:rPr>
        <w:t>nigo</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is deleted.</w:t>
      </w:r>
      <w:r w:rsidRPr="007449EA">
        <w:rPr>
          <w:rFonts w:ascii="Times New Roman" w:hAnsi="Times New Roman" w:cs="Times New Roman"/>
          <w:i/>
          <w:iCs/>
          <w:sz w:val="24"/>
          <w:szCs w:val="24"/>
          <w:lang w:val="en-GB"/>
        </w:rPr>
        <w:t xml:space="preserve"> </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argument </w:t>
      </w:r>
      <w:proofErr w:type="spellStart"/>
      <w:r w:rsidRPr="007449EA">
        <w:rPr>
          <w:rFonts w:ascii="Times New Roman" w:hAnsi="Times New Roman" w:cs="Times New Roman"/>
          <w:i/>
          <w:iCs/>
          <w:sz w:val="24"/>
          <w:szCs w:val="24"/>
          <w:lang w:val="en-GB"/>
        </w:rPr>
        <w:t>eyanga</w:t>
      </w:r>
      <w:proofErr w:type="spellEnd"/>
      <w:r w:rsidRPr="007449EA">
        <w:rPr>
          <w:rFonts w:ascii="Times New Roman" w:hAnsi="Times New Roman" w:cs="Times New Roman"/>
          <w:sz w:val="24"/>
          <w:szCs w:val="24"/>
          <w:lang w:val="en-GB"/>
        </w:rPr>
        <w:t xml:space="preserve"> ‘dress’ is pied </w:t>
      </w:r>
      <w:proofErr w:type="spellStart"/>
      <w:r w:rsidRPr="007449EA">
        <w:rPr>
          <w:rFonts w:ascii="Times New Roman" w:hAnsi="Times New Roman" w:cs="Times New Roman"/>
          <w:sz w:val="24"/>
          <w:szCs w:val="24"/>
          <w:lang w:val="en-GB"/>
        </w:rPr>
        <w:t>piped</w:t>
      </w:r>
      <w:proofErr w:type="spellEnd"/>
      <w:r w:rsidRPr="007449EA">
        <w:rPr>
          <w:rFonts w:ascii="Times New Roman" w:hAnsi="Times New Roman" w:cs="Times New Roman"/>
          <w:sz w:val="24"/>
          <w:szCs w:val="24"/>
          <w:lang w:val="en-GB"/>
        </w:rPr>
        <w:t>.</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sentence is interpretable and is externalized.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argument cannot be split by the focus induced movement since it yields gibberish at the interfaces. The movement of the nominal </w:t>
      </w:r>
      <w:proofErr w:type="spellStart"/>
      <w:r w:rsidRPr="007449EA">
        <w:rPr>
          <w:rFonts w:ascii="Times New Roman" w:hAnsi="Times New Roman" w:cs="Times New Roman"/>
          <w:i/>
          <w:iCs/>
          <w:sz w:val="24"/>
          <w:szCs w:val="24"/>
          <w:lang w:val="en-GB"/>
        </w:rPr>
        <w:t>eyanga</w:t>
      </w:r>
      <w:proofErr w:type="spellEnd"/>
      <w:r w:rsidRPr="007449EA">
        <w:rPr>
          <w:rFonts w:ascii="Times New Roman" w:hAnsi="Times New Roman" w:cs="Times New Roman"/>
          <w:sz w:val="24"/>
          <w:szCs w:val="24"/>
          <w:lang w:val="en-GB"/>
        </w:rPr>
        <w:t xml:space="preserve"> ‘dress’ however yields </w:t>
      </w:r>
      <w:proofErr w:type="gramStart"/>
      <w:r w:rsidRPr="007449EA">
        <w:rPr>
          <w:rFonts w:ascii="Times New Roman" w:hAnsi="Times New Roman" w:cs="Times New Roman"/>
          <w:sz w:val="24"/>
          <w:szCs w:val="24"/>
          <w:lang w:val="en-GB"/>
        </w:rPr>
        <w:t>a</w:t>
      </w:r>
      <w:proofErr w:type="gramEnd"/>
      <w:r w:rsidRPr="007449EA">
        <w:rPr>
          <w:rFonts w:ascii="Times New Roman" w:hAnsi="Times New Roman" w:cs="Times New Roman"/>
          <w:sz w:val="24"/>
          <w:szCs w:val="24"/>
          <w:lang w:val="en-GB"/>
        </w:rPr>
        <w:t xml:space="preserve"> unlabelled node (γ) in the new cycle. The nominal is moved merely to retain the asymmetrical structure, in which the focussed constituent plays the role of a complement. This can be adduced as evidence of the phasal status of some nominal constructions, since they obey the Phase impenetrability constraint (PIC).</w:t>
      </w:r>
      <w:r w:rsidRPr="007449EA">
        <w:rPr>
          <w:rStyle w:val="FootnoteReference"/>
          <w:rFonts w:ascii="Times New Roman" w:hAnsi="Times New Roman" w:cs="Times New Roman"/>
          <w:sz w:val="24"/>
          <w:szCs w:val="24"/>
          <w:lang w:val="en-GB"/>
        </w:rPr>
        <w:footnoteReference w:id="4"/>
      </w:r>
      <w:r w:rsidRPr="007449EA">
        <w:rPr>
          <w:rFonts w:ascii="Times New Roman" w:hAnsi="Times New Roman" w:cs="Times New Roman"/>
          <w:sz w:val="24"/>
          <w:szCs w:val="24"/>
          <w:lang w:val="en-GB"/>
        </w:rPr>
        <w:t xml:space="preserv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sentence (19) above is a case of default focus. The entire sentence is a realization of new information. It can be uttered in out-of-the-blue contexts or in answering the question what happened. Of note is that it bears a dummy focus constituent </w:t>
      </w:r>
      <w:proofErr w:type="spellStart"/>
      <w:r w:rsidRPr="007449EA">
        <w:rPr>
          <w:rFonts w:ascii="Times New Roman" w:hAnsi="Times New Roman" w:cs="Times New Roman"/>
          <w:i/>
          <w:iCs/>
          <w:sz w:val="24"/>
          <w:szCs w:val="24"/>
          <w:lang w:val="en-GB"/>
        </w:rPr>
        <w:t>nigo</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 xml:space="preserve">after the subject. The constituent is never accompanied with the high intonation that accompanies the focussed </w:t>
      </w:r>
      <w:proofErr w:type="gramStart"/>
      <w:r w:rsidRPr="007449EA">
        <w:rPr>
          <w:rFonts w:ascii="Times New Roman" w:hAnsi="Times New Roman" w:cs="Times New Roman"/>
          <w:sz w:val="24"/>
          <w:szCs w:val="24"/>
          <w:lang w:val="en-GB"/>
        </w:rPr>
        <w:t>construction,</w:t>
      </w:r>
      <w:proofErr w:type="gramEnd"/>
      <w:r w:rsidRPr="007449EA">
        <w:rPr>
          <w:rFonts w:ascii="Times New Roman" w:hAnsi="Times New Roman" w:cs="Times New Roman"/>
          <w:sz w:val="24"/>
          <w:szCs w:val="24"/>
          <w:lang w:val="en-GB"/>
        </w:rPr>
        <w:t xml:space="preserve"> hence it is not interpreted at the articulatory-perceptual interface, nor in the C-I interface.  Hence the default focus construction bears a focus Phrase label which is invisible to the interfaces. For that reason, we consider the realization of focus marking morphology not to be a necessary condition for the labelling of focussed phrases in the language.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5.2 Labelling Failure of Topic</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this section we will consider cases of topical constructions that involve raising from the object position into the verbal complex that are considered to involve both head-movement and incorporation. In all the cases in which there are modifications of lexemes to either affixes or null forms. Despite the visible effects of topic on constructions, the</w:t>
      </w:r>
      <w:r w:rsidRPr="007449EA">
        <w:rPr>
          <w:rFonts w:ascii="Times New Roman" w:hAnsi="Times New Roman" w:cs="Times New Roman"/>
          <w:b/>
          <w:bCs/>
          <w:sz w:val="24"/>
          <w:szCs w:val="24"/>
          <w:lang w:val="en-GB"/>
        </w:rPr>
        <w:t xml:space="preserve"> </w:t>
      </w:r>
      <w:r w:rsidRPr="007449EA">
        <w:rPr>
          <w:rFonts w:ascii="Times New Roman" w:hAnsi="Times New Roman" w:cs="Times New Roman"/>
          <w:sz w:val="24"/>
          <w:szCs w:val="24"/>
          <w:lang w:val="en-GB"/>
        </w:rPr>
        <w:t xml:space="preserve">labelling of constructions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across a number of constructions does not support the projection of a Topic Phrase (</w:t>
      </w:r>
      <w:proofErr w:type="spellStart"/>
      <w:r w:rsidRPr="007449EA">
        <w:rPr>
          <w:rFonts w:ascii="Times New Roman" w:hAnsi="Times New Roman" w:cs="Times New Roman"/>
          <w:sz w:val="24"/>
          <w:szCs w:val="24"/>
          <w:lang w:val="en-GB"/>
        </w:rPr>
        <w:t>TopP</w:t>
      </w:r>
      <w:proofErr w:type="spellEnd"/>
      <w:r w:rsidRPr="007449EA">
        <w:rPr>
          <w:rFonts w:ascii="Times New Roman" w:hAnsi="Times New Roman" w:cs="Times New Roman"/>
          <w:sz w:val="24"/>
          <w:szCs w:val="24"/>
          <w:lang w:val="en-GB"/>
        </w:rPr>
        <w:t xml:space="preserve">). In section </w:t>
      </w:r>
      <w:r w:rsidRPr="007449EA">
        <w:rPr>
          <w:rFonts w:ascii="Times New Roman" w:hAnsi="Times New Roman" w:cs="Times New Roman"/>
          <w:sz w:val="24"/>
          <w:szCs w:val="24"/>
          <w:lang w:val="en-GB"/>
        </w:rPr>
        <w:lastRenderedPageBreak/>
        <w:t xml:space="preserve">5.1.1 we propose an analysis of the null subject projection as involving deletion due to being topics.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5.1.1 Null Subjects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subject is deleted in the output when it is topical. In previous </w:t>
      </w:r>
      <w:proofErr w:type="spellStart"/>
      <w:r w:rsidRPr="007449EA">
        <w:rPr>
          <w:rFonts w:ascii="Times New Roman" w:hAnsi="Times New Roman" w:cs="Times New Roman"/>
          <w:sz w:val="24"/>
          <w:szCs w:val="24"/>
          <w:lang w:val="en-GB"/>
        </w:rPr>
        <w:t>Bantuist</w:t>
      </w:r>
      <w:proofErr w:type="spellEnd"/>
      <w:r w:rsidRPr="007449EA">
        <w:rPr>
          <w:rFonts w:ascii="Times New Roman" w:hAnsi="Times New Roman" w:cs="Times New Roman"/>
          <w:sz w:val="24"/>
          <w:szCs w:val="24"/>
          <w:lang w:val="en-GB"/>
        </w:rPr>
        <w:t xml:space="preserve"> analyses it is assumed that the construction involves a pronominal form being incorporated into the verbal complex. We propose that the pronominal that is projected is a null PRO element. The PRO head is externally merged in second merge and then internally merged in order for its edge features to undergo valuation. In the Generativist literature the edge feature has been considered to be either the Extended Projection Principle (EPP) that requires that clauses must realize subjects. In non-Null subject </w:t>
      </w:r>
      <w:proofErr w:type="gramStart"/>
      <w:r w:rsidRPr="007449EA">
        <w:rPr>
          <w:rFonts w:ascii="Times New Roman" w:hAnsi="Times New Roman" w:cs="Times New Roman"/>
          <w:sz w:val="24"/>
          <w:szCs w:val="24"/>
          <w:lang w:val="en-GB"/>
        </w:rPr>
        <w:t>languages</w:t>
      </w:r>
      <w:proofErr w:type="gramEnd"/>
      <w:r w:rsidRPr="007449EA">
        <w:rPr>
          <w:rFonts w:ascii="Times New Roman" w:hAnsi="Times New Roman" w:cs="Times New Roman"/>
          <w:sz w:val="24"/>
          <w:szCs w:val="24"/>
          <w:lang w:val="en-GB"/>
        </w:rPr>
        <w:t xml:space="preserve"> the subject position is obligatorily filled, hence they replace the lexical form with expletives, whereas in Null-Subject languages the subject is deleted because of an ECM requirement.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Null Subject languages like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it is proposed that the subject is deleted because they have a strong agreement feature. In Bantu literature the subject Marker is assumed to inherit the case feature of the lexeme that is deleted. In order for that to occur some form of roll-down of the nominative case is presupposed. In this paper we consider that as being a form of </w:t>
      </w:r>
      <w:proofErr w:type="spellStart"/>
      <w:r w:rsidRPr="007449EA">
        <w:rPr>
          <w:rFonts w:ascii="Times New Roman" w:hAnsi="Times New Roman" w:cs="Times New Roman"/>
          <w:sz w:val="24"/>
          <w:szCs w:val="24"/>
          <w:lang w:val="en-GB"/>
        </w:rPr>
        <w:t>countercyclic</w:t>
      </w:r>
      <w:proofErr w:type="spellEnd"/>
      <w:r w:rsidRPr="007449EA">
        <w:rPr>
          <w:rFonts w:ascii="Times New Roman" w:hAnsi="Times New Roman" w:cs="Times New Roman"/>
          <w:sz w:val="24"/>
          <w:szCs w:val="24"/>
          <w:lang w:val="en-GB"/>
        </w:rPr>
        <w:t xml:space="preserve"> movement which cannot be supported by the internal merge process. However, the availability of the subject marker makes it possible for the language to do away with overt subjects in the Sensory-Motor Interface (SM). The SM interface does not interpret the subject marker as a subject.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deletion of the subject is a reflex of the interpretation of the topical feature. The question that we need to answer is whether the topical feature does have a designated position in the language. If the subject has a pronominal form that is affixal, then it will require some lexical form to be incorporated to, but that is not available in the Spec-T position of the language. This induces a gap in the language, and it resorts to the use of a null PRO element. The Focus construction has an overt form and designated criterial freezing positions as construed by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xml:space="preserve"> (2016). This is not the case for topic. Consider the null subject in inter-sentential contexts as given in (21)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(21.)</w:t>
      </w:r>
      <w:r w:rsidRPr="007449EA">
        <w:rPr>
          <w:rFonts w:ascii="Times New Roman" w:hAnsi="Times New Roman" w:cs="Times New Roman"/>
          <w:sz w:val="24"/>
          <w:szCs w:val="24"/>
          <w:lang w:val="en-GB"/>
        </w:rPr>
        <w:tab/>
        <w:t xml:space="preserve">1. </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Mokua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akarora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Ongeri</w:t>
      </w:r>
      <w:proofErr w:type="spellEnd"/>
      <w:r w:rsidRPr="007449EA">
        <w:rPr>
          <w:rFonts w:ascii="Times New Roman" w:hAnsi="Times New Roman" w:cs="Times New Roman"/>
          <w:b/>
          <w:bCs/>
          <w:i/>
          <w:iCs/>
          <w:sz w:val="24"/>
          <w:szCs w:val="24"/>
          <w:lang w:val="en-GB"/>
        </w:rPr>
        <w:t>.</w:t>
      </w:r>
    </w:p>
    <w:p w:rsidR="00531097" w:rsidRPr="007449EA" w:rsidRDefault="00BC62CF" w:rsidP="007449EA">
      <w:pPr>
        <w:spacing w:after="0"/>
        <w:ind w:left="84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Mokua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a-ka-</w:t>
      </w:r>
      <w:proofErr w:type="spellStart"/>
      <w:r w:rsidRPr="007449EA">
        <w:rPr>
          <w:rFonts w:ascii="Times New Roman" w:hAnsi="Times New Roman" w:cs="Times New Roman"/>
          <w:b/>
          <w:bCs/>
          <w:sz w:val="24"/>
          <w:szCs w:val="24"/>
          <w:lang w:val="en-GB"/>
        </w:rPr>
        <w:t>ror</w:t>
      </w:r>
      <w:proofErr w:type="spellEnd"/>
      <w:r w:rsidRPr="007449EA">
        <w:rPr>
          <w:rFonts w:ascii="Times New Roman" w:hAnsi="Times New Roman" w:cs="Times New Roman"/>
          <w:b/>
          <w:bCs/>
          <w:sz w:val="24"/>
          <w:szCs w:val="24"/>
          <w:lang w:val="en-GB"/>
        </w:rPr>
        <w:t xml:space="preserve">-a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proofErr w:type="spellStart"/>
      <w:r w:rsidRPr="007449EA">
        <w:rPr>
          <w:rFonts w:ascii="Times New Roman" w:hAnsi="Times New Roman" w:cs="Times New Roman"/>
          <w:b/>
          <w:bCs/>
          <w:sz w:val="24"/>
          <w:szCs w:val="24"/>
          <w:lang w:val="en-GB"/>
        </w:rPr>
        <w:t>Ongeri</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1SG-INF-see-FV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ongeri</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Mokua</w:t>
      </w:r>
      <w:proofErr w:type="spellEnd"/>
      <w:r w:rsidRPr="007449EA">
        <w:rPr>
          <w:rFonts w:ascii="Times New Roman" w:hAnsi="Times New Roman" w:cs="Times New Roman"/>
          <w:sz w:val="24"/>
          <w:szCs w:val="24"/>
          <w:lang w:val="en-GB"/>
        </w:rPr>
        <w:t xml:space="preserve"> saw </w:t>
      </w:r>
      <w:proofErr w:type="spellStart"/>
      <w:r w:rsidRPr="007449EA">
        <w:rPr>
          <w:rFonts w:ascii="Times New Roman" w:hAnsi="Times New Roman" w:cs="Times New Roman"/>
          <w:sz w:val="24"/>
          <w:szCs w:val="24"/>
          <w:lang w:val="en-GB"/>
        </w:rPr>
        <w:t>Ongeri</w:t>
      </w:r>
      <w:proofErr w:type="spellEnd"/>
      <w:r w:rsidRPr="007449EA">
        <w:rPr>
          <w:rFonts w:ascii="Times New Roman" w:hAnsi="Times New Roman" w:cs="Times New Roman"/>
          <w:sz w:val="24"/>
          <w:szCs w:val="24"/>
          <w:lang w:val="en-GB"/>
        </w:rPr>
        <w:t>.’</w:t>
      </w:r>
    </w:p>
    <w:p w:rsidR="00531097" w:rsidRPr="007449EA" w:rsidRDefault="00BC62CF" w:rsidP="007449EA">
      <w:pPr>
        <w:numPr>
          <w:ilvl w:val="0"/>
          <w:numId w:val="4"/>
        </w:num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b/>
          <w:bCs/>
          <w:i/>
          <w:iCs/>
          <w:sz w:val="24"/>
          <w:szCs w:val="24"/>
          <w:lang w:val="en-GB"/>
        </w:rPr>
        <w:t>Akamoberekera</w:t>
      </w:r>
      <w:proofErr w:type="spellEnd"/>
      <w:r w:rsidRPr="007449EA">
        <w:rPr>
          <w:rFonts w:ascii="Times New Roman" w:hAnsi="Times New Roman" w:cs="Times New Roman"/>
          <w:b/>
          <w:bCs/>
          <w:i/>
          <w:iCs/>
          <w:sz w:val="24"/>
          <w:szCs w:val="24"/>
          <w:lang w:val="en-GB"/>
        </w:rPr>
        <w:t>.</w:t>
      </w:r>
    </w:p>
    <w:p w:rsidR="00531097" w:rsidRPr="007449EA" w:rsidRDefault="00BC62CF" w:rsidP="007449EA">
      <w:pPr>
        <w:numPr>
          <w:ilvl w:val="0"/>
          <w:numId w:val="5"/>
        </w:num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ka-</w:t>
      </w:r>
      <w:proofErr w:type="spellStart"/>
      <w:r w:rsidRPr="007449EA">
        <w:rPr>
          <w:rFonts w:ascii="Times New Roman" w:hAnsi="Times New Roman" w:cs="Times New Roman"/>
          <w:b/>
          <w:bCs/>
          <w:sz w:val="24"/>
          <w:szCs w:val="24"/>
          <w:lang w:val="en-GB"/>
        </w:rPr>
        <w:t>mo</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bereker</w:t>
      </w:r>
      <w:proofErr w:type="spellEnd"/>
      <w:r w:rsidRPr="007449EA">
        <w:rPr>
          <w:rFonts w:ascii="Times New Roman" w:hAnsi="Times New Roman" w:cs="Times New Roman"/>
          <w:b/>
          <w:bCs/>
          <w:sz w:val="24"/>
          <w:szCs w:val="24"/>
          <w:lang w:val="en-GB"/>
        </w:rPr>
        <w:t>-a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1SG-INF-OM-call-FV</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‘He called him.’</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one-word sentence in (21-2) above has two topical objects, the reduced internal argument -</w:t>
      </w:r>
      <w:proofErr w:type="spellStart"/>
      <w:r w:rsidRPr="007449EA">
        <w:rPr>
          <w:rFonts w:ascii="Times New Roman" w:hAnsi="Times New Roman" w:cs="Times New Roman"/>
          <w:i/>
          <w:iCs/>
          <w:sz w:val="24"/>
          <w:szCs w:val="24"/>
          <w:lang w:val="en-GB"/>
        </w:rPr>
        <w:t>mo</w:t>
      </w:r>
      <w:proofErr w:type="spellEnd"/>
      <w:r w:rsidRPr="007449EA">
        <w:rPr>
          <w:rFonts w:ascii="Times New Roman" w:hAnsi="Times New Roman" w:cs="Times New Roman"/>
          <w:sz w:val="24"/>
          <w:szCs w:val="24"/>
          <w:lang w:val="en-GB"/>
        </w:rPr>
        <w:t xml:space="preserve">- which is realised as an object marker in the complex verbal and the </w:t>
      </w:r>
      <w:r w:rsidRPr="007449EA">
        <w:rPr>
          <w:rFonts w:ascii="Times New Roman" w:hAnsi="Times New Roman" w:cs="Times New Roman"/>
          <w:sz w:val="24"/>
          <w:szCs w:val="24"/>
          <w:lang w:val="en-GB"/>
        </w:rPr>
        <w:lastRenderedPageBreak/>
        <w:t>deleted subject PRO which is raised to the subject position. The sentence is generated as given in (22) below</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(22.)</w:t>
      </w:r>
      <w:r w:rsidRPr="007449EA">
        <w:rPr>
          <w:rFonts w:ascii="Times New Roman" w:hAnsi="Times New Roman" w:cs="Times New Roman"/>
          <w:sz w:val="24"/>
          <w:szCs w:val="24"/>
          <w:lang w:val="en-GB"/>
        </w:rPr>
        <w:tab/>
        <w:t xml:space="preserve">a. </w:t>
      </w:r>
      <w:r w:rsidRPr="007449EA">
        <w:rPr>
          <w:rFonts w:ascii="Times New Roman" w:hAnsi="Times New Roman" w:cs="Times New Roman"/>
          <w:sz w:val="24"/>
          <w:szCs w:val="24"/>
          <w:lang w:val="en-GB"/>
        </w:rPr>
        <w:tab/>
        <w:t>{R {</w:t>
      </w:r>
      <w:proofErr w:type="gramStart"/>
      <w:r w:rsidRPr="007449EA">
        <w:rPr>
          <w:rFonts w:ascii="Times New Roman" w:hAnsi="Times New Roman" w:cs="Times New Roman"/>
          <w:sz w:val="24"/>
          <w:szCs w:val="24"/>
          <w:lang w:val="en-GB"/>
        </w:rPr>
        <w:t>v,√</w:t>
      </w:r>
      <w:proofErr w:type="spellStart"/>
      <w:proofErr w:type="gramEnd"/>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xml:space="preserve">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t>{v*{R {</w:t>
      </w:r>
      <w:proofErr w:type="gramStart"/>
      <w:r w:rsidRPr="007449EA">
        <w:rPr>
          <w:rFonts w:ascii="Times New Roman" w:hAnsi="Times New Roman" w:cs="Times New Roman"/>
          <w:sz w:val="24"/>
          <w:szCs w:val="24"/>
          <w:lang w:val="en-GB"/>
        </w:rPr>
        <w:t>v,√</w:t>
      </w:r>
      <w:proofErr w:type="spellStart"/>
      <w:proofErr w:type="gramEnd"/>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xml:space="preserve">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k,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 </w:t>
      </w:r>
      <w:r w:rsidRPr="007449EA">
        <w:rPr>
          <w:rFonts w:ascii="Times New Roman" w:hAnsi="Times New Roman" w:cs="Times New Roman"/>
          <w:sz w:val="24"/>
          <w:szCs w:val="24"/>
          <w:lang w:val="en-GB"/>
        </w:rPr>
        <w:tab/>
        <w:t>{v*-</w:t>
      </w:r>
      <w:proofErr w:type="gramStart"/>
      <w:r w:rsidRPr="007449EA">
        <w:rPr>
          <w:rFonts w:ascii="Times New Roman" w:hAnsi="Times New Roman" w:cs="Times New Roman"/>
          <w:sz w:val="24"/>
          <w:szCs w:val="24"/>
          <w:lang w:val="en-GB"/>
        </w:rPr>
        <w:t>R  -</w:t>
      </w:r>
      <w:proofErr w:type="spellStart"/>
      <w:proofErr w:type="gramEnd"/>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 {v,√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xml:space="preserve"> {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d. </w:t>
      </w:r>
      <w:r w:rsidRPr="007449EA">
        <w:rPr>
          <w:rFonts w:ascii="Times New Roman" w:hAnsi="Times New Roman" w:cs="Times New Roman"/>
          <w:sz w:val="24"/>
          <w:szCs w:val="24"/>
          <w:lang w:val="en-GB"/>
        </w:rPr>
        <w:tab/>
        <w:t xml:space="preserve">{v*P </w:t>
      </w:r>
      <w:proofErr w:type="gramStart"/>
      <w:r w:rsidRPr="007449EA">
        <w:rPr>
          <w:rFonts w:ascii="Times New Roman" w:hAnsi="Times New Roman" w:cs="Times New Roman"/>
          <w:sz w:val="24"/>
          <w:szCs w:val="24"/>
          <w:lang w:val="en-GB"/>
        </w:rPr>
        <w:t>{ NP</w:t>
      </w:r>
      <w:proofErr w:type="gramEnd"/>
      <w:r w:rsidRPr="007449EA">
        <w:rPr>
          <w:rFonts w:ascii="Times New Roman" w:hAnsi="Times New Roman" w:cs="Times New Roman"/>
          <w:sz w:val="24"/>
          <w:szCs w:val="24"/>
          <w:lang w:val="en-GB"/>
        </w:rPr>
        <w:t xml:space="preserve"> PRO {v*-R  </w:t>
      </w:r>
      <w:proofErr w:type="spellStart"/>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{v*{R {v,√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xml:space="preserve"> {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e. </w:t>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AgrP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 xml:space="preserve"> {v*P </w:t>
      </w:r>
      <w:proofErr w:type="gramStart"/>
      <w:r w:rsidRPr="007449EA">
        <w:rPr>
          <w:rFonts w:ascii="Times New Roman" w:hAnsi="Times New Roman" w:cs="Times New Roman"/>
          <w:sz w:val="24"/>
          <w:szCs w:val="24"/>
          <w:lang w:val="en-GB"/>
        </w:rPr>
        <w:t>{ NP</w:t>
      </w:r>
      <w:proofErr w:type="gramEnd"/>
      <w:r w:rsidRPr="007449EA">
        <w:rPr>
          <w:rFonts w:ascii="Times New Roman" w:hAnsi="Times New Roman" w:cs="Times New Roman"/>
          <w:sz w:val="24"/>
          <w:szCs w:val="24"/>
          <w:lang w:val="en-GB"/>
        </w:rPr>
        <w:t xml:space="preserve"> PRO {v*-R  </w:t>
      </w:r>
      <w:proofErr w:type="spellStart"/>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 </w:t>
      </w:r>
      <w:r w:rsidRPr="007449EA">
        <w:rPr>
          <w:rFonts w:ascii="Times New Roman" w:hAnsi="Times New Roman" w:cs="Times New Roman"/>
          <w:sz w:val="24"/>
          <w:szCs w:val="24"/>
          <w:lang w:val="en-GB"/>
        </w:rPr>
        <w:tab/>
        <w:t>{v,√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 </w:t>
      </w:r>
      <w:proofErr w:type="gramStart"/>
      <w:r w:rsidRPr="007449EA">
        <w:rPr>
          <w:rFonts w:ascii="Times New Roman" w:hAnsi="Times New Roman" w:cs="Times New Roman"/>
          <w:sz w:val="24"/>
          <w:szCs w:val="24"/>
          <w:lang w:val="en-GB"/>
        </w:rPr>
        <w:tab/>
        <w:t>{ T</w:t>
      </w:r>
      <w:proofErr w:type="gramEnd"/>
      <w:r w:rsidRPr="007449EA">
        <w:rPr>
          <w:rFonts w:ascii="Times New Roman" w:hAnsi="Times New Roman" w:cs="Times New Roman"/>
          <w:sz w:val="24"/>
          <w:szCs w:val="24"/>
          <w:lang w:val="en-GB"/>
        </w:rPr>
        <w:t xml:space="preserve"> &lt;</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&gt; {</w:t>
      </w:r>
      <w:proofErr w:type="spellStart"/>
      <w:r w:rsidRPr="007449EA">
        <w:rPr>
          <w:rFonts w:ascii="Times New Roman" w:hAnsi="Times New Roman" w:cs="Times New Roman"/>
          <w:sz w:val="24"/>
          <w:szCs w:val="24"/>
          <w:lang w:val="en-GB"/>
        </w:rPr>
        <w:t>AgrP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 xml:space="preserve"> {v*P { NP PRO {v*-R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{v*{R {v,√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g. </w:t>
      </w:r>
      <w:r w:rsidRPr="007449EA">
        <w:rPr>
          <w:rFonts w:ascii="Times New Roman" w:hAnsi="Times New Roman" w:cs="Times New Roman"/>
          <w:sz w:val="24"/>
          <w:szCs w:val="24"/>
          <w:lang w:val="en-GB"/>
        </w:rPr>
        <w:tab/>
        <w:t xml:space="preserve">{C </w:t>
      </w:r>
      <w:proofErr w:type="gramStart"/>
      <w:r w:rsidRPr="007449EA">
        <w:rPr>
          <w:rFonts w:ascii="Times New Roman" w:hAnsi="Times New Roman" w:cs="Times New Roman"/>
          <w:sz w:val="24"/>
          <w:szCs w:val="24"/>
          <w:lang w:val="en-GB"/>
        </w:rPr>
        <w:t>{ T</w:t>
      </w:r>
      <w:proofErr w:type="gramEnd"/>
      <w:r w:rsidRPr="007449EA">
        <w:rPr>
          <w:rFonts w:ascii="Times New Roman" w:hAnsi="Times New Roman" w:cs="Times New Roman"/>
          <w:sz w:val="24"/>
          <w:szCs w:val="24"/>
          <w:lang w:val="en-GB"/>
        </w:rPr>
        <w:t xml:space="preserve"> &lt;</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&gt; {</w:t>
      </w:r>
      <w:proofErr w:type="spellStart"/>
      <w:r w:rsidRPr="007449EA">
        <w:rPr>
          <w:rFonts w:ascii="Times New Roman" w:hAnsi="Times New Roman" w:cs="Times New Roman"/>
          <w:sz w:val="24"/>
          <w:szCs w:val="24"/>
          <w:lang w:val="en-GB"/>
        </w:rPr>
        <w:t>AgrP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 xml:space="preserve"> {v*P{ NP PRO {v*-R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moberekera</w:t>
      </w:r>
      <w:proofErr w:type="spellEnd"/>
      <w:r w:rsidRPr="007449EA">
        <w:rPr>
          <w:rFonts w:ascii="Times New Roman" w:hAnsi="Times New Roman" w:cs="Times New Roman"/>
          <w:sz w:val="24"/>
          <w:szCs w:val="24"/>
          <w:lang w:val="en-GB"/>
        </w:rPr>
        <w:t xml:space="preserve"> {v*{R</w:t>
      </w:r>
      <w:r w:rsidRPr="007449EA">
        <w:rPr>
          <w:rFonts w:ascii="Times New Roman" w:hAnsi="Times New Roman" w:cs="Times New Roman"/>
          <w:sz w:val="24"/>
          <w:szCs w:val="24"/>
          <w:lang w:val="en-GB"/>
        </w:rPr>
        <w:tab/>
        <w:t>{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h. </w:t>
      </w:r>
      <w:r w:rsidRPr="007449EA">
        <w:rPr>
          <w:rFonts w:ascii="Times New Roman" w:hAnsi="Times New Roman" w:cs="Times New Roman"/>
          <w:sz w:val="24"/>
          <w:szCs w:val="24"/>
          <w:lang w:val="en-GB"/>
        </w:rPr>
        <w:tab/>
        <w:t>{C {</w:t>
      </w:r>
      <w:r w:rsidRPr="007449EA">
        <w:rPr>
          <w:rFonts w:ascii="Times New Roman" w:hAnsi="Times New Roman" w:cs="Times New Roman"/>
          <w:sz w:val="24"/>
          <w:szCs w:val="24"/>
          <w:vertAlign w:val="subscript"/>
          <w:lang w:val="en-GB"/>
        </w:rPr>
        <w:t>β</w:t>
      </w:r>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PRO{ T</w:t>
      </w:r>
      <w:proofErr w:type="gramEnd"/>
      <w:r w:rsidRPr="007449EA">
        <w:rPr>
          <w:rFonts w:ascii="Times New Roman" w:hAnsi="Times New Roman" w:cs="Times New Roman"/>
          <w:sz w:val="24"/>
          <w:szCs w:val="24"/>
          <w:lang w:val="en-GB"/>
        </w:rPr>
        <w:t xml:space="preserve"> &lt;</w:t>
      </w:r>
      <w:proofErr w:type="spellStart"/>
      <w:r w:rsidRPr="007449EA">
        <w:rPr>
          <w:rFonts w:ascii="Times New Roman" w:hAnsi="Times New Roman" w:cs="Times New Roman"/>
          <w:sz w:val="24"/>
          <w:szCs w:val="24"/>
          <w:lang w:val="en-GB"/>
        </w:rPr>
        <w:t>akamoberekera</w:t>
      </w:r>
      <w:proofErr w:type="spellEnd"/>
      <w:r w:rsidRPr="007449EA">
        <w:rPr>
          <w:rFonts w:ascii="Times New Roman" w:hAnsi="Times New Roman" w:cs="Times New Roman"/>
          <w:sz w:val="24"/>
          <w:szCs w:val="24"/>
          <w:lang w:val="en-GB"/>
        </w:rPr>
        <w:t xml:space="preserve">  {v*{R {v,√</w:t>
      </w:r>
      <w:proofErr w:type="spellStart"/>
      <w:r w:rsidRPr="007449EA">
        <w:rPr>
          <w:rFonts w:ascii="Times New Roman" w:hAnsi="Times New Roman" w:cs="Times New Roman"/>
          <w:sz w:val="24"/>
          <w:szCs w:val="24"/>
          <w:lang w:val="en-GB"/>
        </w:rPr>
        <w:t>berekera</w:t>
      </w:r>
      <w:proofErr w:type="spellEnd"/>
      <w:r w:rsidRPr="007449EA">
        <w:rPr>
          <w:rFonts w:ascii="Times New Roman" w:hAnsi="Times New Roman" w:cs="Times New Roman"/>
          <w:sz w:val="24"/>
          <w:szCs w:val="24"/>
          <w:lang w:val="en-GB"/>
        </w:rPr>
        <w:t>{ NP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 xml:space="preserve"> { n,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The graphical representation of the derivation is as illustrated in (23) below.</w:t>
      </w:r>
      <w:r w:rsidRPr="007449EA">
        <w:rPr>
          <w:rFonts w:ascii="Times New Roman" w:hAnsi="Times New Roman" w:cs="Times New Roman"/>
          <w:b/>
          <w:bCs/>
          <w:sz w:val="24"/>
          <w:szCs w:val="24"/>
          <w:lang w:val="en-GB"/>
        </w:rPr>
        <w:t xml:space="preserv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(23)</w:t>
      </w:r>
    </w:p>
    <w:p w:rsidR="00531097" w:rsidRPr="007449EA" w:rsidRDefault="00BC62CF" w:rsidP="00F26DF7">
      <w:pPr>
        <w:spacing w:before="100" w:beforeAutospacing="1" w:after="24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ab/>
      </w:r>
      <w:r w:rsidRPr="007449EA">
        <w:rPr>
          <w:rFonts w:ascii="Times New Roman" w:hAnsi="Times New Roman" w:cs="Times New Roman"/>
          <w:noProof/>
          <w:sz w:val="24"/>
          <w:szCs w:val="24"/>
          <w:lang w:eastAsia="en-US"/>
        </w:rPr>
        <w:drawing>
          <wp:inline distT="0" distB="0" distL="114300" distR="114300" wp14:anchorId="71616523" wp14:editId="4071DA6A">
            <wp:extent cx="4679950" cy="3298190"/>
            <wp:effectExtent l="0" t="0" r="6350" b="165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a:stretch>
                      <a:fillRect/>
                    </a:stretch>
                  </pic:blipFill>
                  <pic:spPr>
                    <a:xfrm>
                      <a:off x="0" y="0"/>
                      <a:ext cx="4679950" cy="3298190"/>
                    </a:xfrm>
                    <a:prstGeom prst="rect">
                      <a:avLst/>
                    </a:prstGeom>
                    <a:noFill/>
                    <a:ln>
                      <a:noFill/>
                    </a:ln>
                  </pic:spPr>
                </pic:pic>
              </a:graphicData>
            </a:graphic>
          </wp:inline>
        </w:drawing>
      </w:r>
    </w:p>
    <w:p w:rsidR="00531097"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projection of PRO is licensed by the edge feature, + Topic, which is a subset of Phi-features that are uninterpretable at the A-P interface alongside Case (+Nominative) and the EPP, which are deleted before transfer. In order for the Topic feature to be projected, there is need for it to have a phonetic correlate that makes it visible and a semantic effect that requires overt expression.</w:t>
      </w:r>
    </w:p>
    <w:p w:rsidR="00F26DF7" w:rsidRPr="007449EA" w:rsidRDefault="00F26DF7" w:rsidP="007449EA">
      <w:pPr>
        <w:spacing w:after="0"/>
        <w:jc w:val="both"/>
        <w:rPr>
          <w:rFonts w:ascii="Times New Roman" w:hAnsi="Times New Roman" w:cs="Times New Roman"/>
          <w:sz w:val="24"/>
          <w:szCs w:val="24"/>
          <w:lang w:val="en-GB"/>
        </w:rPr>
      </w:pP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lastRenderedPageBreak/>
        <w:t>5.1.2 Topic and Pronominal Incorporation</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Topical objects in the predicate are reduced to affixes and adjoined into the verb complex. Consider the example in (24) below.</w:t>
      </w:r>
    </w:p>
    <w:p w:rsidR="00531097" w:rsidRPr="007449EA" w:rsidRDefault="00BC62CF" w:rsidP="007449EA">
      <w:pPr>
        <w:spacing w:after="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(24.)  1.</w:t>
      </w:r>
      <w:r w:rsidRPr="007449EA">
        <w:rPr>
          <w:rFonts w:ascii="Times New Roman" w:hAnsi="Times New Roman" w:cs="Times New Roman"/>
          <w:sz w:val="24"/>
          <w:szCs w:val="24"/>
          <w:lang w:val="en-GB"/>
        </w:rPr>
        <w:tab/>
        <w:t xml:space="preserve"> </w:t>
      </w:r>
      <w:proofErr w:type="spellStart"/>
      <w:r w:rsidRPr="007449EA">
        <w:rPr>
          <w:rFonts w:ascii="Times New Roman" w:hAnsi="Times New Roman" w:cs="Times New Roman"/>
          <w:b/>
          <w:bCs/>
          <w:i/>
          <w:iCs/>
          <w:sz w:val="24"/>
          <w:szCs w:val="24"/>
          <w:lang w:val="en-GB"/>
        </w:rPr>
        <w:t>Moriasi</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akabwatera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omenge</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engoko</w:t>
      </w:r>
      <w:proofErr w:type="spellEnd"/>
      <w:r w:rsidRPr="007449EA">
        <w:rPr>
          <w:rFonts w:ascii="Times New Roman" w:hAnsi="Times New Roman" w:cs="Times New Roman"/>
          <w:b/>
          <w:bCs/>
          <w:i/>
          <w:iCs/>
          <w:sz w:val="24"/>
          <w:szCs w:val="24"/>
          <w:lang w:val="en-GB"/>
        </w:rPr>
        <w:t>.</w:t>
      </w:r>
    </w:p>
    <w:p w:rsidR="00531097" w:rsidRPr="00F26DF7" w:rsidRDefault="00BC62CF" w:rsidP="007449EA">
      <w:pPr>
        <w:spacing w:after="0"/>
        <w:ind w:left="840" w:firstLine="420"/>
        <w:jc w:val="both"/>
        <w:rPr>
          <w:rFonts w:ascii="Times New Roman" w:hAnsi="Times New Roman" w:cs="Times New Roman"/>
          <w:b/>
          <w:bCs/>
          <w:sz w:val="24"/>
          <w:szCs w:val="24"/>
          <w:lang w:val="de-DE"/>
        </w:rPr>
      </w:pPr>
      <w:proofErr w:type="spellStart"/>
      <w:r w:rsidRPr="00F26DF7">
        <w:rPr>
          <w:rFonts w:ascii="Times New Roman" w:hAnsi="Times New Roman" w:cs="Times New Roman"/>
          <w:b/>
          <w:bCs/>
          <w:sz w:val="24"/>
          <w:szCs w:val="24"/>
          <w:lang w:val="de-DE"/>
        </w:rPr>
        <w:t>Moriasi</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a-</w:t>
      </w:r>
      <w:proofErr w:type="spellStart"/>
      <w:r w:rsidRPr="00F26DF7">
        <w:rPr>
          <w:rFonts w:ascii="Times New Roman" w:hAnsi="Times New Roman" w:cs="Times New Roman"/>
          <w:b/>
          <w:bCs/>
          <w:sz w:val="24"/>
          <w:szCs w:val="24"/>
          <w:lang w:val="de-DE"/>
        </w:rPr>
        <w:t>ka</w:t>
      </w:r>
      <w:proofErr w:type="spellEnd"/>
      <w:r w:rsidRPr="00F26DF7">
        <w:rPr>
          <w:rFonts w:ascii="Times New Roman" w:hAnsi="Times New Roman" w:cs="Times New Roman"/>
          <w:b/>
          <w:bCs/>
          <w:sz w:val="24"/>
          <w:szCs w:val="24"/>
          <w:lang w:val="de-DE"/>
        </w:rPr>
        <w:t>-</w:t>
      </w:r>
      <w:proofErr w:type="spellStart"/>
      <w:r w:rsidRPr="00F26DF7">
        <w:rPr>
          <w:rFonts w:ascii="Times New Roman" w:hAnsi="Times New Roman" w:cs="Times New Roman"/>
          <w:b/>
          <w:bCs/>
          <w:sz w:val="24"/>
          <w:szCs w:val="24"/>
          <w:lang w:val="de-DE"/>
        </w:rPr>
        <w:t>bwat</w:t>
      </w:r>
      <w:proofErr w:type="spellEnd"/>
      <w:r w:rsidRPr="00F26DF7">
        <w:rPr>
          <w:rFonts w:ascii="Times New Roman" w:hAnsi="Times New Roman" w:cs="Times New Roman"/>
          <w:b/>
          <w:bCs/>
          <w:sz w:val="24"/>
          <w:szCs w:val="24"/>
          <w:lang w:val="de-DE"/>
        </w:rPr>
        <w:t xml:space="preserve">-er-a </w:t>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r w:rsidRPr="00F26DF7">
        <w:rPr>
          <w:rFonts w:ascii="Times New Roman" w:hAnsi="Times New Roman" w:cs="Times New Roman"/>
          <w:b/>
          <w:bCs/>
          <w:sz w:val="24"/>
          <w:szCs w:val="24"/>
          <w:lang w:val="de-DE"/>
        </w:rPr>
        <w:tab/>
      </w:r>
      <w:proofErr w:type="spellStart"/>
      <w:r w:rsidRPr="00F26DF7">
        <w:rPr>
          <w:rFonts w:ascii="Times New Roman" w:hAnsi="Times New Roman" w:cs="Times New Roman"/>
          <w:b/>
          <w:bCs/>
          <w:sz w:val="24"/>
          <w:szCs w:val="24"/>
          <w:lang w:val="de-DE"/>
        </w:rPr>
        <w:t>omenge</w:t>
      </w:r>
      <w:proofErr w:type="spellEnd"/>
      <w:r w:rsidRPr="00F26DF7">
        <w:rPr>
          <w:rFonts w:ascii="Times New Roman" w:hAnsi="Times New Roman" w:cs="Times New Roman"/>
          <w:b/>
          <w:bCs/>
          <w:sz w:val="24"/>
          <w:szCs w:val="24"/>
          <w:lang w:val="de-DE"/>
        </w:rPr>
        <w:t xml:space="preserve"> </w:t>
      </w:r>
      <w:r w:rsidRPr="00F26DF7">
        <w:rPr>
          <w:rFonts w:ascii="Times New Roman" w:hAnsi="Times New Roman" w:cs="Times New Roman"/>
          <w:b/>
          <w:bCs/>
          <w:sz w:val="24"/>
          <w:szCs w:val="24"/>
          <w:lang w:val="de-DE"/>
        </w:rPr>
        <w:tab/>
        <w:t>e-</w:t>
      </w:r>
      <w:proofErr w:type="spellStart"/>
      <w:r w:rsidRPr="00F26DF7">
        <w:rPr>
          <w:rFonts w:ascii="Times New Roman" w:hAnsi="Times New Roman" w:cs="Times New Roman"/>
          <w:b/>
          <w:bCs/>
          <w:sz w:val="24"/>
          <w:szCs w:val="24"/>
          <w:lang w:val="de-DE"/>
        </w:rPr>
        <w:t>ngoko</w:t>
      </w:r>
      <w:proofErr w:type="spellEnd"/>
    </w:p>
    <w:p w:rsidR="00531097" w:rsidRPr="007449EA" w:rsidRDefault="00BC62CF" w:rsidP="007449EA">
      <w:pPr>
        <w:spacing w:after="0"/>
        <w:ind w:left="84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Moriasi</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1SG-INF-catch-APPL-FV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omenge</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10SG-chicken</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Moriasi</w:t>
      </w:r>
      <w:proofErr w:type="spellEnd"/>
      <w:r w:rsidRPr="007449EA">
        <w:rPr>
          <w:rFonts w:ascii="Times New Roman" w:hAnsi="Times New Roman" w:cs="Times New Roman"/>
          <w:sz w:val="24"/>
          <w:szCs w:val="24"/>
          <w:lang w:val="en-GB"/>
        </w:rPr>
        <w:t xml:space="preserve"> caught for </w:t>
      </w:r>
      <w:proofErr w:type="spellStart"/>
      <w:r w:rsidRPr="007449EA">
        <w:rPr>
          <w:rFonts w:ascii="Times New Roman" w:hAnsi="Times New Roman" w:cs="Times New Roman"/>
          <w:sz w:val="24"/>
          <w:szCs w:val="24"/>
          <w:lang w:val="en-GB"/>
        </w:rPr>
        <w:t>Omenge</w:t>
      </w:r>
      <w:proofErr w:type="spellEnd"/>
      <w:r w:rsidRPr="007449EA">
        <w:rPr>
          <w:rFonts w:ascii="Times New Roman" w:hAnsi="Times New Roman" w:cs="Times New Roman"/>
          <w:sz w:val="24"/>
          <w:szCs w:val="24"/>
          <w:lang w:val="en-GB"/>
        </w:rPr>
        <w:t xml:space="preserve"> a chicken’</w:t>
      </w:r>
    </w:p>
    <w:p w:rsidR="00531097" w:rsidRPr="007449EA" w:rsidRDefault="00BC62CF" w:rsidP="007449EA">
      <w:pPr>
        <w:spacing w:after="0"/>
        <w:ind w:left="420"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2.  </w:t>
      </w:r>
      <w:proofErr w:type="spellStart"/>
      <w:r w:rsidRPr="007449EA">
        <w:rPr>
          <w:rFonts w:ascii="Times New Roman" w:hAnsi="Times New Roman" w:cs="Times New Roman"/>
          <w:b/>
          <w:bCs/>
          <w:i/>
          <w:iCs/>
          <w:sz w:val="24"/>
          <w:szCs w:val="24"/>
          <w:lang w:val="en-GB"/>
        </w:rPr>
        <w:t>Akamonyenyera</w:t>
      </w:r>
      <w:proofErr w:type="spellEnd"/>
      <w:r w:rsidRPr="007449EA">
        <w:rPr>
          <w:rFonts w:ascii="Times New Roman" w:hAnsi="Times New Roman" w:cs="Times New Roman"/>
          <w:b/>
          <w:bCs/>
          <w:i/>
          <w:iCs/>
          <w:sz w:val="24"/>
          <w:szCs w:val="24"/>
          <w:lang w:val="en-GB"/>
        </w:rPr>
        <w:t>.</w:t>
      </w:r>
    </w:p>
    <w:p w:rsidR="00531097" w:rsidRPr="007449EA" w:rsidRDefault="00BC62CF" w:rsidP="007449EA">
      <w:pPr>
        <w:numPr>
          <w:ilvl w:val="0"/>
          <w:numId w:val="6"/>
        </w:num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ka-</w:t>
      </w:r>
      <w:proofErr w:type="spellStart"/>
      <w:r w:rsidRPr="007449EA">
        <w:rPr>
          <w:rFonts w:ascii="Times New Roman" w:hAnsi="Times New Roman" w:cs="Times New Roman"/>
          <w:b/>
          <w:bCs/>
          <w:sz w:val="24"/>
          <w:szCs w:val="24"/>
          <w:lang w:val="en-GB"/>
        </w:rPr>
        <w:t>mo</w:t>
      </w:r>
      <w:proofErr w:type="spellEnd"/>
      <w:r w:rsidRPr="007449EA">
        <w:rPr>
          <w:rFonts w:ascii="Times New Roman" w:hAnsi="Times New Roman" w:cs="Times New Roman"/>
          <w:b/>
          <w:bCs/>
          <w:sz w:val="24"/>
          <w:szCs w:val="24"/>
          <w:lang w:val="en-GB"/>
        </w:rPr>
        <w:t>-ye-</w:t>
      </w:r>
      <w:proofErr w:type="spellStart"/>
      <w:r w:rsidRPr="007449EA">
        <w:rPr>
          <w:rFonts w:ascii="Times New Roman" w:hAnsi="Times New Roman" w:cs="Times New Roman"/>
          <w:b/>
          <w:bCs/>
          <w:sz w:val="24"/>
          <w:szCs w:val="24"/>
          <w:lang w:val="en-GB"/>
        </w:rPr>
        <w:t>nyeny</w:t>
      </w:r>
      <w:proofErr w:type="spellEnd"/>
      <w:r w:rsidRPr="007449EA">
        <w:rPr>
          <w:rFonts w:ascii="Times New Roman" w:hAnsi="Times New Roman" w:cs="Times New Roman"/>
          <w:b/>
          <w:bCs/>
          <w:sz w:val="24"/>
          <w:szCs w:val="24"/>
          <w:lang w:val="en-GB"/>
        </w:rPr>
        <w:t>-</w:t>
      </w:r>
      <w:proofErr w:type="spellStart"/>
      <w:r w:rsidRPr="007449EA">
        <w:rPr>
          <w:rFonts w:ascii="Times New Roman" w:hAnsi="Times New Roman" w:cs="Times New Roman"/>
          <w:b/>
          <w:bCs/>
          <w:sz w:val="24"/>
          <w:szCs w:val="24"/>
          <w:lang w:val="en-GB"/>
        </w:rPr>
        <w:t>er</w:t>
      </w:r>
      <w:proofErr w:type="spellEnd"/>
      <w:r w:rsidRPr="007449EA">
        <w:rPr>
          <w:rFonts w:ascii="Times New Roman" w:hAnsi="Times New Roman" w:cs="Times New Roman"/>
          <w:b/>
          <w:bCs/>
          <w:sz w:val="24"/>
          <w:szCs w:val="24"/>
          <w:lang w:val="en-GB"/>
        </w:rPr>
        <w:t>-a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1SG-INF-OM2-OMi-slaughter</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‘He-slaughtered-it- for-him’</w:t>
      </w:r>
    </w:p>
    <w:p w:rsidR="00531097" w:rsidRPr="007449EA" w:rsidRDefault="00531097" w:rsidP="007449EA">
      <w:pPr>
        <w:spacing w:after="0"/>
        <w:ind w:left="84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(24’)</w:t>
      </w:r>
      <w:r w:rsidRPr="007449EA">
        <w:rPr>
          <w:rFonts w:ascii="Times New Roman" w:hAnsi="Times New Roman" w:cs="Times New Roman"/>
          <w:b/>
          <w:bCs/>
          <w:sz w:val="24"/>
          <w:szCs w:val="24"/>
          <w:lang w:val="en-GB"/>
        </w:rPr>
        <w:tab/>
        <w:t>Syntactic Derivation: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w:t>
      </w:r>
      <w:proofErr w:type="gramStart"/>
      <w:r w:rsidRPr="007449EA">
        <w:rPr>
          <w:rFonts w:ascii="Times New Roman" w:hAnsi="Times New Roman" w:cs="Times New Roman"/>
          <w:b/>
          <w:bCs/>
          <w:sz w:val="24"/>
          <w:szCs w:val="24"/>
          <w:lang w:val="en-GB"/>
        </w:rPr>
        <w:tab/>
      </w:r>
      <w:r w:rsidRPr="007449EA">
        <w:rPr>
          <w:rFonts w:ascii="Times New Roman" w:hAnsi="Times New Roman" w:cs="Times New Roman"/>
          <w:sz w:val="24"/>
          <w:szCs w:val="24"/>
          <w:lang w:val="en-GB"/>
        </w:rPr>
        <w:t>{ v</w:t>
      </w:r>
      <w:proofErr w:type="gramEnd"/>
      <w:r w:rsidRPr="007449EA">
        <w:rPr>
          <w:rFonts w:ascii="Times New Roman" w:hAnsi="Times New Roman" w:cs="Times New Roman"/>
          <w:sz w:val="24"/>
          <w:szCs w:val="24"/>
          <w:lang w:val="en-GB"/>
        </w:rPr>
        <w:t xml:space="preserve">* {V {v, R √ </w:t>
      </w:r>
      <w:proofErr w:type="spellStart"/>
      <w:r w:rsidRPr="007449EA">
        <w:rPr>
          <w:rFonts w:ascii="Times New Roman" w:hAnsi="Times New Roman" w:cs="Times New Roman"/>
          <w:sz w:val="24"/>
          <w:szCs w:val="24"/>
          <w:lang w:val="en-GB"/>
        </w:rPr>
        <w:t>nyenya</w:t>
      </w:r>
      <w:proofErr w:type="spellEnd"/>
      <w:r w:rsidRPr="007449EA">
        <w:rPr>
          <w:rFonts w:ascii="Times New Roman" w:hAnsi="Times New Roman" w:cs="Times New Roman"/>
          <w:sz w:val="24"/>
          <w:szCs w:val="24"/>
          <w:lang w:val="en-GB"/>
        </w:rPr>
        <w:t xml:space="preserve"> { N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 xml:space="preserve"> -ye-}}…</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b.</w:t>
      </w:r>
      <w:proofErr w:type="gramStart"/>
      <w:r w:rsidRPr="007449EA">
        <w:rPr>
          <w:rFonts w:ascii="Times New Roman" w:hAnsi="Times New Roman" w:cs="Times New Roman"/>
          <w:sz w:val="24"/>
          <w:szCs w:val="24"/>
          <w:lang w:val="en-GB"/>
        </w:rPr>
        <w:tab/>
        <w:t>{ v</w:t>
      </w:r>
      <w:proofErr w:type="gramEnd"/>
      <w:r w:rsidRPr="007449EA">
        <w:rPr>
          <w:rFonts w:ascii="Times New Roman" w:hAnsi="Times New Roman" w:cs="Times New Roman"/>
          <w:sz w:val="24"/>
          <w:szCs w:val="24"/>
          <w:lang w:val="en-GB"/>
        </w:rPr>
        <w:t>* {V {v, R  -</w:t>
      </w:r>
      <w:proofErr w:type="spellStart"/>
      <w:r w:rsidRPr="007449EA">
        <w:rPr>
          <w:rFonts w:ascii="Times New Roman" w:hAnsi="Times New Roman" w:cs="Times New Roman"/>
          <w:sz w:val="24"/>
          <w:szCs w:val="24"/>
          <w:lang w:val="en-GB"/>
        </w:rPr>
        <w:t>kayenyenya</w:t>
      </w:r>
      <w:proofErr w:type="spellEnd"/>
      <w:r w:rsidRPr="007449EA">
        <w:rPr>
          <w:rFonts w:ascii="Times New Roman" w:hAnsi="Times New Roman" w:cs="Times New Roman"/>
          <w:sz w:val="24"/>
          <w:szCs w:val="24"/>
          <w:lang w:val="en-GB"/>
        </w:rPr>
        <w:t xml:space="preserve"> { N {n, </w:t>
      </w:r>
      <w:proofErr w:type="spellStart"/>
      <w:r w:rsidRPr="007449EA">
        <w:rPr>
          <w:rFonts w:ascii="Times New Roman" w:hAnsi="Times New Roman" w:cs="Times New Roman"/>
          <w:sz w:val="24"/>
          <w:szCs w:val="24"/>
          <w:lang w:val="en-GB"/>
        </w:rPr>
        <w:t>Pron</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mo</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 </w:t>
      </w:r>
      <w:proofErr w:type="gramStart"/>
      <w:r w:rsidRPr="007449EA">
        <w:rPr>
          <w:rFonts w:ascii="Times New Roman" w:hAnsi="Times New Roman" w:cs="Times New Roman"/>
          <w:sz w:val="24"/>
          <w:szCs w:val="24"/>
          <w:lang w:val="en-GB"/>
        </w:rPr>
        <w:tab/>
        <w:t>{ v</w:t>
      </w:r>
      <w:proofErr w:type="gramEnd"/>
      <w:r w:rsidRPr="007449EA">
        <w:rPr>
          <w:rFonts w:ascii="Times New Roman" w:hAnsi="Times New Roman" w:cs="Times New Roman"/>
          <w:sz w:val="24"/>
          <w:szCs w:val="24"/>
          <w:lang w:val="en-GB"/>
        </w:rPr>
        <w:t>* {V {v, R  -</w:t>
      </w:r>
      <w:proofErr w:type="spellStart"/>
      <w:r w:rsidRPr="007449EA">
        <w:rPr>
          <w:rFonts w:ascii="Times New Roman" w:hAnsi="Times New Roman" w:cs="Times New Roman"/>
          <w:sz w:val="24"/>
          <w:szCs w:val="24"/>
          <w:lang w:val="en-GB"/>
        </w:rPr>
        <w:t>kamoyenyenya</w:t>
      </w:r>
      <w:proofErr w:type="spellEnd"/>
      <w:r w:rsidRPr="007449EA">
        <w:rPr>
          <w:rFonts w:ascii="Times New Roman" w:hAnsi="Times New Roman" w:cs="Times New Roman"/>
          <w:sz w:val="24"/>
          <w:szCs w:val="24"/>
          <w:lang w:val="en-GB"/>
        </w:rPr>
        <w:t xml:space="preserve"> { </w:t>
      </w:r>
      <w:proofErr w:type="spellStart"/>
      <w:r w:rsidRPr="007449EA">
        <w:rPr>
          <w:rFonts w:ascii="Times New Roman" w:hAnsi="Times New Roman" w:cs="Times New Roman"/>
          <w:sz w:val="24"/>
          <w:szCs w:val="24"/>
          <w:lang w:val="en-GB"/>
        </w:rPr>
        <w:t>ApplP</w:t>
      </w:r>
      <w:proofErr w:type="spellEnd"/>
      <w:r w:rsidRPr="007449EA">
        <w:rPr>
          <w:rFonts w:ascii="Times New Roman" w:hAnsi="Times New Roman" w:cs="Times New Roman"/>
          <w:sz w:val="24"/>
          <w:szCs w:val="24"/>
          <w:lang w:val="en-GB"/>
        </w:rPr>
        <w:t>{v, -</w:t>
      </w:r>
      <w:proofErr w:type="spellStart"/>
      <w:r w:rsidRPr="007449EA">
        <w:rPr>
          <w:rFonts w:ascii="Times New Roman" w:hAnsi="Times New Roman" w:cs="Times New Roman"/>
          <w:sz w:val="24"/>
          <w:szCs w:val="24"/>
          <w:lang w:val="en-GB"/>
        </w:rPr>
        <w:t>er</w:t>
      </w:r>
      <w:proofErr w:type="spellEnd"/>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d.  </w:t>
      </w:r>
      <w:proofErr w:type="gramStart"/>
      <w:r w:rsidRPr="007449EA">
        <w:rPr>
          <w:rFonts w:ascii="Times New Roman" w:hAnsi="Times New Roman" w:cs="Times New Roman"/>
          <w:sz w:val="24"/>
          <w:szCs w:val="24"/>
          <w:lang w:val="en-GB"/>
        </w:rPr>
        <w:t>{{ v</w:t>
      </w:r>
      <w:proofErr w:type="gramEnd"/>
      <w:r w:rsidRPr="007449EA">
        <w:rPr>
          <w:rFonts w:ascii="Times New Roman" w:hAnsi="Times New Roman" w:cs="Times New Roman"/>
          <w:sz w:val="24"/>
          <w:szCs w:val="24"/>
          <w:lang w:val="en-GB"/>
        </w:rPr>
        <w:t>* {N{n, PRO{V {v, R  -</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e.  {C {v* {</w:t>
      </w:r>
      <w:proofErr w:type="gramStart"/>
      <w:r w:rsidRPr="007449EA">
        <w:rPr>
          <w:rFonts w:ascii="Times New Roman" w:hAnsi="Times New Roman" w:cs="Times New Roman"/>
          <w:sz w:val="24"/>
          <w:szCs w:val="24"/>
          <w:lang w:val="en-GB"/>
        </w:rPr>
        <w:t>N{</w:t>
      </w:r>
      <w:proofErr w:type="gramEnd"/>
      <w:r w:rsidRPr="007449EA">
        <w:rPr>
          <w:rFonts w:ascii="Times New Roman" w:hAnsi="Times New Roman" w:cs="Times New Roman"/>
          <w:sz w:val="24"/>
          <w:szCs w:val="24"/>
          <w:lang w:val="en-GB"/>
        </w:rPr>
        <w:t>n, PRO{V {v, R  -</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 </w:t>
      </w:r>
      <w:r w:rsidRPr="007449EA">
        <w:rPr>
          <w:rFonts w:ascii="Times New Roman" w:hAnsi="Times New Roman" w:cs="Times New Roman"/>
          <w:sz w:val="24"/>
          <w:szCs w:val="24"/>
          <w:lang w:val="en-GB"/>
        </w:rPr>
        <w:tab/>
        <w:t xml:space="preserve">{C </w:t>
      </w:r>
      <w:proofErr w:type="gramStart"/>
      <w:r w:rsidRPr="007449EA">
        <w:rPr>
          <w:rFonts w:ascii="Times New Roman" w:hAnsi="Times New Roman" w:cs="Times New Roman"/>
          <w:sz w:val="24"/>
          <w:szCs w:val="24"/>
          <w:lang w:val="en-GB"/>
        </w:rPr>
        <w:t>{ T</w:t>
      </w:r>
      <w:proofErr w:type="gram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{v* {N{n, PRO{V {v, 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g. </w:t>
      </w:r>
      <w:r w:rsidRPr="007449EA">
        <w:rPr>
          <w:rFonts w:ascii="Times New Roman" w:hAnsi="Times New Roman" w:cs="Times New Roman"/>
          <w:sz w:val="24"/>
          <w:szCs w:val="24"/>
          <w:lang w:val="en-GB"/>
        </w:rPr>
        <w:tab/>
        <w:t>{C {</w:t>
      </w:r>
      <w:proofErr w:type="gramStart"/>
      <w:r w:rsidRPr="007449EA">
        <w:rPr>
          <w:rFonts w:ascii="Times New Roman" w:hAnsi="Times New Roman" w:cs="Times New Roman"/>
          <w:sz w:val="24"/>
          <w:szCs w:val="24"/>
          <w:lang w:val="en-GB"/>
        </w:rPr>
        <w:t>N{</w:t>
      </w:r>
      <w:proofErr w:type="gramEnd"/>
      <w:r w:rsidRPr="007449EA">
        <w:rPr>
          <w:rFonts w:ascii="Times New Roman" w:hAnsi="Times New Roman" w:cs="Times New Roman"/>
          <w:sz w:val="24"/>
          <w:szCs w:val="24"/>
          <w:lang w:val="en-GB"/>
        </w:rPr>
        <w:t xml:space="preserve">n, PRO { T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{v* {N{n, PRO{V {v, 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h. </w:t>
      </w:r>
      <w:r w:rsidRPr="007449EA">
        <w:rPr>
          <w:rFonts w:ascii="Times New Roman" w:hAnsi="Times New Roman" w:cs="Times New Roman"/>
          <w:sz w:val="24"/>
          <w:szCs w:val="24"/>
          <w:lang w:val="en-GB"/>
        </w:rPr>
        <w:tab/>
        <w:t>{C {</w:t>
      </w:r>
      <w:proofErr w:type="gramStart"/>
      <w:r w:rsidRPr="007449EA">
        <w:rPr>
          <w:rFonts w:ascii="Times New Roman" w:hAnsi="Times New Roman" w:cs="Times New Roman"/>
          <w:sz w:val="24"/>
          <w:szCs w:val="24"/>
          <w:lang w:val="en-GB"/>
        </w:rPr>
        <w:t>N{</w:t>
      </w:r>
      <w:proofErr w:type="gramEnd"/>
      <w:r w:rsidRPr="007449EA">
        <w:rPr>
          <w:rFonts w:ascii="Times New Roman" w:hAnsi="Times New Roman" w:cs="Times New Roman"/>
          <w:sz w:val="24"/>
          <w:szCs w:val="24"/>
          <w:lang w:val="en-GB"/>
        </w:rPr>
        <w:t>n, PRO {</w:t>
      </w:r>
      <w:proofErr w:type="spellStart"/>
      <w:r w:rsidRPr="007449EA">
        <w:rPr>
          <w:rFonts w:ascii="Times New Roman" w:hAnsi="Times New Roman" w:cs="Times New Roman"/>
          <w:sz w:val="24"/>
          <w:szCs w:val="24"/>
          <w:lang w:val="en-GB"/>
        </w:rPr>
        <w:t>AgrSP</w:t>
      </w:r>
      <w:proofErr w:type="spellEnd"/>
      <w:r w:rsidRPr="007449EA">
        <w:rPr>
          <w:rFonts w:ascii="Times New Roman" w:hAnsi="Times New Roman" w:cs="Times New Roman"/>
          <w:sz w:val="24"/>
          <w:szCs w:val="24"/>
          <w:lang w:val="en-GB"/>
        </w:rPr>
        <w:t xml:space="preserve"> { </w:t>
      </w:r>
      <w:proofErr w:type="spellStart"/>
      <w:r w:rsidRPr="007449EA">
        <w:rPr>
          <w:rFonts w:ascii="Times New Roman" w:hAnsi="Times New Roman" w:cs="Times New Roman"/>
          <w:sz w:val="24"/>
          <w:szCs w:val="24"/>
          <w:lang w:val="en-GB"/>
        </w:rPr>
        <w:t>AgrS</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 T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{N{n, </w:t>
      </w:r>
      <w:r w:rsidRPr="007449EA">
        <w:rPr>
          <w:rFonts w:ascii="Times New Roman" w:hAnsi="Times New Roman" w:cs="Times New Roman"/>
          <w:sz w:val="24"/>
          <w:szCs w:val="24"/>
          <w:lang w:val="en-GB"/>
        </w:rPr>
        <w:tab/>
        <w:t>PRO{V {v, R  -</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BC62CF" w:rsidP="007449EA">
      <w:pPr>
        <w:spacing w:after="0"/>
        <w:ind w:left="84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i</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t>{</w:t>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N{</w:t>
      </w:r>
      <w:proofErr w:type="gramEnd"/>
      <w:r w:rsidRPr="007449EA">
        <w:rPr>
          <w:rFonts w:ascii="Times New Roman" w:hAnsi="Times New Roman" w:cs="Times New Roman"/>
          <w:sz w:val="24"/>
          <w:szCs w:val="24"/>
          <w:lang w:val="en-GB"/>
        </w:rPr>
        <w:t>n, PRO {</w:t>
      </w:r>
      <w:proofErr w:type="spellStart"/>
      <w:r w:rsidRPr="007449EA">
        <w:rPr>
          <w:rFonts w:ascii="Times New Roman" w:hAnsi="Times New Roman" w:cs="Times New Roman"/>
          <w:sz w:val="24"/>
          <w:szCs w:val="24"/>
          <w:lang w:val="en-GB"/>
        </w:rPr>
        <w:t>AgrSP</w:t>
      </w:r>
      <w:proofErr w:type="spellEnd"/>
      <w:r w:rsidRPr="007449EA">
        <w:rPr>
          <w:rFonts w:ascii="Times New Roman" w:hAnsi="Times New Roman" w:cs="Times New Roman"/>
          <w:sz w:val="24"/>
          <w:szCs w:val="24"/>
          <w:lang w:val="en-GB"/>
        </w:rPr>
        <w:t xml:space="preserve"> { </w:t>
      </w:r>
      <w:proofErr w:type="spellStart"/>
      <w:r w:rsidRPr="007449EA">
        <w:rPr>
          <w:rFonts w:ascii="Times New Roman" w:hAnsi="Times New Roman" w:cs="Times New Roman"/>
          <w:sz w:val="24"/>
          <w:szCs w:val="24"/>
          <w:lang w:val="en-GB"/>
        </w:rPr>
        <w:t>AgrS</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 T </w:t>
      </w:r>
      <w:proofErr w:type="spellStart"/>
      <w:r w:rsidRPr="007449EA">
        <w:rPr>
          <w:rFonts w:ascii="Times New Roman" w:hAnsi="Times New Roman" w:cs="Times New Roman"/>
          <w:sz w:val="24"/>
          <w:szCs w:val="24"/>
          <w:lang w:val="en-GB"/>
        </w:rPr>
        <w:t>akamonyenyera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{v* </w:t>
      </w:r>
      <w:r w:rsidRPr="007449EA">
        <w:rPr>
          <w:rFonts w:ascii="Times New Roman" w:hAnsi="Times New Roman" w:cs="Times New Roman"/>
          <w:sz w:val="24"/>
          <w:szCs w:val="24"/>
          <w:lang w:val="en-GB"/>
        </w:rPr>
        <w:tab/>
        <w:t xml:space="preserve">{N{n, </w:t>
      </w:r>
      <w:r w:rsidRPr="007449EA">
        <w:rPr>
          <w:rFonts w:ascii="Times New Roman" w:hAnsi="Times New Roman" w:cs="Times New Roman"/>
          <w:sz w:val="24"/>
          <w:szCs w:val="24"/>
          <w:lang w:val="en-GB"/>
        </w:rPr>
        <w:tab/>
        <w:t>PRO{V {v, R  -</w:t>
      </w:r>
      <w:proofErr w:type="spellStart"/>
      <w:r w:rsidRPr="007449EA">
        <w:rPr>
          <w:rFonts w:ascii="Times New Roman" w:hAnsi="Times New Roman" w:cs="Times New Roman"/>
          <w:sz w:val="24"/>
          <w:szCs w:val="24"/>
          <w:lang w:val="en-GB"/>
        </w:rPr>
        <w:t>kamoyenyenyera</w:t>
      </w:r>
      <w:proofErr w:type="spellEnd"/>
      <w:r w:rsidRPr="007449EA">
        <w:rPr>
          <w:rFonts w:ascii="Times New Roman" w:hAnsi="Times New Roman" w:cs="Times New Roman"/>
          <w:sz w:val="24"/>
          <w:szCs w:val="24"/>
          <w:lang w:val="en-GB"/>
        </w:rPr>
        <w:t xml:space="preserve"> }}…</w:t>
      </w:r>
    </w:p>
    <w:p w:rsidR="00531097" w:rsidRPr="007449EA" w:rsidRDefault="00531097" w:rsidP="007449EA">
      <w:pPr>
        <w:spacing w:after="0"/>
        <w:ind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5.1.3 Reflexive Structures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reflexive starts of as a pronominal root structure which is externally merged with the verb in first merge. In order for its topical feature to be valued the pronominal {-e-} is then raised but seeks a defective head for merger. The landing position is within the verb where it is infixed. Consider the sentence in (25) below.</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(25.)</w:t>
      </w:r>
      <w:r w:rsidRPr="007449EA">
        <w:rPr>
          <w:rFonts w:ascii="Times New Roman" w:hAnsi="Times New Roman" w:cs="Times New Roman"/>
          <w:sz w:val="24"/>
          <w:szCs w:val="24"/>
          <w:lang w:val="en-GB"/>
        </w:rPr>
        <w:tab/>
      </w:r>
      <w:proofErr w:type="spellStart"/>
      <w:r w:rsidRPr="007449EA">
        <w:rPr>
          <w:rFonts w:ascii="Times New Roman" w:hAnsi="Times New Roman" w:cs="Times New Roman"/>
          <w:b/>
          <w:bCs/>
          <w:i/>
          <w:iCs/>
          <w:sz w:val="24"/>
          <w:szCs w:val="24"/>
          <w:lang w:val="en-GB"/>
        </w:rPr>
        <w:t>Moracha</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nigo</w:t>
      </w:r>
      <w:proofErr w:type="spellEnd"/>
      <w:r w:rsidRPr="007449EA">
        <w:rPr>
          <w:rFonts w:ascii="Times New Roman" w:hAnsi="Times New Roman" w:cs="Times New Roman"/>
          <w:b/>
          <w:bCs/>
          <w:i/>
          <w:iCs/>
          <w:sz w:val="24"/>
          <w:szCs w:val="24"/>
          <w:lang w:val="en-GB"/>
        </w:rPr>
        <w:t xml:space="preserve"> </w:t>
      </w:r>
      <w:proofErr w:type="spellStart"/>
      <w:r w:rsidRPr="007449EA">
        <w:rPr>
          <w:rFonts w:ascii="Times New Roman" w:hAnsi="Times New Roman" w:cs="Times New Roman"/>
          <w:b/>
          <w:bCs/>
          <w:i/>
          <w:iCs/>
          <w:sz w:val="24"/>
          <w:szCs w:val="24"/>
          <w:lang w:val="en-GB"/>
        </w:rPr>
        <w:t>eageti</w:t>
      </w:r>
      <w:proofErr w:type="spellEnd"/>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proofErr w:type="spellStart"/>
      <w:r w:rsidRPr="007449EA">
        <w:rPr>
          <w:rFonts w:ascii="Times New Roman" w:hAnsi="Times New Roman" w:cs="Times New Roman"/>
          <w:b/>
          <w:bCs/>
          <w:sz w:val="24"/>
          <w:szCs w:val="24"/>
          <w:lang w:val="en-GB"/>
        </w:rPr>
        <w:t>Moracha</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t>n-</w:t>
      </w:r>
      <w:proofErr w:type="spellStart"/>
      <w:r w:rsidRPr="007449EA">
        <w:rPr>
          <w:rFonts w:ascii="Times New Roman" w:hAnsi="Times New Roman" w:cs="Times New Roman"/>
          <w:b/>
          <w:bCs/>
          <w:sz w:val="24"/>
          <w:szCs w:val="24"/>
          <w:lang w:val="en-GB"/>
        </w:rPr>
        <w:t>igo</w:t>
      </w:r>
      <w:proofErr w:type="spellEnd"/>
      <w:r w:rsidRPr="007449EA">
        <w:rPr>
          <w:rFonts w:ascii="Times New Roman" w:hAnsi="Times New Roman" w:cs="Times New Roman"/>
          <w:b/>
          <w:bCs/>
          <w:sz w:val="24"/>
          <w:szCs w:val="24"/>
          <w:lang w:val="en-GB"/>
        </w:rPr>
        <w:t xml:space="preserv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e-ag-et-</w:t>
      </w:r>
      <w:proofErr w:type="spellStart"/>
      <w:r w:rsidRPr="007449EA">
        <w:rPr>
          <w:rFonts w:ascii="Times New Roman" w:hAnsi="Times New Roman" w:cs="Times New Roman"/>
          <w:b/>
          <w:bCs/>
          <w:sz w:val="24"/>
          <w:szCs w:val="24"/>
          <w:lang w:val="en-GB"/>
        </w:rPr>
        <w:t>i</w:t>
      </w:r>
      <w:proofErr w:type="spellEnd"/>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Moracha</w:t>
      </w:r>
      <w:proofErr w:type="spellEnd"/>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-PTL </w:t>
      </w:r>
      <w:r w:rsidRPr="007449EA">
        <w:rPr>
          <w:rFonts w:ascii="Times New Roman" w:hAnsi="Times New Roman" w:cs="Times New Roman"/>
          <w:sz w:val="24"/>
          <w:szCs w:val="24"/>
          <w:lang w:val="en-GB"/>
        </w:rPr>
        <w:tab/>
        <w:t>REFL-scratch-PERF-FV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w:t>
      </w:r>
      <w:proofErr w:type="spellStart"/>
      <w:r w:rsidRPr="007449EA">
        <w:rPr>
          <w:rFonts w:ascii="Times New Roman" w:hAnsi="Times New Roman" w:cs="Times New Roman"/>
          <w:sz w:val="24"/>
          <w:szCs w:val="24"/>
          <w:lang w:val="en-GB"/>
        </w:rPr>
        <w:t>Moracha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scrached</w:t>
      </w:r>
      <w:proofErr w:type="spellEnd"/>
      <w:r w:rsidRPr="007449EA">
        <w:rPr>
          <w:rFonts w:ascii="Times New Roman" w:hAnsi="Times New Roman" w:cs="Times New Roman"/>
          <w:sz w:val="24"/>
          <w:szCs w:val="24"/>
          <w:lang w:val="en-GB"/>
        </w:rPr>
        <w:t xml:space="preserve"> himself.’</w:t>
      </w:r>
    </w:p>
    <w:p w:rsidR="00531097" w:rsidRPr="007449EA" w:rsidRDefault="00531097" w:rsidP="007449EA">
      <w:pPr>
        <w:spacing w:after="0"/>
        <w:ind w:left="42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(25’)</w:t>
      </w:r>
      <w:r w:rsidRPr="007449EA">
        <w:rPr>
          <w:rFonts w:ascii="Times New Roman" w:hAnsi="Times New Roman" w:cs="Times New Roman"/>
          <w:sz w:val="24"/>
          <w:szCs w:val="24"/>
          <w:lang w:val="en-GB"/>
        </w:rPr>
        <w:tab/>
        <w:t>Syntactic derivation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{C {</w:t>
      </w:r>
      <w:proofErr w:type="spellStart"/>
      <w:r w:rsidRPr="007449EA">
        <w:rPr>
          <w:rFonts w:ascii="Times New Roman" w:hAnsi="Times New Roman" w:cs="Times New Roman"/>
          <w:sz w:val="24"/>
          <w:szCs w:val="24"/>
          <w:lang w:val="en-GB"/>
        </w:rPr>
        <w:t>moracha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Foc</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nigo</w:t>
      </w:r>
      <w:proofErr w:type="spellEnd"/>
      <w:r w:rsidRPr="007449EA">
        <w:rPr>
          <w:rFonts w:ascii="Times New Roman" w:hAnsi="Times New Roman" w:cs="Times New Roman"/>
          <w:sz w:val="24"/>
          <w:szCs w:val="24"/>
          <w:lang w:val="en-GB"/>
        </w:rPr>
        <w:t xml:space="preserve"> {T </w:t>
      </w:r>
      <w:proofErr w:type="spellStart"/>
      <w:r w:rsidRPr="007449EA">
        <w:rPr>
          <w:rFonts w:ascii="Times New Roman" w:hAnsi="Times New Roman" w:cs="Times New Roman"/>
          <w:sz w:val="24"/>
          <w:szCs w:val="24"/>
          <w:lang w:val="en-GB"/>
        </w:rPr>
        <w:t>eageti</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AgrP</w:t>
      </w:r>
      <w:proofErr w:type="spellEnd"/>
      <w:proofErr w:type="gram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eageti</w:t>
      </w:r>
      <w:proofErr w:type="spellEnd"/>
      <w:r w:rsidRPr="007449EA">
        <w:rPr>
          <w:rFonts w:ascii="Times New Roman" w:hAnsi="Times New Roman" w:cs="Times New Roman"/>
          <w:sz w:val="24"/>
          <w:szCs w:val="24"/>
          <w:lang w:val="en-GB"/>
        </w:rPr>
        <w:t xml:space="preserve"> {v*P {NP </w:t>
      </w:r>
      <w:proofErr w:type="spellStart"/>
      <w:r w:rsidRPr="007449EA">
        <w:rPr>
          <w:rFonts w:ascii="Times New Roman" w:hAnsi="Times New Roman" w:cs="Times New Roman"/>
          <w:sz w:val="24"/>
          <w:szCs w:val="24"/>
          <w:lang w:val="en-GB"/>
        </w:rPr>
        <w:t>moracha</w:t>
      </w:r>
      <w:proofErr w:type="spellEnd"/>
      <w:r w:rsidRPr="007449EA">
        <w:rPr>
          <w:rFonts w:ascii="Times New Roman" w:hAnsi="Times New Roman" w:cs="Times New Roman"/>
          <w:sz w:val="24"/>
          <w:szCs w:val="24"/>
          <w:lang w:val="en-GB"/>
        </w:rPr>
        <w:t xml:space="preserve"> { V </w:t>
      </w:r>
      <w:r w:rsidRPr="007449EA">
        <w:rPr>
          <w:rFonts w:ascii="Times New Roman" w:hAnsi="Times New Roman" w:cs="Times New Roman"/>
          <w:sz w:val="24"/>
          <w:szCs w:val="24"/>
          <w:lang w:val="en-GB"/>
        </w:rPr>
        <w:tab/>
        <w:t xml:space="preserve">{v*-R {v, √ </w:t>
      </w:r>
      <w:proofErr w:type="spellStart"/>
      <w:r w:rsidRPr="007449EA">
        <w:rPr>
          <w:rFonts w:ascii="Times New Roman" w:hAnsi="Times New Roman" w:cs="Times New Roman"/>
          <w:sz w:val="24"/>
          <w:szCs w:val="24"/>
          <w:lang w:val="en-GB"/>
        </w:rPr>
        <w:t>agia</w:t>
      </w:r>
      <w:proofErr w:type="spellEnd"/>
      <w:r w:rsidRPr="007449EA">
        <w:rPr>
          <w:rFonts w:ascii="Times New Roman" w:hAnsi="Times New Roman" w:cs="Times New Roman"/>
          <w:sz w:val="24"/>
          <w:szCs w:val="24"/>
          <w:lang w:val="en-GB"/>
        </w:rPr>
        <w:t xml:space="preserve"> {N {n, √-e}}}}}}}}}}}}</w:t>
      </w:r>
    </w:p>
    <w:p w:rsidR="00531097" w:rsidRPr="007449EA" w:rsidRDefault="00BC62CF" w:rsidP="007449EA">
      <w:pPr>
        <w:spacing w:after="0"/>
        <w:ind w:left="420" w:firstLine="42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lastRenderedPageBreak/>
        <w:t>i</w:t>
      </w:r>
      <w:proofErr w:type="spellEnd"/>
      <w:r w:rsidRPr="007449EA">
        <w:rPr>
          <w:rFonts w:ascii="Times New Roman" w:hAnsi="Times New Roman" w:cs="Times New Roman"/>
          <w:sz w:val="24"/>
          <w:szCs w:val="24"/>
          <w:lang w:val="en-GB"/>
        </w:rPr>
        <w:t xml:space="preserve">.  Externally merge the reflexive pronominal -e to the verb </w:t>
      </w:r>
      <w:proofErr w:type="gramStart"/>
      <w:r w:rsidRPr="007449EA">
        <w:rPr>
          <w:rFonts w:ascii="Times New Roman" w:hAnsi="Times New Roman" w:cs="Times New Roman"/>
          <w:sz w:val="24"/>
          <w:szCs w:val="24"/>
          <w:lang w:val="en-GB"/>
        </w:rPr>
        <w:t>root :</w:t>
      </w:r>
      <w:proofErr w:type="gramEnd"/>
      <w:r w:rsidRPr="007449EA">
        <w:rPr>
          <w:rFonts w:ascii="Times New Roman" w:hAnsi="Times New Roman" w:cs="Times New Roman"/>
          <w:sz w:val="24"/>
          <w:szCs w:val="24"/>
          <w:lang w:val="en-GB"/>
        </w:rPr>
        <w:t xml:space="preserve"> { α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{v ,√</w:t>
      </w:r>
      <w:proofErr w:type="spellStart"/>
      <w:r w:rsidRPr="007449EA">
        <w:rPr>
          <w:rFonts w:ascii="Times New Roman" w:hAnsi="Times New Roman" w:cs="Times New Roman"/>
          <w:sz w:val="24"/>
          <w:szCs w:val="24"/>
          <w:lang w:val="en-GB"/>
        </w:rPr>
        <w:t>agia</w:t>
      </w:r>
      <w:proofErr w:type="spellEnd"/>
      <w:r w:rsidRPr="007449EA">
        <w:rPr>
          <w:rFonts w:ascii="Times New Roman" w:hAnsi="Times New Roman" w:cs="Times New Roman"/>
          <w:sz w:val="24"/>
          <w:szCs w:val="24"/>
          <w:lang w:val="en-GB"/>
        </w:rPr>
        <w:t xml:space="preserve"> { N {n, √-e } </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ii.  Internally pair merge the reflexive to the verb {v*P </w:t>
      </w:r>
      <w:proofErr w:type="gramStart"/>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ReflP</w:t>
      </w:r>
      <w:proofErr w:type="spellEnd"/>
      <w:proofErr w:type="gramEnd"/>
      <w:r w:rsidRPr="007449EA">
        <w:rPr>
          <w:rFonts w:ascii="Times New Roman" w:hAnsi="Times New Roman" w:cs="Times New Roman"/>
          <w:sz w:val="24"/>
          <w:szCs w:val="24"/>
          <w:lang w:val="en-GB"/>
        </w:rPr>
        <w:t xml:space="preserve"> e-</w:t>
      </w:r>
      <w:proofErr w:type="spellStart"/>
      <w:r w:rsidRPr="007449EA">
        <w:rPr>
          <w:rFonts w:ascii="Times New Roman" w:hAnsi="Times New Roman" w:cs="Times New Roman"/>
          <w:sz w:val="24"/>
          <w:szCs w:val="24"/>
          <w:lang w:val="en-GB"/>
        </w:rPr>
        <w:t>agia</w:t>
      </w:r>
      <w:proofErr w:type="spellEnd"/>
      <w:r w:rsidRPr="007449EA">
        <w:rPr>
          <w:rFonts w:ascii="Times New Roman" w:hAnsi="Times New Roman" w:cs="Times New Roman"/>
          <w:sz w:val="24"/>
          <w:szCs w:val="24"/>
          <w:lang w:val="en-GB"/>
        </w:rPr>
        <w:t xml:space="preserve">{ α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{v ,√</w:t>
      </w:r>
      <w:proofErr w:type="spellStart"/>
      <w:r w:rsidRPr="007449EA">
        <w:rPr>
          <w:rFonts w:ascii="Times New Roman" w:hAnsi="Times New Roman" w:cs="Times New Roman"/>
          <w:sz w:val="24"/>
          <w:szCs w:val="24"/>
          <w:lang w:val="en-GB"/>
        </w:rPr>
        <w:t>agia</w:t>
      </w:r>
      <w:proofErr w:type="spellEnd"/>
      <w:r w:rsidRPr="007449EA">
        <w:rPr>
          <w:rFonts w:ascii="Times New Roman" w:hAnsi="Times New Roman" w:cs="Times New Roman"/>
          <w:sz w:val="24"/>
          <w:szCs w:val="24"/>
          <w:lang w:val="en-GB"/>
        </w:rPr>
        <w:t xml:space="preserve"> { N {n, √-e }}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reflexive once it is adjoined to the verbal is relabelled as a </w:t>
      </w:r>
      <w:proofErr w:type="spellStart"/>
      <w:r w:rsidRPr="007449EA">
        <w:rPr>
          <w:rFonts w:ascii="Times New Roman" w:hAnsi="Times New Roman" w:cs="Times New Roman"/>
          <w:sz w:val="24"/>
          <w:szCs w:val="24"/>
          <w:lang w:val="en-GB"/>
        </w:rPr>
        <w:t>ReflP</w:t>
      </w:r>
      <w:proofErr w:type="spellEnd"/>
      <w:r w:rsidRPr="007449EA">
        <w:rPr>
          <w:rFonts w:ascii="Times New Roman" w:hAnsi="Times New Roman" w:cs="Times New Roman"/>
          <w:sz w:val="24"/>
          <w:szCs w:val="24"/>
          <w:lang w:val="en-GB"/>
        </w:rPr>
        <w:t xml:space="preserve"> in analyses that adopt a rich cartographic analysis, which considers the reflexive Phrase as a sub-label within the complex verbal. Similar landing positions are construed for aspectual elements such as the Perfective Phrase (</w:t>
      </w:r>
      <w:proofErr w:type="spellStart"/>
      <w:r w:rsidRPr="007449EA">
        <w:rPr>
          <w:rFonts w:ascii="Times New Roman" w:hAnsi="Times New Roman" w:cs="Times New Roman"/>
          <w:sz w:val="24"/>
          <w:szCs w:val="24"/>
          <w:lang w:val="en-GB"/>
        </w:rPr>
        <w:t>PerfP</w:t>
      </w:r>
      <w:proofErr w:type="spellEnd"/>
      <w:r w:rsidRPr="007449EA">
        <w:rPr>
          <w:rFonts w:ascii="Times New Roman" w:hAnsi="Times New Roman" w:cs="Times New Roman"/>
          <w:sz w:val="24"/>
          <w:szCs w:val="24"/>
          <w:lang w:val="en-GB"/>
        </w:rPr>
        <w:t xml:space="preserve">). However, the head Topic Phrase is not considered as part of the complex split verbal projection. </w:t>
      </w:r>
    </w:p>
    <w:p w:rsidR="007449EA" w:rsidRPr="007449EA" w:rsidRDefault="007449EA"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w:t>
      </w:r>
      <w:r w:rsidRPr="007449EA">
        <w:rPr>
          <w:rFonts w:ascii="Times New Roman" w:hAnsi="Times New Roman" w:cs="Times New Roman"/>
          <w:sz w:val="24"/>
          <w:szCs w:val="24"/>
          <w:lang w:val="en-GB"/>
        </w:rPr>
        <w:tab/>
      </w:r>
    </w:p>
    <w:p w:rsidR="00531097" w:rsidRPr="00F26DF7" w:rsidRDefault="00BC62CF" w:rsidP="007449EA">
      <w:pPr>
        <w:spacing w:after="0"/>
        <w:jc w:val="both"/>
        <w:rPr>
          <w:rFonts w:ascii="Times New Roman" w:hAnsi="Times New Roman" w:cs="Times New Roman"/>
          <w:sz w:val="24"/>
          <w:szCs w:val="24"/>
        </w:rPr>
      </w:pPr>
      <w:r w:rsidRPr="007449EA">
        <w:rPr>
          <w:rFonts w:ascii="Times New Roman" w:hAnsi="Times New Roman" w:cs="Times New Roman"/>
          <w:noProof/>
          <w:sz w:val="24"/>
          <w:szCs w:val="24"/>
          <w:lang w:eastAsia="en-US"/>
        </w:rPr>
        <w:drawing>
          <wp:inline distT="0" distB="0" distL="114300" distR="114300" wp14:anchorId="6AD4E128" wp14:editId="03CEB4C5">
            <wp:extent cx="3616325" cy="395986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srcRect/>
                    <a:stretch>
                      <a:fillRect/>
                    </a:stretch>
                  </pic:blipFill>
                  <pic:spPr>
                    <a:xfrm>
                      <a:off x="0" y="0"/>
                      <a:ext cx="3616325" cy="3959860"/>
                    </a:xfrm>
                    <a:prstGeom prst="rect">
                      <a:avLst/>
                    </a:prstGeom>
                    <a:noFill/>
                    <a:ln>
                      <a:noFill/>
                    </a:ln>
                  </pic:spPr>
                </pic:pic>
              </a:graphicData>
            </a:graphic>
          </wp:inline>
        </w:drawing>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(b)</w:t>
      </w:r>
      <w:r w:rsidRPr="007449EA">
        <w:rPr>
          <w:rFonts w:ascii="Times New Roman" w:hAnsi="Times New Roman" w:cs="Times New Roman"/>
          <w:b/>
          <w:bCs/>
          <w:sz w:val="24"/>
          <w:szCs w:val="24"/>
          <w:lang w:val="en-GB"/>
        </w:rPr>
        <w:br/>
        <w:t xml:space="preserve"> </w:t>
      </w:r>
    </w:p>
    <w:p w:rsidR="00531097" w:rsidRPr="007449EA" w:rsidRDefault="00BC62CF" w:rsidP="007449EA">
      <w:pPr>
        <w:spacing w:after="0"/>
        <w:jc w:val="both"/>
        <w:rPr>
          <w:rFonts w:ascii="Times New Roman" w:hAnsi="Times New Roman" w:cs="Times New Roman"/>
          <w:b/>
          <w:bCs/>
          <w:sz w:val="24"/>
          <w:szCs w:val="24"/>
          <w:lang w:val="en-GB"/>
        </w:rPr>
        <w:sectPr w:rsidR="00531097" w:rsidRPr="007449E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800" w:bottom="1440" w:left="1800" w:header="720" w:footer="720" w:gutter="0"/>
          <w:cols w:space="425"/>
          <w:docGrid w:linePitch="360"/>
        </w:sectPr>
      </w:pPr>
      <w:r w:rsidRPr="007449EA">
        <w:rPr>
          <w:rFonts w:ascii="Times New Roman" w:hAnsi="Times New Roman" w:cs="Times New Roman"/>
          <w:noProof/>
          <w:sz w:val="24"/>
          <w:szCs w:val="24"/>
          <w:lang w:eastAsia="en-US"/>
        </w:rPr>
        <w:lastRenderedPageBreak/>
        <w:drawing>
          <wp:inline distT="0" distB="0" distL="114300" distR="114300" wp14:anchorId="2BF99926" wp14:editId="21750765">
            <wp:extent cx="4352290" cy="6191885"/>
            <wp:effectExtent l="0" t="0" r="1016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7"/>
                    <a:stretch>
                      <a:fillRect/>
                    </a:stretch>
                  </pic:blipFill>
                  <pic:spPr>
                    <a:xfrm>
                      <a:off x="0" y="0"/>
                      <a:ext cx="4352290" cy="6191885"/>
                    </a:xfrm>
                    <a:prstGeom prst="rect">
                      <a:avLst/>
                    </a:prstGeom>
                    <a:noFill/>
                    <a:ln>
                      <a:noFill/>
                    </a:ln>
                  </pic:spPr>
                </pic:pic>
              </a:graphicData>
            </a:graphic>
          </wp:inline>
        </w:drawing>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verbal complex has the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as the highest projection due to the adjunction of the verbal with it along with the other heads which verb has successively been adjoined to in the derivation being unlabelled in the tree diagram. The criteria for labelling the verbal complex involves the overlooking the labels of previous positions, which are only visible to the C-I interface but are deleted in the phonetics (A-P interface). In some analyses (of Bantu data in feature Checking theoretic analyses) the practice is to only represent the affix with its label with the assumption that what we see in sentences is the product of further </w:t>
      </w:r>
      <w:proofErr w:type="spellStart"/>
      <w:r w:rsidRPr="007449EA">
        <w:rPr>
          <w:rFonts w:ascii="Times New Roman" w:hAnsi="Times New Roman" w:cs="Times New Roman"/>
          <w:sz w:val="24"/>
          <w:szCs w:val="24"/>
          <w:lang w:val="en-GB"/>
        </w:rPr>
        <w:t>linearisation</w:t>
      </w:r>
      <w:proofErr w:type="spellEnd"/>
      <w:r w:rsidRPr="007449EA">
        <w:rPr>
          <w:rFonts w:ascii="Times New Roman" w:hAnsi="Times New Roman" w:cs="Times New Roman"/>
          <w:sz w:val="24"/>
          <w:szCs w:val="24"/>
          <w:lang w:val="en-GB"/>
        </w:rPr>
        <w:t xml:space="preserve"> during the post-syntactic process of externalization (Ext.). In Ext. the affixes which are involved in the derivational process are then incorporated by a process of roll-down (a </w:t>
      </w:r>
      <w:proofErr w:type="spellStart"/>
      <w:r w:rsidRPr="007449EA">
        <w:rPr>
          <w:rFonts w:ascii="Times New Roman" w:hAnsi="Times New Roman" w:cs="Times New Roman"/>
          <w:sz w:val="24"/>
          <w:szCs w:val="24"/>
          <w:lang w:val="en-GB"/>
        </w:rPr>
        <w:t>countercyclic</w:t>
      </w:r>
      <w:proofErr w:type="spellEnd"/>
      <w:r w:rsidRPr="007449EA">
        <w:rPr>
          <w:rFonts w:ascii="Times New Roman" w:hAnsi="Times New Roman" w:cs="Times New Roman"/>
          <w:sz w:val="24"/>
          <w:szCs w:val="24"/>
          <w:lang w:val="en-GB"/>
        </w:rPr>
        <w:t xml:space="preserve"> movement). In this paper we avoid the utilization of roll down as was employed in transformational grammars to derive cases of complex verbs in the process of affix-hopping (cf. Radford, 1988).  </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6.0 Conclusion</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In this</w:t>
      </w:r>
      <w:r w:rsidRPr="007449EA">
        <w:rPr>
          <w:rFonts w:ascii="Times New Roman" w:hAnsi="Times New Roman" w:cs="Times New Roman"/>
          <w:b/>
          <w:bCs/>
          <w:sz w:val="24"/>
          <w:szCs w:val="24"/>
          <w:lang w:val="en-GB"/>
        </w:rPr>
        <w:t xml:space="preserve"> </w:t>
      </w:r>
      <w:r w:rsidRPr="007449EA">
        <w:rPr>
          <w:rFonts w:ascii="Times New Roman" w:hAnsi="Times New Roman" w:cs="Times New Roman"/>
          <w:sz w:val="24"/>
          <w:szCs w:val="24"/>
          <w:lang w:val="en-GB"/>
        </w:rPr>
        <w:t xml:space="preserve">paper the relationship between the realization of information structural functions, topic and focus is examined. The topic feature in and the focus feature in default focus contexts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are weak and do not license labels even in cases where information structural effects are overt, such as in being marked by overt morphology (affixes) as default focus or as reduced morphemes (affixes) in reflexives, reduced (affixal) objects and null subjects (as projections of PRO to meet the EPP requirement) . On the other hand, focus marking licenses labels and overt morphology in some cases of argument and predicate focus constructions that have a [+ Prominent] feature to the exclusion of other foci in those constructions. In the default focus </w:t>
      </w:r>
      <w:proofErr w:type="gramStart"/>
      <w:r w:rsidRPr="007449EA">
        <w:rPr>
          <w:rFonts w:ascii="Times New Roman" w:hAnsi="Times New Roman" w:cs="Times New Roman"/>
          <w:sz w:val="24"/>
          <w:szCs w:val="24"/>
          <w:lang w:val="en-GB"/>
        </w:rPr>
        <w:t>construction</w:t>
      </w:r>
      <w:proofErr w:type="gramEnd"/>
      <w:r w:rsidRPr="007449EA">
        <w:rPr>
          <w:rFonts w:ascii="Times New Roman" w:hAnsi="Times New Roman" w:cs="Times New Roman"/>
          <w:sz w:val="24"/>
          <w:szCs w:val="24"/>
          <w:lang w:val="en-GB"/>
        </w:rPr>
        <w:t xml:space="preserve"> we have an overt focus marker which even it is labelled as a </w:t>
      </w:r>
      <w:proofErr w:type="spellStart"/>
      <w:r w:rsidRPr="007449EA">
        <w:rPr>
          <w:rFonts w:ascii="Times New Roman" w:hAnsi="Times New Roman" w:cs="Times New Roman"/>
          <w:sz w:val="24"/>
          <w:szCs w:val="24"/>
          <w:lang w:val="en-GB"/>
        </w:rPr>
        <w:t>FocP</w:t>
      </w:r>
      <w:proofErr w:type="spellEnd"/>
      <w:r w:rsidRPr="007449EA">
        <w:rPr>
          <w:rFonts w:ascii="Times New Roman" w:hAnsi="Times New Roman" w:cs="Times New Roman"/>
          <w:sz w:val="24"/>
          <w:szCs w:val="24"/>
          <w:lang w:val="en-GB"/>
        </w:rPr>
        <w:t xml:space="preserve"> is not interpretable at the CI interface because it is [-Prominent]. The default focus construction is all new and its information value is not packed up in the labelled projection in the output. The data indicates that the notion of labelling as the driver of interpretation in the interfaces that is posited in current minimalist theory should be reconsidered. </w:t>
      </w:r>
      <w:r w:rsidRPr="007449EA">
        <w:rPr>
          <w:rFonts w:ascii="Times New Roman" w:hAnsi="Times New Roman" w:cs="Times New Roman"/>
          <w:b/>
          <w:bCs/>
          <w:sz w:val="24"/>
          <w:szCs w:val="24"/>
          <w:lang w:val="en-GB"/>
        </w:rPr>
        <w:t xml:space="preserve"> </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References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Aboh</w:t>
      </w:r>
      <w:proofErr w:type="spellEnd"/>
      <w:r w:rsidRPr="007449EA">
        <w:rPr>
          <w:rFonts w:ascii="Times New Roman" w:hAnsi="Times New Roman" w:cs="Times New Roman"/>
          <w:sz w:val="24"/>
          <w:szCs w:val="24"/>
          <w:lang w:val="en-GB"/>
        </w:rPr>
        <w:t xml:space="preserve">, Enoch. 2007. Leftward Focus versus rightward focus: the Kwa-Bantu conspiracy. </w:t>
      </w:r>
      <w:r w:rsidRPr="007449EA">
        <w:rPr>
          <w:rFonts w:ascii="Times New Roman" w:hAnsi="Times New Roman" w:cs="Times New Roman"/>
          <w:i/>
          <w:iCs/>
          <w:sz w:val="24"/>
          <w:szCs w:val="24"/>
          <w:lang w:val="en-GB"/>
        </w:rPr>
        <w:t xml:space="preserve">SOAS Working Papers in Linguistics: Bantu in Bloomsbury </w:t>
      </w:r>
      <w:r w:rsidRPr="007449EA">
        <w:rPr>
          <w:rFonts w:ascii="Times New Roman" w:hAnsi="Times New Roman" w:cs="Times New Roman"/>
          <w:sz w:val="24"/>
          <w:szCs w:val="24"/>
          <w:lang w:val="en-GB"/>
        </w:rPr>
        <w:t>15, 81-104.</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xml:space="preserve">, Adrianna. 2001. Inversion as Focalization. </w:t>
      </w:r>
      <w:r w:rsidRPr="007449EA">
        <w:rPr>
          <w:rFonts w:ascii="Times New Roman" w:hAnsi="Times New Roman" w:cs="Times New Roman"/>
          <w:i/>
          <w:iCs/>
          <w:sz w:val="24"/>
          <w:szCs w:val="24"/>
          <w:lang w:val="en-GB"/>
        </w:rPr>
        <w:t xml:space="preserve">Subject Inversion in Romance and the Theory of Universal Grammar, </w:t>
      </w:r>
      <w:r w:rsidRPr="007449EA">
        <w:rPr>
          <w:rFonts w:ascii="Times New Roman" w:hAnsi="Times New Roman" w:cs="Times New Roman"/>
          <w:sz w:val="24"/>
          <w:szCs w:val="24"/>
          <w:lang w:val="en-GB"/>
        </w:rPr>
        <w:t xml:space="preserve">eds A. Hulk &amp; J. -Y. </w:t>
      </w:r>
      <w:proofErr w:type="spellStart"/>
      <w:r w:rsidRPr="007449EA">
        <w:rPr>
          <w:rFonts w:ascii="Times New Roman" w:hAnsi="Times New Roman" w:cs="Times New Roman"/>
          <w:sz w:val="24"/>
          <w:szCs w:val="24"/>
          <w:lang w:val="en-GB"/>
        </w:rPr>
        <w:t>Polock</w:t>
      </w:r>
      <w:proofErr w:type="spellEnd"/>
      <w:r w:rsidRPr="007449EA">
        <w:rPr>
          <w:rFonts w:ascii="Times New Roman" w:hAnsi="Times New Roman" w:cs="Times New Roman"/>
          <w:sz w:val="24"/>
          <w:szCs w:val="24"/>
          <w:lang w:val="en-GB"/>
        </w:rPr>
        <w:t>. 60-90.</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xml:space="preserve">, Adrianna. 2004. Aspects of the Low IP Area. </w:t>
      </w:r>
      <w:r w:rsidRPr="007449EA">
        <w:rPr>
          <w:rFonts w:ascii="Times New Roman" w:hAnsi="Times New Roman" w:cs="Times New Roman"/>
          <w:i/>
          <w:iCs/>
          <w:sz w:val="24"/>
          <w:szCs w:val="24"/>
          <w:lang w:val="en-GB"/>
        </w:rPr>
        <w:t xml:space="preserve">The Structure of the CP and IP. </w:t>
      </w:r>
      <w:r w:rsidRPr="007449EA">
        <w:rPr>
          <w:rFonts w:ascii="Times New Roman" w:hAnsi="Times New Roman" w:cs="Times New Roman"/>
          <w:sz w:val="24"/>
          <w:szCs w:val="24"/>
          <w:lang w:val="en-GB"/>
        </w:rPr>
        <w:t xml:space="preserve">Ed. L. </w:t>
      </w: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Oxford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Buell, </w:t>
      </w:r>
      <w:proofErr w:type="spellStart"/>
      <w:r w:rsidRPr="007449EA">
        <w:rPr>
          <w:rFonts w:ascii="Times New Roman" w:hAnsi="Times New Roman" w:cs="Times New Roman"/>
          <w:sz w:val="24"/>
          <w:szCs w:val="24"/>
          <w:lang w:val="en-GB"/>
        </w:rPr>
        <w:t>Leston</w:t>
      </w:r>
      <w:proofErr w:type="spellEnd"/>
      <w:r w:rsidRPr="007449EA">
        <w:rPr>
          <w:rFonts w:ascii="Times New Roman" w:hAnsi="Times New Roman" w:cs="Times New Roman"/>
          <w:sz w:val="24"/>
          <w:szCs w:val="24"/>
          <w:lang w:val="en-GB"/>
        </w:rPr>
        <w:t xml:space="preserve">. 2007. Semantic and Formal Locatives: implications for the Bantu Locative Inversion typology. </w:t>
      </w:r>
      <w:r w:rsidRPr="007449EA">
        <w:rPr>
          <w:rFonts w:ascii="Times New Roman" w:hAnsi="Times New Roman" w:cs="Times New Roman"/>
          <w:i/>
          <w:iCs/>
          <w:sz w:val="24"/>
          <w:szCs w:val="24"/>
          <w:lang w:val="en-GB"/>
        </w:rPr>
        <w:t xml:space="preserve">SOAS Working Papers in Linguistics </w:t>
      </w:r>
      <w:r w:rsidRPr="007449EA">
        <w:rPr>
          <w:rFonts w:ascii="Times New Roman" w:hAnsi="Times New Roman" w:cs="Times New Roman"/>
          <w:sz w:val="24"/>
          <w:szCs w:val="24"/>
          <w:lang w:val="en-GB"/>
        </w:rPr>
        <w:t>15: 105-120.</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Carstens, Vicky. &amp; </w:t>
      </w:r>
      <w:proofErr w:type="spellStart"/>
      <w:r w:rsidRPr="007449EA">
        <w:rPr>
          <w:rFonts w:ascii="Times New Roman" w:hAnsi="Times New Roman" w:cs="Times New Roman"/>
          <w:sz w:val="24"/>
          <w:szCs w:val="24"/>
          <w:lang w:val="en-GB"/>
        </w:rPr>
        <w:t>Mletshe</w:t>
      </w:r>
      <w:proofErr w:type="spellEnd"/>
      <w:r w:rsidRPr="007449EA">
        <w:rPr>
          <w:rFonts w:ascii="Times New Roman" w:hAnsi="Times New Roman" w:cs="Times New Roman"/>
          <w:sz w:val="24"/>
          <w:szCs w:val="24"/>
          <w:lang w:val="en-GB"/>
        </w:rPr>
        <w:t xml:space="preserve">, L. 2015. Radical Defectivity: Implications of Xhosa expletive Constructions. </w:t>
      </w:r>
      <w:r w:rsidRPr="007449EA">
        <w:rPr>
          <w:rFonts w:ascii="Times New Roman" w:hAnsi="Times New Roman" w:cs="Times New Roman"/>
          <w:i/>
          <w:iCs/>
          <w:sz w:val="24"/>
          <w:szCs w:val="24"/>
          <w:lang w:val="en-GB"/>
        </w:rPr>
        <w:t xml:space="preserve">Linguistic Inquiry </w:t>
      </w:r>
      <w:r w:rsidRPr="007449EA">
        <w:rPr>
          <w:rFonts w:ascii="Times New Roman" w:hAnsi="Times New Roman" w:cs="Times New Roman"/>
          <w:sz w:val="24"/>
          <w:szCs w:val="24"/>
          <w:lang w:val="en-GB"/>
        </w:rPr>
        <w:t>46. 2: 187-242.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Cecchetto</w:t>
      </w:r>
      <w:proofErr w:type="spellEnd"/>
      <w:r w:rsidRPr="007449EA">
        <w:rPr>
          <w:rFonts w:ascii="Times New Roman" w:hAnsi="Times New Roman" w:cs="Times New Roman"/>
          <w:sz w:val="24"/>
          <w:szCs w:val="24"/>
          <w:lang w:val="en-GB"/>
        </w:rPr>
        <w:t xml:space="preserve">, Carlo. &amp;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Caterina. 2010. On labelling: Principle C and Head Movement. </w:t>
      </w:r>
      <w:r w:rsidRPr="007449EA">
        <w:rPr>
          <w:rFonts w:ascii="Times New Roman" w:hAnsi="Times New Roman" w:cs="Times New Roman"/>
          <w:i/>
          <w:iCs/>
          <w:sz w:val="24"/>
          <w:szCs w:val="24"/>
          <w:lang w:val="en-GB"/>
        </w:rPr>
        <w:t xml:space="preserve">Syntax </w:t>
      </w:r>
      <w:r w:rsidRPr="007449EA">
        <w:rPr>
          <w:rFonts w:ascii="Times New Roman" w:hAnsi="Times New Roman" w:cs="Times New Roman"/>
          <w:sz w:val="24"/>
          <w:szCs w:val="24"/>
          <w:lang w:val="en-GB"/>
        </w:rPr>
        <w:t>13.3: 241-278.</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Cecchetto</w:t>
      </w:r>
      <w:proofErr w:type="spellEnd"/>
      <w:r w:rsidRPr="007449EA">
        <w:rPr>
          <w:rFonts w:ascii="Times New Roman" w:hAnsi="Times New Roman" w:cs="Times New Roman"/>
          <w:sz w:val="24"/>
          <w:szCs w:val="24"/>
          <w:lang w:val="en-GB"/>
        </w:rPr>
        <w:t xml:space="preserve">, Carlo. &amp; </w:t>
      </w:r>
      <w:proofErr w:type="spellStart"/>
      <w:r w:rsidRPr="007449EA">
        <w:rPr>
          <w:rFonts w:ascii="Times New Roman" w:hAnsi="Times New Roman" w:cs="Times New Roman"/>
          <w:sz w:val="24"/>
          <w:szCs w:val="24"/>
          <w:lang w:val="en-GB"/>
        </w:rPr>
        <w:t>Donati</w:t>
      </w:r>
      <w:proofErr w:type="spellEnd"/>
      <w:r w:rsidRPr="007449EA">
        <w:rPr>
          <w:rFonts w:ascii="Times New Roman" w:hAnsi="Times New Roman" w:cs="Times New Roman"/>
          <w:sz w:val="24"/>
          <w:szCs w:val="24"/>
          <w:lang w:val="en-GB"/>
        </w:rPr>
        <w:t xml:space="preserve">, Caterina. 2015. </w:t>
      </w:r>
      <w:r w:rsidRPr="007449EA">
        <w:rPr>
          <w:rFonts w:ascii="Times New Roman" w:hAnsi="Times New Roman" w:cs="Times New Roman"/>
          <w:i/>
          <w:iCs/>
          <w:sz w:val="24"/>
          <w:szCs w:val="24"/>
          <w:lang w:val="en-GB"/>
        </w:rPr>
        <w:t xml:space="preserve">(Re)labelling. </w:t>
      </w:r>
      <w:r w:rsidRPr="007449EA">
        <w:rPr>
          <w:rFonts w:ascii="Times New Roman" w:hAnsi="Times New Roman" w:cs="Times New Roman"/>
          <w:sz w:val="24"/>
          <w:szCs w:val="24"/>
          <w:lang w:val="en-GB"/>
        </w:rPr>
        <w:t>MIT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Cheng, L. Lisa. &amp; Downing, Laura, </w:t>
      </w:r>
      <w:proofErr w:type="gramStart"/>
      <w:r w:rsidRPr="007449EA">
        <w:rPr>
          <w:rFonts w:ascii="Times New Roman" w:hAnsi="Times New Roman" w:cs="Times New Roman"/>
          <w:sz w:val="24"/>
          <w:szCs w:val="24"/>
          <w:lang w:val="en-GB"/>
        </w:rPr>
        <w:t>J. .</w:t>
      </w:r>
      <w:proofErr w:type="gramEnd"/>
      <w:r w:rsidRPr="007449EA">
        <w:rPr>
          <w:rFonts w:ascii="Times New Roman" w:hAnsi="Times New Roman" w:cs="Times New Roman"/>
          <w:sz w:val="24"/>
          <w:szCs w:val="24"/>
          <w:lang w:val="en-GB"/>
        </w:rPr>
        <w:t xml:space="preserve"> 2009.Where’s the Topic in Zulu? In Helen de Hoop &amp; </w:t>
      </w:r>
      <w:proofErr w:type="spellStart"/>
      <w:r w:rsidRPr="007449EA">
        <w:rPr>
          <w:rFonts w:ascii="Times New Roman" w:hAnsi="Times New Roman" w:cs="Times New Roman"/>
          <w:sz w:val="24"/>
          <w:szCs w:val="24"/>
          <w:lang w:val="en-GB"/>
        </w:rPr>
        <w:t>Geertje</w:t>
      </w:r>
      <w:proofErr w:type="spellEnd"/>
      <w:r w:rsidRPr="007449EA">
        <w:rPr>
          <w:rFonts w:ascii="Times New Roman" w:hAnsi="Times New Roman" w:cs="Times New Roman"/>
          <w:sz w:val="24"/>
          <w:szCs w:val="24"/>
          <w:lang w:val="en-GB"/>
        </w:rPr>
        <w:t xml:space="preserve"> van Bergen (eds.), </w:t>
      </w:r>
      <w:r w:rsidRPr="007449EA">
        <w:rPr>
          <w:rFonts w:ascii="Times New Roman" w:hAnsi="Times New Roman" w:cs="Times New Roman"/>
          <w:i/>
          <w:iCs/>
          <w:sz w:val="24"/>
          <w:szCs w:val="24"/>
          <w:lang w:val="en-GB"/>
        </w:rPr>
        <w:t xml:space="preserve">Special Issue on Topics Cross-linguistically, The Linguistic Review </w:t>
      </w:r>
      <w:r w:rsidRPr="007449EA">
        <w:rPr>
          <w:rFonts w:ascii="Times New Roman" w:hAnsi="Times New Roman" w:cs="Times New Roman"/>
          <w:sz w:val="24"/>
          <w:szCs w:val="24"/>
          <w:lang w:val="en-GB"/>
        </w:rPr>
        <w:t>26, 2/3.</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Cheng, </w:t>
      </w:r>
      <w:proofErr w:type="spellStart"/>
      <w:proofErr w:type="gramStart"/>
      <w:r w:rsidRPr="007449EA">
        <w:rPr>
          <w:rFonts w:ascii="Times New Roman" w:hAnsi="Times New Roman" w:cs="Times New Roman"/>
          <w:sz w:val="24"/>
          <w:szCs w:val="24"/>
          <w:lang w:val="en-GB"/>
        </w:rPr>
        <w:t>L,Lisa</w:t>
      </w:r>
      <w:proofErr w:type="spellEnd"/>
      <w:proofErr w:type="gramEnd"/>
      <w:r w:rsidRPr="007449EA">
        <w:rPr>
          <w:rFonts w:ascii="Times New Roman" w:hAnsi="Times New Roman" w:cs="Times New Roman"/>
          <w:sz w:val="24"/>
          <w:szCs w:val="24"/>
          <w:lang w:val="en-GB"/>
        </w:rPr>
        <w:t xml:space="preserve">.-S &amp; Downing, Laura. J. 2012. Against </w:t>
      </w:r>
      <w:proofErr w:type="spellStart"/>
      <w:r w:rsidRPr="007449EA">
        <w:rPr>
          <w:rFonts w:ascii="Times New Roman" w:hAnsi="Times New Roman" w:cs="Times New Roman"/>
          <w:sz w:val="24"/>
          <w:szCs w:val="24"/>
          <w:lang w:val="en-GB"/>
        </w:rPr>
        <w:t>FocusP</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argurments</w:t>
      </w:r>
      <w:proofErr w:type="spellEnd"/>
      <w:r w:rsidRPr="007449EA">
        <w:rPr>
          <w:rFonts w:ascii="Times New Roman" w:hAnsi="Times New Roman" w:cs="Times New Roman"/>
          <w:sz w:val="24"/>
          <w:szCs w:val="24"/>
          <w:lang w:val="en-GB"/>
        </w:rPr>
        <w:t xml:space="preserve"> from Zulu. </w:t>
      </w:r>
      <w:r w:rsidRPr="007449EA">
        <w:rPr>
          <w:rFonts w:ascii="Times New Roman" w:hAnsi="Times New Roman" w:cs="Times New Roman"/>
          <w:i/>
          <w:iCs/>
          <w:sz w:val="24"/>
          <w:szCs w:val="24"/>
          <w:lang w:val="en-GB"/>
        </w:rPr>
        <w:t xml:space="preserve">Information Structure. Contrasts and Positions. </w:t>
      </w:r>
      <w:r w:rsidRPr="007449EA">
        <w:rPr>
          <w:rFonts w:ascii="Times New Roman" w:hAnsi="Times New Roman" w:cs="Times New Roman"/>
          <w:sz w:val="24"/>
          <w:szCs w:val="24"/>
          <w:lang w:val="en-GB"/>
        </w:rPr>
        <w:t xml:space="preserve">Eds. I. </w:t>
      </w:r>
      <w:proofErr w:type="spellStart"/>
      <w:r w:rsidRPr="007449EA">
        <w:rPr>
          <w:rFonts w:ascii="Times New Roman" w:hAnsi="Times New Roman" w:cs="Times New Roman"/>
          <w:sz w:val="24"/>
          <w:szCs w:val="24"/>
          <w:lang w:val="en-GB"/>
        </w:rPr>
        <w:t>Kucerova</w:t>
      </w:r>
      <w:proofErr w:type="spellEnd"/>
      <w:r w:rsidRPr="007449EA">
        <w:rPr>
          <w:rFonts w:ascii="Times New Roman" w:hAnsi="Times New Roman" w:cs="Times New Roman"/>
          <w:sz w:val="24"/>
          <w:szCs w:val="24"/>
          <w:lang w:val="en-GB"/>
        </w:rPr>
        <w:t xml:space="preserve"> &amp; A. </w:t>
      </w:r>
      <w:proofErr w:type="spellStart"/>
      <w:r w:rsidRPr="007449EA">
        <w:rPr>
          <w:rFonts w:ascii="Times New Roman" w:hAnsi="Times New Roman" w:cs="Times New Roman"/>
          <w:sz w:val="24"/>
          <w:szCs w:val="24"/>
          <w:lang w:val="en-GB"/>
        </w:rPr>
        <w:t>Neeleman</w:t>
      </w:r>
      <w:proofErr w:type="spellEnd"/>
      <w:r w:rsidRPr="007449EA">
        <w:rPr>
          <w:rFonts w:ascii="Times New Roman" w:hAnsi="Times New Roman" w:cs="Times New Roman"/>
          <w:sz w:val="24"/>
          <w:szCs w:val="24"/>
          <w:lang w:val="en-GB"/>
        </w:rPr>
        <w:t>, 247-266. Cambridge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w:t>
      </w:r>
      <w:proofErr w:type="gramStart"/>
      <w:r w:rsidRPr="007449EA">
        <w:rPr>
          <w:rFonts w:ascii="Times New Roman" w:hAnsi="Times New Roman" w:cs="Times New Roman"/>
          <w:sz w:val="24"/>
          <w:szCs w:val="24"/>
          <w:lang w:val="en-GB"/>
        </w:rPr>
        <w:t>Noam..</w:t>
      </w:r>
      <w:proofErr w:type="gramEnd"/>
      <w:r w:rsidRPr="007449EA">
        <w:rPr>
          <w:rFonts w:ascii="Times New Roman" w:hAnsi="Times New Roman" w:cs="Times New Roman"/>
          <w:sz w:val="24"/>
          <w:szCs w:val="24"/>
          <w:lang w:val="en-GB"/>
        </w:rPr>
        <w:t xml:space="preserve">1995a. </w:t>
      </w:r>
      <w:r w:rsidRPr="007449EA">
        <w:rPr>
          <w:rFonts w:ascii="Times New Roman" w:hAnsi="Times New Roman" w:cs="Times New Roman"/>
          <w:i/>
          <w:iCs/>
          <w:sz w:val="24"/>
          <w:szCs w:val="24"/>
          <w:lang w:val="en-GB"/>
        </w:rPr>
        <w:t xml:space="preserve">The Minimalist Program. </w:t>
      </w:r>
      <w:r w:rsidRPr="007449EA">
        <w:rPr>
          <w:rFonts w:ascii="Times New Roman" w:hAnsi="Times New Roman" w:cs="Times New Roman"/>
          <w:sz w:val="24"/>
          <w:szCs w:val="24"/>
          <w:lang w:val="en-GB"/>
        </w:rPr>
        <w:t>The MIT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Noam.1995b. Bare Phrase Structure. In </w:t>
      </w:r>
      <w:proofErr w:type="spellStart"/>
      <w:r w:rsidRPr="007449EA">
        <w:rPr>
          <w:rFonts w:ascii="Times New Roman" w:hAnsi="Times New Roman" w:cs="Times New Roman"/>
          <w:i/>
          <w:iCs/>
          <w:sz w:val="24"/>
          <w:szCs w:val="24"/>
          <w:lang w:val="en-GB"/>
        </w:rPr>
        <w:t>Gvernment</w:t>
      </w:r>
      <w:proofErr w:type="spellEnd"/>
      <w:r w:rsidRPr="007449EA">
        <w:rPr>
          <w:rFonts w:ascii="Times New Roman" w:hAnsi="Times New Roman" w:cs="Times New Roman"/>
          <w:i/>
          <w:iCs/>
          <w:sz w:val="24"/>
          <w:szCs w:val="24"/>
          <w:lang w:val="en-GB"/>
        </w:rPr>
        <w:t xml:space="preserve"> and Binding Theory and the Minimalist Program, </w:t>
      </w:r>
      <w:r w:rsidRPr="007449EA">
        <w:rPr>
          <w:rFonts w:ascii="Times New Roman" w:hAnsi="Times New Roman" w:cs="Times New Roman"/>
          <w:sz w:val="24"/>
          <w:szCs w:val="24"/>
          <w:lang w:val="en-GB"/>
        </w:rPr>
        <w:t xml:space="preserve">ed. Gert </w:t>
      </w:r>
      <w:proofErr w:type="spellStart"/>
      <w:r w:rsidRPr="007449EA">
        <w:rPr>
          <w:rFonts w:ascii="Times New Roman" w:hAnsi="Times New Roman" w:cs="Times New Roman"/>
          <w:sz w:val="24"/>
          <w:szCs w:val="24"/>
          <w:lang w:val="en-GB"/>
        </w:rPr>
        <w:t>Webelhuth</w:t>
      </w:r>
      <w:proofErr w:type="spellEnd"/>
      <w:r w:rsidRPr="007449EA">
        <w:rPr>
          <w:rFonts w:ascii="Times New Roman" w:hAnsi="Times New Roman" w:cs="Times New Roman"/>
          <w:sz w:val="24"/>
          <w:szCs w:val="24"/>
          <w:lang w:val="en-GB"/>
        </w:rPr>
        <w:t>, 383-439. Malden: Blackwell.</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 xml:space="preserve">Chomsky, Noam. 2000. Minimalist Inquiries: </w:t>
      </w:r>
      <w:proofErr w:type="gramStart"/>
      <w:r w:rsidRPr="007449EA">
        <w:rPr>
          <w:rFonts w:ascii="Times New Roman" w:hAnsi="Times New Roman" w:cs="Times New Roman"/>
          <w:sz w:val="24"/>
          <w:szCs w:val="24"/>
          <w:lang w:val="en-GB"/>
        </w:rPr>
        <w:t>the</w:t>
      </w:r>
      <w:proofErr w:type="gramEnd"/>
      <w:r w:rsidRPr="007449EA">
        <w:rPr>
          <w:rFonts w:ascii="Times New Roman" w:hAnsi="Times New Roman" w:cs="Times New Roman"/>
          <w:sz w:val="24"/>
          <w:szCs w:val="24"/>
          <w:lang w:val="en-GB"/>
        </w:rPr>
        <w:t xml:space="preserve"> Framework. In eds. Martin R, Michaels, D., </w:t>
      </w:r>
      <w:proofErr w:type="spellStart"/>
      <w:r w:rsidRPr="007449EA">
        <w:rPr>
          <w:rFonts w:ascii="Times New Roman" w:hAnsi="Times New Roman" w:cs="Times New Roman"/>
          <w:sz w:val="24"/>
          <w:szCs w:val="24"/>
          <w:lang w:val="en-GB"/>
        </w:rPr>
        <w:t>Uriagereka</w:t>
      </w:r>
      <w:proofErr w:type="spellEnd"/>
      <w:r w:rsidRPr="007449EA">
        <w:rPr>
          <w:rFonts w:ascii="Times New Roman" w:hAnsi="Times New Roman" w:cs="Times New Roman"/>
          <w:sz w:val="24"/>
          <w:szCs w:val="24"/>
          <w:lang w:val="en-GB"/>
        </w:rPr>
        <w:t xml:space="preserve">, </w:t>
      </w:r>
      <w:proofErr w:type="gramStart"/>
      <w:r w:rsidRPr="007449EA">
        <w:rPr>
          <w:rFonts w:ascii="Times New Roman" w:hAnsi="Times New Roman" w:cs="Times New Roman"/>
          <w:sz w:val="24"/>
          <w:szCs w:val="24"/>
          <w:lang w:val="en-GB"/>
        </w:rPr>
        <w:t>J..</w:t>
      </w:r>
      <w:proofErr w:type="gramEnd"/>
      <w:r w:rsidRPr="007449EA">
        <w:rPr>
          <w:rFonts w:ascii="Times New Roman" w:hAnsi="Times New Roman" w:cs="Times New Roman"/>
          <w:sz w:val="24"/>
          <w:szCs w:val="24"/>
          <w:lang w:val="en-GB"/>
        </w:rPr>
        <w:t xml:space="preserve"> </w:t>
      </w:r>
      <w:r w:rsidRPr="007449EA">
        <w:rPr>
          <w:rFonts w:ascii="Times New Roman" w:hAnsi="Times New Roman" w:cs="Times New Roman"/>
          <w:i/>
          <w:iCs/>
          <w:sz w:val="24"/>
          <w:szCs w:val="24"/>
          <w:lang w:val="en-GB"/>
        </w:rPr>
        <w:t xml:space="preserve">Step by Step. </w:t>
      </w:r>
      <w:r w:rsidRPr="007449EA">
        <w:rPr>
          <w:rFonts w:ascii="Times New Roman" w:hAnsi="Times New Roman" w:cs="Times New Roman"/>
          <w:sz w:val="24"/>
          <w:szCs w:val="24"/>
          <w:lang w:val="en-GB"/>
        </w:rPr>
        <w:t xml:space="preserve">Cambridge, Mass.: MIT Press, pp. 89-156.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2001. Derivation by Phase. In Michael </w:t>
      </w:r>
      <w:proofErr w:type="spellStart"/>
      <w:r w:rsidRPr="007449EA">
        <w:rPr>
          <w:rFonts w:ascii="Times New Roman" w:hAnsi="Times New Roman" w:cs="Times New Roman"/>
          <w:sz w:val="24"/>
          <w:szCs w:val="24"/>
          <w:lang w:val="en-GB"/>
        </w:rPr>
        <w:t>Kenstowicz</w:t>
      </w:r>
      <w:proofErr w:type="spellEnd"/>
      <w:r w:rsidRPr="007449EA">
        <w:rPr>
          <w:rFonts w:ascii="Times New Roman" w:hAnsi="Times New Roman" w:cs="Times New Roman"/>
          <w:sz w:val="24"/>
          <w:szCs w:val="24"/>
          <w:lang w:val="en-GB"/>
        </w:rPr>
        <w:t xml:space="preserve">, ed. </w:t>
      </w:r>
      <w:r w:rsidRPr="007449EA">
        <w:rPr>
          <w:rFonts w:ascii="Times New Roman" w:hAnsi="Times New Roman" w:cs="Times New Roman"/>
          <w:i/>
          <w:iCs/>
          <w:sz w:val="24"/>
          <w:szCs w:val="24"/>
          <w:lang w:val="en-GB"/>
        </w:rPr>
        <w:t xml:space="preserve">Ken hale: A Life in </w:t>
      </w:r>
      <w:proofErr w:type="gramStart"/>
      <w:r w:rsidRPr="007449EA">
        <w:rPr>
          <w:rFonts w:ascii="Times New Roman" w:hAnsi="Times New Roman" w:cs="Times New Roman"/>
          <w:i/>
          <w:iCs/>
          <w:sz w:val="24"/>
          <w:szCs w:val="24"/>
          <w:lang w:val="en-GB"/>
        </w:rPr>
        <w:t>Language</w:t>
      </w:r>
      <w:r w:rsidRPr="007449EA">
        <w:rPr>
          <w:rFonts w:ascii="Times New Roman" w:hAnsi="Times New Roman" w:cs="Times New Roman"/>
          <w:sz w:val="24"/>
          <w:szCs w:val="24"/>
          <w:lang w:val="en-GB"/>
        </w:rPr>
        <w:t xml:space="preserve"> ,Cambridge</w:t>
      </w:r>
      <w:proofErr w:type="gramEnd"/>
      <w:r w:rsidRPr="007449EA">
        <w:rPr>
          <w:rFonts w:ascii="Times New Roman" w:hAnsi="Times New Roman" w:cs="Times New Roman"/>
          <w:sz w:val="24"/>
          <w:szCs w:val="24"/>
          <w:lang w:val="en-GB"/>
        </w:rPr>
        <w:t>, MA: MIT Press, pp. 1-52.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2004.  Beyond Explanatory Adequacy. In </w:t>
      </w:r>
      <w:r w:rsidRPr="007449EA">
        <w:rPr>
          <w:rFonts w:ascii="Times New Roman" w:hAnsi="Times New Roman" w:cs="Times New Roman"/>
          <w:i/>
          <w:iCs/>
          <w:sz w:val="24"/>
          <w:szCs w:val="24"/>
          <w:lang w:val="en-GB"/>
        </w:rPr>
        <w:t xml:space="preserve">Structures and Beyond: The Cartography of Syntactic Structures, </w:t>
      </w:r>
      <w:r w:rsidRPr="007449EA">
        <w:rPr>
          <w:rFonts w:ascii="Times New Roman" w:hAnsi="Times New Roman" w:cs="Times New Roman"/>
          <w:sz w:val="24"/>
          <w:szCs w:val="24"/>
          <w:lang w:val="en-GB"/>
        </w:rPr>
        <w:t xml:space="preserve">Vol. 3. Ed. Adriana </w:t>
      </w: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xml:space="preserve">, 104-131. New </w:t>
      </w:r>
      <w:proofErr w:type="gramStart"/>
      <w:r w:rsidRPr="007449EA">
        <w:rPr>
          <w:rFonts w:ascii="Times New Roman" w:hAnsi="Times New Roman" w:cs="Times New Roman"/>
          <w:sz w:val="24"/>
          <w:szCs w:val="24"/>
          <w:lang w:val="en-GB"/>
        </w:rPr>
        <w:t>York :</w:t>
      </w:r>
      <w:proofErr w:type="gramEnd"/>
      <w:r w:rsidRPr="007449EA">
        <w:rPr>
          <w:rFonts w:ascii="Times New Roman" w:hAnsi="Times New Roman" w:cs="Times New Roman"/>
          <w:sz w:val="24"/>
          <w:szCs w:val="24"/>
          <w:lang w:val="en-GB"/>
        </w:rPr>
        <w:t xml:space="preserve"> Oxford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Noam.2013. Problems of Projection. </w:t>
      </w:r>
      <w:r w:rsidRPr="007449EA">
        <w:rPr>
          <w:rFonts w:ascii="Times New Roman" w:hAnsi="Times New Roman" w:cs="Times New Roman"/>
          <w:i/>
          <w:iCs/>
          <w:sz w:val="24"/>
          <w:szCs w:val="24"/>
          <w:lang w:val="en-GB"/>
        </w:rPr>
        <w:t xml:space="preserve">Lingua </w:t>
      </w:r>
      <w:r w:rsidRPr="007449EA">
        <w:rPr>
          <w:rFonts w:ascii="Times New Roman" w:hAnsi="Times New Roman" w:cs="Times New Roman"/>
          <w:sz w:val="24"/>
          <w:szCs w:val="24"/>
          <w:lang w:val="en-GB"/>
        </w:rPr>
        <w:t>130: 33-49.</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2015. Problems of Projection: Extensions. In E. D. Domenico, </w:t>
      </w:r>
      <w:proofErr w:type="gramStart"/>
      <w:r w:rsidRPr="007449EA">
        <w:rPr>
          <w:rFonts w:ascii="Times New Roman" w:hAnsi="Times New Roman" w:cs="Times New Roman"/>
          <w:sz w:val="24"/>
          <w:szCs w:val="24"/>
          <w:lang w:val="en-GB"/>
        </w:rPr>
        <w:t>C..</w:t>
      </w:r>
      <w:proofErr w:type="gramEnd"/>
      <w:r w:rsidRPr="007449EA">
        <w:rPr>
          <w:rFonts w:ascii="Times New Roman" w:hAnsi="Times New Roman" w:cs="Times New Roman"/>
          <w:sz w:val="24"/>
          <w:szCs w:val="24"/>
          <w:lang w:val="en-GB"/>
        </w:rPr>
        <w:t xml:space="preserve"> Hamman &amp; S. </w:t>
      </w:r>
      <w:proofErr w:type="spellStart"/>
      <w:r w:rsidRPr="007449EA">
        <w:rPr>
          <w:rFonts w:ascii="Times New Roman" w:hAnsi="Times New Roman" w:cs="Times New Roman"/>
          <w:sz w:val="24"/>
          <w:szCs w:val="24"/>
          <w:lang w:val="en-GB"/>
        </w:rPr>
        <w:t>Matteini</w:t>
      </w:r>
      <w:proofErr w:type="spellEnd"/>
      <w:r w:rsidRPr="007449EA">
        <w:rPr>
          <w:rFonts w:ascii="Times New Roman" w:hAnsi="Times New Roman" w:cs="Times New Roman"/>
          <w:sz w:val="24"/>
          <w:szCs w:val="24"/>
          <w:lang w:val="en-GB"/>
        </w:rPr>
        <w:t xml:space="preserve"> (eds.). Structures, Strategies and Beyond: Studies </w:t>
      </w:r>
      <w:proofErr w:type="spellStart"/>
      <w:r w:rsidRPr="007449EA">
        <w:rPr>
          <w:rFonts w:ascii="Times New Roman" w:hAnsi="Times New Roman" w:cs="Times New Roman"/>
          <w:sz w:val="24"/>
          <w:szCs w:val="24"/>
          <w:lang w:val="en-GB"/>
        </w:rPr>
        <w:t>inn</w:t>
      </w:r>
      <w:proofErr w:type="spellEnd"/>
      <w:r w:rsidRPr="007449EA">
        <w:rPr>
          <w:rFonts w:ascii="Times New Roman" w:hAnsi="Times New Roman" w:cs="Times New Roman"/>
          <w:sz w:val="24"/>
          <w:szCs w:val="24"/>
          <w:lang w:val="en-GB"/>
        </w:rPr>
        <w:t xml:space="preserve"> honour of Adriana </w:t>
      </w: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Pp. 3-16.</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2019a. Some Puzzling Foundational Issues: The Reading Program. </w:t>
      </w:r>
      <w:r w:rsidRPr="007449EA">
        <w:rPr>
          <w:rFonts w:ascii="Times New Roman" w:hAnsi="Times New Roman" w:cs="Times New Roman"/>
          <w:i/>
          <w:iCs/>
          <w:sz w:val="24"/>
          <w:szCs w:val="24"/>
          <w:lang w:val="en-GB"/>
        </w:rPr>
        <w:t>Catalan Journal of Linguistics Special Issue</w:t>
      </w:r>
      <w:r w:rsidRPr="007449EA">
        <w:rPr>
          <w:rFonts w:ascii="Times New Roman" w:hAnsi="Times New Roman" w:cs="Times New Roman"/>
          <w:sz w:val="24"/>
          <w:szCs w:val="24"/>
          <w:lang w:val="en-GB"/>
        </w:rPr>
        <w:t>: 263-285. &lt;htps://doi.org/10.5565/rev/catjl.287&gt;</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Gallego, J. Angel. &amp; Ott, C. Dennis. 2019. Generative Grammar and the Faculty of Language: Insights, Questions, and Challenges.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Citko</w:t>
      </w:r>
      <w:proofErr w:type="spellEnd"/>
      <w:r w:rsidRPr="007449EA">
        <w:rPr>
          <w:rFonts w:ascii="Times New Roman" w:hAnsi="Times New Roman" w:cs="Times New Roman"/>
          <w:sz w:val="24"/>
          <w:szCs w:val="24"/>
          <w:lang w:val="en-GB"/>
        </w:rPr>
        <w:t xml:space="preserve">, Barbara. 2008.Missing Labels. In </w:t>
      </w:r>
      <w:r w:rsidRPr="007449EA">
        <w:rPr>
          <w:rFonts w:ascii="Times New Roman" w:hAnsi="Times New Roman" w:cs="Times New Roman"/>
          <w:i/>
          <w:iCs/>
          <w:sz w:val="24"/>
          <w:szCs w:val="24"/>
          <w:lang w:val="en-GB"/>
        </w:rPr>
        <w:t xml:space="preserve">Lingua </w:t>
      </w:r>
      <w:r w:rsidRPr="007449EA">
        <w:rPr>
          <w:rFonts w:ascii="Times New Roman" w:hAnsi="Times New Roman" w:cs="Times New Roman"/>
          <w:sz w:val="24"/>
          <w:szCs w:val="24"/>
          <w:lang w:val="en-GB"/>
        </w:rPr>
        <w:t>Vol 118, No. 7. pp. 907-908.</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Cinque, Guglielmo.1999. </w:t>
      </w:r>
      <w:r w:rsidRPr="007449EA">
        <w:rPr>
          <w:rFonts w:ascii="Times New Roman" w:hAnsi="Times New Roman" w:cs="Times New Roman"/>
          <w:i/>
          <w:iCs/>
          <w:sz w:val="24"/>
          <w:szCs w:val="24"/>
          <w:lang w:val="en-GB"/>
        </w:rPr>
        <w:t xml:space="preserve">Adverbs and Functional Heads. </w:t>
      </w:r>
      <w:r w:rsidRPr="007449EA">
        <w:rPr>
          <w:rFonts w:ascii="Times New Roman" w:hAnsi="Times New Roman" w:cs="Times New Roman"/>
          <w:sz w:val="24"/>
          <w:szCs w:val="24"/>
          <w:lang w:val="en-GB"/>
        </w:rPr>
        <w:t>Oxford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Collins, Chris. 2006. Eliminating Labels. In </w:t>
      </w:r>
      <w:proofErr w:type="gramStart"/>
      <w:r w:rsidRPr="007449EA">
        <w:rPr>
          <w:rFonts w:ascii="Times New Roman" w:hAnsi="Times New Roman" w:cs="Times New Roman"/>
          <w:sz w:val="24"/>
          <w:szCs w:val="24"/>
          <w:lang w:val="en-GB"/>
        </w:rPr>
        <w:t>S .</w:t>
      </w:r>
      <w:proofErr w:type="gramEnd"/>
      <w:r w:rsidRPr="007449EA">
        <w:rPr>
          <w:rFonts w:ascii="Times New Roman" w:hAnsi="Times New Roman" w:cs="Times New Roman"/>
          <w:sz w:val="24"/>
          <w:szCs w:val="24"/>
          <w:lang w:val="en-GB"/>
        </w:rPr>
        <w:t xml:space="preserve">D. Epstein and D. Seely (eds.), </w:t>
      </w:r>
      <w:r w:rsidRPr="007449EA">
        <w:rPr>
          <w:rFonts w:ascii="Times New Roman" w:hAnsi="Times New Roman" w:cs="Times New Roman"/>
          <w:i/>
          <w:iCs/>
          <w:sz w:val="24"/>
          <w:szCs w:val="24"/>
          <w:lang w:val="en-GB"/>
        </w:rPr>
        <w:t xml:space="preserve">Derivation and Explanation in the Minimalist Program, </w:t>
      </w:r>
      <w:r w:rsidRPr="007449EA">
        <w:rPr>
          <w:rFonts w:ascii="Times New Roman" w:hAnsi="Times New Roman" w:cs="Times New Roman"/>
          <w:sz w:val="24"/>
          <w:szCs w:val="24"/>
          <w:lang w:val="en-GB"/>
        </w:rPr>
        <w:t>Blackwell, Oxford, pp. 42-62.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Epstein, Samuel David, </w:t>
      </w:r>
      <w:proofErr w:type="spellStart"/>
      <w:r w:rsidRPr="007449EA">
        <w:rPr>
          <w:rFonts w:ascii="Times New Roman" w:hAnsi="Times New Roman" w:cs="Times New Roman"/>
          <w:sz w:val="24"/>
          <w:szCs w:val="24"/>
          <w:lang w:val="en-GB"/>
        </w:rPr>
        <w:t>Kitahara</w:t>
      </w:r>
      <w:proofErr w:type="spellEnd"/>
      <w:r w:rsidRPr="007449EA">
        <w:rPr>
          <w:rFonts w:ascii="Times New Roman" w:hAnsi="Times New Roman" w:cs="Times New Roman"/>
          <w:sz w:val="24"/>
          <w:szCs w:val="24"/>
          <w:lang w:val="en-GB"/>
        </w:rPr>
        <w:t xml:space="preserve">, </w:t>
      </w:r>
      <w:proofErr w:type="spellStart"/>
      <w:r w:rsidRPr="007449EA">
        <w:rPr>
          <w:rFonts w:ascii="Times New Roman" w:hAnsi="Times New Roman" w:cs="Times New Roman"/>
          <w:sz w:val="24"/>
          <w:szCs w:val="24"/>
          <w:lang w:val="en-GB"/>
        </w:rPr>
        <w:t>Hisatsugu</w:t>
      </w:r>
      <w:proofErr w:type="spellEnd"/>
      <w:r w:rsidRPr="007449EA">
        <w:rPr>
          <w:rFonts w:ascii="Times New Roman" w:hAnsi="Times New Roman" w:cs="Times New Roman"/>
          <w:sz w:val="24"/>
          <w:szCs w:val="24"/>
          <w:lang w:val="en-GB"/>
        </w:rPr>
        <w:t xml:space="preserve">, &amp; Seely, T. Daniel. 2016. Phase Cancellation by external pair-merge of heads. </w:t>
      </w:r>
      <w:r w:rsidRPr="007449EA">
        <w:rPr>
          <w:rFonts w:ascii="Times New Roman" w:hAnsi="Times New Roman" w:cs="Times New Roman"/>
          <w:i/>
          <w:iCs/>
          <w:sz w:val="24"/>
          <w:szCs w:val="24"/>
          <w:lang w:val="en-GB"/>
        </w:rPr>
        <w:t xml:space="preserve">The Linguistic Review </w:t>
      </w:r>
      <w:r w:rsidRPr="007449EA">
        <w:rPr>
          <w:rFonts w:ascii="Times New Roman" w:hAnsi="Times New Roman" w:cs="Times New Roman"/>
          <w:sz w:val="24"/>
          <w:szCs w:val="24"/>
          <w:lang w:val="en-GB"/>
        </w:rPr>
        <w:t>33: 87-102.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Nobert. 2009. </w:t>
      </w:r>
      <w:r w:rsidRPr="007449EA">
        <w:rPr>
          <w:rFonts w:ascii="Times New Roman" w:hAnsi="Times New Roman" w:cs="Times New Roman"/>
          <w:i/>
          <w:iCs/>
          <w:sz w:val="24"/>
          <w:szCs w:val="24"/>
          <w:lang w:val="en-GB"/>
        </w:rPr>
        <w:t xml:space="preserve">A Theory of Syntax: Minimal Operations and Universal Grammar. </w:t>
      </w:r>
      <w:r w:rsidRPr="007449EA">
        <w:rPr>
          <w:rFonts w:ascii="Times New Roman" w:hAnsi="Times New Roman" w:cs="Times New Roman"/>
          <w:sz w:val="24"/>
          <w:szCs w:val="24"/>
          <w:lang w:val="en-GB"/>
        </w:rPr>
        <w:t>Cambridge: Cambridge University Press.</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proofErr w:type="spellStart"/>
      <w:r w:rsidRPr="007449EA">
        <w:rPr>
          <w:rFonts w:ascii="Times New Roman" w:hAnsi="Times New Roman" w:cs="Times New Roman"/>
          <w:sz w:val="24"/>
          <w:szCs w:val="24"/>
          <w:lang w:val="en-GB"/>
        </w:rPr>
        <w:t>Hornstein</w:t>
      </w:r>
      <w:proofErr w:type="spellEnd"/>
      <w:r w:rsidRPr="007449EA">
        <w:rPr>
          <w:rFonts w:ascii="Times New Roman" w:hAnsi="Times New Roman" w:cs="Times New Roman"/>
          <w:sz w:val="24"/>
          <w:szCs w:val="24"/>
          <w:lang w:val="en-GB"/>
        </w:rPr>
        <w:t xml:space="preserve">, Norbert &amp; Nunes. Jairo. 2008. Adjunction, labelling, and Bare phrase structure. </w:t>
      </w:r>
      <w:r w:rsidRPr="007449EA">
        <w:rPr>
          <w:rFonts w:ascii="Times New Roman" w:hAnsi="Times New Roman" w:cs="Times New Roman"/>
          <w:i/>
          <w:iCs/>
          <w:sz w:val="24"/>
          <w:szCs w:val="24"/>
          <w:lang w:val="en-GB"/>
        </w:rPr>
        <w:t>Biolinguistics</w:t>
      </w:r>
      <w:r w:rsidRPr="007449EA">
        <w:rPr>
          <w:rFonts w:ascii="Times New Roman" w:hAnsi="Times New Roman" w:cs="Times New Roman"/>
          <w:sz w:val="24"/>
          <w:szCs w:val="24"/>
          <w:lang w:val="en-GB"/>
        </w:rPr>
        <w:t xml:space="preserve">,2. 57-86.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Lambrecht, </w:t>
      </w:r>
      <w:proofErr w:type="gramStart"/>
      <w:r w:rsidRPr="007449EA">
        <w:rPr>
          <w:rFonts w:ascii="Times New Roman" w:hAnsi="Times New Roman" w:cs="Times New Roman"/>
          <w:sz w:val="24"/>
          <w:szCs w:val="24"/>
          <w:lang w:val="en-GB"/>
        </w:rPr>
        <w:t>Knud..</w:t>
      </w:r>
      <w:proofErr w:type="gramEnd"/>
      <w:r w:rsidRPr="007449EA">
        <w:rPr>
          <w:rFonts w:ascii="Times New Roman" w:hAnsi="Times New Roman" w:cs="Times New Roman"/>
          <w:sz w:val="24"/>
          <w:szCs w:val="24"/>
          <w:lang w:val="en-GB"/>
        </w:rPr>
        <w:t xml:space="preserve">1994. </w:t>
      </w:r>
      <w:r w:rsidRPr="007449EA">
        <w:rPr>
          <w:rFonts w:ascii="Times New Roman" w:hAnsi="Times New Roman" w:cs="Times New Roman"/>
          <w:i/>
          <w:iCs/>
          <w:sz w:val="24"/>
          <w:szCs w:val="24"/>
          <w:lang w:val="en-GB"/>
        </w:rPr>
        <w:t xml:space="preserve">Information Structure and Sentence Form: Topic, focus and the mental representations of discourse referents. </w:t>
      </w:r>
      <w:r w:rsidRPr="007449EA">
        <w:rPr>
          <w:rFonts w:ascii="Times New Roman" w:hAnsi="Times New Roman" w:cs="Times New Roman"/>
          <w:sz w:val="24"/>
          <w:szCs w:val="24"/>
          <w:lang w:val="en-GB"/>
        </w:rPr>
        <w:t>Cambridge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XXXX. 2013. </w:t>
      </w:r>
      <w:r w:rsidRPr="007449EA">
        <w:rPr>
          <w:rFonts w:ascii="Times New Roman" w:hAnsi="Times New Roman" w:cs="Times New Roman"/>
          <w:i/>
          <w:iCs/>
          <w:sz w:val="24"/>
          <w:szCs w:val="24"/>
          <w:lang w:val="en-GB"/>
        </w:rPr>
        <w:t xml:space="preserve">Information Structure in </w:t>
      </w:r>
      <w:proofErr w:type="spellStart"/>
      <w:r w:rsidRPr="007449EA">
        <w:rPr>
          <w:rFonts w:ascii="Times New Roman" w:hAnsi="Times New Roman" w:cs="Times New Roman"/>
          <w:i/>
          <w:iCs/>
          <w:sz w:val="24"/>
          <w:szCs w:val="24"/>
          <w:lang w:val="en-GB"/>
        </w:rPr>
        <w:t>EkeGusii</w:t>
      </w:r>
      <w:proofErr w:type="spellEnd"/>
      <w:r w:rsidRPr="007449EA">
        <w:rPr>
          <w:rFonts w:ascii="Times New Roman" w:hAnsi="Times New Roman" w:cs="Times New Roman"/>
          <w:sz w:val="24"/>
          <w:szCs w:val="24"/>
          <w:lang w:val="en-GB"/>
        </w:rPr>
        <w:t>. Lap Lambert.</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r w:rsidRPr="007449EA">
        <w:rPr>
          <w:rFonts w:ascii="Times New Roman" w:hAnsi="Times New Roman" w:cs="Times New Roman"/>
          <w:sz w:val="24"/>
          <w:szCs w:val="24"/>
          <w:lang w:val="en-GB"/>
        </w:rPr>
        <w:t xml:space="preserve">XXXX. 2018. Focus in </w:t>
      </w:r>
      <w:proofErr w:type="spellStart"/>
      <w:r w:rsidRPr="007449EA">
        <w:rPr>
          <w:rFonts w:ascii="Times New Roman" w:hAnsi="Times New Roman" w:cs="Times New Roman"/>
          <w:sz w:val="24"/>
          <w:szCs w:val="24"/>
          <w:lang w:val="en-GB"/>
        </w:rPr>
        <w:t>EkeGusii</w:t>
      </w:r>
      <w:proofErr w:type="spellEnd"/>
      <w:r w:rsidRPr="007449EA">
        <w:rPr>
          <w:rFonts w:ascii="Times New Roman" w:hAnsi="Times New Roman" w:cs="Times New Roman"/>
          <w:sz w:val="24"/>
          <w:szCs w:val="24"/>
          <w:lang w:val="en-GB"/>
        </w:rPr>
        <w:t xml:space="preserve">. In </w:t>
      </w:r>
      <w:proofErr w:type="spellStart"/>
      <w:r w:rsidRPr="007449EA">
        <w:rPr>
          <w:rFonts w:ascii="Times New Roman" w:hAnsi="Times New Roman" w:cs="Times New Roman"/>
          <w:i/>
          <w:iCs/>
          <w:sz w:val="24"/>
          <w:szCs w:val="24"/>
          <w:lang w:val="en-GB"/>
        </w:rPr>
        <w:t>Jadvpur</w:t>
      </w:r>
      <w:proofErr w:type="spellEnd"/>
      <w:r w:rsidRPr="007449EA">
        <w:rPr>
          <w:rFonts w:ascii="Times New Roman" w:hAnsi="Times New Roman" w:cs="Times New Roman"/>
          <w:i/>
          <w:iCs/>
          <w:sz w:val="24"/>
          <w:szCs w:val="24"/>
          <w:lang w:val="en-GB"/>
        </w:rPr>
        <w:t xml:space="preserve"> Journal of Languages and Linguistics.</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r w:rsidRPr="007449EA">
        <w:rPr>
          <w:rFonts w:ascii="Times New Roman" w:hAnsi="Times New Roman" w:cs="Times New Roman"/>
          <w:sz w:val="24"/>
          <w:szCs w:val="24"/>
          <w:lang w:val="en-GB"/>
        </w:rPr>
        <w:t xml:space="preserve">Nakashima, </w:t>
      </w:r>
      <w:proofErr w:type="spellStart"/>
      <w:r w:rsidRPr="007449EA">
        <w:rPr>
          <w:rFonts w:ascii="Times New Roman" w:hAnsi="Times New Roman" w:cs="Times New Roman"/>
          <w:sz w:val="24"/>
          <w:szCs w:val="24"/>
          <w:lang w:val="en-GB"/>
        </w:rPr>
        <w:t>Takanori</w:t>
      </w:r>
      <w:proofErr w:type="spellEnd"/>
      <w:r w:rsidRPr="007449EA">
        <w:rPr>
          <w:rFonts w:ascii="Times New Roman" w:hAnsi="Times New Roman" w:cs="Times New Roman"/>
          <w:sz w:val="24"/>
          <w:szCs w:val="24"/>
          <w:lang w:val="en-GB"/>
        </w:rPr>
        <w:t xml:space="preserve">. 2019. On the Domain of Minimal Search for labelling. In </w:t>
      </w:r>
      <w:r w:rsidRPr="007449EA">
        <w:rPr>
          <w:rFonts w:ascii="Times New Roman" w:hAnsi="Times New Roman" w:cs="Times New Roman"/>
          <w:i/>
          <w:iCs/>
          <w:sz w:val="24"/>
          <w:szCs w:val="24"/>
          <w:lang w:val="en-GB"/>
        </w:rPr>
        <w:t xml:space="preserve">Explorations in English Linguistics </w:t>
      </w:r>
      <w:r w:rsidRPr="007449EA">
        <w:rPr>
          <w:rFonts w:ascii="Times New Roman" w:hAnsi="Times New Roman" w:cs="Times New Roman"/>
          <w:sz w:val="24"/>
          <w:szCs w:val="24"/>
          <w:lang w:val="en-GB"/>
        </w:rPr>
        <w:t>(33), 51-</w:t>
      </w:r>
      <w:proofErr w:type="gramStart"/>
      <w:r w:rsidRPr="007449EA">
        <w:rPr>
          <w:rFonts w:ascii="Times New Roman" w:hAnsi="Times New Roman" w:cs="Times New Roman"/>
          <w:sz w:val="24"/>
          <w:szCs w:val="24"/>
          <w:lang w:val="en-GB"/>
        </w:rPr>
        <w:t>84.</w:t>
      </w:r>
      <w:r w:rsidRPr="007449EA">
        <w:rPr>
          <w:rFonts w:ascii="Times New Roman" w:hAnsi="Times New Roman" w:cs="Times New Roman"/>
          <w:i/>
          <w:iCs/>
          <w:sz w:val="24"/>
          <w:szCs w:val="24"/>
          <w:lang w:val="en-GB"/>
        </w:rPr>
        <w:t>.</w:t>
      </w:r>
      <w:proofErr w:type="gramEnd"/>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Nomura, Masashi. 2019. Labelling and Pair-Merge of Heads. </w:t>
      </w:r>
      <w:proofErr w:type="spellStart"/>
      <w:r w:rsidRPr="007449EA">
        <w:rPr>
          <w:rFonts w:ascii="Times New Roman" w:hAnsi="Times New Roman" w:cs="Times New Roman"/>
          <w:i/>
          <w:iCs/>
          <w:sz w:val="24"/>
          <w:szCs w:val="24"/>
          <w:lang w:val="en-GB"/>
        </w:rPr>
        <w:t>Nanzan</w:t>
      </w:r>
      <w:proofErr w:type="spellEnd"/>
      <w:r w:rsidRPr="007449EA">
        <w:rPr>
          <w:rFonts w:ascii="Times New Roman" w:hAnsi="Times New Roman" w:cs="Times New Roman"/>
          <w:i/>
          <w:iCs/>
          <w:sz w:val="24"/>
          <w:szCs w:val="24"/>
          <w:lang w:val="en-GB"/>
        </w:rPr>
        <w:t xml:space="preserve"> Linguistics</w:t>
      </w:r>
      <w:r w:rsidRPr="007449EA">
        <w:rPr>
          <w:rFonts w:ascii="Times New Roman" w:hAnsi="Times New Roman" w:cs="Times New Roman"/>
          <w:sz w:val="24"/>
          <w:szCs w:val="24"/>
          <w:lang w:val="en-GB"/>
        </w:rPr>
        <w:t xml:space="preserve"> 15.</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proofErr w:type="spellStart"/>
      <w:r w:rsidRPr="007449EA">
        <w:rPr>
          <w:rFonts w:ascii="Times New Roman" w:hAnsi="Times New Roman" w:cs="Times New Roman"/>
          <w:sz w:val="24"/>
          <w:szCs w:val="24"/>
          <w:lang w:val="en-GB"/>
        </w:rPr>
        <w:t>Oseki</w:t>
      </w:r>
      <w:proofErr w:type="spellEnd"/>
      <w:r w:rsidRPr="007449EA">
        <w:rPr>
          <w:rFonts w:ascii="Times New Roman" w:hAnsi="Times New Roman" w:cs="Times New Roman"/>
          <w:sz w:val="24"/>
          <w:szCs w:val="24"/>
          <w:lang w:val="en-GB"/>
        </w:rPr>
        <w:t xml:space="preserve">, Yohei.2015. Eliminating Pair-Merge. In </w:t>
      </w:r>
      <w:r w:rsidRPr="007449EA">
        <w:rPr>
          <w:rFonts w:ascii="Times New Roman" w:hAnsi="Times New Roman" w:cs="Times New Roman"/>
          <w:i/>
          <w:iCs/>
          <w:sz w:val="24"/>
          <w:szCs w:val="24"/>
          <w:lang w:val="en-GB"/>
        </w:rPr>
        <w:t>32</w:t>
      </w:r>
      <w:r w:rsidRPr="007449EA">
        <w:rPr>
          <w:rFonts w:ascii="Times New Roman" w:hAnsi="Times New Roman" w:cs="Times New Roman"/>
          <w:i/>
          <w:iCs/>
          <w:sz w:val="24"/>
          <w:szCs w:val="24"/>
          <w:vertAlign w:val="superscript"/>
          <w:lang w:val="en-GB"/>
        </w:rPr>
        <w:t>nd</w:t>
      </w:r>
      <w:r w:rsidRPr="007449EA">
        <w:rPr>
          <w:rFonts w:ascii="Times New Roman" w:hAnsi="Times New Roman" w:cs="Times New Roman"/>
          <w:i/>
          <w:iCs/>
          <w:sz w:val="24"/>
          <w:szCs w:val="24"/>
          <w:lang w:val="en-GB"/>
        </w:rPr>
        <w:t xml:space="preserve"> West Coast Conference on Formal Linguistics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Radford, Andrew. 1988. </w:t>
      </w:r>
      <w:r w:rsidRPr="007449EA">
        <w:rPr>
          <w:rFonts w:ascii="Times New Roman" w:hAnsi="Times New Roman" w:cs="Times New Roman"/>
          <w:i/>
          <w:iCs/>
          <w:sz w:val="24"/>
          <w:szCs w:val="24"/>
          <w:lang w:val="en-GB"/>
        </w:rPr>
        <w:t>Transformational Grammar</w:t>
      </w:r>
      <w:r w:rsidRPr="007449EA">
        <w:rPr>
          <w:rFonts w:ascii="Times New Roman" w:hAnsi="Times New Roman" w:cs="Times New Roman"/>
          <w:sz w:val="24"/>
          <w:szCs w:val="24"/>
          <w:lang w:val="en-GB"/>
        </w:rPr>
        <w:t>. Cambridge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Richards, Michael. 2009. Internal Pair-Merge: </w:t>
      </w:r>
      <w:proofErr w:type="gramStart"/>
      <w:r w:rsidRPr="007449EA">
        <w:rPr>
          <w:rFonts w:ascii="Times New Roman" w:hAnsi="Times New Roman" w:cs="Times New Roman"/>
          <w:sz w:val="24"/>
          <w:szCs w:val="24"/>
          <w:lang w:val="en-GB"/>
        </w:rPr>
        <w:t>the</w:t>
      </w:r>
      <w:proofErr w:type="gramEnd"/>
      <w:r w:rsidRPr="007449EA">
        <w:rPr>
          <w:rFonts w:ascii="Times New Roman" w:hAnsi="Times New Roman" w:cs="Times New Roman"/>
          <w:sz w:val="24"/>
          <w:szCs w:val="24"/>
          <w:lang w:val="en-GB"/>
        </w:rPr>
        <w:t xml:space="preserve"> Missing Mode of Movement. In </w:t>
      </w:r>
      <w:r w:rsidRPr="007449EA">
        <w:rPr>
          <w:rFonts w:ascii="Times New Roman" w:hAnsi="Times New Roman" w:cs="Times New Roman"/>
          <w:i/>
          <w:iCs/>
          <w:sz w:val="24"/>
          <w:szCs w:val="24"/>
          <w:lang w:val="en-GB"/>
        </w:rPr>
        <w:t xml:space="preserve">Catalan Journal of Linguistics </w:t>
      </w:r>
      <w:r w:rsidRPr="007449EA">
        <w:rPr>
          <w:rFonts w:ascii="Times New Roman" w:hAnsi="Times New Roman" w:cs="Times New Roman"/>
          <w:sz w:val="24"/>
          <w:szCs w:val="24"/>
          <w:lang w:val="en-GB"/>
        </w:rPr>
        <w:t>8: 55-73.</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Rizzi</w:t>
      </w:r>
      <w:proofErr w:type="spellEnd"/>
      <w:r w:rsidRPr="007449EA">
        <w:rPr>
          <w:rFonts w:ascii="Times New Roman" w:hAnsi="Times New Roman" w:cs="Times New Roman"/>
          <w:sz w:val="24"/>
          <w:szCs w:val="24"/>
          <w:lang w:val="en-GB"/>
        </w:rPr>
        <w:t xml:space="preserve">, Luigi. 1997. The Fine Structure of the Left Periphery. In </w:t>
      </w:r>
      <w:r w:rsidRPr="007449EA">
        <w:rPr>
          <w:rFonts w:ascii="Times New Roman" w:hAnsi="Times New Roman" w:cs="Times New Roman"/>
          <w:i/>
          <w:iCs/>
          <w:sz w:val="24"/>
          <w:szCs w:val="24"/>
          <w:lang w:val="en-GB"/>
        </w:rPr>
        <w:t xml:space="preserve">Element of Grammar, </w:t>
      </w:r>
      <w:r w:rsidRPr="007449EA">
        <w:rPr>
          <w:rFonts w:ascii="Times New Roman" w:hAnsi="Times New Roman" w:cs="Times New Roman"/>
          <w:sz w:val="24"/>
          <w:szCs w:val="24"/>
          <w:lang w:val="en-GB"/>
        </w:rPr>
        <w:t xml:space="preserve">ed. by Lilian </w:t>
      </w:r>
      <w:proofErr w:type="spellStart"/>
      <w:r w:rsidRPr="007449EA">
        <w:rPr>
          <w:rFonts w:ascii="Times New Roman" w:hAnsi="Times New Roman" w:cs="Times New Roman"/>
          <w:sz w:val="24"/>
          <w:szCs w:val="24"/>
          <w:lang w:val="en-GB"/>
        </w:rPr>
        <w:t>Haegeman</w:t>
      </w:r>
      <w:proofErr w:type="spellEnd"/>
      <w:r w:rsidRPr="007449EA">
        <w:rPr>
          <w:rFonts w:ascii="Times New Roman" w:hAnsi="Times New Roman" w:cs="Times New Roman"/>
          <w:sz w:val="24"/>
          <w:szCs w:val="24"/>
          <w:lang w:val="en-GB"/>
        </w:rPr>
        <w:t>, 281-337. Dordrecht, Kluwer.</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lastRenderedPageBreak/>
        <w:t>Rizzi</w:t>
      </w:r>
      <w:proofErr w:type="spellEnd"/>
      <w:r w:rsidRPr="007449EA">
        <w:rPr>
          <w:rFonts w:ascii="Times New Roman" w:hAnsi="Times New Roman" w:cs="Times New Roman"/>
          <w:sz w:val="24"/>
          <w:szCs w:val="24"/>
          <w:lang w:val="en-GB"/>
        </w:rPr>
        <w:t xml:space="preserve">, Luigi. 2004. Locality and Left Periphery, In </w:t>
      </w:r>
      <w:r w:rsidRPr="007449EA">
        <w:rPr>
          <w:rFonts w:ascii="Times New Roman" w:hAnsi="Times New Roman" w:cs="Times New Roman"/>
          <w:i/>
          <w:iCs/>
          <w:sz w:val="24"/>
          <w:szCs w:val="24"/>
          <w:lang w:val="en-GB"/>
        </w:rPr>
        <w:t xml:space="preserve">Structures and </w:t>
      </w:r>
      <w:proofErr w:type="gramStart"/>
      <w:r w:rsidRPr="007449EA">
        <w:rPr>
          <w:rFonts w:ascii="Times New Roman" w:hAnsi="Times New Roman" w:cs="Times New Roman"/>
          <w:i/>
          <w:iCs/>
          <w:sz w:val="24"/>
          <w:szCs w:val="24"/>
          <w:lang w:val="en-GB"/>
        </w:rPr>
        <w:t>Beyond :</w:t>
      </w:r>
      <w:proofErr w:type="gramEnd"/>
      <w:r w:rsidRPr="007449EA">
        <w:rPr>
          <w:rFonts w:ascii="Times New Roman" w:hAnsi="Times New Roman" w:cs="Times New Roman"/>
          <w:i/>
          <w:iCs/>
          <w:sz w:val="24"/>
          <w:szCs w:val="24"/>
          <w:lang w:val="en-GB"/>
        </w:rPr>
        <w:t xml:space="preserve"> The Cartography of Syntactic </w:t>
      </w:r>
      <w:proofErr w:type="spellStart"/>
      <w:r w:rsidRPr="007449EA">
        <w:rPr>
          <w:rFonts w:ascii="Times New Roman" w:hAnsi="Times New Roman" w:cs="Times New Roman"/>
          <w:i/>
          <w:iCs/>
          <w:sz w:val="24"/>
          <w:szCs w:val="24"/>
          <w:lang w:val="en-GB"/>
        </w:rPr>
        <w:t>Structures</w:t>
      </w:r>
      <w:r w:rsidRPr="007449EA">
        <w:rPr>
          <w:rFonts w:ascii="Times New Roman" w:hAnsi="Times New Roman" w:cs="Times New Roman"/>
          <w:sz w:val="24"/>
          <w:szCs w:val="24"/>
          <w:lang w:val="en-GB"/>
        </w:rPr>
        <w:t>Volume</w:t>
      </w:r>
      <w:proofErr w:type="spellEnd"/>
      <w:r w:rsidRPr="007449EA">
        <w:rPr>
          <w:rFonts w:ascii="Times New Roman" w:hAnsi="Times New Roman" w:cs="Times New Roman"/>
          <w:sz w:val="24"/>
          <w:szCs w:val="24"/>
          <w:lang w:val="en-GB"/>
        </w:rPr>
        <w:t xml:space="preserve"> 3, ed. By Adriana </w:t>
      </w:r>
      <w:proofErr w:type="spellStart"/>
      <w:r w:rsidRPr="007449EA">
        <w:rPr>
          <w:rFonts w:ascii="Times New Roman" w:hAnsi="Times New Roman" w:cs="Times New Roman"/>
          <w:sz w:val="24"/>
          <w:szCs w:val="24"/>
          <w:lang w:val="en-GB"/>
        </w:rPr>
        <w:t>Belletti</w:t>
      </w:r>
      <w:proofErr w:type="spellEnd"/>
      <w:r w:rsidRPr="007449EA">
        <w:rPr>
          <w:rFonts w:ascii="Times New Roman" w:hAnsi="Times New Roman" w:cs="Times New Roman"/>
          <w:sz w:val="24"/>
          <w:szCs w:val="24"/>
          <w:lang w:val="en-GB"/>
        </w:rPr>
        <w:t xml:space="preserve">, 104-131. Oxford, Oxford University Press. </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proofErr w:type="spellStart"/>
      <w:r w:rsidRPr="007449EA">
        <w:rPr>
          <w:rFonts w:ascii="Times New Roman" w:hAnsi="Times New Roman" w:cs="Times New Roman"/>
          <w:sz w:val="24"/>
          <w:szCs w:val="24"/>
          <w:lang w:val="en-GB"/>
        </w:rPr>
        <w:t>Rizz</w:t>
      </w:r>
      <w:proofErr w:type="spellEnd"/>
      <w:r w:rsidRPr="007449EA">
        <w:rPr>
          <w:rFonts w:ascii="Times New Roman" w:hAnsi="Times New Roman" w:cs="Times New Roman"/>
          <w:sz w:val="24"/>
          <w:szCs w:val="24"/>
          <w:lang w:val="en-GB"/>
        </w:rPr>
        <w:t xml:space="preserve">, Luigi. 2016. </w:t>
      </w:r>
      <w:proofErr w:type="spellStart"/>
      <w:r w:rsidRPr="007449EA">
        <w:rPr>
          <w:rFonts w:ascii="Times New Roman" w:hAnsi="Times New Roman" w:cs="Times New Roman"/>
          <w:sz w:val="24"/>
          <w:szCs w:val="24"/>
          <w:lang w:val="en-GB"/>
        </w:rPr>
        <w:t>Labeling</w:t>
      </w:r>
      <w:proofErr w:type="spellEnd"/>
      <w:r w:rsidRPr="007449EA">
        <w:rPr>
          <w:rFonts w:ascii="Times New Roman" w:hAnsi="Times New Roman" w:cs="Times New Roman"/>
          <w:sz w:val="24"/>
          <w:szCs w:val="24"/>
          <w:lang w:val="en-GB"/>
        </w:rPr>
        <w:t xml:space="preserve">, Maximality and the Head-Phrase </w:t>
      </w:r>
      <w:proofErr w:type="spellStart"/>
      <w:r w:rsidRPr="007449EA">
        <w:rPr>
          <w:rFonts w:ascii="Times New Roman" w:hAnsi="Times New Roman" w:cs="Times New Roman"/>
          <w:sz w:val="24"/>
          <w:szCs w:val="24"/>
          <w:lang w:val="en-GB"/>
        </w:rPr>
        <w:t>Distiction</w:t>
      </w:r>
      <w:proofErr w:type="spellEnd"/>
      <w:r w:rsidRPr="007449EA">
        <w:rPr>
          <w:rFonts w:ascii="Times New Roman" w:hAnsi="Times New Roman" w:cs="Times New Roman"/>
          <w:sz w:val="24"/>
          <w:szCs w:val="24"/>
          <w:lang w:val="en-GB"/>
        </w:rPr>
        <w:t xml:space="preserve">. In </w:t>
      </w:r>
      <w:proofErr w:type="gramStart"/>
      <w:r w:rsidRPr="007449EA">
        <w:rPr>
          <w:rFonts w:ascii="Times New Roman" w:hAnsi="Times New Roman" w:cs="Times New Roman"/>
          <w:i/>
          <w:iCs/>
          <w:sz w:val="24"/>
          <w:szCs w:val="24"/>
          <w:lang w:val="en-GB"/>
        </w:rPr>
        <w:t>The</w:t>
      </w:r>
      <w:proofErr w:type="gramEnd"/>
      <w:r w:rsidRPr="007449EA">
        <w:rPr>
          <w:rFonts w:ascii="Times New Roman" w:hAnsi="Times New Roman" w:cs="Times New Roman"/>
          <w:i/>
          <w:iCs/>
          <w:sz w:val="24"/>
          <w:szCs w:val="24"/>
          <w:lang w:val="en-GB"/>
        </w:rPr>
        <w:t xml:space="preserve"> Linguistic Review </w:t>
      </w:r>
      <w:r w:rsidRPr="007449EA">
        <w:rPr>
          <w:rFonts w:ascii="Times New Roman" w:hAnsi="Times New Roman" w:cs="Times New Roman"/>
          <w:sz w:val="24"/>
          <w:szCs w:val="24"/>
          <w:lang w:val="en-GB"/>
        </w:rPr>
        <w:t>33(1): 103-127.</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proofErr w:type="spellStart"/>
      <w:r w:rsidRPr="007449EA">
        <w:rPr>
          <w:rFonts w:ascii="Times New Roman" w:hAnsi="Times New Roman" w:cs="Times New Roman"/>
          <w:sz w:val="24"/>
          <w:szCs w:val="24"/>
          <w:lang w:val="en-GB"/>
        </w:rPr>
        <w:t>Selvanathan</w:t>
      </w:r>
      <w:proofErr w:type="spellEnd"/>
      <w:r w:rsidRPr="007449EA">
        <w:rPr>
          <w:rFonts w:ascii="Times New Roman" w:hAnsi="Times New Roman" w:cs="Times New Roman"/>
          <w:sz w:val="24"/>
          <w:szCs w:val="24"/>
          <w:lang w:val="en-GB"/>
        </w:rPr>
        <w:t xml:space="preserve">, Nagarajan. 2019. The labelling Algorithm and Kirundi Inversion Structures. In </w:t>
      </w:r>
      <w:r w:rsidRPr="007449EA">
        <w:rPr>
          <w:rFonts w:ascii="Times New Roman" w:hAnsi="Times New Roman" w:cs="Times New Roman"/>
          <w:i/>
          <w:iCs/>
          <w:sz w:val="24"/>
          <w:szCs w:val="24"/>
          <w:lang w:val="en-GB"/>
        </w:rPr>
        <w:t xml:space="preserve">Studia </w:t>
      </w:r>
      <w:proofErr w:type="spellStart"/>
      <w:r w:rsidRPr="007449EA">
        <w:rPr>
          <w:rFonts w:ascii="Times New Roman" w:hAnsi="Times New Roman" w:cs="Times New Roman"/>
          <w:i/>
          <w:iCs/>
          <w:sz w:val="24"/>
          <w:szCs w:val="24"/>
          <w:lang w:val="en-GB"/>
        </w:rPr>
        <w:t>Linguistica</w:t>
      </w:r>
      <w:proofErr w:type="spellEnd"/>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pp. 1-29.</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Totsuka, Masashi. 2019. Cartography Meets labelling Algorithm. In </w:t>
      </w:r>
      <w:r w:rsidRPr="007449EA">
        <w:rPr>
          <w:rFonts w:ascii="Times New Roman" w:hAnsi="Times New Roman" w:cs="Times New Roman"/>
          <w:i/>
          <w:iCs/>
          <w:sz w:val="24"/>
          <w:szCs w:val="24"/>
          <w:lang w:val="en-GB"/>
        </w:rPr>
        <w:t xml:space="preserve">Phonological Externalization </w:t>
      </w:r>
      <w:r w:rsidRPr="007449EA">
        <w:rPr>
          <w:rFonts w:ascii="Times New Roman" w:hAnsi="Times New Roman" w:cs="Times New Roman"/>
          <w:sz w:val="24"/>
          <w:szCs w:val="24"/>
          <w:lang w:val="en-GB"/>
        </w:rPr>
        <w:t xml:space="preserve">Vol. 4: 37-46.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Van Der Wal, Jan. 2008. Agreement in </w:t>
      </w:r>
      <w:proofErr w:type="spellStart"/>
      <w:r w:rsidRPr="007449EA">
        <w:rPr>
          <w:rFonts w:ascii="Times New Roman" w:hAnsi="Times New Roman" w:cs="Times New Roman"/>
          <w:sz w:val="24"/>
          <w:szCs w:val="24"/>
          <w:lang w:val="en-GB"/>
        </w:rPr>
        <w:t>Thetic</w:t>
      </w:r>
      <w:proofErr w:type="spellEnd"/>
      <w:r w:rsidRPr="007449EA">
        <w:rPr>
          <w:rFonts w:ascii="Times New Roman" w:hAnsi="Times New Roman" w:cs="Times New Roman"/>
          <w:sz w:val="24"/>
          <w:szCs w:val="24"/>
          <w:lang w:val="en-GB"/>
        </w:rPr>
        <w:t xml:space="preserve"> Sentences in Bantu and Romance. </w:t>
      </w:r>
      <w:r w:rsidRPr="007449EA">
        <w:rPr>
          <w:rFonts w:ascii="Times New Roman" w:hAnsi="Times New Roman" w:cs="Times New Roman"/>
          <w:i/>
          <w:iCs/>
          <w:sz w:val="24"/>
          <w:szCs w:val="24"/>
          <w:lang w:val="en-GB"/>
        </w:rPr>
        <w:t xml:space="preserve">The Bantu-Romance Connection. A </w:t>
      </w:r>
      <w:proofErr w:type="spellStart"/>
      <w:r w:rsidRPr="007449EA">
        <w:rPr>
          <w:rFonts w:ascii="Times New Roman" w:hAnsi="Times New Roman" w:cs="Times New Roman"/>
          <w:i/>
          <w:iCs/>
          <w:sz w:val="24"/>
          <w:szCs w:val="24"/>
          <w:lang w:val="en-GB"/>
        </w:rPr>
        <w:t>Coparative</w:t>
      </w:r>
      <w:proofErr w:type="spellEnd"/>
      <w:r w:rsidRPr="007449EA">
        <w:rPr>
          <w:rFonts w:ascii="Times New Roman" w:hAnsi="Times New Roman" w:cs="Times New Roman"/>
          <w:i/>
          <w:iCs/>
          <w:sz w:val="24"/>
          <w:szCs w:val="24"/>
          <w:lang w:val="en-GB"/>
        </w:rPr>
        <w:t xml:space="preserve"> Investigation of Verbal </w:t>
      </w:r>
      <w:proofErr w:type="gramStart"/>
      <w:r w:rsidRPr="007449EA">
        <w:rPr>
          <w:rFonts w:ascii="Times New Roman" w:hAnsi="Times New Roman" w:cs="Times New Roman"/>
          <w:i/>
          <w:iCs/>
          <w:sz w:val="24"/>
          <w:szCs w:val="24"/>
          <w:lang w:val="en-GB"/>
        </w:rPr>
        <w:t>Agreement ,</w:t>
      </w:r>
      <w:proofErr w:type="gramEnd"/>
      <w:r w:rsidRPr="007449EA">
        <w:rPr>
          <w:rFonts w:ascii="Times New Roman" w:hAnsi="Times New Roman" w:cs="Times New Roman"/>
          <w:i/>
          <w:iCs/>
          <w:sz w:val="24"/>
          <w:szCs w:val="24"/>
          <w:lang w:val="en-GB"/>
        </w:rPr>
        <w:t xml:space="preserve"> DPs and Information Structure. </w:t>
      </w:r>
      <w:r w:rsidRPr="007449EA">
        <w:rPr>
          <w:rFonts w:ascii="Times New Roman" w:hAnsi="Times New Roman" w:cs="Times New Roman"/>
          <w:sz w:val="24"/>
          <w:szCs w:val="24"/>
          <w:lang w:val="en-GB"/>
        </w:rPr>
        <w:t xml:space="preserve">Eds. C. De Cat &amp; K. Demuth, 323-350. Amsterdam: John </w:t>
      </w:r>
      <w:proofErr w:type="spellStart"/>
      <w:r w:rsidRPr="007449EA">
        <w:rPr>
          <w:rFonts w:ascii="Times New Roman" w:hAnsi="Times New Roman" w:cs="Times New Roman"/>
          <w:sz w:val="24"/>
          <w:szCs w:val="24"/>
          <w:lang w:val="en-GB"/>
        </w:rPr>
        <w:t>Benjamins</w:t>
      </w:r>
      <w:proofErr w:type="spellEnd"/>
      <w:r w:rsidRPr="007449EA">
        <w:rPr>
          <w:rFonts w:ascii="Times New Roman" w:hAnsi="Times New Roman" w:cs="Times New Roman"/>
          <w:sz w:val="24"/>
          <w:szCs w:val="24"/>
          <w:lang w:val="en-GB"/>
        </w:rPr>
        <w:t>.</w:t>
      </w:r>
    </w:p>
    <w:sectPr w:rsidR="00531097" w:rsidRPr="007449EA">
      <w:type w:val="continuous"/>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06F58" w:rsidRDefault="00F06F58">
      <w:pPr>
        <w:spacing w:after="0" w:line="240" w:lineRule="auto"/>
      </w:pPr>
      <w:r>
        <w:separator/>
      </w:r>
    </w:p>
  </w:endnote>
  <w:endnote w:type="continuationSeparator" w:id="0">
    <w:p w:rsidR="00F06F58" w:rsidRDefault="00F06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E5425" w:rsidRDefault="000E5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E5425" w:rsidRDefault="000E54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E5425" w:rsidRDefault="000E5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06F58" w:rsidRDefault="00F06F58">
      <w:pPr>
        <w:spacing w:after="0" w:line="240" w:lineRule="auto"/>
      </w:pPr>
      <w:r>
        <w:separator/>
      </w:r>
    </w:p>
  </w:footnote>
  <w:footnote w:type="continuationSeparator" w:id="0">
    <w:p w:rsidR="00F06F58" w:rsidRDefault="00F06F58">
      <w:pPr>
        <w:spacing w:after="0" w:line="240" w:lineRule="auto"/>
      </w:pPr>
      <w:r>
        <w:continuationSeparator/>
      </w:r>
    </w:p>
  </w:footnote>
  <w:footnote w:id="1">
    <w:p w:rsidR="00531097" w:rsidRDefault="00BC62CF">
      <w:pPr>
        <w:pStyle w:val="FootnoteText"/>
        <w:rPr>
          <w:lang w:val="en-GB"/>
        </w:rPr>
      </w:pPr>
      <w:r>
        <w:rPr>
          <w:rStyle w:val="FootnoteReference"/>
        </w:rPr>
        <w:footnoteRef/>
      </w:r>
      <w:r>
        <w:t xml:space="preserve"> </w:t>
      </w:r>
      <w:r>
        <w:rPr>
          <w:lang w:val="en-GB"/>
        </w:rPr>
        <w:t>The locus Principle is stated in Collins (2008:46) as given below:</w:t>
      </w:r>
    </w:p>
    <w:p w:rsidR="00531097" w:rsidRDefault="00BC62CF">
      <w:pPr>
        <w:pStyle w:val="FootnoteText"/>
        <w:ind w:firstLine="420"/>
        <w:rPr>
          <w:lang w:val="en-GB"/>
        </w:rPr>
      </w:pPr>
      <w:r>
        <w:rPr>
          <w:lang w:val="en-GB"/>
        </w:rPr>
        <w:t xml:space="preserve">Let X be a lexical item that has one or more probe/selectors. Suppose X is chosen from the lexical array and </w:t>
      </w:r>
      <w:r>
        <w:rPr>
          <w:lang w:val="en-GB"/>
        </w:rPr>
        <w:tab/>
        <w:t xml:space="preserve">introduced into the derivation. Then the probe/selectors of X must be satisfied before any new unsaturated </w:t>
      </w:r>
      <w:r>
        <w:rPr>
          <w:lang w:val="en-GB"/>
        </w:rPr>
        <w:tab/>
        <w:t xml:space="preserve">lexical items are chosen from the lexical array. Let us call X the locus of the derivation. </w:t>
      </w:r>
    </w:p>
  </w:footnote>
  <w:footnote w:id="2">
    <w:p w:rsidR="00531097" w:rsidRDefault="00BC62CF">
      <w:pPr>
        <w:pStyle w:val="FootnoteText"/>
        <w:rPr>
          <w:lang w:val="en-GB"/>
        </w:rPr>
      </w:pPr>
      <w:r>
        <w:rPr>
          <w:rStyle w:val="FootnoteReference"/>
        </w:rPr>
        <w:footnoteRef/>
      </w:r>
      <w:r>
        <w:t xml:space="preserve"> </w:t>
      </w:r>
      <w:r>
        <w:rPr>
          <w:lang w:val="en-GB"/>
        </w:rPr>
        <w:t xml:space="preserve">Abbreviations used in this paper are as follows: </w:t>
      </w:r>
    </w:p>
    <w:p w:rsidR="00531097" w:rsidRDefault="00BC62CF">
      <w:pPr>
        <w:pStyle w:val="FootnoteText"/>
        <w:rPr>
          <w:lang w:val="en-GB"/>
        </w:rPr>
      </w:pPr>
      <w:r>
        <w:rPr>
          <w:lang w:val="en-GB"/>
        </w:rPr>
        <w:t xml:space="preserve">AUG - augment marker, </w:t>
      </w:r>
      <w:proofErr w:type="spellStart"/>
      <w:r>
        <w:rPr>
          <w:lang w:val="en-GB"/>
        </w:rPr>
        <w:t>Foc</w:t>
      </w:r>
      <w:proofErr w:type="spellEnd"/>
      <w:r>
        <w:rPr>
          <w:lang w:val="en-GB"/>
        </w:rPr>
        <w:t xml:space="preserve"> - Focus marker, FV - Final Vowel, INF - infinitive, LOC - Locative, PL - Plural, PERF - perfective, PRS - present, PST - past, SG - singular, Top - topic, IA - Internal argument, EA - external argument</w:t>
      </w:r>
      <w:proofErr w:type="gramStart"/>
      <w:r>
        <w:rPr>
          <w:lang w:val="en-GB"/>
        </w:rPr>
        <w:t>, .</w:t>
      </w:r>
      <w:proofErr w:type="gramEnd"/>
    </w:p>
  </w:footnote>
  <w:footnote w:id="3">
    <w:p w:rsidR="00531097" w:rsidRDefault="00BC62CF">
      <w:pPr>
        <w:pStyle w:val="FootnoteText"/>
        <w:rPr>
          <w:lang w:val="en-GB"/>
        </w:rPr>
      </w:pPr>
      <w:r>
        <w:rPr>
          <w:rStyle w:val="FootnoteReference"/>
        </w:rPr>
        <w:footnoteRef/>
      </w:r>
      <w:r>
        <w:t xml:space="preserve"> </w:t>
      </w:r>
      <w:r>
        <w:rPr>
          <w:lang w:val="en-GB"/>
        </w:rPr>
        <w:t xml:space="preserve"> The </w:t>
      </w:r>
      <w:proofErr w:type="spellStart"/>
      <w:r>
        <w:rPr>
          <w:lang w:val="en-GB"/>
        </w:rPr>
        <w:t>EkeGusii</w:t>
      </w:r>
      <w:proofErr w:type="spellEnd"/>
      <w:r>
        <w:rPr>
          <w:lang w:val="en-GB"/>
        </w:rPr>
        <w:t xml:space="preserve"> noun classes:</w:t>
      </w:r>
    </w:p>
    <w:tbl>
      <w:tblP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0"/>
        <w:gridCol w:w="3558"/>
        <w:gridCol w:w="3470"/>
      </w:tblGrid>
      <w:tr w:rsidR="00531097">
        <w:tc>
          <w:tcPr>
            <w:tcW w:w="745" w:type="pct"/>
            <w:tcBorders>
              <w:top w:val="double" w:sz="6" w:space="0" w:color="auto"/>
              <w:left w:val="double" w:sz="6" w:space="0" w:color="auto"/>
              <w:bottom w:val="thickThinLargeGap" w:sz="2" w:space="0" w:color="auto"/>
              <w:right w:val="double" w:sz="6" w:space="0" w:color="auto"/>
            </w:tcBorders>
          </w:tcPr>
          <w:p w:rsidR="00531097" w:rsidRDefault="00BC62CF">
            <w:pPr>
              <w:pStyle w:val="NormalWeb"/>
              <w:spacing w:line="276" w:lineRule="auto"/>
              <w:jc w:val="both"/>
              <w:rPr>
                <w:b/>
                <w:bCs/>
              </w:rPr>
            </w:pPr>
            <w:r>
              <w:rPr>
                <w:b/>
                <w:bCs/>
              </w:rPr>
              <w:t>Class</w:t>
            </w:r>
          </w:p>
        </w:tc>
        <w:tc>
          <w:tcPr>
            <w:tcW w:w="2153" w:type="pct"/>
            <w:tcBorders>
              <w:top w:val="double" w:sz="6" w:space="0" w:color="auto"/>
              <w:left w:val="double" w:sz="6" w:space="0" w:color="auto"/>
              <w:bottom w:val="thickThinLargeGap" w:sz="2" w:space="0" w:color="auto"/>
              <w:right w:val="single" w:sz="4" w:space="0" w:color="auto"/>
            </w:tcBorders>
          </w:tcPr>
          <w:p w:rsidR="00531097" w:rsidRDefault="00BC62CF">
            <w:pPr>
              <w:pStyle w:val="NormalWeb"/>
              <w:spacing w:line="276" w:lineRule="auto"/>
              <w:jc w:val="both"/>
              <w:rPr>
                <w:b/>
                <w:bCs/>
              </w:rPr>
            </w:pPr>
            <w:r>
              <w:rPr>
                <w:b/>
                <w:bCs/>
              </w:rPr>
              <w:t>Singular number</w:t>
            </w:r>
          </w:p>
        </w:tc>
        <w:tc>
          <w:tcPr>
            <w:tcW w:w="2100" w:type="pct"/>
            <w:tcBorders>
              <w:top w:val="double" w:sz="6" w:space="0" w:color="auto"/>
              <w:left w:val="single" w:sz="4" w:space="0" w:color="auto"/>
              <w:bottom w:val="thickThinLargeGap" w:sz="2" w:space="0" w:color="auto"/>
              <w:right w:val="double" w:sz="6" w:space="0" w:color="auto"/>
            </w:tcBorders>
          </w:tcPr>
          <w:p w:rsidR="00531097" w:rsidRDefault="00BC62CF">
            <w:pPr>
              <w:pStyle w:val="NormalWeb"/>
              <w:spacing w:line="276" w:lineRule="auto"/>
              <w:jc w:val="both"/>
              <w:rPr>
                <w:b/>
                <w:bCs/>
              </w:rPr>
            </w:pPr>
            <w:r>
              <w:rPr>
                <w:b/>
                <w:bCs/>
              </w:rPr>
              <w:t>Plural number</w:t>
            </w:r>
          </w:p>
        </w:tc>
      </w:tr>
      <w:tr w:rsidR="00531097">
        <w:tc>
          <w:tcPr>
            <w:tcW w:w="745" w:type="pct"/>
            <w:tcBorders>
              <w:top w:val="thickThinLargeGap" w:sz="2"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1</w:t>
            </w:r>
          </w:p>
        </w:tc>
        <w:tc>
          <w:tcPr>
            <w:tcW w:w="2153" w:type="pct"/>
            <w:tcBorders>
              <w:top w:val="thickThinLargeGap" w:sz="2" w:space="0" w:color="auto"/>
              <w:left w:val="double" w:sz="6" w:space="0" w:color="auto"/>
            </w:tcBorders>
          </w:tcPr>
          <w:p w:rsidR="00531097" w:rsidRDefault="00BC62CF">
            <w:pPr>
              <w:pStyle w:val="NormalWeb"/>
              <w:spacing w:line="276" w:lineRule="auto"/>
              <w:jc w:val="both"/>
            </w:pPr>
            <w:r>
              <w:t xml:space="preserve">omo-   </w:t>
            </w:r>
            <w:proofErr w:type="spellStart"/>
            <w:r>
              <w:rPr>
                <w:i/>
                <w:iCs/>
              </w:rPr>
              <w:t>omoremi</w:t>
            </w:r>
            <w:proofErr w:type="spellEnd"/>
            <w:proofErr w:type="gramStart"/>
            <w:r>
              <w:t xml:space="preserve">   (</w:t>
            </w:r>
            <w:proofErr w:type="gramEnd"/>
            <w:r>
              <w:t>‘a farmer’)</w:t>
            </w:r>
          </w:p>
        </w:tc>
        <w:tc>
          <w:tcPr>
            <w:tcW w:w="2100" w:type="pct"/>
            <w:tcBorders>
              <w:top w:val="thickThinLargeGap" w:sz="2" w:space="0" w:color="auto"/>
              <w:right w:val="single" w:sz="12" w:space="0" w:color="000000"/>
            </w:tcBorders>
          </w:tcPr>
          <w:p w:rsidR="00531097" w:rsidRDefault="00BC62CF">
            <w:pPr>
              <w:pStyle w:val="NormalWeb"/>
              <w:spacing w:line="276" w:lineRule="auto"/>
              <w:jc w:val="both"/>
            </w:pPr>
            <w:r>
              <w:t>aba</w:t>
            </w:r>
            <w:proofErr w:type="gramStart"/>
            <w:r>
              <w:t xml:space="preserve">-  </w:t>
            </w:r>
            <w:proofErr w:type="spellStart"/>
            <w:r>
              <w:rPr>
                <w:i/>
                <w:iCs/>
              </w:rPr>
              <w:t>abaremi</w:t>
            </w:r>
            <w:proofErr w:type="spellEnd"/>
            <w:proofErr w:type="gramEnd"/>
            <w:r>
              <w:t xml:space="preserve">     (‘farmers’)</w:t>
            </w:r>
          </w:p>
        </w:tc>
      </w:tr>
      <w:tr w:rsidR="00531097">
        <w:tc>
          <w:tcPr>
            <w:tcW w:w="745" w:type="pct"/>
            <w:tcBorders>
              <w:top w:val="single" w:sz="4"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1b</w:t>
            </w:r>
          </w:p>
        </w:tc>
        <w:tc>
          <w:tcPr>
            <w:tcW w:w="2153" w:type="pct"/>
            <w:tcBorders>
              <w:left w:val="double" w:sz="6" w:space="0" w:color="auto"/>
            </w:tcBorders>
          </w:tcPr>
          <w:p w:rsidR="00531097" w:rsidRDefault="00BC62CF">
            <w:pPr>
              <w:pStyle w:val="NormalWeb"/>
              <w:spacing w:line="276" w:lineRule="auto"/>
              <w:jc w:val="both"/>
            </w:pPr>
            <w:proofErr w:type="spellStart"/>
            <w:r>
              <w:t>mo</w:t>
            </w:r>
            <w:proofErr w:type="spellEnd"/>
            <w:r>
              <w:t xml:space="preserve">-    </w:t>
            </w:r>
            <w:proofErr w:type="spellStart"/>
            <w:r>
              <w:rPr>
                <w:i/>
                <w:iCs/>
              </w:rPr>
              <w:t>taata</w:t>
            </w:r>
            <w:proofErr w:type="spellEnd"/>
            <w:r>
              <w:t xml:space="preserve">   </w:t>
            </w:r>
            <w:proofErr w:type="gramStart"/>
            <w:r>
              <w:t xml:space="preserve">   (</w:t>
            </w:r>
            <w:proofErr w:type="gramEnd"/>
            <w:r>
              <w:t>‘father’)</w:t>
            </w:r>
          </w:p>
        </w:tc>
        <w:tc>
          <w:tcPr>
            <w:tcW w:w="2100" w:type="pct"/>
            <w:tcBorders>
              <w:right w:val="single" w:sz="12" w:space="0" w:color="000000"/>
            </w:tcBorders>
          </w:tcPr>
          <w:p w:rsidR="00531097" w:rsidRDefault="00BC62CF">
            <w:pPr>
              <w:pStyle w:val="NormalWeb"/>
              <w:spacing w:line="276" w:lineRule="auto"/>
              <w:jc w:val="both"/>
            </w:pPr>
            <w:r>
              <w:t>aba</w:t>
            </w:r>
            <w:proofErr w:type="gramStart"/>
            <w:r>
              <w:t xml:space="preserve">-  </w:t>
            </w:r>
            <w:proofErr w:type="spellStart"/>
            <w:r>
              <w:rPr>
                <w:i/>
                <w:iCs/>
              </w:rPr>
              <w:t>abataata</w:t>
            </w:r>
            <w:proofErr w:type="spellEnd"/>
            <w:proofErr w:type="gramEnd"/>
            <w:r>
              <w:t xml:space="preserve">     (‘fathers’)</w:t>
            </w:r>
          </w:p>
        </w:tc>
      </w:tr>
      <w:tr w:rsidR="00531097">
        <w:tc>
          <w:tcPr>
            <w:tcW w:w="745" w:type="pct"/>
            <w:tcBorders>
              <w:top w:val="single" w:sz="4"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3</w:t>
            </w:r>
          </w:p>
        </w:tc>
        <w:tc>
          <w:tcPr>
            <w:tcW w:w="2153" w:type="pct"/>
            <w:tcBorders>
              <w:left w:val="double" w:sz="6" w:space="0" w:color="auto"/>
            </w:tcBorders>
          </w:tcPr>
          <w:p w:rsidR="00531097" w:rsidRDefault="00BC62CF">
            <w:pPr>
              <w:pStyle w:val="NormalWeb"/>
              <w:spacing w:line="276" w:lineRule="auto"/>
              <w:jc w:val="both"/>
            </w:pPr>
            <w:r>
              <w:t xml:space="preserve">omo-   </w:t>
            </w:r>
            <w:proofErr w:type="spellStart"/>
            <w:r>
              <w:rPr>
                <w:i/>
                <w:iCs/>
              </w:rPr>
              <w:t>omote</w:t>
            </w:r>
            <w:proofErr w:type="spellEnd"/>
            <w:r>
              <w:t xml:space="preserve">  </w:t>
            </w:r>
            <w:proofErr w:type="gramStart"/>
            <w:r>
              <w:t xml:space="preserve">   (</w:t>
            </w:r>
            <w:proofErr w:type="gramEnd"/>
            <w:r>
              <w:t>‘tree’)</w:t>
            </w:r>
          </w:p>
        </w:tc>
        <w:tc>
          <w:tcPr>
            <w:tcW w:w="2100" w:type="pct"/>
            <w:tcBorders>
              <w:right w:val="single" w:sz="12" w:space="0" w:color="000000"/>
            </w:tcBorders>
          </w:tcPr>
          <w:p w:rsidR="00531097" w:rsidRDefault="00BC62CF">
            <w:pPr>
              <w:pStyle w:val="NormalWeb"/>
              <w:spacing w:line="276" w:lineRule="auto"/>
              <w:jc w:val="both"/>
            </w:pPr>
            <w:proofErr w:type="spellStart"/>
            <w:r>
              <w:t>eme</w:t>
            </w:r>
            <w:proofErr w:type="spellEnd"/>
            <w:proofErr w:type="gramStart"/>
            <w:r>
              <w:t xml:space="preserve">- </w:t>
            </w:r>
            <w:r>
              <w:rPr>
                <w:lang w:val="en-GB"/>
              </w:rPr>
              <w:t xml:space="preserve"> </w:t>
            </w:r>
            <w:proofErr w:type="spellStart"/>
            <w:r>
              <w:rPr>
                <w:i/>
                <w:iCs/>
              </w:rPr>
              <w:t>emete</w:t>
            </w:r>
            <w:proofErr w:type="spellEnd"/>
            <w:proofErr w:type="gramEnd"/>
            <w:r>
              <w:t xml:space="preserve">        (‘trees’)</w:t>
            </w:r>
          </w:p>
        </w:tc>
      </w:tr>
      <w:tr w:rsidR="00531097">
        <w:tc>
          <w:tcPr>
            <w:tcW w:w="745" w:type="pct"/>
            <w:tcBorders>
              <w:top w:val="single" w:sz="4"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5</w:t>
            </w:r>
          </w:p>
        </w:tc>
        <w:tc>
          <w:tcPr>
            <w:tcW w:w="2153" w:type="pct"/>
            <w:tcBorders>
              <w:left w:val="double" w:sz="6" w:space="0" w:color="auto"/>
            </w:tcBorders>
          </w:tcPr>
          <w:p w:rsidR="00531097" w:rsidRDefault="00BC62CF">
            <w:pPr>
              <w:pStyle w:val="NormalWeb"/>
              <w:spacing w:line="276" w:lineRule="auto"/>
              <w:jc w:val="both"/>
            </w:pPr>
            <w:proofErr w:type="spellStart"/>
            <w:r>
              <w:t>eri</w:t>
            </w:r>
            <w:proofErr w:type="spellEnd"/>
            <w:r>
              <w:t xml:space="preserve">-    </w:t>
            </w:r>
            <w:proofErr w:type="spellStart"/>
            <w:r>
              <w:rPr>
                <w:i/>
                <w:iCs/>
              </w:rPr>
              <w:t>erieta</w:t>
            </w:r>
            <w:proofErr w:type="spellEnd"/>
            <w:r>
              <w:t xml:space="preserve">   </w:t>
            </w:r>
            <w:proofErr w:type="gramStart"/>
            <w:r>
              <w:t xml:space="preserve">   (</w:t>
            </w:r>
            <w:proofErr w:type="gramEnd"/>
            <w:r>
              <w:t>‘name’)</w:t>
            </w:r>
          </w:p>
        </w:tc>
        <w:tc>
          <w:tcPr>
            <w:tcW w:w="2100" w:type="pct"/>
            <w:tcBorders>
              <w:right w:val="single" w:sz="12" w:space="0" w:color="000000"/>
            </w:tcBorders>
          </w:tcPr>
          <w:p w:rsidR="00531097" w:rsidRDefault="00BC62CF">
            <w:pPr>
              <w:pStyle w:val="NormalWeb"/>
              <w:spacing w:line="276" w:lineRule="auto"/>
              <w:jc w:val="both"/>
            </w:pPr>
            <w:r>
              <w:t>ama</w:t>
            </w:r>
            <w:proofErr w:type="gramStart"/>
            <w:r>
              <w:t xml:space="preserve">-  </w:t>
            </w:r>
            <w:proofErr w:type="spellStart"/>
            <w:r>
              <w:rPr>
                <w:i/>
                <w:iCs/>
              </w:rPr>
              <w:t>amarieta</w:t>
            </w:r>
            <w:proofErr w:type="spellEnd"/>
            <w:proofErr w:type="gramEnd"/>
            <w:r>
              <w:t xml:space="preserve">    (‘names’)</w:t>
            </w:r>
          </w:p>
        </w:tc>
      </w:tr>
      <w:tr w:rsidR="00531097">
        <w:tc>
          <w:tcPr>
            <w:tcW w:w="745" w:type="pct"/>
            <w:tcBorders>
              <w:top w:val="single" w:sz="4" w:space="0" w:color="auto"/>
              <w:left w:val="single" w:sz="12" w:space="0" w:color="000000"/>
              <w:right w:val="double" w:sz="6" w:space="0" w:color="auto"/>
            </w:tcBorders>
          </w:tcPr>
          <w:p w:rsidR="00531097" w:rsidRDefault="00BC62CF">
            <w:pPr>
              <w:pStyle w:val="NormalWeb"/>
              <w:spacing w:line="276" w:lineRule="auto"/>
              <w:jc w:val="both"/>
            </w:pPr>
            <w:r>
              <w:t>7</w:t>
            </w:r>
          </w:p>
        </w:tc>
        <w:tc>
          <w:tcPr>
            <w:tcW w:w="2153" w:type="pct"/>
            <w:tcBorders>
              <w:left w:val="double" w:sz="6" w:space="0" w:color="auto"/>
            </w:tcBorders>
          </w:tcPr>
          <w:p w:rsidR="00531097" w:rsidRDefault="00BC62CF">
            <w:pPr>
              <w:pStyle w:val="NormalWeb"/>
              <w:spacing w:line="276" w:lineRule="auto"/>
              <w:jc w:val="both"/>
            </w:pPr>
            <w:r>
              <w:t xml:space="preserve">eke-   </w:t>
            </w:r>
            <w:proofErr w:type="spellStart"/>
            <w:r>
              <w:rPr>
                <w:i/>
                <w:iCs/>
              </w:rPr>
              <w:t>egesaku</w:t>
            </w:r>
            <w:proofErr w:type="spellEnd"/>
            <w:r>
              <w:t xml:space="preserve"> </w:t>
            </w:r>
            <w:proofErr w:type="gramStart"/>
            <w:r>
              <w:t xml:space="preserve">   (</w:t>
            </w:r>
            <w:proofErr w:type="gramEnd"/>
            <w:r>
              <w:t>‘clan’)</w:t>
            </w:r>
          </w:p>
        </w:tc>
        <w:tc>
          <w:tcPr>
            <w:tcW w:w="2100" w:type="pct"/>
            <w:tcBorders>
              <w:right w:val="single" w:sz="12" w:space="0" w:color="000000"/>
            </w:tcBorders>
          </w:tcPr>
          <w:p w:rsidR="00531097" w:rsidRDefault="00BC62CF">
            <w:pPr>
              <w:pStyle w:val="NormalWeb"/>
              <w:spacing w:line="276" w:lineRule="auto"/>
              <w:jc w:val="both"/>
            </w:pPr>
            <w:proofErr w:type="spellStart"/>
            <w:r>
              <w:t>ebi</w:t>
            </w:r>
            <w:proofErr w:type="spellEnd"/>
            <w:r>
              <w:t xml:space="preserve">-   </w:t>
            </w:r>
            <w:proofErr w:type="spellStart"/>
            <w:r>
              <w:rPr>
                <w:i/>
                <w:iCs/>
              </w:rPr>
              <w:t>ebisaku</w:t>
            </w:r>
            <w:proofErr w:type="spellEnd"/>
            <w:r>
              <w:t xml:space="preserve">   </w:t>
            </w:r>
            <w:proofErr w:type="gramStart"/>
            <w:r>
              <w:t xml:space="preserve">   (</w:t>
            </w:r>
            <w:proofErr w:type="gramEnd"/>
            <w:r>
              <w:t>‘clans’)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9</w:t>
            </w:r>
          </w:p>
        </w:tc>
        <w:tc>
          <w:tcPr>
            <w:tcW w:w="2153" w:type="pct"/>
            <w:tcBorders>
              <w:left w:val="double" w:sz="6" w:space="0" w:color="auto"/>
            </w:tcBorders>
          </w:tcPr>
          <w:p w:rsidR="00531097" w:rsidRDefault="00BC62CF">
            <w:pPr>
              <w:pStyle w:val="NormalWeb"/>
              <w:spacing w:line="276" w:lineRule="auto"/>
              <w:jc w:val="both"/>
            </w:pPr>
            <w:r>
              <w:t xml:space="preserve">e-     </w:t>
            </w:r>
            <w:proofErr w:type="spellStart"/>
            <w:r>
              <w:rPr>
                <w:i/>
                <w:iCs/>
              </w:rPr>
              <w:t>ekabira</w:t>
            </w:r>
            <w:proofErr w:type="spellEnd"/>
            <w:r>
              <w:t xml:space="preserve"> </w:t>
            </w:r>
            <w:proofErr w:type="gramStart"/>
            <w:r>
              <w:t xml:space="preserve">   (</w:t>
            </w:r>
            <w:proofErr w:type="gramEnd"/>
            <w:r>
              <w:t>‘tribe’)</w:t>
            </w:r>
          </w:p>
        </w:tc>
        <w:tc>
          <w:tcPr>
            <w:tcW w:w="2100" w:type="pct"/>
            <w:tcBorders>
              <w:right w:val="single" w:sz="12" w:space="0" w:color="000000"/>
            </w:tcBorders>
          </w:tcPr>
          <w:p w:rsidR="00531097" w:rsidRDefault="00BC62CF">
            <w:pPr>
              <w:pStyle w:val="NormalWeb"/>
              <w:spacing w:line="276" w:lineRule="auto"/>
              <w:jc w:val="both"/>
            </w:pPr>
            <w:proofErr w:type="spellStart"/>
            <w:r>
              <w:t>či</w:t>
            </w:r>
            <w:proofErr w:type="spellEnd"/>
            <w:r>
              <w:t xml:space="preserve">-    </w:t>
            </w:r>
            <w:proofErr w:type="spellStart"/>
            <w:r>
              <w:rPr>
                <w:i/>
                <w:iCs/>
              </w:rPr>
              <w:t>chikabira</w:t>
            </w:r>
            <w:proofErr w:type="spellEnd"/>
            <w:proofErr w:type="gramStart"/>
            <w:r>
              <w:t xml:space="preserve">   (</w:t>
            </w:r>
            <w:proofErr w:type="gramEnd"/>
            <w:r>
              <w:t>‘tribes’)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9</w:t>
            </w:r>
          </w:p>
        </w:tc>
        <w:tc>
          <w:tcPr>
            <w:tcW w:w="2153" w:type="pct"/>
            <w:tcBorders>
              <w:left w:val="double" w:sz="6" w:space="0" w:color="auto"/>
            </w:tcBorders>
          </w:tcPr>
          <w:p w:rsidR="00531097" w:rsidRDefault="00BC62CF">
            <w:pPr>
              <w:pStyle w:val="NormalWeb"/>
              <w:spacing w:line="276" w:lineRule="auto"/>
              <w:jc w:val="both"/>
            </w:pPr>
            <w:r>
              <w:t xml:space="preserve">e-n-   </w:t>
            </w:r>
            <w:proofErr w:type="spellStart"/>
            <w:proofErr w:type="gramStart"/>
            <w:r>
              <w:rPr>
                <w:i/>
                <w:iCs/>
              </w:rPr>
              <w:t>endaagera</w:t>
            </w:r>
            <w:proofErr w:type="spellEnd"/>
            <w:r>
              <w:rPr>
                <w:lang w:val="en-GB"/>
              </w:rPr>
              <w:t xml:space="preserve"> </w:t>
            </w:r>
            <w:r>
              <w:t xml:space="preserve"> (</w:t>
            </w:r>
            <w:proofErr w:type="gramEnd"/>
            <w:r>
              <w:t>‘food’)</w:t>
            </w:r>
          </w:p>
        </w:tc>
        <w:tc>
          <w:tcPr>
            <w:tcW w:w="2100" w:type="pct"/>
            <w:tcBorders>
              <w:right w:val="single" w:sz="12" w:space="0" w:color="000000"/>
            </w:tcBorders>
          </w:tcPr>
          <w:p w:rsidR="00531097" w:rsidRDefault="00BC62CF">
            <w:pPr>
              <w:pStyle w:val="NormalWeb"/>
              <w:spacing w:line="276" w:lineRule="auto"/>
              <w:jc w:val="both"/>
            </w:pPr>
            <w:proofErr w:type="spellStart"/>
            <w:r>
              <w:t>či</w:t>
            </w:r>
            <w:proofErr w:type="spellEnd"/>
            <w:r>
              <w:t xml:space="preserve">-    </w:t>
            </w:r>
            <w:proofErr w:type="spellStart"/>
            <w:r>
              <w:rPr>
                <w:i/>
                <w:iCs/>
              </w:rPr>
              <w:t>chindagera</w:t>
            </w:r>
            <w:proofErr w:type="spellEnd"/>
            <w:r>
              <w:t xml:space="preserve"> (‘foods’)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11</w:t>
            </w:r>
          </w:p>
        </w:tc>
        <w:tc>
          <w:tcPr>
            <w:tcW w:w="2153" w:type="pct"/>
            <w:tcBorders>
              <w:left w:val="double" w:sz="6" w:space="0" w:color="auto"/>
            </w:tcBorders>
          </w:tcPr>
          <w:p w:rsidR="00531097" w:rsidRDefault="00BC62CF">
            <w:pPr>
              <w:pStyle w:val="NormalWeb"/>
              <w:spacing w:line="276" w:lineRule="auto"/>
              <w:jc w:val="both"/>
            </w:pPr>
            <w:proofErr w:type="spellStart"/>
            <w:r>
              <w:t>oro</w:t>
            </w:r>
            <w:proofErr w:type="spellEnd"/>
            <w:r>
              <w:t xml:space="preserve">-   </w:t>
            </w:r>
            <w:proofErr w:type="spellStart"/>
            <w:r>
              <w:rPr>
                <w:i/>
                <w:iCs/>
              </w:rPr>
              <w:t>oroko</w:t>
            </w:r>
            <w:proofErr w:type="spellEnd"/>
            <w:r>
              <w:t xml:space="preserve">   </w:t>
            </w:r>
            <w:proofErr w:type="gramStart"/>
            <w:r>
              <w:t xml:space="preserve">   (</w:t>
            </w:r>
            <w:proofErr w:type="gramEnd"/>
            <w:r>
              <w:t>‘firewood’)</w:t>
            </w:r>
          </w:p>
        </w:tc>
        <w:tc>
          <w:tcPr>
            <w:tcW w:w="2100" w:type="pct"/>
            <w:tcBorders>
              <w:right w:val="single" w:sz="12" w:space="0" w:color="000000"/>
            </w:tcBorders>
          </w:tcPr>
          <w:p w:rsidR="00531097" w:rsidRDefault="00BC62CF">
            <w:pPr>
              <w:pStyle w:val="NormalWeb"/>
              <w:spacing w:line="276" w:lineRule="auto"/>
              <w:ind w:left="120" w:hangingChars="50" w:hanging="120"/>
              <w:jc w:val="both"/>
            </w:pPr>
            <w:proofErr w:type="spellStart"/>
            <w:r>
              <w:t>či</w:t>
            </w:r>
            <w:proofErr w:type="spellEnd"/>
            <w:r>
              <w:t>-</w:t>
            </w:r>
            <w:r>
              <w:rPr>
                <w:lang w:val="en-GB"/>
              </w:rPr>
              <w:t xml:space="preserve">    </w:t>
            </w:r>
            <w:proofErr w:type="spellStart"/>
            <w:r>
              <w:rPr>
                <w:i/>
                <w:iCs/>
              </w:rPr>
              <w:t>chinko</w:t>
            </w:r>
            <w:proofErr w:type="spellEnd"/>
            <w:r>
              <w:rPr>
                <w:lang w:val="en-GB"/>
              </w:rPr>
              <w:t xml:space="preserve"> </w:t>
            </w:r>
            <w:proofErr w:type="gramStart"/>
            <w:r>
              <w:t xml:space="preserve">   (</w:t>
            </w:r>
            <w:proofErr w:type="gramEnd"/>
            <w:r>
              <w:t>‘firewood’</w:t>
            </w:r>
            <w:r>
              <w:rPr>
                <w:lang w:val="en-GB"/>
              </w:rPr>
              <w:t xml:space="preserve"> </w:t>
            </w:r>
            <w:r>
              <w:t>pl.)</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12</w:t>
            </w:r>
          </w:p>
        </w:tc>
        <w:tc>
          <w:tcPr>
            <w:tcW w:w="2153" w:type="pct"/>
            <w:tcBorders>
              <w:left w:val="double" w:sz="6" w:space="0" w:color="auto"/>
            </w:tcBorders>
          </w:tcPr>
          <w:p w:rsidR="00531097" w:rsidRDefault="00BC62CF">
            <w:pPr>
              <w:pStyle w:val="NormalWeb"/>
              <w:spacing w:line="276" w:lineRule="auto"/>
              <w:jc w:val="both"/>
            </w:pPr>
            <w:r>
              <w:t xml:space="preserve">aka-   </w:t>
            </w:r>
            <w:proofErr w:type="spellStart"/>
            <w:r>
              <w:rPr>
                <w:i/>
                <w:iCs/>
              </w:rPr>
              <w:t>akaana</w:t>
            </w:r>
            <w:proofErr w:type="spellEnd"/>
            <w:proofErr w:type="gramStart"/>
            <w:r>
              <w:t xml:space="preserve">   (</w:t>
            </w:r>
            <w:proofErr w:type="gramEnd"/>
            <w:r>
              <w:t>‘a small child’)</w:t>
            </w:r>
          </w:p>
        </w:tc>
        <w:tc>
          <w:tcPr>
            <w:tcW w:w="2100" w:type="pct"/>
            <w:tcBorders>
              <w:right w:val="single" w:sz="12" w:space="0" w:color="000000"/>
            </w:tcBorders>
          </w:tcPr>
          <w:p w:rsidR="00531097" w:rsidRDefault="00531097">
            <w:pPr>
              <w:pStyle w:val="NormalWeb"/>
              <w:spacing w:line="276" w:lineRule="auto"/>
              <w:jc w:val="both"/>
            </w:pP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14</w:t>
            </w:r>
          </w:p>
        </w:tc>
        <w:tc>
          <w:tcPr>
            <w:tcW w:w="2153" w:type="pct"/>
            <w:tcBorders>
              <w:left w:val="double" w:sz="6" w:space="0" w:color="auto"/>
            </w:tcBorders>
          </w:tcPr>
          <w:p w:rsidR="00531097" w:rsidRDefault="00BC62CF">
            <w:pPr>
              <w:pStyle w:val="NormalWeb"/>
              <w:spacing w:line="276" w:lineRule="auto"/>
              <w:jc w:val="both"/>
            </w:pPr>
            <w:r>
              <w:t xml:space="preserve">obo-   </w:t>
            </w:r>
            <w:proofErr w:type="spellStart"/>
            <w:proofErr w:type="gramStart"/>
            <w:r>
              <w:rPr>
                <w:i/>
                <w:iCs/>
              </w:rPr>
              <w:t>obokombe</w:t>
            </w:r>
            <w:proofErr w:type="spellEnd"/>
            <w:r>
              <w:t xml:space="preserve">  (</w:t>
            </w:r>
            <w:proofErr w:type="gramEnd"/>
            <w:r>
              <w:t>‘a hoe’)</w:t>
            </w:r>
          </w:p>
        </w:tc>
        <w:tc>
          <w:tcPr>
            <w:tcW w:w="2100" w:type="pct"/>
            <w:tcBorders>
              <w:right w:val="single" w:sz="12" w:space="0" w:color="000000"/>
            </w:tcBorders>
          </w:tcPr>
          <w:p w:rsidR="00531097" w:rsidRDefault="00BC62CF">
            <w:pPr>
              <w:pStyle w:val="NormalWeb"/>
              <w:spacing w:line="276" w:lineRule="auto"/>
              <w:jc w:val="both"/>
              <w:rPr>
                <w:lang w:val="en-GB"/>
              </w:rPr>
            </w:pPr>
            <w:r>
              <w:rPr>
                <w:lang w:val="en-GB"/>
              </w:rPr>
              <w:t>Ama</w:t>
            </w:r>
            <w:proofErr w:type="gramStart"/>
            <w:r>
              <w:rPr>
                <w:lang w:val="en-GB"/>
              </w:rPr>
              <w:t xml:space="preserve">-  </w:t>
            </w:r>
            <w:proofErr w:type="spellStart"/>
            <w:r>
              <w:rPr>
                <w:i/>
                <w:iCs/>
                <w:lang w:val="en-GB"/>
              </w:rPr>
              <w:t>amakombe</w:t>
            </w:r>
            <w:proofErr w:type="spellEnd"/>
            <w:proofErr w:type="gramEnd"/>
            <w:r>
              <w:rPr>
                <w:i/>
                <w:iCs/>
                <w:lang w:val="en-GB"/>
              </w:rPr>
              <w:t xml:space="preserve">  </w:t>
            </w:r>
            <w:r>
              <w:rPr>
                <w:lang w:val="en-GB"/>
              </w:rPr>
              <w:t>(‘hoes’)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15</w:t>
            </w:r>
          </w:p>
        </w:tc>
        <w:tc>
          <w:tcPr>
            <w:tcW w:w="2153" w:type="pct"/>
            <w:tcBorders>
              <w:left w:val="double" w:sz="6" w:space="0" w:color="auto"/>
            </w:tcBorders>
          </w:tcPr>
          <w:p w:rsidR="00531097" w:rsidRDefault="00BC62CF">
            <w:pPr>
              <w:pStyle w:val="NormalWeb"/>
              <w:spacing w:line="276" w:lineRule="auto"/>
              <w:jc w:val="both"/>
            </w:pPr>
            <w:proofErr w:type="spellStart"/>
            <w:r>
              <w:t>oko</w:t>
            </w:r>
            <w:proofErr w:type="spellEnd"/>
            <w:r>
              <w:t xml:space="preserve">-   </w:t>
            </w:r>
            <w:proofErr w:type="spellStart"/>
            <w:r>
              <w:rPr>
                <w:i/>
                <w:iCs/>
              </w:rPr>
              <w:t>okogoro</w:t>
            </w:r>
            <w:proofErr w:type="spellEnd"/>
            <w:proofErr w:type="gramStart"/>
            <w:r>
              <w:t xml:space="preserve">   (</w:t>
            </w:r>
            <w:proofErr w:type="gramEnd"/>
            <w:r>
              <w:t>‘a leg’)</w:t>
            </w:r>
          </w:p>
        </w:tc>
        <w:tc>
          <w:tcPr>
            <w:tcW w:w="2100" w:type="pct"/>
            <w:tcBorders>
              <w:right w:val="single" w:sz="12" w:space="0" w:color="000000"/>
            </w:tcBorders>
          </w:tcPr>
          <w:p w:rsidR="00531097" w:rsidRDefault="00BC62CF">
            <w:pPr>
              <w:pStyle w:val="NormalWeb"/>
              <w:spacing w:line="276" w:lineRule="auto"/>
              <w:jc w:val="both"/>
            </w:pPr>
            <w:r>
              <w:t xml:space="preserve">ama-   </w:t>
            </w:r>
            <w:proofErr w:type="spellStart"/>
            <w:r>
              <w:rPr>
                <w:i/>
                <w:iCs/>
              </w:rPr>
              <w:t>amagoro</w:t>
            </w:r>
            <w:proofErr w:type="spellEnd"/>
            <w:r>
              <w:t xml:space="preserve"> </w:t>
            </w:r>
            <w:proofErr w:type="gramStart"/>
            <w:r>
              <w:t xml:space="preserve">   (</w:t>
            </w:r>
            <w:proofErr w:type="gramEnd"/>
            <w:r>
              <w:t>‘legs’)</w:t>
            </w:r>
          </w:p>
        </w:tc>
      </w:tr>
      <w:tr w:rsidR="00531097">
        <w:tc>
          <w:tcPr>
            <w:tcW w:w="745" w:type="pct"/>
            <w:tcBorders>
              <w:left w:val="single" w:sz="12" w:space="0" w:color="000000"/>
              <w:bottom w:val="single" w:sz="4" w:space="0" w:color="auto"/>
              <w:right w:val="double" w:sz="6" w:space="0" w:color="auto"/>
            </w:tcBorders>
          </w:tcPr>
          <w:p w:rsidR="00531097" w:rsidRDefault="00BC62CF">
            <w:pPr>
              <w:pStyle w:val="NormalWeb"/>
              <w:spacing w:line="276" w:lineRule="auto"/>
              <w:jc w:val="both"/>
            </w:pPr>
            <w:r>
              <w:t>16</w:t>
            </w:r>
          </w:p>
        </w:tc>
        <w:tc>
          <w:tcPr>
            <w:tcW w:w="2153" w:type="pct"/>
            <w:tcBorders>
              <w:left w:val="double" w:sz="6" w:space="0" w:color="auto"/>
            </w:tcBorders>
          </w:tcPr>
          <w:p w:rsidR="00531097" w:rsidRDefault="00BC62CF">
            <w:pPr>
              <w:pStyle w:val="NormalWeb"/>
              <w:spacing w:line="276" w:lineRule="auto"/>
              <w:jc w:val="both"/>
            </w:pPr>
            <w:r>
              <w:t xml:space="preserve">a-  </w:t>
            </w:r>
            <w:r>
              <w:rPr>
                <w:lang w:val="en-GB"/>
              </w:rPr>
              <w:t xml:space="preserve">  </w:t>
            </w:r>
            <w:r>
              <w:t xml:space="preserve"> </w:t>
            </w:r>
            <w:proofErr w:type="spellStart"/>
            <w:r>
              <w:rPr>
                <w:i/>
                <w:iCs/>
              </w:rPr>
              <w:t>ase</w:t>
            </w:r>
            <w:proofErr w:type="spellEnd"/>
            <w:r>
              <w:t xml:space="preserve">     </w:t>
            </w:r>
            <w:proofErr w:type="gramStart"/>
            <w:r>
              <w:t xml:space="preserve">   (</w:t>
            </w:r>
            <w:proofErr w:type="gramEnd"/>
            <w:r>
              <w:t>‘place’)</w:t>
            </w:r>
          </w:p>
        </w:tc>
        <w:tc>
          <w:tcPr>
            <w:tcW w:w="2100" w:type="pct"/>
            <w:tcBorders>
              <w:right w:val="single" w:sz="12" w:space="0" w:color="000000"/>
            </w:tcBorders>
          </w:tcPr>
          <w:p w:rsidR="00531097" w:rsidRDefault="00531097">
            <w:pPr>
              <w:pStyle w:val="NormalWeb"/>
              <w:spacing w:line="276" w:lineRule="auto"/>
              <w:jc w:val="both"/>
            </w:pPr>
          </w:p>
        </w:tc>
      </w:tr>
      <w:tr w:rsidR="00531097">
        <w:tc>
          <w:tcPr>
            <w:tcW w:w="745" w:type="pct"/>
            <w:tcBorders>
              <w:top w:val="single" w:sz="4" w:space="0" w:color="auto"/>
              <w:left w:val="single" w:sz="12" w:space="0" w:color="000000"/>
              <w:bottom w:val="single" w:sz="12" w:space="0" w:color="000000"/>
              <w:right w:val="double" w:sz="6" w:space="0" w:color="auto"/>
            </w:tcBorders>
          </w:tcPr>
          <w:p w:rsidR="00531097" w:rsidRDefault="00BC62CF">
            <w:pPr>
              <w:pStyle w:val="NormalWeb"/>
              <w:spacing w:line="276" w:lineRule="auto"/>
              <w:jc w:val="both"/>
            </w:pPr>
            <w:r>
              <w:t>21</w:t>
            </w:r>
          </w:p>
        </w:tc>
        <w:tc>
          <w:tcPr>
            <w:tcW w:w="2153" w:type="pct"/>
            <w:tcBorders>
              <w:left w:val="double" w:sz="6" w:space="0" w:color="auto"/>
              <w:bottom w:val="single" w:sz="12" w:space="0" w:color="000000"/>
            </w:tcBorders>
          </w:tcPr>
          <w:p w:rsidR="00531097" w:rsidRDefault="00BC62CF">
            <w:pPr>
              <w:pStyle w:val="NormalWeb"/>
              <w:spacing w:line="276" w:lineRule="auto"/>
              <w:jc w:val="both"/>
            </w:pPr>
            <w:r>
              <w:t xml:space="preserve">ñ    </w:t>
            </w:r>
            <w:proofErr w:type="spellStart"/>
            <w:r>
              <w:rPr>
                <w:i/>
                <w:iCs/>
              </w:rPr>
              <w:t>ñamira</w:t>
            </w:r>
            <w:proofErr w:type="spellEnd"/>
            <w:r>
              <w:t xml:space="preserve"> </w:t>
            </w:r>
            <w:proofErr w:type="gramStart"/>
            <w:r>
              <w:t xml:space="preserve">   (</w:t>
            </w:r>
            <w:proofErr w:type="gramEnd"/>
            <w:r>
              <w:t>‘a place name’)</w:t>
            </w:r>
          </w:p>
        </w:tc>
        <w:tc>
          <w:tcPr>
            <w:tcW w:w="2100" w:type="pct"/>
            <w:tcBorders>
              <w:bottom w:val="single" w:sz="12" w:space="0" w:color="000000"/>
              <w:right w:val="single" w:sz="12" w:space="0" w:color="000000"/>
            </w:tcBorders>
          </w:tcPr>
          <w:p w:rsidR="00531097" w:rsidRDefault="00531097">
            <w:pPr>
              <w:pStyle w:val="NormalWeb"/>
              <w:spacing w:line="276" w:lineRule="auto"/>
              <w:jc w:val="both"/>
            </w:pPr>
          </w:p>
        </w:tc>
      </w:tr>
    </w:tbl>
    <w:p w:rsidR="00531097" w:rsidRDefault="00531097">
      <w:pPr>
        <w:pStyle w:val="FootnoteText"/>
        <w:ind w:firstLine="420"/>
        <w:rPr>
          <w:lang w:val="en-GB"/>
        </w:rPr>
      </w:pPr>
    </w:p>
  </w:footnote>
  <w:footnote w:id="4">
    <w:p w:rsidR="00531097" w:rsidRDefault="00BC62CF">
      <w:pPr>
        <w:pStyle w:val="FootnoteText"/>
        <w:rPr>
          <w:lang w:val="en-GB"/>
        </w:rPr>
      </w:pPr>
      <w:r>
        <w:rPr>
          <w:rStyle w:val="FootnoteReference"/>
        </w:rPr>
        <w:footnoteRef/>
      </w:r>
      <w:r>
        <w:t xml:space="preserve"> </w:t>
      </w:r>
      <w:r>
        <w:rPr>
          <w:lang w:val="en-GB"/>
        </w:rPr>
        <w:t xml:space="preserve">The PIC states that the complement of a phase is not available for further syntactic processes. The movement of the adjective, which is semantically subordinated to the noun, seems to partially obey both the PIC and No tampering condition, because it blocks the splitting of the complex NP but allows for internal merge to the left periphery.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E5425" w:rsidRDefault="000E54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E5425" w:rsidRDefault="000E54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E5425" w:rsidRDefault="000E54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B335C7E"/>
    <w:multiLevelType w:val="singleLevel"/>
    <w:tmpl w:val="AB335C7E"/>
    <w:lvl w:ilvl="0">
      <w:start w:val="17"/>
      <w:numFmt w:val="decimal"/>
      <w:lvlText w:val="(%1)"/>
      <w:lvlJc w:val="left"/>
    </w:lvl>
  </w:abstractNum>
  <w:abstractNum w:abstractNumId="1" w15:restartNumberingAfterBreak="0">
    <w:nsid w:val="BA399A28"/>
    <w:multiLevelType w:val="singleLevel"/>
    <w:tmpl w:val="BA399A28"/>
    <w:lvl w:ilvl="0">
      <w:start w:val="1"/>
      <w:numFmt w:val="lowerRoman"/>
      <w:suff w:val="space"/>
      <w:lvlText w:val="%1."/>
      <w:lvlJc w:val="left"/>
    </w:lvl>
  </w:abstractNum>
  <w:abstractNum w:abstractNumId="2" w15:restartNumberingAfterBreak="0">
    <w:nsid w:val="CBB43171"/>
    <w:multiLevelType w:val="singleLevel"/>
    <w:tmpl w:val="CBB43171"/>
    <w:lvl w:ilvl="0">
      <w:start w:val="1"/>
      <w:numFmt w:val="upperLetter"/>
      <w:suff w:val="nothing"/>
      <w:lvlText w:val="%1-"/>
      <w:lvlJc w:val="left"/>
    </w:lvl>
  </w:abstractNum>
  <w:abstractNum w:abstractNumId="3" w15:restartNumberingAfterBreak="0">
    <w:nsid w:val="E25C0838"/>
    <w:multiLevelType w:val="singleLevel"/>
    <w:tmpl w:val="E25C0838"/>
    <w:lvl w:ilvl="0">
      <w:start w:val="1"/>
      <w:numFmt w:val="lowerRoman"/>
      <w:suff w:val="space"/>
      <w:lvlText w:val="%1."/>
      <w:lvlJc w:val="left"/>
    </w:lvl>
  </w:abstractNum>
  <w:abstractNum w:abstractNumId="4" w15:restartNumberingAfterBreak="0">
    <w:nsid w:val="2C911892"/>
    <w:multiLevelType w:val="singleLevel"/>
    <w:tmpl w:val="2C911892"/>
    <w:lvl w:ilvl="0">
      <w:start w:val="2"/>
      <w:numFmt w:val="decimal"/>
      <w:suff w:val="space"/>
      <w:lvlText w:val="%1."/>
      <w:lvlJc w:val="left"/>
    </w:lvl>
  </w:abstractNum>
  <w:abstractNum w:abstractNumId="5" w15:restartNumberingAfterBreak="0">
    <w:nsid w:val="7726C199"/>
    <w:multiLevelType w:val="singleLevel"/>
    <w:tmpl w:val="7726C199"/>
    <w:lvl w:ilvl="0">
      <w:start w:val="1"/>
      <w:numFmt w:val="upperLetter"/>
      <w:suff w:val="nothing"/>
      <w:lvlText w:val="%1-"/>
      <w:lvlJc w:val="left"/>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PersonalInformation/>
  <w:removeDateAndTim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4600AD8"/>
    <w:rsid w:val="000E5425"/>
    <w:rsid w:val="00531097"/>
    <w:rsid w:val="00584D15"/>
    <w:rsid w:val="007449EA"/>
    <w:rsid w:val="009A02BD"/>
    <w:rsid w:val="009C4AA3"/>
    <w:rsid w:val="009D65F7"/>
    <w:rsid w:val="00A81FD3"/>
    <w:rsid w:val="00BC62CF"/>
    <w:rsid w:val="00F06F58"/>
    <w:rsid w:val="00F26DF7"/>
    <w:rsid w:val="01957D64"/>
    <w:rsid w:val="021E5CC7"/>
    <w:rsid w:val="02555D51"/>
    <w:rsid w:val="02AD2AEF"/>
    <w:rsid w:val="02BF2CA8"/>
    <w:rsid w:val="03006C8F"/>
    <w:rsid w:val="0301300D"/>
    <w:rsid w:val="07AF77EB"/>
    <w:rsid w:val="084140E4"/>
    <w:rsid w:val="08794982"/>
    <w:rsid w:val="087B5FD6"/>
    <w:rsid w:val="0AFF75DB"/>
    <w:rsid w:val="0CB54148"/>
    <w:rsid w:val="0DAC201E"/>
    <w:rsid w:val="0E4163B7"/>
    <w:rsid w:val="0F35657C"/>
    <w:rsid w:val="113917F4"/>
    <w:rsid w:val="132A6C06"/>
    <w:rsid w:val="136B70D4"/>
    <w:rsid w:val="14C4307F"/>
    <w:rsid w:val="14E87B7E"/>
    <w:rsid w:val="163C1A03"/>
    <w:rsid w:val="16E44EC9"/>
    <w:rsid w:val="17981F74"/>
    <w:rsid w:val="182F2D00"/>
    <w:rsid w:val="18947890"/>
    <w:rsid w:val="18DB2F9D"/>
    <w:rsid w:val="192F4AE7"/>
    <w:rsid w:val="1AF526D4"/>
    <w:rsid w:val="1C620783"/>
    <w:rsid w:val="1E08370D"/>
    <w:rsid w:val="1E913E1E"/>
    <w:rsid w:val="200E55EE"/>
    <w:rsid w:val="203151F8"/>
    <w:rsid w:val="222F51DB"/>
    <w:rsid w:val="229764EB"/>
    <w:rsid w:val="22B837E8"/>
    <w:rsid w:val="255E4B80"/>
    <w:rsid w:val="25E3470C"/>
    <w:rsid w:val="2880579B"/>
    <w:rsid w:val="2ADE38E3"/>
    <w:rsid w:val="2AE75C40"/>
    <w:rsid w:val="2BB277B9"/>
    <w:rsid w:val="2C141F42"/>
    <w:rsid w:val="2C6C5DE0"/>
    <w:rsid w:val="2C9B5206"/>
    <w:rsid w:val="2F0138B4"/>
    <w:rsid w:val="30174C67"/>
    <w:rsid w:val="32360807"/>
    <w:rsid w:val="337465E1"/>
    <w:rsid w:val="374F1BB0"/>
    <w:rsid w:val="383D6370"/>
    <w:rsid w:val="38760D90"/>
    <w:rsid w:val="3A3D0ECB"/>
    <w:rsid w:val="3AB724FE"/>
    <w:rsid w:val="3C0F2D8E"/>
    <w:rsid w:val="3F840B75"/>
    <w:rsid w:val="40313F35"/>
    <w:rsid w:val="411B7CCB"/>
    <w:rsid w:val="4224593F"/>
    <w:rsid w:val="422B6F89"/>
    <w:rsid w:val="427042C2"/>
    <w:rsid w:val="427E7073"/>
    <w:rsid w:val="45D7004C"/>
    <w:rsid w:val="4A16474A"/>
    <w:rsid w:val="4A377E3C"/>
    <w:rsid w:val="4ACB6C2D"/>
    <w:rsid w:val="4ADC4433"/>
    <w:rsid w:val="4AF62909"/>
    <w:rsid w:val="4D204C3A"/>
    <w:rsid w:val="4F3D5B5B"/>
    <w:rsid w:val="4F704338"/>
    <w:rsid w:val="4F790D7D"/>
    <w:rsid w:val="50E03087"/>
    <w:rsid w:val="52742DCB"/>
    <w:rsid w:val="536E4E10"/>
    <w:rsid w:val="54600AD8"/>
    <w:rsid w:val="54F37629"/>
    <w:rsid w:val="559011E6"/>
    <w:rsid w:val="564C60CE"/>
    <w:rsid w:val="58561DFF"/>
    <w:rsid w:val="59496390"/>
    <w:rsid w:val="59D35A7B"/>
    <w:rsid w:val="5AB91E82"/>
    <w:rsid w:val="5BB96ADE"/>
    <w:rsid w:val="5C1800AD"/>
    <w:rsid w:val="5CD25716"/>
    <w:rsid w:val="5D973872"/>
    <w:rsid w:val="5DAA68F2"/>
    <w:rsid w:val="5E2D10E9"/>
    <w:rsid w:val="5E5B4DC3"/>
    <w:rsid w:val="61C47A88"/>
    <w:rsid w:val="65F052A8"/>
    <w:rsid w:val="66C26A47"/>
    <w:rsid w:val="6A5823DA"/>
    <w:rsid w:val="6BEA2E75"/>
    <w:rsid w:val="6D3F613B"/>
    <w:rsid w:val="6D7F570C"/>
    <w:rsid w:val="6E3D3851"/>
    <w:rsid w:val="70736094"/>
    <w:rsid w:val="709007A9"/>
    <w:rsid w:val="711D598B"/>
    <w:rsid w:val="7152541A"/>
    <w:rsid w:val="719B77FD"/>
    <w:rsid w:val="72A602CD"/>
    <w:rsid w:val="73933950"/>
    <w:rsid w:val="75977E13"/>
    <w:rsid w:val="7664372F"/>
    <w:rsid w:val="76DF64E1"/>
    <w:rsid w:val="76FC4D4C"/>
    <w:rsid w:val="771B076F"/>
    <w:rsid w:val="774A6E36"/>
    <w:rsid w:val="7A233FD3"/>
    <w:rsid w:val="7AFE6615"/>
    <w:rsid w:val="7CD23183"/>
    <w:rsid w:val="7F0D0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56B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qFormat/>
    <w:pPr>
      <w:snapToGrid w:val="0"/>
    </w:pPr>
    <w:rPr>
      <w:sz w:val="18"/>
      <w:szCs w:val="18"/>
    </w:rPr>
  </w:style>
  <w:style w:type="paragraph" w:styleId="NormalWeb">
    <w:name w:val="Normal (Web)"/>
    <w:basedOn w:val="Normal"/>
    <w:qFormat/>
    <w:pPr>
      <w:spacing w:before="100" w:beforeAutospacing="1" w:after="115" w:line="240" w:lineRule="auto"/>
    </w:pPr>
    <w:rPr>
      <w:rFonts w:ascii="Times New Roman" w:eastAsia="Times New Roman" w:hAnsi="Times New Roman" w:cs="Times New Roman"/>
      <w:sz w:val="24"/>
      <w:szCs w:val="24"/>
    </w:rPr>
  </w:style>
  <w:style w:type="character" w:styleId="FootnoteReference">
    <w:name w:val="footnote reference"/>
    <w:basedOn w:val="DefaultParagraphFont"/>
    <w:qFormat/>
    <w:rPr>
      <w:vertAlign w:val="superscript"/>
    </w:rPr>
  </w:style>
  <w:style w:type="paragraph" w:styleId="Header">
    <w:name w:val="header"/>
    <w:basedOn w:val="Normal"/>
    <w:link w:val="HeaderChar"/>
    <w:rsid w:val="000E5425"/>
    <w:pPr>
      <w:tabs>
        <w:tab w:val="center" w:pos="4680"/>
        <w:tab w:val="right" w:pos="9360"/>
      </w:tabs>
      <w:spacing w:after="0" w:line="240" w:lineRule="auto"/>
    </w:pPr>
  </w:style>
  <w:style w:type="character" w:customStyle="1" w:styleId="HeaderChar">
    <w:name w:val="Header Char"/>
    <w:basedOn w:val="DefaultParagraphFont"/>
    <w:link w:val="Header"/>
    <w:rsid w:val="000E5425"/>
    <w:rPr>
      <w:lang w:eastAsia="zh-CN"/>
    </w:rPr>
  </w:style>
  <w:style w:type="paragraph" w:styleId="Footer">
    <w:name w:val="footer"/>
    <w:basedOn w:val="Normal"/>
    <w:link w:val="FooterChar"/>
    <w:rsid w:val="000E5425"/>
    <w:pPr>
      <w:tabs>
        <w:tab w:val="center" w:pos="4680"/>
        <w:tab w:val="right" w:pos="9360"/>
      </w:tabs>
      <w:spacing w:after="0" w:line="240" w:lineRule="auto"/>
    </w:pPr>
  </w:style>
  <w:style w:type="character" w:customStyle="1" w:styleId="FooterChar">
    <w:name w:val="Footer Char"/>
    <w:basedOn w:val="DefaultParagraphFont"/>
    <w:link w:val="Footer"/>
    <w:rsid w:val="000E5425"/>
    <w:rPr>
      <w:lang w:eastAsia="zh-CN"/>
    </w:rPr>
  </w:style>
  <w:style w:type="paragraph" w:styleId="BalloonText">
    <w:name w:val="Balloon Text"/>
    <w:basedOn w:val="Normal"/>
    <w:link w:val="BalloonTextChar"/>
    <w:rsid w:val="00BC6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C62CF"/>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5951</Words>
  <Characters>33921</Characters>
  <Application>Microsoft Office Word</Application>
  <DocSecurity>0</DocSecurity>
  <Lines>282</Lines>
  <Paragraphs>79</Paragraphs>
  <ScaleCrop>false</ScaleCrop>
  <LinksUpToDate>false</LinksUpToDate>
  <CharactersWithSpaces>39793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2020-08-09T23:24:00Z</dcterms:created>
  <dcterms:modified xsi:type="dcterms:W3CDTF">2020-08-09T23:24:00Z</dcterms:modified>
</cp:coreProperties>
</file>