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77BCD6" w14:textId="77777777" w:rsidR="00B962A4" w:rsidRDefault="00B962A4" w:rsidP="00B962A4">
      <w:pPr>
        <w:pStyle w:val="NormalWeb"/>
        <w:spacing w:before="240" w:beforeAutospacing="0" w:after="240" w:afterAutospacing="0"/>
        <w:jc w:val="both"/>
      </w:pPr>
      <w:r>
        <w:rPr>
          <w:color w:val="000000"/>
        </w:rPr>
        <w:t>1.</w:t>
      </w:r>
      <w:r>
        <w:rPr>
          <w:color w:val="000000"/>
          <w:sz w:val="14"/>
          <w:szCs w:val="14"/>
        </w:rPr>
        <w:t xml:space="preserve">      </w:t>
      </w:r>
      <w:r>
        <w:rPr>
          <w:color w:val="000000"/>
        </w:rPr>
        <w:t>The study failed to provide plausible justification for the choice of its data sample. Why did the study have to rely on first-year ELT undergraduate students in answering its research questions? This question needs to be convincingly answered.</w:t>
      </w:r>
    </w:p>
    <w:p w14:paraId="00940D2D" w14:textId="77777777" w:rsidR="00B962A4" w:rsidRDefault="00B962A4" w:rsidP="00B962A4">
      <w:pPr>
        <w:pStyle w:val="NormalWeb"/>
        <w:spacing w:before="240" w:beforeAutospacing="0" w:after="240" w:afterAutospacing="0"/>
        <w:jc w:val="both"/>
      </w:pPr>
      <w:r>
        <w:rPr>
          <w:color w:val="000000"/>
        </w:rPr>
        <w:t>2.</w:t>
      </w:r>
      <w:r>
        <w:rPr>
          <w:color w:val="000000"/>
          <w:sz w:val="14"/>
          <w:szCs w:val="14"/>
        </w:rPr>
        <w:t xml:space="preserve">  </w:t>
      </w:r>
      <w:r>
        <w:rPr>
          <w:rStyle w:val="apple-tab-span"/>
          <w:color w:val="000000"/>
          <w:sz w:val="14"/>
          <w:szCs w:val="14"/>
        </w:rPr>
        <w:tab/>
      </w:r>
      <w:r>
        <w:rPr>
          <w:color w:val="000000"/>
        </w:rPr>
        <w:t>While a quantitative approach is reliable, the affective filter of anxiety can also be thoroughly explained using a qualitative approach (or mixed method approach) to explain the implicit (or overt) idiosyncrasies’ behind the phenomenon of anxiety. Hence, (participant) observation, interviews or focus group would have enriched this study. Similarly, there is the possibility that the variables of age and gender might affect the foreign language classroom anxiety scale and the foreign language reading anxiety scale from a qualitative-cum-exploratory-paradigm as the central assumption underlying the study that there is the possibility of anxiety among the participants can also be justified from a qualitative perspective.</w:t>
      </w:r>
    </w:p>
    <w:p w14:paraId="4ACA2A00" w14:textId="77777777" w:rsidR="00B962A4" w:rsidRDefault="00B962A4" w:rsidP="00B962A4">
      <w:pPr>
        <w:pStyle w:val="NormalWeb"/>
        <w:spacing w:before="240" w:beforeAutospacing="0" w:after="240" w:afterAutospacing="0"/>
        <w:jc w:val="both"/>
      </w:pPr>
      <w:r>
        <w:rPr>
          <w:color w:val="000000"/>
        </w:rPr>
        <w:t>3.</w:t>
      </w:r>
      <w:r>
        <w:rPr>
          <w:color w:val="000000"/>
          <w:sz w:val="14"/>
          <w:szCs w:val="14"/>
        </w:rPr>
        <w:t xml:space="preserve">      </w:t>
      </w:r>
      <w:r>
        <w:rPr>
          <w:color w:val="000000"/>
        </w:rPr>
        <w:t>The question of representative data has not been explained or justified in this study. The whole bulk of the participants are of Turkish nationality hence, the assertion/claim of ‘reasonable diversity’ in the study is questioned. Furthermore, the study failed to explain the method of data selection, were the participants purposely or randomly selected?</w:t>
      </w:r>
    </w:p>
    <w:p w14:paraId="48BA13BF" w14:textId="77777777" w:rsidR="00B962A4" w:rsidRDefault="00B962A4" w:rsidP="00B962A4">
      <w:pPr>
        <w:pStyle w:val="NormalWeb"/>
        <w:spacing w:before="240" w:beforeAutospacing="0" w:after="240" w:afterAutospacing="0"/>
        <w:jc w:val="both"/>
      </w:pPr>
      <w:r>
        <w:rPr>
          <w:color w:val="000000"/>
        </w:rPr>
        <w:t>4.</w:t>
      </w:r>
      <w:r>
        <w:rPr>
          <w:color w:val="000000"/>
          <w:sz w:val="14"/>
          <w:szCs w:val="14"/>
        </w:rPr>
        <w:t xml:space="preserve">      </w:t>
      </w:r>
      <w:r>
        <w:rPr>
          <w:color w:val="000000"/>
        </w:rPr>
        <w:t xml:space="preserve">The two instruments used to </w:t>
      </w:r>
      <w:proofErr w:type="spellStart"/>
      <w:r>
        <w:rPr>
          <w:color w:val="000000"/>
        </w:rPr>
        <w:t>analyse</w:t>
      </w:r>
      <w:proofErr w:type="spellEnd"/>
      <w:r>
        <w:rPr>
          <w:color w:val="000000"/>
        </w:rPr>
        <w:t xml:space="preserve"> the study </w:t>
      </w:r>
      <w:r w:rsidR="00F83D9D">
        <w:rPr>
          <w:color w:val="000000"/>
        </w:rPr>
        <w:t>was</w:t>
      </w:r>
      <w:r>
        <w:rPr>
          <w:color w:val="000000"/>
        </w:rPr>
        <w:t xml:space="preserve"> not thoroughly explained by the researcher. The foreign language classroom anxiety scale and the foreign language reading anxiety scale need to be explicitly discussed with attention drawn to its affordances, methods of operation, strengths, and weaknesses.</w:t>
      </w:r>
    </w:p>
    <w:p w14:paraId="25947236" w14:textId="77777777" w:rsidR="00B962A4" w:rsidRDefault="00B962A4" w:rsidP="00B962A4">
      <w:pPr>
        <w:pStyle w:val="NormalWeb"/>
        <w:spacing w:before="240" w:beforeAutospacing="0" w:after="240" w:afterAutospacing="0"/>
        <w:jc w:val="both"/>
      </w:pPr>
      <w:r>
        <w:rPr>
          <w:color w:val="000000"/>
        </w:rPr>
        <w:t>5.</w:t>
      </w:r>
      <w:r>
        <w:rPr>
          <w:color w:val="000000"/>
          <w:sz w:val="14"/>
          <w:szCs w:val="14"/>
        </w:rPr>
        <w:t xml:space="preserve">      </w:t>
      </w:r>
      <w:r>
        <w:rPr>
          <w:color w:val="000000"/>
        </w:rPr>
        <w:t>The introduction of the paper needs to be rewritten. The study could start by explaining the instrumental and integrative value of English Language, then problematized the challenges speakers from the outer and expanding circles have in learning the language.</w:t>
      </w:r>
    </w:p>
    <w:p w14:paraId="4AEE43B4" w14:textId="77777777" w:rsidR="00B962A4" w:rsidRDefault="00B962A4" w:rsidP="00B962A4">
      <w:pPr>
        <w:pStyle w:val="NormalWeb"/>
        <w:spacing w:before="240" w:beforeAutospacing="0" w:after="240" w:afterAutospacing="0"/>
        <w:jc w:val="both"/>
      </w:pPr>
      <w:r>
        <w:rPr>
          <w:color w:val="000000"/>
        </w:rPr>
        <w:t>6.</w:t>
      </w:r>
      <w:r>
        <w:rPr>
          <w:color w:val="000000"/>
          <w:sz w:val="14"/>
          <w:szCs w:val="14"/>
        </w:rPr>
        <w:t xml:space="preserve">      </w:t>
      </w:r>
      <w:r>
        <w:rPr>
          <w:color w:val="000000"/>
        </w:rPr>
        <w:t>The flow of thought in the study left little to be desired as the organizational sequence of the work is flawed and requires holistic restructuring. There has to be excellent rhetorical moves (sequencing) throughout the work connecting all the paragraphs together.</w:t>
      </w:r>
    </w:p>
    <w:p w14:paraId="31A8322C" w14:textId="77777777" w:rsidR="00B962A4" w:rsidRDefault="00B962A4" w:rsidP="00B962A4">
      <w:pPr>
        <w:pStyle w:val="NormalWeb"/>
        <w:spacing w:before="240" w:beforeAutospacing="0" w:after="240" w:afterAutospacing="0"/>
        <w:jc w:val="both"/>
      </w:pPr>
      <w:r>
        <w:rPr>
          <w:color w:val="000000"/>
        </w:rPr>
        <w:t>7.</w:t>
      </w:r>
      <w:r>
        <w:rPr>
          <w:color w:val="000000"/>
          <w:sz w:val="14"/>
          <w:szCs w:val="14"/>
        </w:rPr>
        <w:t xml:space="preserve">      </w:t>
      </w:r>
      <w:r>
        <w:rPr>
          <w:color w:val="000000"/>
        </w:rPr>
        <w:t>The language used to express the ideas in the study is completely flawed. The work is inundated with ‘unpardonable errors’ as there are also numerous instances of negative transfers in the written piece in addition to careless misspellings. The work is an example of careless editing.</w:t>
      </w:r>
    </w:p>
    <w:p w14:paraId="1C999D66" w14:textId="77777777" w:rsidR="00B962A4" w:rsidRDefault="00B962A4" w:rsidP="00B962A4">
      <w:pPr>
        <w:pStyle w:val="NormalWeb"/>
        <w:spacing w:before="240" w:beforeAutospacing="0" w:after="240" w:afterAutospacing="0"/>
        <w:jc w:val="both"/>
      </w:pPr>
      <w:r>
        <w:rPr>
          <w:color w:val="000000"/>
        </w:rPr>
        <w:t>8.</w:t>
      </w:r>
      <w:r>
        <w:rPr>
          <w:color w:val="000000"/>
          <w:sz w:val="14"/>
          <w:szCs w:val="14"/>
        </w:rPr>
        <w:t xml:space="preserve">      </w:t>
      </w:r>
      <w:r>
        <w:rPr>
          <w:color w:val="000000"/>
        </w:rPr>
        <w:t>The in-text citation in the study was wrongly done. Studies cited need to be alphabetically ordered.</w:t>
      </w:r>
    </w:p>
    <w:p w14:paraId="4C381C9C" w14:textId="77777777" w:rsidR="00B962A4" w:rsidRDefault="00B962A4" w:rsidP="00B962A4">
      <w:pPr>
        <w:pStyle w:val="NormalWeb"/>
        <w:spacing w:before="240" w:beforeAutospacing="0" w:after="240" w:afterAutospacing="0"/>
        <w:jc w:val="both"/>
      </w:pPr>
      <w:r>
        <w:rPr>
          <w:color w:val="000000"/>
        </w:rPr>
        <w:t>9.</w:t>
      </w:r>
      <w:r>
        <w:rPr>
          <w:color w:val="000000"/>
          <w:sz w:val="14"/>
          <w:szCs w:val="14"/>
        </w:rPr>
        <w:t xml:space="preserve">      </w:t>
      </w:r>
      <w:r>
        <w:rPr>
          <w:color w:val="000000"/>
        </w:rPr>
        <w:t>There were numerous sweeping statements in the work. The researcher needs to be careful in acknowledging studies for every statement made, there was a lot of ‘unintended plagiarism’ which should be avoided at all cost. Also, hedges might be plausible rather than making conclusive claims.</w:t>
      </w:r>
    </w:p>
    <w:p w14:paraId="1FAE5C3F" w14:textId="77777777" w:rsidR="00B962A4" w:rsidRDefault="00B962A4" w:rsidP="00B962A4">
      <w:pPr>
        <w:pStyle w:val="NormalWeb"/>
        <w:spacing w:before="240" w:beforeAutospacing="0" w:after="240" w:afterAutospacing="0"/>
        <w:jc w:val="both"/>
      </w:pPr>
      <w:r>
        <w:rPr>
          <w:color w:val="000000"/>
        </w:rPr>
        <w:t>10.</w:t>
      </w:r>
      <w:r>
        <w:rPr>
          <w:color w:val="000000"/>
          <w:sz w:val="14"/>
          <w:szCs w:val="14"/>
        </w:rPr>
        <w:t xml:space="preserve">  </w:t>
      </w:r>
      <w:r>
        <w:rPr>
          <w:color w:val="000000"/>
        </w:rPr>
        <w:t>The research ethics of this work might be questioned. Why is the name of the university where the participants attended written in pseudonyms? The study might need to provide (some) written consent forms of all the participants in the study and a copy of certification from the Institutional Review Board that approved the study.</w:t>
      </w:r>
    </w:p>
    <w:p w14:paraId="7F15B2FA" w14:textId="77777777" w:rsidR="00B962A4" w:rsidRDefault="00B962A4" w:rsidP="00B962A4">
      <w:pPr>
        <w:pStyle w:val="NormalWeb"/>
        <w:spacing w:before="240" w:beforeAutospacing="0" w:after="240" w:afterAutospacing="0"/>
        <w:jc w:val="both"/>
      </w:pPr>
      <w:r>
        <w:rPr>
          <w:color w:val="000000"/>
        </w:rPr>
        <w:lastRenderedPageBreak/>
        <w:t>11.</w:t>
      </w:r>
      <w:r>
        <w:rPr>
          <w:color w:val="000000"/>
          <w:sz w:val="14"/>
          <w:szCs w:val="14"/>
        </w:rPr>
        <w:t xml:space="preserve">  </w:t>
      </w:r>
      <w:r>
        <w:rPr>
          <w:color w:val="000000"/>
        </w:rPr>
        <w:t>There is a lot of redundancy in the work. For example, there are repetitious reechoing of statements made under the section of foreign language anxiety in empirical studies of anxiety (literature review).</w:t>
      </w:r>
    </w:p>
    <w:p w14:paraId="7E8015B4" w14:textId="77777777" w:rsidR="00B962A4" w:rsidRDefault="00B962A4" w:rsidP="00B962A4">
      <w:pPr>
        <w:pStyle w:val="NormalWeb"/>
        <w:spacing w:before="240" w:beforeAutospacing="0" w:after="240" w:afterAutospacing="0"/>
        <w:jc w:val="both"/>
      </w:pPr>
      <w:r>
        <w:rPr>
          <w:color w:val="000000"/>
        </w:rPr>
        <w:t>12.</w:t>
      </w:r>
      <w:r>
        <w:rPr>
          <w:color w:val="000000"/>
          <w:sz w:val="14"/>
          <w:szCs w:val="14"/>
        </w:rPr>
        <w:t xml:space="preserve">  </w:t>
      </w:r>
      <w:r>
        <w:rPr>
          <w:color w:val="000000"/>
        </w:rPr>
        <w:t>While the study made references to different literature, the study failed to establish the link and connection between the studies cited.</w:t>
      </w:r>
    </w:p>
    <w:p w14:paraId="12CDA862" w14:textId="77777777" w:rsidR="00B962A4" w:rsidRDefault="00B962A4" w:rsidP="00B962A4">
      <w:pPr>
        <w:pStyle w:val="NormalWeb"/>
        <w:spacing w:before="240" w:beforeAutospacing="0" w:after="240" w:afterAutospacing="0"/>
        <w:jc w:val="both"/>
      </w:pPr>
      <w:r>
        <w:rPr>
          <w:color w:val="000000"/>
        </w:rPr>
        <w:t>13.</w:t>
      </w:r>
      <w:r>
        <w:rPr>
          <w:color w:val="000000"/>
          <w:sz w:val="14"/>
          <w:szCs w:val="14"/>
        </w:rPr>
        <w:t xml:space="preserve">  </w:t>
      </w:r>
      <w:r>
        <w:rPr>
          <w:color w:val="000000"/>
        </w:rPr>
        <w:t>The section on methods for coping with foreign language anxiety is rather short. The researcher needs to expatiate more on this section.</w:t>
      </w:r>
    </w:p>
    <w:p w14:paraId="76C1732B" w14:textId="77777777" w:rsidR="00B962A4" w:rsidRDefault="00B962A4" w:rsidP="00B962A4">
      <w:pPr>
        <w:pStyle w:val="NormalWeb"/>
        <w:spacing w:before="240" w:beforeAutospacing="0" w:after="240" w:afterAutospacing="0"/>
        <w:jc w:val="both"/>
      </w:pPr>
      <w:r>
        <w:rPr>
          <w:color w:val="000000"/>
        </w:rPr>
        <w:t>14.</w:t>
      </w:r>
      <w:r>
        <w:rPr>
          <w:color w:val="000000"/>
          <w:sz w:val="14"/>
          <w:szCs w:val="14"/>
        </w:rPr>
        <w:t xml:space="preserve">  </w:t>
      </w:r>
      <w:r>
        <w:rPr>
          <w:color w:val="000000"/>
        </w:rPr>
        <w:t>While the variable of age is important in understanding the phenomenon of anxiety in foreign language instruction, this variable was not accommodated in the study research questions, thus it came as a rude shock when the variable of age was discussed in the analysis section of the work.</w:t>
      </w:r>
    </w:p>
    <w:p w14:paraId="766C21F8" w14:textId="77777777" w:rsidR="00B962A4" w:rsidRDefault="00B962A4" w:rsidP="00B962A4">
      <w:pPr>
        <w:pStyle w:val="NormalWeb"/>
        <w:spacing w:before="240" w:beforeAutospacing="0" w:after="240" w:afterAutospacing="0"/>
        <w:jc w:val="both"/>
      </w:pPr>
      <w:r>
        <w:rPr>
          <w:color w:val="000000"/>
        </w:rPr>
        <w:t>15.</w:t>
      </w:r>
      <w:r>
        <w:rPr>
          <w:color w:val="000000"/>
          <w:sz w:val="14"/>
          <w:szCs w:val="14"/>
        </w:rPr>
        <w:t xml:space="preserve">  </w:t>
      </w:r>
      <w:r>
        <w:rPr>
          <w:color w:val="000000"/>
        </w:rPr>
        <w:t>While the researcher did a commendable work in the demographic details of the participants for the study, the rationale behind the information regarding the devices used in watching films by the participants in the study is unnecessary and insignificant (last paragraph, page 9).</w:t>
      </w:r>
    </w:p>
    <w:p w14:paraId="2D600FEB" w14:textId="77777777" w:rsidR="00B962A4" w:rsidRDefault="00B962A4" w:rsidP="00B962A4">
      <w:pPr>
        <w:pStyle w:val="NormalWeb"/>
        <w:spacing w:before="240" w:beforeAutospacing="0" w:after="240" w:afterAutospacing="0"/>
        <w:jc w:val="both"/>
      </w:pPr>
      <w:r>
        <w:rPr>
          <w:color w:val="000000"/>
        </w:rPr>
        <w:t>16.</w:t>
      </w:r>
      <w:r>
        <w:rPr>
          <w:color w:val="000000"/>
          <w:sz w:val="14"/>
          <w:szCs w:val="14"/>
        </w:rPr>
        <w:t xml:space="preserve">  </w:t>
      </w:r>
      <w:r>
        <w:rPr>
          <w:color w:val="000000"/>
        </w:rPr>
        <w:t>A copy of the questionnaire needs to be provided as an appendix.</w:t>
      </w:r>
    </w:p>
    <w:p w14:paraId="594F88B4" w14:textId="77777777" w:rsidR="00B962A4" w:rsidRDefault="00B962A4" w:rsidP="00B962A4">
      <w:pPr>
        <w:pStyle w:val="NormalWeb"/>
        <w:spacing w:before="240" w:beforeAutospacing="0" w:after="240" w:afterAutospacing="0"/>
        <w:jc w:val="both"/>
      </w:pPr>
      <w:r>
        <w:rPr>
          <w:color w:val="000000"/>
        </w:rPr>
        <w:t>17.</w:t>
      </w:r>
      <w:r>
        <w:rPr>
          <w:color w:val="000000"/>
          <w:sz w:val="14"/>
          <w:szCs w:val="14"/>
        </w:rPr>
        <w:t xml:space="preserve">  </w:t>
      </w:r>
      <w:r>
        <w:rPr>
          <w:color w:val="000000"/>
        </w:rPr>
        <w:t>The discussion section was nothing but a redundant repetition of the analysis section. The authorial voice of the researcher needs to be seen here and not just rehashing what was previously stated.</w:t>
      </w:r>
    </w:p>
    <w:p w14:paraId="5B3C5587" w14:textId="77777777" w:rsidR="00B962A4" w:rsidRDefault="00B962A4" w:rsidP="00B962A4">
      <w:pPr>
        <w:pStyle w:val="NormalWeb"/>
        <w:spacing w:before="240" w:beforeAutospacing="0" w:after="240" w:afterAutospacing="0"/>
        <w:jc w:val="both"/>
      </w:pPr>
      <w:r>
        <w:rPr>
          <w:color w:val="000000"/>
        </w:rPr>
        <w:t>18.</w:t>
      </w:r>
      <w:r>
        <w:rPr>
          <w:color w:val="000000"/>
          <w:sz w:val="14"/>
          <w:szCs w:val="14"/>
        </w:rPr>
        <w:t xml:space="preserve">  </w:t>
      </w:r>
      <w:r>
        <w:rPr>
          <w:color w:val="000000"/>
        </w:rPr>
        <w:t>The study would have benefitted from a brief history of the linguistic development of Cyprus to make readers understand the linguistic peculiarities of the country.</w:t>
      </w:r>
    </w:p>
    <w:p w14:paraId="34AA0AB7" w14:textId="77777777" w:rsidR="00B962A4" w:rsidRDefault="00B962A4" w:rsidP="00B962A4">
      <w:pPr>
        <w:pStyle w:val="NormalWeb"/>
        <w:spacing w:before="240" w:beforeAutospacing="0" w:after="240" w:afterAutospacing="0"/>
        <w:jc w:val="both"/>
      </w:pPr>
      <w:r>
        <w:rPr>
          <w:color w:val="000000"/>
        </w:rPr>
        <w:t> </w:t>
      </w:r>
    </w:p>
    <w:p w14:paraId="7A69CCD1" w14:textId="77777777" w:rsidR="00D67D32" w:rsidRPr="002D64E8" w:rsidRDefault="00D67D32" w:rsidP="00F25BC2">
      <w:pPr>
        <w:pStyle w:val="ListParagraph"/>
        <w:jc w:val="both"/>
        <w:rPr>
          <w:rFonts w:ascii="Times New Roman" w:hAnsi="Times New Roman" w:cs="Times New Roman"/>
          <w:sz w:val="24"/>
          <w:szCs w:val="24"/>
        </w:rPr>
      </w:pPr>
    </w:p>
    <w:sectPr w:rsidR="00D67D32" w:rsidRPr="002D64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220B50"/>
    <w:multiLevelType w:val="hybridMultilevel"/>
    <w:tmpl w:val="1BC0D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A65"/>
    <w:rsid w:val="0002547C"/>
    <w:rsid w:val="000F03D4"/>
    <w:rsid w:val="000F1283"/>
    <w:rsid w:val="000F153A"/>
    <w:rsid w:val="001C6F56"/>
    <w:rsid w:val="001D1A10"/>
    <w:rsid w:val="002D64E8"/>
    <w:rsid w:val="003E64DB"/>
    <w:rsid w:val="0047203D"/>
    <w:rsid w:val="00536C6B"/>
    <w:rsid w:val="00597A0C"/>
    <w:rsid w:val="00597B46"/>
    <w:rsid w:val="005B23B7"/>
    <w:rsid w:val="005B561E"/>
    <w:rsid w:val="00621686"/>
    <w:rsid w:val="00625CDF"/>
    <w:rsid w:val="00662A02"/>
    <w:rsid w:val="00691A65"/>
    <w:rsid w:val="006974CD"/>
    <w:rsid w:val="00722AC5"/>
    <w:rsid w:val="00775B61"/>
    <w:rsid w:val="007F5797"/>
    <w:rsid w:val="00805AFD"/>
    <w:rsid w:val="00827717"/>
    <w:rsid w:val="0086107F"/>
    <w:rsid w:val="008D2E62"/>
    <w:rsid w:val="008E7AC1"/>
    <w:rsid w:val="009D32FB"/>
    <w:rsid w:val="00B20919"/>
    <w:rsid w:val="00B962A4"/>
    <w:rsid w:val="00BF6728"/>
    <w:rsid w:val="00C102B0"/>
    <w:rsid w:val="00C7350E"/>
    <w:rsid w:val="00CF1805"/>
    <w:rsid w:val="00D176F5"/>
    <w:rsid w:val="00D67D32"/>
    <w:rsid w:val="00D74447"/>
    <w:rsid w:val="00DA05DB"/>
    <w:rsid w:val="00DD5EB7"/>
    <w:rsid w:val="00E768B8"/>
    <w:rsid w:val="00E815D6"/>
    <w:rsid w:val="00F25BC2"/>
    <w:rsid w:val="00F83D9D"/>
    <w:rsid w:val="00FD3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CB1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1A65"/>
    <w:pPr>
      <w:ind w:left="720"/>
      <w:contextualSpacing/>
    </w:pPr>
  </w:style>
  <w:style w:type="paragraph" w:styleId="NormalWeb">
    <w:name w:val="Normal (Web)"/>
    <w:basedOn w:val="Normal"/>
    <w:uiPriority w:val="99"/>
    <w:semiHidden/>
    <w:unhideWhenUsed/>
    <w:rsid w:val="00B962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B962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224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710</Words>
  <Characters>4049</Characters>
  <Application>Microsoft Office Word</Application>
  <DocSecurity>0</DocSecurity>
  <Lines>33</Lines>
  <Paragraphs>9</Paragraphs>
  <ScaleCrop>false</ScaleCrop>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46</cp:revision>
  <dcterms:created xsi:type="dcterms:W3CDTF">2021-01-22T21:38:00Z</dcterms:created>
  <dcterms:modified xsi:type="dcterms:W3CDTF">2021-02-06T09:28:00Z</dcterms:modified>
</cp:coreProperties>
</file>