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B0E" w:rsidRPr="004824A5" w:rsidRDefault="002122F1" w:rsidP="004824A5">
      <w:pPr>
        <w:jc w:val="both"/>
        <w:rPr>
          <w:rFonts w:ascii="Bookman Old Style" w:hAnsi="Bookman Old Style"/>
          <w:sz w:val="28"/>
          <w:szCs w:val="28"/>
        </w:rPr>
      </w:pPr>
      <w:r w:rsidRPr="004824A5">
        <w:rPr>
          <w:rFonts w:ascii="Bookman Old Style" w:hAnsi="Bookman Old Style"/>
          <w:sz w:val="28"/>
          <w:szCs w:val="28"/>
        </w:rPr>
        <w:t>MY RESPONSE</w:t>
      </w:r>
      <w:r w:rsidR="004824A5">
        <w:rPr>
          <w:rFonts w:ascii="Bookman Old Style" w:hAnsi="Bookman Old Style"/>
          <w:sz w:val="28"/>
          <w:szCs w:val="28"/>
        </w:rPr>
        <w:t xml:space="preserve"> TO REVIEWERS’ COMMENTS</w:t>
      </w:r>
      <w:r w:rsidRPr="004824A5">
        <w:rPr>
          <w:rFonts w:ascii="Bookman Old Style" w:hAnsi="Bookman Old Style"/>
          <w:sz w:val="28"/>
          <w:szCs w:val="28"/>
        </w:rPr>
        <w:t>:</w:t>
      </w:r>
    </w:p>
    <w:p w:rsidR="002122F1" w:rsidRPr="004824A5" w:rsidRDefault="002122F1" w:rsidP="004824A5">
      <w:pPr>
        <w:jc w:val="both"/>
        <w:rPr>
          <w:rFonts w:ascii="Bookman Old Style" w:hAnsi="Bookman Old Style"/>
          <w:sz w:val="28"/>
          <w:szCs w:val="28"/>
        </w:rPr>
      </w:pPr>
    </w:p>
    <w:p w:rsidR="002122F1" w:rsidRDefault="002122F1" w:rsidP="004824A5">
      <w:pPr>
        <w:jc w:val="both"/>
        <w:rPr>
          <w:rFonts w:ascii="Bookman Old Style" w:hAnsi="Bookman Old Style"/>
          <w:sz w:val="28"/>
          <w:szCs w:val="28"/>
        </w:rPr>
      </w:pPr>
      <w:r w:rsidRPr="004824A5">
        <w:rPr>
          <w:rFonts w:ascii="Bookman Old Style" w:hAnsi="Bookman Old Style"/>
          <w:sz w:val="28"/>
          <w:szCs w:val="28"/>
        </w:rPr>
        <w:t xml:space="preserve">I am grateful to the editor and the anonymous reviewer. </w:t>
      </w:r>
      <w:r w:rsidR="004824A5">
        <w:rPr>
          <w:rFonts w:ascii="Bookman Old Style" w:hAnsi="Bookman Old Style"/>
          <w:sz w:val="28"/>
          <w:szCs w:val="28"/>
        </w:rPr>
        <w:t xml:space="preserve"> T</w:t>
      </w:r>
      <w:r w:rsidRPr="004824A5">
        <w:rPr>
          <w:rFonts w:ascii="Bookman Old Style" w:hAnsi="Bookman Old Style"/>
          <w:sz w:val="28"/>
          <w:szCs w:val="28"/>
        </w:rPr>
        <w:t xml:space="preserve">he suggestions </w:t>
      </w:r>
      <w:r w:rsidR="004824A5">
        <w:rPr>
          <w:rFonts w:ascii="Bookman Old Style" w:hAnsi="Bookman Old Style"/>
          <w:sz w:val="28"/>
          <w:szCs w:val="28"/>
        </w:rPr>
        <w:t>made</w:t>
      </w:r>
      <w:r w:rsidRPr="004824A5">
        <w:rPr>
          <w:rFonts w:ascii="Bookman Old Style" w:hAnsi="Bookman Old Style"/>
          <w:sz w:val="28"/>
          <w:szCs w:val="28"/>
        </w:rPr>
        <w:t xml:space="preserve"> have enriched the paper.  Most of the direct issues raised were accommodated and the corrections raised were effected. </w:t>
      </w:r>
    </w:p>
    <w:p w:rsidR="002122F1" w:rsidRPr="004824A5" w:rsidRDefault="002122F1" w:rsidP="004824A5">
      <w:pPr>
        <w:jc w:val="both"/>
        <w:rPr>
          <w:rFonts w:ascii="Bookman Old Style" w:hAnsi="Bookman Old Style"/>
          <w:sz w:val="28"/>
          <w:szCs w:val="28"/>
        </w:rPr>
      </w:pPr>
      <w:r w:rsidRPr="004824A5">
        <w:rPr>
          <w:rFonts w:ascii="Bookman Old Style" w:hAnsi="Bookman Old Style"/>
          <w:sz w:val="28"/>
          <w:szCs w:val="28"/>
        </w:rPr>
        <w:t xml:space="preserve">In the abstract, I have added the name of the proponent of the theory, added the findings to the abstract and stated the implication of the study. </w:t>
      </w:r>
    </w:p>
    <w:p w:rsidR="002122F1" w:rsidRPr="004824A5" w:rsidRDefault="002122F1" w:rsidP="004824A5">
      <w:pPr>
        <w:jc w:val="both"/>
        <w:rPr>
          <w:rFonts w:ascii="Bookman Old Style" w:hAnsi="Bookman Old Style"/>
          <w:sz w:val="28"/>
          <w:szCs w:val="28"/>
        </w:rPr>
      </w:pPr>
      <w:r w:rsidRPr="004824A5">
        <w:rPr>
          <w:rFonts w:ascii="Bookman Old Style" w:hAnsi="Bookman Old Style"/>
          <w:sz w:val="28"/>
          <w:szCs w:val="28"/>
        </w:rPr>
        <w:t xml:space="preserve">In the body of the work, I have sharpened the focus of each paragraph, rephrasing the topic sentences and the necessary supporting details.  The long sentences have been reduced to shorter ones </w:t>
      </w:r>
      <w:r w:rsidR="004824A5">
        <w:rPr>
          <w:rFonts w:ascii="Bookman Old Style" w:hAnsi="Bookman Old Style"/>
          <w:sz w:val="28"/>
          <w:szCs w:val="28"/>
        </w:rPr>
        <w:t xml:space="preserve">for </w:t>
      </w:r>
      <w:r w:rsidRPr="004824A5">
        <w:rPr>
          <w:rFonts w:ascii="Bookman Old Style" w:hAnsi="Bookman Old Style"/>
          <w:sz w:val="28"/>
          <w:szCs w:val="28"/>
        </w:rPr>
        <w:t xml:space="preserve">ease </w:t>
      </w:r>
      <w:r w:rsidR="004824A5">
        <w:rPr>
          <w:rFonts w:ascii="Bookman Old Style" w:hAnsi="Bookman Old Style"/>
          <w:sz w:val="28"/>
          <w:szCs w:val="28"/>
        </w:rPr>
        <w:t xml:space="preserve">of </w:t>
      </w:r>
      <w:r w:rsidRPr="004824A5">
        <w:rPr>
          <w:rFonts w:ascii="Bookman Old Style" w:hAnsi="Bookman Old Style"/>
          <w:sz w:val="28"/>
          <w:szCs w:val="28"/>
        </w:rPr>
        <w:t xml:space="preserve">communication. </w:t>
      </w:r>
    </w:p>
    <w:p w:rsidR="00DE3CF4" w:rsidRPr="004824A5" w:rsidRDefault="00DE3CF4" w:rsidP="004824A5">
      <w:pPr>
        <w:jc w:val="both"/>
        <w:rPr>
          <w:rFonts w:ascii="Bookman Old Style" w:hAnsi="Bookman Old Style"/>
          <w:sz w:val="28"/>
          <w:szCs w:val="28"/>
        </w:rPr>
      </w:pPr>
      <w:r w:rsidRPr="004824A5">
        <w:rPr>
          <w:rFonts w:ascii="Bookman Old Style" w:hAnsi="Bookman Old Style"/>
          <w:sz w:val="28"/>
          <w:szCs w:val="28"/>
        </w:rPr>
        <w:t xml:space="preserve">As suggested, I have separated THEORY from </w:t>
      </w:r>
      <w:r w:rsidR="004824A5" w:rsidRPr="004824A5">
        <w:rPr>
          <w:rFonts w:ascii="Bookman Old Style" w:hAnsi="Bookman Old Style"/>
          <w:sz w:val="28"/>
          <w:szCs w:val="28"/>
        </w:rPr>
        <w:t>METHODS</w:t>
      </w:r>
      <w:r w:rsidRPr="004824A5">
        <w:rPr>
          <w:rFonts w:ascii="Bookman Old Style" w:hAnsi="Bookman Old Style"/>
          <w:sz w:val="28"/>
          <w:szCs w:val="28"/>
        </w:rPr>
        <w:t xml:space="preserve">.  I have also added more details to the theory section and given necessary clarifications on the methodology. </w:t>
      </w:r>
    </w:p>
    <w:p w:rsidR="00DE3CF4" w:rsidRPr="004824A5" w:rsidRDefault="00DE3CF4" w:rsidP="004824A5">
      <w:pPr>
        <w:jc w:val="both"/>
        <w:rPr>
          <w:rFonts w:ascii="Bookman Old Style" w:hAnsi="Bookman Old Style"/>
          <w:sz w:val="28"/>
          <w:szCs w:val="28"/>
        </w:rPr>
      </w:pPr>
      <w:r w:rsidRPr="004824A5">
        <w:rPr>
          <w:rFonts w:ascii="Bookman Old Style" w:hAnsi="Bookman Old Style"/>
          <w:sz w:val="28"/>
          <w:szCs w:val="28"/>
        </w:rPr>
        <w:t xml:space="preserve">In the analysis section, I have provided more information on the issue of language.  </w:t>
      </w:r>
      <w:r w:rsidR="004824A5">
        <w:rPr>
          <w:rFonts w:ascii="Bookman Old Style" w:hAnsi="Bookman Old Style"/>
          <w:sz w:val="28"/>
          <w:szCs w:val="28"/>
        </w:rPr>
        <w:t>Meanwhile, on</w:t>
      </w:r>
      <w:r w:rsidRPr="004824A5">
        <w:rPr>
          <w:rFonts w:ascii="Bookman Old Style" w:hAnsi="Bookman Old Style"/>
          <w:sz w:val="28"/>
          <w:szCs w:val="28"/>
        </w:rPr>
        <w:t xml:space="preserve"> reviewer B’s request that t</w:t>
      </w:r>
      <w:r w:rsidRPr="004824A5">
        <w:rPr>
          <w:rFonts w:ascii="Bookman Old Style" w:hAnsi="Bookman Old Style"/>
          <w:sz w:val="28"/>
          <w:szCs w:val="28"/>
        </w:rPr>
        <w:t>he ‘theme’ of cri</w:t>
      </w:r>
      <w:r w:rsidRPr="004824A5">
        <w:rPr>
          <w:rFonts w:ascii="Bookman Old Style" w:hAnsi="Bookman Old Style"/>
          <w:sz w:val="28"/>
          <w:szCs w:val="28"/>
        </w:rPr>
        <w:t>minality is not obvious in Text 7</w:t>
      </w:r>
      <w:r w:rsidR="00B16EA1" w:rsidRPr="004824A5">
        <w:rPr>
          <w:rFonts w:ascii="Bookman Old Style" w:hAnsi="Bookman Old Style"/>
          <w:sz w:val="28"/>
          <w:szCs w:val="28"/>
        </w:rPr>
        <w:t xml:space="preserve">, I have brought in the relevant section of the Robbery and Firearms Act to make the analysis more robust. </w:t>
      </w:r>
    </w:p>
    <w:p w:rsidR="00B16EA1" w:rsidRPr="004824A5" w:rsidRDefault="00B16EA1" w:rsidP="004824A5">
      <w:pPr>
        <w:jc w:val="both"/>
        <w:rPr>
          <w:rFonts w:ascii="Bookman Old Style" w:hAnsi="Bookman Old Style"/>
          <w:sz w:val="28"/>
          <w:szCs w:val="28"/>
        </w:rPr>
      </w:pPr>
      <w:r w:rsidRPr="004824A5">
        <w:rPr>
          <w:rFonts w:ascii="Bookman Old Style" w:hAnsi="Bookman Old Style"/>
          <w:sz w:val="28"/>
          <w:szCs w:val="28"/>
        </w:rPr>
        <w:t xml:space="preserve">Where the reviewer advised that a repetitive expression using the word “Bad” should be avoided, I could not do so because of its importance and relevance to the theory deployed for the analysis. </w:t>
      </w:r>
      <w:r w:rsidR="004824A5" w:rsidRPr="004824A5">
        <w:rPr>
          <w:rFonts w:ascii="Bookman Old Style" w:hAnsi="Bookman Old Style"/>
          <w:sz w:val="28"/>
          <w:szCs w:val="28"/>
        </w:rPr>
        <w:t xml:space="preserve"> </w:t>
      </w:r>
      <w:r w:rsidR="004824A5">
        <w:rPr>
          <w:rFonts w:ascii="Bookman Old Style" w:hAnsi="Bookman Old Style"/>
          <w:sz w:val="28"/>
          <w:szCs w:val="28"/>
        </w:rPr>
        <w:t>Hence, most occurrences of the words “Bad” and “Good”</w:t>
      </w:r>
      <w:r w:rsidR="00C7039D">
        <w:rPr>
          <w:rFonts w:ascii="Bookman Old Style" w:hAnsi="Bookman Old Style"/>
          <w:sz w:val="28"/>
          <w:szCs w:val="28"/>
        </w:rPr>
        <w:t xml:space="preserve">, </w:t>
      </w:r>
      <w:r w:rsidR="00C7039D">
        <w:rPr>
          <w:rFonts w:ascii="Bookman Old Style" w:hAnsi="Bookman Old Style"/>
          <w:sz w:val="28"/>
          <w:szCs w:val="28"/>
        </w:rPr>
        <w:t>just like the words “Self” and “Other”</w:t>
      </w:r>
      <w:r w:rsidR="00C7039D">
        <w:rPr>
          <w:rFonts w:ascii="Bookman Old Style" w:hAnsi="Bookman Old Style"/>
          <w:sz w:val="28"/>
          <w:szCs w:val="28"/>
        </w:rPr>
        <w:t>,</w:t>
      </w:r>
      <w:r w:rsidR="004824A5">
        <w:rPr>
          <w:rFonts w:ascii="Bookman Old Style" w:hAnsi="Bookman Old Style"/>
          <w:sz w:val="28"/>
          <w:szCs w:val="28"/>
        </w:rPr>
        <w:t xml:space="preserve"> </w:t>
      </w:r>
      <w:bookmarkStart w:id="0" w:name="_GoBack"/>
      <w:bookmarkEnd w:id="0"/>
      <w:r w:rsidR="004824A5">
        <w:rPr>
          <w:rFonts w:ascii="Bookman Old Style" w:hAnsi="Bookman Old Style"/>
          <w:sz w:val="28"/>
          <w:szCs w:val="28"/>
        </w:rPr>
        <w:t>begin with initial capital due to their technicality in the paper</w:t>
      </w:r>
      <w:r w:rsidR="00C7039D">
        <w:rPr>
          <w:rFonts w:ascii="Bookman Old Style" w:hAnsi="Bookman Old Style"/>
          <w:sz w:val="28"/>
          <w:szCs w:val="28"/>
        </w:rPr>
        <w:t>.</w:t>
      </w:r>
    </w:p>
    <w:p w:rsidR="004824A5" w:rsidRPr="004824A5" w:rsidRDefault="004824A5" w:rsidP="004824A5">
      <w:pPr>
        <w:jc w:val="both"/>
        <w:rPr>
          <w:rFonts w:ascii="Bookman Old Style" w:hAnsi="Bookman Old Style"/>
          <w:sz w:val="28"/>
          <w:szCs w:val="28"/>
        </w:rPr>
      </w:pPr>
      <w:r w:rsidRPr="004824A5">
        <w:rPr>
          <w:rFonts w:ascii="Bookman Old Style" w:hAnsi="Bookman Old Style"/>
          <w:sz w:val="28"/>
          <w:szCs w:val="28"/>
        </w:rPr>
        <w:t xml:space="preserve">The implications of the findings are discussed in the last paragraph of the conclusion. </w:t>
      </w:r>
    </w:p>
    <w:sectPr w:rsidR="004824A5" w:rsidRPr="00482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1"/>
    <w:rsid w:val="002122F1"/>
    <w:rsid w:val="004824A5"/>
    <w:rsid w:val="00916FF2"/>
    <w:rsid w:val="00A12B0E"/>
    <w:rsid w:val="00B16EA1"/>
    <w:rsid w:val="00C7039D"/>
    <w:rsid w:val="00DE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16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E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EA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16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E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EA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Assessor</dc:creator>
  <cp:lastModifiedBy>Assessor</cp:lastModifiedBy>
  <cp:revision>3</cp:revision>
  <dcterms:created xsi:type="dcterms:W3CDTF">2021-01-14T11:47:00Z</dcterms:created>
  <dcterms:modified xsi:type="dcterms:W3CDTF">2021-01-14T12:47:00Z</dcterms:modified>
</cp:coreProperties>
</file>