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667" w:rsidRPr="00B94C6F" w:rsidRDefault="00581667" w:rsidP="0058166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2D1">
        <w:rPr>
          <w:rFonts w:ascii="Times New Roman" w:hAnsi="Times New Roman" w:cs="Times New Roman"/>
          <w:sz w:val="24"/>
          <w:szCs w:val="24"/>
        </w:rPr>
        <w:t>Study of Pragmatic Acts and Hate Speech Strategies in Christian Sermons in Nigeria</w:t>
      </w:r>
    </w:p>
    <w:p w:rsidR="00581667" w:rsidRPr="002E72D1" w:rsidRDefault="00581667" w:rsidP="00581667">
      <w:pPr>
        <w:tabs>
          <w:tab w:val="left" w:pos="225"/>
          <w:tab w:val="left" w:pos="720"/>
          <w:tab w:val="left" w:pos="1440"/>
          <w:tab w:val="left" w:pos="2160"/>
          <w:tab w:val="left" w:pos="3030"/>
          <w:tab w:val="center" w:pos="4536"/>
          <w:tab w:val="left" w:pos="5359"/>
        </w:tabs>
        <w:spacing w:before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2D1">
        <w:rPr>
          <w:rFonts w:ascii="Times New Roman" w:hAnsi="Times New Roman" w:cs="Times New Roman"/>
          <w:sz w:val="24"/>
          <w:szCs w:val="24"/>
        </w:rPr>
        <w:tab/>
      </w:r>
      <w:r w:rsidRPr="002E72D1">
        <w:rPr>
          <w:rFonts w:ascii="Times New Roman" w:hAnsi="Times New Roman" w:cs="Times New Roman"/>
          <w:sz w:val="24"/>
          <w:szCs w:val="24"/>
        </w:rPr>
        <w:tab/>
      </w:r>
      <w:r w:rsidRPr="002E72D1">
        <w:rPr>
          <w:rFonts w:ascii="Times New Roman" w:hAnsi="Times New Roman" w:cs="Times New Roman"/>
          <w:sz w:val="24"/>
          <w:szCs w:val="24"/>
        </w:rPr>
        <w:tab/>
      </w:r>
      <w:r w:rsidRPr="002E72D1">
        <w:rPr>
          <w:rFonts w:ascii="Times New Roman" w:hAnsi="Times New Roman" w:cs="Times New Roman"/>
          <w:sz w:val="24"/>
          <w:szCs w:val="24"/>
        </w:rPr>
        <w:tab/>
      </w:r>
      <w:r w:rsidRPr="002E72D1">
        <w:rPr>
          <w:rFonts w:ascii="Times New Roman" w:hAnsi="Times New Roman" w:cs="Times New Roman"/>
          <w:sz w:val="24"/>
          <w:szCs w:val="24"/>
        </w:rPr>
        <w:tab/>
      </w:r>
      <w:r w:rsidRPr="002E72D1">
        <w:rPr>
          <w:rFonts w:ascii="Times New Roman" w:hAnsi="Times New Roman" w:cs="Times New Roman"/>
          <w:sz w:val="24"/>
          <w:szCs w:val="24"/>
        </w:rPr>
        <w:tab/>
        <w:t>Abstract</w:t>
      </w:r>
      <w:r w:rsidRPr="002E72D1">
        <w:rPr>
          <w:rFonts w:ascii="Times New Roman" w:hAnsi="Times New Roman" w:cs="Times New Roman"/>
          <w:sz w:val="24"/>
          <w:szCs w:val="24"/>
        </w:rPr>
        <w:tab/>
      </w:r>
    </w:p>
    <w:p w:rsidR="00581667" w:rsidRPr="002E72D1" w:rsidRDefault="00581667" w:rsidP="0058166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2D1">
        <w:rPr>
          <w:rFonts w:ascii="Times New Roman" w:hAnsi="Times New Roman" w:cs="Times New Roman"/>
          <w:sz w:val="24"/>
          <w:szCs w:val="24"/>
        </w:rPr>
        <w:t>Ideology loaded language may be used as instrument of control and for the production of hate speech and may be linked to the intensity of sectarian</w:t>
      </w:r>
      <w:r w:rsidRPr="002E72D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violence in contemporary Nigeria. This paper, therefore,</w:t>
      </w:r>
      <w:r w:rsidRPr="002E72D1">
        <w:rPr>
          <w:rFonts w:ascii="Times New Roman" w:hAnsi="Times New Roman" w:cs="Times New Roman"/>
          <w:sz w:val="24"/>
          <w:szCs w:val="24"/>
        </w:rPr>
        <w:t xml:space="preserve"> evaluates the strategies for hate speech production in Christian sermons using </w:t>
      </w:r>
      <w:proofErr w:type="spellStart"/>
      <w:r w:rsidRPr="002E72D1">
        <w:rPr>
          <w:rFonts w:ascii="Times New Roman" w:hAnsi="Times New Roman" w:cs="Times New Roman"/>
          <w:sz w:val="24"/>
          <w:szCs w:val="24"/>
        </w:rPr>
        <w:t>Mey’s</w:t>
      </w:r>
      <w:proofErr w:type="spellEnd"/>
      <w:r w:rsidRPr="002E72D1">
        <w:rPr>
          <w:rFonts w:ascii="Times New Roman" w:hAnsi="Times New Roman" w:cs="Times New Roman"/>
          <w:sz w:val="24"/>
          <w:szCs w:val="24"/>
        </w:rPr>
        <w:t xml:space="preserve"> (1993) proposal on pragmatic acts, a modification of Austin (1962) and Searle (1969) speech act theories. Data, with two sermons from two well-known clerics and obtained from YouTube, has revealed that hate speech were produced through the pragmatic acts of innuendos and name-calling while set-up and co-option methods were deployed for audience participation. Whereas innuendos were linguistically realised as pronouns, name-calling takes the form of adjectives but function as nouns. Set-up and co-option were indirect linguistic strategies meant to empathise and attend to hearers’ face-needs. Pragmatic acts insulate preachers from backlash and highlight Nigeria’s social-political underc</w:t>
      </w:r>
      <w:r>
        <w:rPr>
          <w:rFonts w:ascii="Times New Roman" w:hAnsi="Times New Roman" w:cs="Times New Roman"/>
          <w:sz w:val="24"/>
          <w:szCs w:val="24"/>
        </w:rPr>
        <w:t>urrents. The enactment of hate speech in sermons justifies government initiatives in regulating religious activities.</w:t>
      </w:r>
      <w:r w:rsidRPr="002E72D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1667" w:rsidRPr="002E72D1" w:rsidRDefault="00581667" w:rsidP="0058166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2D1">
        <w:rPr>
          <w:rFonts w:ascii="Times New Roman" w:hAnsi="Times New Roman" w:cs="Times New Roman"/>
          <w:b/>
          <w:sz w:val="24"/>
          <w:szCs w:val="24"/>
        </w:rPr>
        <w:t xml:space="preserve">Keywords: </w:t>
      </w:r>
      <w:r w:rsidRPr="002E72D1">
        <w:rPr>
          <w:rFonts w:ascii="Times New Roman" w:hAnsi="Times New Roman" w:cs="Times New Roman"/>
          <w:sz w:val="24"/>
          <w:szCs w:val="24"/>
        </w:rPr>
        <w:t xml:space="preserve">pragmatic acts, religion, hate speech, sermons, speech acts, </w:t>
      </w:r>
      <w:proofErr w:type="gramStart"/>
      <w:r w:rsidRPr="002E72D1">
        <w:rPr>
          <w:rFonts w:ascii="Times New Roman" w:hAnsi="Times New Roman" w:cs="Times New Roman"/>
          <w:sz w:val="24"/>
          <w:szCs w:val="24"/>
        </w:rPr>
        <w:t>ideology</w:t>
      </w:r>
      <w:proofErr w:type="gramEnd"/>
      <w:r w:rsidRPr="002E72D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95BEB" w:rsidRDefault="00A95BEB">
      <w:bookmarkStart w:id="0" w:name="_GoBack"/>
      <w:bookmarkEnd w:id="0"/>
    </w:p>
    <w:sectPr w:rsidR="00A95B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667"/>
    <w:rsid w:val="00581667"/>
    <w:rsid w:val="00A95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1667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1667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2020-04-19T07:44:00Z</dcterms:created>
  <dcterms:modified xsi:type="dcterms:W3CDTF">2020-04-19T07:44:00Z</dcterms:modified>
</cp:coreProperties>
</file>