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7859D" w14:textId="77777777" w:rsidR="00C168A0" w:rsidRPr="007355E7" w:rsidRDefault="007355E7" w:rsidP="007355E7">
      <w:pPr>
        <w:jc w:val="center"/>
        <w:rPr>
          <w:rFonts w:ascii="Times New Roman" w:hAnsi="Times New Roman" w:cs="Times New Roman"/>
          <w:sz w:val="24"/>
          <w:szCs w:val="24"/>
        </w:rPr>
      </w:pPr>
      <w:r w:rsidRPr="007355E7">
        <w:rPr>
          <w:rFonts w:ascii="Times New Roman" w:hAnsi="Times New Roman" w:cs="Times New Roman"/>
          <w:sz w:val="24"/>
          <w:szCs w:val="24"/>
        </w:rPr>
        <w:t>REVIEWER’S REPORT ON PAPER</w:t>
      </w:r>
      <w:r>
        <w:rPr>
          <w:rFonts w:ascii="Times New Roman" w:hAnsi="Times New Roman" w:cs="Times New Roman"/>
          <w:sz w:val="24"/>
          <w:szCs w:val="24"/>
        </w:rPr>
        <w:t>:</w:t>
      </w:r>
    </w:p>
    <w:p w14:paraId="71CDB52B" w14:textId="77777777" w:rsidR="007355E7" w:rsidRDefault="007355E7" w:rsidP="007355E7">
      <w:pPr>
        <w:pStyle w:val="BodyA"/>
        <w:jc w:val="center"/>
        <w:rPr>
          <w:rFonts w:hAnsi="Times New Roman" w:cs="Times New Roman"/>
        </w:rPr>
      </w:pPr>
      <w:r w:rsidRPr="007355E7">
        <w:rPr>
          <w:rFonts w:hAnsi="Times New Roman" w:cs="Times New Roman"/>
        </w:rPr>
        <w:t>Multilingualism and Language Barriers in Health Delivery system in Ghana</w:t>
      </w:r>
    </w:p>
    <w:p w14:paraId="7BAC2A5A" w14:textId="77777777" w:rsidR="007355E7" w:rsidRDefault="007355E7" w:rsidP="007355E7">
      <w:pPr>
        <w:pStyle w:val="BodyA"/>
        <w:jc w:val="center"/>
        <w:rPr>
          <w:rFonts w:hAnsi="Times New Roman" w:cs="Times New Roman"/>
        </w:rPr>
      </w:pPr>
    </w:p>
    <w:p w14:paraId="16E1C917" w14:textId="77777777" w:rsidR="007355E7" w:rsidRDefault="007355E7" w:rsidP="007355E7">
      <w:pPr>
        <w:pStyle w:val="BodyA"/>
        <w:jc w:val="center"/>
        <w:rPr>
          <w:rFonts w:hAnsi="Times New Roman" w:cs="Times New Roman"/>
        </w:rPr>
      </w:pPr>
    </w:p>
    <w:p w14:paraId="6EEC3DB6" w14:textId="77777777" w:rsidR="007355E7" w:rsidRDefault="007355E7" w:rsidP="007355E7">
      <w:pPr>
        <w:pStyle w:val="BodyA"/>
        <w:rPr>
          <w:rFonts w:hAnsi="Times New Roman" w:cs="Times New Roman"/>
        </w:rPr>
      </w:pPr>
      <w:r>
        <w:rPr>
          <w:rFonts w:hAnsi="Times New Roman" w:cs="Times New Roman"/>
        </w:rPr>
        <w:t>To author(s)</w:t>
      </w:r>
      <w:r w:rsidR="007D1874">
        <w:rPr>
          <w:rFonts w:hAnsi="Times New Roman" w:cs="Times New Roman"/>
        </w:rPr>
        <w:t xml:space="preserve"> and editor</w:t>
      </w:r>
    </w:p>
    <w:p w14:paraId="78085E75" w14:textId="77777777" w:rsidR="007355E7" w:rsidRDefault="007355E7" w:rsidP="007355E7">
      <w:pPr>
        <w:pStyle w:val="BodyA"/>
        <w:rPr>
          <w:rFonts w:hAnsi="Times New Roman" w:cs="Times New Roman"/>
          <w:b/>
        </w:rPr>
      </w:pPr>
      <w:r w:rsidRPr="007355E7">
        <w:rPr>
          <w:rFonts w:hAnsi="Times New Roman" w:cs="Times New Roman"/>
          <w:b/>
        </w:rPr>
        <w:t>Preamble</w:t>
      </w:r>
    </w:p>
    <w:p w14:paraId="741CABB5" w14:textId="77777777" w:rsidR="007355E7" w:rsidRDefault="007355E7" w:rsidP="007355E7">
      <w:pPr>
        <w:pStyle w:val="BodyA"/>
        <w:rPr>
          <w:rFonts w:hAnsi="Times New Roman" w:cs="Times New Roman"/>
        </w:rPr>
      </w:pPr>
      <w:r>
        <w:rPr>
          <w:rFonts w:hAnsi="Times New Roman" w:cs="Times New Roman"/>
        </w:rPr>
        <w:t>The subject of ‘Language barriers in the health sector in Ghana’ has not been significantly explored; the study is therefore significant.</w:t>
      </w:r>
    </w:p>
    <w:p w14:paraId="0AF42CAD" w14:textId="77777777" w:rsidR="007355E7" w:rsidRDefault="007355E7" w:rsidP="007355E7">
      <w:pPr>
        <w:pStyle w:val="BodyA"/>
        <w:rPr>
          <w:rFonts w:hAnsi="Times New Roman" w:cs="Times New Roman"/>
        </w:rPr>
      </w:pPr>
      <w:r>
        <w:rPr>
          <w:rFonts w:hAnsi="Times New Roman" w:cs="Times New Roman"/>
        </w:rPr>
        <w:t>The paper is well-structured containing all the relevant sections, typical of a paper which is Social Science related.</w:t>
      </w:r>
    </w:p>
    <w:p w14:paraId="5462AE4E" w14:textId="77777777" w:rsidR="00C63620" w:rsidRDefault="00C63620" w:rsidP="007355E7">
      <w:pPr>
        <w:pStyle w:val="BodyA"/>
        <w:rPr>
          <w:rFonts w:hAnsi="Times New Roman" w:cs="Times New Roman"/>
        </w:rPr>
      </w:pPr>
    </w:p>
    <w:p w14:paraId="68C5CEC9" w14:textId="77777777" w:rsidR="00C63620" w:rsidRPr="00C63620" w:rsidRDefault="00C63620" w:rsidP="007355E7">
      <w:pPr>
        <w:pStyle w:val="BodyA"/>
        <w:rPr>
          <w:rFonts w:hAnsi="Times New Roman" w:cs="Times New Roman"/>
          <w:b/>
        </w:rPr>
      </w:pPr>
      <w:r w:rsidRPr="00C63620">
        <w:rPr>
          <w:rFonts w:hAnsi="Times New Roman" w:cs="Times New Roman"/>
          <w:b/>
        </w:rPr>
        <w:t>Details:</w:t>
      </w:r>
    </w:p>
    <w:p w14:paraId="079AD6CE" w14:textId="77777777" w:rsidR="007355E7" w:rsidRDefault="007355E7" w:rsidP="007355E7">
      <w:pPr>
        <w:pStyle w:val="BodyA"/>
        <w:rPr>
          <w:rFonts w:hAnsi="Times New Roman" w:cs="Times New Roman"/>
        </w:rPr>
      </w:pPr>
      <w:r>
        <w:rPr>
          <w:rFonts w:hAnsi="Times New Roman" w:cs="Times New Roman"/>
        </w:rPr>
        <w:t>The authors need to pay attention to comments written in the paper and attend to them. Further comments are as follows:</w:t>
      </w:r>
    </w:p>
    <w:p w14:paraId="5A2F51E2" w14:textId="77777777" w:rsidR="007355E7" w:rsidRDefault="007355E7" w:rsidP="007355E7">
      <w:pPr>
        <w:pStyle w:val="BodyA"/>
        <w:numPr>
          <w:ilvl w:val="0"/>
          <w:numId w:val="1"/>
        </w:numPr>
        <w:rPr>
          <w:rFonts w:hAnsi="Times New Roman" w:cs="Times New Roman"/>
        </w:rPr>
      </w:pPr>
      <w:r>
        <w:rPr>
          <w:rFonts w:hAnsi="Times New Roman" w:cs="Times New Roman"/>
        </w:rPr>
        <w:t>The author disregards similar research undertaken in South Africa</w:t>
      </w:r>
      <w:r w:rsidR="00784AB2">
        <w:rPr>
          <w:rFonts w:hAnsi="Times New Roman" w:cs="Times New Roman"/>
        </w:rPr>
        <w:t>. Refer to page 3. There is a huge amount of studies done on South Africa. The author(s) need to search and review such works.</w:t>
      </w:r>
    </w:p>
    <w:p w14:paraId="64653C04" w14:textId="77777777" w:rsidR="00784AB2" w:rsidRDefault="00784AB2" w:rsidP="007355E7">
      <w:pPr>
        <w:pStyle w:val="BodyA"/>
        <w:numPr>
          <w:ilvl w:val="0"/>
          <w:numId w:val="1"/>
        </w:numPr>
        <w:rPr>
          <w:rFonts w:hAnsi="Times New Roman" w:cs="Times New Roman"/>
        </w:rPr>
      </w:pPr>
      <w:r>
        <w:rPr>
          <w:rFonts w:hAnsi="Times New Roman" w:cs="Times New Roman"/>
        </w:rPr>
        <w:t>If purposive sampling was done for the patient population, then I find that problematic. Patient population characteristics suggest that they do not encounter communication challenges with health personnel. If they can also speak English, then one does not expect language incongruence which often leads to language barriers.</w:t>
      </w:r>
      <w:r w:rsidR="007D1874">
        <w:rPr>
          <w:rFonts w:hAnsi="Times New Roman" w:cs="Times New Roman"/>
        </w:rPr>
        <w:t xml:space="preserve"> Figure 3 further confirms that as high as 64% of the patient population speaks English. So why would they not speak English with doctors </w:t>
      </w:r>
      <w:proofErr w:type="spellStart"/>
      <w:r w:rsidR="007D1874">
        <w:rPr>
          <w:rFonts w:hAnsi="Times New Roman" w:cs="Times New Roman"/>
        </w:rPr>
        <w:t>etc</w:t>
      </w:r>
      <w:proofErr w:type="spellEnd"/>
      <w:r w:rsidR="007D1874">
        <w:rPr>
          <w:rFonts w:hAnsi="Times New Roman" w:cs="Times New Roman"/>
        </w:rPr>
        <w:t xml:space="preserve"> who prefer to use English in the consulting room?</w:t>
      </w:r>
      <w:r w:rsidR="00C63620">
        <w:rPr>
          <w:rFonts w:hAnsi="Times New Roman" w:cs="Times New Roman"/>
        </w:rPr>
        <w:t xml:space="preserve"> Looking at the patient population characteristics, there should not be any language barriers</w:t>
      </w:r>
    </w:p>
    <w:p w14:paraId="1ABC5B65" w14:textId="77777777" w:rsidR="00784AB2" w:rsidRDefault="00784AB2" w:rsidP="007355E7">
      <w:pPr>
        <w:pStyle w:val="BodyA"/>
        <w:numPr>
          <w:ilvl w:val="0"/>
          <w:numId w:val="1"/>
        </w:numPr>
        <w:rPr>
          <w:rFonts w:hAnsi="Times New Roman" w:cs="Times New Roman"/>
        </w:rPr>
      </w:pPr>
      <w:r>
        <w:rPr>
          <w:rFonts w:hAnsi="Times New Roman" w:cs="Times New Roman"/>
        </w:rPr>
        <w:t>The argument that the patient population does not speak English well with health personnel is untenable.</w:t>
      </w:r>
      <w:r w:rsidR="00E430FE">
        <w:rPr>
          <w:rFonts w:hAnsi="Times New Roman" w:cs="Times New Roman"/>
        </w:rPr>
        <w:t xml:space="preserve"> </w:t>
      </w:r>
    </w:p>
    <w:p w14:paraId="470AE16C" w14:textId="77777777" w:rsidR="00784AB2" w:rsidRDefault="00784AB2" w:rsidP="007355E7">
      <w:pPr>
        <w:pStyle w:val="BodyA"/>
        <w:numPr>
          <w:ilvl w:val="0"/>
          <w:numId w:val="1"/>
        </w:numPr>
        <w:rPr>
          <w:rFonts w:hAnsi="Times New Roman" w:cs="Times New Roman"/>
        </w:rPr>
      </w:pPr>
      <w:r>
        <w:rPr>
          <w:rFonts w:hAnsi="Times New Roman" w:cs="Times New Roman"/>
        </w:rPr>
        <w:t>Your findings do not support the conclusions you draw.</w:t>
      </w:r>
    </w:p>
    <w:p w14:paraId="0776BAC3" w14:textId="77777777" w:rsidR="00784AB2" w:rsidRDefault="007D1874" w:rsidP="007355E7">
      <w:pPr>
        <w:pStyle w:val="BodyA"/>
        <w:numPr>
          <w:ilvl w:val="0"/>
          <w:numId w:val="1"/>
        </w:numPr>
        <w:rPr>
          <w:rFonts w:hAnsi="Times New Roman" w:cs="Times New Roman"/>
        </w:rPr>
      </w:pPr>
      <w:r>
        <w:rPr>
          <w:rFonts w:hAnsi="Times New Roman" w:cs="Times New Roman"/>
        </w:rPr>
        <w:t xml:space="preserve">Refer to the following studies: VL Van den Berg 2016; J. Hunter-Adams 2017; E. </w:t>
      </w:r>
      <w:proofErr w:type="spellStart"/>
      <w:r>
        <w:rPr>
          <w:rFonts w:hAnsi="Times New Roman" w:cs="Times New Roman"/>
        </w:rPr>
        <w:t>Benjamini</w:t>
      </w:r>
      <w:proofErr w:type="spellEnd"/>
      <w:r>
        <w:rPr>
          <w:rFonts w:hAnsi="Times New Roman" w:cs="Times New Roman"/>
        </w:rPr>
        <w:t xml:space="preserve"> et al 2016. In those studies and others, it has been reported that language differences between health personnel and patients is one primary cause of language barriers.</w:t>
      </w:r>
    </w:p>
    <w:p w14:paraId="70E78C1A" w14:textId="77777777" w:rsidR="007D1874" w:rsidRDefault="007D1874" w:rsidP="007355E7">
      <w:pPr>
        <w:pStyle w:val="BodyA"/>
        <w:numPr>
          <w:ilvl w:val="0"/>
          <w:numId w:val="1"/>
        </w:numPr>
        <w:rPr>
          <w:rFonts w:hAnsi="Times New Roman" w:cs="Times New Roman"/>
        </w:rPr>
      </w:pPr>
      <w:r>
        <w:rPr>
          <w:rFonts w:hAnsi="Times New Roman" w:cs="Times New Roman"/>
        </w:rPr>
        <w:t>You intimate that language barriers exist in some health facilities in Ghana, and that patients are not aware of such services. What types of services are available, and in which hospitals for instance. The issue of ad hoc/unprofessional interpretation has been discussed in the literature as contributing to miscommunication in health care delivery. In your study, did you find out if health personnel had cause to resort to some of these mediations? I will be interesting to find out.</w:t>
      </w:r>
    </w:p>
    <w:p w14:paraId="7DF6A34C" w14:textId="77777777" w:rsidR="00C63620" w:rsidRDefault="00C63620" w:rsidP="007355E7">
      <w:pPr>
        <w:pStyle w:val="BodyA"/>
        <w:numPr>
          <w:ilvl w:val="0"/>
          <w:numId w:val="1"/>
        </w:numPr>
        <w:rPr>
          <w:rFonts w:hAnsi="Times New Roman" w:cs="Times New Roman"/>
        </w:rPr>
      </w:pPr>
      <w:r>
        <w:rPr>
          <w:rFonts w:hAnsi="Times New Roman" w:cs="Times New Roman"/>
        </w:rPr>
        <w:t>Your discussion section is rather brief, not detailed enough; an in-depth discussion of findings is necessary.</w:t>
      </w:r>
    </w:p>
    <w:p w14:paraId="79E3A380" w14:textId="77777777" w:rsidR="00C63620" w:rsidRDefault="00C63620" w:rsidP="007355E7">
      <w:pPr>
        <w:pStyle w:val="BodyA"/>
        <w:numPr>
          <w:ilvl w:val="0"/>
          <w:numId w:val="1"/>
        </w:numPr>
        <w:rPr>
          <w:rFonts w:hAnsi="Times New Roman" w:cs="Times New Roman"/>
        </w:rPr>
      </w:pPr>
      <w:r>
        <w:rPr>
          <w:rFonts w:hAnsi="Times New Roman" w:cs="Times New Roman"/>
        </w:rPr>
        <w:t>Remove new information from this section. You may have to re-locate such information.</w:t>
      </w:r>
    </w:p>
    <w:p w14:paraId="2D04604F" w14:textId="77777777" w:rsidR="00C63620" w:rsidRDefault="00C63620" w:rsidP="007355E7">
      <w:pPr>
        <w:pStyle w:val="BodyA"/>
        <w:numPr>
          <w:ilvl w:val="0"/>
          <w:numId w:val="1"/>
        </w:numPr>
        <w:rPr>
          <w:rFonts w:hAnsi="Times New Roman" w:cs="Times New Roman"/>
        </w:rPr>
      </w:pPr>
      <w:r w:rsidRPr="00C63620">
        <w:rPr>
          <w:rFonts w:hAnsi="Times New Roman" w:cs="Times New Roman"/>
          <w:b/>
        </w:rPr>
        <w:t>References</w:t>
      </w:r>
      <w:r>
        <w:rPr>
          <w:rFonts w:hAnsi="Times New Roman" w:cs="Times New Roman"/>
        </w:rPr>
        <w:t>: Check to ensure that citations in the text are found here. There are a few missing here and vice versa.</w:t>
      </w:r>
    </w:p>
    <w:p w14:paraId="1BEF8574" w14:textId="77777777" w:rsidR="00C63620" w:rsidRDefault="00C63620" w:rsidP="00C63620">
      <w:pPr>
        <w:pStyle w:val="BodyA"/>
        <w:rPr>
          <w:rFonts w:hAnsi="Times New Roman" w:cs="Times New Roman"/>
          <w:b/>
        </w:rPr>
      </w:pPr>
    </w:p>
    <w:p w14:paraId="4EDF62F2" w14:textId="77777777" w:rsidR="00E430FE" w:rsidRDefault="00E430FE" w:rsidP="00C63620">
      <w:pPr>
        <w:pStyle w:val="BodyA"/>
        <w:rPr>
          <w:rFonts w:hAnsi="Times New Roman" w:cs="Times New Roman"/>
          <w:b/>
        </w:rPr>
      </w:pPr>
    </w:p>
    <w:p w14:paraId="01EE4124" w14:textId="77777777" w:rsidR="007355E7" w:rsidRDefault="007355E7">
      <w:bookmarkStart w:id="0" w:name="_GoBack"/>
      <w:bookmarkEnd w:id="0"/>
    </w:p>
    <w:sectPr w:rsidR="007355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67039" w14:textId="77777777" w:rsidR="00EB0F89" w:rsidRDefault="00EB0F89" w:rsidP="006A15F7">
      <w:pPr>
        <w:spacing w:after="0" w:line="240" w:lineRule="auto"/>
      </w:pPr>
      <w:r>
        <w:separator/>
      </w:r>
    </w:p>
  </w:endnote>
  <w:endnote w:type="continuationSeparator" w:id="0">
    <w:p w14:paraId="45C89C51" w14:textId="77777777" w:rsidR="00EB0F89" w:rsidRDefault="00EB0F89" w:rsidP="006A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72A19" w14:textId="77777777" w:rsidR="00EB0F89" w:rsidRDefault="00EB0F89" w:rsidP="006A15F7">
      <w:pPr>
        <w:spacing w:after="0" w:line="240" w:lineRule="auto"/>
      </w:pPr>
      <w:r>
        <w:separator/>
      </w:r>
    </w:p>
  </w:footnote>
  <w:footnote w:type="continuationSeparator" w:id="0">
    <w:p w14:paraId="57795701" w14:textId="77777777" w:rsidR="00EB0F89" w:rsidRDefault="00EB0F89" w:rsidP="006A15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41EB0"/>
    <w:multiLevelType w:val="hybridMultilevel"/>
    <w:tmpl w:val="14E01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5E7"/>
    <w:rsid w:val="001E7B25"/>
    <w:rsid w:val="00540F5C"/>
    <w:rsid w:val="006A15F7"/>
    <w:rsid w:val="007355E7"/>
    <w:rsid w:val="00784AB2"/>
    <w:rsid w:val="007D1874"/>
    <w:rsid w:val="00C168A0"/>
    <w:rsid w:val="00C63620"/>
    <w:rsid w:val="00E430FE"/>
    <w:rsid w:val="00EB0F89"/>
    <w:rsid w:val="00FA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91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7355E7"/>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paragraph" w:styleId="Header">
    <w:name w:val="header"/>
    <w:basedOn w:val="Normal"/>
    <w:link w:val="HeaderChar"/>
    <w:uiPriority w:val="99"/>
    <w:unhideWhenUsed/>
    <w:rsid w:val="006A1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5F7"/>
  </w:style>
  <w:style w:type="paragraph" w:styleId="Footer">
    <w:name w:val="footer"/>
    <w:basedOn w:val="Normal"/>
    <w:link w:val="FooterChar"/>
    <w:uiPriority w:val="99"/>
    <w:unhideWhenUsed/>
    <w:rsid w:val="006A1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2019-10-02T15:15:00Z</dcterms:created>
  <dcterms:modified xsi:type="dcterms:W3CDTF">2019-10-02T15:21:00Z</dcterms:modified>
</cp:coreProperties>
</file>