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B12D6" w14:textId="5884B55B" w:rsidR="00B55057" w:rsidRPr="007356FB" w:rsidRDefault="00B55057" w:rsidP="00272751">
      <w:pPr>
        <w:jc w:val="both"/>
        <w:rPr>
          <w:b/>
          <w:bCs/>
        </w:rPr>
      </w:pPr>
      <w:r w:rsidRPr="007356FB">
        <w:rPr>
          <w:b/>
          <w:bCs/>
        </w:rPr>
        <w:t>Overview</w:t>
      </w:r>
    </w:p>
    <w:p w14:paraId="3E7657DB" w14:textId="762E53EC" w:rsidR="00FE36ED" w:rsidRDefault="00875E8E" w:rsidP="00272751">
      <w:pPr>
        <w:jc w:val="both"/>
      </w:pPr>
      <w:r>
        <w:t xml:space="preserve">The paper titled </w:t>
      </w:r>
      <w:r w:rsidRPr="00875E8E">
        <w:rPr>
          <w:b/>
          <w:bCs/>
          <w:i/>
          <w:iCs/>
        </w:rPr>
        <w:t>Presupposition in Ghanaian and British Newspaper Editorials: A Comparative Study</w:t>
      </w:r>
      <w:r>
        <w:t xml:space="preserve"> considers a</w:t>
      </w:r>
      <w:r w:rsidR="00534392">
        <w:t xml:space="preserve"> significant</w:t>
      </w:r>
      <w:r>
        <w:t xml:space="preserve"> yet </w:t>
      </w:r>
      <w:r w:rsidR="006A575B">
        <w:t>ignored subject</w:t>
      </w:r>
      <w:r w:rsidR="00272751">
        <w:t>, regarding the form and function of presupposition in newspaper editorials.</w:t>
      </w:r>
      <w:r w:rsidR="006A575B">
        <w:t xml:space="preserve"> </w:t>
      </w:r>
      <w:r w:rsidR="00272751">
        <w:t xml:space="preserve">The paper adopts a comparative approach and presents the data in a very lucid manner. </w:t>
      </w:r>
    </w:p>
    <w:p w14:paraId="6A568C34" w14:textId="154D9051" w:rsidR="00B55057" w:rsidRDefault="00B55057" w:rsidP="00272751">
      <w:pPr>
        <w:jc w:val="both"/>
      </w:pPr>
    </w:p>
    <w:p w14:paraId="5BA63CB4" w14:textId="6F3A59E4" w:rsidR="00B55057" w:rsidRPr="007356FB" w:rsidRDefault="00B55057" w:rsidP="00272751">
      <w:pPr>
        <w:jc w:val="both"/>
        <w:rPr>
          <w:b/>
          <w:bCs/>
        </w:rPr>
      </w:pPr>
      <w:r w:rsidRPr="007356FB">
        <w:rPr>
          <w:b/>
          <w:bCs/>
        </w:rPr>
        <w:t>Strengths</w:t>
      </w:r>
      <w:r w:rsidR="00482668">
        <w:rPr>
          <w:b/>
          <w:bCs/>
        </w:rPr>
        <w:t xml:space="preserve"> </w:t>
      </w:r>
      <w:r w:rsidR="00492E6A">
        <w:rPr>
          <w:b/>
          <w:bCs/>
        </w:rPr>
        <w:t>&amp; Weakness</w:t>
      </w:r>
      <w:r w:rsidR="00DF2ECC">
        <w:rPr>
          <w:b/>
          <w:bCs/>
        </w:rPr>
        <w:t>es</w:t>
      </w:r>
    </w:p>
    <w:p w14:paraId="57C6D429" w14:textId="4C6E91E0" w:rsidR="00B55057" w:rsidRDefault="00B55057" w:rsidP="00B55057">
      <w:pPr>
        <w:jc w:val="both"/>
      </w:pPr>
      <w:r>
        <w:t xml:space="preserve">The strength of the paper lies the manner in which it aptly utilizes the comparative analysis approach to compare and contrast the use of the semantico-pragmatic category of presupposition in newspaper editorials </w:t>
      </w:r>
      <w:r w:rsidR="00F07C71">
        <w:t>in</w:t>
      </w:r>
      <w:r>
        <w:t xml:space="preserve"> a Ghana-based and a Britain-based paper. </w:t>
      </w:r>
      <w:r w:rsidR="002B66C6">
        <w:t>The paper enriches our understanding of news editors make use of devices such as implicatures to buy space and time, and to spare readers from already known information.</w:t>
      </w:r>
      <w:r w:rsidR="00664A89">
        <w:t xml:space="preserve"> Another strength of the paper is in the standard ensured in the methodology. Apart from </w:t>
      </w:r>
      <w:r w:rsidR="00B07404">
        <w:t xml:space="preserve">the </w:t>
      </w:r>
      <w:r w:rsidR="00B07404" w:rsidRPr="00B07404">
        <w:t>random selection of editorials</w:t>
      </w:r>
      <w:r w:rsidR="00B07404">
        <w:t>,</w:t>
      </w:r>
      <w:r w:rsidR="00B07404" w:rsidRPr="00B07404">
        <w:t xml:space="preserve"> </w:t>
      </w:r>
      <w:r w:rsidR="00B07404">
        <w:t>fifteen (15) editorials were selected from each, hence, the selection was not skewed given that each paper was given an equal chance of selection.</w:t>
      </w:r>
      <w:r w:rsidR="002B66C6">
        <w:t xml:space="preserve"> </w:t>
      </w:r>
      <w:r w:rsidR="00664A89">
        <w:t>Finally, a</w:t>
      </w:r>
      <w:r w:rsidR="00060E8D">
        <w:t xml:space="preserve">ll claims made the by the author are well grounded in the data. </w:t>
      </w:r>
    </w:p>
    <w:p w14:paraId="577036EF" w14:textId="2B363AFB" w:rsidR="00B55057" w:rsidRDefault="00492E6A" w:rsidP="00272751">
      <w:pPr>
        <w:jc w:val="both"/>
      </w:pPr>
      <w:r>
        <w:t>It would be interesting to hear the author’s opinion regarding why the editors make the choices they do. Are there any independent reasons (syntactic, semantic, and discourse motivations) that inform these choices.</w:t>
      </w:r>
      <w:r w:rsidR="009449C9">
        <w:t xml:space="preserve">? </w:t>
      </w:r>
      <w:r w:rsidR="00DF2ECC">
        <w:t>So far, this appears</w:t>
      </w:r>
      <w:r w:rsidR="009449C9">
        <w:t xml:space="preserve"> to be</w:t>
      </w:r>
      <w:r w:rsidR="00DF2ECC">
        <w:t xml:space="preserve"> missing</w:t>
      </w:r>
      <w:bookmarkStart w:id="0" w:name="_GoBack"/>
      <w:bookmarkEnd w:id="0"/>
      <w:r w:rsidR="00DF2ECC">
        <w:t xml:space="preserve"> in the paper. </w:t>
      </w:r>
    </w:p>
    <w:p w14:paraId="7D677AAB" w14:textId="05D9F27A" w:rsidR="00B55057" w:rsidRDefault="00B55057" w:rsidP="00272751">
      <w:pPr>
        <w:jc w:val="both"/>
      </w:pPr>
    </w:p>
    <w:p w14:paraId="1537EBA5" w14:textId="137F1CD3" w:rsidR="00B55057" w:rsidRPr="00875E8E" w:rsidRDefault="00B55057" w:rsidP="00272751">
      <w:pPr>
        <w:jc w:val="both"/>
      </w:pPr>
      <w:r w:rsidRPr="00B55057">
        <w:rPr>
          <w:b/>
          <w:bCs/>
        </w:rPr>
        <w:t>Decision</w:t>
      </w:r>
      <w:r>
        <w:t>: Accept with minor changes</w:t>
      </w:r>
      <w:r w:rsidR="002B66C6">
        <w:t>.</w:t>
      </w:r>
    </w:p>
    <w:sectPr w:rsidR="00B55057" w:rsidRPr="00875E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55A4E" w14:textId="77777777" w:rsidR="00050A96" w:rsidRDefault="00050A96" w:rsidP="00BA6EE0">
      <w:pPr>
        <w:spacing w:after="0" w:line="240" w:lineRule="auto"/>
      </w:pPr>
      <w:r>
        <w:separator/>
      </w:r>
    </w:p>
  </w:endnote>
  <w:endnote w:type="continuationSeparator" w:id="0">
    <w:p w14:paraId="50202504" w14:textId="77777777" w:rsidR="00050A96" w:rsidRDefault="00050A96" w:rsidP="00BA6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D68BC" w14:textId="77777777" w:rsidR="00050A96" w:rsidRDefault="00050A96" w:rsidP="00BA6EE0">
      <w:pPr>
        <w:spacing w:after="0" w:line="240" w:lineRule="auto"/>
      </w:pPr>
      <w:r>
        <w:separator/>
      </w:r>
    </w:p>
  </w:footnote>
  <w:footnote w:type="continuationSeparator" w:id="0">
    <w:p w14:paraId="482EFC2B" w14:textId="77777777" w:rsidR="00050A96" w:rsidRDefault="00050A96" w:rsidP="00BA6E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A13E5C"/>
    <w:multiLevelType w:val="hybridMultilevel"/>
    <w:tmpl w:val="1A42D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E8E"/>
    <w:rsid w:val="00050A96"/>
    <w:rsid w:val="00060E8D"/>
    <w:rsid w:val="001B13DC"/>
    <w:rsid w:val="00272751"/>
    <w:rsid w:val="002B66C6"/>
    <w:rsid w:val="00482668"/>
    <w:rsid w:val="00492E6A"/>
    <w:rsid w:val="00534392"/>
    <w:rsid w:val="0058698D"/>
    <w:rsid w:val="00664A89"/>
    <w:rsid w:val="006A575B"/>
    <w:rsid w:val="007356FB"/>
    <w:rsid w:val="00875E8E"/>
    <w:rsid w:val="009449C9"/>
    <w:rsid w:val="00B07404"/>
    <w:rsid w:val="00B55057"/>
    <w:rsid w:val="00BA6EE0"/>
    <w:rsid w:val="00DA216D"/>
    <w:rsid w:val="00DF2ECC"/>
    <w:rsid w:val="00F07C71"/>
    <w:rsid w:val="00FE3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6E6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E8E"/>
    <w:rPr>
      <w:rFonts w:ascii="Segoe UI" w:hAnsi="Segoe UI" w:cs="Segoe UI"/>
      <w:sz w:val="18"/>
      <w:szCs w:val="18"/>
    </w:rPr>
  </w:style>
  <w:style w:type="paragraph" w:styleId="ListParagraph">
    <w:name w:val="List Paragraph"/>
    <w:basedOn w:val="Normal"/>
    <w:uiPriority w:val="34"/>
    <w:qFormat/>
    <w:rsid w:val="00B55057"/>
    <w:pPr>
      <w:ind w:left="720"/>
      <w:contextualSpacing/>
    </w:pPr>
  </w:style>
  <w:style w:type="paragraph" w:styleId="Header">
    <w:name w:val="header"/>
    <w:basedOn w:val="Normal"/>
    <w:link w:val="HeaderChar"/>
    <w:uiPriority w:val="99"/>
    <w:unhideWhenUsed/>
    <w:rsid w:val="00BA6E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EE0"/>
  </w:style>
  <w:style w:type="paragraph" w:styleId="Footer">
    <w:name w:val="footer"/>
    <w:basedOn w:val="Normal"/>
    <w:link w:val="FooterChar"/>
    <w:uiPriority w:val="99"/>
    <w:unhideWhenUsed/>
    <w:rsid w:val="00BA6E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1204</Characters>
  <Application>Microsoft Office Word</Application>
  <DocSecurity>0</DocSecurity>
  <Lines>10</Lines>
  <Paragraphs>2</Paragraphs>
  <ScaleCrop>false</ScaleCrop>
  <Company/>
  <LinksUpToDate>false</LinksUpToDate>
  <CharactersWithSpaces>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2019-12-25T17:11:00Z</dcterms:created>
  <dcterms:modified xsi:type="dcterms:W3CDTF">2019-12-25T17:20:00Z</dcterms:modified>
</cp:coreProperties>
</file>