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680BD" w14:textId="77777777" w:rsidR="00633702" w:rsidRPr="00775C75" w:rsidRDefault="00EA0D16" w:rsidP="00490AAC">
      <w:pPr>
        <w:spacing w:line="360" w:lineRule="auto"/>
        <w:jc w:val="center"/>
        <w:rPr>
          <w:rFonts w:ascii="Times New Roman" w:hAnsi="Times New Roman" w:cs="Times New Roman"/>
          <w:b/>
          <w:sz w:val="28"/>
          <w:szCs w:val="28"/>
        </w:rPr>
      </w:pPr>
      <w:bookmarkStart w:id="0" w:name="_GoBack"/>
      <w:bookmarkEnd w:id="0"/>
      <w:r w:rsidRPr="00775C75">
        <w:rPr>
          <w:rFonts w:ascii="Times New Roman" w:hAnsi="Times New Roman" w:cs="Times New Roman"/>
          <w:b/>
          <w:sz w:val="28"/>
          <w:szCs w:val="28"/>
        </w:rPr>
        <w:t xml:space="preserve">A survey of </w:t>
      </w:r>
      <w:r w:rsidR="00DE5F3C" w:rsidRPr="00775C75">
        <w:rPr>
          <w:rFonts w:ascii="Times New Roman" w:hAnsi="Times New Roman" w:cs="Times New Roman"/>
          <w:b/>
          <w:sz w:val="28"/>
          <w:szCs w:val="28"/>
        </w:rPr>
        <w:t>e</w:t>
      </w:r>
      <w:r w:rsidR="00633702" w:rsidRPr="00775C75">
        <w:rPr>
          <w:rFonts w:ascii="Times New Roman" w:hAnsi="Times New Roman" w:cs="Times New Roman"/>
          <w:b/>
          <w:sz w:val="28"/>
          <w:szCs w:val="28"/>
        </w:rPr>
        <w:t>xocentric</w:t>
      </w:r>
      <w:r w:rsidR="00D959E0" w:rsidRPr="00775C75">
        <w:rPr>
          <w:rFonts w:ascii="Times New Roman" w:hAnsi="Times New Roman" w:cs="Times New Roman"/>
          <w:b/>
          <w:sz w:val="28"/>
          <w:szCs w:val="28"/>
        </w:rPr>
        <w:t xml:space="preserve"> compounds </w:t>
      </w:r>
      <w:r w:rsidR="00633702" w:rsidRPr="00775C75">
        <w:rPr>
          <w:rFonts w:ascii="Times New Roman" w:hAnsi="Times New Roman" w:cs="Times New Roman"/>
          <w:b/>
          <w:sz w:val="28"/>
          <w:szCs w:val="28"/>
        </w:rPr>
        <w:t xml:space="preserve">in three </w:t>
      </w:r>
      <w:r w:rsidR="004E5DF1" w:rsidRPr="00775C75">
        <w:rPr>
          <w:rFonts w:ascii="Times New Roman" w:hAnsi="Times New Roman" w:cs="Times New Roman"/>
          <w:b/>
          <w:sz w:val="28"/>
          <w:szCs w:val="28"/>
        </w:rPr>
        <w:t>Kwa</w:t>
      </w:r>
      <w:r w:rsidR="00633702" w:rsidRPr="00775C75">
        <w:rPr>
          <w:rFonts w:ascii="Times New Roman" w:hAnsi="Times New Roman" w:cs="Times New Roman"/>
          <w:b/>
          <w:sz w:val="28"/>
          <w:szCs w:val="28"/>
        </w:rPr>
        <w:t xml:space="preserve"> Languages</w:t>
      </w:r>
      <w:r w:rsidR="00EF3827" w:rsidRPr="00775C75">
        <w:rPr>
          <w:rFonts w:ascii="Times New Roman" w:hAnsi="Times New Roman" w:cs="Times New Roman"/>
          <w:b/>
          <w:sz w:val="28"/>
          <w:szCs w:val="28"/>
        </w:rPr>
        <w:t xml:space="preserve">: Akan, </w:t>
      </w:r>
      <w:r w:rsidR="00AB415D" w:rsidRPr="00775C75">
        <w:rPr>
          <w:rFonts w:ascii="Times New Roman" w:hAnsi="Times New Roman" w:cs="Times New Roman"/>
          <w:b/>
          <w:sz w:val="28"/>
          <w:szCs w:val="28"/>
        </w:rPr>
        <w:t xml:space="preserve">Ewe </w:t>
      </w:r>
      <w:r w:rsidR="00EF3827" w:rsidRPr="00775C75">
        <w:rPr>
          <w:rFonts w:ascii="Times New Roman" w:hAnsi="Times New Roman" w:cs="Times New Roman"/>
          <w:b/>
          <w:sz w:val="28"/>
          <w:szCs w:val="28"/>
        </w:rPr>
        <w:t xml:space="preserve">and </w:t>
      </w:r>
      <w:r w:rsidR="00AB415D" w:rsidRPr="00775C75">
        <w:rPr>
          <w:rFonts w:ascii="Times New Roman" w:hAnsi="Times New Roman" w:cs="Times New Roman"/>
          <w:b/>
          <w:sz w:val="28"/>
          <w:szCs w:val="28"/>
        </w:rPr>
        <w:t>Ga</w:t>
      </w:r>
    </w:p>
    <w:p w14:paraId="185DF45C" w14:textId="042D6B05" w:rsidR="00C16824" w:rsidRDefault="00C16824" w:rsidP="00490AAC">
      <w:pPr>
        <w:spacing w:line="360" w:lineRule="auto"/>
        <w:jc w:val="both"/>
        <w:rPr>
          <w:rFonts w:ascii="Times New Roman" w:hAnsi="Times New Roman" w:cs="Times New Roman"/>
          <w:b/>
        </w:rPr>
      </w:pPr>
    </w:p>
    <w:p w14:paraId="5D6F4BB2" w14:textId="77777777" w:rsidR="0061427F" w:rsidRPr="00730225" w:rsidRDefault="0061427F" w:rsidP="00490AAC">
      <w:pPr>
        <w:spacing w:line="360" w:lineRule="auto"/>
        <w:jc w:val="both"/>
        <w:rPr>
          <w:rFonts w:ascii="Times New Roman" w:hAnsi="Times New Roman" w:cs="Times New Roman"/>
        </w:rPr>
      </w:pPr>
    </w:p>
    <w:p w14:paraId="677423D1" w14:textId="004CC591" w:rsidR="001F2359" w:rsidRPr="00730225" w:rsidRDefault="001F2359" w:rsidP="0061427F">
      <w:pPr>
        <w:spacing w:line="360" w:lineRule="auto"/>
        <w:jc w:val="center"/>
        <w:rPr>
          <w:rFonts w:ascii="Times New Roman" w:hAnsi="Times New Roman" w:cs="Times New Roman"/>
          <w:b/>
          <w:i/>
        </w:rPr>
      </w:pPr>
      <w:r w:rsidRPr="00730225">
        <w:rPr>
          <w:rFonts w:ascii="Times New Roman" w:hAnsi="Times New Roman" w:cs="Times New Roman"/>
          <w:b/>
          <w:i/>
        </w:rPr>
        <w:t>Abstract</w:t>
      </w:r>
    </w:p>
    <w:p w14:paraId="6D8F042E" w14:textId="760BAB6C" w:rsidR="00961D76" w:rsidRPr="00730225" w:rsidRDefault="001B27C8" w:rsidP="00BC5D3A">
      <w:pPr>
        <w:spacing w:line="276" w:lineRule="auto"/>
        <w:jc w:val="both"/>
        <w:rPr>
          <w:rFonts w:ascii="Times New Roman" w:hAnsi="Times New Roman" w:cs="Times New Roman"/>
        </w:rPr>
      </w:pPr>
      <w:r w:rsidRPr="00730225">
        <w:rPr>
          <w:rFonts w:ascii="Times New Roman" w:hAnsi="Times New Roman" w:cs="Times New Roman"/>
        </w:rPr>
        <w:t>T</w:t>
      </w:r>
      <w:r w:rsidR="00A00D6A" w:rsidRPr="00730225">
        <w:rPr>
          <w:rFonts w:ascii="Times New Roman" w:hAnsi="Times New Roman" w:cs="Times New Roman"/>
        </w:rPr>
        <w:t>his paper</w:t>
      </w:r>
      <w:r w:rsidRPr="00730225">
        <w:rPr>
          <w:rFonts w:ascii="Times New Roman" w:hAnsi="Times New Roman" w:cs="Times New Roman"/>
        </w:rPr>
        <w:t xml:space="preserve"> </w:t>
      </w:r>
      <w:r w:rsidR="00A00D6A" w:rsidRPr="00730225">
        <w:rPr>
          <w:rFonts w:ascii="Times New Roman" w:hAnsi="Times New Roman" w:cs="Times New Roman"/>
        </w:rPr>
        <w:t>explo</w:t>
      </w:r>
      <w:r w:rsidR="002F4319" w:rsidRPr="00730225">
        <w:rPr>
          <w:rFonts w:ascii="Times New Roman" w:hAnsi="Times New Roman" w:cs="Times New Roman"/>
        </w:rPr>
        <w:t>re</w:t>
      </w:r>
      <w:r w:rsidRPr="00730225">
        <w:rPr>
          <w:rFonts w:ascii="Times New Roman" w:hAnsi="Times New Roman" w:cs="Times New Roman"/>
        </w:rPr>
        <w:t>s</w:t>
      </w:r>
      <w:r w:rsidR="002F4319" w:rsidRPr="00730225">
        <w:rPr>
          <w:rFonts w:ascii="Times New Roman" w:hAnsi="Times New Roman" w:cs="Times New Roman"/>
        </w:rPr>
        <w:t xml:space="preserve"> the range of exocentric</w:t>
      </w:r>
      <w:r w:rsidR="00A00D6A" w:rsidRPr="00730225">
        <w:rPr>
          <w:rFonts w:ascii="Times New Roman" w:hAnsi="Times New Roman" w:cs="Times New Roman"/>
        </w:rPr>
        <w:t xml:space="preserve"> compounds</w:t>
      </w:r>
      <w:r w:rsidR="00DA7312" w:rsidRPr="00730225">
        <w:rPr>
          <w:rFonts w:ascii="Times New Roman" w:hAnsi="Times New Roman" w:cs="Times New Roman"/>
        </w:rPr>
        <w:t xml:space="preserve"> in three </w:t>
      </w:r>
      <w:r w:rsidR="005D5F17" w:rsidRPr="00730225">
        <w:rPr>
          <w:rFonts w:ascii="Times New Roman" w:hAnsi="Times New Roman" w:cs="Times New Roman"/>
        </w:rPr>
        <w:t>K</w:t>
      </w:r>
      <w:r w:rsidR="00DA7312" w:rsidRPr="00730225">
        <w:rPr>
          <w:rFonts w:ascii="Times New Roman" w:hAnsi="Times New Roman" w:cs="Times New Roman"/>
        </w:rPr>
        <w:t>wa languages</w:t>
      </w:r>
      <w:r w:rsidR="000B2C16" w:rsidRPr="00730225">
        <w:rPr>
          <w:rFonts w:ascii="Times New Roman" w:hAnsi="Times New Roman" w:cs="Times New Roman"/>
        </w:rPr>
        <w:t xml:space="preserve"> – Akan, Ewe </w:t>
      </w:r>
      <w:r w:rsidR="00F4316E" w:rsidRPr="00730225">
        <w:rPr>
          <w:rFonts w:ascii="Times New Roman" w:hAnsi="Times New Roman" w:cs="Times New Roman"/>
        </w:rPr>
        <w:t xml:space="preserve">and </w:t>
      </w:r>
      <w:r w:rsidR="000B2C16" w:rsidRPr="00730225">
        <w:rPr>
          <w:rFonts w:ascii="Times New Roman" w:hAnsi="Times New Roman" w:cs="Times New Roman"/>
        </w:rPr>
        <w:t>Ga –</w:t>
      </w:r>
      <w:r w:rsidR="00DA7312" w:rsidRPr="00730225">
        <w:rPr>
          <w:rFonts w:ascii="Times New Roman" w:hAnsi="Times New Roman" w:cs="Times New Roman"/>
        </w:rPr>
        <w:t xml:space="preserve"> in the context of the typology of exocentric c</w:t>
      </w:r>
      <w:r w:rsidR="006607FA" w:rsidRPr="00730225">
        <w:rPr>
          <w:rFonts w:ascii="Times New Roman" w:hAnsi="Times New Roman" w:cs="Times New Roman"/>
        </w:rPr>
        <w:t xml:space="preserve">ompounds </w:t>
      </w:r>
      <w:r w:rsidR="00F4316E" w:rsidRPr="00730225">
        <w:rPr>
          <w:rFonts w:ascii="Times New Roman" w:hAnsi="Times New Roman" w:cs="Times New Roman"/>
        </w:rPr>
        <w:t xml:space="preserve">proposed in </w:t>
      </w:r>
      <w:r w:rsidR="006607FA" w:rsidRPr="00730225">
        <w:rPr>
          <w:rFonts w:ascii="Times New Roman" w:hAnsi="Times New Roman" w:cs="Times New Roman"/>
        </w:rPr>
        <w:t>Bauer</w:t>
      </w:r>
      <w:r w:rsidR="00A00D6A" w:rsidRPr="00730225">
        <w:rPr>
          <w:rFonts w:ascii="Times New Roman" w:hAnsi="Times New Roman" w:cs="Times New Roman"/>
        </w:rPr>
        <w:t xml:space="preserve"> </w:t>
      </w:r>
      <w:r w:rsidR="001B797F" w:rsidRPr="00730225">
        <w:rPr>
          <w:rFonts w:ascii="Times New Roman" w:hAnsi="Times New Roman" w:cs="Times New Roman"/>
        </w:rPr>
        <w:fldChar w:fldCharType="begin"/>
      </w:r>
      <w:r w:rsidR="004B60A3" w:rsidRPr="0073022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4B60A3" w:rsidRPr="00730225">
        <w:rPr>
          <w:rFonts w:ascii="Times New Roman" w:hAnsi="Times New Roman" w:cs="Times New Roman"/>
          <w:noProof/>
        </w:rPr>
        <w:t>(2008a, 2010)</w:t>
      </w:r>
      <w:r w:rsidR="001B797F" w:rsidRPr="00730225">
        <w:rPr>
          <w:rFonts w:ascii="Times New Roman" w:hAnsi="Times New Roman" w:cs="Times New Roman"/>
        </w:rPr>
        <w:fldChar w:fldCharType="end"/>
      </w:r>
      <w:r w:rsidR="005056D3" w:rsidRPr="00730225">
        <w:rPr>
          <w:rFonts w:ascii="Times New Roman" w:hAnsi="Times New Roman" w:cs="Times New Roman"/>
        </w:rPr>
        <w:t>,</w:t>
      </w:r>
      <w:r w:rsidR="00AF4750" w:rsidRPr="00730225">
        <w:rPr>
          <w:rFonts w:ascii="Times New Roman" w:hAnsi="Times New Roman" w:cs="Times New Roman"/>
        </w:rPr>
        <w:t xml:space="preserve"> which posited five types of exocentric compounds – </w:t>
      </w:r>
      <w:r w:rsidR="00AF4750" w:rsidRPr="00730225">
        <w:rPr>
          <w:rFonts w:ascii="Times New Roman" w:hAnsi="Times New Roman" w:cs="Times New Roman"/>
          <w:i/>
        </w:rPr>
        <w:t>bahuvrihi</w:t>
      </w:r>
      <w:r w:rsidR="00AF4750" w:rsidRPr="00730225">
        <w:rPr>
          <w:rFonts w:ascii="Times New Roman" w:hAnsi="Times New Roman" w:cs="Times New Roman"/>
        </w:rPr>
        <w:t xml:space="preserve">, </w:t>
      </w:r>
      <w:r w:rsidR="00AF4750" w:rsidRPr="00730225">
        <w:rPr>
          <w:rFonts w:ascii="Times New Roman" w:hAnsi="Times New Roman" w:cs="Times New Roman"/>
          <w:i/>
        </w:rPr>
        <w:t>exocentric synthetic</w:t>
      </w:r>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w:t>
      </w:r>
      <w:r w:rsidR="00AF4750" w:rsidRPr="00730225">
        <w:rPr>
          <w:rFonts w:ascii="Times New Roman" w:hAnsi="Times New Roman" w:cs="Times New Roman"/>
          <w:i/>
        </w:rPr>
        <w:t>co-compounds</w:t>
      </w:r>
      <w:r w:rsidR="00AF4750" w:rsidRPr="00730225">
        <w:rPr>
          <w:rFonts w:ascii="Times New Roman" w:hAnsi="Times New Roman" w:cs="Times New Roman"/>
        </w:rPr>
        <w:t xml:space="preserve">, </w:t>
      </w:r>
      <w:r w:rsidR="00AF4750" w:rsidRPr="00730225">
        <w:rPr>
          <w:rFonts w:ascii="Times New Roman" w:hAnsi="Times New Roman" w:cs="Times New Roman"/>
          <w:i/>
        </w:rPr>
        <w:t>transpositional</w:t>
      </w:r>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and </w:t>
      </w:r>
      <w:r w:rsidR="00AF4750" w:rsidRPr="00730225">
        <w:rPr>
          <w:rFonts w:ascii="Times New Roman" w:hAnsi="Times New Roman" w:cs="Times New Roman"/>
          <w:i/>
        </w:rPr>
        <w:t>metaphorical compounds</w:t>
      </w:r>
      <w:r w:rsidR="006607FA" w:rsidRPr="00730225">
        <w:rPr>
          <w:rFonts w:ascii="Times New Roman" w:hAnsi="Times New Roman" w:cs="Times New Roman"/>
        </w:rPr>
        <w:t>.</w:t>
      </w:r>
      <w:r w:rsidR="00AF4750" w:rsidRPr="00730225">
        <w:rPr>
          <w:rFonts w:ascii="Times New Roman" w:hAnsi="Times New Roman" w:cs="Times New Roman"/>
        </w:rPr>
        <w:t xml:space="preserve"> </w:t>
      </w:r>
      <w:r w:rsidR="00E63EEE" w:rsidRPr="00730225">
        <w:rPr>
          <w:rFonts w:ascii="Times New Roman" w:hAnsi="Times New Roman" w:cs="Times New Roman"/>
        </w:rPr>
        <w:t>A</w:t>
      </w:r>
      <w:r w:rsidR="001F49D3">
        <w:rPr>
          <w:rFonts w:ascii="Times New Roman" w:hAnsi="Times New Roman" w:cs="Times New Roman"/>
        </w:rPr>
        <w:t xml:space="preserve">uthor </w:t>
      </w:r>
      <w:r w:rsidR="00E63EEE" w:rsidRPr="00730225">
        <w:rPr>
          <w:rFonts w:ascii="Times New Roman" w:hAnsi="Times New Roman" w:cs="Times New Roman"/>
        </w:rPr>
        <w:fldChar w:fldCharType="begin"/>
      </w:r>
      <w:r w:rsidR="000863C4">
        <w:rPr>
          <w:rFonts w:ascii="Times New Roman" w:hAnsi="Times New Roman" w:cs="Times New Roman"/>
        </w:rPr>
        <w:instrText xml:space="preserve"> ADDIN EN.CITE &lt;EndNote&gt;&lt;Cite ExcludeAuth="1"&gt;&lt;Author&gt;Author&lt;/Author&gt;&lt;Year&gt;2016&lt;/Year&gt;&lt;RecNum&gt;18409&lt;/RecNum&gt;&lt;DisplayText&gt;(2016, 2017)&lt;/DisplayText&gt;&lt;record&gt;&lt;rec-number&gt;18409&lt;/rec-number&gt;&lt;foreign-keys&gt;&lt;key app="EN" db-id="5der2xafm0eds9e5axep2fac5rfvws9dwrww" timestamp="1512567332"&gt;18409&lt;/key&gt;&lt;/foreign-keys&gt;&lt;ref-type name="Journal Article"&gt;17&lt;/ref-type&gt;&lt;contributors&gt;&lt;authors&gt;&lt;author&gt;Author&lt;/author&gt;&lt;/authors&gt;&lt;/contributors&gt;&lt;titles&gt;&lt;/titles&gt;&lt;dates&gt;&lt;year&gt;2016&lt;/year&gt;&lt;/dates&gt;&lt;urls&gt;&lt;related-urls&gt;&lt;url&gt;http://www.skase.sk/Volumes/JTL31/pdf_doc/07.pdf&lt;/url&gt;&lt;/related-urls&gt;&lt;/urls&gt;&lt;/record&gt;&lt;/Cite&gt;&lt;Cite ExcludeAuth="1"&gt;&lt;Author&gt;Author&lt;/Author&gt;&lt;Year&gt;2017&lt;/Year&gt;&lt;RecNum&gt;12069&lt;/RecNum&gt;&lt;record&gt;&lt;rec-number&gt;12069&lt;/rec-number&gt;&lt;foreign-keys&gt;&lt;key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E63EEE" w:rsidRPr="00730225">
        <w:rPr>
          <w:rFonts w:ascii="Times New Roman" w:hAnsi="Times New Roman" w:cs="Times New Roman"/>
        </w:rPr>
        <w:fldChar w:fldCharType="separate"/>
      </w:r>
      <w:r w:rsidR="000863C4">
        <w:rPr>
          <w:rFonts w:ascii="Times New Roman" w:hAnsi="Times New Roman" w:cs="Times New Roman"/>
          <w:noProof/>
        </w:rPr>
        <w:t>(2016, 2017)</w:t>
      </w:r>
      <w:r w:rsidR="00E63EEE" w:rsidRPr="00730225">
        <w:rPr>
          <w:rFonts w:ascii="Times New Roman" w:hAnsi="Times New Roman" w:cs="Times New Roman"/>
        </w:rPr>
        <w:fldChar w:fldCharType="end"/>
      </w:r>
      <w:r w:rsidR="00E63EEE" w:rsidRPr="00730225">
        <w:rPr>
          <w:rFonts w:ascii="Times New Roman" w:hAnsi="Times New Roman" w:cs="Times New Roman"/>
        </w:rPr>
        <w:t xml:space="preserve"> has shown that </w:t>
      </w:r>
      <w:r w:rsidR="00E472EC" w:rsidRPr="00730225">
        <w:rPr>
          <w:rFonts w:ascii="Times New Roman" w:hAnsi="Times New Roman" w:cs="Times New Roman"/>
        </w:rPr>
        <w:t>three of the five types</w:t>
      </w:r>
      <w:r w:rsidR="004B0F78" w:rsidRPr="00730225">
        <w:rPr>
          <w:rFonts w:ascii="Times New Roman" w:hAnsi="Times New Roman" w:cs="Times New Roman"/>
        </w:rPr>
        <w:t xml:space="preserve"> </w:t>
      </w:r>
      <w:r w:rsidR="004630F6" w:rsidRPr="00730225">
        <w:rPr>
          <w:rFonts w:ascii="Times New Roman" w:hAnsi="Times New Roman" w:cs="Times New Roman"/>
        </w:rPr>
        <w:t xml:space="preserve">are </w:t>
      </w:r>
      <w:r w:rsidR="004B0F78" w:rsidRPr="00730225">
        <w:rPr>
          <w:rFonts w:ascii="Times New Roman" w:hAnsi="Times New Roman" w:cs="Times New Roman"/>
        </w:rPr>
        <w:t>foun</w:t>
      </w:r>
      <w:r w:rsidR="004630F6" w:rsidRPr="00730225">
        <w:rPr>
          <w:rFonts w:ascii="Times New Roman" w:hAnsi="Times New Roman" w:cs="Times New Roman"/>
        </w:rPr>
        <w:t xml:space="preserve">d in </w:t>
      </w:r>
      <w:r w:rsidR="007376AD" w:rsidRPr="00730225">
        <w:rPr>
          <w:rFonts w:ascii="Times New Roman" w:hAnsi="Times New Roman" w:cs="Times New Roman"/>
        </w:rPr>
        <w:t>Akan</w:t>
      </w:r>
      <w:r w:rsidR="004630F6" w:rsidRPr="00730225">
        <w:rPr>
          <w:rFonts w:ascii="Times New Roman" w:hAnsi="Times New Roman" w:cs="Times New Roman"/>
        </w:rPr>
        <w:t xml:space="preserve">. They are </w:t>
      </w:r>
      <w:r w:rsidR="004630F6" w:rsidRPr="00730225">
        <w:rPr>
          <w:rFonts w:ascii="Times New Roman" w:hAnsi="Times New Roman" w:cs="Times New Roman"/>
          <w:i/>
        </w:rPr>
        <w:t>bahuvrihi</w:t>
      </w:r>
      <w:r w:rsidR="004630F6" w:rsidRPr="00730225">
        <w:rPr>
          <w:rFonts w:ascii="Times New Roman" w:hAnsi="Times New Roman" w:cs="Times New Roman"/>
        </w:rPr>
        <w:t xml:space="preserve">, </w:t>
      </w:r>
      <w:r w:rsidR="004630F6" w:rsidRPr="00730225">
        <w:rPr>
          <w:rFonts w:ascii="Times New Roman" w:hAnsi="Times New Roman" w:cs="Times New Roman"/>
          <w:i/>
        </w:rPr>
        <w:t>exocentric synthetic</w:t>
      </w:r>
      <w:r w:rsidR="004630F6" w:rsidRPr="00730225">
        <w:rPr>
          <w:rFonts w:ascii="Times New Roman" w:hAnsi="Times New Roman" w:cs="Times New Roman"/>
        </w:rPr>
        <w:t xml:space="preserve"> and </w:t>
      </w:r>
      <w:r w:rsidR="004630F6" w:rsidRPr="00730225">
        <w:rPr>
          <w:rFonts w:ascii="Times New Roman" w:hAnsi="Times New Roman" w:cs="Times New Roman"/>
          <w:i/>
        </w:rPr>
        <w:t>transpositional exocentric</w:t>
      </w:r>
      <w:r w:rsidR="004630F6" w:rsidRPr="00730225">
        <w:rPr>
          <w:rFonts w:ascii="Times New Roman" w:hAnsi="Times New Roman" w:cs="Times New Roman"/>
        </w:rPr>
        <w:t xml:space="preserve"> compounds.</w:t>
      </w:r>
      <w:r w:rsidR="00B833B1" w:rsidRPr="00730225">
        <w:rPr>
          <w:rFonts w:ascii="Times New Roman" w:hAnsi="Times New Roman" w:cs="Times New Roman"/>
        </w:rPr>
        <w:t xml:space="preserve"> </w:t>
      </w:r>
      <w:r w:rsidR="00D35FDE" w:rsidRPr="00730225">
        <w:rPr>
          <w:rFonts w:ascii="Times New Roman" w:hAnsi="Times New Roman" w:cs="Times New Roman"/>
        </w:rPr>
        <w:t>The equivalent of Bauer’s m</w:t>
      </w:r>
      <w:r w:rsidR="004630F6" w:rsidRPr="00730225">
        <w:rPr>
          <w:rFonts w:ascii="Times New Roman" w:hAnsi="Times New Roman" w:cs="Times New Roman"/>
        </w:rPr>
        <w:t>etaphorical compound</w:t>
      </w:r>
      <w:r w:rsidR="0097286D" w:rsidRPr="00730225">
        <w:rPr>
          <w:rFonts w:ascii="Times New Roman" w:hAnsi="Times New Roman" w:cs="Times New Roman"/>
        </w:rPr>
        <w:t>s</w:t>
      </w:r>
      <w:r w:rsidR="004630F6" w:rsidRPr="00730225">
        <w:rPr>
          <w:rFonts w:ascii="Times New Roman" w:hAnsi="Times New Roman" w:cs="Times New Roman"/>
        </w:rPr>
        <w:t xml:space="preserve"> </w:t>
      </w:r>
      <w:r w:rsidR="00D35FDE" w:rsidRPr="00730225">
        <w:rPr>
          <w:rFonts w:ascii="Times New Roman" w:hAnsi="Times New Roman" w:cs="Times New Roman"/>
        </w:rPr>
        <w:t xml:space="preserve">is </w:t>
      </w:r>
      <w:r w:rsidR="003564AC" w:rsidRPr="00730225">
        <w:rPr>
          <w:rFonts w:ascii="Times New Roman" w:hAnsi="Times New Roman" w:cs="Times New Roman"/>
        </w:rPr>
        <w:t>subsumed under</w:t>
      </w:r>
      <w:r w:rsidR="00D35FDE" w:rsidRPr="00730225">
        <w:rPr>
          <w:rFonts w:ascii="Times New Roman" w:hAnsi="Times New Roman" w:cs="Times New Roman"/>
        </w:rPr>
        <w:t xml:space="preserve"> bahuvrihi compounds</w:t>
      </w:r>
      <w:r w:rsidR="00A01670" w:rsidRPr="00730225">
        <w:rPr>
          <w:rFonts w:ascii="Times New Roman" w:hAnsi="Times New Roman" w:cs="Times New Roman"/>
        </w:rPr>
        <w:t>.</w:t>
      </w:r>
      <w:r w:rsidR="00B833B1" w:rsidRPr="00730225">
        <w:rPr>
          <w:rFonts w:ascii="Times New Roman" w:hAnsi="Times New Roman" w:cs="Times New Roman"/>
        </w:rPr>
        <w:t xml:space="preserve"> </w:t>
      </w:r>
      <w:r w:rsidR="003C69A6" w:rsidRPr="00730225">
        <w:rPr>
          <w:rFonts w:ascii="Times New Roman" w:hAnsi="Times New Roman" w:cs="Times New Roman"/>
        </w:rPr>
        <w:t xml:space="preserve">The </w:t>
      </w:r>
      <w:r w:rsidR="004868D3" w:rsidRPr="00730225">
        <w:rPr>
          <w:rFonts w:ascii="Times New Roman" w:hAnsi="Times New Roman" w:cs="Times New Roman"/>
        </w:rPr>
        <w:t>absen</w:t>
      </w:r>
      <w:r w:rsidR="003C69A6" w:rsidRPr="00730225">
        <w:rPr>
          <w:rFonts w:ascii="Times New Roman" w:hAnsi="Times New Roman" w:cs="Times New Roman"/>
        </w:rPr>
        <w:t>ce</w:t>
      </w:r>
      <w:r w:rsidR="004868D3" w:rsidRPr="00730225">
        <w:rPr>
          <w:rFonts w:ascii="Times New Roman" w:hAnsi="Times New Roman" w:cs="Times New Roman"/>
        </w:rPr>
        <w:t xml:space="preserve"> </w:t>
      </w:r>
      <w:r w:rsidR="003C69A6" w:rsidRPr="00730225">
        <w:rPr>
          <w:rFonts w:ascii="Times New Roman" w:hAnsi="Times New Roman" w:cs="Times New Roman"/>
        </w:rPr>
        <w:t>of</w:t>
      </w:r>
      <w:r w:rsidR="004868D3" w:rsidRPr="00730225">
        <w:rPr>
          <w:rFonts w:ascii="Times New Roman" w:hAnsi="Times New Roman" w:cs="Times New Roman"/>
        </w:rPr>
        <w:t xml:space="preserve"> </w:t>
      </w:r>
      <w:r w:rsidR="003C69A6" w:rsidRPr="00730225">
        <w:rPr>
          <w:rFonts w:ascii="Times New Roman" w:hAnsi="Times New Roman" w:cs="Times New Roman"/>
        </w:rPr>
        <w:t xml:space="preserve">exocentric co-compounds </w:t>
      </w:r>
      <w:r w:rsidR="00A01670" w:rsidRPr="00730225">
        <w:rPr>
          <w:rFonts w:ascii="Times New Roman" w:hAnsi="Times New Roman" w:cs="Times New Roman"/>
        </w:rPr>
        <w:t>seems to be an areal feature, given the observ</w:t>
      </w:r>
      <w:r w:rsidR="005874F9" w:rsidRPr="00730225">
        <w:rPr>
          <w:rFonts w:ascii="Times New Roman" w:hAnsi="Times New Roman" w:cs="Times New Roman"/>
        </w:rPr>
        <w:t>ation</w:t>
      </w:r>
      <w:r w:rsidR="00A01670" w:rsidRPr="00730225">
        <w:rPr>
          <w:rFonts w:ascii="Times New Roman" w:hAnsi="Times New Roman" w:cs="Times New Roman"/>
        </w:rPr>
        <w:t xml:space="preserve"> that co-compounds are rare in Africa</w:t>
      </w:r>
      <w:r w:rsidR="00E35FDF" w:rsidRPr="00730225">
        <w:rPr>
          <w:rFonts w:ascii="Times New Roman" w:hAnsi="Times New Roman" w:cs="Times New Roman"/>
        </w:rPr>
        <w:t xml:space="preserve"> </w:t>
      </w:r>
      <w:r w:rsidR="00E35FDF" w:rsidRPr="00730225">
        <w:rPr>
          <w:rFonts w:ascii="Times New Roman" w:hAnsi="Times New Roman" w:cs="Times New Roman"/>
        </w:rPr>
        <w:fldChar w:fldCharType="begin"/>
      </w:r>
      <w:r w:rsidR="00E35FDF" w:rsidRPr="00730225">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db-id="5der2xafm0eds9e5axep2fac5rfvws9dwrww" timestamp="1344767152"&gt;11210&lt;/key&gt;&lt;/foreign-keys&gt;&lt;ref-type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E35FDF" w:rsidRPr="00730225">
        <w:rPr>
          <w:rFonts w:ascii="Times New Roman" w:hAnsi="Times New Roman" w:cs="Times New Roman"/>
        </w:rPr>
        <w:fldChar w:fldCharType="separate"/>
      </w:r>
      <w:r w:rsidR="00E35FDF" w:rsidRPr="00730225">
        <w:rPr>
          <w:rFonts w:ascii="Times New Roman" w:hAnsi="Times New Roman" w:cs="Times New Roman"/>
          <w:noProof/>
        </w:rPr>
        <w:t>(Wälchli 2005)</w:t>
      </w:r>
      <w:r w:rsidR="00E35FDF" w:rsidRPr="00730225">
        <w:rPr>
          <w:rFonts w:ascii="Times New Roman" w:hAnsi="Times New Roman" w:cs="Times New Roman"/>
        </w:rPr>
        <w:fldChar w:fldCharType="end"/>
      </w:r>
      <w:r w:rsidR="00A01670" w:rsidRPr="00730225">
        <w:rPr>
          <w:rFonts w:ascii="Times New Roman" w:hAnsi="Times New Roman" w:cs="Times New Roman"/>
        </w:rPr>
        <w:t>.</w:t>
      </w:r>
      <w:r w:rsidR="00B833B1" w:rsidRPr="00730225">
        <w:rPr>
          <w:rFonts w:ascii="Times New Roman" w:hAnsi="Times New Roman" w:cs="Times New Roman"/>
        </w:rPr>
        <w:t xml:space="preserve"> </w:t>
      </w:r>
      <w:r w:rsidR="00E63EEE" w:rsidRPr="00730225">
        <w:rPr>
          <w:rFonts w:ascii="Times New Roman" w:hAnsi="Times New Roman" w:cs="Times New Roman"/>
        </w:rPr>
        <w:t xml:space="preserve">The paper shows that of </w:t>
      </w:r>
      <w:r w:rsidR="00AF4750" w:rsidRPr="00730225">
        <w:rPr>
          <w:rFonts w:ascii="Times New Roman" w:hAnsi="Times New Roman" w:cs="Times New Roman"/>
        </w:rPr>
        <w:t>the three types</w:t>
      </w:r>
      <w:r w:rsidR="007376AD" w:rsidRPr="00730225">
        <w:rPr>
          <w:rFonts w:ascii="Times New Roman" w:hAnsi="Times New Roman" w:cs="Times New Roman"/>
        </w:rPr>
        <w:t xml:space="preserve"> found in Akan</w:t>
      </w:r>
      <w:r w:rsidR="00AF4750" w:rsidRPr="00730225">
        <w:rPr>
          <w:rFonts w:ascii="Times New Roman" w:hAnsi="Times New Roman" w:cs="Times New Roman"/>
        </w:rPr>
        <w:t xml:space="preserve">, </w:t>
      </w:r>
      <w:r w:rsidR="00E63EEE" w:rsidRPr="00730225">
        <w:rPr>
          <w:rFonts w:ascii="Times New Roman" w:hAnsi="Times New Roman" w:cs="Times New Roman"/>
        </w:rPr>
        <w:t>Ewe and Ga</w:t>
      </w:r>
      <w:r w:rsidR="00AF4750" w:rsidRPr="00730225">
        <w:rPr>
          <w:rFonts w:ascii="Times New Roman" w:hAnsi="Times New Roman" w:cs="Times New Roman"/>
        </w:rPr>
        <w:t xml:space="preserve"> vary in the extent to which the</w:t>
      </w:r>
      <w:r w:rsidR="00AE3F6A" w:rsidRPr="00730225">
        <w:rPr>
          <w:rFonts w:ascii="Times New Roman" w:hAnsi="Times New Roman" w:cs="Times New Roman"/>
        </w:rPr>
        <w:t xml:space="preserve">y </w:t>
      </w:r>
      <w:r w:rsidR="00736B29" w:rsidRPr="00730225">
        <w:rPr>
          <w:rFonts w:ascii="Times New Roman" w:hAnsi="Times New Roman" w:cs="Times New Roman"/>
        </w:rPr>
        <w:t>exhibit the</w:t>
      </w:r>
      <w:r w:rsidR="007376AD" w:rsidRPr="00730225">
        <w:rPr>
          <w:rFonts w:ascii="Times New Roman" w:hAnsi="Times New Roman" w:cs="Times New Roman"/>
        </w:rPr>
        <w:t>m</w:t>
      </w:r>
      <w:r w:rsidR="00736B29" w:rsidRPr="00730225">
        <w:rPr>
          <w:rFonts w:ascii="Times New Roman" w:hAnsi="Times New Roman" w:cs="Times New Roman"/>
        </w:rPr>
        <w:t xml:space="preserve">. </w:t>
      </w:r>
      <w:r w:rsidR="003637E7" w:rsidRPr="00730225">
        <w:rPr>
          <w:rFonts w:ascii="Times New Roman" w:hAnsi="Times New Roman" w:cs="Times New Roman"/>
        </w:rPr>
        <w:t xml:space="preserve">Ewe and Ga have property and location bahuvrihi compounds, but the status of the possessor type is not certain. Ewe has agentive exocentric synthetic compounds, but not the </w:t>
      </w:r>
      <w:r w:rsidR="00094CC5" w:rsidRPr="00730225">
        <w:rPr>
          <w:rFonts w:ascii="Times New Roman" w:hAnsi="Times New Roman" w:cs="Times New Roman"/>
        </w:rPr>
        <w:t xml:space="preserve">action and </w:t>
      </w:r>
      <w:r w:rsidR="003637E7" w:rsidRPr="00730225">
        <w:rPr>
          <w:rFonts w:ascii="Times New Roman" w:hAnsi="Times New Roman" w:cs="Times New Roman"/>
        </w:rPr>
        <w:t>patient type</w:t>
      </w:r>
      <w:r w:rsidR="00CD3865" w:rsidRPr="00730225">
        <w:rPr>
          <w:rFonts w:ascii="Times New Roman" w:hAnsi="Times New Roman" w:cs="Times New Roman"/>
        </w:rPr>
        <w:t>s</w:t>
      </w:r>
      <w:r w:rsidR="003637E7" w:rsidRPr="00730225">
        <w:rPr>
          <w:rFonts w:ascii="Times New Roman" w:hAnsi="Times New Roman" w:cs="Times New Roman"/>
        </w:rPr>
        <w:t xml:space="preserve">, whilst Ga </w:t>
      </w:r>
      <w:r w:rsidR="0082100C" w:rsidRPr="00730225">
        <w:rPr>
          <w:rFonts w:ascii="Times New Roman" w:hAnsi="Times New Roman" w:cs="Times New Roman"/>
        </w:rPr>
        <w:t xml:space="preserve">has </w:t>
      </w:r>
      <w:r w:rsidR="00094CC5" w:rsidRPr="00730225">
        <w:rPr>
          <w:rFonts w:ascii="Times New Roman" w:hAnsi="Times New Roman" w:cs="Times New Roman"/>
        </w:rPr>
        <w:t>none</w:t>
      </w:r>
      <w:r w:rsidR="0082100C" w:rsidRPr="00730225">
        <w:rPr>
          <w:rFonts w:ascii="Times New Roman" w:hAnsi="Times New Roman" w:cs="Times New Roman"/>
        </w:rPr>
        <w:t xml:space="preserve">. Again, Ga </w:t>
      </w:r>
      <w:r w:rsidR="00BF54D1" w:rsidRPr="00730225">
        <w:rPr>
          <w:rFonts w:ascii="Times New Roman" w:hAnsi="Times New Roman" w:cs="Times New Roman"/>
        </w:rPr>
        <w:t>does not have</w:t>
      </w:r>
      <w:r w:rsidR="003637E7" w:rsidRPr="00730225">
        <w:rPr>
          <w:rFonts w:ascii="Times New Roman" w:hAnsi="Times New Roman" w:cs="Times New Roman"/>
        </w:rPr>
        <w:t xml:space="preserve"> </w:t>
      </w:r>
      <w:r w:rsidR="0082100C" w:rsidRPr="00730225">
        <w:rPr>
          <w:rFonts w:ascii="Times New Roman" w:hAnsi="Times New Roman" w:cs="Times New Roman"/>
        </w:rPr>
        <w:t>transpositional exocentric compounds, unlike Ewe. F</w:t>
      </w:r>
      <w:r w:rsidR="00736B29" w:rsidRPr="00730225">
        <w:rPr>
          <w:rFonts w:ascii="Times New Roman" w:hAnsi="Times New Roman" w:cs="Times New Roman"/>
        </w:rPr>
        <w:t>i</w:t>
      </w:r>
      <w:r w:rsidR="0082100C" w:rsidRPr="00730225">
        <w:rPr>
          <w:rFonts w:ascii="Times New Roman" w:hAnsi="Times New Roman" w:cs="Times New Roman"/>
        </w:rPr>
        <w:t>n</w:t>
      </w:r>
      <w:r w:rsidR="00736B29" w:rsidRPr="00730225">
        <w:rPr>
          <w:rFonts w:ascii="Times New Roman" w:hAnsi="Times New Roman" w:cs="Times New Roman"/>
        </w:rPr>
        <w:t>ally, it is observed that the output category of all the compounds is noun</w:t>
      </w:r>
      <w:r w:rsidR="00E45316" w:rsidRPr="00730225">
        <w:rPr>
          <w:rFonts w:ascii="Times New Roman" w:hAnsi="Times New Roman" w:cs="Times New Roman"/>
        </w:rPr>
        <w:t>, no matter the syntactic category of the constituents</w:t>
      </w:r>
      <w:r w:rsidR="00736B29" w:rsidRPr="00730225">
        <w:rPr>
          <w:rFonts w:ascii="Times New Roman" w:hAnsi="Times New Roman" w:cs="Times New Roman"/>
        </w:rPr>
        <w:t>.</w:t>
      </w:r>
      <w:r w:rsidR="00AF4750" w:rsidRPr="00730225">
        <w:rPr>
          <w:rFonts w:ascii="Times New Roman" w:hAnsi="Times New Roman" w:cs="Times New Roman"/>
        </w:rPr>
        <w:t xml:space="preserve"> </w:t>
      </w:r>
      <w:r w:rsidR="008B6A76" w:rsidRPr="00730225">
        <w:rPr>
          <w:rFonts w:ascii="Times New Roman" w:hAnsi="Times New Roman" w:cs="Times New Roman"/>
        </w:rPr>
        <w:t>This too might be an areal feature.</w:t>
      </w:r>
    </w:p>
    <w:p w14:paraId="22A05133" w14:textId="77777777" w:rsidR="00FC33AC" w:rsidRPr="00730225" w:rsidRDefault="00FC33AC" w:rsidP="00490AAC">
      <w:pPr>
        <w:spacing w:line="360" w:lineRule="auto"/>
        <w:jc w:val="both"/>
        <w:rPr>
          <w:rFonts w:ascii="Times New Roman" w:hAnsi="Times New Roman" w:cs="Times New Roman"/>
        </w:rPr>
      </w:pPr>
    </w:p>
    <w:p w14:paraId="7B57C7FF" w14:textId="77777777" w:rsidR="00FC33AC" w:rsidRPr="00730225" w:rsidRDefault="00FC33AC" w:rsidP="00490AAC">
      <w:pPr>
        <w:spacing w:line="360" w:lineRule="auto"/>
        <w:jc w:val="both"/>
        <w:rPr>
          <w:rFonts w:ascii="Times New Roman" w:hAnsi="Times New Roman" w:cs="Times New Roman"/>
        </w:rPr>
      </w:pPr>
      <w:r w:rsidRPr="00730225">
        <w:rPr>
          <w:rFonts w:ascii="Times New Roman" w:hAnsi="Times New Roman" w:cs="Times New Roman"/>
          <w:b/>
          <w:lang w:val="en-US"/>
        </w:rPr>
        <w:t>Keywords</w:t>
      </w:r>
      <w:r w:rsidRPr="00730225">
        <w:rPr>
          <w:rFonts w:ascii="Times New Roman" w:hAnsi="Times New Roman" w:cs="Times New Roman"/>
          <w:lang w:val="en-US"/>
        </w:rPr>
        <w:t xml:space="preserve">: Akan, Bahuvrihi, Ewe, Exocentric compounds, Ga, Synthetic, Typology </w:t>
      </w:r>
    </w:p>
    <w:p w14:paraId="71A083DC" w14:textId="77777777" w:rsidR="007D236B" w:rsidRPr="00730225" w:rsidRDefault="007D236B" w:rsidP="00490AAC">
      <w:pPr>
        <w:spacing w:line="360" w:lineRule="auto"/>
        <w:jc w:val="both"/>
        <w:rPr>
          <w:rFonts w:ascii="Times New Roman" w:hAnsi="Times New Roman" w:cs="Times New Roman"/>
        </w:rPr>
      </w:pPr>
    </w:p>
    <w:p w14:paraId="35EF8370" w14:textId="77777777" w:rsidR="00C16824" w:rsidRPr="00730225" w:rsidRDefault="00C16824" w:rsidP="00490AAC">
      <w:pPr>
        <w:spacing w:line="360" w:lineRule="auto"/>
        <w:jc w:val="both"/>
        <w:rPr>
          <w:rFonts w:ascii="Times New Roman" w:hAnsi="Times New Roman" w:cs="Times New Roman"/>
        </w:rPr>
      </w:pPr>
    </w:p>
    <w:p w14:paraId="4092248C" w14:textId="77777777" w:rsidR="007D236B" w:rsidRPr="00730225" w:rsidRDefault="007D236B" w:rsidP="00490AAC">
      <w:pPr>
        <w:pStyle w:val="ListParagraph"/>
        <w:numPr>
          <w:ilvl w:val="0"/>
          <w:numId w:val="1"/>
        </w:numPr>
        <w:spacing w:line="360" w:lineRule="auto"/>
        <w:jc w:val="both"/>
        <w:rPr>
          <w:rFonts w:ascii="Times New Roman" w:hAnsi="Times New Roman" w:cs="Times New Roman"/>
          <w:b/>
        </w:rPr>
      </w:pPr>
      <w:r w:rsidRPr="00730225">
        <w:rPr>
          <w:rFonts w:ascii="Times New Roman" w:hAnsi="Times New Roman" w:cs="Times New Roman"/>
          <w:b/>
        </w:rPr>
        <w:t>Introduction</w:t>
      </w:r>
      <w:r w:rsidR="00962F0D" w:rsidRPr="00730225">
        <w:rPr>
          <w:rFonts w:ascii="Times New Roman" w:hAnsi="Times New Roman" w:cs="Times New Roman"/>
          <w:b/>
        </w:rPr>
        <w:t xml:space="preserve">: </w:t>
      </w:r>
      <w:r w:rsidR="003845A4" w:rsidRPr="00730225">
        <w:rPr>
          <w:rFonts w:ascii="Times New Roman" w:hAnsi="Times New Roman" w:cs="Times New Roman"/>
          <w:b/>
        </w:rPr>
        <w:t>Exocentricity</w:t>
      </w:r>
    </w:p>
    <w:p w14:paraId="4190E5ED" w14:textId="77777777" w:rsidR="00C16824" w:rsidRPr="00730225" w:rsidRDefault="00C16824" w:rsidP="00490AAC">
      <w:pPr>
        <w:spacing w:line="360" w:lineRule="auto"/>
        <w:jc w:val="both"/>
        <w:rPr>
          <w:rFonts w:ascii="Times New Roman" w:hAnsi="Times New Roman" w:cs="Times New Roman"/>
        </w:rPr>
      </w:pPr>
    </w:p>
    <w:p w14:paraId="6ED1917B" w14:textId="65CF1655" w:rsidR="00924F89" w:rsidRPr="00730225" w:rsidRDefault="00495FAE" w:rsidP="00690B28">
      <w:pPr>
        <w:spacing w:line="360" w:lineRule="auto"/>
        <w:ind w:firstLine="567"/>
        <w:jc w:val="both"/>
        <w:rPr>
          <w:rFonts w:ascii="Times New Roman" w:hAnsi="Times New Roman" w:cs="Times New Roman"/>
        </w:rPr>
      </w:pPr>
      <w:r w:rsidRPr="00730225">
        <w:rPr>
          <w:rFonts w:ascii="Times New Roman" w:hAnsi="Times New Roman" w:cs="Times New Roman"/>
        </w:rPr>
        <w:t xml:space="preserve">A </w:t>
      </w:r>
      <w:r w:rsidR="00D445A5" w:rsidRPr="00730225">
        <w:rPr>
          <w:rFonts w:ascii="Times New Roman" w:hAnsi="Times New Roman" w:cs="Times New Roman"/>
        </w:rPr>
        <w:t xml:space="preserve">principal </w:t>
      </w:r>
      <w:r w:rsidRPr="00730225">
        <w:rPr>
          <w:rFonts w:ascii="Times New Roman" w:hAnsi="Times New Roman" w:cs="Times New Roman"/>
        </w:rPr>
        <w:t xml:space="preserve">distinction </w:t>
      </w:r>
      <w:r w:rsidR="000A7E3F" w:rsidRPr="00730225">
        <w:rPr>
          <w:rFonts w:ascii="Times New Roman" w:hAnsi="Times New Roman" w:cs="Times New Roman"/>
        </w:rPr>
        <w:t xml:space="preserve">in the classification of compounds </w:t>
      </w:r>
      <w:r w:rsidRPr="00730225">
        <w:rPr>
          <w:rFonts w:ascii="Times New Roman" w:hAnsi="Times New Roman" w:cs="Times New Roman"/>
        </w:rPr>
        <w:t xml:space="preserve">is that </w:t>
      </w:r>
      <w:r w:rsidR="00151C8C" w:rsidRPr="00730225">
        <w:rPr>
          <w:rFonts w:ascii="Times New Roman" w:hAnsi="Times New Roman" w:cs="Times New Roman"/>
        </w:rPr>
        <w:t xml:space="preserve">between endocentric </w:t>
      </w:r>
      <w:r w:rsidR="004615BC" w:rsidRPr="00730225">
        <w:rPr>
          <w:rFonts w:ascii="Times New Roman" w:hAnsi="Times New Roman" w:cs="Times New Roman"/>
        </w:rPr>
        <w:t xml:space="preserve">compounds like </w:t>
      </w:r>
      <w:r w:rsidR="004615BC" w:rsidRPr="00730225">
        <w:rPr>
          <w:rFonts w:ascii="Times New Roman" w:hAnsi="Times New Roman" w:cs="Times New Roman"/>
          <w:i/>
        </w:rPr>
        <w:t>door bell</w:t>
      </w:r>
      <w:r w:rsidR="00151C8C" w:rsidRPr="00730225">
        <w:rPr>
          <w:rFonts w:ascii="Times New Roman" w:hAnsi="Times New Roman" w:cs="Times New Roman"/>
        </w:rPr>
        <w:t xml:space="preserve">, which </w:t>
      </w:r>
      <w:r w:rsidR="00302246" w:rsidRPr="00730225">
        <w:rPr>
          <w:rFonts w:ascii="Times New Roman" w:hAnsi="Times New Roman" w:cs="Times New Roman"/>
        </w:rPr>
        <w:t>is</w:t>
      </w:r>
      <w:r w:rsidR="00151C8C" w:rsidRPr="00730225">
        <w:rPr>
          <w:rFonts w:ascii="Times New Roman" w:hAnsi="Times New Roman" w:cs="Times New Roman"/>
        </w:rPr>
        <w:t xml:space="preserve"> </w:t>
      </w:r>
      <w:r w:rsidR="00302246" w:rsidRPr="00730225">
        <w:rPr>
          <w:rFonts w:ascii="Times New Roman" w:hAnsi="Times New Roman" w:cs="Times New Roman"/>
        </w:rPr>
        <w:t>a hyponym</w:t>
      </w:r>
      <w:r w:rsidR="00151C8C" w:rsidRPr="00730225">
        <w:rPr>
          <w:rFonts w:ascii="Times New Roman" w:hAnsi="Times New Roman" w:cs="Times New Roman"/>
        </w:rPr>
        <w:t xml:space="preserve"> of </w:t>
      </w:r>
      <w:r w:rsidR="00302246" w:rsidRPr="00730225">
        <w:rPr>
          <w:rFonts w:ascii="Times New Roman" w:hAnsi="Times New Roman" w:cs="Times New Roman"/>
        </w:rPr>
        <w:t>i</w:t>
      </w:r>
      <w:r w:rsidR="00151C8C" w:rsidRPr="00730225">
        <w:rPr>
          <w:rFonts w:ascii="Times New Roman" w:hAnsi="Times New Roman" w:cs="Times New Roman"/>
        </w:rPr>
        <w:t>t</w:t>
      </w:r>
      <w:r w:rsidR="00302246" w:rsidRPr="00730225">
        <w:rPr>
          <w:rFonts w:ascii="Times New Roman" w:hAnsi="Times New Roman" w:cs="Times New Roman"/>
        </w:rPr>
        <w:t xml:space="preserve">s </w:t>
      </w:r>
      <w:r w:rsidR="00151C8C" w:rsidRPr="00730225">
        <w:rPr>
          <w:rFonts w:ascii="Times New Roman" w:hAnsi="Times New Roman" w:cs="Times New Roman"/>
        </w:rPr>
        <w:t>head</w:t>
      </w:r>
      <w:r w:rsidR="0087693F" w:rsidRPr="00730225">
        <w:rPr>
          <w:rFonts w:ascii="Times New Roman" w:hAnsi="Times New Roman" w:cs="Times New Roman"/>
        </w:rPr>
        <w:t xml:space="preserve"> constituent</w:t>
      </w:r>
      <w:r w:rsidR="00151C8C" w:rsidRPr="00730225">
        <w:rPr>
          <w:rFonts w:ascii="Times New Roman" w:hAnsi="Times New Roman" w:cs="Times New Roman"/>
        </w:rPr>
        <w:t xml:space="preserve"> </w:t>
      </w:r>
      <w:r w:rsidR="00663D9F" w:rsidRPr="00730225">
        <w:rPr>
          <w:rFonts w:ascii="Times New Roman" w:hAnsi="Times New Roman" w:cs="Times New Roman"/>
        </w:rPr>
        <w:t>(</w:t>
      </w:r>
      <w:r w:rsidR="00663D9F" w:rsidRPr="00730225">
        <w:rPr>
          <w:rFonts w:ascii="Times New Roman" w:hAnsi="Times New Roman" w:cs="Times New Roman"/>
          <w:i/>
        </w:rPr>
        <w:t>door bell</w:t>
      </w:r>
      <w:r w:rsidR="00663D9F" w:rsidRPr="00730225">
        <w:rPr>
          <w:rFonts w:ascii="Times New Roman" w:hAnsi="Times New Roman" w:cs="Times New Roman"/>
        </w:rPr>
        <w:t xml:space="preserve"> is a type of </w:t>
      </w:r>
      <w:r w:rsidR="00663D9F" w:rsidRPr="00730225">
        <w:rPr>
          <w:rFonts w:ascii="Times New Roman" w:hAnsi="Times New Roman" w:cs="Times New Roman"/>
          <w:i/>
        </w:rPr>
        <w:t>bell</w:t>
      </w:r>
      <w:r w:rsidR="00663D9F" w:rsidRPr="00730225">
        <w:rPr>
          <w:rFonts w:ascii="Times New Roman" w:hAnsi="Times New Roman" w:cs="Times New Roman"/>
        </w:rPr>
        <w:t xml:space="preserve">) </w:t>
      </w:r>
      <w:r w:rsidR="00151C8C" w:rsidRPr="00730225">
        <w:rPr>
          <w:rFonts w:ascii="Times New Roman" w:hAnsi="Times New Roman" w:cs="Times New Roman"/>
        </w:rPr>
        <w:t>and exocentric compound</w:t>
      </w:r>
      <w:r w:rsidR="00F072F1" w:rsidRPr="00730225">
        <w:rPr>
          <w:rFonts w:ascii="Times New Roman" w:hAnsi="Times New Roman" w:cs="Times New Roman"/>
        </w:rPr>
        <w:t>s</w:t>
      </w:r>
      <w:r w:rsidR="00151C8C" w:rsidRPr="00730225">
        <w:rPr>
          <w:rFonts w:ascii="Times New Roman" w:hAnsi="Times New Roman" w:cs="Times New Roman"/>
        </w:rPr>
        <w:t xml:space="preserve"> </w:t>
      </w:r>
      <w:r w:rsidR="00663D9F" w:rsidRPr="00730225">
        <w:rPr>
          <w:rFonts w:ascii="Times New Roman" w:hAnsi="Times New Roman" w:cs="Times New Roman"/>
        </w:rPr>
        <w:t xml:space="preserve">like </w:t>
      </w:r>
      <w:r w:rsidR="00663D9F" w:rsidRPr="00730225">
        <w:rPr>
          <w:rFonts w:ascii="Times New Roman" w:hAnsi="Times New Roman" w:cs="Times New Roman"/>
          <w:i/>
        </w:rPr>
        <w:t>killjoy</w:t>
      </w:r>
      <w:r w:rsidR="00151C8C" w:rsidRPr="00730225">
        <w:rPr>
          <w:rFonts w:ascii="Times New Roman" w:hAnsi="Times New Roman" w:cs="Times New Roman"/>
        </w:rPr>
        <w:t>, which is not a hyponym of either constituent.</w:t>
      </w:r>
      <w:r w:rsidR="00E345F2" w:rsidRPr="00730225">
        <w:rPr>
          <w:rFonts w:ascii="Times New Roman" w:hAnsi="Times New Roman" w:cs="Times New Roman"/>
        </w:rPr>
        <w:t xml:space="preserve"> Endocentric compounds are very common in the languages of the world and have received a lot of research attention. The same cannot be said about exocentric compounds.</w:t>
      </w:r>
    </w:p>
    <w:p w14:paraId="78C71A76" w14:textId="177C676D" w:rsidR="008F5801" w:rsidRPr="00730225" w:rsidRDefault="00F072F1" w:rsidP="00490AAC">
      <w:pPr>
        <w:spacing w:line="360" w:lineRule="auto"/>
        <w:ind w:firstLine="567"/>
        <w:jc w:val="both"/>
        <w:rPr>
          <w:rFonts w:ascii="Times New Roman" w:hAnsi="Times New Roman" w:cs="Times New Roman"/>
        </w:rPr>
      </w:pPr>
      <w:r w:rsidRPr="00730225">
        <w:rPr>
          <w:rFonts w:ascii="Times New Roman" w:hAnsi="Times New Roman" w:cs="Times New Roman"/>
        </w:rPr>
        <w:t>The notion of e</w:t>
      </w:r>
      <w:r w:rsidR="003845A4" w:rsidRPr="00730225">
        <w:rPr>
          <w:rFonts w:ascii="Times New Roman" w:hAnsi="Times New Roman" w:cs="Times New Roman"/>
        </w:rPr>
        <w:t>xocentricity has been characterized in various ways</w:t>
      </w:r>
      <w:r w:rsidR="007507B4" w:rsidRPr="00730225">
        <w:rPr>
          <w:rFonts w:ascii="Times New Roman" w:hAnsi="Times New Roman" w:cs="Times New Roman"/>
        </w:rPr>
        <w:t xml:space="preserve"> </w:t>
      </w:r>
      <w:r w:rsidR="00E35FDF" w:rsidRPr="00730225">
        <w:rPr>
          <w:rFonts w:ascii="Times New Roman" w:hAnsi="Times New Roman" w:cs="Times New Roman"/>
        </w:rPr>
        <w:fldChar w:fldCharType="begin">
          <w:fldData xml:space="preserve">PEVuZE5vdGU+PENpdGU+PEF1dGhvcj5CbG9vbWZpZWxkPC9BdXRob3I+PFllYXI+MTkzMzwvWWVh
cj48UmVjTnVtPjU1NTY8L1JlY051bT48RGlzcGxheVRleHQ+KEJsb29tZmllbGQgMTkzMzsgQmF1
ZXIgMjAwOGEsIDIwMTA7IFBsYWcgMjAwMzsgUmFsbGkgYW5kIEFuZHJlb3UgMjAxMjsgU2NhbGlz
ZSBhbmQgR3VldmFyYSAyMDA2KTwvRGlzcGxheVRleHQ+PHJlY29yZD48cmVjLW51bWJlcj41NTU2
PC9yZWMtbnVtYmVyPjxmb3JlaWduLWtleXM+PGtleSBhcHA9IkVOIiBkYi1pZD0iNWRlcjJ4YWZt
MGVkczllNWF4ZXAyZmFjNXJmdndzOWR3cnd3IiB0aW1lc3RhbXA9IjEzMDU3MzIzMjEiPjU1NTY8
L2tleT48L2ZvcmVpZ24ta2V5cz48cmVmLXR5cGUgbmFtZT0iQm9vayI+NjwvcmVmLXR5cGU+PGNv
bnRyaWJ1dG9ycz48YXV0aG9ycz48YXV0aG9yPkJsb29tZmllbGQsIExlb25hcmQ8L2F1dGhvcj48
L2F1dGhvcnM+PC9jb250cmlidXRvcnM+PHRpdGxlcz48dGl0bGU+TGFuZ3VhZ2U8L3RpdGxlPjwv
dGl0bGVzPjxkYXRlcz48eWVhcj4xOTMzPC95ZWFyPjwvZGF0ZXM+PHB1Yi1sb2NhdGlvbj5OZXcg
WW9yazwvcHViLWxvY2F0aW9uPjxwdWJsaXNoZXI+SG9sdCwgUmluZWhhcnQgYW5kIFdpbnN0b248
L3B1Ymxpc2hlcj48dXJscz48L3VybHM+PC9yZWNvcmQ+PC9DaXRlPjxDaXRlPjxBdXRob3I+QmF1
ZXI8L0F1dGhvcj48WWVhcj4yMDA4PC9ZZWFyPjxSZWNOdW0+MTIwMTk8L1JlY051bT48cmVjb3Jk
PjxyZWMtbnVtYmVyPjEyMDE5PC9yZWMtbnVtYmVyPjxmb3JlaWduLWtleXM+PGtleSBhcHA9IkVO
IiBkYi1pZD0iNWRlcjJ4YWZtMGVkczllNWF4ZXAyZmFjNXJmdndzOWR3cnd3IiB0aW1lc3RhbXA9
IjEzODU4MzI1NjAiPjEyMDE5PC9rZXk+PC9mb3JlaWduLWtleXM+PHJlZi10eXBlIG5hbWU9Ikpv
dXJuYWwgQXJ0aWNsZSI+MTc8L3JlZi10eXBlPjxjb250cmlidXRvcnM+PGF1dGhvcnM+PGF1dGhv
cj5CYXVlciwgTGF1cmllPC9hdXRob3I+PC9hdXRob3JzPjwvY29udHJpYnV0b3JzPjx0aXRsZXM+
PHRpdGxlPkV4b2NlbnRyaWMgY29tcG91bmRzPC90aXRsZT48c2Vjb25kYXJ5LXRpdGxlPk1vcnBo
b2xvZ3k8L3NlY29uZGFyeS10aXRsZT48L3RpdGxlcz48cGVyaW9kaWNhbD48ZnVsbC10aXRsZT5N
b3JwaG9sb2d5PC9mdWxsLXRpdGxlPjwvcGVyaW9kaWNhbD48cGFnZXM+NTEtNzQ8L3BhZ2VzPjx2
b2x1bWU+MTg8L3ZvbHVtZT48ZGF0ZXM+PHllYXI+MjAwODwveWVhcj48L2RhdGVzPjx1cmxzPjwv
dXJscz48ZWxlY3Ryb25pYy1yZXNvdXJjZS1udW0+MTAuMTAwNy9zMTE1MjUtMDA44oCTOTEyMi01
PC9lbGVjdHJvbmljLXJlc291cmNlLW51bT48L3JlY29yZD48L0NpdGU+PENpdGU+PEF1dGhvcj5C
YXVlcjwvQXV0aG9yPjxZZWFyPjIwMTA8L1llYXI+PFJlY051bT4xMTA4MzwvUmVjTnVtPjxyZWNv
cmQ+PHJlYy1udW1iZXI+MTEwODM8L3JlYy1udW1iZXI+PGZvcmVpZ24ta2V5cz48a2V5IGFwcD0i
RU4iIGRiLWlkPSI1ZGVyMnhhZm0wZWRzOWU1YXhlcDJmYWM1cmZ2d3M5ZHdyd3ciIHRpbWVzdGFt
cD0iMTM0MjM1MTQ1OSI+MTEwODM8L2tleT48L2ZvcmVpZ24ta2V5cz48cmVmLXR5cGUgbmFtZT0i
Qm9vayBTZWN0aW9uIj41PC9yZWYtdHlwZT48Y29udHJpYnV0b3JzPjxhdXRob3JzPjxhdXRob3I+
QmF1ZXIsIExhdXJpZTwvYXV0aG9yPjwvYXV0aG9ycz48c2Vjb25kYXJ5LWF1dGhvcnM+PGF1dGhv
cj5TY2FsaXNlLCBTZXJnaW88L2F1dGhvcj48YXV0aG9yPlZvZ2VsLCBJcmVuZTwvYXV0aG9yPjwv
c2Vjb25kYXJ5LWF1dGhvcnM+PC9jb250cmlidXRvcnM+PHRpdGxlcz48dGl0bGU+VGhlIHR5cG9s
b2d5IG9mIGV4b2NlbnRyaWMgY29tcG91bmRzPC90aXRsZT48c2Vjb25kYXJ5LXRpdGxlPkNyb3Nz
LURpc2NpcGxpbmFyeSBJc3N1ZXMgaW4gQ29tcG91bmRpbmc8L3NlY29uZGFyeS10aXRsZT48L3Rp
dGxlcz48cGVyaW9kaWNhbD48ZnVsbC10aXRsZT5Dcm9zcy1kaXNjaXBsaW5hcnkgaXNzdWVzIGlu
IGNvbXBvdW5kaW5nPC9mdWxsLXRpdGxlPjwvcGVyaW9kaWNhbD48cGFnZXM+MTY3LTE3NTwvcGFn
ZXM+PGRhdGVzPjx5ZWFyPjIwMTA8L3llYXI+PC9kYXRlcz48cHViLWxvY2F0aW9uPkFtc3RlcmRh
bS9QaGlsYWRlbHBoaWE8L3B1Yi1sb2NhdGlvbj48cHVibGlzaGVyPkpvaG4gQmVuamFtaW5zIFB1
Ymxpc2hpbmcgQ29tcGFueTwvcHVibGlzaGVyPjx1cmxzPjwvdXJscz48L3JlY29yZD48L0NpdGU+
PENpdGU+PEF1dGhvcj5QbGFnPC9BdXRob3I+PFllYXI+MjAwMzwvWWVhcj48UmVjTnVtPjU2NDU8
L1JlY051bT48cmVjb3JkPjxyZWMtbnVtYmVyPjU2NDU8L3JlYy1udW1iZXI+PGZvcmVpZ24ta2V5
cz48a2V5IGFwcD0iRU4iIGRiLWlkPSI1ZGVyMnhhZm0wZWRzOWU1YXhlcDJmYWM1cmZ2d3M5ZHdy
d3ciIHRpbWVzdGFtcD0iMTMwNTgxMjg3MCI+NTY0NTwva2V5PjwvZm9yZWlnbi1rZXlzPjxyZWYt
dHlwZSBuYW1lPSJCb29rIj42PC9yZWYtdHlwZT48Y29udHJpYnV0b3JzPjxhdXRob3JzPjxhdXRo
b3I+UGxhZywgSS48L2F1dGhvcj48L2F1dGhvcnM+PC9jb250cmlidXRvcnM+PHRpdGxlcz48dGl0
bGU+V29yZC1mb3JtYXRpb24gaW4gRW5nbGlzaDwvdGl0bGU+PC90aXRsZXM+PGRhdGVzPjx5ZWFy
PjIwMDM8L3llYXI+PC9kYXRlcz48cHViLWxvY2F0aW9uPkNhbWJyaWRnZTwvcHViLWxvY2F0aW9u
PjxwdWJsaXNoZXI+Q2FtYnJpZGdlIFVuaXZlcnNpdHkgUHJlc3M8L3B1Ymxpc2hlcj48aXNibj4w
NTIxNTI1NjMyPC9pc2JuPjx1cmxzPjwvdXJscz48L3JlY29yZD48L0NpdGU+PENpdGU+PEF1dGhv
cj5SYWxsaTwvQXV0aG9yPjxZZWFyPjIwMTI8L1llYXI+PFJlY051bT4xODM0ODwvUmVjTnVtPjxy
ZWNvcmQ+PHJlYy1udW1iZXI+MTgzNDg8L3JlYy1udW1iZXI+PGZvcmVpZ24ta2V5cz48a2V5IGFw
cD0iRU4iIGRiLWlkPSI1ZGVyMnhhZm0wZWRzOWU1YXhlcDJmYWM1cmZ2d3M5ZHdyd3ciIHRpbWVz
dGFtcD0iMTUxMjU2NzI3OSI+MTgzNDg8L2tleT48L2ZvcmVpZ24ta2V5cz48cmVmLXR5cGUgbmFt
ZT0iQm9vayBTZWN0aW9uIj41PC9yZWYtdHlwZT48Y29udHJpYnV0b3JzPjxhdXRob3JzPjxhdXRo
b3I+UmFsbGksIEFuZ2VsYTwvYXV0aG9yPjxhdXRob3I+QW5kcmVvdSwgTWFyaW9zPC9hdXRob3I+
PC9hdXRob3JzPjxzZWNvbmRhcnktYXV0aG9ycz48YXV0aG9yPktpZWZlciwgRmVyZW5jPC9hdXRo
b3I+PGF1dGhvcj5MYWTDoW55aSwgTWFyaWEgPC9hdXRob3I+PGF1dGhvcj5TaXB0YXIsIFAuPC9h
dXRob3I+PC9zZWNvbmRhcnktYXV0aG9ycz48L2NvbnRyaWJ1dG9ycz48dGl0bGVzPjx0aXRsZT5S
ZXZpc2l0aW5nIGV4b2NlbnRyaWNpdHkgaW4gY29tcG91bmRpbmc6IEV2aWRlbmNlIGZyb20gR3Jl
ZWsgYW5kIEN5cHJpb3Q8L3RpdGxlPjxzZWNvbmRhcnktdGl0bGU+Q3VycmVudCBpc3N1ZXMgaW4g
bW9ycGhvbG9naWNhbCB0aGVvcnk6KElyKSByZWd1bGFyaXR5LCBhbmFsb2d5IGFuZCBmcmVxdWVu
Y3kuIFNlbGVjdGVkIHBhcGVycyBmcm9tIHRoZSAxNHRoIGludGVybmF0aW9uYWwgbW9ycGhvbG9n
eSBtZWV0aW5nLCBCdWRhcGVzdCwgMTPigJMxNiBNYXkgMjAxMDwvc2Vjb25kYXJ5LXRpdGxlPjwv
dGl0bGVzPjxwYWdlcz42NS04MTwvcGFnZXM+PGRhdGVzPjx5ZWFyPjIwMTI8L3llYXI+PC9kYXRl
cz48cHViLWxvY2F0aW9uPkFtc3RlcmRhbS9QaGlsZWRlbHBoaWE8L3B1Yi1sb2NhdGlvbj48cHVi
bGlzaGVyPkpvaG4gQmVuamFtaW5zPC9wdWJsaXNoZXI+PHVybHM+PC91cmxzPjwvcmVjb3JkPjwv
Q2l0ZT48Q2l0ZT48QXV0aG9yPlNjYWxpc2U8L0F1dGhvcj48WWVhcj4yMDA2PC9ZZWFyPjxSZWNO
dW0+ODkyNjwvUmVjTnVtPjxyZWNvcmQ+PHJlYy1udW1iZXI+ODkyNjwvcmVjLW51bWJlcj48Zm9y
ZWlnbi1rZXlzPjxrZXkgYXBwPSJFTiIgZGItaWQ9IjVkZXIyeGFmbTBlZHM5ZTVheGVwMmZhYzVy
ZnZ3czlkd3J3dyIgdGltZXN0YW1wPSIxMzA4MTU1NTAxIj44OTI2PC9rZXk+PC9mb3JlaWduLWtl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cz48L3JlY29yZD48L0NpdGU+PC9FbmROb3RlPn==
</w:fldData>
        </w:fldChar>
      </w:r>
      <w:r w:rsidR="009A0294">
        <w:rPr>
          <w:rFonts w:ascii="Times New Roman" w:hAnsi="Times New Roman" w:cs="Times New Roman"/>
        </w:rPr>
        <w:instrText xml:space="preserve"> ADDIN EN.CITE </w:instrText>
      </w:r>
      <w:r w:rsidR="009A0294">
        <w:rPr>
          <w:rFonts w:ascii="Times New Roman" w:hAnsi="Times New Roman" w:cs="Times New Roman"/>
        </w:rPr>
        <w:fldChar w:fldCharType="begin">
          <w:fldData xml:space="preserve">PEVuZE5vdGU+PENpdGU+PEF1dGhvcj5CbG9vbWZpZWxkPC9BdXRob3I+PFllYXI+MTkzMzwvWWVh
cj48UmVjTnVtPjU1NTY8L1JlY051bT48RGlzcGxheVRleHQ+KEJsb29tZmllbGQgMTkzMzsgQmF1
ZXIgMjAwOGEsIDIwMTA7IFBsYWcgMjAwMzsgUmFsbGkgYW5kIEFuZHJlb3UgMjAxMjsgU2NhbGlz
ZSBhbmQgR3VldmFyYSAyMDA2KTwvRGlzcGxheVRleHQ+PHJlY29yZD48cmVjLW51bWJlcj41NTU2
PC9yZWMtbnVtYmVyPjxmb3JlaWduLWtleXM+PGtleSBhcHA9IkVOIiBkYi1pZD0iNWRlcjJ4YWZt
MGVkczllNWF4ZXAyZmFjNXJmdndzOWR3cnd3IiB0aW1lc3RhbXA9IjEzMDU3MzIzMjEiPjU1NTY8
L2tleT48L2ZvcmVpZ24ta2V5cz48cmVmLXR5cGUgbmFtZT0iQm9vayI+NjwvcmVmLXR5cGU+PGNv
bnRyaWJ1dG9ycz48YXV0aG9ycz48YXV0aG9yPkJsb29tZmllbGQsIExlb25hcmQ8L2F1dGhvcj48
L2F1dGhvcnM+PC9jb250cmlidXRvcnM+PHRpdGxlcz48dGl0bGU+TGFuZ3VhZ2U8L3RpdGxlPjwv
dGl0bGVzPjxkYXRlcz48eWVhcj4xOTMzPC95ZWFyPjwvZGF0ZXM+PHB1Yi1sb2NhdGlvbj5OZXcg
WW9yazwvcHViLWxvY2F0aW9uPjxwdWJsaXNoZXI+SG9sdCwgUmluZWhhcnQgYW5kIFdpbnN0b248
L3B1Ymxpc2hlcj48dXJscz48L3VybHM+PC9yZWNvcmQ+PC9DaXRlPjxDaXRlPjxBdXRob3I+QmF1
ZXI8L0F1dGhvcj48WWVhcj4yMDA4PC9ZZWFyPjxSZWNOdW0+MTIwMTk8L1JlY051bT48cmVjb3Jk
PjxyZWMtbnVtYmVyPjEyMDE5PC9yZWMtbnVtYmVyPjxmb3JlaWduLWtleXM+PGtleSBhcHA9IkVO
IiBkYi1pZD0iNWRlcjJ4YWZtMGVkczllNWF4ZXAyZmFjNXJmdndzOWR3cnd3IiB0aW1lc3RhbXA9
IjEzODU4MzI1NjAiPjEyMDE5PC9rZXk+PC9mb3JlaWduLWtleXM+PHJlZi10eXBlIG5hbWU9Ikpv
dXJuYWwgQXJ0aWNsZSI+MTc8L3JlZi10eXBlPjxjb250cmlidXRvcnM+PGF1dGhvcnM+PGF1dGhv
cj5CYXVlciwgTGF1cmllPC9hdXRob3I+PC9hdXRob3JzPjwvY29udHJpYnV0b3JzPjx0aXRsZXM+
PHRpdGxlPkV4b2NlbnRyaWMgY29tcG91bmRzPC90aXRsZT48c2Vjb25kYXJ5LXRpdGxlPk1vcnBo
b2xvZ3k8L3NlY29uZGFyeS10aXRsZT48L3RpdGxlcz48cGVyaW9kaWNhbD48ZnVsbC10aXRsZT5N
b3JwaG9sb2d5PC9mdWxsLXRpdGxlPjwvcGVyaW9kaWNhbD48cGFnZXM+NTEtNzQ8L3BhZ2VzPjx2
b2x1bWU+MTg8L3ZvbHVtZT48ZGF0ZXM+PHllYXI+MjAwODwveWVhcj48L2RhdGVzPjx1cmxzPjwv
dXJscz48ZWxlY3Ryb25pYy1yZXNvdXJjZS1udW0+MTAuMTAwNy9zMTE1MjUtMDA44oCTOTEyMi01
PC9lbGVjdHJvbmljLXJlc291cmNlLW51bT48L3JlY29yZD48L0NpdGU+PENpdGU+PEF1dGhvcj5C
YXVlcjwvQXV0aG9yPjxZZWFyPjIwMTA8L1llYXI+PFJlY051bT4xMTA4MzwvUmVjTnVtPjxyZWNv
cmQ+PHJlYy1udW1iZXI+MTEwODM8L3JlYy1udW1iZXI+PGZvcmVpZ24ta2V5cz48a2V5IGFwcD0i
RU4iIGRiLWlkPSI1ZGVyMnhhZm0wZWRzOWU1YXhlcDJmYWM1cmZ2d3M5ZHdyd3ciIHRpbWVzdGFt
cD0iMTM0MjM1MTQ1OSI+MTEwODM8L2tleT48L2ZvcmVpZ24ta2V5cz48cmVmLXR5cGUgbmFtZT0i
Qm9vayBTZWN0aW9uIj41PC9yZWYtdHlwZT48Y29udHJpYnV0b3JzPjxhdXRob3JzPjxhdXRob3I+
QmF1ZXIsIExhdXJpZTwvYXV0aG9yPjwvYXV0aG9ycz48c2Vjb25kYXJ5LWF1dGhvcnM+PGF1dGhv
cj5TY2FsaXNlLCBTZXJnaW88L2F1dGhvcj48YXV0aG9yPlZvZ2VsLCBJcmVuZTwvYXV0aG9yPjwv
c2Vjb25kYXJ5LWF1dGhvcnM+PC9jb250cmlidXRvcnM+PHRpdGxlcz48dGl0bGU+VGhlIHR5cG9s
b2d5IG9mIGV4b2NlbnRyaWMgY29tcG91bmRzPC90aXRsZT48c2Vjb25kYXJ5LXRpdGxlPkNyb3Nz
LURpc2NpcGxpbmFyeSBJc3N1ZXMgaW4gQ29tcG91bmRpbmc8L3NlY29uZGFyeS10aXRsZT48L3Rp
dGxlcz48cGVyaW9kaWNhbD48ZnVsbC10aXRsZT5Dcm9zcy1kaXNjaXBsaW5hcnkgaXNzdWVzIGlu
IGNvbXBvdW5kaW5nPC9mdWxsLXRpdGxlPjwvcGVyaW9kaWNhbD48cGFnZXM+MTY3LTE3NTwvcGFn
ZXM+PGRhdGVzPjx5ZWFyPjIwMTA8L3llYXI+PC9kYXRlcz48cHViLWxvY2F0aW9uPkFtc3RlcmRh
bS9QaGlsYWRlbHBoaWE8L3B1Yi1sb2NhdGlvbj48cHVibGlzaGVyPkpvaG4gQmVuamFtaW5zIFB1
Ymxpc2hpbmcgQ29tcGFueTwvcHVibGlzaGVyPjx1cmxzPjwvdXJscz48L3JlY29yZD48L0NpdGU+
PENpdGU+PEF1dGhvcj5QbGFnPC9BdXRob3I+PFllYXI+MjAwMzwvWWVhcj48UmVjTnVtPjU2NDU8
L1JlY051bT48cmVjb3JkPjxyZWMtbnVtYmVyPjU2NDU8L3JlYy1udW1iZXI+PGZvcmVpZ24ta2V5
cz48a2V5IGFwcD0iRU4iIGRiLWlkPSI1ZGVyMnhhZm0wZWRzOWU1YXhlcDJmYWM1cmZ2d3M5ZHdy
d3ciIHRpbWVzdGFtcD0iMTMwNTgxMjg3MCI+NTY0NTwva2V5PjwvZm9yZWlnbi1rZXlzPjxyZWYt
dHlwZSBuYW1lPSJCb29rIj42PC9yZWYtdHlwZT48Y29udHJpYnV0b3JzPjxhdXRob3JzPjxhdXRo
b3I+UGxhZywgSS48L2F1dGhvcj48L2F1dGhvcnM+PC9jb250cmlidXRvcnM+PHRpdGxlcz48dGl0
bGU+V29yZC1mb3JtYXRpb24gaW4gRW5nbGlzaDwvdGl0bGU+PC90aXRsZXM+PGRhdGVzPjx5ZWFy
PjIwMDM8L3llYXI+PC9kYXRlcz48cHViLWxvY2F0aW9uPkNhbWJyaWRnZTwvcHViLWxvY2F0aW9u
PjxwdWJsaXNoZXI+Q2FtYnJpZGdlIFVuaXZlcnNpdHkgUHJlc3M8L3B1Ymxpc2hlcj48aXNibj4w
NTIxNTI1NjMyPC9pc2JuPjx1cmxzPjwvdXJscz48L3JlY29yZD48L0NpdGU+PENpdGU+PEF1dGhv
cj5SYWxsaTwvQXV0aG9yPjxZZWFyPjIwMTI8L1llYXI+PFJlY051bT4xODM0ODwvUmVjTnVtPjxy
ZWNvcmQ+PHJlYy1udW1iZXI+MTgzNDg8L3JlYy1udW1iZXI+PGZvcmVpZ24ta2V5cz48a2V5IGFw
cD0iRU4iIGRiLWlkPSI1ZGVyMnhhZm0wZWRzOWU1YXhlcDJmYWM1cmZ2d3M5ZHdyd3ciIHRpbWVz
dGFtcD0iMTUxMjU2NzI3OSI+MTgzNDg8L2tleT48L2ZvcmVpZ24ta2V5cz48cmVmLXR5cGUgbmFt
ZT0iQm9vayBTZWN0aW9uIj41PC9yZWYtdHlwZT48Y29udHJpYnV0b3JzPjxhdXRob3JzPjxhdXRo
b3I+UmFsbGksIEFuZ2VsYTwvYXV0aG9yPjxhdXRob3I+QW5kcmVvdSwgTWFyaW9zPC9hdXRob3I+
PC9hdXRob3JzPjxzZWNvbmRhcnktYXV0aG9ycz48YXV0aG9yPktpZWZlciwgRmVyZW5jPC9hdXRo
b3I+PGF1dGhvcj5MYWTDoW55aSwgTWFyaWEgPC9hdXRob3I+PGF1dGhvcj5TaXB0YXIsIFAuPC9h
dXRob3I+PC9zZWNvbmRhcnktYXV0aG9ycz48L2NvbnRyaWJ1dG9ycz48dGl0bGVzPjx0aXRsZT5S
ZXZpc2l0aW5nIGV4b2NlbnRyaWNpdHkgaW4gY29tcG91bmRpbmc6IEV2aWRlbmNlIGZyb20gR3Jl
ZWsgYW5kIEN5cHJpb3Q8L3RpdGxlPjxzZWNvbmRhcnktdGl0bGU+Q3VycmVudCBpc3N1ZXMgaW4g
bW9ycGhvbG9naWNhbCB0aGVvcnk6KElyKSByZWd1bGFyaXR5LCBhbmFsb2d5IGFuZCBmcmVxdWVu
Y3kuIFNlbGVjdGVkIHBhcGVycyBmcm9tIHRoZSAxNHRoIGludGVybmF0aW9uYWwgbW9ycGhvbG9n
eSBtZWV0aW5nLCBCdWRhcGVzdCwgMTPigJMxNiBNYXkgMjAxMDwvc2Vjb25kYXJ5LXRpdGxlPjwv
dGl0bGVzPjxwYWdlcz42NS04MTwvcGFnZXM+PGRhdGVzPjx5ZWFyPjIwMTI8L3llYXI+PC9kYXRl
cz48cHViLWxvY2F0aW9uPkFtc3RlcmRhbS9QaGlsZWRlbHBoaWE8L3B1Yi1sb2NhdGlvbj48cHVi
bGlzaGVyPkpvaG4gQmVuamFtaW5zPC9wdWJsaXNoZXI+PHVybHM+PC91cmxzPjwvcmVjb3JkPjwv
Q2l0ZT48Q2l0ZT48QXV0aG9yPlNjYWxpc2U8L0F1dGhvcj48WWVhcj4yMDA2PC9ZZWFyPjxSZWNO
dW0+ODkyNjwvUmVjTnVtPjxyZWNvcmQ+PHJlYy1udW1iZXI+ODkyNjwvcmVjLW51bWJlcj48Zm9y
ZWlnbi1rZXlzPjxrZXkgYXBwPSJFTiIgZGItaWQ9IjVkZXIyeGFmbTBlZHM5ZTVheGVwMmZhYzVy
ZnZ3czlkd3J3dyIgdGltZXN0YW1wPSIxMzA4MTU1NTAxIj44OTI2PC9rZXk+PC9mb3JlaWduLWtl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cz48L3JlY29yZD48L0NpdGU+PC9FbmROb3RlPn==
</w:fldData>
        </w:fldChar>
      </w:r>
      <w:r w:rsidR="009A0294">
        <w:rPr>
          <w:rFonts w:ascii="Times New Roman" w:hAnsi="Times New Roman" w:cs="Times New Roman"/>
        </w:rPr>
        <w:instrText xml:space="preserve"> ADDIN EN.CITE.DATA </w:instrText>
      </w:r>
      <w:r w:rsidR="009A0294">
        <w:rPr>
          <w:rFonts w:ascii="Times New Roman" w:hAnsi="Times New Roman" w:cs="Times New Roman"/>
        </w:rPr>
      </w:r>
      <w:r w:rsidR="009A0294">
        <w:rPr>
          <w:rFonts w:ascii="Times New Roman" w:hAnsi="Times New Roman" w:cs="Times New Roman"/>
        </w:rPr>
        <w:fldChar w:fldCharType="end"/>
      </w:r>
      <w:r w:rsidR="00E35FDF" w:rsidRPr="00730225">
        <w:rPr>
          <w:rFonts w:ascii="Times New Roman" w:hAnsi="Times New Roman" w:cs="Times New Roman"/>
        </w:rPr>
      </w:r>
      <w:r w:rsidR="00E35FDF" w:rsidRPr="00730225">
        <w:rPr>
          <w:rFonts w:ascii="Times New Roman" w:hAnsi="Times New Roman" w:cs="Times New Roman"/>
        </w:rPr>
        <w:fldChar w:fldCharType="separate"/>
      </w:r>
      <w:r w:rsidR="009A0294">
        <w:rPr>
          <w:rFonts w:ascii="Times New Roman" w:hAnsi="Times New Roman" w:cs="Times New Roman"/>
          <w:noProof/>
        </w:rPr>
        <w:t>(Bloomfield 1933; Bauer 2008a, 2010; Plag 2003; Ralli and Andreou 2012; Scalise and Guevara 2006)</w:t>
      </w:r>
      <w:r w:rsidR="00E35FDF" w:rsidRPr="00730225">
        <w:rPr>
          <w:rFonts w:ascii="Times New Roman" w:hAnsi="Times New Roman" w:cs="Times New Roman"/>
        </w:rPr>
        <w:fldChar w:fldCharType="end"/>
      </w:r>
      <w:r w:rsidR="00663D9F" w:rsidRPr="00730225">
        <w:rPr>
          <w:rFonts w:ascii="Times New Roman" w:hAnsi="Times New Roman" w:cs="Times New Roman"/>
        </w:rPr>
        <w:t>.</w:t>
      </w:r>
      <w:r w:rsidR="007507B4" w:rsidRPr="00730225">
        <w:rPr>
          <w:rFonts w:ascii="Times New Roman" w:hAnsi="Times New Roman" w:cs="Times New Roman"/>
        </w:rPr>
        <w:t xml:space="preserve"> </w:t>
      </w:r>
      <w:r w:rsidR="00980152" w:rsidRPr="00730225">
        <w:rPr>
          <w:rFonts w:ascii="Times New Roman" w:hAnsi="Times New Roman" w:cs="Times New Roman"/>
        </w:rPr>
        <w:t>Building on the distinction between formal head and semantic head</w:t>
      </w:r>
      <w:r w:rsidR="00305947" w:rsidRPr="00730225">
        <w:rPr>
          <w:rFonts w:ascii="Times New Roman" w:hAnsi="Times New Roman" w:cs="Times New Roman"/>
        </w:rPr>
        <w:t xml:space="preserve"> </w:t>
      </w:r>
      <w:r w:rsidR="00305947" w:rsidRPr="00730225">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LiBTZWxraXJrIDE5ODI7IERpIFNjaXVsbG8gYW5kIFdpbGxpYW1zIDE5ODc7IFNjYWxpc2UgMTk4
ODsgU2NhbGlzZSBhbmQgRsOhYnJlZ2FzIDIwMTApPC9EaXNwbGF5VGV4dD48cmVjb3JkPjxyZWMt
bnVtYmVyPjI2MDk8L3JlYy1udW1iZXI+PGZvcmVpZ24ta2V5cz48a2V5IGFwcD0iRU4iIGRiLWlk
PSI1ZGVyMnhhZm0wZWRzOWU1YXhlcDJmYWM1cmZ2d3M5ZHdyd3ciIHRpbWVzdGFtcD0iMTMwNTI0
Nzk0MCI+MjYwOTwva2V5PjwvZm9yZWlnbi1rZXlzPjxyZWYtdHlwZSBuYW1lPSJCb29rIj42PC9y
ZWYtdHlwZT48Y29udHJpYnV0b3JzPjxhdXRob3JzPjxhdXRob3I+U2Vsa2lyaywgRWxpc2FiZXRo
IE8uPC9hdXRob3I+PC9hdXRob3JzPjwvY29udHJpYnV0b3JzPjx0aXRsZXM+PHRpdGxlPlRoZSBz
eW50YXggb2Ygd29yZHM8L3RpdGxlPjwvdGl0bGVzPjxkYXRlcz48eWVhcj4xOTgyPC95ZWFyPjwv
ZGF0ZXM+PHB1Yi1sb2NhdGlvbj5DYW1icmlkZ2UsIE1BPC9wdWItbG9jYXRpb24+PHB1Ymxpc2hl
cj5NSVQgUHJlc3M8L3B1Ymxpc2hlcj48dXJscz48L3VybHM+PC9yZWNvcmQ+PC9DaXRlPjxDaXRl
PjxBdXRob3I+RGkgU2NpdWxsbzwvQXV0aG9yPjxZZWFyPjE5ODc8L1llYXI+PFJlY051bT4zODA5
PC9SZWNOdW0+PHJlY29yZD48cmVjLW51bWJlcj4zODA5PC9yZWMtbnVtYmVyPjxmb3JlaWduLWtl
eXM+PGtleSBhcHA9IkVOIiBkYi1pZD0iNWRlcjJ4YWZtMGVkczllNWF4ZXAyZmFjNXJmdndzOWR3
cnd3IiB0aW1lc3RhbXA9IjEzMDU0ODY2NjYiPjM4MDk8L2tleT48L2ZvcmVpZ24ta2V5cz48cmVm
LXR5cGUgbmFtZT0iQm9vayI+NjwvcmVmLXR5cGU+PGNvbnRyaWJ1dG9ycz48YXV0aG9ycz48YXV0
aG9yPkRpIFNjaXVsbG8sIEFubmEtTWFyaWE8L2F1dGhvcj48YXV0aG9yPldpbGxpYW1zLCBFZHdp
biBTLjwvYXV0aG9yPjwvYXV0aG9ycz48L2NvbnRyaWJ1dG9ycz48dGl0bGVzPjx0aXRsZT5PbiB0
aGUgZGVmaW5pdGlvbiBvZiB3b3JkPC90aXRsZT48c2Vjb25kYXJ5LXRpdGxlPkxpbmd1aXN0aWMg
SW5xdWlyeSBNb25vZ3JhcGg8L3NlY29uZGFyeS10aXRsZT48L3RpdGxlcz48cGVyaW9kaWNhbD48
ZnVsbC10aXRsZT5MaW5ndWlzdGljIElucXVpcnkgTW9ub2dyYXBoPC9mdWxsLXRpdGxlPjwvcGVy
aW9kaWNhbD48dm9sdW1lPjE0PC92b2x1bWU+PGRhdGVzPjx5ZWFyPjE5ODc8L3llYXI+PC9kYXRl
cz48cHViLWxvY2F0aW9uPkNhbWJyaWRnZSwgTUE8L3B1Yi1sb2NhdGlvbj48cHVibGlzaGVyPk1J
VCBQcmVzczwvcHVibGlzaGVyPjx1cmxzPjwvdXJscz48L3JlY29yZD48L0NpdGU+PENpdGU+PEF1
dGhvcj5TY2FsaXNlPC9BdXRob3I+PFllYXI+MTk4ODwvWWVhcj48UmVjTnVtPjg5MjA8L1JlY051
bT48cmVjb3JkPjxyZWMtbnVtYmVyPjg5MjA8L3JlYy1udW1iZXI+PGZvcmVpZ24ta2V5cz48a2V5
IGFwcD0iRU4iIGRiLWlkPSI1ZGVyMnhhZm0wZWRzOWU1YXhlcDJmYWM1cmZ2d3M5ZHdyd3ciIHRp
bWVzdGFtcD0iMTMwODE1NDExMiI+ODkyMDwva2V5PjwvZm9yZWlnbi1rZXlzPjxyZWYtdHlwZSBu
YW1lPSJKb3VybmFsIEFydGljbGUiPjE3PC9yZWYtdHlwZT48Y29udHJpYnV0b3JzPjxhdXRob3Jz
PjxhdXRob3I+U2NhbGlzZSwgU2VyZ2lvPC9hdXRob3I+PC9hdXRob3JzPjxzZWNvbmRhcnktYXV0
aG9ycz48YXV0aG9yPkJvb2lqLCBHZWVydCBFLjwvYXV0aG9yPjxhdXRob3I+dmFuIE1hcmxlLCBK
YWFwPC9hdXRob3I+PC9zZWNvbmRhcnktYXV0aG9ycz48L2NvbnRyaWJ1dG9ycz48dGl0bGVzPjx0
aXRsZT5UaGUgbm90aW9uIG9mIOKAmGhlYWTigJlpbiBtb3JwaG9sb2d5PC90aXRsZT48c2Vjb25k
YXJ5LXRpdGxlPlllYXJib29rIG9mIE1vcnBob2xvZ3k8L3NlY29uZGFyeS10aXRsZT48L3RpdGxl
cz48cGVyaW9kaWNhbD48ZnVsbC10aXRsZT5ZZWFyYm9vayBvZiBNb3JwaG9sb2d5PC9mdWxsLXRp
dGxlPjwvcGVyaW9kaWNhbD48cGFnZXM+MjI5LTI0NjwvcGFnZXM+PHZvbHVtZT4xPC92b2x1bWU+
PGRhdGVzPjx5ZWFyPjE5ODg8L3llYXI+PC9kYXRlcz48cHViLWxvY2F0aW9uPkRvcmRyZWNodDwv
cHViLWxvY2F0aW9uPjxwdWJsaXNoZXI+Rm9yaXM8L3B1Ymxpc2hlcj48dXJscz48L3VybHM+PC9y
ZWNvcmQ+PC9DaXRlPjxDaXRlPjxBdXRob3I+U2NhbGlzZTwvQXV0aG9yPjxZZWFyPjIwMTA8L1ll
YXI+PFJlY051bT4xMDM0NzwvUmVjTnVtPjxyZWNvcmQ+PHJlYy1udW1iZXI+MTAzNDc8L3JlYy1u
dW1iZXI+PGZvcmVpZ24ta2V5cz48a2V5IGFwcD0iRU4iIGRiLWlkPSI1ZGVyMnhhZm0wZWRzOWU1
YXhlcDJmYWM1cmZ2d3M5ZHdyd3ciIHRpbWVzdGFtcD0iMTMyNTIxNDAxOSI+MTAzNDc8L2tleT48
L2ZvcmVpZ24ta2V5cz48cmVmLXR5cGUgbmFtZT0iQm9vayBTZWN0aW9uIj41PC9yZWYtdHlwZT48
Y29udHJpYnV0b3JzPjxhdXRob3JzPjxhdXRob3I+U2NhbGlzZSwgU2VyZ2lvPC9hdXRob3I+PGF1
dGhvcj5Gw6FicmVnYXMsIEFudG9uaW88L2F1dGhvcj48L2F1dGhvcnM+PHNlY29uZGFyeS1hdXRo
b3JzPjxhdXRob3I+U2NhbGlzZSwgU2VyZ2lvPC9hdXRob3I+PGF1dGhvcj5Wb2dlbCwgSXJlbmU8
L2F1dGhvcj48L3NlY29uZGFyeS1hdXRob3JzPjwvY29udHJpYnV0b3JzPjx0aXRsZXM+PHRpdGxl
PlRoZSBoZWFkIGluIGNvbXBvdW5kaW5nPC90aXRsZT48c2Vjb25kYXJ5LXRpdGxlPkNyb3NzLURp
c2NpcGxpbmFyeSBJc3N1ZXMgaW4gQ29tcG91bmRpbmc8L3NlY29uZGFyeS10aXRsZT48dGVydGlh
cnktdGl0bGU+Q3VycmVudCBJc3N1ZXMgaW4gTGluZ3Vpc3RpYyBUaGVvcnk8L3RlcnRpYXJ5LXRp
dGxlPjwvdGl0bGVzPjxwZXJpb2RpY2FsPjxmdWxsLXRpdGxlPkNyb3NzLWRpc2NpcGxpbmFyeSBp
c3N1ZXMgaW4gY29tcG91bmRpbmc8L2Z1bGwtdGl0bGU+PC9wZXJpb2RpY2FsPjxwYWdlcz4xMDkt
MTI1PC9wYWdlcz48ZGF0ZXM+PHllYXI+MjAxMDwveWVhcj48L2RhdGVzPjxwdWItbG9jYXRpb24+
QW1zdGVyZGFtL1BoaWxhZGVscGhpYTwvcHViLWxvY2F0aW9uPjxwdWJsaXNoZXI+Sm9obiBCZW5q
YW1pbnMgUHVibGlzaGluZyBDb21wYW55PC9wdWJsaXNoZXI+PHVybHM+PC91cmxzPjwvcmVjb3Jk
PjwvQ2l0ZT48L0VuZE5vdGU+
</w:fldData>
        </w:fldChar>
      </w:r>
      <w:r w:rsidR="009A0294">
        <w:rPr>
          <w:rFonts w:ascii="Times New Roman" w:hAnsi="Times New Roman" w:cs="Times New Roman"/>
        </w:rPr>
        <w:instrText xml:space="preserve"> ADDIN EN.CITE </w:instrText>
      </w:r>
      <w:r w:rsidR="009A0294">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LiBTZWxraXJrIDE5ODI7IERpIFNjaXVsbG8gYW5kIFdpbGxpYW1zIDE5ODc7IFNjYWxpc2UgMTk4
ODsgU2NhbGlzZSBhbmQgRsOhYnJlZ2FzIDIwMTApPC9EaXNwbGF5VGV4dD48cmVjb3JkPjxyZWMt
bnVtYmVyPjI2MDk8L3JlYy1udW1iZXI+PGZvcmVpZ24ta2V5cz48a2V5IGFwcD0iRU4iIGRiLWlk
PSI1ZGVyMnhhZm0wZWRzOWU1YXhlcDJmYWM1cmZ2d3M5ZHdyd3ciIHRpbWVzdGFtcD0iMTMwNTI0
Nzk0MCI+MjYwOTwva2V5PjwvZm9yZWlnbi1rZXlzPjxyZWYtdHlwZSBuYW1lPSJCb29rIj42PC9y
ZWYtdHlwZT48Y29udHJpYnV0b3JzPjxhdXRob3JzPjxhdXRob3I+U2Vsa2lyaywgRWxpc2FiZXRo
IE8uPC9hdXRob3I+PC9hdXRob3JzPjwvY29udHJpYnV0b3JzPjx0aXRsZXM+PHRpdGxlPlRoZSBz
eW50YXggb2Ygd29yZHM8L3RpdGxlPjwvdGl0bGVzPjxkYXRlcz48eWVhcj4xOTgyPC95ZWFyPjwv
ZGF0ZXM+PHB1Yi1sb2NhdGlvbj5DYW1icmlkZ2UsIE1BPC9wdWItbG9jYXRpb24+PHB1Ymxpc2hl
cj5NSVQgUHJlc3M8L3B1Ymxpc2hlcj48dXJscz48L3VybHM+PC9yZWNvcmQ+PC9DaXRlPjxDaXRl
PjxBdXRob3I+RGkgU2NpdWxsbzwvQXV0aG9yPjxZZWFyPjE5ODc8L1llYXI+PFJlY051bT4zODA5
PC9SZWNOdW0+PHJlY29yZD48cmVjLW51bWJlcj4zODA5PC9yZWMtbnVtYmVyPjxmb3JlaWduLWtl
eXM+PGtleSBhcHA9IkVOIiBkYi1pZD0iNWRlcjJ4YWZtMGVkczllNWF4ZXAyZmFjNXJmdndzOWR3
cnd3IiB0aW1lc3RhbXA9IjEzMDU0ODY2NjYiPjM4MDk8L2tleT48L2ZvcmVpZ24ta2V5cz48cmVm
LXR5cGUgbmFtZT0iQm9vayI+NjwvcmVmLXR5cGU+PGNvbnRyaWJ1dG9ycz48YXV0aG9ycz48YXV0
aG9yPkRpIFNjaXVsbG8sIEFubmEtTWFyaWE8L2F1dGhvcj48YXV0aG9yPldpbGxpYW1zLCBFZHdp
biBTLjwvYXV0aG9yPjwvYXV0aG9ycz48L2NvbnRyaWJ1dG9ycz48dGl0bGVzPjx0aXRsZT5PbiB0
aGUgZGVmaW5pdGlvbiBvZiB3b3JkPC90aXRsZT48c2Vjb25kYXJ5LXRpdGxlPkxpbmd1aXN0aWMg
SW5xdWlyeSBNb25vZ3JhcGg8L3NlY29uZGFyeS10aXRsZT48L3RpdGxlcz48cGVyaW9kaWNhbD48
ZnVsbC10aXRsZT5MaW5ndWlzdGljIElucXVpcnkgTW9ub2dyYXBoPC9mdWxsLXRpdGxlPjwvcGVy
aW9kaWNhbD48dm9sdW1lPjE0PC92b2x1bWU+PGRhdGVzPjx5ZWFyPjE5ODc8L3llYXI+PC9kYXRl
cz48cHViLWxvY2F0aW9uPkNhbWJyaWRnZSwgTUE8L3B1Yi1sb2NhdGlvbj48cHVibGlzaGVyPk1J
VCBQcmVzczwvcHVibGlzaGVyPjx1cmxzPjwvdXJscz48L3JlY29yZD48L0NpdGU+PENpdGU+PEF1
dGhvcj5TY2FsaXNlPC9BdXRob3I+PFllYXI+MTk4ODwvWWVhcj48UmVjTnVtPjg5MjA8L1JlY051
bT48cmVjb3JkPjxyZWMtbnVtYmVyPjg5MjA8L3JlYy1udW1iZXI+PGZvcmVpZ24ta2V5cz48a2V5
IGFwcD0iRU4iIGRiLWlkPSI1ZGVyMnhhZm0wZWRzOWU1YXhlcDJmYWM1cmZ2d3M5ZHdyd3ciIHRp
bWVzdGFtcD0iMTMwODE1NDExMiI+ODkyMDwva2V5PjwvZm9yZWlnbi1rZXlzPjxyZWYtdHlwZSBu
YW1lPSJKb3VybmFsIEFydGljbGUiPjE3PC9yZWYtdHlwZT48Y29udHJpYnV0b3JzPjxhdXRob3Jz
PjxhdXRob3I+U2NhbGlzZSwgU2VyZ2lvPC9hdXRob3I+PC9hdXRob3JzPjxzZWNvbmRhcnktYXV0
aG9ycz48YXV0aG9yPkJvb2lqLCBHZWVydCBFLjwvYXV0aG9yPjxhdXRob3I+dmFuIE1hcmxlLCBK
YWFwPC9hdXRob3I+PC9zZWNvbmRhcnktYXV0aG9ycz48L2NvbnRyaWJ1dG9ycz48dGl0bGVzPjx0
aXRsZT5UaGUgbm90aW9uIG9mIOKAmGhlYWTigJlpbiBtb3JwaG9sb2d5PC90aXRsZT48c2Vjb25k
YXJ5LXRpdGxlPlllYXJib29rIG9mIE1vcnBob2xvZ3k8L3NlY29uZGFyeS10aXRsZT48L3RpdGxl
cz48cGVyaW9kaWNhbD48ZnVsbC10aXRsZT5ZZWFyYm9vayBvZiBNb3JwaG9sb2d5PC9mdWxsLXRp
dGxlPjwvcGVyaW9kaWNhbD48cGFnZXM+MjI5LTI0NjwvcGFnZXM+PHZvbHVtZT4xPC92b2x1bWU+
PGRhdGVzPjx5ZWFyPjE5ODg8L3llYXI+PC9kYXRlcz48cHViLWxvY2F0aW9uPkRvcmRyZWNodDwv
cHViLWxvY2F0aW9uPjxwdWJsaXNoZXI+Rm9yaXM8L3B1Ymxpc2hlcj48dXJscz48L3VybHM+PC9y
ZWNvcmQ+PC9DaXRlPjxDaXRlPjxBdXRob3I+U2NhbGlzZTwvQXV0aG9yPjxZZWFyPjIwMTA8L1ll
YXI+PFJlY051bT4xMDM0NzwvUmVjTnVtPjxyZWNvcmQ+PHJlYy1udW1iZXI+MTAzNDc8L3JlYy1u
dW1iZXI+PGZvcmVpZ24ta2V5cz48a2V5IGFwcD0iRU4iIGRiLWlkPSI1ZGVyMnhhZm0wZWRzOWU1
YXhlcDJmYWM1cmZ2d3M5ZHdyd3ciIHRpbWVzdGFtcD0iMTMyNTIxNDAxOSI+MTAzNDc8L2tleT48
L2ZvcmVpZ24ta2V5cz48cmVmLXR5cGUgbmFtZT0iQm9vayBTZWN0aW9uIj41PC9yZWYtdHlwZT48
Y29udHJpYnV0b3JzPjxhdXRob3JzPjxhdXRob3I+U2NhbGlzZSwgU2VyZ2lvPC9hdXRob3I+PGF1
dGhvcj5Gw6FicmVnYXMsIEFudG9uaW88L2F1dGhvcj48L2F1dGhvcnM+PHNlY29uZGFyeS1hdXRo
b3JzPjxhdXRob3I+U2NhbGlzZSwgU2VyZ2lvPC9hdXRob3I+PGF1dGhvcj5Wb2dlbCwgSXJlbmU8
L2F1dGhvcj48L3NlY29uZGFyeS1hdXRob3JzPjwvY29udHJpYnV0b3JzPjx0aXRsZXM+PHRpdGxl
PlRoZSBoZWFkIGluIGNvbXBvdW5kaW5nPC90aXRsZT48c2Vjb25kYXJ5LXRpdGxlPkNyb3NzLURp
c2NpcGxpbmFyeSBJc3N1ZXMgaW4gQ29tcG91bmRpbmc8L3NlY29uZGFyeS10aXRsZT48dGVydGlh
cnktdGl0bGU+Q3VycmVudCBJc3N1ZXMgaW4gTGluZ3Vpc3RpYyBUaGVvcnk8L3RlcnRpYXJ5LXRp
dGxlPjwvdGl0bGVzPjxwZXJpb2RpY2FsPjxmdWxsLXRpdGxlPkNyb3NzLWRpc2NpcGxpbmFyeSBp
c3N1ZXMgaW4gY29tcG91bmRpbmc8L2Z1bGwtdGl0bGU+PC9wZXJpb2RpY2FsPjxwYWdlcz4xMDkt
MTI1PC9wYWdlcz48ZGF0ZXM+PHllYXI+MjAxMDwveWVhcj48L2RhdGVzPjxwdWItbG9jYXRpb24+
QW1zdGVyZGFtL1BoaWxhZGVscGhpYTwvcHViLWxvY2F0aW9uPjxwdWJsaXNoZXI+Sm9obiBCZW5q
YW1pbnMgUHVibGlzaGluZyBDb21wYW55PC9wdWJsaXNoZXI+PHVybHM+PC91cmxzPjwvcmVjb3Jk
PjwvQ2l0ZT48L0VuZE5vdGU+
</w:fldData>
        </w:fldChar>
      </w:r>
      <w:r w:rsidR="009A0294">
        <w:rPr>
          <w:rFonts w:ascii="Times New Roman" w:hAnsi="Times New Roman" w:cs="Times New Roman"/>
        </w:rPr>
        <w:instrText xml:space="preserve"> ADDIN EN.CITE.DATA </w:instrText>
      </w:r>
      <w:r w:rsidR="009A0294">
        <w:rPr>
          <w:rFonts w:ascii="Times New Roman" w:hAnsi="Times New Roman" w:cs="Times New Roman"/>
        </w:rPr>
      </w:r>
      <w:r w:rsidR="009A0294">
        <w:rPr>
          <w:rFonts w:ascii="Times New Roman" w:hAnsi="Times New Roman" w:cs="Times New Roman"/>
        </w:rPr>
        <w:fldChar w:fldCharType="end"/>
      </w:r>
      <w:r w:rsidR="00305947" w:rsidRPr="00730225">
        <w:rPr>
          <w:rFonts w:ascii="Times New Roman" w:hAnsi="Times New Roman" w:cs="Times New Roman"/>
        </w:rPr>
      </w:r>
      <w:r w:rsidR="00305947" w:rsidRPr="00730225">
        <w:rPr>
          <w:rFonts w:ascii="Times New Roman" w:hAnsi="Times New Roman" w:cs="Times New Roman"/>
        </w:rPr>
        <w:fldChar w:fldCharType="separate"/>
      </w:r>
      <w:r w:rsidR="009A0294">
        <w:rPr>
          <w:rFonts w:ascii="Times New Roman" w:hAnsi="Times New Roman" w:cs="Times New Roman"/>
          <w:noProof/>
        </w:rPr>
        <w:t>(cf. Selkirk 1982; Di Sciullo and Williams 1987; Scalise 1988; Scalise and Fábregas 2010)</w:t>
      </w:r>
      <w:r w:rsidR="00305947" w:rsidRPr="00730225">
        <w:rPr>
          <w:rFonts w:ascii="Times New Roman" w:hAnsi="Times New Roman" w:cs="Times New Roman"/>
        </w:rPr>
        <w:fldChar w:fldCharType="end"/>
      </w:r>
      <w:r w:rsidR="00980152" w:rsidRPr="00730225">
        <w:rPr>
          <w:rFonts w:ascii="Times New Roman" w:hAnsi="Times New Roman" w:cs="Times New Roman"/>
        </w:rPr>
        <w:t>,</w:t>
      </w:r>
      <w:r w:rsidR="009C01DE" w:rsidRPr="00730225">
        <w:rPr>
          <w:rStyle w:val="FootnoteReference"/>
          <w:rFonts w:ascii="Times New Roman" w:hAnsi="Times New Roman" w:cs="Times New Roman"/>
        </w:rPr>
        <w:footnoteReference w:id="1"/>
      </w:r>
      <w:r w:rsidR="00980152" w:rsidRPr="00730225">
        <w:rPr>
          <w:rFonts w:ascii="Times New Roman" w:hAnsi="Times New Roman" w:cs="Times New Roman"/>
        </w:rPr>
        <w:t xml:space="preserve"> t</w:t>
      </w:r>
      <w:r w:rsidR="00663D9F" w:rsidRPr="00730225">
        <w:rPr>
          <w:rFonts w:ascii="Times New Roman" w:hAnsi="Times New Roman" w:cs="Times New Roman"/>
        </w:rPr>
        <w:t xml:space="preserve">here is a growing </w:t>
      </w:r>
      <w:r w:rsidR="00663D9F" w:rsidRPr="00730225">
        <w:rPr>
          <w:rFonts w:ascii="Times New Roman" w:hAnsi="Times New Roman" w:cs="Times New Roman"/>
        </w:rPr>
        <w:lastRenderedPageBreak/>
        <w:t xml:space="preserve">consensus </w:t>
      </w:r>
      <w:r w:rsidR="00E8653C" w:rsidRPr="00730225">
        <w:rPr>
          <w:rFonts w:ascii="Times New Roman" w:hAnsi="Times New Roman" w:cs="Times New Roman"/>
        </w:rPr>
        <w:t xml:space="preserve">in recent literature </w:t>
      </w:r>
      <w:r w:rsidR="00980152" w:rsidRPr="00730225">
        <w:rPr>
          <w:rFonts w:ascii="Times New Roman" w:hAnsi="Times New Roman" w:cs="Times New Roman"/>
        </w:rPr>
        <w:t xml:space="preserve">on a concomitant </w:t>
      </w:r>
      <w:r w:rsidR="00663D9F" w:rsidRPr="00730225">
        <w:rPr>
          <w:rFonts w:ascii="Times New Roman" w:hAnsi="Times New Roman" w:cs="Times New Roman"/>
        </w:rPr>
        <w:t>distinction between semantic e</w:t>
      </w:r>
      <w:r w:rsidR="002F2E8A" w:rsidRPr="00730225">
        <w:rPr>
          <w:rFonts w:ascii="Times New Roman" w:hAnsi="Times New Roman" w:cs="Times New Roman"/>
        </w:rPr>
        <w:t xml:space="preserve">xocentricity </w:t>
      </w:r>
      <w:r w:rsidR="00980152" w:rsidRPr="00730225">
        <w:rPr>
          <w:rFonts w:ascii="Times New Roman" w:hAnsi="Times New Roman" w:cs="Times New Roman"/>
        </w:rPr>
        <w:t xml:space="preserve">and formal exocentricity. A semantically exocentric compound is one which </w:t>
      </w:r>
      <w:r w:rsidR="00663D9F" w:rsidRPr="00730225">
        <w:rPr>
          <w:rFonts w:ascii="Times New Roman" w:hAnsi="Times New Roman" w:cs="Times New Roman"/>
        </w:rPr>
        <w:t>lack</w:t>
      </w:r>
      <w:r w:rsidR="002F2E8A" w:rsidRPr="00730225">
        <w:rPr>
          <w:rFonts w:ascii="Times New Roman" w:hAnsi="Times New Roman" w:cs="Times New Roman"/>
        </w:rPr>
        <w:t>s</w:t>
      </w:r>
      <w:r w:rsidR="00663D9F" w:rsidRPr="00730225">
        <w:rPr>
          <w:rFonts w:ascii="Times New Roman" w:hAnsi="Times New Roman" w:cs="Times New Roman"/>
        </w:rPr>
        <w:t xml:space="preserve"> a semantic head</w:t>
      </w:r>
      <w:r w:rsidR="00E8653C" w:rsidRPr="00730225">
        <w:rPr>
          <w:rFonts w:ascii="Times New Roman" w:hAnsi="Times New Roman" w:cs="Times New Roman"/>
        </w:rPr>
        <w:t>,</w:t>
      </w:r>
      <w:r w:rsidR="00663D9F" w:rsidRPr="00730225">
        <w:rPr>
          <w:rFonts w:ascii="Times New Roman" w:hAnsi="Times New Roman" w:cs="Times New Roman"/>
        </w:rPr>
        <w:t xml:space="preserve"> </w:t>
      </w:r>
      <w:r w:rsidR="00F33B4C" w:rsidRPr="00730225">
        <w:rPr>
          <w:rFonts w:ascii="Times New Roman" w:hAnsi="Times New Roman" w:cs="Times New Roman"/>
        </w:rPr>
        <w:t>as in</w:t>
      </w:r>
      <w:r w:rsidR="00663D9F" w:rsidRPr="00730225">
        <w:rPr>
          <w:rFonts w:ascii="Times New Roman" w:hAnsi="Times New Roman" w:cs="Times New Roman"/>
        </w:rPr>
        <w:t xml:space="preserve"> the </w:t>
      </w:r>
      <w:r w:rsidR="00F33B4C" w:rsidRPr="00730225">
        <w:rPr>
          <w:rFonts w:ascii="Times New Roman" w:hAnsi="Times New Roman" w:cs="Times New Roman"/>
        </w:rPr>
        <w:t xml:space="preserve">case of </w:t>
      </w:r>
      <w:r w:rsidR="00663D9F" w:rsidRPr="00730225">
        <w:rPr>
          <w:rFonts w:ascii="Times New Roman" w:hAnsi="Times New Roman" w:cs="Times New Roman"/>
        </w:rPr>
        <w:t xml:space="preserve">English </w:t>
      </w:r>
      <w:r w:rsidR="00663D9F" w:rsidRPr="00730225">
        <w:rPr>
          <w:rFonts w:ascii="Times New Roman" w:hAnsi="Times New Roman" w:cs="Times New Roman"/>
          <w:i/>
        </w:rPr>
        <w:t>killjoy</w:t>
      </w:r>
      <w:r w:rsidR="00980152" w:rsidRPr="00730225">
        <w:rPr>
          <w:rFonts w:ascii="Times New Roman" w:hAnsi="Times New Roman" w:cs="Times New Roman"/>
        </w:rPr>
        <w:t xml:space="preserve">. A formally exocentric compound, on the other hand, is one </w:t>
      </w:r>
      <w:r w:rsidR="00663D9F" w:rsidRPr="00730225">
        <w:rPr>
          <w:rFonts w:ascii="Times New Roman" w:hAnsi="Times New Roman" w:cs="Times New Roman"/>
        </w:rPr>
        <w:t>wh</w:t>
      </w:r>
      <w:r w:rsidR="00B14678" w:rsidRPr="00730225">
        <w:rPr>
          <w:rFonts w:ascii="Times New Roman" w:hAnsi="Times New Roman" w:cs="Times New Roman"/>
        </w:rPr>
        <w:t>ich</w:t>
      </w:r>
      <w:r w:rsidR="00663D9F" w:rsidRPr="00730225">
        <w:rPr>
          <w:rFonts w:ascii="Times New Roman" w:hAnsi="Times New Roman" w:cs="Times New Roman"/>
        </w:rPr>
        <w:t xml:space="preserve"> </w:t>
      </w:r>
      <w:r w:rsidR="00B14678" w:rsidRPr="00730225">
        <w:rPr>
          <w:rFonts w:ascii="Times New Roman" w:hAnsi="Times New Roman" w:cs="Times New Roman"/>
        </w:rPr>
        <w:t xml:space="preserve">lacks a formal head or </w:t>
      </w:r>
      <w:r w:rsidR="00663D9F" w:rsidRPr="00730225">
        <w:rPr>
          <w:rFonts w:ascii="Times New Roman" w:hAnsi="Times New Roman" w:cs="Times New Roman"/>
        </w:rPr>
        <w:t xml:space="preserve">a </w:t>
      </w:r>
      <w:r w:rsidR="00495FAE" w:rsidRPr="00730225">
        <w:rPr>
          <w:rFonts w:ascii="Times New Roman" w:hAnsi="Times New Roman" w:cs="Times New Roman"/>
        </w:rPr>
        <w:t xml:space="preserve">crucial </w:t>
      </w:r>
      <w:r w:rsidR="00663D9F" w:rsidRPr="00730225">
        <w:rPr>
          <w:rFonts w:ascii="Times New Roman" w:hAnsi="Times New Roman" w:cs="Times New Roman"/>
        </w:rPr>
        <w:t xml:space="preserve">formal </w:t>
      </w:r>
      <w:r w:rsidR="00CD3865" w:rsidRPr="00730225">
        <w:rPr>
          <w:rFonts w:ascii="Times New Roman" w:hAnsi="Times New Roman" w:cs="Times New Roman"/>
        </w:rPr>
        <w:t xml:space="preserve">feature </w:t>
      </w:r>
      <w:r w:rsidR="00305947" w:rsidRPr="0073022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TnVtPjU2NDU8L1JlY051bT48UHJlZml4PmNmLiA8L1ByZWZpeD48RGlzcGxheVRleHQ+KGNmLiBQ
bGFnIDIwMDM7IFNjYWxpc2UgYW5kIEd1ZXZhcmEgMjAwNjsgQmF1ZXIgMjAwOGEsIDIwMTA7IFJh
bGxpIGFuZCBBbmRyZW91IDIwMTI7IFJhbGxpIDIwMTM7IEFuZHJlb3UgYW5kIFJhbGxpIDIwMTUp
PC9EaXNwbGF5VGV4dD48cmVjb3JkPjxyZWMtbnVtYmVyPjU2NDU8L3JlYy1udW1iZXI+PGZvcmVp
Z24ta2V5cz48a2V5IGFwcD0iRU4iIGRiLWlkPSI1ZGVyMnhhZm0wZWRzOWU1YXhlcDJmYWM1cmZ2
d3M5ZHdyd3ciIHRpbWVzdGFtcD0iMTMwNTgxMjg3MCI+NTY0NTwva2V5PjwvZm9yZWlnbi1rZXlz
PjxyZWYtdHlwZSBuYW1lPSJCb29rIj42PC9yZWYtdHlwZT48Y29udHJpYnV0b3JzPjxhdXRob3Jz
PjxhdXRob3I+UGxhZywgSS48L2F1dGhvcj48L2F1dGhvcnM+PC9jb250cmlidXRvcnM+PHRpdGxl
cz48dGl0bGU+V29yZC1mb3JtYXRpb24gaW4gRW5nbGlzaDwvdGl0bGU+PC90aXRsZXM+PGRhdGVz
Pjx5ZWFyPjIwMDM8L3llYXI+PC9kYXRlcz48cHViLWxvY2F0aW9uPkNhbWJyaWRnZTwvcHViLWxv
Y2F0aW9uPjxwdWJsaXNoZXI+Q2FtYnJpZGdlIFVuaXZlcnNpdHkgUHJlc3M8L3B1Ymxpc2hlcj48
aXNibj4wNTIxNTI1NjMyPC9pc2JuPjx1cmxzPjwvdXJscz48L3JlY29yZD48L0NpdGU+PENpdGU+
PEF1dGhvcj5TY2FsaXNlPC9BdXRob3I+PFllYXI+MjAwNjwvWWVhcj48UmVjTnVtPjg5MjY8L1Jl
Y051bT48cmVjb3JkPjxyZWMtbnVtYmVyPjg5MjY8L3JlYy1udW1iZXI+PGZvcmVpZ24ta2V5cz48
a2V5IGFwcD0iRU4iIGRiLWlkPSI1ZGVyMnhhZm0wZWRzOWU1YXhlcDJmYWM1cmZ2d3M5ZHdyd3ci
IHRpbWVzdGFtcD0iMTMwODE1NTUwMSI+ODkyNjwva2V5PjwvZm9yZWlnbi1rZXlzPjxyZWYtdHlw
ZSBuYW1lPSJKb3VybmFsIEFydGljbGUiPjE3PC9yZWYtdHlwZT48Y29udHJpYnV0b3JzPjxhdXRo
b3JzPjxhdXRob3I+U2NhbGlzZSwgU2VyZ2lvPC9hdXRob3I+PGF1dGhvcj5HdWV2YXJhLCBFbWls
aWFubyBSYcO6bDwvYXV0aG9yPjwvYXV0aG9ycz48L2NvbnRyaWJ1dG9ycz48dGl0bGVzPjx0aXRs
ZT5FeG9jZW50cmljIGNvbXBvdW5kaW5nIGluIGEgdHlwb2xvZ2ljYWwgZnJhbWV3b3JrPC90aXRs
ZT48c2Vjb25kYXJ5LXRpdGxlPkxpbmd1ZSBlIGxpbmd1YWdnaW88L3NlY29uZGFyeS10aXRsZT48
L3RpdGxlcz48cGVyaW9kaWNhbD48ZnVsbC10aXRsZT5MaW5ndWUgZSBsaW5ndWFnZ2lvPC9mdWxs
LXRpdGxlPjwvcGVyaW9kaWNhbD48cGFnZXM+MTg1LTIwNjwvcGFnZXM+PHZvbHVtZT4yPC92b2x1
bWU+PGRhdGVzPjx5ZWFyPjIwMDY8L3llYXI+PC9kYXRlcz48dXJscz48L3VybHM+PC9yZWNvcmQ+
PC9DaXRlPjxDaXRlPjxBdXRob3I+QmF1ZXI8L0F1dGhvcj48WWVhcj4yMDA4PC9ZZWFyPjxSZWNO
dW0+MTIwMTk8L1JlY051bT48cmVjb3JkPjxyZWMtbnVtYmVyPjEyMDE5PC9yZWMtbnVtYmVyPjxm
b3JlaWduLWtleXM+PGtleSBhcHA9IkVOIiBkYi1pZD0iNWRlcjJ4YWZtMGVkczllNWF4ZXAyZmFj
NXJmdndzOWR3cnd3IiB0aW1lc3RhbXA9IjEzODU4MzI1NjAiPjEyMDE5PC9rZXk+PC9mb3JlaWdu
LWtleXM+PHJlZi10eXBlIG5hbWU9IkpvdXJuYWwgQXJ0aWNsZSI+MTc8L3JlZi10eXBlPjxjb250
cmlidXRvcnM+PGF1dGhvcnM+PGF1dGhvcj5CYXVlciwgTGF1cmllPC9hdXRob3I+PC9hdXRob3Jz
PjwvY29udHJpYnV0b3JzPjx0aXRsZXM+PHRpdGxlPkV4b2NlbnRyaWMgY29tcG91bmRzPC90aXRs
ZT48c2Vjb25kYXJ5LXRpdGxlPk1vcnBob2xvZ3k8L3NlY29uZGFyeS10aXRsZT48L3RpdGxlcz48
cGVyaW9kaWNhbD48ZnVsbC10aXRsZT5Nb3JwaG9sb2d5PC9mdWxsLXRpdGxlPjwvcGVyaW9kaWNh
bD48cGFnZXM+NTEtNzQ8L3BhZ2VzPjx2b2x1bWU+MTg8L3ZvbHVtZT48ZGF0ZXM+PHllYXI+MjAw
ODwveWVhcj48L2RhdGVzPjx1cmxzPjwvdXJscz48ZWxlY3Ryb25pYy1yZXNvdXJjZS1udW0+MTAu
MTAwNy9zMTE1MjUtMDA44oCTOTEyMi01PC9lbGVjdHJvbmljLXJlc291cmNlLW51bT48L3JlY29y
ZD48L0NpdGU+PENpdGU+PEF1dGhvcj5CYXVlcjwvQXV0aG9yPjxZZWFyPjIwMTA8L1llYXI+PFJl
Y051bT4xMTA4MzwvUmVjTnVtPjxyZWNvcmQ+PHJlYy1udW1iZXI+MTEwODM8L3JlYy1udW1iZXI+
PGZvcmVpZ24ta2V5cz48a2V5IGFwcD0iRU4iIGRiLWlkPSI1ZGVyMnhhZm0wZWRzOWU1YXhlcDJm
YWM1cmZ2d3M5ZHdyd3ciIHRpbWVzdGFtcD0iMTM0MjM1MTQ1OSI+MTEwODM8L2tleT48L2ZvcmVp
Z24ta2V5cz48cmVmLXR5cGUgbmFtZT0iQm9vayBTZWN0aW9uIj41PC9yZWYtdHlwZT48Y29udHJp
YnV0b3JzPjxhdXRob3JzPjxhdXRob3I+QmF1ZXIsIExhdXJpZTwvYXV0aG9yPjwvYXV0aG9ycz48
c2Vjb25kYXJ5LWF1dGhvcnM+PGF1dGhvcj5TY2FsaXNlLCBTZXJnaW88L2F1dGhvcj48YXV0aG9y
PlZvZ2VsLCBJcmVuZTwvYXV0aG9yPjwvc2Vjb25kYXJ5LWF1dGhvcnM+PC9jb250cmlidXRvcnM+
PHRpdGxlcz48dGl0bGU+VGhlIHR5cG9sb2d5IG9mIGV4b2NlbnRyaWMgY29tcG91bmRzPC90aXRs
ZT48c2Vjb25kYXJ5LXRpdGxlPkNyb3NzLURpc2NpcGxpbmFyeSBJc3N1ZXMgaW4gQ29tcG91bmRp
bmc8L3NlY29uZGFyeS10aXRsZT48L3RpdGxlcz48cGVyaW9kaWNhbD48ZnVsbC10aXRsZT5Dcm9z
cy1kaXNjaXBsaW5hcnkgaXNzdWVzIGluIGNvbXBvdW5kaW5nPC9mdWxsLXRpdGxlPjwvcGVyaW9k
aWNhbD48cGFnZXM+MTY3LTE3NTwvcGFnZXM+PGRhdGVzPjx5ZWFyPjIwMTA8L3llYXI+PC9kYXRl
cz48cHViLWxvY2F0aW9uPkFtc3RlcmRhbS9QaGlsYWRlbHBoaWE8L3B1Yi1sb2NhdGlvbj48cHVi
bGlzaGVyPkpvaG4gQmVuamFtaW5zIFB1Ymxpc2hpbmcgQ29tcGFueTwvcHVibGlzaGVyPjx1cmxz
PjwvdXJscz48L3JlY29yZD48L0NpdGU+PENpdGU+PEF1dGhvcj5SYWxsaTwvQXV0aG9yPjxZZWFy
PjIwMTI8L1llYXI+PFJlY051bT4xODM0ODwvUmVjTnVtPjxyZWNvcmQ+PHJlYy1udW1iZXI+MTgz
NDg8L3JlYy1udW1iZXI+PGZvcmVpZ24ta2V5cz48a2V5IGFwcD0iRU4iIGRiLWlkPSI1ZGVyMnhh
Zm0wZWRzOWU1YXhlcDJmYWM1cmZ2d3M5ZHdyd3ciIHRpbWVzdGFtcD0iMTUxMjU2NzI3OSI+MTgz
NDg8L2tleT48L2ZvcmVpZ24ta2V5cz48cmVmLXR5cGUgbmFtZT0iQm9vayBTZWN0aW9uIj41PC9y
ZWYtdHlwZT48Y29udHJpYnV0b3JzPjxhdXRob3JzPjxhdXRob3I+UmFsbGksIEFuZ2VsYTwvYXV0
aG9yPjxhdXRob3I+QW5kcmVvdSwgTWFyaW9zPC9hdXRob3I+PC9hdXRob3JzPjxzZWNvbmRhcnkt
YXV0aG9ycz48YXV0aG9yPktpZWZlciwgRmVyZW5jPC9hdXRob3I+PGF1dGhvcj5MYWTDoW55aSwg
TWFyaWEgPC9hdXRob3I+PGF1dGhvcj5TaXB0YXIsIFAuPC9hdXRob3I+PC9zZWNvbmRhcnktYXV0
aG9ycz48L2NvbnRyaWJ1dG9ycz48dGl0bGVzPjx0aXRsZT5SZXZpc2l0aW5nIGV4b2NlbnRyaWNp
dHkgaW4gY29tcG91bmRpbmc6IEV2aWRlbmNlIGZyb20gR3JlZWsgYW5kIEN5cHJpb3Q8L3RpdGxl
PjxzZWNvbmRhcnktdGl0bGU+Q3VycmVudCBpc3N1ZXMgaW4gbW9ycGhvbG9naWNhbCB0aGVvcnk6
KElyKSByZWd1bGFyaXR5LCBhbmFsb2d5IGFuZCBmcmVxdWVuY3kuIFNlbGVjdGVkIHBhcGVycyBm
cm9tIHRoZSAxNHRoIGludGVybmF0aW9uYWwgbW9ycGhvbG9neSBtZWV0aW5nLCBCdWRhcGVzdCwg
MTPigJMxNiBNYXkgMjAxMDwvc2Vjb25kYXJ5LXRpdGxlPjwvdGl0bGVzPjxwYWdlcz42NS04MTwv
cGFnZXM+PGRhdGVzPjx5ZWFyPjIwMTI8L3llYXI+PC9kYXRlcz48cHViLWxvY2F0aW9uPkFtc3Rl
cmRhbS9QaGlsZWRlbHBoaWE8L3B1Yi1sb2NhdGlvbj48cHVibGlzaGVyPkpvaG4gQmVuamFtaW5z
PC9wdWJsaXNoZXI+PHVybHM+PC91cmxzPjwvcmVjb3JkPjwvQ2l0ZT48Q2l0ZT48QXV0aG9yPlJh
bGxpPC9BdXRob3I+PFllYXI+MjAxMzwvWWVhcj48UmVjTnVtPjE4MzU5PC9SZWNOdW0+PHJlY29y
ZD48cmVjLW51bWJlcj4xODM1OTwvcmVjLW51bWJlcj48Zm9yZWlnbi1rZXlzPjxrZXkgYXBwPSJF
TiIgZGItaWQ9IjVkZXIyeGFmbTBlZHM5ZTVheGVwMmZhYzVyZnZ3czlkd3J3dyIgdGltZXN0YW1w
PSIxNTEyNTY3Mjg1Ij4xODM1OTwva2V5PjwvZm9yZWlnbi1rZXlzPjxyZWYtdHlwZSBuYW1lPSJC
b29rIj42PC9yZWYtdHlwZT48Y29udHJpYnV0b3JzPjxhdXRob3JzPjxhdXRob3I+UmFsbGksIEFu
Z2VsYTwvYXV0aG9yPjwvYXV0aG9ycz48L2NvbnRyaWJ1dG9ycz48dGl0bGVzPjx0aXRsZT5Db21w
b3VuZGluZyBpbiBNb2Rlcm4gR3JlZWs8L3RpdGxlPjwvdGl0bGVzPjxkYXRlcz48eWVhcj4yMDEz
PC95ZWFyPjwvZGF0ZXM+PHB1Yi1sb2NhdGlvbj5Eb3JkcmVjaHQ8L3B1Yi1sb2NhdGlvbj48cHVi
bGlzaGVyPlNwcmluZ2VyPC9wdWJsaXNoZXI+PGlzYm4+OTQwMDc0OTU5NzwvaXNibj48dXJscz48
L3VybHM+PC9yZWNvcmQ+PC9DaXRlPjxDaXRlPjxBdXRob3I+QW5kcmVvdTwvQXV0aG9yPjxZZWFy
PjIwMTU8L1llYXI+PFJlY051bT4xODM1MjwvUmVjTnVtPjxyZWNvcmQ+PHJlYy1udW1iZXI+MTgz
NTI8L3JlYy1udW1iZXI+PGZvcmVpZ24ta2V5cz48a2V5IGFwcD0iRU4iIGRiLWlkPSI1ZGVyMnhh
Zm0wZWRzOWU1YXhlcDJmYWM1cmZ2d3M5ZHdyd3ciIHRpbWVzdGFtcD0iMTUxMjU2NzI4MCI+MTgz
NTI8L2tleT48L2ZvcmVpZ24ta2V5cz48cmVmLXR5cGUgbmFtZT0iQm9vayBTZWN0aW9uIj41PC9y
ZWYtdHlwZT48Y29udHJpYnV0b3JzPjxhdXRob3JzPjxhdXRob3I+QW5kcmVvdSwgTWFyaW9zPC9h
dXRob3I+PGF1dGhvcj5SYWxsaSwgQW5nZWxhPC9hdXRob3I+PC9hdXRob3JzPjxzZWNvbmRhcnkt
YXV0aG9ycz48YXV0aG9yPkJhdWVyLCBMYXVyaWU8L2F1dGhvcj48YXV0aG9yPkvDtnJ0dsOpbHll
c3N5LCBMw612aWE8L2F1dGhvcj48YXV0aG9yPsWgdGVrYXVlciwgUGF2b2w8L2F1dGhvcj48L3Nl
Y29uZGFyeS1hdXRob3JzPjwvY29udHJpYnV0b3JzPjx0aXRsZXM+PHRpdGxlPkZvcm0gYW5kIE1l
YW5pbmcgb2YgQmFodXZyaWhpIENvbXBvdW5kczogRXZpZGVuY2UgZnJvbSBNb2Rlcm4gR3JlZWsg
YW5kIEl0cyBEaWFsZWN0czwvdGl0bGU+PHNlY29uZGFyeS10aXRsZT5TZW1hbnRpY3Mgb2YgQ29t
cGxleCBXb3Jkczwvc2Vjb25kYXJ5LXRpdGxlPjwvdGl0bGVzPjxwYWdlcz4xNjMtMTg1PC9wYWdl
cz48ZGF0ZXM+PHllYXI+MjAxNTwveWVhcj48L2RhdGVzPjxwdWItbG9jYXRpb24+RG9yZHJlY2h0
PC9wdWItbG9jYXRpb24+PHB1Ymxpc2hlcj5TcHJpbmdlcjwvcHVibGlzaGVyPjx1cmxzPjwvdXJs
cz48L3JlY29yZD48L0NpdGU+PC9FbmROb3RlPn==
</w:fldData>
        </w:fldChar>
      </w:r>
      <w:r w:rsidR="009A0294">
        <w:rPr>
          <w:rFonts w:ascii="Times New Roman" w:hAnsi="Times New Roman" w:cs="Times New Roman"/>
        </w:rPr>
        <w:instrText xml:space="preserve"> ADDIN EN.CITE </w:instrText>
      </w:r>
      <w:r w:rsidR="009A0294">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TnVtPjU2NDU8L1JlY051bT48UHJlZml4PmNmLiA8L1ByZWZpeD48RGlzcGxheVRleHQ+KGNmLiBQ
bGFnIDIwMDM7IFNjYWxpc2UgYW5kIEd1ZXZhcmEgMjAwNjsgQmF1ZXIgMjAwOGEsIDIwMTA7IFJh
bGxpIGFuZCBBbmRyZW91IDIwMTI7IFJhbGxpIDIwMTM7IEFuZHJlb3UgYW5kIFJhbGxpIDIwMTUp
PC9EaXNwbGF5VGV4dD48cmVjb3JkPjxyZWMtbnVtYmVyPjU2NDU8L3JlYy1udW1iZXI+PGZvcmVp
Z24ta2V5cz48a2V5IGFwcD0iRU4iIGRiLWlkPSI1ZGVyMnhhZm0wZWRzOWU1YXhlcDJmYWM1cmZ2
d3M5ZHdyd3ciIHRpbWVzdGFtcD0iMTMwNTgxMjg3MCI+NTY0NTwva2V5PjwvZm9yZWlnbi1rZXlz
PjxyZWYtdHlwZSBuYW1lPSJCb29rIj42PC9yZWYtdHlwZT48Y29udHJpYnV0b3JzPjxhdXRob3Jz
PjxhdXRob3I+UGxhZywgSS48L2F1dGhvcj48L2F1dGhvcnM+PC9jb250cmlidXRvcnM+PHRpdGxl
cz48dGl0bGU+V29yZC1mb3JtYXRpb24gaW4gRW5nbGlzaDwvdGl0bGU+PC90aXRsZXM+PGRhdGVz
Pjx5ZWFyPjIwMDM8L3llYXI+PC9kYXRlcz48cHViLWxvY2F0aW9uPkNhbWJyaWRnZTwvcHViLWxv
Y2F0aW9uPjxwdWJsaXNoZXI+Q2FtYnJpZGdlIFVuaXZlcnNpdHkgUHJlc3M8L3B1Ymxpc2hlcj48
aXNibj4wNTIxNTI1NjMyPC9pc2JuPjx1cmxzPjwvdXJscz48L3JlY29yZD48L0NpdGU+PENpdGU+
PEF1dGhvcj5TY2FsaXNlPC9BdXRob3I+PFllYXI+MjAwNjwvWWVhcj48UmVjTnVtPjg5MjY8L1Jl
Y051bT48cmVjb3JkPjxyZWMtbnVtYmVyPjg5MjY8L3JlYy1udW1iZXI+PGZvcmVpZ24ta2V5cz48
a2V5IGFwcD0iRU4iIGRiLWlkPSI1ZGVyMnhhZm0wZWRzOWU1YXhlcDJmYWM1cmZ2d3M5ZHdyd3ci
IHRpbWVzdGFtcD0iMTMwODE1NTUwMSI+ODkyNjwva2V5PjwvZm9yZWlnbi1rZXlzPjxyZWYtdHlw
ZSBuYW1lPSJKb3VybmFsIEFydGljbGUiPjE3PC9yZWYtdHlwZT48Y29udHJpYnV0b3JzPjxhdXRo
b3JzPjxhdXRob3I+U2NhbGlzZSwgU2VyZ2lvPC9hdXRob3I+PGF1dGhvcj5HdWV2YXJhLCBFbWls
aWFubyBSYcO6bDwvYXV0aG9yPjwvYXV0aG9ycz48L2NvbnRyaWJ1dG9ycz48dGl0bGVzPjx0aXRs
ZT5FeG9jZW50cmljIGNvbXBvdW5kaW5nIGluIGEgdHlwb2xvZ2ljYWwgZnJhbWV3b3JrPC90aXRs
ZT48c2Vjb25kYXJ5LXRpdGxlPkxpbmd1ZSBlIGxpbmd1YWdnaW88L3NlY29uZGFyeS10aXRsZT48
L3RpdGxlcz48cGVyaW9kaWNhbD48ZnVsbC10aXRsZT5MaW5ndWUgZSBsaW5ndWFnZ2lvPC9mdWxs
LXRpdGxlPjwvcGVyaW9kaWNhbD48cGFnZXM+MTg1LTIwNjwvcGFnZXM+PHZvbHVtZT4yPC92b2x1
bWU+PGRhdGVzPjx5ZWFyPjIwMDY8L3llYXI+PC9kYXRlcz48dXJscz48L3VybHM+PC9yZWNvcmQ+
PC9DaXRlPjxDaXRlPjxBdXRob3I+QmF1ZXI8L0F1dGhvcj48WWVhcj4yMDA4PC9ZZWFyPjxSZWNO
dW0+MTIwMTk8L1JlY051bT48cmVjb3JkPjxyZWMtbnVtYmVyPjEyMDE5PC9yZWMtbnVtYmVyPjxm
b3JlaWduLWtleXM+PGtleSBhcHA9IkVOIiBkYi1pZD0iNWRlcjJ4YWZtMGVkczllNWF4ZXAyZmFj
NXJmdndzOWR3cnd3IiB0aW1lc3RhbXA9IjEzODU4MzI1NjAiPjEyMDE5PC9rZXk+PC9mb3JlaWdu
LWtleXM+PHJlZi10eXBlIG5hbWU9IkpvdXJuYWwgQXJ0aWNsZSI+MTc8L3JlZi10eXBlPjxjb250
cmlidXRvcnM+PGF1dGhvcnM+PGF1dGhvcj5CYXVlciwgTGF1cmllPC9hdXRob3I+PC9hdXRob3Jz
PjwvY29udHJpYnV0b3JzPjx0aXRsZXM+PHRpdGxlPkV4b2NlbnRyaWMgY29tcG91bmRzPC90aXRs
ZT48c2Vjb25kYXJ5LXRpdGxlPk1vcnBob2xvZ3k8L3NlY29uZGFyeS10aXRsZT48L3RpdGxlcz48
cGVyaW9kaWNhbD48ZnVsbC10aXRsZT5Nb3JwaG9sb2d5PC9mdWxsLXRpdGxlPjwvcGVyaW9kaWNh
bD48cGFnZXM+NTEtNzQ8L3BhZ2VzPjx2b2x1bWU+MTg8L3ZvbHVtZT48ZGF0ZXM+PHllYXI+MjAw
ODwveWVhcj48L2RhdGVzPjx1cmxzPjwvdXJscz48ZWxlY3Ryb25pYy1yZXNvdXJjZS1udW0+MTAu
MTAwNy9zMTE1MjUtMDA44oCTOTEyMi01PC9lbGVjdHJvbmljLXJlc291cmNlLW51bT48L3JlY29y
ZD48L0NpdGU+PENpdGU+PEF1dGhvcj5CYXVlcjwvQXV0aG9yPjxZZWFyPjIwMTA8L1llYXI+PFJl
Y051bT4xMTA4MzwvUmVjTnVtPjxyZWNvcmQ+PHJlYy1udW1iZXI+MTEwODM8L3JlYy1udW1iZXI+
PGZvcmVpZ24ta2V5cz48a2V5IGFwcD0iRU4iIGRiLWlkPSI1ZGVyMnhhZm0wZWRzOWU1YXhlcDJm
YWM1cmZ2d3M5ZHdyd3ciIHRpbWVzdGFtcD0iMTM0MjM1MTQ1OSI+MTEwODM8L2tleT48L2ZvcmVp
Z24ta2V5cz48cmVmLXR5cGUgbmFtZT0iQm9vayBTZWN0aW9uIj41PC9yZWYtdHlwZT48Y29udHJp
YnV0b3JzPjxhdXRob3JzPjxhdXRob3I+QmF1ZXIsIExhdXJpZTwvYXV0aG9yPjwvYXV0aG9ycz48
c2Vjb25kYXJ5LWF1dGhvcnM+PGF1dGhvcj5TY2FsaXNlLCBTZXJnaW88L2F1dGhvcj48YXV0aG9y
PlZvZ2VsLCBJcmVuZTwvYXV0aG9yPjwvc2Vjb25kYXJ5LWF1dGhvcnM+PC9jb250cmlidXRvcnM+
PHRpdGxlcz48dGl0bGU+VGhlIHR5cG9sb2d5IG9mIGV4b2NlbnRyaWMgY29tcG91bmRzPC90aXRs
ZT48c2Vjb25kYXJ5LXRpdGxlPkNyb3NzLURpc2NpcGxpbmFyeSBJc3N1ZXMgaW4gQ29tcG91bmRp
bmc8L3NlY29uZGFyeS10aXRsZT48L3RpdGxlcz48cGVyaW9kaWNhbD48ZnVsbC10aXRsZT5Dcm9z
cy1kaXNjaXBsaW5hcnkgaXNzdWVzIGluIGNvbXBvdW5kaW5nPC9mdWxsLXRpdGxlPjwvcGVyaW9k
aWNhbD48cGFnZXM+MTY3LTE3NTwvcGFnZXM+PGRhdGVzPjx5ZWFyPjIwMTA8L3llYXI+PC9kYXRl
cz48cHViLWxvY2F0aW9uPkFtc3RlcmRhbS9QaGlsYWRlbHBoaWE8L3B1Yi1sb2NhdGlvbj48cHVi
bGlzaGVyPkpvaG4gQmVuamFtaW5zIFB1Ymxpc2hpbmcgQ29tcGFueTwvcHVibGlzaGVyPjx1cmxz
PjwvdXJscz48L3JlY29yZD48L0NpdGU+PENpdGU+PEF1dGhvcj5SYWxsaTwvQXV0aG9yPjxZZWFy
PjIwMTI8L1llYXI+PFJlY051bT4xODM0ODwvUmVjTnVtPjxyZWNvcmQ+PHJlYy1udW1iZXI+MTgz
NDg8L3JlYy1udW1iZXI+PGZvcmVpZ24ta2V5cz48a2V5IGFwcD0iRU4iIGRiLWlkPSI1ZGVyMnhh
Zm0wZWRzOWU1YXhlcDJmYWM1cmZ2d3M5ZHdyd3ciIHRpbWVzdGFtcD0iMTUxMjU2NzI3OSI+MTgz
NDg8L2tleT48L2ZvcmVpZ24ta2V5cz48cmVmLXR5cGUgbmFtZT0iQm9vayBTZWN0aW9uIj41PC9y
ZWYtdHlwZT48Y29udHJpYnV0b3JzPjxhdXRob3JzPjxhdXRob3I+UmFsbGksIEFuZ2VsYTwvYXV0
aG9yPjxhdXRob3I+QW5kcmVvdSwgTWFyaW9zPC9hdXRob3I+PC9hdXRob3JzPjxzZWNvbmRhcnkt
YXV0aG9ycz48YXV0aG9yPktpZWZlciwgRmVyZW5jPC9hdXRob3I+PGF1dGhvcj5MYWTDoW55aSwg
TWFyaWEgPC9hdXRob3I+PGF1dGhvcj5TaXB0YXIsIFAuPC9hdXRob3I+PC9zZWNvbmRhcnktYXV0
aG9ycz48L2NvbnRyaWJ1dG9ycz48dGl0bGVzPjx0aXRsZT5SZXZpc2l0aW5nIGV4b2NlbnRyaWNp
dHkgaW4gY29tcG91bmRpbmc6IEV2aWRlbmNlIGZyb20gR3JlZWsgYW5kIEN5cHJpb3Q8L3RpdGxl
PjxzZWNvbmRhcnktdGl0bGU+Q3VycmVudCBpc3N1ZXMgaW4gbW9ycGhvbG9naWNhbCB0aGVvcnk6
KElyKSByZWd1bGFyaXR5LCBhbmFsb2d5IGFuZCBmcmVxdWVuY3kuIFNlbGVjdGVkIHBhcGVycyBm
cm9tIHRoZSAxNHRoIGludGVybmF0aW9uYWwgbW9ycGhvbG9neSBtZWV0aW5nLCBCdWRhcGVzdCwg
MTPigJMxNiBNYXkgMjAxMDwvc2Vjb25kYXJ5LXRpdGxlPjwvdGl0bGVzPjxwYWdlcz42NS04MTwv
cGFnZXM+PGRhdGVzPjx5ZWFyPjIwMTI8L3llYXI+PC9kYXRlcz48cHViLWxvY2F0aW9uPkFtc3Rl
cmRhbS9QaGlsZWRlbHBoaWE8L3B1Yi1sb2NhdGlvbj48cHVibGlzaGVyPkpvaG4gQmVuamFtaW5z
PC9wdWJsaXNoZXI+PHVybHM+PC91cmxzPjwvcmVjb3JkPjwvQ2l0ZT48Q2l0ZT48QXV0aG9yPlJh
bGxpPC9BdXRob3I+PFllYXI+MjAxMzwvWWVhcj48UmVjTnVtPjE4MzU5PC9SZWNOdW0+PHJlY29y
ZD48cmVjLW51bWJlcj4xODM1OTwvcmVjLW51bWJlcj48Zm9yZWlnbi1rZXlzPjxrZXkgYXBwPSJF
TiIgZGItaWQ9IjVkZXIyeGFmbTBlZHM5ZTVheGVwMmZhYzVyZnZ3czlkd3J3dyIgdGltZXN0YW1w
PSIxNTEyNTY3Mjg1Ij4xODM1OTwva2V5PjwvZm9yZWlnbi1rZXlzPjxyZWYtdHlwZSBuYW1lPSJC
b29rIj42PC9yZWYtdHlwZT48Y29udHJpYnV0b3JzPjxhdXRob3JzPjxhdXRob3I+UmFsbGksIEFu
Z2VsYTwvYXV0aG9yPjwvYXV0aG9ycz48L2NvbnRyaWJ1dG9ycz48dGl0bGVzPjx0aXRsZT5Db21w
b3VuZGluZyBpbiBNb2Rlcm4gR3JlZWs8L3RpdGxlPjwvdGl0bGVzPjxkYXRlcz48eWVhcj4yMDEz
PC95ZWFyPjwvZGF0ZXM+PHB1Yi1sb2NhdGlvbj5Eb3JkcmVjaHQ8L3B1Yi1sb2NhdGlvbj48cHVi
bGlzaGVyPlNwcmluZ2VyPC9wdWJsaXNoZXI+PGlzYm4+OTQwMDc0OTU5NzwvaXNibj48dXJscz48
L3VybHM+PC9yZWNvcmQ+PC9DaXRlPjxDaXRlPjxBdXRob3I+QW5kcmVvdTwvQXV0aG9yPjxZZWFy
PjIwMTU8L1llYXI+PFJlY051bT4xODM1MjwvUmVjTnVtPjxyZWNvcmQ+PHJlYy1udW1iZXI+MTgz
NTI8L3JlYy1udW1iZXI+PGZvcmVpZ24ta2V5cz48a2V5IGFwcD0iRU4iIGRiLWlkPSI1ZGVyMnhh
Zm0wZWRzOWU1YXhlcDJmYWM1cmZ2d3M5ZHdyd3ciIHRpbWVzdGFtcD0iMTUxMjU2NzI4MCI+MTgz
NTI8L2tleT48L2ZvcmVpZ24ta2V5cz48cmVmLXR5cGUgbmFtZT0iQm9vayBTZWN0aW9uIj41PC9y
ZWYtdHlwZT48Y29udHJpYnV0b3JzPjxhdXRob3JzPjxhdXRob3I+QW5kcmVvdSwgTWFyaW9zPC9h
dXRob3I+PGF1dGhvcj5SYWxsaSwgQW5nZWxhPC9hdXRob3I+PC9hdXRob3JzPjxzZWNvbmRhcnkt
YXV0aG9ycz48YXV0aG9yPkJhdWVyLCBMYXVyaWU8L2F1dGhvcj48YXV0aG9yPkvDtnJ0dsOpbHll
c3N5LCBMw612aWE8L2F1dGhvcj48YXV0aG9yPsWgdGVrYXVlciwgUGF2b2w8L2F1dGhvcj48L3Nl
Y29uZGFyeS1hdXRob3JzPjwvY29udHJpYnV0b3JzPjx0aXRsZXM+PHRpdGxlPkZvcm0gYW5kIE1l
YW5pbmcgb2YgQmFodXZyaWhpIENvbXBvdW5kczogRXZpZGVuY2UgZnJvbSBNb2Rlcm4gR3JlZWsg
YW5kIEl0cyBEaWFsZWN0czwvdGl0bGU+PHNlY29uZGFyeS10aXRsZT5TZW1hbnRpY3Mgb2YgQ29t
cGxleCBXb3Jkczwvc2Vjb25kYXJ5LXRpdGxlPjwvdGl0bGVzPjxwYWdlcz4xNjMtMTg1PC9wYWdl
cz48ZGF0ZXM+PHllYXI+MjAxNTwveWVhcj48L2RhdGVzPjxwdWItbG9jYXRpb24+RG9yZHJlY2h0
PC9wdWItbG9jYXRpb24+PHB1Ymxpc2hlcj5TcHJpbmdlcjwvcHVibGlzaGVyPjx1cmxzPjwvdXJs
cz48L3JlY29yZD48L0NpdGU+PC9FbmROb3RlPn==
</w:fldData>
        </w:fldChar>
      </w:r>
      <w:r w:rsidR="009A0294">
        <w:rPr>
          <w:rFonts w:ascii="Times New Roman" w:hAnsi="Times New Roman" w:cs="Times New Roman"/>
        </w:rPr>
        <w:instrText xml:space="preserve"> ADDIN EN.CITE.DATA </w:instrText>
      </w:r>
      <w:r w:rsidR="009A0294">
        <w:rPr>
          <w:rFonts w:ascii="Times New Roman" w:hAnsi="Times New Roman" w:cs="Times New Roman"/>
        </w:rPr>
      </w:r>
      <w:r w:rsidR="009A0294">
        <w:rPr>
          <w:rFonts w:ascii="Times New Roman" w:hAnsi="Times New Roman" w:cs="Times New Roman"/>
        </w:rPr>
        <w:fldChar w:fldCharType="end"/>
      </w:r>
      <w:r w:rsidR="00305947" w:rsidRPr="00730225">
        <w:rPr>
          <w:rFonts w:ascii="Times New Roman" w:hAnsi="Times New Roman" w:cs="Times New Roman"/>
        </w:rPr>
      </w:r>
      <w:r w:rsidR="00305947" w:rsidRPr="00730225">
        <w:rPr>
          <w:rFonts w:ascii="Times New Roman" w:hAnsi="Times New Roman" w:cs="Times New Roman"/>
        </w:rPr>
        <w:fldChar w:fldCharType="separate"/>
      </w:r>
      <w:r w:rsidR="009A0294">
        <w:rPr>
          <w:rFonts w:ascii="Times New Roman" w:hAnsi="Times New Roman" w:cs="Times New Roman"/>
          <w:noProof/>
        </w:rPr>
        <w:t>(cf. Plag 2003; Scalise and Guevara 2006; Bauer 2008a, 2010; Ralli and Andreou 2012; Ralli 2013; Andreou and Ralli 2015)</w:t>
      </w:r>
      <w:r w:rsidR="00305947" w:rsidRPr="00730225">
        <w:rPr>
          <w:rFonts w:ascii="Times New Roman" w:hAnsi="Times New Roman" w:cs="Times New Roman"/>
        </w:rPr>
        <w:fldChar w:fldCharType="end"/>
      </w:r>
      <w:r w:rsidR="00AD42DC" w:rsidRPr="00730225">
        <w:rPr>
          <w:rFonts w:ascii="Times New Roman" w:hAnsi="Times New Roman" w:cs="Times New Roman"/>
        </w:rPr>
        <w:t>.</w:t>
      </w:r>
      <w:r w:rsidR="00474AB4" w:rsidRPr="00730225">
        <w:rPr>
          <w:rFonts w:ascii="Times New Roman" w:hAnsi="Times New Roman" w:cs="Times New Roman"/>
        </w:rPr>
        <w:t xml:space="preserve"> </w:t>
      </w:r>
    </w:p>
    <w:p w14:paraId="094F0799" w14:textId="0FFE3163" w:rsidR="00F24130" w:rsidRPr="00730225" w:rsidRDefault="00A2682C" w:rsidP="00490AAC">
      <w:pPr>
        <w:spacing w:line="360" w:lineRule="auto"/>
        <w:ind w:firstLine="567"/>
        <w:jc w:val="both"/>
        <w:rPr>
          <w:rFonts w:ascii="Times New Roman" w:hAnsi="Times New Roman" w:cs="Times New Roman"/>
        </w:rPr>
      </w:pPr>
      <w:r w:rsidRPr="00730225">
        <w:rPr>
          <w:rFonts w:ascii="Times New Roman" w:hAnsi="Times New Roman" w:cs="Times New Roman"/>
        </w:rPr>
        <w:t>E</w:t>
      </w:r>
      <w:r w:rsidR="007D236B" w:rsidRPr="00730225">
        <w:rPr>
          <w:rFonts w:ascii="Times New Roman" w:hAnsi="Times New Roman" w:cs="Times New Roman"/>
        </w:rPr>
        <w:t>xocentric compounds are generally considered to be marked relative to endocentric compounds because</w:t>
      </w:r>
      <w:r w:rsidR="00EF7882" w:rsidRPr="00730225">
        <w:rPr>
          <w:rFonts w:ascii="Times New Roman" w:hAnsi="Times New Roman" w:cs="Times New Roman"/>
        </w:rPr>
        <w:t xml:space="preserve"> not only are they</w:t>
      </w:r>
      <w:r w:rsidR="007D236B" w:rsidRPr="00730225">
        <w:rPr>
          <w:rFonts w:ascii="Times New Roman" w:hAnsi="Times New Roman" w:cs="Times New Roman"/>
        </w:rPr>
        <w:t xml:space="preserve"> rare in the languages of the world</w:t>
      </w:r>
      <w:r w:rsidR="00EF7882" w:rsidRPr="00730225">
        <w:rPr>
          <w:rFonts w:ascii="Times New Roman" w:hAnsi="Times New Roman" w:cs="Times New Roman"/>
        </w:rPr>
        <w:t xml:space="preserve">, but they are also </w:t>
      </w:r>
      <w:r w:rsidRPr="00730225">
        <w:rPr>
          <w:rFonts w:ascii="Times New Roman" w:hAnsi="Times New Roman" w:cs="Times New Roman"/>
        </w:rPr>
        <w:t>limited</w:t>
      </w:r>
      <w:r w:rsidR="007D236B" w:rsidRPr="00730225">
        <w:rPr>
          <w:rFonts w:ascii="Times New Roman" w:hAnsi="Times New Roman" w:cs="Times New Roman"/>
        </w:rPr>
        <w:t xml:space="preserve"> in the classes of words that they form</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F00DC8" w:rsidRPr="00730225">
        <w:rPr>
          <w:rFonts w:ascii="Times New Roman" w:hAnsi="Times New Roman" w:cs="Times New Roman"/>
        </w:rPr>
        <w:instrText xml:space="preserve"> ADDIN EN.CITE &lt;EndNote&gt;&lt;Cite&gt;&lt;Author&gt;Dressler&lt;/Author&gt;&lt;Year&gt;2006&lt;/Year&gt;&lt;RecNum&gt;2433&lt;/RecNum&gt;&lt;DisplayText&gt;(Dressler 2006)&lt;/DisplayText&gt;&lt;record&gt;&lt;rec-number&gt;2433&lt;/rec-number&gt;&lt;foreign-keys&gt;&lt;key app="EN" db-id="5der2xafm0eds9e5axep2fac5rfvws9dwrww" timestamp="1305214564"&gt;2433&lt;/key&gt;&lt;/foreign-keys&gt;&lt;ref-type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words&lt;/secondary-title&gt;&lt;/titles&gt;&lt;periodical&gt;&lt;full-title&gt;The representation and processing of compound words&lt;/full-title&gt;&lt;/periodical&gt;&lt;pages&gt;23-44&lt;/pages&gt;&lt;dates&gt;&lt;year&gt;2006&lt;/year&gt;&lt;/dates&gt;&lt;pub-location&gt;Oxford&lt;/pub-location&gt;&lt;publisher&gt;Oxford University Press&lt;/publisher&gt;&lt;urls&gt;&lt;/urls&gt;&lt;/record&gt;&lt;/Cite&gt;&lt;/EndNote&gt;</w:instrText>
      </w:r>
      <w:r w:rsidR="00F00DC8" w:rsidRPr="00730225">
        <w:rPr>
          <w:rFonts w:ascii="Times New Roman" w:hAnsi="Times New Roman" w:cs="Times New Roman"/>
        </w:rPr>
        <w:fldChar w:fldCharType="separate"/>
      </w:r>
      <w:r w:rsidR="00F00DC8" w:rsidRPr="00730225">
        <w:rPr>
          <w:rFonts w:ascii="Times New Roman" w:hAnsi="Times New Roman" w:cs="Times New Roman"/>
          <w:noProof/>
        </w:rPr>
        <w:t>(Dressler 2006)</w:t>
      </w:r>
      <w:r w:rsidR="00F00DC8" w:rsidRPr="00730225">
        <w:rPr>
          <w:rFonts w:ascii="Times New Roman" w:hAnsi="Times New Roman" w:cs="Times New Roman"/>
        </w:rPr>
        <w:fldChar w:fldCharType="end"/>
      </w:r>
      <w:r w:rsidR="007D236B" w:rsidRPr="00730225">
        <w:rPr>
          <w:rFonts w:ascii="Times New Roman" w:hAnsi="Times New Roman" w:cs="Times New Roman"/>
        </w:rPr>
        <w:t xml:space="preserve">. </w:t>
      </w:r>
      <w:r w:rsidR="00BA3C0D" w:rsidRPr="00730225">
        <w:rPr>
          <w:rFonts w:ascii="Times New Roman" w:hAnsi="Times New Roman" w:cs="Times New Roman"/>
        </w:rPr>
        <w:t xml:space="preserve">For example, all the exocentric compounds in the </w:t>
      </w:r>
      <w:r w:rsidR="0094183D" w:rsidRPr="00730225">
        <w:rPr>
          <w:rFonts w:ascii="Times New Roman" w:hAnsi="Times New Roman" w:cs="Times New Roman"/>
        </w:rPr>
        <w:t xml:space="preserve">three Kwa </w:t>
      </w:r>
      <w:r w:rsidR="00BA3C0D" w:rsidRPr="00730225">
        <w:rPr>
          <w:rFonts w:ascii="Times New Roman" w:hAnsi="Times New Roman" w:cs="Times New Roman"/>
        </w:rPr>
        <w:t>languages</w:t>
      </w:r>
      <w:r w:rsidRPr="00730225">
        <w:rPr>
          <w:rFonts w:ascii="Times New Roman" w:hAnsi="Times New Roman" w:cs="Times New Roman"/>
        </w:rPr>
        <w:t xml:space="preserve"> under discussion are nouns</w:t>
      </w:r>
      <w:r w:rsidR="0094183D" w:rsidRPr="00730225">
        <w:rPr>
          <w:rFonts w:ascii="Times New Roman" w:hAnsi="Times New Roman" w:cs="Times New Roman"/>
        </w:rPr>
        <w:t>,</w:t>
      </w:r>
      <w:r w:rsidRPr="00730225">
        <w:rPr>
          <w:rFonts w:ascii="Times New Roman" w:hAnsi="Times New Roman" w:cs="Times New Roman"/>
        </w:rPr>
        <w:t xml:space="preserve"> not</w:t>
      </w:r>
      <w:r w:rsidR="00BA3C0D" w:rsidRPr="00730225">
        <w:rPr>
          <w:rFonts w:ascii="Times New Roman" w:hAnsi="Times New Roman" w:cs="Times New Roman"/>
        </w:rPr>
        <w:t>withstanding the syntactic category of the constituents.</w:t>
      </w:r>
    </w:p>
    <w:p w14:paraId="37E32D42" w14:textId="1BDCC8F5" w:rsidR="008F5801" w:rsidRPr="00730225" w:rsidRDefault="00BA3C0D" w:rsidP="00490AAC">
      <w:pPr>
        <w:spacing w:line="360" w:lineRule="auto"/>
        <w:ind w:firstLine="567"/>
        <w:jc w:val="both"/>
        <w:rPr>
          <w:rFonts w:ascii="Times New Roman" w:hAnsi="Times New Roman" w:cs="Times New Roman"/>
        </w:rPr>
      </w:pPr>
      <w:r w:rsidRPr="00730225">
        <w:rPr>
          <w:rFonts w:ascii="Times New Roman" w:hAnsi="Times New Roman" w:cs="Times New Roman"/>
        </w:rPr>
        <w:t xml:space="preserve">As a result of </w:t>
      </w:r>
      <w:r w:rsidR="00A2682C" w:rsidRPr="00730225">
        <w:rPr>
          <w:rFonts w:ascii="Times New Roman" w:hAnsi="Times New Roman" w:cs="Times New Roman"/>
        </w:rPr>
        <w:t>t</w:t>
      </w:r>
      <w:r w:rsidRPr="00730225">
        <w:rPr>
          <w:rFonts w:ascii="Times New Roman" w:hAnsi="Times New Roman" w:cs="Times New Roman"/>
        </w:rPr>
        <w:t>he</w:t>
      </w:r>
      <w:r w:rsidR="005D4564" w:rsidRPr="00730225">
        <w:rPr>
          <w:rFonts w:ascii="Times New Roman" w:hAnsi="Times New Roman" w:cs="Times New Roman"/>
        </w:rPr>
        <w:t>ir</w:t>
      </w:r>
      <w:r w:rsidRPr="00730225">
        <w:rPr>
          <w:rFonts w:ascii="Times New Roman" w:hAnsi="Times New Roman" w:cs="Times New Roman"/>
        </w:rPr>
        <w:t xml:space="preserve"> restrictedness</w:t>
      </w:r>
      <w:r w:rsidR="002F2E8A" w:rsidRPr="00730225">
        <w:rPr>
          <w:rFonts w:ascii="Times New Roman" w:hAnsi="Times New Roman" w:cs="Times New Roman"/>
        </w:rPr>
        <w:t>,</w:t>
      </w:r>
      <w:r w:rsidR="00456C55" w:rsidRPr="00730225">
        <w:rPr>
          <w:rFonts w:ascii="Times New Roman" w:hAnsi="Times New Roman" w:cs="Times New Roman"/>
        </w:rPr>
        <w:t xml:space="preserve"> </w:t>
      </w:r>
      <w:r w:rsidR="007D236B" w:rsidRPr="00730225">
        <w:rPr>
          <w:rFonts w:ascii="Times New Roman" w:hAnsi="Times New Roman" w:cs="Times New Roman"/>
        </w:rPr>
        <w:t>there aren’t many studies of exocentric compounds in the languages of the wor</w:t>
      </w:r>
      <w:r w:rsidR="005D5F17" w:rsidRPr="00730225">
        <w:rPr>
          <w:rFonts w:ascii="Times New Roman" w:hAnsi="Times New Roman" w:cs="Times New Roman"/>
        </w:rPr>
        <w:t>l</w:t>
      </w:r>
      <w:r w:rsidR="007D236B" w:rsidRPr="00730225">
        <w:rPr>
          <w:rFonts w:ascii="Times New Roman" w:hAnsi="Times New Roman" w:cs="Times New Roman"/>
        </w:rPr>
        <w:t>d.</w:t>
      </w:r>
      <w:r w:rsidR="00896699" w:rsidRPr="00730225">
        <w:rPr>
          <w:rFonts w:ascii="Times New Roman" w:hAnsi="Times New Roman" w:cs="Times New Roman"/>
        </w:rPr>
        <w:t xml:space="preserve"> Notable exceptions are</w:t>
      </w:r>
      <w:r w:rsidR="00E86E2F" w:rsidRPr="00730225">
        <w:rPr>
          <w:rFonts w:ascii="Times New Roman" w:hAnsi="Times New Roman" w:cs="Times New Roman"/>
        </w:rPr>
        <w:t xml:space="preserve"> found</w:t>
      </w:r>
      <w:r w:rsidR="00896699" w:rsidRPr="00730225">
        <w:rPr>
          <w:rFonts w:ascii="Times New Roman" w:hAnsi="Times New Roman" w:cs="Times New Roman"/>
        </w:rPr>
        <w:t xml:space="preserve"> </w:t>
      </w:r>
      <w:r w:rsidR="004B60A3" w:rsidRPr="00730225">
        <w:rPr>
          <w:rFonts w:ascii="Times New Roman" w:hAnsi="Times New Roman" w:cs="Times New Roman"/>
        </w:rPr>
        <w:t>for English</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F00DC8" w:rsidRPr="00730225">
        <w:rPr>
          <w:rFonts w:ascii="Times New Roman" w:hAnsi="Times New Roman" w:cs="Times New Roman"/>
        </w:rPr>
        <w:instrText xml:space="preserve"> ADDIN EN.CITE &lt;EndNote&gt;&lt;Cite&gt;&lt;Author&gt;Bauer&lt;/Author&gt;&lt;Year&gt;2008&lt;/Year&gt;&lt;RecNum&gt;11978&lt;/RecNum&gt;&lt;DisplayText&gt;(Bauer 2008b)&lt;/DisplayText&gt;&lt;record&gt;&lt;rec-number&gt;11978&lt;/rec-number&gt;&lt;foreign-keys&gt;&lt;key app="EN" db-id="5der2xafm0eds9e5axep2fac5rfvws9dwrww" timestamp="1366022535"&gt;11978&lt;/key&gt;&lt;/foreign-keys&gt;&lt;ref-type name="Book Section"&gt;5&lt;/ref-type&gt;&lt;contributors&gt;&lt;authors&gt;&lt;author&gt;Bauer, Laurie&lt;/author&gt;&lt;/authors&gt;&lt;secondary-authors&gt;&lt;author&gt;Amiot, Dany&lt;/author&gt;&lt;/secondary-authors&gt;&lt;/contributors&gt;&lt;titles&gt;&lt;title&gt;Les composés exocentriques de l&amp;apos;anglais&lt;/title&gt;&lt;secondary-title&gt;La composition dans une perspective typologique&lt;/secondary-title&gt;&lt;/titles&gt;&lt;pages&gt;35-47&lt;/pages&gt;&lt;dates&gt;&lt;year&gt;2008&lt;/year&gt;&lt;/dates&gt;&lt;pub-location&gt; Arras&lt;/pub-location&gt;&lt;publisher&gt;Artois Presses Université&lt;/publisher&gt;&lt;urls&gt;&lt;/urls&gt;&lt;/record&gt;&lt;/Cite&gt;&lt;/EndNote&gt;</w:instrText>
      </w:r>
      <w:r w:rsidR="00F00DC8" w:rsidRPr="00730225">
        <w:rPr>
          <w:rFonts w:ascii="Times New Roman" w:hAnsi="Times New Roman" w:cs="Times New Roman"/>
        </w:rPr>
        <w:fldChar w:fldCharType="separate"/>
      </w:r>
      <w:r w:rsidR="00F00DC8" w:rsidRPr="00730225">
        <w:rPr>
          <w:rFonts w:ascii="Times New Roman" w:hAnsi="Times New Roman" w:cs="Times New Roman"/>
          <w:noProof/>
        </w:rPr>
        <w:t>(Bauer 2008b)</w:t>
      </w:r>
      <w:r w:rsidR="00F00DC8" w:rsidRPr="00730225">
        <w:rPr>
          <w:rFonts w:ascii="Times New Roman" w:hAnsi="Times New Roman" w:cs="Times New Roman"/>
        </w:rPr>
        <w:fldChar w:fldCharType="end"/>
      </w:r>
      <w:r w:rsidR="00E86E2F" w:rsidRPr="00730225">
        <w:rPr>
          <w:rFonts w:ascii="Times New Roman" w:hAnsi="Times New Roman" w:cs="Times New Roman"/>
        </w:rPr>
        <w:t>,</w:t>
      </w:r>
      <w:r w:rsidR="004B60A3" w:rsidRPr="00730225">
        <w:rPr>
          <w:rFonts w:ascii="Times New Roman" w:hAnsi="Times New Roman" w:cs="Times New Roman"/>
        </w:rPr>
        <w:t xml:space="preserve"> </w:t>
      </w:r>
      <w:r w:rsidR="00E86E2F" w:rsidRPr="00730225">
        <w:rPr>
          <w:rFonts w:ascii="Times New Roman" w:hAnsi="Times New Roman" w:cs="Times New Roman"/>
        </w:rPr>
        <w:t>Modern Greek</w:t>
      </w:r>
      <w:r w:rsidR="007D236B" w:rsidRPr="00730225">
        <w:rPr>
          <w:rFonts w:ascii="Times New Roman" w:hAnsi="Times New Roman" w:cs="Times New Roman"/>
        </w:rPr>
        <w:t xml:space="preserve"> </w:t>
      </w:r>
      <w:r w:rsidR="004B60A3" w:rsidRPr="00730225">
        <w:rPr>
          <w:rFonts w:ascii="Times New Roman" w:hAnsi="Times New Roman" w:cs="Times New Roman"/>
        </w:rPr>
        <w:t xml:space="preserve"> </w:t>
      </w:r>
      <w:r w:rsidR="001B797F"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&lt;EndNote&gt;&lt;Cite&gt;&lt;Author&gt;Ralli&lt;/Author&gt;&lt;Year&gt;2012&lt;/Year&gt;&lt;RecNum&gt;18348&lt;/RecNum&gt;&lt;DisplayText&gt;(Ralli and Andreou 2012; Andreou and Ralli 2015)&lt;/DisplayText&gt;&lt;record&gt;&lt;rec-number&gt;18348&lt;/rec-number&gt;&lt;foreign-keys&gt;&lt;key app="EN" db-id="5der2xafm0eds9e5axep2fac5rfvws9dwrww" timestamp="1512567279"&gt;18348&lt;/key&gt;&lt;/foreign-keys&gt;&lt;ref-type name="Book Section"&gt;5&lt;/ref-type&gt;&lt;contributors&gt;&lt;authors&gt;&lt;author&gt;Ralli, Angela&lt;/author&gt;&lt;author&gt;Andreou, Marios&lt;/author&gt;&lt;/authors&gt;&lt;secondary-authors&gt;&lt;author&gt;Kiefer, Ferenc&lt;/author&gt;&lt;author&gt;Ladányi, Maria &lt;/author&gt;&lt;author&gt;Siptar, P.&lt;/author&gt;&lt;/secondary-authors&gt;&lt;/contributors&gt;&lt;titles&gt;&lt;title&gt;Revisiting exocentricity in compounding: Evidence from Greek and Cypriot&lt;/title&gt;&lt;secondary-title&gt;Current issues in morphological theory:(Ir) regularity, analogy and frequency. Selected papers from the 14th international morphology meeting, Budapest, 13–16 May 2010&lt;/secondary-title&gt;&lt;/titles&gt;&lt;pages&gt;65-81&lt;/pages&gt;&lt;dates&gt;&lt;year&gt;2012&lt;/year&gt;&lt;/dates&gt;&lt;pub-location&gt;Amsterdam/Philedelphia&lt;/pub-location&gt;&lt;publisher&gt;John Benjamins&lt;/publisher&gt;&lt;urls&gt;&lt;/urls&gt;&lt;/record&gt;&lt;/Cite&gt;&lt;Cite&gt;&lt;Author&gt;Andreou&lt;/Author&gt;&lt;Year&gt;2015&lt;/Year&gt;&lt;RecNum&gt;18352&lt;/RecNum&gt;&lt;record&gt;&lt;rec-number&gt;18352&lt;/rec-number&gt;&lt;foreign-keys&gt;&lt;key app="EN" db-id="5der2xafm0eds9e5axep2fac5rfvws9dwrww" timestamp="1512567280"&gt;18352&lt;/key&gt;&lt;/foreign-keys&gt;&lt;ref-type name="Book Section"&gt;5&lt;/ref-type&gt;&lt;contributors&gt;&lt;authors&gt;&lt;author&gt;Andreou, Marios&lt;/author&gt;&lt;author&gt;Ralli, Angela&lt;/author&gt;&lt;/authors&gt;&lt;secondary-authors&gt;&lt;author&gt;Bauer, Laurie&lt;/author&gt;&lt;author&gt;Körtvélyessy, Lívia&lt;/author&gt;&lt;author&gt;Štekauer, Pavol&lt;/author&gt;&lt;/secondary-authors&gt;&lt;/contributors&gt;&lt;titles&gt;&lt;title&gt;Form and Meaning of Bahuvrihi Compounds: Evidence from Modern Greek and Its Dialects&lt;/title&gt;&lt;secondary-title&gt;Semantics of Complex Words&lt;/secondary-title&gt;&lt;/titles&gt;&lt;pages&gt;163-185&lt;/pages&gt;&lt;dates&gt;&lt;year&gt;2015&lt;/year&gt;&lt;/dates&gt;&lt;pub-location&gt;Dordrecht&lt;/pub-location&gt;&lt;publisher&gt;Springer&lt;/publisher&gt;&lt;urls&gt;&lt;/urls&gt;&lt;/record&gt;&lt;/Cite&gt;&lt;/EndNote&gt;</w:instrText>
      </w:r>
      <w:r w:rsidR="001B797F" w:rsidRPr="00730225">
        <w:rPr>
          <w:rFonts w:ascii="Times New Roman" w:hAnsi="Times New Roman" w:cs="Times New Roman"/>
        </w:rPr>
        <w:fldChar w:fldCharType="separate"/>
      </w:r>
      <w:r w:rsidR="009A0294">
        <w:rPr>
          <w:rFonts w:ascii="Times New Roman" w:hAnsi="Times New Roman" w:cs="Times New Roman"/>
          <w:noProof/>
        </w:rPr>
        <w:t>(Ralli and Andreou 2012; Andreou and Ralli 2015)</w:t>
      </w:r>
      <w:r w:rsidR="001B797F"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F00DC8" w:rsidRPr="00730225">
        <w:rPr>
          <w:rFonts w:ascii="Times New Roman" w:hAnsi="Times New Roman" w:cs="Times New Roman"/>
        </w:rPr>
        <w:t xml:space="preserve">and Akan </w:t>
      </w:r>
      <w:r w:rsidR="00F00DC8" w:rsidRPr="00730225">
        <w:rPr>
          <w:rFonts w:ascii="Times New Roman" w:hAnsi="Times New Roman" w:cs="Times New Roman"/>
        </w:rPr>
        <w:fldChar w:fldCharType="begin"/>
      </w:r>
      <w:r w:rsidR="001F49D3">
        <w:rPr>
          <w:rFonts w:ascii="Times New Roman" w:hAnsi="Times New Roman" w:cs="Times New Roman"/>
        </w:rPr>
        <w:instrText xml:space="preserve"> ADDIN EN.CITE &lt;EndNote&gt;&lt;Cite&gt;&lt;Author&gt;Author&lt;/Author&gt;&lt;Year&gt;2017&lt;/Year&gt;&lt;RecNum&gt;12069&lt;/RecNum&gt;&lt;DisplayText&gt;(Author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F00DC8" w:rsidRPr="00730225">
        <w:rPr>
          <w:rFonts w:ascii="Times New Roman" w:hAnsi="Times New Roman" w:cs="Times New Roman"/>
        </w:rPr>
        <w:fldChar w:fldCharType="separate"/>
      </w:r>
      <w:r w:rsidR="001F49D3">
        <w:rPr>
          <w:rFonts w:ascii="Times New Roman" w:hAnsi="Times New Roman" w:cs="Times New Roman"/>
          <w:noProof/>
        </w:rPr>
        <w:t>(Author 2017)</w:t>
      </w:r>
      <w:r w:rsidR="00F00DC8" w:rsidRPr="00730225">
        <w:rPr>
          <w:rFonts w:ascii="Times New Roman" w:hAnsi="Times New Roman" w:cs="Times New Roman"/>
        </w:rPr>
        <w:fldChar w:fldCharType="end"/>
      </w:r>
      <w:r w:rsidR="00F00DC8" w:rsidRPr="00730225">
        <w:rPr>
          <w:rFonts w:ascii="Times New Roman" w:hAnsi="Times New Roman" w:cs="Times New Roman"/>
        </w:rPr>
        <w:t xml:space="preserve">. </w:t>
      </w:r>
      <w:r w:rsidR="00E86E2F" w:rsidRPr="00730225">
        <w:rPr>
          <w:rFonts w:ascii="Times New Roman" w:hAnsi="Times New Roman" w:cs="Times New Roman"/>
        </w:rPr>
        <w:t xml:space="preserve">The study on Akan </w:t>
      </w:r>
      <w:r w:rsidR="0045399A" w:rsidRPr="00730225">
        <w:rPr>
          <w:rFonts w:ascii="Times New Roman" w:hAnsi="Times New Roman" w:cs="Times New Roman"/>
        </w:rPr>
        <w:t xml:space="preserve">builds on what </w:t>
      </w:r>
      <w:r w:rsidRPr="00730225">
        <w:rPr>
          <w:rFonts w:ascii="Times New Roman" w:hAnsi="Times New Roman" w:cs="Times New Roman"/>
        </w:rPr>
        <w:t>is clearly</w:t>
      </w:r>
      <w:r w:rsidR="0045399A" w:rsidRPr="00730225">
        <w:rPr>
          <w:rFonts w:ascii="Times New Roman" w:hAnsi="Times New Roman" w:cs="Times New Roman"/>
        </w:rPr>
        <w:t xml:space="preserve"> the only </w:t>
      </w:r>
      <w:r w:rsidR="007D236B" w:rsidRPr="00730225">
        <w:rPr>
          <w:rFonts w:ascii="Times New Roman" w:hAnsi="Times New Roman" w:cs="Times New Roman"/>
        </w:rPr>
        <w:t xml:space="preserve">veritable </w:t>
      </w:r>
      <w:r w:rsidR="0045399A" w:rsidRPr="00730225">
        <w:rPr>
          <w:rFonts w:ascii="Times New Roman" w:hAnsi="Times New Roman" w:cs="Times New Roman"/>
        </w:rPr>
        <w:t xml:space="preserve">cross-linguistics </w:t>
      </w:r>
      <w:r w:rsidR="007D236B" w:rsidRPr="00730225">
        <w:rPr>
          <w:rFonts w:ascii="Times New Roman" w:hAnsi="Times New Roman" w:cs="Times New Roman"/>
        </w:rPr>
        <w:t>study</w:t>
      </w:r>
      <w:r w:rsidR="0045399A" w:rsidRPr="00730225">
        <w:rPr>
          <w:rFonts w:ascii="Times New Roman" w:hAnsi="Times New Roman" w:cs="Times New Roman"/>
        </w:rPr>
        <w:t xml:space="preserve"> of </w:t>
      </w:r>
      <w:r w:rsidR="00456C55" w:rsidRPr="00730225">
        <w:rPr>
          <w:rFonts w:ascii="Times New Roman" w:hAnsi="Times New Roman" w:cs="Times New Roman"/>
        </w:rPr>
        <w:t xml:space="preserve">the </w:t>
      </w:r>
      <w:r w:rsidR="0045399A" w:rsidRPr="00730225">
        <w:rPr>
          <w:rFonts w:ascii="Times New Roman" w:hAnsi="Times New Roman" w:cs="Times New Roman"/>
        </w:rPr>
        <w:t>typology of exocentric compounds</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F00DC8" w:rsidRPr="00730225">
        <w:rPr>
          <w:rFonts w:ascii="Times New Roman" w:hAnsi="Times New Roman" w:cs="Times New Roman"/>
        </w:rPr>
        <w:instrText xml:space="preserve"> ADDIN EN.CITE &lt;EndNote&gt;&lt;Cite&gt;&lt;Author&gt;Bauer&lt;/Author&gt;&lt;Year&gt;2008&lt;/Year&gt;&lt;RecNum&gt;12019&lt;/RecNum&gt;&lt;DisplayText&gt;(Bauer 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F00DC8" w:rsidRPr="00730225">
        <w:rPr>
          <w:rFonts w:ascii="Times New Roman" w:hAnsi="Times New Roman" w:cs="Times New Roman"/>
        </w:rPr>
        <w:fldChar w:fldCharType="separate"/>
      </w:r>
      <w:r w:rsidR="00F00DC8" w:rsidRPr="00730225">
        <w:rPr>
          <w:rFonts w:ascii="Times New Roman" w:hAnsi="Times New Roman" w:cs="Times New Roman"/>
          <w:noProof/>
        </w:rPr>
        <w:t>(Bauer 2008a, 2010)</w:t>
      </w:r>
      <w:r w:rsidR="00F00DC8" w:rsidRPr="00730225">
        <w:rPr>
          <w:rFonts w:ascii="Times New Roman" w:hAnsi="Times New Roman" w:cs="Times New Roman"/>
        </w:rPr>
        <w:fldChar w:fldCharType="end"/>
      </w:r>
      <w:r w:rsidR="007D236B" w:rsidRPr="00730225">
        <w:rPr>
          <w:rFonts w:ascii="Times New Roman" w:hAnsi="Times New Roman" w:cs="Times New Roman"/>
        </w:rPr>
        <w:t>.</w:t>
      </w:r>
      <w:r w:rsidR="0045399A" w:rsidRPr="00730225">
        <w:rPr>
          <w:rFonts w:ascii="Times New Roman" w:hAnsi="Times New Roman" w:cs="Times New Roman"/>
        </w:rPr>
        <w:t xml:space="preserve"> </w:t>
      </w:r>
    </w:p>
    <w:p w14:paraId="214C0B0E" w14:textId="3FAEE557" w:rsidR="008F5801" w:rsidRPr="00730225" w:rsidRDefault="00103E34" w:rsidP="00490AAC">
      <w:pPr>
        <w:spacing w:line="360" w:lineRule="auto"/>
        <w:ind w:firstLine="567"/>
        <w:jc w:val="both"/>
        <w:rPr>
          <w:rStyle w:val="FootnoteReference"/>
          <w:rFonts w:ascii="Times New Roman" w:hAnsi="Times New Roman" w:cs="Times New Roman"/>
          <w:vertAlign w:val="baseline"/>
        </w:rPr>
      </w:pPr>
      <w:r w:rsidRPr="00730225">
        <w:rPr>
          <w:rFonts w:ascii="Times New Roman" w:hAnsi="Times New Roman" w:cs="Times New Roman"/>
        </w:rPr>
        <w:t xml:space="preserve">Working with data drawn from about fifty languages of varied genetic affiliation, </w:t>
      </w:r>
      <w:r w:rsidR="0045399A" w:rsidRPr="00730225">
        <w:rPr>
          <w:rFonts w:ascii="Times New Roman" w:hAnsi="Times New Roman" w:cs="Times New Roman"/>
        </w:rPr>
        <w:t>Bauer</w:t>
      </w:r>
      <w:r w:rsidR="00A2682C"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F00DC8" w:rsidRPr="0073022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F00DC8" w:rsidRPr="00730225">
        <w:rPr>
          <w:rFonts w:ascii="Times New Roman" w:hAnsi="Times New Roman" w:cs="Times New Roman"/>
        </w:rPr>
        <w:fldChar w:fldCharType="separate"/>
      </w:r>
      <w:r w:rsidR="00F00DC8" w:rsidRPr="00730225">
        <w:rPr>
          <w:rFonts w:ascii="Times New Roman" w:hAnsi="Times New Roman" w:cs="Times New Roman"/>
          <w:noProof/>
        </w:rPr>
        <w:t>(2008a, 2010)</w:t>
      </w:r>
      <w:r w:rsidR="00F00DC8" w:rsidRPr="00730225">
        <w:rPr>
          <w:rFonts w:ascii="Times New Roman" w:hAnsi="Times New Roman" w:cs="Times New Roman"/>
        </w:rPr>
        <w:fldChar w:fldCharType="end"/>
      </w:r>
      <w:r w:rsidR="0045399A" w:rsidRPr="00730225">
        <w:rPr>
          <w:rFonts w:ascii="Times New Roman" w:hAnsi="Times New Roman" w:cs="Times New Roman"/>
        </w:rPr>
        <w:t xml:space="preserve"> breaks new ground in the study of exocentric compounds, providing both a typology and, as he puts it, “</w:t>
      </w:r>
      <w:r w:rsidR="0045399A" w:rsidRPr="00730225">
        <w:rPr>
          <w:rFonts w:ascii="Times New Roman" w:hAnsi="Times New Roman" w:cs="Times New Roman"/>
          <w:lang w:val="en-US"/>
        </w:rPr>
        <w:t xml:space="preserve">a (provisional) </w:t>
      </w:r>
      <w:r w:rsidR="0045399A" w:rsidRPr="00730225">
        <w:rPr>
          <w:rFonts w:ascii="Times New Roman" w:hAnsi="Times New Roman" w:cs="Times New Roman"/>
        </w:rPr>
        <w:t>terminology for discussing them”</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&lt;EndNote&gt;&lt;Cite&gt;&lt;Author&gt;Bauer&lt;/Author&gt;&lt;Year&gt;2008&lt;/Year&gt;&lt;RecNum&gt;12019&lt;/RecNum&gt;&lt;Pages&gt;51-52&lt;/Pages&gt;&lt;DisplayText&gt;(Bauer 2008a: 51-52)&lt;/DisplayText&gt;&lt;record&gt;&lt;rec-number&gt;12019&lt;/rec-number&gt;&lt;foreign-keys&gt;&lt;key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F00DC8" w:rsidRPr="00730225">
        <w:rPr>
          <w:rFonts w:ascii="Times New Roman" w:hAnsi="Times New Roman" w:cs="Times New Roman"/>
        </w:rPr>
        <w:fldChar w:fldCharType="separate"/>
      </w:r>
      <w:r w:rsidR="009A0294">
        <w:rPr>
          <w:rFonts w:ascii="Times New Roman" w:hAnsi="Times New Roman" w:cs="Times New Roman"/>
          <w:noProof/>
        </w:rPr>
        <w:t>(Bauer 2008a: 51-52)</w:t>
      </w:r>
      <w:r w:rsidR="00F00DC8" w:rsidRPr="00730225">
        <w:rPr>
          <w:rFonts w:ascii="Times New Roman" w:hAnsi="Times New Roman" w:cs="Times New Roman"/>
        </w:rPr>
        <w:fldChar w:fldCharType="end"/>
      </w:r>
      <w:r w:rsidR="0045399A" w:rsidRPr="00730225">
        <w:rPr>
          <w:rFonts w:ascii="Times New Roman" w:hAnsi="Times New Roman" w:cs="Times New Roman"/>
        </w:rPr>
        <w:t xml:space="preserve"> . The other known attempt at </w:t>
      </w:r>
      <w:r w:rsidR="00CF6A64" w:rsidRPr="00730225">
        <w:rPr>
          <w:rFonts w:ascii="Times New Roman" w:hAnsi="Times New Roman" w:cs="Times New Roman"/>
        </w:rPr>
        <w:t xml:space="preserve">a </w:t>
      </w:r>
      <w:r w:rsidR="0045399A" w:rsidRPr="00730225">
        <w:rPr>
          <w:rFonts w:ascii="Times New Roman" w:hAnsi="Times New Roman" w:cs="Times New Roman"/>
        </w:rPr>
        <w:t>cross-linguistic study of exocentric compounds</w:t>
      </w:r>
      <w:r w:rsidR="00726826" w:rsidRPr="00730225">
        <w:rPr>
          <w:rFonts w:ascii="Times New Roman" w:hAnsi="Times New Roman" w:cs="Times New Roman"/>
        </w:rPr>
        <w:t xml:space="preserve"> </w:t>
      </w:r>
      <w:r w:rsidR="00726826"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&lt;EndNote&gt;&lt;Cite&gt;&lt;Author&gt;Scalise&lt;/Author&gt;&lt;Year&gt;2006&lt;/Year&gt;&lt;RecNum&gt;8926&lt;/RecNum&gt;&lt;DisplayText&gt;(Scalise and Guevara 2006)&lt;/DisplayText&gt;&lt;record&gt;&lt;rec-number&gt;8926&lt;/rec-number&gt;&lt;foreign-keys&gt;&lt;key app="EN" db-id="5der2xafm0eds9e5axep2fac5rfvws9dwrww" timestamp="1308155501"&gt;8926&lt;/key&gt;&lt;/foreign-keys&gt;&lt;ref-type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726826" w:rsidRPr="00730225">
        <w:rPr>
          <w:rFonts w:ascii="Times New Roman" w:hAnsi="Times New Roman" w:cs="Times New Roman"/>
        </w:rPr>
        <w:fldChar w:fldCharType="separate"/>
      </w:r>
      <w:r w:rsidR="009A0294">
        <w:rPr>
          <w:rFonts w:ascii="Times New Roman" w:hAnsi="Times New Roman" w:cs="Times New Roman"/>
          <w:noProof/>
        </w:rPr>
        <w:t>(Scalise and Guevara 2006)</w:t>
      </w:r>
      <w:r w:rsidR="00726826"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C948F3" w:rsidRPr="00730225">
        <w:rPr>
          <w:rFonts w:ascii="Times New Roman" w:hAnsi="Times New Roman" w:cs="Times New Roman"/>
        </w:rPr>
        <w:t>consider</w:t>
      </w:r>
      <w:r w:rsidR="006A5D41" w:rsidRPr="00730225">
        <w:rPr>
          <w:rFonts w:ascii="Times New Roman" w:hAnsi="Times New Roman" w:cs="Times New Roman"/>
        </w:rPr>
        <w:t>s</w:t>
      </w:r>
      <w:r w:rsidR="00C948F3" w:rsidRPr="00730225">
        <w:rPr>
          <w:rFonts w:ascii="Times New Roman" w:hAnsi="Times New Roman" w:cs="Times New Roman"/>
        </w:rPr>
        <w:t xml:space="preserve"> whether the three macro-types of compounds – attributive, subordinate and coordinate </w:t>
      </w:r>
      <w:r w:rsidR="00726826"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&lt;EndNote&gt;&lt;Cite&gt;&lt;Author&gt;Bisetto&lt;/Author&gt;&lt;Year&gt;2005&lt;/Year&gt;&lt;RecNum&gt;8928&lt;/RecNum&gt;&lt;DisplayText&gt;(Bisetto and Scalise 2005; Scalise and Bisetto 2009)&lt;/DisplayText&gt;&lt;record&gt;&lt;rec-number&gt;8928&lt;/rec-number&gt;&lt;foreign-keys&gt;&lt;key app="EN" db-id="5der2xafm0eds9e5axep2fac5rfvws9dwrww" timestamp="1308155527"&gt;8928&lt;/key&gt;&lt;/foreign-keys&gt;&lt;ref-type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-0&lt;/pages&gt;&lt;number&gt;2&lt;/number&gt;&lt;dates&gt;&lt;year&gt;2005&lt;/year&gt;&lt;/dates&gt;&lt;isbn&gt;1720-9331&lt;/isbn&gt;&lt;urls&gt;&lt;/urls&gt;&lt;/record&gt;&lt;/Cite&gt;&lt;Cite&gt;&lt;Author&gt;Scalise&lt;/Author&gt;&lt;Year&gt;2009&lt;/Year&gt;&lt;RecNum&gt;8930&lt;/RecNum&gt;&lt;record&gt;&lt;rec-number&gt;8930&lt;/rec-number&gt;&lt;foreign-keys&gt;&lt;key app="EN" db-id="5der2xafm0eds9e5axep2fac5rfvws9dwrww" timestamp="1308155605"&gt;8930&lt;/key&gt;&lt;/foreign-keys&gt;&lt;ref-type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726826" w:rsidRPr="00730225">
        <w:rPr>
          <w:rFonts w:ascii="Times New Roman" w:hAnsi="Times New Roman" w:cs="Times New Roman"/>
        </w:rPr>
        <w:fldChar w:fldCharType="separate"/>
      </w:r>
      <w:r w:rsidR="009A0294">
        <w:rPr>
          <w:rFonts w:ascii="Times New Roman" w:hAnsi="Times New Roman" w:cs="Times New Roman"/>
          <w:noProof/>
        </w:rPr>
        <w:t>(Bisetto and Scalise 2005; Scalise and Bisetto 2009)</w:t>
      </w:r>
      <w:r w:rsidR="00726826" w:rsidRPr="00730225">
        <w:rPr>
          <w:rFonts w:ascii="Times New Roman" w:hAnsi="Times New Roman" w:cs="Times New Roman"/>
        </w:rPr>
        <w:fldChar w:fldCharType="end"/>
      </w:r>
      <w:r w:rsidR="00726826" w:rsidRPr="00730225" w:rsidDel="00726826">
        <w:rPr>
          <w:rFonts w:ascii="Times New Roman" w:hAnsi="Times New Roman" w:cs="Times New Roman"/>
        </w:rPr>
        <w:t xml:space="preserve"> </w:t>
      </w:r>
      <w:r w:rsidR="006A5D41" w:rsidRPr="00730225">
        <w:rPr>
          <w:rFonts w:ascii="Times New Roman" w:hAnsi="Times New Roman" w:cs="Times New Roman"/>
        </w:rPr>
        <w:t xml:space="preserve"> –</w:t>
      </w:r>
      <w:r w:rsidR="00C948F3" w:rsidRPr="00730225">
        <w:rPr>
          <w:rFonts w:ascii="Times New Roman" w:hAnsi="Times New Roman" w:cs="Times New Roman"/>
        </w:rPr>
        <w:t xml:space="preserve"> have exocentric versions. </w:t>
      </w:r>
      <w:r w:rsidR="00214B81" w:rsidRPr="00730225">
        <w:rPr>
          <w:rFonts w:ascii="Times New Roman" w:hAnsi="Times New Roman" w:cs="Times New Roman"/>
        </w:rPr>
        <w:t xml:space="preserve">Scalise and Bisetto </w:t>
      </w:r>
      <w:r w:rsidR="00C948F3" w:rsidRPr="00730225">
        <w:rPr>
          <w:rFonts w:ascii="Times New Roman" w:hAnsi="Times New Roman" w:cs="Times New Roman"/>
        </w:rPr>
        <w:t xml:space="preserve">also deal with the syntactic category of the input and of the output </w:t>
      </w:r>
      <w:r w:rsidR="00456C55" w:rsidRPr="00730225">
        <w:rPr>
          <w:rFonts w:ascii="Times New Roman" w:hAnsi="Times New Roman" w:cs="Times New Roman"/>
        </w:rPr>
        <w:t>as well as</w:t>
      </w:r>
      <w:r w:rsidR="00C948F3" w:rsidRPr="00730225">
        <w:rPr>
          <w:rFonts w:ascii="Times New Roman" w:hAnsi="Times New Roman" w:cs="Times New Roman"/>
        </w:rPr>
        <w:t xml:space="preserve"> their structural types and combinations. However, </w:t>
      </w:r>
      <w:r w:rsidR="00214B81" w:rsidRPr="00730225">
        <w:rPr>
          <w:rFonts w:ascii="Times New Roman" w:hAnsi="Times New Roman" w:cs="Times New Roman"/>
        </w:rPr>
        <w:t xml:space="preserve">their </w:t>
      </w:r>
      <w:r w:rsidR="006A5D41" w:rsidRPr="00730225">
        <w:rPr>
          <w:rFonts w:ascii="Times New Roman" w:hAnsi="Times New Roman" w:cs="Times New Roman"/>
        </w:rPr>
        <w:t>study</w:t>
      </w:r>
      <w:r w:rsidR="00C948F3" w:rsidRPr="00730225">
        <w:rPr>
          <w:rFonts w:ascii="Times New Roman" w:hAnsi="Times New Roman" w:cs="Times New Roman"/>
        </w:rPr>
        <w:t xml:space="preserve"> </w:t>
      </w:r>
      <w:r w:rsidR="0045399A" w:rsidRPr="00730225">
        <w:rPr>
          <w:rFonts w:ascii="Times New Roman" w:hAnsi="Times New Roman" w:cs="Times New Roman"/>
        </w:rPr>
        <w:t xml:space="preserve">is </w:t>
      </w:r>
      <w:r w:rsidR="00C948F3" w:rsidRPr="00730225">
        <w:rPr>
          <w:rFonts w:ascii="Times New Roman" w:hAnsi="Times New Roman" w:cs="Times New Roman"/>
        </w:rPr>
        <w:t>rather</w:t>
      </w:r>
      <w:r w:rsidR="0045399A" w:rsidRPr="00730225">
        <w:rPr>
          <w:rFonts w:ascii="Times New Roman" w:hAnsi="Times New Roman" w:cs="Times New Roman"/>
        </w:rPr>
        <w:t xml:space="preserve"> limited in terms of the typological profile and geographical spread of the languages covered.</w:t>
      </w:r>
    </w:p>
    <w:p w14:paraId="212AD324" w14:textId="62A6D36C" w:rsidR="008F5801" w:rsidRPr="00730225" w:rsidRDefault="00C8512B" w:rsidP="00490AAC">
      <w:pPr>
        <w:spacing w:line="360" w:lineRule="auto"/>
        <w:ind w:firstLine="567"/>
        <w:jc w:val="both"/>
        <w:rPr>
          <w:rFonts w:ascii="Times New Roman" w:hAnsi="Times New Roman" w:cs="Times New Roman"/>
        </w:rPr>
      </w:pPr>
      <w:r w:rsidRPr="00730225">
        <w:rPr>
          <w:rFonts w:ascii="Times New Roman" w:hAnsi="Times New Roman" w:cs="Times New Roman"/>
        </w:rPr>
        <w:lastRenderedPageBreak/>
        <w:t>D</w:t>
      </w:r>
      <w:r w:rsidR="0069707A" w:rsidRPr="00730225">
        <w:rPr>
          <w:rFonts w:ascii="Times New Roman" w:hAnsi="Times New Roman" w:cs="Times New Roman"/>
        </w:rPr>
        <w:t>ata for th</w:t>
      </w:r>
      <w:r w:rsidRPr="00730225">
        <w:rPr>
          <w:rFonts w:ascii="Times New Roman" w:hAnsi="Times New Roman" w:cs="Times New Roman"/>
        </w:rPr>
        <w:t>e pre</w:t>
      </w:r>
      <w:r w:rsidR="0069707A" w:rsidRPr="00730225">
        <w:rPr>
          <w:rFonts w:ascii="Times New Roman" w:hAnsi="Times New Roman" w:cs="Times New Roman"/>
        </w:rPr>
        <w:t>s</w:t>
      </w:r>
      <w:r w:rsidRPr="00730225">
        <w:rPr>
          <w:rFonts w:ascii="Times New Roman" w:hAnsi="Times New Roman" w:cs="Times New Roman"/>
        </w:rPr>
        <w:t>ent</w:t>
      </w:r>
      <w:r w:rsidR="0069707A" w:rsidRPr="00730225">
        <w:rPr>
          <w:rFonts w:ascii="Times New Roman" w:hAnsi="Times New Roman" w:cs="Times New Roman"/>
        </w:rPr>
        <w:t xml:space="preserve"> study come from a variety of sources. The sections on Akan are based on A</w:t>
      </w:r>
      <w:r w:rsidR="001F49D3">
        <w:rPr>
          <w:rFonts w:ascii="Times New Roman" w:hAnsi="Times New Roman" w:cs="Times New Roman"/>
        </w:rPr>
        <w:t>uthor</w:t>
      </w:r>
      <w:r w:rsidR="0069707A" w:rsidRPr="00730225">
        <w:rPr>
          <w:rFonts w:ascii="Times New Roman" w:hAnsi="Times New Roman" w:cs="Times New Roman"/>
        </w:rPr>
        <w:t xml:space="preserve"> </w:t>
      </w:r>
      <w:r w:rsidR="00726826" w:rsidRPr="00730225">
        <w:rPr>
          <w:rFonts w:ascii="Times New Roman" w:hAnsi="Times New Roman" w:cs="Times New Roman"/>
        </w:rPr>
        <w:fldChar w:fldCharType="begin">
          <w:fldData xml:space="preserve">PEVuZE5vdGU+PENpdGUgRXhjbHVkZUF1dGg9IjEiPjxBdXRob3I+QXV0aG9yPC9BdXRob3I+PFll
YXI+MjAxMzwvWWVhcj48UmVjTnVtPjExOTM4PC9SZWNOdW0+PERpc3BsYXlUZXh0PigyMDEzLCAy
MDE1LCAyMDE2LCAyMDE3KTwvRGlzcGxheVRleHQ+PHJlY29yZD48cmVjLW51bWJlcj4xMTkzODwv
cmVjLW51bWJlcj48Zm9yZWlnbi1rZXlzPjxrZXkgYXBwPSJFTiIgZGItaWQ9IjVkZXIyeGFmbTBl
ZHM5ZTVheGVwMmZhYzVyZnZ3czlkd3J3dyIgdGltZXN0YW1wPSIxMzYzNzg1MzM5Ij4xMTkzODwv
a2V5PjwvZm9yZWlnbi1rZXlzPjxyZWYtdHlwZSBuYW1lPSJUaGVzaXMiPjMyPC9yZWYtdHlwZT48
Y29udHJpYnV0b3JzPjxhdXRob3JzPjxhdXRob3I+QXV0aG9yPC9hdXRob3I+PC9hdXRob3JzPjwv
Y29udHJpYnV0b3JzPjx0aXRsZXM+PC90aXRsZXM+PGRhdGVzPjx5ZWFyPjIwMTM8L3llYXI+PC9k
YXRlcz48dXJscz48L3VybHM+PC9yZWNvcmQ+PC9DaXRlPjxDaXRlIEV4Y2x1ZGVBdXRoPSIxIj48
QXV0aG9yPkF1dGhvcjwvQXV0aG9yPjxZZWFyPjIwMTU8L1llYXI+PFJlY051bT4xODQ1MTwvUmVj
TnVtPjxyZWNvcmQ+PHJlYy1udW1iZXI+MTg0NTE8L3JlYy1udW1iZXI+PGZvcmVpZ24ta2V5cz48
a2V5IGFwcD0iRU4iIGRiLWlkPSI1ZGVyMnhhZm0wZWRzOWU1YXhlcDJmYWM1cmZ2d3M5ZHdyd3ci
IHRpbWVzdGFtcD0iMTUxMjU2NzM0NCI+MTg0NTE8L2tleT48a2V5IGFwcD0iRU5XZWIiIGRiLWlk
PSIiPjA8L2tleT48L2ZvcmVpZ24ta2V5cz48cmVmLXR5cGUgbmFtZT0iSm91cm5hbCBBcnRpY2xl
Ij4xNzwvcmVmLXR5cGU+PGNvbnRyaWJ1dG9ycz48YXV0aG9ycz48YXV0aG9yPkF1dGhvcjwvYXV0
aG9yPjwvYXV0aG9ycz48L2NvbnRyaWJ1dG9ycz48dGl0bGVzPjwvdGl0bGVzPjxkYXRlcz48eWVh
cj4yMDE1PC95ZWFyPjwvZGF0ZXM+PHVybHM+PHJlbGF0ZWQtdXJscz48dXJsPmh0dHA6Ly93d3cu
YWthZGVtaWFpLmNvbS9kb2kvYWJzLzEwLjE1NTYvMDY0LjIwMTUuNjIuNC4xPC91cmw+PC9yZWxh
dGVkLXVybHM+PC91cmxzPjxlbGVjdHJvbmljLXJlc291cmNlLW51bT4xMC4xNTU2LzA2NC4yMDE1
LjYyLjQuMTwvZWxlY3Ryb25pYy1yZXNvdXJjZS1udW0+PC9yZWNvcmQ+PC9DaXRlPjxDaXRlPjxB
dXRob3I+QXV0aG9yPC9BdXRob3I+PFllYXI+MjAxNjwvWWVhcj48UmVjTnVtPjE4NDM0PC9SZWNO
dW0+PHJlY29yZD48cmVjLW51bWJlcj4xODQzNDwvcmVjLW51bWJlcj48Zm9yZWlnbi1rZXlzPjxr
ZXkgYXBwPSJFTiIgZGItaWQ9IjVkZXIyeGFmbTBlZHM5ZTVheGVwMmZhYzVyZnZ3czlkd3J3dyIg
dGltZXN0YW1wPSIxNTEyNTY3MzM2Ij4xODQzNDwva2V5PjwvZm9yZWlnbi1rZXlzPjxyZWYtdHlw
ZSBuYW1lPSJKb3VybmFsIEFydGljbGUiPjE3PC9yZWYtdHlwZT48Y29udHJpYnV0b3JzPjxhdXRo
b3JzPjxhdXRob3I+QXV0aG9yPC9hdXRob3I+PC9hdXRob3JzPjwvY29udHJpYnV0b3JzPjx0aXRs
ZXM+PC90aXRsZXM+PGRhdGVzPjx5ZWFyPjIwMTY8L3llYXI+PC9kYXRlcz48dXJscz48L3VybHM+
PC9yZWNvcmQ+PC9DaXRlPjxDaXRlPjxBdXRob3I+QXV0aG9yPC9BdXRob3I+PFllYXI+MjAxNjwv
WWVhcj48UmVjTnVtPjE4NDA5PC9SZWNOdW0+PHJlY29yZD48cmVjLW51bWJlcj4xODQwOTwvcmVj
LW51bWJlcj48Zm9yZWlnbi1rZXlzPjxrZXkgYXBwPSJFTiIgZGItaWQ9IjVkZXIyeGFmbTBlZHM5
ZTVheGVwMmZhYzVyZnZ3czlkd3J3dyIgdGltZXN0YW1wPSIxNTEyNTY3MzMyIj4xODQwOTwva2V5
PjwvZm9yZWlnbi1rZXlzPjxyZWYtdHlwZSBuYW1lPSJKb3VybmFsIEFydGljbGUiPjE3PC9yZWYt
dHlwZT48Y29udHJpYnV0b3JzPjxhdXRob3JzPjxhdXRob3I+QXV0aG9yPC9hdXRob3I+PC9hdXRo
b3JzPjwvY29udHJpYnV0b3JzPjx0aXRsZXM+PC90aXRsZXM+PGRhdGVzPjx5ZWFyPjIwMTY8L3ll
YXI+PC9kYXRlcz48dXJscz48cmVsYXRlZC11cmxzPjx1cmw+aHR0cDovL3d3dy5za2FzZS5zay9W
b2x1bWVzL0pUTDMxL3BkZl9kb2MvMDcucGRmPC91cmw+PC9yZWxhdGVkLXVybHM+PC91cmxzPjwv
cmVjb3JkPjwvQ2l0ZT48Q2l0ZT48QXV0aG9yPkF1dGhvcjwvQXV0aG9yPjxZZWFyPjIwMTc8L1ll
YXI+PFJlY051bT4xMjA2OTwvUmVjTnVtPjxyZWNvcmQ+PHJlYy1udW1iZXI+MTIwNjk8L3JlYy1u
dW1iZXI+PGZvcmVpZ24ta2V5cz48a2V5IGFwcD0iRU4iIGRiLWlkPSI1ZGVyMnhhZm0wZWRzOWU1
YXhlcDJmYWM1cmZ2d3M5ZHdyd3ciIHRpbWVzdGFtcD0iMTQzNTc3MTU2OCI+MTIwNjk8L2tleT48
L2ZvcmVpZ24ta2V5cz48cmVmLXR5cGUgbmFtZT0iSm91cm5hbCBBcnRpY2xlIj4xNzwvcmVmLXR5
cGU+PGNvbnRyaWJ1dG9ycz48YXV0aG9ycz48YXV0aG9yPkF1dGhvcjwvYXV0aG9yPjwvYXV0aG9y
cz48L2NvbnRyaWJ1dG9ycz48dGl0bGVzPjwvdGl0bGVzPjxkYXRlcz48eWVhcj4yMDE3PC95ZWFy
PjwvZGF0ZXM+PHVybHM+PC91cmxzPjxlbGVjdHJvbmljLXJlc291cmNlLW51bT4xMC4zMzY2L3dv
cmQuMjAxNy4wMTA2PC9lbGVjdHJvbmljLXJlc291cmNlLW51bT48L3JlY29yZD48L0NpdGU+PC9F
bmROb3RlPn==
</w:fldData>
        </w:fldChar>
      </w:r>
      <w:r w:rsidR="000863C4">
        <w:rPr>
          <w:rFonts w:ascii="Times New Roman" w:hAnsi="Times New Roman" w:cs="Times New Roman"/>
        </w:rPr>
        <w:instrText xml:space="preserve"> ADDIN EN.CITE </w:instrText>
      </w:r>
      <w:r w:rsidR="000863C4">
        <w:rPr>
          <w:rFonts w:ascii="Times New Roman" w:hAnsi="Times New Roman" w:cs="Times New Roman"/>
        </w:rPr>
        <w:fldChar w:fldCharType="begin">
          <w:fldData xml:space="preserve">PEVuZE5vdGU+PENpdGUgRXhjbHVkZUF1dGg9IjEiPjxBdXRob3I+QXV0aG9yPC9BdXRob3I+PFll
YXI+MjAxMzwvWWVhcj48UmVjTnVtPjExOTM4PC9SZWNOdW0+PERpc3BsYXlUZXh0PigyMDEzLCAy
MDE1LCAyMDE2LCAyMDE3KTwvRGlzcGxheVRleHQ+PHJlY29yZD48cmVjLW51bWJlcj4xMTkzODwv
cmVjLW51bWJlcj48Zm9yZWlnbi1rZXlzPjxrZXkgYXBwPSJFTiIgZGItaWQ9IjVkZXIyeGFmbTBl
ZHM5ZTVheGVwMmZhYzVyZnZ3czlkd3J3dyIgdGltZXN0YW1wPSIxMzYzNzg1MzM5Ij4xMTkzODwv
a2V5PjwvZm9yZWlnbi1rZXlzPjxyZWYtdHlwZSBuYW1lPSJUaGVzaXMiPjMyPC9yZWYtdHlwZT48
Y29udHJpYnV0b3JzPjxhdXRob3JzPjxhdXRob3I+QXV0aG9yPC9hdXRob3I+PC9hdXRob3JzPjwv
Y29udHJpYnV0b3JzPjx0aXRsZXM+PC90aXRsZXM+PGRhdGVzPjx5ZWFyPjIwMTM8L3llYXI+PC9k
YXRlcz48dXJscz48L3VybHM+PC9yZWNvcmQ+PC9DaXRlPjxDaXRlIEV4Y2x1ZGVBdXRoPSIxIj48
QXV0aG9yPkF1dGhvcjwvQXV0aG9yPjxZZWFyPjIwMTU8L1llYXI+PFJlY051bT4xODQ1MTwvUmVj
TnVtPjxyZWNvcmQ+PHJlYy1udW1iZXI+MTg0NTE8L3JlYy1udW1iZXI+PGZvcmVpZ24ta2V5cz48
a2V5IGFwcD0iRU4iIGRiLWlkPSI1ZGVyMnhhZm0wZWRzOWU1YXhlcDJmYWM1cmZ2d3M5ZHdyd3ci
IHRpbWVzdGFtcD0iMTUxMjU2NzM0NCI+MTg0NTE8L2tleT48a2V5IGFwcD0iRU5XZWIiIGRiLWlk
PSIiPjA8L2tleT48L2ZvcmVpZ24ta2V5cz48cmVmLXR5cGUgbmFtZT0iSm91cm5hbCBBcnRpY2xl
Ij4xNzwvcmVmLXR5cGU+PGNvbnRyaWJ1dG9ycz48YXV0aG9ycz48YXV0aG9yPkF1dGhvcjwvYXV0
aG9yPjwvYXV0aG9ycz48L2NvbnRyaWJ1dG9ycz48dGl0bGVzPjwvdGl0bGVzPjxkYXRlcz48eWVh
cj4yMDE1PC95ZWFyPjwvZGF0ZXM+PHVybHM+PHJlbGF0ZWQtdXJscz48dXJsPmh0dHA6Ly93d3cu
YWthZGVtaWFpLmNvbS9kb2kvYWJzLzEwLjE1NTYvMDY0LjIwMTUuNjIuNC4xPC91cmw+PC9yZWxh
dGVkLXVybHM+PC91cmxzPjxlbGVjdHJvbmljLXJlc291cmNlLW51bT4xMC4xNTU2LzA2NC4yMDE1
LjYyLjQuMTwvZWxlY3Ryb25pYy1yZXNvdXJjZS1udW0+PC9yZWNvcmQ+PC9DaXRlPjxDaXRlPjxB
dXRob3I+QXV0aG9yPC9BdXRob3I+PFllYXI+MjAxNjwvWWVhcj48UmVjTnVtPjE4NDM0PC9SZWNO
dW0+PHJlY29yZD48cmVjLW51bWJlcj4xODQzNDwvcmVjLW51bWJlcj48Zm9yZWlnbi1rZXlzPjxr
ZXkgYXBwPSJFTiIgZGItaWQ9IjVkZXIyeGFmbTBlZHM5ZTVheGVwMmZhYzVyZnZ3czlkd3J3dyIg
dGltZXN0YW1wPSIxNTEyNTY3MzM2Ij4xODQzNDwva2V5PjwvZm9yZWlnbi1rZXlzPjxyZWYtdHlw
ZSBuYW1lPSJKb3VybmFsIEFydGljbGUiPjE3PC9yZWYtdHlwZT48Y29udHJpYnV0b3JzPjxhdXRo
b3JzPjxhdXRob3I+QXV0aG9yPC9hdXRob3I+PC9hdXRob3JzPjwvY29udHJpYnV0b3JzPjx0aXRs
ZXM+PC90aXRsZXM+PGRhdGVzPjx5ZWFyPjIwMTY8L3llYXI+PC9kYXRlcz48dXJscz48L3VybHM+
PC9yZWNvcmQ+PC9DaXRlPjxDaXRlPjxBdXRob3I+QXV0aG9yPC9BdXRob3I+PFllYXI+MjAxNjwv
WWVhcj48UmVjTnVtPjE4NDA5PC9SZWNOdW0+PHJlY29yZD48cmVjLW51bWJlcj4xODQwOTwvcmVj
LW51bWJlcj48Zm9yZWlnbi1rZXlzPjxrZXkgYXBwPSJFTiIgZGItaWQ9IjVkZXIyeGFmbTBlZHM5
ZTVheGVwMmZhYzVyZnZ3czlkd3J3dyIgdGltZXN0YW1wPSIxNTEyNTY3MzMyIj4xODQwOTwva2V5
PjwvZm9yZWlnbi1rZXlzPjxyZWYtdHlwZSBuYW1lPSJKb3VybmFsIEFydGljbGUiPjE3PC9yZWYt
dHlwZT48Y29udHJpYnV0b3JzPjxhdXRob3JzPjxhdXRob3I+QXV0aG9yPC9hdXRob3I+PC9hdXRo
b3JzPjwvY29udHJpYnV0b3JzPjx0aXRsZXM+PC90aXRsZXM+PGRhdGVzPjx5ZWFyPjIwMTY8L3ll
YXI+PC9kYXRlcz48dXJscz48cmVsYXRlZC11cmxzPjx1cmw+aHR0cDovL3d3dy5za2FzZS5zay9W
b2x1bWVzL0pUTDMxL3BkZl9kb2MvMDcucGRmPC91cmw+PC9yZWxhdGVkLXVybHM+PC91cmxzPjwv
cmVjb3JkPjwvQ2l0ZT48Q2l0ZT48QXV0aG9yPkF1dGhvcjwvQXV0aG9yPjxZZWFyPjIwMTc8L1ll
YXI+PFJlY051bT4xMjA2OTwvUmVjTnVtPjxyZWNvcmQ+PHJlYy1udW1iZXI+MTIwNjk8L3JlYy1u
dW1iZXI+PGZvcmVpZ24ta2V5cz48a2V5IGFwcD0iRU4iIGRiLWlkPSI1ZGVyMnhhZm0wZWRzOWU1
YXhlcDJmYWM1cmZ2d3M5ZHdyd3ciIHRpbWVzdGFtcD0iMTQzNTc3MTU2OCI+MTIwNjk8L2tleT48
L2ZvcmVpZ24ta2V5cz48cmVmLXR5cGUgbmFtZT0iSm91cm5hbCBBcnRpY2xlIj4xNzwvcmVmLXR5
cGU+PGNvbnRyaWJ1dG9ycz48YXV0aG9ycz48YXV0aG9yPkF1dGhvcjwvYXV0aG9yPjwvYXV0aG9y
cz48L2NvbnRyaWJ1dG9ycz48dGl0bGVzPjwvdGl0bGVzPjxkYXRlcz48eWVhcj4yMDE3PC95ZWFy
PjwvZGF0ZXM+PHVybHM+PC91cmxzPjxlbGVjdHJvbmljLXJlc291cmNlLW51bT4xMC4zMzY2L3dv
cmQuMjAxNy4wMTA2PC9lbGVjdHJvbmljLXJlc291cmNlLW51bT48L3JlY29yZD48L0NpdGU+PC9F
bmROb3RlPn==
</w:fldData>
        </w:fldChar>
      </w:r>
      <w:r w:rsidR="000863C4">
        <w:rPr>
          <w:rFonts w:ascii="Times New Roman" w:hAnsi="Times New Roman" w:cs="Times New Roman"/>
        </w:rPr>
        <w:instrText xml:space="preserve"> ADDIN EN.CITE.DATA </w:instrText>
      </w:r>
      <w:r w:rsidR="000863C4">
        <w:rPr>
          <w:rFonts w:ascii="Times New Roman" w:hAnsi="Times New Roman" w:cs="Times New Roman"/>
        </w:rPr>
      </w:r>
      <w:r w:rsidR="000863C4">
        <w:rPr>
          <w:rFonts w:ascii="Times New Roman" w:hAnsi="Times New Roman" w:cs="Times New Roman"/>
        </w:rPr>
        <w:fldChar w:fldCharType="end"/>
      </w:r>
      <w:r w:rsidR="00726826" w:rsidRPr="00730225">
        <w:rPr>
          <w:rFonts w:ascii="Times New Roman" w:hAnsi="Times New Roman" w:cs="Times New Roman"/>
        </w:rPr>
      </w:r>
      <w:r w:rsidR="00726826" w:rsidRPr="00730225">
        <w:rPr>
          <w:rFonts w:ascii="Times New Roman" w:hAnsi="Times New Roman" w:cs="Times New Roman"/>
        </w:rPr>
        <w:fldChar w:fldCharType="separate"/>
      </w:r>
      <w:r w:rsidR="000863C4">
        <w:rPr>
          <w:rFonts w:ascii="Times New Roman" w:hAnsi="Times New Roman" w:cs="Times New Roman"/>
          <w:noProof/>
        </w:rPr>
        <w:t>(2013, 2015, 2016, 2017)</w:t>
      </w:r>
      <w:r w:rsidR="00726826" w:rsidRPr="00730225">
        <w:rPr>
          <w:rFonts w:ascii="Times New Roman" w:hAnsi="Times New Roman" w:cs="Times New Roman"/>
        </w:rPr>
        <w:fldChar w:fldCharType="end"/>
      </w:r>
      <w:r w:rsidRPr="00730225">
        <w:rPr>
          <w:rFonts w:ascii="Times New Roman" w:hAnsi="Times New Roman" w:cs="Times New Roman"/>
        </w:rPr>
        <w:t xml:space="preserve"> and</w:t>
      </w:r>
      <w:r w:rsidR="00E93B62" w:rsidRPr="00730225">
        <w:rPr>
          <w:rFonts w:ascii="Times New Roman" w:hAnsi="Times New Roman" w:cs="Times New Roman"/>
        </w:rPr>
        <w:t xml:space="preserve"> </w:t>
      </w:r>
      <w:r w:rsidR="00E93B62" w:rsidRPr="00730225">
        <w:rPr>
          <w:rFonts w:ascii="Times New Roman" w:hAnsi="Times New Roman" w:cs="Times New Roman"/>
        </w:rPr>
        <w:fldChar w:fldCharType="begin"/>
      </w:r>
      <w:r w:rsidR="001F49D3">
        <w:rPr>
          <w:rFonts w:ascii="Times New Roman" w:hAnsi="Times New Roman" w:cs="Times New Roman"/>
        </w:rPr>
        <w:instrText xml:space="preserve"> ADDIN EN.CITE &lt;EndNote&gt;&lt;Cite AuthorYear="1"&gt;&lt;Author&gt;Author&lt;/Author&gt;&lt;Year&gt;2017&lt;/Year&gt;&lt;RecNum&gt;12003&lt;/RecNum&gt;&lt;DisplayText&gt;Author (2017)&lt;/DisplayText&gt;&lt;record&gt;&lt;rec-number&gt;12003&lt;/rec-number&gt;&lt;foreign-keys&gt;&lt;key app="EN" db-id="5der2xafm0eds9e5axep2fac5rfvws9dwrww" timestamp="1377580733"&gt;12003&lt;/key&gt;&lt;/foreign-keys&gt;&lt;ref-type name="Journal Article"&gt;17&lt;/ref-type&gt;&lt;contributors&gt;&lt;authors&gt;&lt;author&gt;Author&lt;/author&gt;&lt;/authors&gt;&lt;/contributors&gt;&lt;titles&gt;&lt;/titles&gt;&lt;dates&gt;&lt;year&gt;2017&lt;/year&gt;&lt;/dates&gt;&lt;urls&gt;&lt;/urls&gt;&lt;electronic-resource-num&gt;10.1016/j.langsci.2017.05.001&lt;/electronic-resource-num&gt;&lt;/record&gt;&lt;/Cite&gt;&lt;/EndNote&gt;</w:instrText>
      </w:r>
      <w:r w:rsidR="00E93B62" w:rsidRPr="00730225">
        <w:rPr>
          <w:rFonts w:ascii="Times New Roman" w:hAnsi="Times New Roman" w:cs="Times New Roman"/>
        </w:rPr>
        <w:fldChar w:fldCharType="separate"/>
      </w:r>
      <w:r w:rsidR="001F49D3">
        <w:rPr>
          <w:rFonts w:ascii="Times New Roman" w:hAnsi="Times New Roman" w:cs="Times New Roman"/>
          <w:noProof/>
        </w:rPr>
        <w:t>Author (2017)</w:t>
      </w:r>
      <w:r w:rsidR="00E93B62" w:rsidRPr="00730225">
        <w:rPr>
          <w:rFonts w:ascii="Times New Roman" w:hAnsi="Times New Roman" w:cs="Times New Roman"/>
        </w:rPr>
        <w:fldChar w:fldCharType="end"/>
      </w:r>
      <w:r w:rsidR="0069707A" w:rsidRPr="00730225">
        <w:rPr>
          <w:rFonts w:ascii="Times New Roman" w:hAnsi="Times New Roman" w:cs="Times New Roman"/>
        </w:rPr>
        <w:t xml:space="preserve">, which have studied Akan </w:t>
      </w:r>
      <w:r w:rsidR="00214B81" w:rsidRPr="00730225">
        <w:rPr>
          <w:rFonts w:ascii="Times New Roman" w:hAnsi="Times New Roman" w:cs="Times New Roman"/>
        </w:rPr>
        <w:t xml:space="preserve">compounding </w:t>
      </w:r>
      <w:r w:rsidR="0069707A" w:rsidRPr="00730225">
        <w:rPr>
          <w:rFonts w:ascii="Times New Roman" w:hAnsi="Times New Roman" w:cs="Times New Roman"/>
        </w:rPr>
        <w:t xml:space="preserve">in its various dimensions, drawing data from different sources, including </w:t>
      </w:r>
      <w:r w:rsidR="00DE182F" w:rsidRPr="00730225">
        <w:rPr>
          <w:rFonts w:ascii="Times New Roman" w:hAnsi="Times New Roman" w:cs="Times New Roman"/>
        </w:rPr>
        <w:t xml:space="preserve">an elementary school reader on fishing, the Akan translation of the Universal Declaration on Human Rights and an Akan translation of Plato’s apology of Socrates. </w:t>
      </w:r>
      <w:r w:rsidR="00D959E0" w:rsidRPr="00730225">
        <w:rPr>
          <w:rFonts w:ascii="Times New Roman" w:hAnsi="Times New Roman" w:cs="Times New Roman"/>
        </w:rPr>
        <w:t xml:space="preserve">The </w:t>
      </w:r>
      <w:r w:rsidR="00E8426D" w:rsidRPr="00730225">
        <w:rPr>
          <w:rFonts w:ascii="Times New Roman" w:hAnsi="Times New Roman" w:cs="Times New Roman"/>
        </w:rPr>
        <w:t xml:space="preserve">Ewe and Ga </w:t>
      </w:r>
      <w:r w:rsidR="00E90053" w:rsidRPr="00730225">
        <w:rPr>
          <w:rFonts w:ascii="Times New Roman" w:hAnsi="Times New Roman" w:cs="Times New Roman"/>
        </w:rPr>
        <w:t xml:space="preserve">data </w:t>
      </w:r>
      <w:r w:rsidR="00D959E0" w:rsidRPr="00730225">
        <w:rPr>
          <w:rFonts w:ascii="Times New Roman" w:hAnsi="Times New Roman" w:cs="Times New Roman"/>
        </w:rPr>
        <w:t xml:space="preserve">were </w:t>
      </w:r>
      <w:r w:rsidR="00DE182F" w:rsidRPr="00730225">
        <w:rPr>
          <w:rFonts w:ascii="Times New Roman" w:hAnsi="Times New Roman" w:cs="Times New Roman"/>
        </w:rPr>
        <w:t>elicited</w:t>
      </w:r>
      <w:r w:rsidR="00D959E0" w:rsidRPr="00730225">
        <w:rPr>
          <w:rFonts w:ascii="Times New Roman" w:hAnsi="Times New Roman" w:cs="Times New Roman"/>
        </w:rPr>
        <w:t xml:space="preserve"> </w:t>
      </w:r>
      <w:r w:rsidR="00E90053" w:rsidRPr="00730225">
        <w:rPr>
          <w:rFonts w:ascii="Times New Roman" w:hAnsi="Times New Roman" w:cs="Times New Roman"/>
        </w:rPr>
        <w:t xml:space="preserve">mainly </w:t>
      </w:r>
      <w:r w:rsidR="00D959E0" w:rsidRPr="00730225">
        <w:rPr>
          <w:rFonts w:ascii="Times New Roman" w:hAnsi="Times New Roman" w:cs="Times New Roman"/>
        </w:rPr>
        <w:t>f</w:t>
      </w:r>
      <w:r w:rsidR="00820D76" w:rsidRPr="00730225">
        <w:rPr>
          <w:rFonts w:ascii="Times New Roman" w:hAnsi="Times New Roman" w:cs="Times New Roman"/>
        </w:rPr>
        <w:t>rom native-</w:t>
      </w:r>
      <w:r w:rsidR="00D959E0" w:rsidRPr="00730225">
        <w:rPr>
          <w:rFonts w:ascii="Times New Roman" w:hAnsi="Times New Roman" w:cs="Times New Roman"/>
        </w:rPr>
        <w:t xml:space="preserve">speaker linguistics graduate students </w:t>
      </w:r>
      <w:r w:rsidR="00DE182F" w:rsidRPr="00730225">
        <w:rPr>
          <w:rFonts w:ascii="Times New Roman" w:hAnsi="Times New Roman" w:cs="Times New Roman"/>
        </w:rPr>
        <w:t xml:space="preserve">as well as faculty </w:t>
      </w:r>
      <w:r w:rsidR="00D959E0" w:rsidRPr="00730225">
        <w:rPr>
          <w:rFonts w:ascii="Times New Roman" w:hAnsi="Times New Roman" w:cs="Times New Roman"/>
        </w:rPr>
        <w:t xml:space="preserve">at the University of Ghana. Some Ewe data were also collected from </w:t>
      </w:r>
      <w:r w:rsidR="00726826"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Mask&lt;/publisher&gt;&lt;urls&gt;&lt;/urls&gt;&lt;/record&gt;&lt;/Cite&gt;&lt;/EndNote&gt;</w:instrText>
      </w:r>
      <w:r w:rsidR="00726826" w:rsidRPr="00730225">
        <w:rPr>
          <w:rFonts w:ascii="Times New Roman" w:hAnsi="Times New Roman" w:cs="Times New Roman"/>
        </w:rPr>
        <w:fldChar w:fldCharType="separate"/>
      </w:r>
      <w:r w:rsidR="00726826" w:rsidRPr="00730225">
        <w:rPr>
          <w:rFonts w:ascii="Times New Roman" w:hAnsi="Times New Roman" w:cs="Times New Roman"/>
          <w:noProof/>
        </w:rPr>
        <w:t>Ofori (2002)</w:t>
      </w:r>
      <w:r w:rsidR="00726826" w:rsidRPr="00730225">
        <w:rPr>
          <w:rFonts w:ascii="Times New Roman" w:hAnsi="Times New Roman" w:cs="Times New Roman"/>
        </w:rPr>
        <w:fldChar w:fldCharType="end"/>
      </w:r>
      <w:r w:rsidR="00D67571" w:rsidRPr="00730225">
        <w:rPr>
          <w:rFonts w:ascii="Times New Roman" w:hAnsi="Times New Roman" w:cs="Times New Roman"/>
        </w:rPr>
        <w:t xml:space="preserve"> and </w:t>
      </w:r>
      <w:r w:rsidR="00135BF4" w:rsidRPr="00730225">
        <w:rPr>
          <w:rFonts w:ascii="Times New Roman" w:hAnsi="Times New Roman" w:cs="Times New Roman"/>
        </w:rPr>
        <w:t>I crosschecked the data with other non-linguist speakers of Ewe and Ga.</w:t>
      </w:r>
      <w:r w:rsidR="00D959E0" w:rsidRPr="00730225">
        <w:rPr>
          <w:rFonts w:ascii="Times New Roman" w:hAnsi="Times New Roman" w:cs="Times New Roman"/>
        </w:rPr>
        <w:t xml:space="preserve"> </w:t>
      </w:r>
      <w:r w:rsidR="00287064" w:rsidRPr="00730225">
        <w:rPr>
          <w:rFonts w:ascii="Times New Roman" w:hAnsi="Times New Roman" w:cs="Times New Roman"/>
        </w:rPr>
        <w:t>Any elicited construct whose existence could not be confirmed by</w:t>
      </w:r>
      <w:r w:rsidR="006C7972" w:rsidRPr="00730225">
        <w:rPr>
          <w:rFonts w:ascii="Times New Roman" w:hAnsi="Times New Roman" w:cs="Times New Roman"/>
        </w:rPr>
        <w:t xml:space="preserve"> my</w:t>
      </w:r>
      <w:r w:rsidR="00287064" w:rsidRPr="00730225">
        <w:rPr>
          <w:rFonts w:ascii="Times New Roman" w:hAnsi="Times New Roman" w:cs="Times New Roman"/>
        </w:rPr>
        <w:t xml:space="preserve"> consult</w:t>
      </w:r>
      <w:r w:rsidR="006C7972" w:rsidRPr="00730225">
        <w:rPr>
          <w:rFonts w:ascii="Times New Roman" w:hAnsi="Times New Roman" w:cs="Times New Roman"/>
        </w:rPr>
        <w:t>ants</w:t>
      </w:r>
      <w:r w:rsidR="00287064" w:rsidRPr="00730225">
        <w:rPr>
          <w:rFonts w:ascii="Times New Roman" w:hAnsi="Times New Roman" w:cs="Times New Roman"/>
        </w:rPr>
        <w:t xml:space="preserve"> were left out of the dataset.</w:t>
      </w:r>
    </w:p>
    <w:p w14:paraId="02F2C5DA" w14:textId="486D1D6C" w:rsidR="008F5801" w:rsidRPr="00730225" w:rsidRDefault="0009607A" w:rsidP="00490AAC">
      <w:pPr>
        <w:spacing w:line="360" w:lineRule="auto"/>
        <w:ind w:firstLine="567"/>
        <w:jc w:val="both"/>
        <w:rPr>
          <w:rFonts w:ascii="Times New Roman" w:hAnsi="Times New Roman" w:cs="Times New Roman"/>
        </w:rPr>
      </w:pPr>
      <w:r w:rsidRPr="00730225">
        <w:rPr>
          <w:rFonts w:ascii="Times New Roman" w:hAnsi="Times New Roman" w:cs="Times New Roman"/>
        </w:rPr>
        <w:t>Starting with what had been found in Akan, the approach was to find out if the</w:t>
      </w:r>
      <w:r w:rsidR="00287064" w:rsidRPr="00730225">
        <w:rPr>
          <w:rFonts w:ascii="Times New Roman" w:hAnsi="Times New Roman" w:cs="Times New Roman"/>
        </w:rPr>
        <w:t xml:space="preserve"> </w:t>
      </w:r>
      <w:r w:rsidRPr="00730225">
        <w:rPr>
          <w:rFonts w:ascii="Times New Roman" w:hAnsi="Times New Roman" w:cs="Times New Roman"/>
        </w:rPr>
        <w:t>s</w:t>
      </w:r>
      <w:r w:rsidR="00287064" w:rsidRPr="00730225">
        <w:rPr>
          <w:rFonts w:ascii="Times New Roman" w:hAnsi="Times New Roman" w:cs="Times New Roman"/>
        </w:rPr>
        <w:t>am</w:t>
      </w:r>
      <w:r w:rsidRPr="00730225">
        <w:rPr>
          <w:rFonts w:ascii="Times New Roman" w:hAnsi="Times New Roman" w:cs="Times New Roman"/>
        </w:rPr>
        <w:t>e</w:t>
      </w:r>
      <w:r w:rsidR="00287064" w:rsidRPr="00730225">
        <w:rPr>
          <w:rFonts w:ascii="Times New Roman" w:hAnsi="Times New Roman" w:cs="Times New Roman"/>
        </w:rPr>
        <w:t xml:space="preserve"> or similar construction</w:t>
      </w:r>
      <w:r w:rsidRPr="00730225">
        <w:rPr>
          <w:rFonts w:ascii="Times New Roman" w:hAnsi="Times New Roman" w:cs="Times New Roman"/>
        </w:rPr>
        <w:t xml:space="preserve"> types could be found in Ewe and Ga </w:t>
      </w:r>
      <w:r w:rsidR="00193CA9" w:rsidRPr="00730225">
        <w:rPr>
          <w:rFonts w:ascii="Times New Roman" w:hAnsi="Times New Roman" w:cs="Times New Roman"/>
        </w:rPr>
        <w:t>as well</w:t>
      </w:r>
      <w:r w:rsidRPr="00730225">
        <w:rPr>
          <w:rFonts w:ascii="Times New Roman" w:hAnsi="Times New Roman" w:cs="Times New Roman"/>
        </w:rPr>
        <w:t xml:space="preserve">. </w:t>
      </w:r>
      <w:r w:rsidR="00D959E0" w:rsidRPr="00730225">
        <w:rPr>
          <w:rFonts w:ascii="Times New Roman" w:hAnsi="Times New Roman" w:cs="Times New Roman"/>
        </w:rPr>
        <w:t xml:space="preserve">For </w:t>
      </w:r>
      <w:r w:rsidRPr="00730225">
        <w:rPr>
          <w:rFonts w:ascii="Times New Roman" w:hAnsi="Times New Roman" w:cs="Times New Roman"/>
        </w:rPr>
        <w:t xml:space="preserve">example, for </w:t>
      </w:r>
      <w:r w:rsidR="00D959E0" w:rsidRPr="00730225">
        <w:rPr>
          <w:rFonts w:ascii="Times New Roman" w:hAnsi="Times New Roman" w:cs="Times New Roman"/>
        </w:rPr>
        <w:t>the section on bahuvrihi compounds</w:t>
      </w:r>
      <w:r w:rsidR="00E90053" w:rsidRPr="00730225">
        <w:rPr>
          <w:rFonts w:ascii="Times New Roman" w:hAnsi="Times New Roman" w:cs="Times New Roman"/>
        </w:rPr>
        <w:t xml:space="preserve"> </w:t>
      </w:r>
      <w:r w:rsidR="00B129AD" w:rsidRPr="00730225">
        <w:rPr>
          <w:rFonts w:ascii="Times New Roman" w:hAnsi="Times New Roman" w:cs="Times New Roman"/>
        </w:rPr>
        <w:t>(</w:t>
      </w:r>
      <w:r w:rsidR="008909C1" w:rsidRPr="00730225">
        <w:rPr>
          <w:rFonts w:ascii="Times New Roman" w:hAnsi="Times New Roman" w:cs="Times New Roman"/>
        </w:rPr>
        <w:t xml:space="preserve">Section </w:t>
      </w:r>
      <w:r w:rsidR="001B797F" w:rsidRPr="00730225">
        <w:rPr>
          <w:rFonts w:ascii="Times New Roman" w:hAnsi="Times New Roman" w:cs="Times New Roman"/>
        </w:rPr>
        <w:fldChar w:fldCharType="begin"/>
      </w:r>
      <w:r w:rsidR="00B129AD" w:rsidRPr="00730225">
        <w:rPr>
          <w:rFonts w:ascii="Times New Roman" w:hAnsi="Times New Roman" w:cs="Times New Roman"/>
        </w:rPr>
        <w:instrText xml:space="preserve"> REF _Ref335635318 \n \h </w:instrText>
      </w:r>
      <w:r w:rsidR="001B797F" w:rsidRPr="00730225">
        <w:rPr>
          <w:rFonts w:ascii="Times New Roman" w:hAnsi="Times New Roman" w:cs="Times New Roman"/>
        </w:rPr>
      </w:r>
      <w:r w:rsidR="001B797F" w:rsidRPr="00730225">
        <w:rPr>
          <w:rFonts w:ascii="Times New Roman" w:hAnsi="Times New Roman" w:cs="Times New Roman"/>
        </w:rPr>
        <w:fldChar w:fldCharType="separate"/>
      </w:r>
      <w:r w:rsidR="00B129AD" w:rsidRPr="00730225">
        <w:rPr>
          <w:rFonts w:ascii="Times New Roman" w:hAnsi="Times New Roman" w:cs="Times New Roman"/>
        </w:rPr>
        <w:t>3.1</w:t>
      </w:r>
      <w:r w:rsidR="001B797F" w:rsidRPr="00730225">
        <w:rPr>
          <w:rFonts w:ascii="Times New Roman" w:hAnsi="Times New Roman" w:cs="Times New Roman"/>
        </w:rPr>
        <w:fldChar w:fldCharType="end"/>
      </w:r>
      <w:r w:rsidR="00B129AD" w:rsidRPr="00730225">
        <w:rPr>
          <w:rFonts w:ascii="Times New Roman" w:hAnsi="Times New Roman" w:cs="Times New Roman"/>
        </w:rPr>
        <w:t>)</w:t>
      </w:r>
      <w:r w:rsidR="00D959E0" w:rsidRPr="00730225">
        <w:rPr>
          <w:rFonts w:ascii="Times New Roman" w:hAnsi="Times New Roman" w:cs="Times New Roman"/>
        </w:rPr>
        <w:t>, I asked how the following meanings</w:t>
      </w:r>
      <w:r w:rsidR="00B129AD" w:rsidRPr="00730225">
        <w:rPr>
          <w:rFonts w:ascii="Times New Roman" w:hAnsi="Times New Roman" w:cs="Times New Roman"/>
        </w:rPr>
        <w:t xml:space="preserve"> that are attested in Akan</w:t>
      </w:r>
      <w:r w:rsidR="00D959E0" w:rsidRPr="00730225">
        <w:rPr>
          <w:rFonts w:ascii="Times New Roman" w:hAnsi="Times New Roman" w:cs="Times New Roman"/>
        </w:rPr>
        <w:t xml:space="preserve"> </w:t>
      </w:r>
      <w:r w:rsidR="000E768F" w:rsidRPr="00730225">
        <w:rPr>
          <w:rFonts w:ascii="Times New Roman" w:hAnsi="Times New Roman" w:cs="Times New Roman"/>
        </w:rPr>
        <w:t xml:space="preserve">as bahuvrihi compounds </w:t>
      </w:r>
      <w:r w:rsidR="00D959E0" w:rsidRPr="00730225">
        <w:rPr>
          <w:rFonts w:ascii="Times New Roman" w:hAnsi="Times New Roman" w:cs="Times New Roman"/>
        </w:rPr>
        <w:t>are expressed</w:t>
      </w:r>
      <w:r w:rsidR="00B129AD" w:rsidRPr="00730225">
        <w:rPr>
          <w:rFonts w:ascii="Times New Roman" w:hAnsi="Times New Roman" w:cs="Times New Roman"/>
        </w:rPr>
        <w:t xml:space="preserve"> in Ewe and Ga</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o</w:t>
      </w:r>
      <w:r w:rsidR="00D959E0" w:rsidRPr="00730225">
        <w:rPr>
          <w:rFonts w:ascii="Times New Roman" w:hAnsi="Times New Roman" w:cs="Times New Roman"/>
          <w:b/>
          <w:bCs/>
          <w:i/>
          <w:iCs/>
        </w:rPr>
        <w:t>ne</w:t>
      </w:r>
      <w:r w:rsidR="00F35CCF" w:rsidRPr="00730225">
        <w:rPr>
          <w:rFonts w:ascii="Times New Roman" w:hAnsi="Times New Roman" w:cs="Times New Roman"/>
        </w:rPr>
        <w:t xml:space="preserve"> who has X feature</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o</w:t>
      </w:r>
      <w:r w:rsidR="00D959E0" w:rsidRPr="00730225">
        <w:rPr>
          <w:rFonts w:ascii="Times New Roman" w:hAnsi="Times New Roman" w:cs="Times New Roman"/>
          <w:b/>
          <w:bCs/>
          <w:i/>
          <w:iCs/>
        </w:rPr>
        <w:t>ne</w:t>
      </w:r>
      <w:r w:rsidR="00D959E0" w:rsidRPr="00730225">
        <w:rPr>
          <w:rFonts w:ascii="Times New Roman" w:hAnsi="Times New Roman" w:cs="Times New Roman"/>
          <w:i/>
        </w:rPr>
        <w:t xml:space="preserve"> who does X</w:t>
      </w:r>
      <w:r w:rsidR="001F2359" w:rsidRPr="00730225">
        <w:rPr>
          <w:rFonts w:ascii="Times New Roman" w:hAnsi="Times New Roman" w:cs="Times New Roman"/>
        </w:rPr>
        <w:t>,</w:t>
      </w:r>
      <w:r w:rsidR="001F2359" w:rsidRPr="00730225">
        <w:rPr>
          <w:rFonts w:ascii="Times New Roman" w:hAnsi="Times New Roman" w:cs="Times New Roman"/>
          <w:b/>
          <w:bCs/>
          <w:i/>
          <w:iCs/>
        </w:rPr>
        <w:t xml:space="preserve"> a p</w:t>
      </w:r>
      <w:r w:rsidR="00D959E0" w:rsidRPr="00730225">
        <w:rPr>
          <w:rFonts w:ascii="Times New Roman" w:hAnsi="Times New Roman" w:cs="Times New Roman"/>
          <w:b/>
          <w:bCs/>
          <w:i/>
          <w:iCs/>
        </w:rPr>
        <w:t>lace</w:t>
      </w:r>
      <w:r w:rsidR="00D959E0" w:rsidRPr="00730225">
        <w:rPr>
          <w:rFonts w:ascii="Times New Roman" w:hAnsi="Times New Roman" w:cs="Times New Roman"/>
          <w:i/>
        </w:rPr>
        <w:t xml:space="preserve"> where X happens</w:t>
      </w:r>
      <w:r w:rsidR="001F2359" w:rsidRPr="00730225">
        <w:rPr>
          <w:rFonts w:ascii="Times New Roman" w:hAnsi="Times New Roman" w:cs="Times New Roman"/>
        </w:rPr>
        <w:t>,</w:t>
      </w:r>
      <w:r w:rsidR="00C504E3" w:rsidRPr="00730225">
        <w:rPr>
          <w:rFonts w:ascii="Times New Roman" w:hAnsi="Times New Roman" w:cs="Times New Roman"/>
        </w:rPr>
        <w:t xml:space="preserve"> or</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a</w:t>
      </w:r>
      <w:r w:rsidR="00D959E0" w:rsidRPr="00730225">
        <w:rPr>
          <w:rFonts w:ascii="Times New Roman" w:hAnsi="Times New Roman" w:cs="Times New Roman"/>
          <w:b/>
          <w:bCs/>
          <w:i/>
          <w:iCs/>
        </w:rPr>
        <w:t xml:space="preserve"> place </w:t>
      </w:r>
      <w:r w:rsidR="00D959E0" w:rsidRPr="00730225">
        <w:rPr>
          <w:rFonts w:ascii="Times New Roman" w:hAnsi="Times New Roman" w:cs="Times New Roman"/>
          <w:i/>
        </w:rPr>
        <w:t>where X is located</w:t>
      </w:r>
      <w:r w:rsidR="001F2359" w:rsidRPr="00730225">
        <w:rPr>
          <w:rFonts w:ascii="Times New Roman" w:hAnsi="Times New Roman" w:cs="Times New Roman"/>
        </w:rPr>
        <w:t xml:space="preserve">. </w:t>
      </w:r>
      <w:r w:rsidR="00D959E0" w:rsidRPr="00730225">
        <w:rPr>
          <w:rFonts w:ascii="Times New Roman" w:hAnsi="Times New Roman" w:cs="Times New Roman"/>
        </w:rPr>
        <w:t xml:space="preserve">Here, X stands for the </w:t>
      </w:r>
      <w:r w:rsidR="000D7ED1" w:rsidRPr="00730225">
        <w:rPr>
          <w:rFonts w:ascii="Times New Roman" w:hAnsi="Times New Roman" w:cs="Times New Roman"/>
        </w:rPr>
        <w:t>composi</w:t>
      </w:r>
      <w:r w:rsidR="004B03A1" w:rsidRPr="00730225">
        <w:rPr>
          <w:rFonts w:ascii="Times New Roman" w:hAnsi="Times New Roman" w:cs="Times New Roman"/>
        </w:rPr>
        <w:t>ti</w:t>
      </w:r>
      <w:r w:rsidR="000D7ED1" w:rsidRPr="00730225">
        <w:rPr>
          <w:rFonts w:ascii="Times New Roman" w:hAnsi="Times New Roman" w:cs="Times New Roman"/>
        </w:rPr>
        <w:t xml:space="preserve">onal meaning </w:t>
      </w:r>
      <w:r w:rsidR="00D959E0" w:rsidRPr="00730225">
        <w:rPr>
          <w:rFonts w:ascii="Times New Roman" w:hAnsi="Times New Roman" w:cs="Times New Roman"/>
        </w:rPr>
        <w:t xml:space="preserve">of the compound and there </w:t>
      </w:r>
      <w:r w:rsidR="0069516D" w:rsidRPr="00730225">
        <w:rPr>
          <w:rFonts w:ascii="Times New Roman" w:hAnsi="Times New Roman" w:cs="Times New Roman"/>
        </w:rPr>
        <w:t>is</w:t>
      </w:r>
      <w:r w:rsidR="00D959E0" w:rsidRPr="00730225">
        <w:rPr>
          <w:rFonts w:ascii="Times New Roman" w:hAnsi="Times New Roman" w:cs="Times New Roman"/>
        </w:rPr>
        <w:t xml:space="preserve"> no constituent which directly codes the highlighted meaning or, where present, the constituent representing the highlighted portion is interpreted metaphorically or metonymically</w:t>
      </w:r>
      <w:r w:rsidR="008F5801" w:rsidRPr="00730225">
        <w:rPr>
          <w:rFonts w:ascii="Times New Roman" w:hAnsi="Times New Roman" w:cs="Times New Roman"/>
        </w:rPr>
        <w:t>.</w:t>
      </w:r>
    </w:p>
    <w:p w14:paraId="369CF165" w14:textId="09843608" w:rsidR="00E36AFE" w:rsidRPr="00730225" w:rsidRDefault="0069707A" w:rsidP="00490AAC">
      <w:pPr>
        <w:spacing w:line="360" w:lineRule="auto"/>
        <w:ind w:firstLine="567"/>
        <w:jc w:val="both"/>
        <w:rPr>
          <w:rFonts w:ascii="Times New Roman" w:hAnsi="Times New Roman" w:cs="Times New Roman"/>
        </w:rPr>
      </w:pPr>
      <w:r w:rsidRPr="00730225">
        <w:rPr>
          <w:rFonts w:ascii="Times New Roman" w:hAnsi="Times New Roman" w:cs="Times New Roman"/>
        </w:rPr>
        <w:t>The rest of the paper is structured as follows: in section 2, I present Bauer’s typology of exocentric compounds, exemplifying the types that he posits</w:t>
      </w:r>
      <w:r w:rsidR="00A97455" w:rsidRPr="00730225">
        <w:rPr>
          <w:rFonts w:ascii="Times New Roman" w:hAnsi="Times New Roman" w:cs="Times New Roman"/>
        </w:rPr>
        <w:t xml:space="preserve"> and recent suggested modification</w:t>
      </w:r>
      <w:r w:rsidR="00CD3865" w:rsidRPr="00730225">
        <w:rPr>
          <w:rFonts w:ascii="Times New Roman" w:hAnsi="Times New Roman" w:cs="Times New Roman"/>
        </w:rPr>
        <w:t>s</w:t>
      </w:r>
      <w:r w:rsidRPr="00730225">
        <w:rPr>
          <w:rFonts w:ascii="Times New Roman" w:hAnsi="Times New Roman" w:cs="Times New Roman"/>
        </w:rPr>
        <w:t>. In section 3 I present the types of exocentric c</w:t>
      </w:r>
      <w:r w:rsidR="00934F77" w:rsidRPr="00730225">
        <w:rPr>
          <w:rFonts w:ascii="Times New Roman" w:hAnsi="Times New Roman" w:cs="Times New Roman"/>
        </w:rPr>
        <w:t>ompounds shown to occur in Akan and go on to show which of them are found in Ewe and Ga.</w:t>
      </w:r>
      <w:r w:rsidR="00E8777B" w:rsidRPr="00730225">
        <w:rPr>
          <w:rFonts w:ascii="Times New Roman" w:hAnsi="Times New Roman" w:cs="Times New Roman"/>
        </w:rPr>
        <w:t xml:space="preserve"> </w:t>
      </w:r>
      <w:r w:rsidR="00E36AFE" w:rsidRPr="00730225">
        <w:rPr>
          <w:rFonts w:ascii="Times New Roman" w:hAnsi="Times New Roman" w:cs="Times New Roman"/>
        </w:rPr>
        <w:t>Akan has</w:t>
      </w:r>
      <w:r w:rsidR="00FC33AC" w:rsidRPr="00730225">
        <w:rPr>
          <w:rFonts w:ascii="Times New Roman" w:hAnsi="Times New Roman" w:cs="Times New Roman"/>
        </w:rPr>
        <w:t xml:space="preserve"> three</w:t>
      </w:r>
      <w:r w:rsidR="00E36AFE" w:rsidRPr="00730225">
        <w:rPr>
          <w:rFonts w:ascii="Times New Roman" w:hAnsi="Times New Roman" w:cs="Times New Roman"/>
        </w:rPr>
        <w:t xml:space="preserve"> </w:t>
      </w:r>
      <w:r w:rsidR="00FC33AC" w:rsidRPr="00730225">
        <w:rPr>
          <w:rFonts w:ascii="Times New Roman" w:hAnsi="Times New Roman" w:cs="Times New Roman"/>
        </w:rPr>
        <w:t>of the five types posited by Bauer</w:t>
      </w:r>
      <w:r w:rsidR="00E36AFE" w:rsidRPr="00730225">
        <w:rPr>
          <w:rFonts w:ascii="Times New Roman" w:hAnsi="Times New Roman" w:cs="Times New Roman"/>
        </w:rPr>
        <w:t xml:space="preserve">. </w:t>
      </w:r>
      <w:r w:rsidR="00FC33AC" w:rsidRPr="00730225">
        <w:rPr>
          <w:rFonts w:ascii="Times New Roman" w:hAnsi="Times New Roman" w:cs="Times New Roman"/>
        </w:rPr>
        <w:t xml:space="preserve">Of the three types found in Akan, Ewe and Ga vary in the extent to which they exhibit them. </w:t>
      </w:r>
      <w:r w:rsidR="004F6ADF" w:rsidRPr="00730225">
        <w:rPr>
          <w:rFonts w:ascii="Times New Roman" w:hAnsi="Times New Roman" w:cs="Times New Roman"/>
        </w:rPr>
        <w:t xml:space="preserve">In section </w:t>
      </w:r>
      <w:r w:rsidRPr="00730225">
        <w:rPr>
          <w:rFonts w:ascii="Times New Roman" w:hAnsi="Times New Roman" w:cs="Times New Roman"/>
        </w:rPr>
        <w:t>4</w:t>
      </w:r>
      <w:r w:rsidR="004F6ADF" w:rsidRPr="00730225">
        <w:rPr>
          <w:rFonts w:ascii="Times New Roman" w:hAnsi="Times New Roman" w:cs="Times New Roman"/>
        </w:rPr>
        <w:t>, I conclude</w:t>
      </w:r>
      <w:r w:rsidR="0069516D" w:rsidRPr="00730225">
        <w:rPr>
          <w:rFonts w:ascii="Times New Roman" w:hAnsi="Times New Roman" w:cs="Times New Roman"/>
        </w:rPr>
        <w:t xml:space="preserve"> the paper, showing the pattern</w:t>
      </w:r>
      <w:r w:rsidR="004F6ADF" w:rsidRPr="00730225">
        <w:rPr>
          <w:rFonts w:ascii="Times New Roman" w:hAnsi="Times New Roman" w:cs="Times New Roman"/>
        </w:rPr>
        <w:t xml:space="preserve"> that has emerged from the study in terms of the types of exocentric compounds found in the three Kwa languages. </w:t>
      </w:r>
    </w:p>
    <w:p w14:paraId="3DE5882F" w14:textId="77777777" w:rsidR="009F41B4" w:rsidRPr="00730225" w:rsidRDefault="00135BF4" w:rsidP="00490AAC">
      <w:pPr>
        <w:spacing w:line="360" w:lineRule="auto"/>
        <w:ind w:firstLine="567"/>
        <w:jc w:val="both"/>
        <w:rPr>
          <w:rFonts w:ascii="Times New Roman" w:hAnsi="Times New Roman" w:cs="Times New Roman"/>
        </w:rPr>
      </w:pPr>
      <w:r w:rsidRPr="00730225">
        <w:rPr>
          <w:rFonts w:ascii="Times New Roman" w:hAnsi="Times New Roman" w:cs="Times New Roman"/>
        </w:rPr>
        <w:t xml:space="preserve">I would like to point out that </w:t>
      </w:r>
      <w:r w:rsidR="00661E6A" w:rsidRPr="00730225">
        <w:rPr>
          <w:rFonts w:ascii="Times New Roman" w:hAnsi="Times New Roman" w:cs="Times New Roman"/>
        </w:rPr>
        <w:t>the portions on Ewe and Ga ought to be seen as preliminary surveys that provide direction for further study of the phenomenon of exocentricity in the two languages.</w:t>
      </w:r>
    </w:p>
    <w:p w14:paraId="137B2C0F" w14:textId="77777777" w:rsidR="004A295A" w:rsidRPr="00730225" w:rsidRDefault="004A295A" w:rsidP="00490AAC">
      <w:pPr>
        <w:spacing w:line="360" w:lineRule="auto"/>
        <w:jc w:val="both"/>
        <w:rPr>
          <w:rFonts w:ascii="Times New Roman" w:hAnsi="Times New Roman" w:cs="Times New Roman"/>
        </w:rPr>
      </w:pPr>
    </w:p>
    <w:p w14:paraId="1C632E64" w14:textId="77777777" w:rsidR="004A295A" w:rsidRPr="00730225" w:rsidRDefault="004A295A" w:rsidP="00490AAC">
      <w:pPr>
        <w:spacing w:line="360" w:lineRule="auto"/>
        <w:jc w:val="both"/>
        <w:rPr>
          <w:rFonts w:ascii="Times New Roman" w:hAnsi="Times New Roman" w:cs="Times New Roman"/>
        </w:rPr>
      </w:pPr>
    </w:p>
    <w:p w14:paraId="1D46840B" w14:textId="7CA8F827" w:rsidR="007D236B" w:rsidRPr="00730225" w:rsidRDefault="007D236B" w:rsidP="00490AAC">
      <w:pPr>
        <w:pStyle w:val="ListParagraph"/>
        <w:numPr>
          <w:ilvl w:val="0"/>
          <w:numId w:val="1"/>
        </w:numPr>
        <w:spacing w:line="360" w:lineRule="auto"/>
        <w:jc w:val="both"/>
        <w:rPr>
          <w:rFonts w:ascii="Times New Roman" w:hAnsi="Times New Roman" w:cs="Times New Roman"/>
          <w:b/>
        </w:rPr>
      </w:pPr>
      <w:r w:rsidRPr="00730225">
        <w:rPr>
          <w:rFonts w:ascii="Times New Roman" w:hAnsi="Times New Roman" w:cs="Times New Roman"/>
          <w:b/>
        </w:rPr>
        <w:t>Bauer’s typology of exocentric compounds</w:t>
      </w:r>
      <w:r w:rsidR="00063718" w:rsidRPr="00730225">
        <w:rPr>
          <w:rFonts w:ascii="Times New Roman" w:hAnsi="Times New Roman" w:cs="Times New Roman"/>
          <w:b/>
        </w:rPr>
        <w:t xml:space="preserve"> and </w:t>
      </w:r>
      <w:r w:rsidR="002829F0" w:rsidRPr="00730225">
        <w:rPr>
          <w:rFonts w:ascii="Times New Roman" w:hAnsi="Times New Roman" w:cs="Times New Roman"/>
          <w:b/>
        </w:rPr>
        <w:t xml:space="preserve">subsequent </w:t>
      </w:r>
      <w:r w:rsidR="00C5713A" w:rsidRPr="00730225">
        <w:rPr>
          <w:rFonts w:ascii="Times New Roman" w:hAnsi="Times New Roman" w:cs="Times New Roman"/>
          <w:b/>
        </w:rPr>
        <w:t>m</w:t>
      </w:r>
      <w:r w:rsidR="006A640A" w:rsidRPr="00730225">
        <w:rPr>
          <w:rFonts w:ascii="Times New Roman" w:hAnsi="Times New Roman" w:cs="Times New Roman"/>
          <w:b/>
        </w:rPr>
        <w:t>o</w:t>
      </w:r>
      <w:r w:rsidR="00C5713A" w:rsidRPr="00730225">
        <w:rPr>
          <w:rFonts w:ascii="Times New Roman" w:hAnsi="Times New Roman" w:cs="Times New Roman"/>
          <w:b/>
        </w:rPr>
        <w:t>dific</w:t>
      </w:r>
      <w:r w:rsidR="006A640A" w:rsidRPr="00730225">
        <w:rPr>
          <w:rFonts w:ascii="Times New Roman" w:hAnsi="Times New Roman" w:cs="Times New Roman"/>
          <w:b/>
        </w:rPr>
        <w:t>ations</w:t>
      </w:r>
    </w:p>
    <w:p w14:paraId="4921D093" w14:textId="77777777" w:rsidR="00C362D7" w:rsidRPr="00730225" w:rsidRDefault="00C362D7" w:rsidP="00490AAC">
      <w:pPr>
        <w:spacing w:line="360" w:lineRule="auto"/>
        <w:jc w:val="both"/>
        <w:rPr>
          <w:rFonts w:ascii="Times New Roman" w:hAnsi="Times New Roman" w:cs="Times New Roman"/>
        </w:rPr>
      </w:pPr>
    </w:p>
    <w:p w14:paraId="64E76F9D" w14:textId="30197985" w:rsidR="00C362D7" w:rsidRPr="00730225" w:rsidRDefault="006A640A" w:rsidP="00086729">
      <w:pPr>
        <w:spacing w:line="360" w:lineRule="auto"/>
        <w:ind w:firstLine="567"/>
        <w:jc w:val="both"/>
        <w:rPr>
          <w:rFonts w:ascii="Times New Roman" w:hAnsi="Times New Roman" w:cs="Times New Roman"/>
        </w:rPr>
      </w:pPr>
      <w:r w:rsidRPr="00730225">
        <w:rPr>
          <w:rFonts w:ascii="Times New Roman" w:hAnsi="Times New Roman" w:cs="Times New Roman"/>
        </w:rPr>
        <w:lastRenderedPageBreak/>
        <w:t>In this section</w:t>
      </w:r>
      <w:r w:rsidR="000B4B4D" w:rsidRPr="00730225">
        <w:rPr>
          <w:rFonts w:ascii="Times New Roman" w:hAnsi="Times New Roman" w:cs="Times New Roman"/>
        </w:rPr>
        <w:t>,</w:t>
      </w:r>
      <w:r w:rsidRPr="00730225">
        <w:rPr>
          <w:rFonts w:ascii="Times New Roman" w:hAnsi="Times New Roman" w:cs="Times New Roman"/>
        </w:rPr>
        <w:t xml:space="preserve"> I present Bauer’s </w:t>
      </w:r>
      <w:r w:rsidR="00B14DA5" w:rsidRPr="00730225">
        <w:rPr>
          <w:rFonts w:ascii="Times New Roman" w:hAnsi="Times New Roman" w:cs="Times New Roman"/>
        </w:rPr>
        <w:fldChar w:fldCharType="begin"/>
      </w:r>
      <w:r w:rsidR="00B14DA5" w:rsidRPr="0073022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B14DA5" w:rsidRPr="00730225">
        <w:rPr>
          <w:rFonts w:ascii="Times New Roman" w:hAnsi="Times New Roman" w:cs="Times New Roman"/>
        </w:rPr>
        <w:fldChar w:fldCharType="separate"/>
      </w:r>
      <w:r w:rsidR="00B14DA5" w:rsidRPr="00730225">
        <w:rPr>
          <w:rFonts w:ascii="Times New Roman" w:hAnsi="Times New Roman" w:cs="Times New Roman"/>
          <w:noProof/>
        </w:rPr>
        <w:t>(2008a, 2010)</w:t>
      </w:r>
      <w:r w:rsidR="00B14DA5" w:rsidRPr="00730225">
        <w:rPr>
          <w:rFonts w:ascii="Times New Roman" w:hAnsi="Times New Roman" w:cs="Times New Roman"/>
        </w:rPr>
        <w:fldChar w:fldCharType="end"/>
      </w:r>
      <w:r w:rsidR="00B14DA5" w:rsidRPr="00730225">
        <w:rPr>
          <w:rFonts w:ascii="Times New Roman" w:hAnsi="Times New Roman" w:cs="Times New Roman"/>
        </w:rPr>
        <w:t xml:space="preserve"> </w:t>
      </w:r>
      <w:r w:rsidRPr="00730225">
        <w:rPr>
          <w:rFonts w:ascii="Times New Roman" w:hAnsi="Times New Roman" w:cs="Times New Roman"/>
        </w:rPr>
        <w:t>typol</w:t>
      </w:r>
      <w:r w:rsidR="00C362D7" w:rsidRPr="00730225">
        <w:rPr>
          <w:rFonts w:ascii="Times New Roman" w:hAnsi="Times New Roman" w:cs="Times New Roman"/>
        </w:rPr>
        <w:t>ogy of exocentric compounds as well as suggested elaborations of the typology</w:t>
      </w:r>
      <w:r w:rsidR="000B4B4D" w:rsidRPr="00730225">
        <w:rPr>
          <w:rFonts w:ascii="Times New Roman" w:hAnsi="Times New Roman" w:cs="Times New Roman"/>
        </w:rPr>
        <w:t>,</w:t>
      </w:r>
      <w:r w:rsidR="00C362D7" w:rsidRPr="00730225">
        <w:rPr>
          <w:rFonts w:ascii="Times New Roman" w:hAnsi="Times New Roman" w:cs="Times New Roman"/>
        </w:rPr>
        <w:t xml:space="preserve"> based on data from Bauer’s work and others drawn from Akan</w:t>
      </w:r>
    </w:p>
    <w:p w14:paraId="5F6828DB" w14:textId="77777777" w:rsidR="006A640A" w:rsidRPr="00730225" w:rsidRDefault="006A640A" w:rsidP="00490AAC">
      <w:pPr>
        <w:spacing w:line="360" w:lineRule="auto"/>
        <w:jc w:val="both"/>
        <w:rPr>
          <w:rFonts w:ascii="Times New Roman" w:hAnsi="Times New Roman" w:cs="Times New Roman"/>
        </w:rPr>
      </w:pPr>
    </w:p>
    <w:p w14:paraId="3544586A" w14:textId="5C57A806" w:rsidR="00C16824" w:rsidRPr="00086729" w:rsidRDefault="002829F0" w:rsidP="00490AAC">
      <w:pPr>
        <w:pStyle w:val="ListParagraph"/>
        <w:numPr>
          <w:ilvl w:val="1"/>
          <w:numId w:val="1"/>
        </w:numPr>
        <w:spacing w:line="360" w:lineRule="auto"/>
        <w:ind w:left="426" w:hanging="426"/>
        <w:jc w:val="both"/>
        <w:rPr>
          <w:rFonts w:ascii="Times New Roman" w:hAnsi="Times New Roman" w:cs="Times New Roman"/>
          <w:b/>
        </w:rPr>
      </w:pPr>
      <w:r w:rsidRPr="00086729">
        <w:rPr>
          <w:rFonts w:ascii="Times New Roman" w:hAnsi="Times New Roman" w:cs="Times New Roman"/>
          <w:b/>
        </w:rPr>
        <w:t xml:space="preserve">Bauer’s typology of exocentric compounds </w:t>
      </w:r>
    </w:p>
    <w:p w14:paraId="1A0099C0" w14:textId="10A128E4" w:rsidR="005E59B8" w:rsidRPr="00730225" w:rsidRDefault="006A6229" w:rsidP="00490AAC">
      <w:pPr>
        <w:spacing w:line="360" w:lineRule="auto"/>
        <w:jc w:val="both"/>
        <w:rPr>
          <w:rFonts w:ascii="Times New Roman" w:hAnsi="Times New Roman" w:cs="Times New Roman"/>
        </w:rPr>
      </w:pPr>
      <w:r w:rsidRPr="00730225">
        <w:rPr>
          <w:rFonts w:ascii="Times New Roman" w:hAnsi="Times New Roman" w:cs="Times New Roman"/>
        </w:rPr>
        <w:t xml:space="preserve">Bauer </w:t>
      </w:r>
      <w:r w:rsidR="001B797F" w:rsidRPr="00730225">
        <w:rPr>
          <w:rFonts w:ascii="Times New Roman" w:hAnsi="Times New Roman" w:cs="Times New Roman"/>
        </w:rPr>
        <w:fldChar w:fldCharType="begin"/>
      </w:r>
      <w:r w:rsidR="00E82457" w:rsidRPr="0073022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4B60A3" w:rsidRPr="00730225">
        <w:rPr>
          <w:rFonts w:ascii="Times New Roman" w:hAnsi="Times New Roman" w:cs="Times New Roman"/>
          <w:noProof/>
        </w:rPr>
        <w:t>(2008a, 2010)</w:t>
      </w:r>
      <w:r w:rsidR="001B797F" w:rsidRPr="00730225">
        <w:rPr>
          <w:rFonts w:ascii="Times New Roman" w:hAnsi="Times New Roman" w:cs="Times New Roman"/>
        </w:rPr>
        <w:fldChar w:fldCharType="end"/>
      </w:r>
      <w:r w:rsidRPr="00730225">
        <w:rPr>
          <w:rFonts w:ascii="Times New Roman" w:hAnsi="Times New Roman" w:cs="Times New Roman"/>
        </w:rPr>
        <w:t xml:space="preserve"> </w:t>
      </w:r>
      <w:r w:rsidR="00FC1BAF" w:rsidRPr="00730225">
        <w:rPr>
          <w:rFonts w:ascii="Times New Roman" w:hAnsi="Times New Roman" w:cs="Times New Roman"/>
        </w:rPr>
        <w:t>characterizes</w:t>
      </w:r>
      <w:r w:rsidR="003845A4" w:rsidRPr="00730225">
        <w:rPr>
          <w:rFonts w:ascii="Times New Roman" w:hAnsi="Times New Roman" w:cs="Times New Roman"/>
        </w:rPr>
        <w:t xml:space="preserve"> </w:t>
      </w:r>
      <w:r w:rsidRPr="00730225">
        <w:rPr>
          <w:rFonts w:ascii="Times New Roman" w:hAnsi="Times New Roman" w:cs="Times New Roman"/>
        </w:rPr>
        <w:t xml:space="preserve">an exocentric compound </w:t>
      </w:r>
      <w:r w:rsidR="00FC1BAF" w:rsidRPr="00730225">
        <w:rPr>
          <w:rFonts w:ascii="Times New Roman" w:hAnsi="Times New Roman" w:cs="Times New Roman"/>
        </w:rPr>
        <w:t>a</w:t>
      </w:r>
      <w:r w:rsidRPr="00730225">
        <w:rPr>
          <w:rFonts w:ascii="Times New Roman" w:hAnsi="Times New Roman" w:cs="Times New Roman"/>
        </w:rPr>
        <w:t xml:space="preserve">s </w:t>
      </w:r>
      <w:r w:rsidR="00D42A51" w:rsidRPr="00730225">
        <w:rPr>
          <w:rFonts w:ascii="Times New Roman" w:hAnsi="Times New Roman" w:cs="Times New Roman"/>
        </w:rPr>
        <w:t>one</w:t>
      </w:r>
      <w:r w:rsidRPr="00730225">
        <w:rPr>
          <w:rFonts w:ascii="Times New Roman" w:hAnsi="Times New Roman" w:cs="Times New Roman"/>
        </w:rPr>
        <w:t xml:space="preserve"> that fails the hyponymy test </w:t>
      </w:r>
      <w:r w:rsidR="00827F65" w:rsidRPr="00730225">
        <w:rPr>
          <w:rFonts w:ascii="Times New Roman" w:hAnsi="Times New Roman" w:cs="Times New Roman"/>
        </w:rPr>
        <w:t>because</w:t>
      </w:r>
      <w:r w:rsidRPr="00730225">
        <w:rPr>
          <w:rFonts w:ascii="Times New Roman" w:hAnsi="Times New Roman" w:cs="Times New Roman"/>
        </w:rPr>
        <w:t xml:space="preserve"> it fails to display a head element, functions as a member of </w:t>
      </w:r>
      <w:r w:rsidR="00D03EFB" w:rsidRPr="00730225">
        <w:rPr>
          <w:rFonts w:ascii="Times New Roman" w:hAnsi="Times New Roman" w:cs="Times New Roman"/>
        </w:rPr>
        <w:t xml:space="preserve">a </w:t>
      </w:r>
      <w:r w:rsidRPr="00730225">
        <w:rPr>
          <w:rFonts w:ascii="Times New Roman" w:hAnsi="Times New Roman" w:cs="Times New Roman"/>
        </w:rPr>
        <w:t>wor</w:t>
      </w:r>
      <w:r w:rsidR="00D03EFB" w:rsidRPr="00730225">
        <w:rPr>
          <w:rFonts w:ascii="Times New Roman" w:hAnsi="Times New Roman" w:cs="Times New Roman"/>
        </w:rPr>
        <w:t>d</w:t>
      </w:r>
      <w:r w:rsidRPr="00730225">
        <w:rPr>
          <w:rFonts w:ascii="Times New Roman" w:hAnsi="Times New Roman" w:cs="Times New Roman"/>
        </w:rPr>
        <w:t xml:space="preserve"> class </w:t>
      </w:r>
      <w:r w:rsidR="00827F65" w:rsidRPr="00730225">
        <w:rPr>
          <w:rFonts w:ascii="Times New Roman" w:hAnsi="Times New Roman" w:cs="Times New Roman"/>
        </w:rPr>
        <w:t>that</w:t>
      </w:r>
      <w:r w:rsidRPr="00730225">
        <w:rPr>
          <w:rFonts w:ascii="Times New Roman" w:hAnsi="Times New Roman" w:cs="Times New Roman"/>
        </w:rPr>
        <w:t xml:space="preserve"> is not the word class of the head element or can have a head element of the correct word class but with the wrong</w:t>
      </w:r>
      <w:r w:rsidR="00A01C39" w:rsidRPr="00730225">
        <w:rPr>
          <w:rFonts w:ascii="Times New Roman" w:hAnsi="Times New Roman" w:cs="Times New Roman"/>
        </w:rPr>
        <w:t xml:space="preserve"> </w:t>
      </w:r>
      <w:r w:rsidRPr="00730225">
        <w:rPr>
          <w:rFonts w:ascii="Times New Roman" w:hAnsi="Times New Roman" w:cs="Times New Roman"/>
        </w:rPr>
        <w:t>denotation.</w:t>
      </w:r>
      <w:r w:rsidR="00BD2890" w:rsidRPr="00730225">
        <w:rPr>
          <w:rFonts w:ascii="Times New Roman" w:hAnsi="Times New Roman" w:cs="Times New Roman"/>
        </w:rPr>
        <w:t xml:space="preserve"> </w:t>
      </w:r>
      <w:r w:rsidR="00133F39" w:rsidRPr="00730225">
        <w:rPr>
          <w:rFonts w:ascii="Times New Roman" w:hAnsi="Times New Roman" w:cs="Times New Roman"/>
        </w:rPr>
        <w:t xml:space="preserve">From </w:t>
      </w:r>
      <w:r w:rsidR="00D15B6F" w:rsidRPr="00730225">
        <w:rPr>
          <w:rFonts w:ascii="Times New Roman" w:hAnsi="Times New Roman" w:cs="Times New Roman"/>
        </w:rPr>
        <w:t>this premise</w:t>
      </w:r>
      <w:r w:rsidR="00BD2890" w:rsidRPr="00730225">
        <w:rPr>
          <w:rFonts w:ascii="Times New Roman" w:hAnsi="Times New Roman" w:cs="Times New Roman"/>
        </w:rPr>
        <w:t xml:space="preserve">, </w:t>
      </w:r>
      <w:r w:rsidR="00A07ABA" w:rsidRPr="00730225">
        <w:rPr>
          <w:rFonts w:ascii="Times New Roman" w:hAnsi="Times New Roman" w:cs="Times New Roman"/>
        </w:rPr>
        <w:t>Bauer provides a ty</w:t>
      </w:r>
      <w:r w:rsidR="00C55AD6" w:rsidRPr="00730225">
        <w:rPr>
          <w:rFonts w:ascii="Times New Roman" w:hAnsi="Times New Roman" w:cs="Times New Roman"/>
        </w:rPr>
        <w:t>pology of exocentric compounds</w:t>
      </w:r>
      <w:r w:rsidR="00D15B6F" w:rsidRPr="00730225">
        <w:rPr>
          <w:rFonts w:ascii="Times New Roman" w:hAnsi="Times New Roman" w:cs="Times New Roman"/>
        </w:rPr>
        <w:t xml:space="preserve"> based on data from about fifty typologically diverse languages</w:t>
      </w:r>
      <w:r w:rsidR="00C55AD6" w:rsidRPr="00730225">
        <w:rPr>
          <w:rFonts w:ascii="Times New Roman" w:hAnsi="Times New Roman" w:cs="Times New Roman"/>
        </w:rPr>
        <w:t xml:space="preserve">. </w:t>
      </w:r>
      <w:r w:rsidR="00634965" w:rsidRPr="00730225">
        <w:rPr>
          <w:rFonts w:ascii="Times New Roman" w:hAnsi="Times New Roman" w:cs="Times New Roman"/>
        </w:rPr>
        <w:t xml:space="preserve">The types he posits are </w:t>
      </w:r>
      <w:r w:rsidR="00634965" w:rsidRPr="00730225">
        <w:rPr>
          <w:rFonts w:ascii="Times New Roman" w:hAnsi="Times New Roman" w:cs="Times New Roman"/>
          <w:i/>
          <w:iCs/>
        </w:rPr>
        <w:t>bahuvrihi</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synthetic</w:t>
      </w:r>
      <w:r w:rsidR="00634965" w:rsidRPr="00730225">
        <w:rPr>
          <w:rFonts w:ascii="Times New Roman" w:hAnsi="Times New Roman" w:cs="Times New Roman"/>
        </w:rPr>
        <w:t xml:space="preserve">, </w:t>
      </w:r>
      <w:r w:rsidR="00634965" w:rsidRPr="00730225">
        <w:rPr>
          <w:rFonts w:ascii="Times New Roman" w:hAnsi="Times New Roman" w:cs="Times New Roman"/>
          <w:i/>
          <w:iCs/>
        </w:rPr>
        <w:t>transpositional exocentric</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co-compounds</w:t>
      </w:r>
      <w:r w:rsidR="00634965" w:rsidRPr="00730225">
        <w:rPr>
          <w:rFonts w:ascii="Times New Roman" w:hAnsi="Times New Roman" w:cs="Times New Roman"/>
        </w:rPr>
        <w:t xml:space="preserve"> and </w:t>
      </w:r>
      <w:r w:rsidR="00634965" w:rsidRPr="00730225">
        <w:rPr>
          <w:rFonts w:ascii="Times New Roman" w:hAnsi="Times New Roman" w:cs="Times New Roman"/>
          <w:i/>
          <w:iCs/>
        </w:rPr>
        <w:t>metaphorical exocentric compounds</w:t>
      </w:r>
      <w:r w:rsidR="00634965" w:rsidRPr="00730225">
        <w:rPr>
          <w:rFonts w:ascii="Times New Roman" w:hAnsi="Times New Roman" w:cs="Times New Roman"/>
        </w:rPr>
        <w:t>.</w:t>
      </w:r>
      <w:r w:rsidR="0052090B" w:rsidRPr="00730225">
        <w:rPr>
          <w:rFonts w:ascii="Times New Roman" w:hAnsi="Times New Roman" w:cs="Times New Roman"/>
        </w:rPr>
        <w:t xml:space="preserve"> </w:t>
      </w:r>
      <w:r w:rsidR="00C55AD6" w:rsidRPr="00730225">
        <w:rPr>
          <w:rFonts w:ascii="Times New Roman" w:hAnsi="Times New Roman" w:cs="Times New Roman"/>
        </w:rPr>
        <w:t xml:space="preserve">The </w:t>
      </w:r>
      <w:r w:rsidR="0052090B" w:rsidRPr="00730225">
        <w:rPr>
          <w:rFonts w:ascii="Times New Roman" w:hAnsi="Times New Roman" w:cs="Times New Roman"/>
        </w:rPr>
        <w:t xml:space="preserve">various </w:t>
      </w:r>
      <w:r w:rsidR="00C55AD6" w:rsidRPr="00730225">
        <w:rPr>
          <w:rFonts w:ascii="Times New Roman" w:hAnsi="Times New Roman" w:cs="Times New Roman"/>
        </w:rPr>
        <w:t xml:space="preserve">types are </w:t>
      </w:r>
      <w:r w:rsidR="0052090B" w:rsidRPr="00730225">
        <w:rPr>
          <w:rFonts w:ascii="Times New Roman" w:hAnsi="Times New Roman" w:cs="Times New Roman"/>
        </w:rPr>
        <w:t>defined and exemplified below, together with various subtype</w:t>
      </w:r>
      <w:r w:rsidR="00BE458A" w:rsidRPr="00730225">
        <w:rPr>
          <w:rFonts w:ascii="Times New Roman" w:hAnsi="Times New Roman" w:cs="Times New Roman"/>
        </w:rPr>
        <w:t>s</w:t>
      </w:r>
      <w:r w:rsidR="0052090B" w:rsidRPr="00730225">
        <w:rPr>
          <w:rFonts w:ascii="Times New Roman" w:hAnsi="Times New Roman" w:cs="Times New Roman"/>
        </w:rPr>
        <w:t xml:space="preserve"> </w:t>
      </w:r>
      <w:r w:rsidR="00820D76" w:rsidRPr="00730225">
        <w:rPr>
          <w:rFonts w:ascii="Times New Roman" w:hAnsi="Times New Roman" w:cs="Times New Roman"/>
        </w:rPr>
        <w:t xml:space="preserve">suggested </w:t>
      </w:r>
      <w:r w:rsidR="0052090B" w:rsidRPr="00730225">
        <w:rPr>
          <w:rFonts w:ascii="Times New Roman" w:hAnsi="Times New Roman" w:cs="Times New Roman"/>
        </w:rPr>
        <w:t xml:space="preserve">by </w:t>
      </w:r>
      <w:r w:rsidR="00820D76" w:rsidRPr="00730225">
        <w:rPr>
          <w:rFonts w:ascii="Times New Roman" w:hAnsi="Times New Roman" w:cs="Times New Roman"/>
        </w:rPr>
        <w:t>A</w:t>
      </w:r>
      <w:r w:rsidR="001F49D3">
        <w:rPr>
          <w:rFonts w:ascii="Times New Roman" w:hAnsi="Times New Roman" w:cs="Times New Roman"/>
        </w:rPr>
        <w:t>uthor</w:t>
      </w:r>
      <w:r w:rsidR="00B14DA5" w:rsidRPr="00730225">
        <w:rPr>
          <w:rFonts w:ascii="Times New Roman" w:hAnsi="Times New Roman" w:cs="Times New Roman"/>
        </w:rPr>
        <w:t xml:space="preserve"> </w:t>
      </w:r>
      <w:r w:rsidR="00B14DA5" w:rsidRPr="00730225">
        <w:rPr>
          <w:rFonts w:ascii="Times New Roman" w:hAnsi="Times New Roman" w:cs="Times New Roman"/>
        </w:rPr>
        <w:fldChar w:fldCharType="begin"/>
      </w:r>
      <w:r w:rsidR="000863C4">
        <w:rPr>
          <w:rFonts w:ascii="Times New Roman" w:hAnsi="Times New Roman" w:cs="Times New Roman"/>
        </w:rPr>
        <w:instrText xml:space="preserve"> ADDIN EN.CITE &lt;EndNote&gt;&lt;Cite ExcludeAuth="1"&gt;&lt;Author&gt;Author&lt;/Author&gt;&lt;Year&gt;2016&lt;/Year&gt;&lt;RecNum&gt;18409&lt;/RecNum&gt;&lt;DisplayText&gt;(2016, 2017)&lt;/DisplayText&gt;&lt;record&gt;&lt;rec-number&gt;18409&lt;/rec-number&gt;&lt;foreign-keys&gt;&lt;key app="EN" db-id="5der2xafm0eds9e5axep2fac5rfvws9dwrww" timestamp="1512567332"&gt;18409&lt;/key&gt;&lt;/foreign-keys&gt;&lt;ref-type name="Journal Article"&gt;17&lt;/ref-type&gt;&lt;contributors&gt;&lt;authors&gt;&lt;author&gt;Author&lt;/author&gt;&lt;/authors&gt;&lt;/contributors&gt;&lt;titles&gt;&lt;/titles&gt;&lt;dates&gt;&lt;year&gt;2016&lt;/year&gt;&lt;/dates&gt;&lt;urls&gt;&lt;related-urls&gt;&lt;url&gt;http://www.skase.sk/Volumes/JTL31/pdf_doc/07.pdf&lt;/url&gt;&lt;/related-urls&gt;&lt;/urls&gt;&lt;/record&gt;&lt;/Cite&gt;&lt;Cite&gt;&lt;Author&gt;Author&lt;/Author&gt;&lt;Year&gt;2017&lt;/Year&gt;&lt;RecNum&gt;12069&lt;/RecNum&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B14DA5" w:rsidRPr="00730225">
        <w:rPr>
          <w:rFonts w:ascii="Times New Roman" w:hAnsi="Times New Roman" w:cs="Times New Roman"/>
        </w:rPr>
        <w:fldChar w:fldCharType="separate"/>
      </w:r>
      <w:r w:rsidR="000863C4">
        <w:rPr>
          <w:rFonts w:ascii="Times New Roman" w:hAnsi="Times New Roman" w:cs="Times New Roman"/>
          <w:noProof/>
        </w:rPr>
        <w:t>(2016, 2017)</w:t>
      </w:r>
      <w:r w:rsidR="00B14DA5" w:rsidRPr="00730225">
        <w:rPr>
          <w:rFonts w:ascii="Times New Roman" w:hAnsi="Times New Roman" w:cs="Times New Roman"/>
        </w:rPr>
        <w:fldChar w:fldCharType="end"/>
      </w:r>
      <w:r w:rsidR="0052090B" w:rsidRPr="00730225">
        <w:rPr>
          <w:rFonts w:ascii="Times New Roman" w:hAnsi="Times New Roman" w:cs="Times New Roman"/>
        </w:rPr>
        <w:t>.</w:t>
      </w:r>
    </w:p>
    <w:p w14:paraId="241719EB" w14:textId="733AC7E7" w:rsidR="008F5801" w:rsidRPr="00730225" w:rsidRDefault="001635C4" w:rsidP="00490AAC">
      <w:pPr>
        <w:spacing w:line="360" w:lineRule="auto"/>
        <w:ind w:firstLine="567"/>
        <w:jc w:val="both"/>
        <w:rPr>
          <w:rFonts w:ascii="Times New Roman" w:hAnsi="Times New Roman" w:cs="Times New Roman"/>
        </w:rPr>
      </w:pPr>
      <w:r w:rsidRPr="00730225">
        <w:rPr>
          <w:rFonts w:ascii="Times New Roman" w:hAnsi="Times New Roman" w:cs="Times New Roman"/>
        </w:rPr>
        <w:t>A</w:t>
      </w:r>
      <w:r w:rsidR="00454EC1" w:rsidRPr="00730225">
        <w:rPr>
          <w:rFonts w:ascii="Times New Roman" w:hAnsi="Times New Roman" w:cs="Times New Roman"/>
        </w:rPr>
        <w:t xml:space="preserve"> </w:t>
      </w:r>
      <w:r w:rsidR="005E59B8" w:rsidRPr="00730225">
        <w:rPr>
          <w:rFonts w:ascii="Times New Roman" w:hAnsi="Times New Roman" w:cs="Times New Roman"/>
          <w:i/>
        </w:rPr>
        <w:t>Bahuvrihi</w:t>
      </w:r>
      <w:r w:rsidR="005E59B8" w:rsidRPr="00730225">
        <w:rPr>
          <w:rFonts w:ascii="Times New Roman" w:hAnsi="Times New Roman" w:cs="Times New Roman"/>
        </w:rPr>
        <w:t xml:space="preserve"> </w:t>
      </w:r>
      <w:r w:rsidRPr="00730225">
        <w:rPr>
          <w:rFonts w:ascii="Times New Roman" w:hAnsi="Times New Roman" w:cs="Times New Roman"/>
        </w:rPr>
        <w:t>compound i</w:t>
      </w:r>
      <w:r w:rsidR="000B1819" w:rsidRPr="00730225">
        <w:rPr>
          <w:rFonts w:ascii="Times New Roman" w:hAnsi="Times New Roman" w:cs="Times New Roman"/>
        </w:rPr>
        <w:t>s the type</w:t>
      </w:r>
      <w:r w:rsidR="005E59B8" w:rsidRPr="00730225">
        <w:rPr>
          <w:rFonts w:ascii="Times New Roman" w:hAnsi="Times New Roman" w:cs="Times New Roman"/>
        </w:rPr>
        <w:t xml:space="preserve"> </w:t>
      </w:r>
      <w:r w:rsidR="000B1819" w:rsidRPr="00730225">
        <w:rPr>
          <w:rFonts w:ascii="Times New Roman" w:hAnsi="Times New Roman" w:cs="Times New Roman"/>
        </w:rPr>
        <w:t>that</w:t>
      </w:r>
      <w:r w:rsidR="00454EC1" w:rsidRPr="00730225">
        <w:rPr>
          <w:rFonts w:ascii="Times New Roman" w:hAnsi="Times New Roman" w:cs="Times New Roman"/>
        </w:rPr>
        <w:t xml:space="preserve"> “expresses some salient facet of the</w:t>
      </w:r>
      <w:r w:rsidR="00954D00" w:rsidRPr="00730225">
        <w:rPr>
          <w:rFonts w:ascii="Times New Roman" w:hAnsi="Times New Roman" w:cs="Times New Roman"/>
        </w:rPr>
        <w:t xml:space="preserve"> </w:t>
      </w:r>
      <w:r w:rsidR="00454EC1" w:rsidRPr="00730225">
        <w:rPr>
          <w:rFonts w:ascii="Times New Roman" w:hAnsi="Times New Roman" w:cs="Times New Roman"/>
        </w:rPr>
        <w:t xml:space="preserve">denotatum” </w:t>
      </w:r>
      <w:r w:rsidR="00B14DA5"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&lt;EndNote&gt;&lt;Cite&gt;&lt;Author&gt;Bauer&lt;/Author&gt;&lt;Year&gt;2008&lt;/Year&gt;&lt;RecNum&gt;12019&lt;/RecNum&gt;&lt;Pages&gt;56&lt;/Pages&gt;&lt;DisplayText&gt;(Bauer 2008a: 56)&lt;/DisplayText&gt;&lt;record&gt;&lt;rec-number&gt;12019&lt;/rec-number&gt;&lt;foreign-keys&gt;&lt;key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B14DA5" w:rsidRPr="00730225">
        <w:rPr>
          <w:rFonts w:ascii="Times New Roman" w:hAnsi="Times New Roman" w:cs="Times New Roman"/>
        </w:rPr>
        <w:fldChar w:fldCharType="separate"/>
      </w:r>
      <w:r w:rsidR="009A0294">
        <w:rPr>
          <w:rFonts w:ascii="Times New Roman" w:hAnsi="Times New Roman" w:cs="Times New Roman"/>
          <w:noProof/>
        </w:rPr>
        <w:t>(Bauer 2008a: 56)</w:t>
      </w:r>
      <w:r w:rsidR="00B14DA5" w:rsidRPr="00730225">
        <w:rPr>
          <w:rFonts w:ascii="Times New Roman" w:hAnsi="Times New Roman" w:cs="Times New Roman"/>
        </w:rPr>
        <w:fldChar w:fldCharType="end"/>
      </w:r>
      <w:r w:rsidR="00B14DA5" w:rsidRPr="00730225">
        <w:rPr>
          <w:rFonts w:ascii="Times New Roman" w:hAnsi="Times New Roman" w:cs="Times New Roman"/>
        </w:rPr>
        <w:t xml:space="preserve"> </w:t>
      </w:r>
      <w:r w:rsidR="00454EC1" w:rsidRPr="00730225">
        <w:rPr>
          <w:rFonts w:ascii="Times New Roman" w:hAnsi="Times New Roman" w:cs="Times New Roman"/>
        </w:rPr>
        <w:t xml:space="preserve">but </w:t>
      </w:r>
      <w:r w:rsidR="005E59B8" w:rsidRPr="00730225">
        <w:rPr>
          <w:rFonts w:ascii="Times New Roman" w:hAnsi="Times New Roman" w:cs="Times New Roman"/>
        </w:rPr>
        <w:t xml:space="preserve">is not a hyponym of either constituent. </w:t>
      </w:r>
      <w:r w:rsidR="000B1819" w:rsidRPr="00730225">
        <w:rPr>
          <w:rFonts w:ascii="Times New Roman" w:hAnsi="Times New Roman" w:cs="Times New Roman"/>
        </w:rPr>
        <w:t xml:space="preserve">An example is </w:t>
      </w:r>
      <w:r w:rsidR="00954D00" w:rsidRPr="00730225">
        <w:rPr>
          <w:rFonts w:ascii="Times New Roman" w:hAnsi="Times New Roman" w:cs="Times New Roman"/>
        </w:rPr>
        <w:t xml:space="preserve">Sanskrit </w:t>
      </w:r>
      <w:r w:rsidR="005E59B8" w:rsidRPr="00690B28">
        <w:rPr>
          <w:rFonts w:ascii="Times New Roman" w:hAnsi="Times New Roman" w:cs="Times New Roman"/>
          <w:b/>
        </w:rPr>
        <w:t>bahu</w:t>
      </w:r>
      <w:r w:rsidR="00FB36A6" w:rsidRPr="00690B28">
        <w:rPr>
          <w:rFonts w:ascii="Times New Roman" w:hAnsi="Times New Roman" w:cs="Times New Roman"/>
          <w:b/>
        </w:rPr>
        <w:t>-</w:t>
      </w:r>
      <w:r w:rsidR="005E59B8" w:rsidRPr="00690B28">
        <w:rPr>
          <w:rFonts w:ascii="Times New Roman" w:hAnsi="Times New Roman" w:cs="Times New Roman"/>
          <w:b/>
        </w:rPr>
        <w:t>vrihi</w:t>
      </w:r>
      <w:r w:rsidR="005E59B8" w:rsidRPr="00730225">
        <w:rPr>
          <w:rFonts w:ascii="Times New Roman" w:hAnsi="Times New Roman" w:cs="Times New Roman"/>
        </w:rPr>
        <w:t xml:space="preserve"> ‘much rich’</w:t>
      </w:r>
      <w:r w:rsidR="00D03EFB" w:rsidRPr="00730225">
        <w:rPr>
          <w:rFonts w:ascii="Times New Roman" w:hAnsi="Times New Roman" w:cs="Times New Roman"/>
        </w:rPr>
        <w:t xml:space="preserve"> which </w:t>
      </w:r>
      <w:r w:rsidR="005E59B8" w:rsidRPr="00730225">
        <w:rPr>
          <w:rFonts w:ascii="Times New Roman" w:hAnsi="Times New Roman" w:cs="Times New Roman"/>
        </w:rPr>
        <w:t>refer</w:t>
      </w:r>
      <w:r w:rsidR="000B1819" w:rsidRPr="00730225">
        <w:rPr>
          <w:rFonts w:ascii="Times New Roman" w:hAnsi="Times New Roman" w:cs="Times New Roman"/>
        </w:rPr>
        <w:t>s</w:t>
      </w:r>
      <w:r w:rsidR="005E59B8" w:rsidRPr="00730225">
        <w:rPr>
          <w:rFonts w:ascii="Times New Roman" w:hAnsi="Times New Roman" w:cs="Times New Roman"/>
        </w:rPr>
        <w:t xml:space="preserve"> to ‘one who/which has much rice’, although none of the constituents names a person. </w:t>
      </w:r>
      <w:r w:rsidR="00DE5F3C" w:rsidRPr="00730225">
        <w:rPr>
          <w:rFonts w:ascii="Times New Roman" w:hAnsi="Times New Roman" w:cs="Times New Roman"/>
        </w:rPr>
        <w:t xml:space="preserve">Based on </w:t>
      </w:r>
      <w:r w:rsidR="00D03EFB" w:rsidRPr="00730225">
        <w:rPr>
          <w:rFonts w:ascii="Times New Roman" w:hAnsi="Times New Roman" w:cs="Times New Roman"/>
        </w:rPr>
        <w:t>Bauer</w:t>
      </w:r>
      <w:r w:rsidR="006C7972" w:rsidRPr="00730225">
        <w:rPr>
          <w:rFonts w:ascii="Times New Roman" w:hAnsi="Times New Roman" w:cs="Times New Roman"/>
        </w:rPr>
        <w:t>’s data</w:t>
      </w:r>
      <w:r w:rsidR="00DE5F3C" w:rsidRPr="00730225">
        <w:rPr>
          <w:rFonts w:ascii="Times New Roman" w:hAnsi="Times New Roman" w:cs="Times New Roman"/>
        </w:rPr>
        <w:t xml:space="preserve">, </w:t>
      </w:r>
      <w:r w:rsidR="00B14DA5" w:rsidRPr="00730225">
        <w:rPr>
          <w:rFonts w:ascii="Times New Roman" w:hAnsi="Times New Roman" w:cs="Times New Roman"/>
        </w:rPr>
        <w:fldChar w:fldCharType="begin"/>
      </w:r>
      <w:r w:rsidR="001F49D3">
        <w:rPr>
          <w:rFonts w:ascii="Times New Roman" w:hAnsi="Times New Roman" w:cs="Times New Roman"/>
        </w:rPr>
        <w:instrText xml:space="preserve"> ADDIN EN.CITE &lt;EndNote&gt;&lt;Cite AuthorYear="1"&gt;&lt;Author&gt;Author&lt;/Author&gt;&lt;Year&gt;2017&lt;/Year&gt;&lt;RecNum&gt;12069&lt;/RecNum&gt;&lt;DisplayText&gt;Author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B14DA5" w:rsidRPr="00730225">
        <w:rPr>
          <w:rFonts w:ascii="Times New Roman" w:hAnsi="Times New Roman" w:cs="Times New Roman"/>
        </w:rPr>
        <w:fldChar w:fldCharType="separate"/>
      </w:r>
      <w:r w:rsidR="001F49D3">
        <w:rPr>
          <w:rFonts w:ascii="Times New Roman" w:hAnsi="Times New Roman" w:cs="Times New Roman"/>
          <w:noProof/>
        </w:rPr>
        <w:t>Author (2017)</w:t>
      </w:r>
      <w:r w:rsidR="00B14DA5" w:rsidRPr="00730225">
        <w:rPr>
          <w:rFonts w:ascii="Times New Roman" w:hAnsi="Times New Roman" w:cs="Times New Roman"/>
        </w:rPr>
        <w:fldChar w:fldCharType="end"/>
      </w:r>
      <w:r w:rsidR="00275E91" w:rsidRPr="00730225">
        <w:rPr>
          <w:rFonts w:ascii="Times New Roman" w:hAnsi="Times New Roman" w:cs="Times New Roman"/>
        </w:rPr>
        <w:t xml:space="preserve"> suggest</w:t>
      </w:r>
      <w:r w:rsidR="00DE5F3C" w:rsidRPr="00730225">
        <w:rPr>
          <w:rFonts w:ascii="Times New Roman" w:hAnsi="Times New Roman" w:cs="Times New Roman"/>
        </w:rPr>
        <w:t>ed</w:t>
      </w:r>
      <w:r w:rsidR="00275E91" w:rsidRPr="00730225">
        <w:rPr>
          <w:rFonts w:ascii="Times New Roman" w:hAnsi="Times New Roman" w:cs="Times New Roman"/>
        </w:rPr>
        <w:t xml:space="preserve"> that </w:t>
      </w:r>
      <w:r w:rsidR="005E59B8" w:rsidRPr="00730225">
        <w:rPr>
          <w:rFonts w:ascii="Times New Roman" w:hAnsi="Times New Roman" w:cs="Times New Roman"/>
        </w:rPr>
        <w:t xml:space="preserve">we </w:t>
      </w:r>
      <w:r w:rsidR="00275E91" w:rsidRPr="00730225">
        <w:rPr>
          <w:rFonts w:ascii="Times New Roman" w:hAnsi="Times New Roman" w:cs="Times New Roman"/>
        </w:rPr>
        <w:t>can</w:t>
      </w:r>
      <w:r w:rsidR="005E59B8" w:rsidRPr="00730225">
        <w:rPr>
          <w:rFonts w:ascii="Times New Roman" w:hAnsi="Times New Roman" w:cs="Times New Roman"/>
        </w:rPr>
        <w:t xml:space="preserve"> </w:t>
      </w:r>
      <w:r w:rsidR="000E768F" w:rsidRPr="00730225">
        <w:rPr>
          <w:rFonts w:ascii="Times New Roman" w:hAnsi="Times New Roman" w:cs="Times New Roman"/>
        </w:rPr>
        <w:t xml:space="preserve">identify </w:t>
      </w:r>
      <w:r w:rsidR="005E59B8" w:rsidRPr="00730225">
        <w:rPr>
          <w:rFonts w:ascii="Times New Roman" w:hAnsi="Times New Roman" w:cs="Times New Roman"/>
        </w:rPr>
        <w:t>two types of bahuvrihi compounds</w:t>
      </w:r>
      <w:r w:rsidR="00275E91" w:rsidRPr="00730225">
        <w:rPr>
          <w:rFonts w:ascii="Times New Roman" w:hAnsi="Times New Roman" w:cs="Times New Roman"/>
        </w:rPr>
        <w:t>. The first</w:t>
      </w:r>
      <w:r w:rsidR="00340D8C" w:rsidRPr="00730225">
        <w:rPr>
          <w:rFonts w:ascii="Times New Roman" w:hAnsi="Times New Roman" w:cs="Times New Roman"/>
        </w:rPr>
        <w:t xml:space="preserve"> is the possess</w:t>
      </w:r>
      <w:r w:rsidR="000E768F" w:rsidRPr="00730225">
        <w:rPr>
          <w:rFonts w:ascii="Times New Roman" w:hAnsi="Times New Roman" w:cs="Times New Roman"/>
        </w:rPr>
        <w:t>ive</w:t>
      </w:r>
      <w:r w:rsidR="00340D8C" w:rsidRPr="00730225">
        <w:rPr>
          <w:rFonts w:ascii="Times New Roman" w:hAnsi="Times New Roman" w:cs="Times New Roman"/>
        </w:rPr>
        <w:t xml:space="preserve"> type</w:t>
      </w:r>
      <w:r w:rsidR="0067552A" w:rsidRPr="00730225">
        <w:rPr>
          <w:rFonts w:ascii="Times New Roman" w:hAnsi="Times New Roman" w:cs="Times New Roman"/>
        </w:rPr>
        <w:t xml:space="preserve"> which is the </w:t>
      </w:r>
      <w:r w:rsidR="000E768F" w:rsidRPr="00730225">
        <w:rPr>
          <w:rFonts w:ascii="Times New Roman" w:hAnsi="Times New Roman" w:cs="Times New Roman"/>
        </w:rPr>
        <w:t>commonest</w:t>
      </w:r>
      <w:r w:rsidR="00B14DA5" w:rsidRPr="00730225">
        <w:rPr>
          <w:rFonts w:ascii="Times New Roman" w:hAnsi="Times New Roman" w:cs="Times New Roman"/>
        </w:rPr>
        <w:t xml:space="preserve"> </w:t>
      </w:r>
      <w:r w:rsidR="007458F8" w:rsidRPr="0073022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IFJhbGxpIDIwMTM7IFJhbGxpIGFuZCBBbmRyZW91IDIwMTI7IEFuZHJlb3UgYW5kIFJhbGxpIDIw
MTU7IEJlbmN6ZXMgMjAxNSk8L0Rpc3BsYXlUZXh0PjxyZWNvcmQ+PHJlYy1udW1iZXI+MTgzNTk8
L3JlYy1udW1iZXI+PGZvcmVpZ24ta2V5cz48a2V5IGFwcD0iRU4iIGRiLWlkPSI1ZGVyMnhhZm0w
ZWRzOWU1YXhlcDJmYWM1cmZ2d3M5ZHdyd3ciIHRpbWVzdGFtcD0iMTUxMjU2NzI4NSI+MTgzNTk8
L2tleT48L2ZvcmVpZ24ta2V5cz48cmVmLXR5cGUgbmFtZT0iQm9vayI+NjwvcmVmLXR5cGU+PGNv
bnRyaWJ1dG9ycz48YXV0aG9ycz48YXV0aG9yPlJhbGxpLCBBbmdlbGE8L2F1dGhvcj48L2F1dGhv
cnM+PC9jb250cmlidXRvcnM+PHRpdGxlcz48dGl0bGU+Q29tcG91bmRpbmcgaW4gTW9kZXJuIEdy
ZWVrPC90aXRsZT48L3RpdGxlcz48ZGF0ZXM+PHllYXI+MjAxMzwveWVhcj48L2RhdGVzPjxwdWIt
bG9jYXRpb24+RG9yZHJlY2h0PC9wdWItbG9jYXRpb24+PHB1Ymxpc2hlcj5TcHJpbmdlcjwvcHVi
bGlzaGVyPjxpc2JuPjk0MDA3NDk1OTc8L2lzYm4+PHVybHM+PC91cmxzPjwvcmVjb3JkPjwvQ2l0
ZT48Q2l0ZT48QXV0aG9yPlJhbGxpPC9BdXRob3I+PFllYXI+MjAxMjwvWWVhcj48UmVjTnVtPjE4
MzQ4PC9SZWNOdW0+PHJlY29yZD48cmVjLW51bWJlcj4xODM0ODwvcmVjLW51bWJlcj48Zm9yZWln
bi1rZXlzPjxrZXkgYXBwPSJFTiIgZGItaWQ9IjVkZXIyeGFmbTBlZHM5ZTVheGVwMmZhYzVyZnZ3
czlkd3J3dyIgdGltZXN0YW1wPSIxNTEyNTY3Mjc5Ij4xODM0ODwva2V5PjwvZm9yZWlnbi1rZXlz
PjxyZWYtdHlwZSBuYW1lPSJCb29rIFNlY3Rpb24iPjU8L3JlZi10eXBlPjxjb250cmlidXRvcnM+
PGF1dGhvcnM+PGF1dGhvcj5SYWxsaSwgQW5nZWxhPC9hdXRob3I+PGF1dGhvcj5BbmRyZW91LCBN
YXJpb3M8L2F1dGhvcj48L2F1dGhvcnM+PHNlY29uZGFyeS1hdXRob3JzPjxhdXRob3I+S2llZmVy
LCBGZXJlbmM8L2F1dGhvcj48YXV0aG9yPkxhZMOhbnlpLCBNYXJpYSA8L2F1dGhvcj48YXV0aG9y
PlNpcHRhciwgUC48L2F1dGhvcj48L3NlY29uZGFyeS1hdXRob3JzPjwvY29udHJpYnV0b3JzPjx0
aXRsZXM+PHRpdGxlPlJldmlzaXRpbmcgZXhvY2VudHJpY2l0eSBpbiBjb21wb3VuZGluZzogRXZp
ZGVuY2UgZnJvbSBHcmVlayBhbmQgQ3lwcmlvdDwvdGl0bGU+PHNlY29uZGFyeS10aXRsZT5DdXJy
ZW50IGlzc3VlcyBpbiBtb3JwaG9sb2dpY2FsIHRoZW9yeTooSXIpIHJlZ3VsYXJpdHksIGFuYWxv
Z3kgYW5kIGZyZXF1ZW5jeS4gU2VsZWN0ZWQgcGFwZXJzIGZyb20gdGhlIDE0dGggaW50ZXJuYXRp
b25hbCBtb3JwaG9sb2d5IG1lZXRpbmcsIEJ1ZGFwZXN0LCAxM+KAkzE2IE1heSAyMDEwPC9zZWNv
bmRhcnktdGl0bGU+PC90aXRsZXM+PHBhZ2VzPjY1LTgxPC9wYWdlcz48ZGF0ZXM+PHllYXI+MjAx
MjwveWVhcj48L2RhdGVzPjxwdWItbG9jYXRpb24+QW1zdGVyZGFtL1BoaWxlZGVscGhpYTwvcHVi
LWxvY2F0aW9uPjxwdWJsaXNoZXI+Sm9obiBCZW5qYW1pbnM8L3B1Ymxpc2hlcj48dXJscz48L3Vy
bHM+PC9yZWNvcmQ+PC9DaXRlPjxDaXRlPjxBdXRob3I+QW5kcmVvdTwvQXV0aG9yPjxZZWFyPjIw
MTU8L1llYXI+PFJlY051bT4xODM1MjwvUmVjTnVtPjxyZWNvcmQ+PHJlYy1udW1iZXI+MTgzNTI8
L3JlYy1udW1iZXI+PGZvcmVpZ24ta2V5cz48a2V5IGFwcD0iRU4iIGRiLWlkPSI1ZGVyMnhhZm0w
ZWRzOWU1YXhlcDJmYWM1cmZ2d3M5ZHdyd3ciIHRpbWVzdGFtcD0iMTUxMjU2NzI4MCI+MTgzNTI8
L2tleT48L2ZvcmVpZ24ta2V5cz48cmVmLXR5cGUgbmFtZT0iQm9vayBTZWN0aW9uIj41PC9yZWYt
dHlwZT48Y29udHJpYnV0b3JzPjxhdXRob3JzPjxhdXRob3I+QW5kcmVvdSwgTWFyaW9zPC9hdXRo
b3I+PGF1dGhvcj5SYWxsaSwgQW5nZWxhPC9hdXRob3I+PC9hdXRob3JzPjxzZWNvbmRhcnktYXV0
aG9ycz48YXV0aG9yPkJhdWVyLCBMYXVyaWU8L2F1dGhvcj48YXV0aG9yPkvDtnJ0dsOpbHllc3N5
LCBMw612aWE8L2F1dGhvcj48YXV0aG9yPsWgdGVrYXVlciwgUGF2b2w8L2F1dGhvcj48L3NlY29u
ZGFyeS1hdXRob3JzPjwvY29udHJpYnV0b3JzPjx0aXRsZXM+PHRpdGxlPkZvcm0gYW5kIE1lYW5p
bmcgb2YgQmFodXZyaWhpIENvbXBvdW5kczogRXZpZGVuY2UgZnJvbSBNb2Rlcm4gR3JlZWsgYW5k
IEl0cyBEaWFsZWN0czwvdGl0bGU+PHNlY29uZGFyeS10aXRsZT5TZW1hbnRpY3Mgb2YgQ29tcGxl
eCBXb3Jkczwvc2Vjb25kYXJ5LXRpdGxlPjwvdGl0bGVzPjxwYWdlcz4xNjMtMTg1PC9wYWdlcz48
ZGF0ZXM+PHllYXI+MjAxNTwveWVhcj48L2RhdGVzPjxwdWItbG9jYXRpb24+RG9yZHJlY2h0PC9w
dWItbG9jYXRpb24+PHB1Ymxpc2hlcj5TcHJpbmdlcjwvcHVibGlzaGVyPjx1cmxzPjwvdXJscz48
L3JlY29yZD48L0NpdGU+PENpdGU+PEF1dGhvcj5CZW5jemVzPC9BdXRob3I+PFllYXI+MjAxNTwv
WWVhcj48UmVjTnVtPjE4NDA4PC9SZWNOdW0+PHJlY29yZD48cmVjLW51bWJlcj4xODQwODwvcmVj
LW51bWJlcj48Zm9yZWlnbi1rZXlzPjxrZXkgYXBwPSJFTiIgZGItaWQ9IjVkZXIyeGFmbTBlZHM5
ZTVheGVwMmZhYzVyZnZ3czlkd3J3dyIgdGltZXN0YW1wPSIxNTEyNTY3MzMyIj4xODQwODwva2V5
PjwvZm9yZWlnbi1rZXlzPjxyZWYtdHlwZSBuYW1lPSJKb3VybmFsIEFydGljbGUiPjE3PC9yZWYt
dHlwZT48Y29udHJpYnV0b3JzPjxhdXRob3JzPjxhdXRob3I+QmVuY3plcywgUsOpa2E8L2F1dGhv
cj48L2F1dGhvcnM+PC9jb250cmlidXRvcnM+PHRpdGxlcz48dGl0bGU+QXJlIGV4b2NlbnRyaWMg
Y29tcG91bmRzIHJlYWxseSBleG9jZW50cmljPzwvdGl0bGU+PHNlY29uZGFyeS10aXRsZT5TS0FT
RSBKb3VybmFsIGZvciBUaGVvcmV0aWNhbCBMaW5ndWlzdGljczwvc2Vjb25kYXJ5LXRpdGxlPjwv
dGl0bGVzPjxwZXJpb2RpY2FsPjxmdWxsLXRpdGxlPlNLQVNFIEpvdXJuYWwgZm9yIFRoZW9yZXRp
Y2FsIExpbmd1aXN0aWNzPC9mdWxsLXRpdGxlPjwvcGVyaW9kaWNhbD48cGFnZXM+NTQtNzM8L3Bh
Z2VzPjx2b2x1bWU+MTI8L3ZvbHVtZT48bnVtYmVyPjM8L251bWJlcj48ZGF0ZXM+PHllYXI+MjAx
NTwveWVhcj48L2RhdGVzPjx1cmxzPjwvdXJscz48L3JlY29yZD48L0NpdGU+PC9FbmROb3RlPgB=
</w:fldData>
        </w:fldChar>
      </w:r>
      <w:r w:rsidR="009A0294">
        <w:rPr>
          <w:rFonts w:ascii="Times New Roman" w:hAnsi="Times New Roman" w:cs="Times New Roman"/>
        </w:rPr>
        <w:instrText xml:space="preserve"> ADDIN EN.CITE </w:instrText>
      </w:r>
      <w:r w:rsidR="009A0294">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IFJhbGxpIDIwMTM7IFJhbGxpIGFuZCBBbmRyZW91IDIwMTI7IEFuZHJlb3UgYW5kIFJhbGxpIDIw
MTU7IEJlbmN6ZXMgMjAxNSk8L0Rpc3BsYXlUZXh0PjxyZWNvcmQ+PHJlYy1udW1iZXI+MTgzNTk8
L3JlYy1udW1iZXI+PGZvcmVpZ24ta2V5cz48a2V5IGFwcD0iRU4iIGRiLWlkPSI1ZGVyMnhhZm0w
ZWRzOWU1YXhlcDJmYWM1cmZ2d3M5ZHdyd3ciIHRpbWVzdGFtcD0iMTUxMjU2NzI4NSI+MTgzNTk8
L2tleT48L2ZvcmVpZ24ta2V5cz48cmVmLXR5cGUgbmFtZT0iQm9vayI+NjwvcmVmLXR5cGU+PGNv
bnRyaWJ1dG9ycz48YXV0aG9ycz48YXV0aG9yPlJhbGxpLCBBbmdlbGE8L2F1dGhvcj48L2F1dGhv
cnM+PC9jb250cmlidXRvcnM+PHRpdGxlcz48dGl0bGU+Q29tcG91bmRpbmcgaW4gTW9kZXJuIEdy
ZWVrPC90aXRsZT48L3RpdGxlcz48ZGF0ZXM+PHllYXI+MjAxMzwveWVhcj48L2RhdGVzPjxwdWIt
bG9jYXRpb24+RG9yZHJlY2h0PC9wdWItbG9jYXRpb24+PHB1Ymxpc2hlcj5TcHJpbmdlcjwvcHVi
bGlzaGVyPjxpc2JuPjk0MDA3NDk1OTc8L2lzYm4+PHVybHM+PC91cmxzPjwvcmVjb3JkPjwvQ2l0
ZT48Q2l0ZT48QXV0aG9yPlJhbGxpPC9BdXRob3I+PFllYXI+MjAxMjwvWWVhcj48UmVjTnVtPjE4
MzQ4PC9SZWNOdW0+PHJlY29yZD48cmVjLW51bWJlcj4xODM0ODwvcmVjLW51bWJlcj48Zm9yZWln
bi1rZXlzPjxrZXkgYXBwPSJFTiIgZGItaWQ9IjVkZXIyeGFmbTBlZHM5ZTVheGVwMmZhYzVyZnZ3
czlkd3J3dyIgdGltZXN0YW1wPSIxNTEyNTY3Mjc5Ij4xODM0ODwva2V5PjwvZm9yZWlnbi1rZXlz
PjxyZWYtdHlwZSBuYW1lPSJCb29rIFNlY3Rpb24iPjU8L3JlZi10eXBlPjxjb250cmlidXRvcnM+
PGF1dGhvcnM+PGF1dGhvcj5SYWxsaSwgQW5nZWxhPC9hdXRob3I+PGF1dGhvcj5BbmRyZW91LCBN
YXJpb3M8L2F1dGhvcj48L2F1dGhvcnM+PHNlY29uZGFyeS1hdXRob3JzPjxhdXRob3I+S2llZmVy
LCBGZXJlbmM8L2F1dGhvcj48YXV0aG9yPkxhZMOhbnlpLCBNYXJpYSA8L2F1dGhvcj48YXV0aG9y
PlNpcHRhciwgUC48L2F1dGhvcj48L3NlY29uZGFyeS1hdXRob3JzPjwvY29udHJpYnV0b3JzPjx0
aXRsZXM+PHRpdGxlPlJldmlzaXRpbmcgZXhvY2VudHJpY2l0eSBpbiBjb21wb3VuZGluZzogRXZp
ZGVuY2UgZnJvbSBHcmVlayBhbmQgQ3lwcmlvdDwvdGl0bGU+PHNlY29uZGFyeS10aXRsZT5DdXJy
ZW50IGlzc3VlcyBpbiBtb3JwaG9sb2dpY2FsIHRoZW9yeTooSXIpIHJlZ3VsYXJpdHksIGFuYWxv
Z3kgYW5kIGZyZXF1ZW5jeS4gU2VsZWN0ZWQgcGFwZXJzIGZyb20gdGhlIDE0dGggaW50ZXJuYXRp
b25hbCBtb3JwaG9sb2d5IG1lZXRpbmcsIEJ1ZGFwZXN0LCAxM+KAkzE2IE1heSAyMDEwPC9zZWNv
bmRhcnktdGl0bGU+PC90aXRsZXM+PHBhZ2VzPjY1LTgxPC9wYWdlcz48ZGF0ZXM+PHllYXI+MjAx
MjwveWVhcj48L2RhdGVzPjxwdWItbG9jYXRpb24+QW1zdGVyZGFtL1BoaWxlZGVscGhpYTwvcHVi
LWxvY2F0aW9uPjxwdWJsaXNoZXI+Sm9obiBCZW5qYW1pbnM8L3B1Ymxpc2hlcj48dXJscz48L3Vy
bHM+PC9yZWNvcmQ+PC9DaXRlPjxDaXRlPjxBdXRob3I+QW5kcmVvdTwvQXV0aG9yPjxZZWFyPjIw
MTU8L1llYXI+PFJlY051bT4xODM1MjwvUmVjTnVtPjxyZWNvcmQ+PHJlYy1udW1iZXI+MTgzNTI8
L3JlYy1udW1iZXI+PGZvcmVpZ24ta2V5cz48a2V5IGFwcD0iRU4iIGRiLWlkPSI1ZGVyMnhhZm0w
ZWRzOWU1YXhlcDJmYWM1cmZ2d3M5ZHdyd3ciIHRpbWVzdGFtcD0iMTUxMjU2NzI4MCI+MTgzNTI8
L2tleT48L2ZvcmVpZ24ta2V5cz48cmVmLXR5cGUgbmFtZT0iQm9vayBTZWN0aW9uIj41PC9yZWYt
dHlwZT48Y29udHJpYnV0b3JzPjxhdXRob3JzPjxhdXRob3I+QW5kcmVvdSwgTWFyaW9zPC9hdXRo
b3I+PGF1dGhvcj5SYWxsaSwgQW5nZWxhPC9hdXRob3I+PC9hdXRob3JzPjxzZWNvbmRhcnktYXV0
aG9ycz48YXV0aG9yPkJhdWVyLCBMYXVyaWU8L2F1dGhvcj48YXV0aG9yPkvDtnJ0dsOpbHllc3N5
LCBMw612aWE8L2F1dGhvcj48YXV0aG9yPsWgdGVrYXVlciwgUGF2b2w8L2F1dGhvcj48L3NlY29u
ZGFyeS1hdXRob3JzPjwvY29udHJpYnV0b3JzPjx0aXRsZXM+PHRpdGxlPkZvcm0gYW5kIE1lYW5p
bmcgb2YgQmFodXZyaWhpIENvbXBvdW5kczogRXZpZGVuY2UgZnJvbSBNb2Rlcm4gR3JlZWsgYW5k
IEl0cyBEaWFsZWN0czwvdGl0bGU+PHNlY29uZGFyeS10aXRsZT5TZW1hbnRpY3Mgb2YgQ29tcGxl
eCBXb3Jkczwvc2Vjb25kYXJ5LXRpdGxlPjwvdGl0bGVzPjxwYWdlcz4xNjMtMTg1PC9wYWdlcz48
ZGF0ZXM+PHllYXI+MjAxNTwveWVhcj48L2RhdGVzPjxwdWItbG9jYXRpb24+RG9yZHJlY2h0PC9w
dWItbG9jYXRpb24+PHB1Ymxpc2hlcj5TcHJpbmdlcjwvcHVibGlzaGVyPjx1cmxzPjwvdXJscz48
L3JlY29yZD48L0NpdGU+PENpdGU+PEF1dGhvcj5CZW5jemVzPC9BdXRob3I+PFllYXI+MjAxNTwv
WWVhcj48UmVjTnVtPjE4NDA4PC9SZWNOdW0+PHJlY29yZD48cmVjLW51bWJlcj4xODQwODwvcmVj
LW51bWJlcj48Zm9yZWlnbi1rZXlzPjxrZXkgYXBwPSJFTiIgZGItaWQ9IjVkZXIyeGFmbTBlZHM5
ZTVheGVwMmZhYzVyZnZ3czlkd3J3dyIgdGltZXN0YW1wPSIxNTEyNTY3MzMyIj4xODQwODwva2V5
PjwvZm9yZWlnbi1rZXlzPjxyZWYtdHlwZSBuYW1lPSJKb3VybmFsIEFydGljbGUiPjE3PC9yZWYt
dHlwZT48Y29udHJpYnV0b3JzPjxhdXRob3JzPjxhdXRob3I+QmVuY3plcywgUsOpa2E8L2F1dGhv
cj48L2F1dGhvcnM+PC9jb250cmlidXRvcnM+PHRpdGxlcz48dGl0bGU+QXJlIGV4b2NlbnRyaWMg
Y29tcG91bmRzIHJlYWxseSBleG9jZW50cmljPzwvdGl0bGU+PHNlY29uZGFyeS10aXRsZT5TS0FT
RSBKb3VybmFsIGZvciBUaGVvcmV0aWNhbCBMaW5ndWlzdGljczwvc2Vjb25kYXJ5LXRpdGxlPjwv
dGl0bGVzPjxwZXJpb2RpY2FsPjxmdWxsLXRpdGxlPlNLQVNFIEpvdXJuYWwgZm9yIFRoZW9yZXRp
Y2FsIExpbmd1aXN0aWNzPC9mdWxsLXRpdGxlPjwvcGVyaW9kaWNhbD48cGFnZXM+NTQtNzM8L3Bh
Z2VzPjx2b2x1bWU+MTI8L3ZvbHVtZT48bnVtYmVyPjM8L251bWJlcj48ZGF0ZXM+PHllYXI+MjAx
NTwveWVhcj48L2RhdGVzPjx1cmxzPjwvdXJscz48L3JlY29yZD48L0NpdGU+PC9FbmROb3RlPgB=
</w:fldData>
        </w:fldChar>
      </w:r>
      <w:r w:rsidR="009A0294">
        <w:rPr>
          <w:rFonts w:ascii="Times New Roman" w:hAnsi="Times New Roman" w:cs="Times New Roman"/>
        </w:rPr>
        <w:instrText xml:space="preserve"> ADDIN EN.CITE.DATA </w:instrText>
      </w:r>
      <w:r w:rsidR="009A0294">
        <w:rPr>
          <w:rFonts w:ascii="Times New Roman" w:hAnsi="Times New Roman" w:cs="Times New Roman"/>
        </w:rPr>
      </w:r>
      <w:r w:rsidR="009A0294">
        <w:rPr>
          <w:rFonts w:ascii="Times New Roman" w:hAnsi="Times New Roman" w:cs="Times New Roman"/>
        </w:rPr>
        <w:fldChar w:fldCharType="end"/>
      </w:r>
      <w:r w:rsidR="007458F8" w:rsidRPr="00730225">
        <w:rPr>
          <w:rFonts w:ascii="Times New Roman" w:hAnsi="Times New Roman" w:cs="Times New Roman"/>
        </w:rPr>
      </w:r>
      <w:r w:rsidR="007458F8" w:rsidRPr="00730225">
        <w:rPr>
          <w:rFonts w:ascii="Times New Roman" w:hAnsi="Times New Roman" w:cs="Times New Roman"/>
        </w:rPr>
        <w:fldChar w:fldCharType="separate"/>
      </w:r>
      <w:r w:rsidR="009A0294">
        <w:rPr>
          <w:rFonts w:ascii="Times New Roman" w:hAnsi="Times New Roman" w:cs="Times New Roman"/>
          <w:noProof/>
        </w:rPr>
        <w:t>(cf. Ralli 2013; Ralli and Andreou 2012; Andreou and Ralli 2015; Benczes 2015)</w:t>
      </w:r>
      <w:r w:rsidR="007458F8" w:rsidRPr="00730225">
        <w:rPr>
          <w:rFonts w:ascii="Times New Roman" w:hAnsi="Times New Roman" w:cs="Times New Roman"/>
        </w:rPr>
        <w:fldChar w:fldCharType="end"/>
      </w:r>
      <w:r w:rsidR="00EF19EE" w:rsidRPr="00730225">
        <w:rPr>
          <w:rFonts w:ascii="Times New Roman" w:hAnsi="Times New Roman" w:cs="Times New Roman"/>
        </w:rPr>
        <w:t xml:space="preserve"> and </w:t>
      </w:r>
      <w:r w:rsidR="009109C6" w:rsidRPr="00730225">
        <w:rPr>
          <w:rFonts w:ascii="Times New Roman" w:hAnsi="Times New Roman" w:cs="Times New Roman"/>
        </w:rPr>
        <w:t>its</w:t>
      </w:r>
      <w:r w:rsidR="0067552A" w:rsidRPr="00730225">
        <w:rPr>
          <w:rFonts w:ascii="Times New Roman" w:hAnsi="Times New Roman" w:cs="Times New Roman"/>
        </w:rPr>
        <w:t xml:space="preserve"> </w:t>
      </w:r>
      <w:r w:rsidR="00340D8C" w:rsidRPr="00730225">
        <w:rPr>
          <w:rFonts w:ascii="Times New Roman" w:hAnsi="Times New Roman" w:cs="Times New Roman"/>
        </w:rPr>
        <w:t xml:space="preserve">meaning </w:t>
      </w:r>
      <w:r w:rsidR="005E59B8" w:rsidRPr="00730225">
        <w:rPr>
          <w:rFonts w:ascii="Times New Roman" w:hAnsi="Times New Roman" w:cs="Times New Roman"/>
        </w:rPr>
        <w:t xml:space="preserve">may be schematised as “entity which possesses X”, where X stands for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of the compound</w:t>
      </w:r>
      <w:r w:rsidR="001A7381" w:rsidRPr="00730225">
        <w:rPr>
          <w:rFonts w:ascii="Times New Roman" w:hAnsi="Times New Roman" w:cs="Times New Roman"/>
        </w:rPr>
        <w:t>.</w:t>
      </w:r>
      <w:r w:rsidR="004A3CEC" w:rsidRPr="00730225">
        <w:rPr>
          <w:rFonts w:ascii="Times New Roman" w:hAnsi="Times New Roman" w:cs="Times New Roman"/>
        </w:rPr>
        <w:t xml:space="preserve"> </w:t>
      </w:r>
      <w:r w:rsidR="00346B04" w:rsidRPr="00730225">
        <w:rPr>
          <w:rFonts w:ascii="Times New Roman" w:hAnsi="Times New Roman" w:cs="Times New Roman"/>
        </w:rPr>
        <w:t>This</w:t>
      </w:r>
      <w:r w:rsidR="004A3CEC" w:rsidRPr="00730225">
        <w:rPr>
          <w:rFonts w:ascii="Times New Roman" w:hAnsi="Times New Roman" w:cs="Times New Roman"/>
        </w:rPr>
        <w:t xml:space="preserve"> is what </w:t>
      </w:r>
      <w:r w:rsidR="004A3CEC" w:rsidRPr="00690B28">
        <w:rPr>
          <w:rFonts w:ascii="Times New Roman" w:hAnsi="Times New Roman" w:cs="Times New Roman"/>
          <w:b/>
        </w:rPr>
        <w:t>bahu</w:t>
      </w:r>
      <w:r w:rsidR="009C0812" w:rsidRPr="00690B28">
        <w:rPr>
          <w:rFonts w:ascii="Times New Roman" w:hAnsi="Times New Roman" w:cs="Times New Roman"/>
          <w:b/>
        </w:rPr>
        <w:t>-</w:t>
      </w:r>
      <w:r w:rsidR="004A3CEC" w:rsidRPr="00690B28">
        <w:rPr>
          <w:rFonts w:ascii="Times New Roman" w:hAnsi="Times New Roman" w:cs="Times New Roman"/>
          <w:b/>
        </w:rPr>
        <w:t>vrihi</w:t>
      </w:r>
      <w:r w:rsidR="004A3CEC" w:rsidRPr="00730225">
        <w:rPr>
          <w:rFonts w:ascii="Times New Roman" w:hAnsi="Times New Roman" w:cs="Times New Roman"/>
        </w:rPr>
        <w:t xml:space="preserve"> exemplifies.</w:t>
      </w:r>
      <w:r w:rsidR="001A7381" w:rsidRPr="00730225">
        <w:rPr>
          <w:rFonts w:ascii="Times New Roman" w:hAnsi="Times New Roman" w:cs="Times New Roman"/>
        </w:rPr>
        <w:t xml:space="preserve"> </w:t>
      </w:r>
      <w:r w:rsidR="005E59B8" w:rsidRPr="00730225">
        <w:rPr>
          <w:rFonts w:ascii="Times New Roman" w:hAnsi="Times New Roman" w:cs="Times New Roman"/>
        </w:rPr>
        <w:t>The second</w:t>
      </w:r>
      <w:r w:rsidR="001A7381" w:rsidRPr="00730225">
        <w:rPr>
          <w:rFonts w:ascii="Times New Roman" w:hAnsi="Times New Roman" w:cs="Times New Roman"/>
        </w:rPr>
        <w:t xml:space="preserve"> </w:t>
      </w:r>
      <w:r w:rsidR="005E59B8" w:rsidRPr="00730225">
        <w:rPr>
          <w:rFonts w:ascii="Times New Roman" w:hAnsi="Times New Roman" w:cs="Times New Roman"/>
        </w:rPr>
        <w:t xml:space="preserve">is the </w:t>
      </w:r>
      <w:r w:rsidR="005E59B8" w:rsidRPr="00730225">
        <w:rPr>
          <w:rFonts w:ascii="Times New Roman" w:hAnsi="Times New Roman" w:cs="Times New Roman"/>
          <w:b/>
          <w:i/>
        </w:rPr>
        <w:t>causer</w:t>
      </w:r>
      <w:r w:rsidR="005E59B8" w:rsidRPr="00730225">
        <w:rPr>
          <w:rFonts w:ascii="Times New Roman" w:hAnsi="Times New Roman" w:cs="Times New Roman"/>
        </w:rPr>
        <w:t xml:space="preserve"> type</w:t>
      </w:r>
      <w:r w:rsidR="00064DEC" w:rsidRPr="00730225">
        <w:rPr>
          <w:rFonts w:ascii="Times New Roman" w:hAnsi="Times New Roman" w:cs="Times New Roman"/>
        </w:rPr>
        <w:t xml:space="preserve"> which </w:t>
      </w:r>
      <w:r w:rsidR="005E59B8" w:rsidRPr="00730225">
        <w:rPr>
          <w:rFonts w:ascii="Times New Roman" w:hAnsi="Times New Roman" w:cs="Times New Roman"/>
        </w:rPr>
        <w:t xml:space="preserve">refers to the entity that causes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 xml:space="preserve">of the compound. </w:t>
      </w:r>
      <w:r w:rsidR="00346B04" w:rsidRPr="00730225">
        <w:rPr>
          <w:rFonts w:ascii="Times New Roman" w:hAnsi="Times New Roman" w:cs="Times New Roman"/>
        </w:rPr>
        <w:t>It</w:t>
      </w:r>
      <w:r w:rsidR="005E59B8" w:rsidRPr="00730225">
        <w:rPr>
          <w:rFonts w:ascii="Times New Roman" w:hAnsi="Times New Roman" w:cs="Times New Roman"/>
        </w:rPr>
        <w:t xml:space="preserve"> is exemplified by the compound </w:t>
      </w:r>
      <w:r w:rsidR="005E59B8" w:rsidRPr="00730225">
        <w:rPr>
          <w:rFonts w:ascii="Times New Roman" w:hAnsi="Times New Roman" w:cs="Times New Roman"/>
          <w:i/>
        </w:rPr>
        <w:t>red eye</w:t>
      </w:r>
      <w:r w:rsidR="005E59B8" w:rsidRPr="00730225">
        <w:rPr>
          <w:rFonts w:ascii="Times New Roman" w:hAnsi="Times New Roman" w:cs="Times New Roman"/>
        </w:rPr>
        <w:t xml:space="preserve"> ‘cheap whisky/overnight flight’ which does not denote an</w:t>
      </w:r>
      <w:r w:rsidR="00CD5D33" w:rsidRPr="00730225">
        <w:rPr>
          <w:rFonts w:ascii="Times New Roman" w:hAnsi="Times New Roman" w:cs="Times New Roman"/>
        </w:rPr>
        <w:t xml:space="preserve"> entit</w:t>
      </w:r>
      <w:r w:rsidR="005E59B8" w:rsidRPr="00730225">
        <w:rPr>
          <w:rFonts w:ascii="Times New Roman" w:hAnsi="Times New Roman" w:cs="Times New Roman"/>
        </w:rPr>
        <w:t xml:space="preserve">y that possesses </w:t>
      </w:r>
      <w:r w:rsidR="005E59B8" w:rsidRPr="00730225">
        <w:rPr>
          <w:rFonts w:ascii="Times New Roman" w:hAnsi="Times New Roman" w:cs="Times New Roman"/>
          <w:i/>
        </w:rPr>
        <w:t>red eye</w:t>
      </w:r>
      <w:r w:rsidR="007458F8" w:rsidRPr="00730225">
        <w:rPr>
          <w:rFonts w:ascii="Times New Roman" w:hAnsi="Times New Roman" w:cs="Times New Roman"/>
          <w:i/>
        </w:rPr>
        <w:t xml:space="preserve"> </w:t>
      </w:r>
      <w:r w:rsidR="007458F8"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&lt;EndNote&gt;&lt;Cite&gt;&lt;Author&gt;Bauer&lt;/Author&gt;&lt;Year&gt;2010&lt;/Year&gt;&lt;RecNum&gt;11083&lt;/RecNum&gt;&lt;Prefix&gt;cf. &lt;/Prefix&gt;&lt;Pages&gt;167&lt;/Pages&gt;&lt;DisplayText&gt;(cf. Bauer 2010: 167)&lt;/DisplayText&gt;&lt;record&gt;&lt;rec-number&gt;11083&lt;/rec-number&gt;&lt;foreign-keys&gt;&lt;key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9A0294">
        <w:rPr>
          <w:rFonts w:ascii="Times New Roman" w:hAnsi="Times New Roman" w:cs="Times New Roman"/>
          <w:noProof/>
        </w:rPr>
        <w:t>(cf. Bauer 2010: 167)</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Rather, the </w:t>
      </w:r>
      <w:r w:rsidR="00530E6F" w:rsidRPr="00730225">
        <w:rPr>
          <w:rFonts w:ascii="Times New Roman" w:hAnsi="Times New Roman" w:cs="Times New Roman"/>
        </w:rPr>
        <w:t xml:space="preserve">referent </w:t>
      </w:r>
      <w:r w:rsidR="005E59B8" w:rsidRPr="00730225">
        <w:rPr>
          <w:rFonts w:ascii="Times New Roman" w:hAnsi="Times New Roman" w:cs="Times New Roman"/>
        </w:rPr>
        <w:t>of the compound – cheap whisky or overnight flight – is wh</w:t>
      </w:r>
      <w:r w:rsidR="00346B04" w:rsidRPr="00730225">
        <w:rPr>
          <w:rFonts w:ascii="Times New Roman" w:hAnsi="Times New Roman" w:cs="Times New Roman"/>
        </w:rPr>
        <w:t>at</w:t>
      </w:r>
      <w:r w:rsidR="005E59B8" w:rsidRPr="00730225">
        <w:rPr>
          <w:rFonts w:ascii="Times New Roman" w:hAnsi="Times New Roman" w:cs="Times New Roman"/>
        </w:rPr>
        <w:t xml:space="preserve"> causes the </w:t>
      </w:r>
      <w:r w:rsidR="005E59B8" w:rsidRPr="00730225">
        <w:rPr>
          <w:rFonts w:ascii="Times New Roman" w:hAnsi="Times New Roman" w:cs="Times New Roman"/>
          <w:i/>
        </w:rPr>
        <w:t>red eye</w:t>
      </w:r>
      <w:r w:rsidR="001A7381" w:rsidRPr="00730225">
        <w:rPr>
          <w:rFonts w:ascii="Times New Roman" w:hAnsi="Times New Roman" w:cs="Times New Roman"/>
        </w:rPr>
        <w:t>.</w:t>
      </w:r>
    </w:p>
    <w:p w14:paraId="254A0492" w14:textId="0A0A5AC3" w:rsidR="008F5801" w:rsidRPr="00730225" w:rsidRDefault="00694B10" w:rsidP="00490AAC">
      <w:pPr>
        <w:spacing w:line="360" w:lineRule="auto"/>
        <w:ind w:firstLine="567"/>
        <w:jc w:val="both"/>
        <w:rPr>
          <w:rFonts w:ascii="Times New Roman" w:hAnsi="Times New Roman" w:cs="Times New Roman"/>
        </w:rPr>
      </w:pPr>
      <w:r w:rsidRPr="00730225">
        <w:rPr>
          <w:rFonts w:ascii="Times New Roman" w:hAnsi="Times New Roman" w:cs="Times New Roman"/>
        </w:rPr>
        <w:t>A synthetic compound traditionally refers to a</w:t>
      </w:r>
      <w:r w:rsidR="005F72E0" w:rsidRPr="00730225">
        <w:rPr>
          <w:rFonts w:ascii="Times New Roman" w:hAnsi="Times New Roman" w:cs="Times New Roman"/>
        </w:rPr>
        <w:t>n endocentric</w:t>
      </w:r>
      <w:r w:rsidRPr="00730225">
        <w:rPr>
          <w:rFonts w:ascii="Times New Roman" w:hAnsi="Times New Roman" w:cs="Times New Roman"/>
        </w:rPr>
        <w:t xml:space="preserve"> </w:t>
      </w:r>
      <w:r w:rsidR="00FB6419" w:rsidRPr="00730225">
        <w:rPr>
          <w:rFonts w:ascii="Times New Roman" w:hAnsi="Times New Roman" w:cs="Times New Roman"/>
        </w:rPr>
        <w:t xml:space="preserve">construction like English </w:t>
      </w:r>
      <w:r w:rsidR="00FB6419" w:rsidRPr="00730225">
        <w:rPr>
          <w:rFonts w:ascii="Times New Roman" w:hAnsi="Times New Roman" w:cs="Times New Roman"/>
          <w:i/>
        </w:rPr>
        <w:t>truck driver</w:t>
      </w:r>
      <w:r w:rsidR="00FB6419" w:rsidRPr="00730225">
        <w:rPr>
          <w:rFonts w:ascii="Times New Roman" w:hAnsi="Times New Roman" w:cs="Times New Roman"/>
        </w:rPr>
        <w:t xml:space="preserve"> [[truck] [drive]-er]</w:t>
      </w:r>
      <w:r w:rsidRPr="00730225">
        <w:rPr>
          <w:rFonts w:ascii="Times New Roman" w:hAnsi="Times New Roman" w:cs="Times New Roman"/>
        </w:rPr>
        <w:t xml:space="preserve"> in which one </w:t>
      </w:r>
      <w:r w:rsidR="00FB6419" w:rsidRPr="00730225">
        <w:rPr>
          <w:rFonts w:ascii="Times New Roman" w:hAnsi="Times New Roman" w:cs="Times New Roman"/>
        </w:rPr>
        <w:t>constituent</w:t>
      </w:r>
      <w:r w:rsidRPr="00730225">
        <w:rPr>
          <w:rFonts w:ascii="Times New Roman" w:hAnsi="Times New Roman" w:cs="Times New Roman"/>
        </w:rPr>
        <w:t xml:space="preserve"> is derived. Here the affix -</w:t>
      </w:r>
      <w:r w:rsidRPr="00730225">
        <w:rPr>
          <w:rFonts w:ascii="Times New Roman" w:hAnsi="Times New Roman" w:cs="Times New Roman"/>
          <w:i/>
        </w:rPr>
        <w:t>er</w:t>
      </w:r>
      <w:r w:rsidRPr="00730225">
        <w:rPr>
          <w:rFonts w:ascii="Times New Roman" w:hAnsi="Times New Roman" w:cs="Times New Roman"/>
        </w:rPr>
        <w:t xml:space="preserve"> on the right-hand constituent corresponds to the </w:t>
      </w:r>
      <w:r w:rsidR="00D76D9B" w:rsidRPr="00730225">
        <w:rPr>
          <w:rFonts w:ascii="Times New Roman" w:hAnsi="Times New Roman" w:cs="Times New Roman"/>
        </w:rPr>
        <w:t>external argument</w:t>
      </w:r>
      <w:r w:rsidRPr="00730225">
        <w:rPr>
          <w:rFonts w:ascii="Times New Roman" w:hAnsi="Times New Roman" w:cs="Times New Roman"/>
        </w:rPr>
        <w:t xml:space="preserve"> of the underlying verb – </w:t>
      </w:r>
      <w:r w:rsidR="008A4E5E" w:rsidRPr="00730225">
        <w:rPr>
          <w:rFonts w:ascii="Times New Roman" w:hAnsi="Times New Roman" w:cs="Times New Roman"/>
          <w:i/>
        </w:rPr>
        <w:t>drive</w:t>
      </w:r>
      <w:r w:rsidRPr="00730225">
        <w:rPr>
          <w:rFonts w:ascii="Times New Roman" w:hAnsi="Times New Roman" w:cs="Times New Roman"/>
        </w:rPr>
        <w:t>.</w:t>
      </w:r>
      <w:r w:rsidR="00055638" w:rsidRPr="00730225">
        <w:rPr>
          <w:rFonts w:ascii="Times New Roman" w:hAnsi="Times New Roman" w:cs="Times New Roman"/>
        </w:rPr>
        <w:t xml:space="preserve"> The</w:t>
      </w:r>
      <w:r w:rsidRPr="00730225">
        <w:rPr>
          <w:rFonts w:ascii="Times New Roman" w:hAnsi="Times New Roman" w:cs="Times New Roman"/>
        </w:rPr>
        <w:t xml:space="preserve"> </w:t>
      </w:r>
      <w:r w:rsidR="00055638" w:rsidRPr="00730225">
        <w:rPr>
          <w:rFonts w:ascii="Times New Roman" w:hAnsi="Times New Roman" w:cs="Times New Roman"/>
          <w:i/>
          <w:iCs/>
        </w:rPr>
        <w:t>e</w:t>
      </w:r>
      <w:r w:rsidR="005E59B8" w:rsidRPr="00730225">
        <w:rPr>
          <w:rFonts w:ascii="Times New Roman" w:hAnsi="Times New Roman" w:cs="Times New Roman"/>
          <w:i/>
          <w:iCs/>
        </w:rPr>
        <w:t>xocentric synthetic</w:t>
      </w:r>
      <w:r w:rsidR="005E59B8" w:rsidRPr="00730225">
        <w:rPr>
          <w:rFonts w:ascii="Times New Roman" w:hAnsi="Times New Roman" w:cs="Times New Roman"/>
        </w:rPr>
        <w:t xml:space="preserve"> compound</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&lt;EndNote&gt;&lt;Cite&gt;&lt;Author&gt;Bauer&lt;/Author&gt;&lt;Year&gt;2008&lt;/Year&gt;&lt;RecNum&gt;12019&lt;/RecNum&gt;&lt;Pages&gt;61&lt;/Pages&gt;&lt;DisplayText&gt;(Bauer 2008a: 61)&lt;/DisplayText&gt;&lt;record&gt;&lt;rec-number&gt;12019&lt;/rec-number&gt;&lt;foreign-keys&gt;&lt;key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9A0294">
        <w:rPr>
          <w:rFonts w:ascii="Times New Roman" w:hAnsi="Times New Roman" w:cs="Times New Roman"/>
          <w:noProof/>
        </w:rPr>
        <w:t>(Bauer 2008a: 61)</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is the </w:t>
      </w:r>
      <w:r w:rsidR="000C627C" w:rsidRPr="00730225">
        <w:rPr>
          <w:rFonts w:ascii="Times New Roman" w:hAnsi="Times New Roman" w:cs="Times New Roman"/>
        </w:rPr>
        <w:t>kind</w:t>
      </w:r>
      <w:r w:rsidR="005E59B8" w:rsidRPr="00730225">
        <w:rPr>
          <w:rFonts w:ascii="Times New Roman" w:hAnsi="Times New Roman" w:cs="Times New Roman"/>
        </w:rPr>
        <w:t xml:space="preserve"> which</w:t>
      </w:r>
      <w:r w:rsidR="000C627C" w:rsidRPr="00730225">
        <w:rPr>
          <w:rFonts w:ascii="Times New Roman" w:hAnsi="Times New Roman" w:cs="Times New Roman"/>
        </w:rPr>
        <w:t>,</w:t>
      </w:r>
      <w:r w:rsidR="005E59B8" w:rsidRPr="00730225">
        <w:rPr>
          <w:rFonts w:ascii="Times New Roman" w:hAnsi="Times New Roman" w:cs="Times New Roman"/>
        </w:rPr>
        <w:t xml:space="preserve"> </w:t>
      </w:r>
      <w:r w:rsidR="000C627C" w:rsidRPr="00730225">
        <w:rPr>
          <w:rFonts w:ascii="Times New Roman" w:hAnsi="Times New Roman" w:cs="Times New Roman"/>
        </w:rPr>
        <w:t>unlike the endocentric synthetic compound, ha</w:t>
      </w:r>
      <w:r w:rsidR="005E59B8" w:rsidRPr="00730225">
        <w:rPr>
          <w:rFonts w:ascii="Times New Roman" w:hAnsi="Times New Roman" w:cs="Times New Roman"/>
        </w:rPr>
        <w:t>s no morpheme like English -</w:t>
      </w:r>
      <w:r w:rsidR="005E59B8" w:rsidRPr="00730225">
        <w:rPr>
          <w:rFonts w:ascii="Times New Roman" w:hAnsi="Times New Roman" w:cs="Times New Roman"/>
          <w:i/>
        </w:rPr>
        <w:t>er</w:t>
      </w:r>
      <w:r w:rsidR="005E59B8" w:rsidRPr="00730225">
        <w:rPr>
          <w:rFonts w:ascii="Times New Roman" w:hAnsi="Times New Roman" w:cs="Times New Roman"/>
        </w:rPr>
        <w:t xml:space="preserve">, which corresponds to the external argument of the verb. Rather, </w:t>
      </w:r>
      <w:r w:rsidR="000C627C" w:rsidRPr="00730225">
        <w:rPr>
          <w:rFonts w:ascii="Times New Roman" w:hAnsi="Times New Roman" w:cs="Times New Roman"/>
        </w:rPr>
        <w:t xml:space="preserve">as exemplified by French </w:t>
      </w:r>
      <w:r w:rsidR="000C627C" w:rsidRPr="00690B28">
        <w:rPr>
          <w:rFonts w:ascii="Times New Roman" w:hAnsi="Times New Roman" w:cs="Times New Roman"/>
          <w:b/>
        </w:rPr>
        <w:t>gratte-ciel</w:t>
      </w:r>
      <w:r w:rsidR="000C627C" w:rsidRPr="00690B28">
        <w:rPr>
          <w:rFonts w:ascii="Times New Roman" w:hAnsi="Times New Roman" w:cs="Times New Roman"/>
        </w:rPr>
        <w:t xml:space="preserve"> </w:t>
      </w:r>
      <w:r w:rsidR="000C627C" w:rsidRPr="00730225">
        <w:rPr>
          <w:rFonts w:ascii="Times New Roman" w:hAnsi="Times New Roman" w:cs="Times New Roman"/>
        </w:rPr>
        <w:t xml:space="preserve">‘skyscraper’ [lit. scratch-sky], </w:t>
      </w:r>
      <w:r w:rsidR="005E59B8" w:rsidRPr="00730225">
        <w:rPr>
          <w:rFonts w:ascii="Times New Roman" w:hAnsi="Times New Roman" w:cs="Times New Roman"/>
        </w:rPr>
        <w:t xml:space="preserve">the head verb and its internal argument form a noun that denotes the entity </w:t>
      </w:r>
      <w:r w:rsidR="005E59B8" w:rsidRPr="00730225">
        <w:rPr>
          <w:rFonts w:ascii="Times New Roman" w:hAnsi="Times New Roman" w:cs="Times New Roman"/>
        </w:rPr>
        <w:lastRenderedPageBreak/>
        <w:t xml:space="preserve">that performs the </w:t>
      </w:r>
      <w:r w:rsidR="008A4E5E" w:rsidRPr="00730225">
        <w:rPr>
          <w:rFonts w:ascii="Times New Roman" w:hAnsi="Times New Roman" w:cs="Times New Roman"/>
        </w:rPr>
        <w:t>action</w:t>
      </w:r>
      <w:r w:rsidR="005E59B8" w:rsidRPr="00730225">
        <w:rPr>
          <w:rFonts w:ascii="Times New Roman" w:hAnsi="Times New Roman" w:cs="Times New Roman"/>
        </w:rPr>
        <w:t xml:space="preserve">. </w:t>
      </w:r>
      <w:r w:rsidR="000C627C" w:rsidRPr="00730225">
        <w:rPr>
          <w:rFonts w:ascii="Times New Roman" w:hAnsi="Times New Roman" w:cs="Times New Roman"/>
        </w:rPr>
        <w:t xml:space="preserve">That is, </w:t>
      </w:r>
      <w:r w:rsidR="005E59B8" w:rsidRPr="00730225">
        <w:rPr>
          <w:rFonts w:ascii="Times New Roman" w:hAnsi="Times New Roman" w:cs="Times New Roman"/>
        </w:rPr>
        <w:t>only the verb and its internal argument are present but the compound as a whole refers to the external argument – that which scratches the sky.</w:t>
      </w:r>
    </w:p>
    <w:p w14:paraId="239E115C" w14:textId="1345E8B5" w:rsidR="008F5801" w:rsidRPr="00730225" w:rsidRDefault="00E832EF" w:rsidP="00490AAC">
      <w:pPr>
        <w:spacing w:line="360" w:lineRule="auto"/>
        <w:ind w:firstLine="567"/>
        <w:jc w:val="both"/>
        <w:rPr>
          <w:rFonts w:ascii="Times New Roman" w:hAnsi="Times New Roman" w:cs="Times New Roman"/>
        </w:rPr>
      </w:pPr>
      <w:r w:rsidRPr="00730225">
        <w:rPr>
          <w:rFonts w:ascii="Times New Roman" w:hAnsi="Times New Roman" w:cs="Times New Roman"/>
        </w:rPr>
        <w:t>A</w:t>
      </w:r>
      <w:r w:rsidR="005E59B8" w:rsidRPr="00730225">
        <w:rPr>
          <w:rFonts w:ascii="Times New Roman" w:hAnsi="Times New Roman" w:cs="Times New Roman"/>
        </w:rPr>
        <w:t xml:space="preserve"> </w:t>
      </w:r>
      <w:r w:rsidR="005E59B8" w:rsidRPr="00730225">
        <w:rPr>
          <w:rFonts w:ascii="Times New Roman" w:hAnsi="Times New Roman" w:cs="Times New Roman"/>
          <w:i/>
        </w:rPr>
        <w:t>transpositional exocentric</w:t>
      </w:r>
      <w:r w:rsidR="005E59B8" w:rsidRPr="00730225">
        <w:rPr>
          <w:rFonts w:ascii="Times New Roman" w:hAnsi="Times New Roman" w:cs="Times New Roman"/>
        </w:rPr>
        <w:t xml:space="preserve"> compound</w:t>
      </w:r>
      <w:r w:rsidRPr="00730225">
        <w:rPr>
          <w:rFonts w:ascii="Times New Roman" w:hAnsi="Times New Roman" w:cs="Times New Roman"/>
        </w:rPr>
        <w:t xml:space="preserve"> is the type of compound whose </w:t>
      </w:r>
      <w:r w:rsidR="005E59B8" w:rsidRPr="00730225">
        <w:rPr>
          <w:rFonts w:ascii="Times New Roman" w:hAnsi="Times New Roman" w:cs="Times New Roman"/>
        </w:rPr>
        <w:t xml:space="preserve">word class is not overt </w:t>
      </w:r>
      <w:r w:rsidR="00F723A7" w:rsidRPr="00730225">
        <w:rPr>
          <w:rFonts w:ascii="Times New Roman" w:hAnsi="Times New Roman" w:cs="Times New Roman"/>
        </w:rPr>
        <w:t xml:space="preserve">in that </w:t>
      </w:r>
      <w:r w:rsidRPr="00730225">
        <w:rPr>
          <w:rFonts w:ascii="Times New Roman" w:hAnsi="Times New Roman" w:cs="Times New Roman"/>
        </w:rPr>
        <w:t>th</w:t>
      </w:r>
      <w:r w:rsidR="00F723A7" w:rsidRPr="00730225">
        <w:rPr>
          <w:rFonts w:ascii="Times New Roman" w:hAnsi="Times New Roman" w:cs="Times New Roman"/>
        </w:rPr>
        <w:t>e</w:t>
      </w:r>
      <w:r w:rsidRPr="00730225">
        <w:rPr>
          <w:rFonts w:ascii="Times New Roman" w:hAnsi="Times New Roman" w:cs="Times New Roman"/>
        </w:rPr>
        <w:t xml:space="preserve"> compound does not share the word class of </w:t>
      </w:r>
      <w:r w:rsidR="00D74E20" w:rsidRPr="00730225">
        <w:rPr>
          <w:rFonts w:ascii="Times New Roman" w:hAnsi="Times New Roman" w:cs="Times New Roman"/>
        </w:rPr>
        <w:t>either</w:t>
      </w:r>
      <w:r w:rsidRPr="00730225">
        <w:rPr>
          <w:rFonts w:ascii="Times New Roman" w:hAnsi="Times New Roman" w:cs="Times New Roman"/>
        </w:rPr>
        <w:t xml:space="preserve"> constituent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&lt;EndNote&gt;&lt;Cite&gt;&lt;Author&gt;Bauer&lt;/Author&gt;&lt;Year&gt;2010&lt;/Year&gt;&lt;RecNum&gt;11083&lt;/RecNum&gt;&lt;Pages&gt;171&lt;/Pages&gt;&lt;DisplayText&gt;(Bauer 2010: 171)&lt;/DisplayText&gt;&lt;record&gt;&lt;rec-number&gt;11083&lt;/rec-number&gt;&lt;foreign-keys&gt;&lt;key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9A0294">
        <w:rPr>
          <w:rFonts w:ascii="Times New Roman" w:hAnsi="Times New Roman" w:cs="Times New Roman"/>
          <w:noProof/>
        </w:rPr>
        <w:t>(Bauer 2010: 171)</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The meaning of the transpositional exocentric compound may be </w:t>
      </w:r>
      <w:r w:rsidRPr="00730225">
        <w:rPr>
          <w:rFonts w:ascii="Times New Roman" w:hAnsi="Times New Roman" w:cs="Times New Roman"/>
        </w:rPr>
        <w:t>transparent</w:t>
      </w:r>
      <w:r w:rsidR="005E59B8" w:rsidRPr="00730225">
        <w:rPr>
          <w:rFonts w:ascii="Times New Roman" w:hAnsi="Times New Roman" w:cs="Times New Roman"/>
        </w:rPr>
        <w:t>. However, it is exocentric because it “functions as a member of an unexpected word-class”</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&lt;EndNote&gt;&lt;Cite&gt;&lt;Author&gt;Bauer&lt;/Author&gt;&lt;Year&gt;2008&lt;/Year&gt;&lt;RecNum&gt;12019&lt;/RecNum&gt;&lt;Pages&gt;64&lt;/Pages&gt;&lt;DisplayText&gt;(Bauer 2008a: 64)&lt;/DisplayText&gt;&lt;record&gt;&lt;rec-number&gt;12019&lt;/rec-number&gt;&lt;foreign-keys&gt;&lt;key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9A0294">
        <w:rPr>
          <w:rFonts w:ascii="Times New Roman" w:hAnsi="Times New Roman" w:cs="Times New Roman"/>
          <w:noProof/>
        </w:rPr>
        <w:t>(Bauer 2008a: 64)</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w:t>
      </w:r>
      <w:r w:rsidR="00654FB8" w:rsidRPr="00730225">
        <w:rPr>
          <w:rFonts w:ascii="Times New Roman" w:hAnsi="Times New Roman" w:cs="Times New Roman"/>
        </w:rPr>
        <w:t>An</w:t>
      </w:r>
      <w:r w:rsidR="005E59B8" w:rsidRPr="00730225">
        <w:rPr>
          <w:rFonts w:ascii="Times New Roman" w:hAnsi="Times New Roman" w:cs="Times New Roman"/>
        </w:rPr>
        <w:t xml:space="preserve"> example</w:t>
      </w:r>
      <w:r w:rsidR="00654FB8" w:rsidRPr="00730225">
        <w:rPr>
          <w:rFonts w:ascii="Times New Roman" w:hAnsi="Times New Roman" w:cs="Times New Roman"/>
        </w:rPr>
        <w:t xml:space="preserve"> is</w:t>
      </w:r>
      <w:r w:rsidR="005E59B8" w:rsidRPr="00730225">
        <w:rPr>
          <w:rFonts w:ascii="Times New Roman" w:hAnsi="Times New Roman" w:cs="Times New Roman"/>
        </w:rPr>
        <w:t xml:space="preserve"> Swahili</w:t>
      </w:r>
      <w:r w:rsidR="00654FB8" w:rsidRPr="00730225">
        <w:rPr>
          <w:rFonts w:ascii="Times New Roman" w:hAnsi="Times New Roman" w:cs="Times New Roman"/>
        </w:rPr>
        <w:t xml:space="preserve"> </w:t>
      </w:r>
      <w:r w:rsidR="003B1776" w:rsidRPr="00690B28">
        <w:rPr>
          <w:rFonts w:ascii="Times New Roman" w:hAnsi="Times New Roman" w:cs="Times New Roman"/>
          <w:b/>
          <w:i/>
        </w:rPr>
        <w:t>uja</w:t>
      </w:r>
      <w:r w:rsidR="008A4E5E" w:rsidRPr="00690B28">
        <w:rPr>
          <w:rFonts w:ascii="Times New Roman" w:hAnsi="Times New Roman" w:cs="Times New Roman"/>
          <w:b/>
          <w:i/>
        </w:rPr>
        <w:t>-</w:t>
      </w:r>
      <w:r w:rsidR="003B1776" w:rsidRPr="00690B28">
        <w:rPr>
          <w:rFonts w:ascii="Times New Roman" w:hAnsi="Times New Roman" w:cs="Times New Roman"/>
          <w:b/>
          <w:i/>
        </w:rPr>
        <w:t>uzito</w:t>
      </w:r>
      <w:r w:rsidR="005E59B8" w:rsidRPr="00730225">
        <w:rPr>
          <w:rFonts w:ascii="Times New Roman" w:hAnsi="Times New Roman" w:cs="Times New Roman"/>
        </w:rPr>
        <w:t xml:space="preserve"> ‘pregnancy’ </w:t>
      </w:r>
      <w:r w:rsidR="00264548" w:rsidRPr="00730225">
        <w:rPr>
          <w:rFonts w:ascii="Times New Roman" w:hAnsi="Times New Roman" w:cs="Times New Roman"/>
        </w:rPr>
        <w:t>[</w:t>
      </w:r>
      <w:r w:rsidR="005E59B8" w:rsidRPr="00730225">
        <w:rPr>
          <w:rFonts w:ascii="Times New Roman" w:hAnsi="Times New Roman" w:cs="Times New Roman"/>
        </w:rPr>
        <w:t>lit. come</w:t>
      </w:r>
      <w:r w:rsidR="002A1E00" w:rsidRPr="00730225">
        <w:rPr>
          <w:rFonts w:ascii="Times New Roman" w:hAnsi="Times New Roman" w:cs="Times New Roman"/>
        </w:rPr>
        <w:t>-</w:t>
      </w:r>
      <w:r w:rsidR="005E59B8" w:rsidRPr="00730225">
        <w:rPr>
          <w:rFonts w:ascii="Times New Roman" w:hAnsi="Times New Roman" w:cs="Times New Roman"/>
        </w:rPr>
        <w:t>heavy</w:t>
      </w:r>
      <w:r w:rsidR="00264548" w:rsidRPr="00730225">
        <w:rPr>
          <w:rFonts w:ascii="Times New Roman" w:hAnsi="Times New Roman" w:cs="Times New Roman"/>
        </w:rPr>
        <w:t xml:space="preserve">], </w:t>
      </w:r>
      <w:r w:rsidR="005E59B8" w:rsidRPr="00730225">
        <w:rPr>
          <w:rFonts w:ascii="Times New Roman" w:hAnsi="Times New Roman" w:cs="Times New Roman"/>
        </w:rPr>
        <w:t xml:space="preserve">which is a </w:t>
      </w:r>
      <w:r w:rsidR="003B1776" w:rsidRPr="00730225">
        <w:rPr>
          <w:rFonts w:ascii="Times New Roman" w:hAnsi="Times New Roman" w:cs="Times New Roman"/>
        </w:rPr>
        <w:t>noun formed</w:t>
      </w:r>
      <w:r w:rsidR="00654FB8" w:rsidRPr="00730225">
        <w:rPr>
          <w:rFonts w:ascii="Times New Roman" w:hAnsi="Times New Roman" w:cs="Times New Roman"/>
        </w:rPr>
        <w:t xml:space="preserve"> from </w:t>
      </w:r>
      <w:r w:rsidR="005E59B8" w:rsidRPr="00730225">
        <w:rPr>
          <w:rFonts w:ascii="Times New Roman" w:hAnsi="Times New Roman" w:cs="Times New Roman"/>
        </w:rPr>
        <w:t>a verb and an adjective</w:t>
      </w:r>
      <w:r w:rsidR="007458F8" w:rsidRPr="00730225">
        <w:rPr>
          <w:rFonts w:ascii="Times New Roman" w:hAnsi="Times New Roman" w:cs="Times New Roman"/>
        </w:rPr>
        <w:t xml:space="preserve"> </w:t>
      </w:r>
      <w:r w:rsidR="007458F8" w:rsidRPr="00730225">
        <w:rPr>
          <w:rFonts w:ascii="Times New Roman" w:hAnsi="Times New Roman" w:cs="Times New Roman"/>
          <w:lang w:val="en-US"/>
        </w:rPr>
        <w:fldChar w:fldCharType="begin"/>
      </w:r>
      <w:r w:rsidR="009A0294">
        <w:rPr>
          <w:rFonts w:ascii="Times New Roman" w:hAnsi="Times New Roman" w:cs="Times New Roman"/>
          <w:lang w:val="en-US"/>
        </w:rPr>
        <w:instrText xml:space="preserve"> ADDIN EN.CITE &lt;EndNote&gt;&lt;Cite&gt;&lt;Author&gt;Bauer&lt;/Author&gt;&lt;Year&gt;2008&lt;/Year&gt;&lt;RecNum&gt;12019&lt;/RecNum&gt;&lt;Pages&gt;65&lt;/Pages&gt;&lt;DisplayText&gt;(Bauer 2008a: 65)&lt;/DisplayText&gt;&lt;record&gt;&lt;rec-number&gt;12019&lt;/rec-number&gt;&lt;foreign-keys&gt;&lt;key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lang w:val="en-US"/>
        </w:rPr>
        <w:fldChar w:fldCharType="separate"/>
      </w:r>
      <w:r w:rsidR="009A0294">
        <w:rPr>
          <w:rFonts w:ascii="Times New Roman" w:hAnsi="Times New Roman" w:cs="Times New Roman"/>
          <w:noProof/>
          <w:lang w:val="en-US"/>
        </w:rPr>
        <w:t>(Bauer 2008a: 65)</w:t>
      </w:r>
      <w:r w:rsidR="007458F8" w:rsidRPr="00730225">
        <w:rPr>
          <w:rFonts w:ascii="Times New Roman" w:hAnsi="Times New Roman" w:cs="Times New Roman"/>
          <w:lang w:val="en-US"/>
        </w:rPr>
        <w:fldChar w:fldCharType="end"/>
      </w:r>
      <w:r w:rsidR="005E59B8" w:rsidRPr="00730225">
        <w:rPr>
          <w:rFonts w:ascii="Times New Roman" w:hAnsi="Times New Roman" w:cs="Times New Roman"/>
        </w:rPr>
        <w:t>.</w:t>
      </w:r>
    </w:p>
    <w:p w14:paraId="020CB25E" w14:textId="4B666329" w:rsidR="008F5801" w:rsidRPr="00730225" w:rsidRDefault="00B36E82" w:rsidP="00490AAC">
      <w:pPr>
        <w:spacing w:line="360" w:lineRule="auto"/>
        <w:ind w:firstLine="567"/>
        <w:jc w:val="both"/>
        <w:rPr>
          <w:rFonts w:ascii="Times New Roman" w:hAnsi="Times New Roman" w:cs="Times New Roman"/>
        </w:rPr>
      </w:pPr>
      <w:r w:rsidRPr="00730225">
        <w:rPr>
          <w:rFonts w:ascii="Times New Roman" w:hAnsi="Times New Roman" w:cs="Times New Roman"/>
          <w:iCs/>
        </w:rPr>
        <w:t xml:space="preserve">An </w:t>
      </w:r>
      <w:r w:rsidR="003B1776" w:rsidRPr="00730225">
        <w:rPr>
          <w:rFonts w:ascii="Times New Roman" w:hAnsi="Times New Roman" w:cs="Times New Roman"/>
          <w:i/>
          <w:iCs/>
        </w:rPr>
        <w:t>e</w:t>
      </w:r>
      <w:r w:rsidR="005E59B8" w:rsidRPr="00730225">
        <w:rPr>
          <w:rFonts w:ascii="Times New Roman" w:hAnsi="Times New Roman" w:cs="Times New Roman"/>
          <w:i/>
          <w:iCs/>
        </w:rPr>
        <w:t>xocentric co-compound</w:t>
      </w:r>
      <w:r w:rsidR="005E59B8" w:rsidRPr="00730225">
        <w:rPr>
          <w:rFonts w:ascii="Times New Roman" w:hAnsi="Times New Roman" w:cs="Times New Roman"/>
        </w:rPr>
        <w:t xml:space="preserve"> is the </w:t>
      </w:r>
      <w:r w:rsidR="003B1776" w:rsidRPr="00730225">
        <w:rPr>
          <w:rFonts w:ascii="Times New Roman" w:hAnsi="Times New Roman" w:cs="Times New Roman"/>
        </w:rPr>
        <w:t>type of coordinate compound</w:t>
      </w:r>
      <w:r w:rsidR="005E59B8" w:rsidRPr="00730225">
        <w:rPr>
          <w:rFonts w:ascii="Times New Roman" w:hAnsi="Times New Roman" w:cs="Times New Roman"/>
        </w:rPr>
        <w:t xml:space="preserve"> in which two constituents enjoy parity in terms of their importance in the compound</w:t>
      </w:r>
      <w:r w:rsidR="008E689A" w:rsidRPr="00730225">
        <w:rPr>
          <w:rFonts w:ascii="Times New Roman" w:hAnsi="Times New Roman" w:cs="Times New Roman"/>
        </w:rPr>
        <w:t xml:space="preserve"> “</w:t>
      </w:r>
      <w:r w:rsidR="008E689A" w:rsidRPr="00730225">
        <w:rPr>
          <w:rFonts w:ascii="Times New Roman" w:hAnsi="Times New Roman" w:cs="Times New Roman"/>
          <w:lang w:val="en-US"/>
        </w:rPr>
        <w:t>but the compound is not a hyponym of either element”</w:t>
      </w:r>
      <w:r w:rsidR="007458F8" w:rsidRPr="00730225">
        <w:rPr>
          <w:rFonts w:ascii="Times New Roman" w:hAnsi="Times New Roman" w:cs="Times New Roman"/>
          <w:lang w:val="en-US"/>
        </w:rPr>
        <w:t xml:space="preserve"> </w:t>
      </w:r>
      <w:r w:rsidR="007458F8" w:rsidRPr="00730225">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&lt;EndNote&gt;&lt;Cite&gt;&lt;Author&gt;Bauer&lt;/Author&gt;&lt;Year&gt;2008&lt;/Year&gt;&lt;RecNum&gt;12019&lt;/RecNum&gt;&lt;Pages&gt;63&lt;/Pages&gt;&lt;DisplayText&gt;(Bauer 2008a: 63)&lt;/DisplayText&gt;&lt;record&gt;&lt;rec-number&gt;12019&lt;/rec-number&gt;&lt;foreign-keys&gt;&lt;key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9A0294">
        <w:rPr>
          <w:rFonts w:ascii="Times New Roman" w:hAnsi="Times New Roman" w:cs="Times New Roman"/>
          <w:noProof/>
        </w:rPr>
        <w:t>(Bauer 2008a: 63)</w:t>
      </w:r>
      <w:r w:rsidR="007458F8" w:rsidRPr="00730225">
        <w:rPr>
          <w:rFonts w:ascii="Times New Roman" w:hAnsi="Times New Roman" w:cs="Times New Roman"/>
        </w:rPr>
        <w:fldChar w:fldCharType="end"/>
      </w:r>
      <w:r w:rsidR="005E59B8" w:rsidRPr="00730225">
        <w:rPr>
          <w:rFonts w:ascii="Times New Roman" w:hAnsi="Times New Roman" w:cs="Times New Roman"/>
        </w:rPr>
        <w:t>. An example is the Chantyal</w:t>
      </w:r>
      <w:r w:rsidR="007E12D3" w:rsidRPr="00730225">
        <w:rPr>
          <w:rFonts w:ascii="Times New Roman" w:hAnsi="Times New Roman" w:cs="Times New Roman"/>
        </w:rPr>
        <w:t xml:space="preserve"> (Sino-Tibetan: Tibeto-Burman)</w:t>
      </w:r>
      <w:r w:rsidR="005E59B8" w:rsidRPr="00730225">
        <w:rPr>
          <w:rFonts w:ascii="Times New Roman" w:hAnsi="Times New Roman" w:cs="Times New Roman"/>
        </w:rPr>
        <w:t xml:space="preserve"> compound </w:t>
      </w:r>
      <w:r w:rsidR="005E59B8" w:rsidRPr="00690B28">
        <w:rPr>
          <w:rFonts w:ascii="Times New Roman" w:hAnsi="Times New Roman" w:cs="Times New Roman"/>
          <w:b/>
          <w:i/>
        </w:rPr>
        <w:t>nhe thara</w:t>
      </w:r>
      <w:r w:rsidR="005E59B8" w:rsidRPr="00730225">
        <w:rPr>
          <w:rFonts w:ascii="Times New Roman" w:hAnsi="Times New Roman" w:cs="Times New Roman"/>
        </w:rPr>
        <w:t xml:space="preserve"> ‘dairy products’ [lit. </w:t>
      </w:r>
      <w:r w:rsidR="007E12D3" w:rsidRPr="00730225">
        <w:rPr>
          <w:rFonts w:ascii="Times New Roman" w:hAnsi="Times New Roman" w:cs="Times New Roman"/>
        </w:rPr>
        <w:t>‘</w:t>
      </w:r>
      <w:r w:rsidR="005E59B8" w:rsidRPr="00730225">
        <w:rPr>
          <w:rFonts w:ascii="Times New Roman" w:hAnsi="Times New Roman" w:cs="Times New Roman"/>
        </w:rPr>
        <w:t>milk buttermilk</w:t>
      </w:r>
      <w:r w:rsidR="007E12D3" w:rsidRPr="00730225">
        <w:rPr>
          <w:rFonts w:ascii="Times New Roman" w:hAnsi="Times New Roman" w:cs="Times New Roman"/>
        </w:rPr>
        <w:t>’</w:t>
      </w:r>
      <w:r w:rsidR="005E59B8" w:rsidRPr="00730225">
        <w:rPr>
          <w:rFonts w:ascii="Times New Roman" w:hAnsi="Times New Roman" w:cs="Times New Roman"/>
        </w:rPr>
        <w: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fldData xml:space="preserve">PEVuZE5vdGU+PENpdGU+PEF1dGhvcj5CYXVlcjwvQXV0aG9yPjxZZWFyPjIwMDg8L1llYXI+PFJl
Y051bT4xMjAxOTwvUmVjTnVtPjxEaXNwbGF5VGV4dD4oQmF1ZXIgMjAwOGEsIDIwMTA7IFfDpGxj
aGxpIDIwMDUpPC9EaXNwbGF5VGV4dD48cmVjb3JkPjxyZWMtbnVtYmVyPjEyMDE5PC9yZWMtbnVt
YmVyPjxmb3JlaWduLWtleXM+PGtleSBhcHA9IkVOIiBkYi1pZD0iNWRlcjJ4YWZtMGVkczllNWF4
ZXAyZmFjNXJmdndzOWR3cnd3IiB0aW1lc3RhbXA9IjEzODU4MzI1NjAiPjEyMDE5PC9rZXk+PC9m
b3JlaWduLWtleXM+PHJlZi10eXBlIG5hbWU9IkpvdXJuYWwgQXJ0aWNsZSI+MTc8L3JlZi10eXBl
Pjxjb250cmlidXRvcnM+PGF1dGhvcnM+PGF1dGhvcj5CYXVlciwgTGF1cmllPC9hdXRob3I+PC9h
dXRob3JzPjwvY29udHJpYnV0b3JzPjx0aXRsZXM+PHRpdGxlPkV4b2NlbnRyaWMgY29tcG91bmRz
PC90aXRsZT48c2Vjb25kYXJ5LXRpdGxlPk1vcnBob2xvZ3k8L3NlY29uZGFyeS10aXRsZT48L3Rp
dGxlcz48cGVyaW9kaWNhbD48ZnVsbC10aXRsZT5Nb3JwaG9sb2d5PC9mdWxsLXRpdGxlPjwvcGVy
aW9kaWNhbD48cGFnZXM+NTEtNzQ8L3BhZ2VzPjx2b2x1bWU+MTg8L3ZvbHVtZT48ZGF0ZXM+PHll
YXI+MjAwODwveWVhcj48L2RhdGVzPjx1cmxzPjwvdXJscz48ZWxlY3Ryb25pYy1yZXNvdXJjZS1u
dW0+MTAuMTAwNy9zMTE1MjUtMDA44oCTOTEyMi01PC9lbGVjdHJvbmljLXJlc291cmNlLW51bT48
L3JlY29yZD48L0NpdGU+PENpdGU+PEF1dGhvcj5CYXVlcjwvQXV0aG9yPjxZZWFyPjIwMTA8L1ll
YXI+PFJlY051bT4xMTA4MzwvUmVjTnVtPjxyZWNvcmQ+PHJlYy1udW1iZXI+MTEwODM8L3JlYy1u
dW1iZXI+PGZvcmVpZ24ta2V5cz48a2V5IGFwcD0iRU4iIGRiLWlkPSI1ZGVyMnhhZm0wZWRzOWU1
YXhlcDJmYWM1cmZ2d3M5ZHdyd3ciIHRpbWVzdGFtcD0iMTM0MjM1MTQ1OSI+MTEwODM8L2tleT48
L2ZvcmVpZ24ta2V5cz48cmVmLXR5cGUgbmFtZT0iQm9vayBTZWN0aW9uIj41PC9yZWYtdHlwZT48
Y29udHJpYnV0b3JzPjxhdXRob3JzPjxhdXRob3I+QmF1ZXIsIExhdXJpZTwvYXV0aG9yPjwvYXV0
aG9ycz48c2Vjb25kYXJ5LWF1dGhvcnM+PGF1dGhvcj5TY2FsaXNlLCBTZXJnaW88L2F1dGhvcj48
YXV0aG9yPlZvZ2VsLCBJcmVuZTwvYXV0aG9yPjwvc2Vjb25kYXJ5LWF1dGhvcnM+PC9jb250cmli
dXRvcnM+PHRpdGxlcz48dGl0bGU+VGhlIHR5cG9sb2d5IG9mIGV4b2NlbnRyaWMgY29tcG91bmRz
PC90aXRsZT48c2Vjb25kYXJ5LXRpdGxlPkNyb3NzLURpc2NpcGxpbmFyeSBJc3N1ZXMgaW4gQ29t
cG91bmRpbmc8L3NlY29uZGFyeS10aXRsZT48L3RpdGxlcz48cGVyaW9kaWNhbD48ZnVsbC10aXRs
ZT5Dcm9zcy1kaXNjaXBsaW5hcnkgaXNzdWVzIGluIGNvbXBvdW5kaW5nPC9mdWxsLXRpdGxlPjwv
cGVyaW9kaWNhbD48cGFnZXM+MTY3LTE3NTwvcGFnZXM+PGRhdGVzPjx5ZWFyPjIwMTA8L3llYXI+
PC9kYXRlcz48cHViLWxvY2F0aW9uPkFtc3RlcmRhbS9QaGlsYWRlbHBoaWE8L3B1Yi1sb2NhdGlv
bj48cHVibGlzaGVyPkpvaG4gQmVuamFtaW5zIFB1Ymxpc2hpbmcgQ29tcGFueTwvcHVibGlzaGVy
Pjx1cmxzPjwvdXJscz48L3JlY29yZD48L0NpdGU+PENpdGU+PEF1dGhvcj5Xw6RsY2hsaTwvQXV0
aG9yPjxZZWFyPjIwMDU8L1llYXI+PFJlY051bT4xMTIxMDwvUmVjTnVtPjxyZWNvcmQ+PHJlYy1u
dW1iZXI+MTEyMTA8L3JlYy1udW1iZXI+PGZvcmVpZ24ta2V5cz48a2V5IGFwcD0iRU4iIGRiLWlk
PSI1ZGVyMnhhZm0wZWRzOWU1YXhlcDJmYWM1cmZ2d3M5ZHdyd3ciIHRpbWVzdGFtcD0iMTM0NDc2
NzE1MiI+MTEyMTA8L2tleT48L2ZvcmVpZ24ta2V5cz48cmVmLXR5cGUgbmFtZT0iQm9vayI+Njwv
cmVmLXR5cGU+PGNvbnRyaWJ1dG9ycz48YXV0aG9ycz48YXV0aG9yPlfDpGxjaGxpLCBCZXJuaGFy
ZDwvYXV0aG9yPjwvYXV0aG9ycz48L2NvbnRyaWJ1dG9ycz48dGl0bGVzPjx0aXRsZT5Dby1Db21w
b3VuZHMgYW5kIE5hdHVyYWwgQ29vcmRpbmF0aW9uPC90aXRsZT48L3RpdGxlcz48ZGF0ZXM+PHll
YXI+MjAwNTwveWVhcj48L2RhdGVzPjxwdWItbG9jYXRpb24+T3hmb3JkPC9wdWItbG9jYXRpb24+
PHB1Ymxpc2hlcj5PeGZvcmQgVW5pdmVyc2l0eSBQcmVzczwvcHVibGlzaGVyPjx1cmxzPjwvdXJs
cz48L3JlY29yZD48L0NpdGU+PC9FbmROb3RlPn==
</w:fldData>
        </w:fldChar>
      </w:r>
      <w:r w:rsidR="007458F8" w:rsidRPr="00730225">
        <w:rPr>
          <w:rFonts w:ascii="Times New Roman" w:hAnsi="Times New Roman" w:cs="Times New Roman"/>
        </w:rPr>
        <w:instrText xml:space="preserve"> ADDIN EN.CITE </w:instrText>
      </w:r>
      <w:r w:rsidR="007458F8" w:rsidRPr="00730225">
        <w:rPr>
          <w:rFonts w:ascii="Times New Roman" w:hAnsi="Times New Roman" w:cs="Times New Roman"/>
        </w:rPr>
        <w:fldChar w:fldCharType="begin">
          <w:fldData xml:space="preserve">PEVuZE5vdGU+PENpdGU+PEF1dGhvcj5CYXVlcjwvQXV0aG9yPjxZZWFyPjIwMDg8L1llYXI+PFJl
Y051bT4xMjAxOTwvUmVjTnVtPjxEaXNwbGF5VGV4dD4oQmF1ZXIgMjAwOGEsIDIwMTA7IFfDpGxj
aGxpIDIwMDUpPC9EaXNwbGF5VGV4dD48cmVjb3JkPjxyZWMtbnVtYmVyPjEyMDE5PC9yZWMtbnVt
YmVyPjxmb3JlaWduLWtleXM+PGtleSBhcHA9IkVOIiBkYi1pZD0iNWRlcjJ4YWZtMGVkczllNWF4
ZXAyZmFjNXJmdndzOWR3cnd3IiB0aW1lc3RhbXA9IjEzODU4MzI1NjAiPjEyMDE5PC9rZXk+PC9m
b3JlaWduLWtleXM+PHJlZi10eXBlIG5hbWU9IkpvdXJuYWwgQXJ0aWNsZSI+MTc8L3JlZi10eXBl
Pjxjb250cmlidXRvcnM+PGF1dGhvcnM+PGF1dGhvcj5CYXVlciwgTGF1cmllPC9hdXRob3I+PC9h
dXRob3JzPjwvY29udHJpYnV0b3JzPjx0aXRsZXM+PHRpdGxlPkV4b2NlbnRyaWMgY29tcG91bmRz
PC90aXRsZT48c2Vjb25kYXJ5LXRpdGxlPk1vcnBob2xvZ3k8L3NlY29uZGFyeS10aXRsZT48L3Rp
dGxlcz48cGVyaW9kaWNhbD48ZnVsbC10aXRsZT5Nb3JwaG9sb2d5PC9mdWxsLXRpdGxlPjwvcGVy
aW9kaWNhbD48cGFnZXM+NTEtNzQ8L3BhZ2VzPjx2b2x1bWU+MTg8L3ZvbHVtZT48ZGF0ZXM+PHll
YXI+MjAwODwveWVhcj48L2RhdGVzPjx1cmxzPjwvdXJscz48ZWxlY3Ryb25pYy1yZXNvdXJjZS1u
dW0+MTAuMTAwNy9zMTE1MjUtMDA44oCTOTEyMi01PC9lbGVjdHJvbmljLXJlc291cmNlLW51bT48
L3JlY29yZD48L0NpdGU+PENpdGU+PEF1dGhvcj5CYXVlcjwvQXV0aG9yPjxZZWFyPjIwMTA8L1ll
YXI+PFJlY051bT4xMTA4MzwvUmVjTnVtPjxyZWNvcmQ+PHJlYy1udW1iZXI+MTEwODM8L3JlYy1u
dW1iZXI+PGZvcmVpZ24ta2V5cz48a2V5IGFwcD0iRU4iIGRiLWlkPSI1ZGVyMnhhZm0wZWRzOWU1
YXhlcDJmYWM1cmZ2d3M5ZHdyd3ciIHRpbWVzdGFtcD0iMTM0MjM1MTQ1OSI+MTEwODM8L2tleT48
L2ZvcmVpZ24ta2V5cz48cmVmLXR5cGUgbmFtZT0iQm9vayBTZWN0aW9uIj41PC9yZWYtdHlwZT48
Y29udHJpYnV0b3JzPjxhdXRob3JzPjxhdXRob3I+QmF1ZXIsIExhdXJpZTwvYXV0aG9yPjwvYXV0
aG9ycz48c2Vjb25kYXJ5LWF1dGhvcnM+PGF1dGhvcj5TY2FsaXNlLCBTZXJnaW88L2F1dGhvcj48
YXV0aG9yPlZvZ2VsLCBJcmVuZTwvYXV0aG9yPjwvc2Vjb25kYXJ5LWF1dGhvcnM+PC9jb250cmli
dXRvcnM+PHRpdGxlcz48dGl0bGU+VGhlIHR5cG9sb2d5IG9mIGV4b2NlbnRyaWMgY29tcG91bmRz
PC90aXRsZT48c2Vjb25kYXJ5LXRpdGxlPkNyb3NzLURpc2NpcGxpbmFyeSBJc3N1ZXMgaW4gQ29t
cG91bmRpbmc8L3NlY29uZGFyeS10aXRsZT48L3RpdGxlcz48cGVyaW9kaWNhbD48ZnVsbC10aXRs
ZT5Dcm9zcy1kaXNjaXBsaW5hcnkgaXNzdWVzIGluIGNvbXBvdW5kaW5nPC9mdWxsLXRpdGxlPjwv
cGVyaW9kaWNhbD48cGFnZXM+MTY3LTE3NTwvcGFnZXM+PGRhdGVzPjx5ZWFyPjIwMTA8L3llYXI+
PC9kYXRlcz48cHViLWxvY2F0aW9uPkFtc3RlcmRhbS9QaGlsYWRlbHBoaWE8L3B1Yi1sb2NhdGlv
bj48cHVibGlzaGVyPkpvaG4gQmVuamFtaW5zIFB1Ymxpc2hpbmcgQ29tcGFueTwvcHVibGlzaGVy
Pjx1cmxzPjwvdXJscz48L3JlY29yZD48L0NpdGU+PENpdGU+PEF1dGhvcj5Xw6RsY2hsaTwvQXV0
aG9yPjxZZWFyPjIwMDU8L1llYXI+PFJlY051bT4xMTIxMDwvUmVjTnVtPjxyZWNvcmQ+PHJlYy1u
dW1iZXI+MTEyMTA8L3JlYy1udW1iZXI+PGZvcmVpZ24ta2V5cz48a2V5IGFwcD0iRU4iIGRiLWlk
PSI1ZGVyMnhhZm0wZWRzOWU1YXhlcDJmYWM1cmZ2d3M5ZHdyd3ciIHRpbWVzdGFtcD0iMTM0NDc2
NzE1MiI+MTEyMTA8L2tleT48L2ZvcmVpZ24ta2V5cz48cmVmLXR5cGUgbmFtZT0iQm9vayI+Njwv
cmVmLXR5cGU+PGNvbnRyaWJ1dG9ycz48YXV0aG9ycz48YXV0aG9yPlfDpGxjaGxpLCBCZXJuaGFy
ZDwvYXV0aG9yPjwvYXV0aG9ycz48L2NvbnRyaWJ1dG9ycz48dGl0bGVzPjx0aXRsZT5Dby1Db21w
b3VuZHMgYW5kIE5hdHVyYWwgQ29vcmRpbmF0aW9uPC90aXRsZT48L3RpdGxlcz48ZGF0ZXM+PHll
YXI+MjAwNTwveWVhcj48L2RhdGVzPjxwdWItbG9jYXRpb24+T3hmb3JkPC9wdWItbG9jYXRpb24+
PHB1Ymxpc2hlcj5PeGZvcmQgVW5pdmVyc2l0eSBQcmVzczwvcHVibGlzaGVyPjx1cmxzPjwvdXJs
cz48L3JlY29yZD48L0NpdGU+PC9FbmROb3RlPn==
</w:fldData>
        </w:fldChar>
      </w:r>
      <w:r w:rsidR="007458F8" w:rsidRPr="00730225">
        <w:rPr>
          <w:rFonts w:ascii="Times New Roman" w:hAnsi="Times New Roman" w:cs="Times New Roman"/>
        </w:rPr>
        <w:instrText xml:space="preserve"> ADDIN EN.CITE.DATA </w:instrText>
      </w:r>
      <w:r w:rsidR="007458F8" w:rsidRPr="00730225">
        <w:rPr>
          <w:rFonts w:ascii="Times New Roman" w:hAnsi="Times New Roman" w:cs="Times New Roman"/>
        </w:rPr>
      </w:r>
      <w:r w:rsidR="007458F8" w:rsidRPr="00730225">
        <w:rPr>
          <w:rFonts w:ascii="Times New Roman" w:hAnsi="Times New Roman" w:cs="Times New Roman"/>
        </w:rPr>
        <w:fldChar w:fldCharType="end"/>
      </w:r>
      <w:r w:rsidR="007458F8" w:rsidRPr="00730225">
        <w:rPr>
          <w:rFonts w:ascii="Times New Roman" w:hAnsi="Times New Roman" w:cs="Times New Roman"/>
        </w:rPr>
      </w:r>
      <w:r w:rsidR="007458F8" w:rsidRPr="00730225">
        <w:rPr>
          <w:rFonts w:ascii="Times New Roman" w:hAnsi="Times New Roman" w:cs="Times New Roman"/>
        </w:rPr>
        <w:fldChar w:fldCharType="separate"/>
      </w:r>
      <w:r w:rsidR="007458F8" w:rsidRPr="00730225">
        <w:rPr>
          <w:rFonts w:ascii="Times New Roman" w:hAnsi="Times New Roman" w:cs="Times New Roman"/>
          <w:noProof/>
        </w:rPr>
        <w:t>(Bauer 2008a, 2010; Wälchli 2005)</w:t>
      </w:r>
      <w:r w:rsidR="007458F8" w:rsidRPr="00730225">
        <w:rPr>
          <w:rFonts w:ascii="Times New Roman" w:hAnsi="Times New Roman" w:cs="Times New Roman"/>
        </w:rPr>
        <w:fldChar w:fldCharType="end"/>
      </w:r>
      <w:r w:rsidR="005E59B8" w:rsidRPr="00730225">
        <w:rPr>
          <w:rFonts w:ascii="Times New Roman" w:hAnsi="Times New Roman" w:cs="Times New Roman"/>
        </w:rPr>
        <w:t>.</w:t>
      </w:r>
    </w:p>
    <w:p w14:paraId="3C237F9D" w14:textId="12A72BDF" w:rsidR="008F5801" w:rsidRPr="00730225" w:rsidRDefault="00B36E82" w:rsidP="00490AAC">
      <w:pPr>
        <w:spacing w:line="360" w:lineRule="auto"/>
        <w:ind w:firstLine="567"/>
        <w:jc w:val="both"/>
        <w:rPr>
          <w:rFonts w:ascii="Times New Roman" w:hAnsi="Times New Roman" w:cs="Times New Roman"/>
        </w:rPr>
      </w:pPr>
      <w:r w:rsidRPr="00730225">
        <w:rPr>
          <w:rFonts w:ascii="Times New Roman" w:hAnsi="Times New Roman" w:cs="Times New Roman"/>
          <w:iCs/>
        </w:rPr>
        <w:t>F</w:t>
      </w:r>
      <w:r w:rsidR="003B1776" w:rsidRPr="00730225">
        <w:rPr>
          <w:rFonts w:ascii="Times New Roman" w:hAnsi="Times New Roman" w:cs="Times New Roman"/>
          <w:iCs/>
        </w:rPr>
        <w:t>inal</w:t>
      </w:r>
      <w:r w:rsidRPr="00730225">
        <w:rPr>
          <w:rFonts w:ascii="Times New Roman" w:hAnsi="Times New Roman" w:cs="Times New Roman"/>
          <w:iCs/>
        </w:rPr>
        <w:t>l</w:t>
      </w:r>
      <w:r w:rsidR="003B1776" w:rsidRPr="00730225">
        <w:rPr>
          <w:rFonts w:ascii="Times New Roman" w:hAnsi="Times New Roman" w:cs="Times New Roman"/>
          <w:iCs/>
        </w:rPr>
        <w:t>y</w:t>
      </w:r>
      <w:r w:rsidRPr="00730225">
        <w:rPr>
          <w:rFonts w:ascii="Times New Roman" w:hAnsi="Times New Roman" w:cs="Times New Roman"/>
          <w:iCs/>
        </w:rPr>
        <w:t>,</w:t>
      </w:r>
      <w:r w:rsidR="003B1776" w:rsidRPr="00730225">
        <w:rPr>
          <w:rFonts w:ascii="Times New Roman" w:hAnsi="Times New Roman" w:cs="Times New Roman"/>
          <w:iCs/>
        </w:rPr>
        <w:t xml:space="preserve"> </w:t>
      </w:r>
      <w:r w:rsidRPr="00730225">
        <w:rPr>
          <w:rFonts w:ascii="Times New Roman" w:hAnsi="Times New Roman" w:cs="Times New Roman"/>
          <w:iCs/>
        </w:rPr>
        <w:t>a</w:t>
      </w:r>
      <w:r w:rsidR="003B1776" w:rsidRPr="00730225">
        <w:rPr>
          <w:rFonts w:ascii="Times New Roman" w:hAnsi="Times New Roman" w:cs="Times New Roman"/>
          <w:iCs/>
        </w:rPr>
        <w:t xml:space="preserve"> </w:t>
      </w:r>
      <w:r w:rsidR="003B1776" w:rsidRPr="00730225">
        <w:rPr>
          <w:rFonts w:ascii="Times New Roman" w:hAnsi="Times New Roman" w:cs="Times New Roman"/>
          <w:i/>
          <w:iCs/>
        </w:rPr>
        <w:t>m</w:t>
      </w:r>
      <w:r w:rsidR="005E59B8" w:rsidRPr="00730225">
        <w:rPr>
          <w:rFonts w:ascii="Times New Roman" w:hAnsi="Times New Roman" w:cs="Times New Roman"/>
          <w:i/>
          <w:iCs/>
        </w:rPr>
        <w:t xml:space="preserve">etaphorical exocentric </w:t>
      </w:r>
      <w:r w:rsidR="00762D82" w:rsidRPr="00730225">
        <w:rPr>
          <w:rFonts w:ascii="Times New Roman" w:hAnsi="Times New Roman" w:cs="Times New Roman"/>
          <w:iCs/>
        </w:rPr>
        <w:t>compound</w:t>
      </w:r>
      <w:r w:rsidR="005E59B8" w:rsidRPr="00730225">
        <w:rPr>
          <w:rFonts w:ascii="Times New Roman" w:hAnsi="Times New Roman" w:cs="Times New Roman"/>
        </w:rPr>
        <w:t>,</w:t>
      </w:r>
      <w:r w:rsidR="003B1776" w:rsidRPr="00730225">
        <w:rPr>
          <w:rFonts w:ascii="Times New Roman" w:hAnsi="Times New Roman" w:cs="Times New Roman"/>
        </w:rPr>
        <w:t xml:space="preserve"> </w:t>
      </w:r>
      <w:r w:rsidR="00A87F08" w:rsidRPr="00730225">
        <w:rPr>
          <w:rFonts w:ascii="Times New Roman" w:hAnsi="Times New Roman" w:cs="Times New Roman"/>
        </w:rPr>
        <w:t>according</w:t>
      </w:r>
      <w:r w:rsidR="007E12D3" w:rsidRPr="00730225">
        <w:rPr>
          <w:rFonts w:ascii="Times New Roman" w:hAnsi="Times New Roman" w:cs="Times New Roman"/>
        </w:rPr>
        <w:t xml:space="preserve"> to</w:t>
      </w:r>
      <w:r w:rsidR="00A87F08" w:rsidRPr="00730225">
        <w:rPr>
          <w:rFonts w:ascii="Times New Roman" w:hAnsi="Times New Roman" w:cs="Times New Roman"/>
        </w:rPr>
        <w:t xml:space="preserve"> </w:t>
      </w:r>
      <w:r w:rsidR="005E59B8" w:rsidRPr="00730225">
        <w:rPr>
          <w:rFonts w:ascii="Times New Roman" w:hAnsi="Times New Roman" w:cs="Times New Roman"/>
        </w:rPr>
        <w:t>Bauer (2010), arise</w:t>
      </w:r>
      <w:r w:rsidR="00A87F08" w:rsidRPr="00730225">
        <w:rPr>
          <w:rFonts w:ascii="Times New Roman" w:hAnsi="Times New Roman" w:cs="Times New Roman"/>
        </w:rPr>
        <w:t>s</w:t>
      </w:r>
      <w:r w:rsidR="003B1776" w:rsidRPr="00730225">
        <w:rPr>
          <w:rFonts w:ascii="Times New Roman" w:hAnsi="Times New Roman" w:cs="Times New Roman"/>
        </w:rPr>
        <w:t xml:space="preserve"> where</w:t>
      </w:r>
      <w:r w:rsidR="005E59B8" w:rsidRPr="00730225">
        <w:rPr>
          <w:rFonts w:ascii="Times New Roman" w:hAnsi="Times New Roman" w:cs="Times New Roman"/>
        </w:rPr>
        <w:t xml:space="preserve"> a compound fails the hyponymy test because the head element or the compound as a whole has a metaphorical </w:t>
      </w:r>
      <w:r w:rsidR="003B1776" w:rsidRPr="00730225">
        <w:rPr>
          <w:rFonts w:ascii="Times New Roman" w:hAnsi="Times New Roman" w:cs="Times New Roman"/>
        </w:rPr>
        <w:t xml:space="preserve">interpretation (e.g., </w:t>
      </w:r>
      <w:r w:rsidR="003B1776" w:rsidRPr="00730225">
        <w:rPr>
          <w:rFonts w:ascii="Times New Roman" w:hAnsi="Times New Roman" w:cs="Times New Roman"/>
          <w:i/>
        </w:rPr>
        <w:t>dust bowl</w:t>
      </w:r>
      <w:r w:rsidR="003B1776" w:rsidRPr="00730225">
        <w:rPr>
          <w:rFonts w:ascii="Times New Roman" w:hAnsi="Times New Roman" w:cs="Times New Roman"/>
        </w:rPr>
        <w:t xml:space="preserve"> ‘an area with no vegetation’</w:t>
      </w:r>
      <w:r w:rsidR="003B131D" w:rsidRPr="00730225">
        <w:rPr>
          <w:rFonts w:ascii="Times New Roman" w:hAnsi="Times New Roman" w:cs="Times New Roman"/>
        </w:rPr>
        <w:t xml:space="preserve"> or</w:t>
      </w:r>
      <w:r w:rsidR="003B1776" w:rsidRPr="00730225">
        <w:rPr>
          <w:rFonts w:ascii="Times New Roman" w:hAnsi="Times New Roman" w:cs="Times New Roman"/>
        </w:rPr>
        <w:t xml:space="preserve"> </w:t>
      </w:r>
      <w:r w:rsidR="003B1776" w:rsidRPr="00730225">
        <w:rPr>
          <w:rFonts w:ascii="Times New Roman" w:hAnsi="Times New Roman" w:cs="Times New Roman"/>
          <w:i/>
        </w:rPr>
        <w:t>catlick</w:t>
      </w:r>
      <w:r w:rsidR="003B1776" w:rsidRPr="00730225">
        <w:rPr>
          <w:rFonts w:ascii="Times New Roman" w:hAnsi="Times New Roman" w:cs="Times New Roman"/>
        </w:rPr>
        <w:t xml:space="preserve"> ‘quick wash’)</w:t>
      </w:r>
      <w:r w:rsidR="005E59B8" w:rsidRPr="00730225">
        <w:rPr>
          <w:rFonts w:ascii="Times New Roman" w:hAnsi="Times New Roman" w:cs="Times New Roman"/>
        </w:rPr>
        <w:t xml:space="preserve"> or</w:t>
      </w:r>
      <w:r w:rsidR="00235F69" w:rsidRPr="00730225">
        <w:rPr>
          <w:rFonts w:ascii="Times New Roman" w:hAnsi="Times New Roman" w:cs="Times New Roman"/>
        </w:rPr>
        <w:t xml:space="preserve"> </w:t>
      </w:r>
      <w:r w:rsidR="007E12D3" w:rsidRPr="00730225">
        <w:rPr>
          <w:rFonts w:ascii="Times New Roman" w:hAnsi="Times New Roman" w:cs="Times New Roman"/>
        </w:rPr>
        <w:t xml:space="preserve">a </w:t>
      </w:r>
      <w:r w:rsidR="005E59B8" w:rsidRPr="00730225">
        <w:rPr>
          <w:rFonts w:ascii="Times New Roman" w:hAnsi="Times New Roman" w:cs="Times New Roman"/>
        </w:rPr>
        <w:t>metonymic</w:t>
      </w:r>
      <w:r w:rsidR="007E12D3" w:rsidRPr="00730225">
        <w:rPr>
          <w:rFonts w:ascii="Times New Roman" w:hAnsi="Times New Roman" w:cs="Times New Roman"/>
        </w:rPr>
        <w:t xml:space="preserve"> interpretation</w:t>
      </w:r>
      <w:r w:rsidR="005E59B8" w:rsidRPr="00730225">
        <w:rPr>
          <w:rFonts w:ascii="Times New Roman" w:hAnsi="Times New Roman" w:cs="Times New Roman"/>
        </w:rPr>
        <w:t xml:space="preserve"> (e.g.,</w:t>
      </w:r>
      <w:r w:rsidR="00235F69" w:rsidRPr="00730225">
        <w:rPr>
          <w:rFonts w:ascii="Times New Roman" w:hAnsi="Times New Roman" w:cs="Times New Roman"/>
        </w:rPr>
        <w:t xml:space="preserve"> </w:t>
      </w:r>
      <w:r w:rsidR="00235F69" w:rsidRPr="00730225">
        <w:rPr>
          <w:rFonts w:ascii="Times New Roman" w:hAnsi="Times New Roman" w:cs="Times New Roman"/>
          <w:i/>
        </w:rPr>
        <w:t>phone neck</w:t>
      </w:r>
      <w:r w:rsidR="00235F69" w:rsidRPr="00730225">
        <w:rPr>
          <w:rFonts w:ascii="Times New Roman" w:hAnsi="Times New Roman" w:cs="Times New Roman"/>
        </w:rPr>
        <w:t xml:space="preserve"> ‘pain in the neck caused by using a phone’,</w:t>
      </w:r>
      <w:r w:rsidR="003B131D" w:rsidRPr="00730225">
        <w:rPr>
          <w:rFonts w:ascii="Times New Roman" w:hAnsi="Times New Roman" w:cs="Times New Roman"/>
        </w:rPr>
        <w:t xml:space="preserve"> or </w:t>
      </w:r>
      <w:r w:rsidR="005E59B8" w:rsidRPr="00730225">
        <w:rPr>
          <w:rFonts w:ascii="Times New Roman" w:hAnsi="Times New Roman" w:cs="Times New Roman"/>
          <w:i/>
        </w:rPr>
        <w:t>bear skin</w:t>
      </w:r>
      <w:r w:rsidR="005E59B8" w:rsidRPr="00730225">
        <w:rPr>
          <w:rFonts w:ascii="Times New Roman" w:hAnsi="Times New Roman" w:cs="Times New Roman"/>
        </w:rPr>
        <w:t xml:space="preserve"> ‘hat won by certain soldiers’).</w:t>
      </w:r>
      <w:r w:rsidR="0000598D" w:rsidRPr="00730225">
        <w:rPr>
          <w:rFonts w:ascii="Times New Roman" w:hAnsi="Times New Roman" w:cs="Times New Roman"/>
        </w:rPr>
        <w:t xml:space="preserve"> It is worth pointing out that Bauer is quite sceptical about whether the notion of exocentricity is appropriate for the constructs in this group. In this paper the constructs that fit Bauer’s description of metaphorical compounds are classified as a subtype of bahuvrihi compounds.</w:t>
      </w:r>
    </w:p>
    <w:p w14:paraId="38E37E1C" w14:textId="55A945D3" w:rsidR="005E59B8" w:rsidRPr="00730225" w:rsidRDefault="00515C1D" w:rsidP="00490AAC">
      <w:pPr>
        <w:spacing w:line="360" w:lineRule="auto"/>
        <w:ind w:firstLine="567"/>
        <w:jc w:val="both"/>
        <w:rPr>
          <w:rFonts w:ascii="Times New Roman" w:hAnsi="Times New Roman" w:cs="Times New Roman"/>
        </w:rPr>
      </w:pPr>
      <w:r w:rsidRPr="00730225">
        <w:rPr>
          <w:rFonts w:ascii="Times New Roman" w:hAnsi="Times New Roman" w:cs="Times New Roman"/>
        </w:rPr>
        <w:t xml:space="preserve">Bauer’s </w:t>
      </w:r>
      <w:r w:rsidR="00D60545" w:rsidRPr="00730225">
        <w:rPr>
          <w:rFonts w:ascii="Times New Roman" w:hAnsi="Times New Roman" w:cs="Times New Roman"/>
        </w:rPr>
        <w:fldChar w:fldCharType="begin"/>
      </w:r>
      <w:r w:rsidR="00D60545" w:rsidRPr="0073022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D60545" w:rsidRPr="00730225">
        <w:rPr>
          <w:rFonts w:ascii="Times New Roman" w:hAnsi="Times New Roman" w:cs="Times New Roman"/>
        </w:rPr>
        <w:fldChar w:fldCharType="separate"/>
      </w:r>
      <w:r w:rsidR="00D60545" w:rsidRPr="00730225">
        <w:rPr>
          <w:rFonts w:ascii="Times New Roman" w:hAnsi="Times New Roman" w:cs="Times New Roman"/>
          <w:noProof/>
        </w:rPr>
        <w:t>(2008a, 2010)</w:t>
      </w:r>
      <w:r w:rsidR="00D60545" w:rsidRPr="00730225">
        <w:rPr>
          <w:rFonts w:ascii="Times New Roman" w:hAnsi="Times New Roman" w:cs="Times New Roman"/>
        </w:rPr>
        <w:fldChar w:fldCharType="end"/>
      </w:r>
      <w:r w:rsidRPr="00730225">
        <w:rPr>
          <w:rFonts w:ascii="Times New Roman" w:hAnsi="Times New Roman" w:cs="Times New Roman"/>
        </w:rPr>
        <w:t xml:space="preserve"> typology, together with the </w:t>
      </w:r>
      <w:r w:rsidR="00D661ED" w:rsidRPr="00730225">
        <w:rPr>
          <w:rFonts w:ascii="Times New Roman" w:hAnsi="Times New Roman" w:cs="Times New Roman"/>
        </w:rPr>
        <w:t xml:space="preserve">subtypes </w:t>
      </w:r>
      <w:r w:rsidRPr="00730225">
        <w:rPr>
          <w:rFonts w:ascii="Times New Roman" w:hAnsi="Times New Roman" w:cs="Times New Roman"/>
        </w:rPr>
        <w:t>suggested</w:t>
      </w:r>
      <w:r w:rsidR="00D661ED" w:rsidRPr="00730225">
        <w:rPr>
          <w:rFonts w:ascii="Times New Roman" w:hAnsi="Times New Roman" w:cs="Times New Roman"/>
        </w:rPr>
        <w:t xml:space="preserve"> by</w:t>
      </w:r>
      <w:r w:rsidR="00D60545" w:rsidRPr="00730225">
        <w:rPr>
          <w:rFonts w:ascii="Times New Roman" w:hAnsi="Times New Roman" w:cs="Times New Roman"/>
        </w:rPr>
        <w:t xml:space="preserve"> </w:t>
      </w:r>
      <w:r w:rsidR="00D60545" w:rsidRPr="00730225">
        <w:rPr>
          <w:rFonts w:ascii="Times New Roman" w:hAnsi="Times New Roman" w:cs="Times New Roman"/>
          <w:i/>
          <w:iCs/>
        </w:rPr>
        <w:fldChar w:fldCharType="begin"/>
      </w:r>
      <w:r w:rsidR="001F49D3">
        <w:rPr>
          <w:rFonts w:ascii="Times New Roman" w:hAnsi="Times New Roman" w:cs="Times New Roman"/>
          <w:i/>
          <w:iCs/>
        </w:rPr>
        <w:instrText xml:space="preserve"> ADDIN EN.CITE &lt;EndNote&gt;&lt;Cite AuthorYear="1"&gt;&lt;Author&gt;Author&lt;/Author&gt;&lt;Year&gt;2017&lt;/Year&gt;&lt;RecNum&gt;12069&lt;/RecNum&gt;&lt;DisplayText&gt;Author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D60545" w:rsidRPr="00730225">
        <w:rPr>
          <w:rFonts w:ascii="Times New Roman" w:hAnsi="Times New Roman" w:cs="Times New Roman"/>
          <w:i/>
          <w:iCs/>
        </w:rPr>
        <w:fldChar w:fldCharType="separate"/>
      </w:r>
      <w:r w:rsidR="001F49D3">
        <w:rPr>
          <w:rFonts w:ascii="Times New Roman" w:hAnsi="Times New Roman" w:cs="Times New Roman"/>
          <w:i/>
          <w:iCs/>
          <w:noProof/>
        </w:rPr>
        <w:t>Author (2017)</w:t>
      </w:r>
      <w:r w:rsidR="00D60545" w:rsidRPr="00730225">
        <w:rPr>
          <w:rFonts w:ascii="Times New Roman" w:hAnsi="Times New Roman" w:cs="Times New Roman"/>
          <w:i/>
          <w:iCs/>
        </w:rPr>
        <w:fldChar w:fldCharType="end"/>
      </w:r>
      <w:r w:rsidRPr="00730225">
        <w:rPr>
          <w:rFonts w:ascii="Times New Roman" w:hAnsi="Times New Roman" w:cs="Times New Roman"/>
        </w:rPr>
        <w:t xml:space="preserve">, </w:t>
      </w:r>
      <w:r w:rsidR="003D6D77" w:rsidRPr="00730225">
        <w:rPr>
          <w:rFonts w:ascii="Times New Roman" w:hAnsi="Times New Roman" w:cs="Times New Roman"/>
        </w:rPr>
        <w:t xml:space="preserve">based on data in Bauer’s papers, </w:t>
      </w:r>
      <w:r w:rsidRPr="00730225">
        <w:rPr>
          <w:rFonts w:ascii="Times New Roman" w:hAnsi="Times New Roman" w:cs="Times New Roman"/>
        </w:rPr>
        <w:t xml:space="preserve">are presented on </w:t>
      </w:r>
      <w:r w:rsidR="005E59B8" w:rsidRPr="00730225">
        <w:rPr>
          <w:rFonts w:ascii="Times New Roman" w:hAnsi="Times New Roman" w:cs="Times New Roman"/>
        </w:rPr>
        <w:t xml:space="preserve">the taxonomic tree in </w:t>
      </w:r>
      <w:r w:rsidR="001B797F" w:rsidRPr="00730225">
        <w:rPr>
          <w:rFonts w:ascii="Times New Roman" w:hAnsi="Times New Roman" w:cs="Times New Roman"/>
        </w:rPr>
        <w:fldChar w:fldCharType="begin"/>
      </w:r>
      <w:r w:rsidR="005E59B8" w:rsidRPr="00730225">
        <w:rPr>
          <w:rFonts w:ascii="Times New Roman" w:hAnsi="Times New Roman" w:cs="Times New Roman"/>
        </w:rPr>
        <w:instrText xml:space="preserve"> REF _Ref308295497 \r \h </w:instrText>
      </w:r>
      <w:r w:rsidR="001B797F" w:rsidRPr="00730225">
        <w:rPr>
          <w:rFonts w:ascii="Times New Roman" w:hAnsi="Times New Roman" w:cs="Times New Roman"/>
        </w:rPr>
      </w:r>
      <w:r w:rsidR="001B797F" w:rsidRPr="00730225">
        <w:rPr>
          <w:rFonts w:ascii="Times New Roman" w:hAnsi="Times New Roman" w:cs="Times New Roman"/>
        </w:rPr>
        <w:fldChar w:fldCharType="separate"/>
      </w:r>
      <w:r w:rsidR="005E59B8" w:rsidRPr="00730225">
        <w:rPr>
          <w:rFonts w:ascii="Times New Roman" w:hAnsi="Times New Roman" w:cs="Times New Roman"/>
        </w:rPr>
        <w:t>(1)</w:t>
      </w:r>
      <w:r w:rsidR="001B797F" w:rsidRPr="00730225">
        <w:rPr>
          <w:rFonts w:ascii="Times New Roman" w:hAnsi="Times New Roman" w:cs="Times New Roman"/>
        </w:rPr>
        <w:fldChar w:fldCharType="end"/>
      </w:r>
      <w:r w:rsidR="005E59B8" w:rsidRPr="00730225">
        <w:rPr>
          <w:rFonts w:ascii="Times New Roman" w:hAnsi="Times New Roman" w:cs="Times New Roman"/>
        </w:rPr>
        <w:t>.</w:t>
      </w:r>
    </w:p>
    <w:p w14:paraId="0A69BB03" w14:textId="77777777" w:rsidR="005E59B8" w:rsidRPr="00730225" w:rsidRDefault="005E59B8" w:rsidP="00490AAC">
      <w:pPr>
        <w:spacing w:line="360" w:lineRule="auto"/>
        <w:jc w:val="both"/>
        <w:rPr>
          <w:rFonts w:ascii="Times New Roman" w:hAnsi="Times New Roman" w:cs="Times New Roman"/>
        </w:rPr>
      </w:pPr>
    </w:p>
    <w:p w14:paraId="15381678" w14:textId="64336464" w:rsidR="005E59B8" w:rsidRPr="00C16824" w:rsidRDefault="005E59B8" w:rsidP="00C16824">
      <w:pPr>
        <w:numPr>
          <w:ilvl w:val="0"/>
          <w:numId w:val="2"/>
        </w:numPr>
        <w:ind w:left="426" w:hanging="426"/>
        <w:jc w:val="both"/>
        <w:rPr>
          <w:rFonts w:ascii="Times New Roman" w:hAnsi="Times New Roman" w:cs="Times New Roman"/>
        </w:rPr>
      </w:pPr>
      <w:bookmarkStart w:id="1" w:name="_Ref308295497"/>
      <w:r w:rsidRPr="00C16824">
        <w:rPr>
          <w:rFonts w:ascii="Times New Roman" w:hAnsi="Times New Roman" w:cs="Times New Roman"/>
          <w:i/>
          <w:iCs/>
        </w:rPr>
        <w:t xml:space="preserve"> </w:t>
      </w:r>
      <w:r w:rsidRPr="00C16824">
        <w:rPr>
          <w:rFonts w:ascii="Times New Roman" w:hAnsi="Times New Roman" w:cs="Times New Roman"/>
          <w:i/>
          <w:iCs/>
        </w:rPr>
        <w:tab/>
      </w:r>
      <w:r w:rsidRPr="00C16824">
        <w:rPr>
          <w:rFonts w:ascii="Times New Roman" w:hAnsi="Times New Roman" w:cs="Times New Roman"/>
          <w:i/>
          <w:iCs/>
        </w:rPr>
        <w:tab/>
        <w:t>Typology of exocentric</w:t>
      </w:r>
      <w:bookmarkEnd w:id="1"/>
      <w:r w:rsidRPr="00C16824">
        <w:rPr>
          <w:rFonts w:ascii="Times New Roman" w:hAnsi="Times New Roman" w:cs="Times New Roman"/>
          <w:i/>
          <w:iCs/>
        </w:rPr>
        <w:t xml:space="preserve"> compounds </w:t>
      </w:r>
      <w:r w:rsidR="00D60545" w:rsidRPr="00C16824">
        <w:rPr>
          <w:rFonts w:ascii="Times New Roman" w:hAnsi="Times New Roman" w:cs="Times New Roman"/>
        </w:rPr>
        <w:fldChar w:fldCharType="begin"/>
      </w:r>
      <w:r w:rsidR="000863C4">
        <w:rPr>
          <w:rFonts w:ascii="Times New Roman" w:hAnsi="Times New Roman" w:cs="Times New Roman"/>
        </w:rPr>
        <w:instrText xml:space="preserve"> ADDIN EN.CITE &lt;EndNote&gt;&lt;Cite&gt;&lt;Author&gt;Author&lt;/Author&gt;&lt;Year&gt;2016&lt;/Year&gt;&lt;RecNum&gt;18409&lt;/RecNum&gt;&lt;Pages&gt;109&lt;/Pages&gt;&lt;DisplayText&gt;(Author 2016: 109)&lt;/DisplayText&gt;&lt;record&gt;&lt;rec-number&gt;18409&lt;/rec-number&gt;&lt;foreign-keys&gt;&lt;key app="EN" db-id="5der2xafm0eds9e5axep2fac5rfvws9dwrww" timestamp="1512567332"&gt;18409&lt;/key&gt;&lt;/foreign-keys&gt;&lt;ref-type name="Journal Article"&gt;17&lt;/ref-type&gt;&lt;contributors&gt;&lt;authors&gt;&lt;author&gt;Author&lt;/author&gt;&lt;/authors&gt;&lt;/contributors&gt;&lt;titles&gt;&lt;/titles&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0863C4">
        <w:rPr>
          <w:rFonts w:ascii="Times New Roman" w:hAnsi="Times New Roman" w:cs="Times New Roman"/>
          <w:noProof/>
        </w:rPr>
        <w:t>(Author 2016: 109)</w:t>
      </w:r>
      <w:r w:rsidR="00D60545" w:rsidRPr="00C16824">
        <w:rPr>
          <w:rFonts w:ascii="Times New Roman" w:hAnsi="Times New Roman" w:cs="Times New Roman"/>
        </w:rPr>
        <w:fldChar w:fldCharType="end"/>
      </w:r>
    </w:p>
    <w:p w14:paraId="23C2ABCC" w14:textId="33EAC6C2" w:rsidR="005E59B8" w:rsidRPr="00C16824" w:rsidRDefault="00D41AED" w:rsidP="00C16824">
      <w:pPr>
        <w:ind w:left="426"/>
        <w:jc w:val="both"/>
        <w:rPr>
          <w:rFonts w:ascii="Times New Roman" w:hAnsi="Times New Roman" w:cs="Times New Roman"/>
          <w:i/>
          <w:iCs/>
        </w:rPr>
      </w:pPr>
      <w:r>
        <w:rPr>
          <w:rFonts w:ascii="Times New Roman" w:hAnsi="Times New Roman" w:cs="Times New Roman"/>
          <w:i/>
          <w:iCs/>
          <w:noProof/>
          <w:lang w:val="en-US"/>
        </w:rPr>
        <mc:AlternateContent>
          <mc:Choice Requires="wpg">
            <w:drawing>
              <wp:anchor distT="0" distB="0" distL="114300" distR="114300" simplePos="0" relativeHeight="251659264" behindDoc="0" locked="0" layoutInCell="1" allowOverlap="1" wp14:anchorId="51C70D27" wp14:editId="1C48E7A1">
                <wp:simplePos x="0" y="0"/>
                <wp:positionH relativeFrom="column">
                  <wp:posOffset>476250</wp:posOffset>
                </wp:positionH>
                <wp:positionV relativeFrom="paragraph">
                  <wp:posOffset>46355</wp:posOffset>
                </wp:positionV>
                <wp:extent cx="3776345" cy="823595"/>
                <wp:effectExtent l="76200" t="50800" r="8255" b="116205"/>
                <wp:wrapNone/>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6345" cy="823595"/>
                          <a:chOff x="172851" y="0"/>
                          <a:chExt cx="3776484" cy="823790"/>
                        </a:xfrm>
                      </wpg:grpSpPr>
                      <wps:wsp>
                        <wps:cNvPr id="2" name="Straight Connector 1"/>
                        <wps:cNvCnPr/>
                        <wps:spPr bwMode="auto">
                          <a:xfrm flipH="1">
                            <a:off x="1431369" y="15875"/>
                            <a:ext cx="958187" cy="463883"/>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 name="Straight Connector 2"/>
                        <wps:cNvCnPr/>
                        <wps:spPr bwMode="auto">
                          <a:xfrm flipH="1">
                            <a:off x="498475" y="127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 name="Straight Connector 3"/>
                        <wps:cNvCnPr/>
                        <wps:spPr bwMode="auto">
                          <a:xfrm flipH="1">
                            <a:off x="2392045" y="635"/>
                            <a:ext cx="6892" cy="339247"/>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 name="Straight Connector 4"/>
                        <wps:cNvCnPr/>
                        <wps:spPr bwMode="auto">
                          <a:xfrm>
                            <a:off x="2390775" y="1270"/>
                            <a:ext cx="1558560" cy="28429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 name="Straight Connector 5"/>
                        <wps:cNvCnPr/>
                        <wps:spPr bwMode="auto">
                          <a:xfrm>
                            <a:off x="2390775" y="0"/>
                            <a:ext cx="905735" cy="46165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 name="Straight Connector 6"/>
                        <wps:cNvCnPr/>
                        <wps:spPr bwMode="auto">
                          <a:xfrm flipH="1">
                            <a:off x="172851" y="561340"/>
                            <a:ext cx="229105" cy="2624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8" name="Straight Connector 7"/>
                        <wps:cNvCnPr/>
                        <wps:spPr bwMode="auto">
                          <a:xfrm>
                            <a:off x="395605" y="565785"/>
                            <a:ext cx="465455" cy="25082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4CAB2D" id="Group 9" o:spid="_x0000_s1026" style="position:absolute;margin-left:37.5pt;margin-top:3.65pt;width:297.35pt;height:64.85pt;z-index:251659264" coordorigin="1728" coordsize="37764,8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Xol3wMAACUWAAAOAAAAZHJzL2Uyb0RvYy54bWzsWMtu4zYU3ReYfyC0d/QiqQfiDAa2ky6m&#10;bdC06JqWqAdGEgWSjhIU/fdeUrLjeOxBkwG6GMgLQ3xdXp57eHjJ649PbYMeuVS16JaOf+U5iHeZ&#10;yOuuXDp//nG7iB2kNOty1oiOL51nrpyPNx9+uh76lAeiEk3OJQIjnUqHfulUWvep66qs4i1TV6Ln&#10;HTQWQrZMQ1GWbi7ZANbbxg08j7qDkHkvRcaVgtr12OjcWPtFwTP9W1EorlGzdMA3bf+l/d+af/fm&#10;mqWlZH1VZ5Mb7B1etKzuYNKDqTXTDO1k/ZWpts6kUKLQV5loXVEUdcbtGmA1vneymjspdr1dS5kO&#10;ZX+ACaA9wendZrNfH+8lqnOInYM61kKI7KwoMdAMfZlCjzvZP/T3clwffH4W2RcFze5puymXY2e0&#10;HX4ROZhjOy0sNE+FbI0JWDR6shF4PkSAP2mUQWUYRTTExEEZtMVBSBIyhiirII5mmB8FMQFfX8Zm&#10;1eZoNI7xYXSU2AC7LB3ntv5O/pnFAeXUC6rq+1B9qFjPbbCUwWxCNdij+qAlq8tKo5XoOqClkMgf&#10;IbbdV929tICrVAHU59FDRVP3P5tQHeHo49APaWIR8UkcTYDtEU1I7MfRCAmmYRyHZtYDJCztpdJ3&#10;XLTIfCydpu7MKljKHj8rPXbddzHVnbitmwbqWdp0aABngsjz7Aglmjo3raZRyXK7aiR6ZGbn2d80&#10;8atuwPAut9YqzvLN9K1Z3Yzf4GjTGXvcbmZwyRTETnP5UOUD2jY7+TsD+tKQgBsor80iQBnGAux0&#10;gsfJkRT6r1pXNk6GeJe8NPWs6Ss2+h5GSWI3A7gyLcrid/DBll65B9hPjpooWBn4O/GSTbyJ8QIH&#10;dLPAXp4vPt2u8ILe+hFZh+vVau3/MyG0Hw98HekwknUr8mfLElsP1P2fOBx+g8OBcdm4CZR/P4dx&#10;EmMgrtnUhk7GJkR82tV+4ifUmzQh9KIQv97VM4W/2mgzhfecnGQYzoTxcDsjw1YQv5vCQZgEnjm5&#10;gMOgRa8pTOMEDgJzpoXQDUfTPt+fiHt9nSXYSvUozbMEH6URwKuL/MVvlWCjDlMSBqz1osvKS0hM&#10;KJyqhrlBjIPEpixz8jAnD2duK+cTYPoN5lqVfIvyXmDuScKQeCQCBbasxdSncF2AhGJm7cza/8xa&#10;uDBd1Fv6Vr09f217uccS6k857UvSG4DW7nPegAaYzDkvXK/na1t+7p3ovPLCy9tFDtsM9J3KGyaQ&#10;E4yJLqEkik9yXUwJJpP6BsSLA9s+q++Pob72CQ3eIu15Or2bmsfO4zJ8H7/u3vwLAAD//wMAUEsD&#10;BBQABgAIAAAAIQCDcrKX3wAAAAgBAAAPAAAAZHJzL2Rvd25yZXYueG1sTI9BS8NAEIXvgv9hGcGb&#10;3cTQRGM2pRT1VARbQbxts9MkNDsbstsk/feOJ3saHu/x5nvFaradGHHwrSMF8SICgVQ501Kt4Gv/&#10;9vAEwgdNRneOUMEFPazK25tC58ZN9InjLtSCS8jnWkETQp9L6asGrfYL1yOxd3SD1YHlUEsz6InL&#10;bScfoyiVVrfEHxrd46bB6rQ7WwXvk57WSfw6bk/HzeVnv/z43sao1P3dvH4BEXAO/2H4w2d0KJnp&#10;4M5kvOgUZEueEvgmINhO0+cMxIFzSRaBLAt5PaD8BQAA//8DAFBLAQItABQABgAIAAAAIQC2gziS&#10;/gAAAOEBAAATAAAAAAAAAAAAAAAAAAAAAABbQ29udGVudF9UeXBlc10ueG1sUEsBAi0AFAAGAAgA&#10;AAAhADj9If/WAAAAlAEAAAsAAAAAAAAAAAAAAAAALwEAAF9yZWxzLy5yZWxzUEsBAi0AFAAGAAgA&#10;AAAhAKbVeiXfAwAAJRYAAA4AAAAAAAAAAAAAAAAALgIAAGRycy9lMm9Eb2MueG1sUEsBAi0AFAAG&#10;AAgAAAAhAINyspffAAAACAEAAA8AAAAAAAAAAAAAAAAAOQYAAGRycy9kb3ducmV2LnhtbFBLBQYA&#10;AAAABAAEAPMAAABFBwAAAAA=&#10;">
                <v:line id="Straight Connector 1" o:spid="_x0000_s1027" style="position:absolute;flip:x;visibility:visible;mso-wrap-style:square" from="14313,158" to="23895,4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nVwQAAANoAAAAPAAAAZHJzL2Rvd25yZXYueG1sRI9Bi8Iw&#10;FITvC/6H8ARva6pgWapRVlH04kHrwePb5m1TtnkpTaz13xtB2OMwM98wi1Vva9FR6yvHCibjBARx&#10;4XTFpYJLvvv8AuEDssbaMSl4kIfVcvCxwEy7O5+oO4dSRAj7DBWYEJpMSl8YsujHriGO3q9rLYYo&#10;21LqFu8Rbms5TZJUWqw4LhhsaGOo+DvfrILZJP3Zpvqaex/W3PHRdPuHUWo07L/nIAL14T/8bh+0&#10;gim8rsQbIJdPAAAA//8DAFBLAQItABQABgAIAAAAIQDb4fbL7gAAAIUBAAATAAAAAAAAAAAAAAAA&#10;AAAAAABbQ29udGVudF9UeXBlc10ueG1sUEsBAi0AFAAGAAgAAAAhAFr0LFu/AAAAFQEAAAsAAAAA&#10;AAAAAAAAAAAAHwEAAF9yZWxzLy5yZWxzUEsBAi0AFAAGAAgAAAAhAECp6dXBAAAA2gAAAA8AAAAA&#10;AAAAAAAAAAAABwIAAGRycy9kb3ducmV2LnhtbFBLBQYAAAAAAwADALcAAAD1AgAAAAA=&#10;" strokeweight="1pt">
                  <v:shadow on="t" color="black" opacity="24903f" origin=",.5" offset="0,.55556mm"/>
                </v:line>
                <v:line id="Straight Connector 2" o:spid="_x0000_s1028" style="position:absolute;flip:x;visibility:visible;mso-wrap-style:square" from="4984,12" to="24180,3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UxOwwAAANoAAAAPAAAAZHJzL2Rvd25yZXYueG1sRI9Ba8JA&#10;FITvBf/D8gRvdROLQVJXUbHYSw9NeujxNfuaDc2+Ddk1if++KxR6HGbmG2a7n2wrBup941hBukxA&#10;EFdON1wr+ChfHjcgfEDW2DomBTfysN/NHraYazfyOw1FqEWEsM9RgQmhy6X0lSGLfuk64uh9u95i&#10;iLKvpe5xjHDbylWSZNJiw3HBYEcnQ9VPcbUK1mn2dc70Z+l9OPLAb2a43IxSi/l0eAYRaAr/4b/2&#10;q1bwBPcr8QbI3S8AAAD//wMAUEsBAi0AFAAGAAgAAAAhANvh9svuAAAAhQEAABMAAAAAAAAAAAAA&#10;AAAAAAAAAFtDb250ZW50X1R5cGVzXS54bWxQSwECLQAUAAYACAAAACEAWvQsW78AAAAVAQAACwAA&#10;AAAAAAAAAAAAAAAfAQAAX3JlbHMvLnJlbHNQSwECLQAUAAYACAAAACEAL+VMTsMAAADaAAAADwAA&#10;AAAAAAAAAAAAAAAHAgAAZHJzL2Rvd25yZXYueG1sUEsFBgAAAAADAAMAtwAAAPcCAAAAAA==&#10;" strokeweight="1pt">
                  <v:shadow on="t" color="black" opacity="24903f" origin=",.5" offset="0,.55556mm"/>
                </v:line>
                <v:line id="Straight Connector 3" o:spid="_x0000_s1029" style="position:absolute;flip:x;visibility:visible;mso-wrap-style:square" from="23920,6" to="23989,3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NQ6wwAAANoAAAAPAAAAZHJzL2Rvd25yZXYueG1sRI9Ba8JA&#10;FITvBf/D8gRvdROpQVJXUbHYSw9NeujxNfuaDc2+Ddk1if++KxR6HGbmG2a7n2wrBup941hBukxA&#10;EFdON1wr+ChfHjcgfEDW2DomBTfysN/NHraYazfyOw1FqEWEsM9RgQmhy6X0lSGLfuk64uh9u95i&#10;iLKvpe5xjHDbylWSZNJiw3HBYEcnQ9VPcbUK1mn2dc70Z+l9OPLAb2a43IxSi/l0eAYRaAr/4b/2&#10;q1bwBPcr8QbI3S8AAAD//wMAUEsBAi0AFAAGAAgAAAAhANvh9svuAAAAhQEAABMAAAAAAAAAAAAA&#10;AAAAAAAAAFtDb250ZW50X1R5cGVzXS54bWxQSwECLQAUAAYACAAAACEAWvQsW78AAAAVAQAACwAA&#10;AAAAAAAAAAAAAAAfAQAAX3JlbHMvLnJlbHNQSwECLQAUAAYACAAAACEAoAzUOsMAAADaAAAADwAA&#10;AAAAAAAAAAAAAAAHAgAAZHJzL2Rvd25yZXYueG1sUEsFBgAAAAADAAMAtwAAAPcCAAAAAA==&#10;" strokeweight="1pt">
                  <v:shadow on="t" color="black" opacity="24903f" origin=",.5" offset="0,.55556mm"/>
                </v:line>
                <v:line id="Straight Connector 4" o:spid="_x0000_s1030" style="position:absolute;visibility:visible;mso-wrap-style:square" from="23907,12" to="39493,2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xqfxQAAANoAAAAPAAAAZHJzL2Rvd25yZXYueG1sRI9Ba8JA&#10;FITvgv9heQUvUjcK1TZ1FVGEQg+lMSX09si+ZoPZtyG7avTXdwtCj8PMfMMs171txJk6XztWMJ0k&#10;IIhLp2uuFOSH/eMzCB+QNTaOScGVPKxXw8ESU+0u/EnnLFQiQtinqMCE0KZS+tKQRT9xLXH0flxn&#10;MUTZVVJ3eIlw28hZksylxZrjgsGWtobKY3ayCr7MMfs2t49iOl7QO74Uud4VuVKjh37zCiJQH/7D&#10;9/abVvAEf1fiDZCrXwAAAP//AwBQSwECLQAUAAYACAAAACEA2+H2y+4AAACFAQAAEwAAAAAAAAAA&#10;AAAAAAAAAAAAW0NvbnRlbnRfVHlwZXNdLnhtbFBLAQItABQABgAIAAAAIQBa9CxbvwAAABUBAAAL&#10;AAAAAAAAAAAAAAAAAB8BAABfcmVscy8ucmVsc1BLAQItABQABgAIAAAAIQC8zxqfxQAAANoAAAAP&#10;AAAAAAAAAAAAAAAAAAcCAABkcnMvZG93bnJldi54bWxQSwUGAAAAAAMAAwC3AAAA+QIAAAAA&#10;" strokeweight="1pt">
                  <v:shadow on="t" color="black" opacity="24903f" origin=",.5" offset="0,.55556mm"/>
                </v:line>
                <v:line id="Straight Connector 5" o:spid="_x0000_s1031" style="position:absolute;visibility:visible;mso-wrap-style:square" from="23907,0" to="32965,4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YToxQAAANoAAAAPAAAAZHJzL2Rvd25yZXYueG1sRI9Ba8JA&#10;FITvBf/D8gpeSrPRg21TVxFFEHoQ05TQ2yP7mg1m34bsqrG/3hUKPQ4z8w0zXw62FWfqfeNYwSRJ&#10;QRBXTjdcKyg+t8+vIHxA1tg6JgVX8rBcjB7mmGl34QOd81CLCGGfoQITQpdJ6StDFn3iOuLo/bje&#10;Yoiyr6Xu8RLhtpXTNJ1Jiw3HBYMdrQ1Vx/xkFXyZY/5tfvfl5OmFPvCtLPSmLJQaPw6rdxCBhvAf&#10;/mvvtIIZ3K/EGyAXNwAAAP//AwBQSwECLQAUAAYACAAAACEA2+H2y+4AAACFAQAAEwAAAAAAAAAA&#10;AAAAAAAAAAAAW0NvbnRlbnRfVHlwZXNdLnhtbFBLAQItABQABgAIAAAAIQBa9CxbvwAAABUBAAAL&#10;AAAAAAAAAAAAAAAAAB8BAABfcmVscy8ucmVsc1BLAQItABQABgAIAAAAIQBMHYToxQAAANoAAAAP&#10;AAAAAAAAAAAAAAAAAAcCAABkcnMvZG93bnJldi54bWxQSwUGAAAAAAMAAwC3AAAA+QIAAAAA&#10;" strokeweight="1pt">
                  <v:shadow on="t" color="black" opacity="24903f" origin=",.5" offset="0,.55556mm"/>
                </v:line>
                <v:line id="Straight Connector 6" o:spid="_x0000_s1032" style="position:absolute;flip:x;visibility:visible;mso-wrap-style:square" from="1728,5613" to="4019,8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kpNwwAAANoAAAAPAAAAZHJzL2Rvd25yZXYueG1sRI9Ba8JA&#10;FITvBf/D8oTe6iZCU4muotLSXjw06aHHZ/aZDWbfhuw2if++KxR6HGbmG2azm2wrBup941hBukhA&#10;EFdON1wr+CrfnlYgfEDW2DomBTfysNvOHjaYazfyJw1FqEWEsM9RgQmhy6X0lSGLfuE64uhdXG8x&#10;RNnXUvc4Rrht5TJJMmmx4bhgsKOjoepa/FgFz2l2fs30d+l9OPDAJzO834xSj/NpvwYRaAr/4b/2&#10;h1bwAvcr8QbI7S8AAAD//wMAUEsBAi0AFAAGAAgAAAAhANvh9svuAAAAhQEAABMAAAAAAAAAAAAA&#10;AAAAAAAAAFtDb250ZW50X1R5cGVzXS54bWxQSwECLQAUAAYACAAAACEAWvQsW78AAAAVAQAACwAA&#10;AAAAAAAAAAAAAAAfAQAAX3JlbHMvLnJlbHNQSwECLQAUAAYACAAAACEAUN5KTcMAAADaAAAADwAA&#10;AAAAAAAAAAAAAAAHAgAAZHJzL2Rvd25yZXYueG1sUEsFBgAAAAADAAMAtwAAAPcCAAAAAA==&#10;" strokeweight="1pt">
                  <v:shadow on="t" color="black" opacity="24903f" origin=",.5" offset="0,.55556mm"/>
                </v:line>
                <v:line id="Straight Connector 7" o:spid="_x0000_s1033" style="position:absolute;visibility:visible;mso-wrap-style:square" from="3956,5657" to="8610,8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rUBwgAAANoAAAAPAAAAZHJzL2Rvd25yZXYueG1sRE/Pa8Iw&#10;FL4L+x/CG3iRmephbtVUhjIQdhjWjuLt0bw1pc1LaTKt++uXw8Djx/d7sx1tJy40+MaxgsU8AUFc&#10;Od1wraA4vT+9gPABWWPnmBTcyMM2e5hsMNXuyke65KEWMYR9igpMCH0qpa8MWfRz1xNH7tsNFkOE&#10;Qy31gNcYbju5TJJnabHh2GCwp52hqs1/rIIv0+Zn8/tZLmYr+sDXstD7slBq+ji+rUEEGsNd/O8+&#10;aAVxa7wSb4DM/gAAAP//AwBQSwECLQAUAAYACAAAACEA2+H2y+4AAACFAQAAEwAAAAAAAAAAAAAA&#10;AAAAAAAAW0NvbnRlbnRfVHlwZXNdLnhtbFBLAQItABQABgAIAAAAIQBa9CxbvwAAABUBAAALAAAA&#10;AAAAAAAAAAAAAB8BAABfcmVscy8ucmVsc1BLAQItABQABgAIAAAAIQBSzrUBwgAAANoAAAAPAAAA&#10;AAAAAAAAAAAAAAcCAABkcnMvZG93bnJldi54bWxQSwUGAAAAAAMAAwC3AAAA9gIAAAAA&#10;" strokeweight="1pt">
                  <v:shadow on="t" color="black" opacity="24903f" origin=",.5" offset="0,.55556mm"/>
                </v:line>
              </v:group>
            </w:pict>
          </mc:Fallback>
        </mc:AlternateContent>
      </w:r>
    </w:p>
    <w:p w14:paraId="7E457F68" w14:textId="77777777" w:rsidR="00915745" w:rsidRPr="00C16824" w:rsidRDefault="00915745" w:rsidP="00C16824">
      <w:pPr>
        <w:ind w:left="426"/>
        <w:jc w:val="both"/>
        <w:rPr>
          <w:rFonts w:ascii="Times New Roman" w:hAnsi="Times New Roman" w:cs="Times New Roman"/>
          <w:i/>
          <w:iCs/>
        </w:rPr>
      </w:pPr>
    </w:p>
    <w:p w14:paraId="4B35B1DD" w14:textId="77777777" w:rsidR="005E59B8" w:rsidRPr="00C16824" w:rsidRDefault="005E59B8" w:rsidP="00C16824">
      <w:pPr>
        <w:ind w:left="720"/>
        <w:jc w:val="both"/>
        <w:rPr>
          <w:rFonts w:ascii="Times New Roman" w:hAnsi="Times New Roman" w:cs="Times New Roman"/>
          <w:i/>
          <w:iCs/>
        </w:rPr>
      </w:pPr>
      <w:r w:rsidRPr="00C16824">
        <w:rPr>
          <w:rFonts w:ascii="Times New Roman" w:hAnsi="Times New Roman" w:cs="Times New Roman"/>
          <w:i/>
          <w:iCs/>
        </w:rPr>
        <w:t xml:space="preserve">bahuvrihi </w:t>
      </w:r>
      <w:r w:rsidRPr="00C16824">
        <w:rPr>
          <w:rFonts w:ascii="Times New Roman" w:hAnsi="Times New Roman" w:cs="Times New Roman"/>
          <w:i/>
          <w:iCs/>
        </w:rPr>
        <w:tab/>
      </w:r>
      <w:r w:rsidRPr="00C16824">
        <w:rPr>
          <w:rFonts w:ascii="Times New Roman" w:hAnsi="Times New Roman" w:cs="Times New Roman"/>
          <w:i/>
          <w:iCs/>
        </w:rPr>
        <w:tab/>
      </w:r>
      <w:r w:rsidRPr="00C16824">
        <w:rPr>
          <w:rFonts w:ascii="Times New Roman" w:hAnsi="Times New Roman" w:cs="Times New Roman"/>
          <w:i/>
          <w:iCs/>
        </w:rPr>
        <w:tab/>
        <w:t>co-compounds                   metaphorical</w:t>
      </w:r>
    </w:p>
    <w:p w14:paraId="65F55981" w14:textId="77777777" w:rsidR="005E59B8" w:rsidRPr="00C16824" w:rsidRDefault="005E59B8" w:rsidP="00C16824">
      <w:pPr>
        <w:ind w:left="1440" w:firstLine="720"/>
        <w:jc w:val="both"/>
        <w:rPr>
          <w:rFonts w:ascii="Times New Roman" w:hAnsi="Times New Roman" w:cs="Times New Roman"/>
          <w:i/>
          <w:iCs/>
        </w:rPr>
      </w:pPr>
      <w:r w:rsidRPr="00C16824">
        <w:rPr>
          <w:rFonts w:ascii="Times New Roman" w:hAnsi="Times New Roman" w:cs="Times New Roman"/>
          <w:i/>
          <w:iCs/>
        </w:rPr>
        <w:t>exocentric-synthetic</w:t>
      </w:r>
      <w:r w:rsidRPr="00C16824">
        <w:rPr>
          <w:rFonts w:ascii="Times New Roman" w:hAnsi="Times New Roman" w:cs="Times New Roman"/>
        </w:rPr>
        <w:tab/>
      </w:r>
      <w:r w:rsidRPr="00C16824">
        <w:rPr>
          <w:rFonts w:ascii="Times New Roman" w:hAnsi="Times New Roman" w:cs="Times New Roman"/>
        </w:rPr>
        <w:tab/>
        <w:t xml:space="preserve"> </w:t>
      </w:r>
      <w:r w:rsidRPr="00C16824">
        <w:rPr>
          <w:rFonts w:ascii="Times New Roman" w:hAnsi="Times New Roman" w:cs="Times New Roman"/>
          <w:i/>
          <w:iCs/>
        </w:rPr>
        <w:t>transpositional</w:t>
      </w:r>
    </w:p>
    <w:p w14:paraId="10778B20" w14:textId="77777777" w:rsidR="00915745" w:rsidRPr="00C16824" w:rsidRDefault="005E59B8" w:rsidP="00C16824">
      <w:pPr>
        <w:jc w:val="both"/>
        <w:rPr>
          <w:rFonts w:ascii="Times New Roman" w:hAnsi="Times New Roman" w:cs="Times New Roman"/>
        </w:rPr>
      </w:pPr>
      <w:r w:rsidRPr="00C16824">
        <w:rPr>
          <w:rFonts w:ascii="Times New Roman" w:hAnsi="Times New Roman" w:cs="Times New Roman"/>
        </w:rPr>
        <w:t xml:space="preserve">  </w:t>
      </w:r>
    </w:p>
    <w:p w14:paraId="5520F542" w14:textId="77777777" w:rsidR="005E59B8" w:rsidRPr="00C16824" w:rsidRDefault="005E59B8" w:rsidP="00A84F6B">
      <w:pPr>
        <w:ind w:firstLine="360"/>
        <w:jc w:val="both"/>
        <w:rPr>
          <w:rFonts w:ascii="Times New Roman" w:hAnsi="Times New Roman" w:cs="Times New Roman"/>
        </w:rPr>
      </w:pPr>
      <w:r w:rsidRPr="00C16824">
        <w:rPr>
          <w:rFonts w:ascii="Times New Roman" w:hAnsi="Times New Roman" w:cs="Times New Roman"/>
        </w:rPr>
        <w:t>possessive</w:t>
      </w:r>
      <w:r w:rsidRPr="00C16824">
        <w:rPr>
          <w:rFonts w:ascii="Times New Roman" w:hAnsi="Times New Roman" w:cs="Times New Roman"/>
        </w:rPr>
        <w:tab/>
        <w:t xml:space="preserve">   causer</w:t>
      </w:r>
    </w:p>
    <w:p w14:paraId="5D0085FC" w14:textId="77777777" w:rsidR="00B44866" w:rsidRDefault="00B44866" w:rsidP="00490AAC">
      <w:pPr>
        <w:spacing w:line="360" w:lineRule="auto"/>
        <w:jc w:val="both"/>
        <w:rPr>
          <w:rFonts w:ascii="Times New Roman" w:hAnsi="Times New Roman" w:cs="Times New Roman"/>
        </w:rPr>
      </w:pPr>
    </w:p>
    <w:p w14:paraId="7082797D" w14:textId="215BBE07" w:rsidR="00B44866" w:rsidRPr="00B1134B" w:rsidRDefault="006A640A" w:rsidP="00490AAC">
      <w:pPr>
        <w:pStyle w:val="ListParagraph"/>
        <w:numPr>
          <w:ilvl w:val="1"/>
          <w:numId w:val="1"/>
        </w:numPr>
        <w:spacing w:line="360" w:lineRule="auto"/>
        <w:ind w:left="426" w:hanging="426"/>
        <w:jc w:val="both"/>
        <w:rPr>
          <w:rFonts w:ascii="Times New Roman" w:hAnsi="Times New Roman" w:cs="Times New Roman"/>
          <w:b/>
        </w:rPr>
      </w:pPr>
      <w:r>
        <w:rPr>
          <w:rFonts w:ascii="Times New Roman" w:hAnsi="Times New Roman" w:cs="Times New Roman"/>
          <w:b/>
        </w:rPr>
        <w:t>R</w:t>
      </w:r>
      <w:r w:rsidRPr="00B1134B">
        <w:rPr>
          <w:rFonts w:ascii="Times New Roman" w:hAnsi="Times New Roman" w:cs="Times New Roman"/>
          <w:b/>
        </w:rPr>
        <w:t xml:space="preserve">ecent elaborations of Bauer’s typology of exocentric compounds </w:t>
      </w:r>
    </w:p>
    <w:p w14:paraId="7A98BB37" w14:textId="596B20F0" w:rsidR="00170C59" w:rsidRDefault="00CA20AE" w:rsidP="00490AAC">
      <w:pPr>
        <w:spacing w:line="360" w:lineRule="auto"/>
        <w:jc w:val="both"/>
        <w:rPr>
          <w:rFonts w:ascii="Times New Roman" w:hAnsi="Times New Roman" w:cs="Times New Roman"/>
        </w:rPr>
      </w:pPr>
      <w:r w:rsidRPr="00C16824">
        <w:rPr>
          <w:rFonts w:ascii="Times New Roman" w:hAnsi="Times New Roman" w:cs="Times New Roman"/>
        </w:rPr>
        <w:t>Working</w:t>
      </w:r>
      <w:r w:rsidR="00D661ED" w:rsidRPr="00C16824">
        <w:rPr>
          <w:rFonts w:ascii="Times New Roman" w:hAnsi="Times New Roman" w:cs="Times New Roman"/>
        </w:rPr>
        <w:t xml:space="preserve"> with </w:t>
      </w:r>
      <w:r>
        <w:rPr>
          <w:rFonts w:ascii="Times New Roman" w:hAnsi="Times New Roman" w:cs="Times New Roman"/>
        </w:rPr>
        <w:t>Bauer’s</w:t>
      </w:r>
      <w:r w:rsidR="00D661ED" w:rsidRPr="00C16824">
        <w:rPr>
          <w:rFonts w:ascii="Times New Roman" w:hAnsi="Times New Roman" w:cs="Times New Roman"/>
        </w:rPr>
        <w:t xml:space="preserve"> </w:t>
      </w:r>
      <w:r w:rsidR="00D60545" w:rsidRPr="00C16824">
        <w:rPr>
          <w:rFonts w:ascii="Times New Roman" w:hAnsi="Times New Roman" w:cs="Times New Roman"/>
        </w:rPr>
        <w:fldChar w:fldCharType="begin"/>
      </w:r>
      <w:r w:rsidR="00D60545">
        <w:rPr>
          <w:rFonts w:ascii="Times New Roman" w:hAnsi="Times New Roman" w:cs="Times New Roman"/>
        </w:rPr>
        <w:instrText xml:space="preserve"> ADDIN EN.CITE &lt;EndNote&gt;&lt;Cite ExcludeAuth="1"&gt;&lt;Author&gt;Bauer&lt;/Author&gt;&lt;Year&gt;2008&lt;/Year&gt;&lt;RecNum&gt;12019&lt;/RecNum&gt;&lt;DisplayText&gt;(2008a)&lt;/DisplayText&gt;&lt;record&gt;&lt;rec-number&gt;12019&lt;/rec-number&gt;&lt;foreign-keys&gt;&lt;key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D60545" w:rsidRPr="00C16824">
        <w:rPr>
          <w:rFonts w:ascii="Times New Roman" w:hAnsi="Times New Roman" w:cs="Times New Roman"/>
        </w:rPr>
        <w:fldChar w:fldCharType="separate"/>
      </w:r>
      <w:r w:rsidR="00D60545">
        <w:rPr>
          <w:rFonts w:ascii="Times New Roman" w:hAnsi="Times New Roman" w:cs="Times New Roman"/>
          <w:noProof/>
        </w:rPr>
        <w:t>(2008a)</w:t>
      </w:r>
      <w:r w:rsidR="00D60545" w:rsidRPr="00C16824">
        <w:rPr>
          <w:rFonts w:ascii="Times New Roman" w:hAnsi="Times New Roman" w:cs="Times New Roman"/>
        </w:rPr>
        <w:fldChar w:fldCharType="end"/>
      </w:r>
      <w:r w:rsidR="00D661ED" w:rsidRPr="00C16824">
        <w:rPr>
          <w:rFonts w:ascii="Times New Roman" w:hAnsi="Times New Roman" w:cs="Times New Roman"/>
        </w:rPr>
        <w:t xml:space="preserve"> </w:t>
      </w:r>
      <w:r w:rsidRPr="00C16824">
        <w:rPr>
          <w:rFonts w:ascii="Times New Roman" w:hAnsi="Times New Roman" w:cs="Times New Roman"/>
        </w:rPr>
        <w:t>typology</w:t>
      </w:r>
      <w:r>
        <w:rPr>
          <w:rFonts w:ascii="Times New Roman" w:hAnsi="Times New Roman" w:cs="Times New Roman"/>
        </w:rPr>
        <w:t>,</w:t>
      </w:r>
      <w:r w:rsidRPr="00C16824">
        <w:rPr>
          <w:rFonts w:ascii="Times New Roman" w:hAnsi="Times New Roman" w:cs="Times New Roman"/>
        </w:rPr>
        <w:t xml:space="preserve"> </w:t>
      </w:r>
      <w:r w:rsidR="00D60545" w:rsidRPr="00C16824">
        <w:rPr>
          <w:rFonts w:ascii="Times New Roman" w:hAnsi="Times New Roman" w:cs="Times New Roman"/>
        </w:rPr>
        <w:fldChar w:fldCharType="begin"/>
      </w:r>
      <w:r w:rsidR="001F49D3">
        <w:rPr>
          <w:rFonts w:ascii="Times New Roman" w:hAnsi="Times New Roman" w:cs="Times New Roman"/>
        </w:rPr>
        <w:instrText xml:space="preserve"> ADDIN EN.CITE &lt;EndNote&gt;&lt;Cite AuthorYear="1"&gt;&lt;Author&gt;Author&lt;/Author&gt;&lt;Year&gt;2017&lt;/Year&gt;&lt;RecNum&gt;12069&lt;/RecNum&gt;&lt;DisplayText&gt;Author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D60545" w:rsidRPr="00C16824">
        <w:rPr>
          <w:rFonts w:ascii="Times New Roman" w:hAnsi="Times New Roman" w:cs="Times New Roman"/>
        </w:rPr>
        <w:fldChar w:fldCharType="separate"/>
      </w:r>
      <w:r w:rsidR="001F49D3">
        <w:rPr>
          <w:rFonts w:ascii="Times New Roman" w:hAnsi="Times New Roman" w:cs="Times New Roman"/>
          <w:noProof/>
        </w:rPr>
        <w:t>Author (2017)</w:t>
      </w:r>
      <w:r w:rsidR="00D60545" w:rsidRPr="00C16824">
        <w:rPr>
          <w:rFonts w:ascii="Times New Roman" w:hAnsi="Times New Roman" w:cs="Times New Roman"/>
        </w:rPr>
        <w:fldChar w:fldCharType="end"/>
      </w:r>
      <w:r w:rsidR="00D60545">
        <w:rPr>
          <w:rFonts w:ascii="Times New Roman" w:hAnsi="Times New Roman" w:cs="Times New Roman"/>
        </w:rPr>
        <w:t xml:space="preserve"> </w:t>
      </w:r>
      <w:r w:rsidR="00D661ED" w:rsidRPr="00C16824">
        <w:rPr>
          <w:rFonts w:ascii="Times New Roman" w:hAnsi="Times New Roman" w:cs="Times New Roman"/>
        </w:rPr>
        <w:t>found that three of the types</w:t>
      </w:r>
      <w:r w:rsidR="00170C59">
        <w:rPr>
          <w:rFonts w:ascii="Times New Roman" w:hAnsi="Times New Roman" w:cs="Times New Roman"/>
        </w:rPr>
        <w:t xml:space="preserve"> (</w:t>
      </w:r>
      <w:r w:rsidR="002829F0">
        <w:rPr>
          <w:rFonts w:ascii="Times New Roman" w:hAnsi="Times New Roman" w:cs="Times New Roman"/>
        </w:rPr>
        <w:t>bahuvrihi, exocentric synthetic and transpositional exocentric compounds)</w:t>
      </w:r>
      <w:r w:rsidR="00D661ED" w:rsidRPr="00C16824">
        <w:rPr>
          <w:rFonts w:ascii="Times New Roman" w:hAnsi="Times New Roman" w:cs="Times New Roman"/>
        </w:rPr>
        <w:t xml:space="preserve"> occur in Akan and that the exocentric synthetic compounds can also have </w:t>
      </w:r>
      <w:r w:rsidR="00B44866">
        <w:rPr>
          <w:rFonts w:ascii="Times New Roman" w:hAnsi="Times New Roman" w:cs="Times New Roman"/>
        </w:rPr>
        <w:t xml:space="preserve">two </w:t>
      </w:r>
      <w:r w:rsidR="00D661ED" w:rsidRPr="00C16824">
        <w:rPr>
          <w:rFonts w:ascii="Times New Roman" w:hAnsi="Times New Roman" w:cs="Times New Roman"/>
        </w:rPr>
        <w:t>subtypes</w:t>
      </w:r>
      <w:r w:rsidR="00B44866">
        <w:rPr>
          <w:rFonts w:ascii="Times New Roman" w:hAnsi="Times New Roman" w:cs="Times New Roman"/>
        </w:rPr>
        <w:t xml:space="preserve"> – action (nominal) </w:t>
      </w:r>
      <w:r w:rsidR="00B44866">
        <w:rPr>
          <w:rFonts w:ascii="Times New Roman" w:hAnsi="Times New Roman" w:cs="Times New Roman"/>
        </w:rPr>
        <w:lastRenderedPageBreak/>
        <w:t xml:space="preserve">and participant exocentric synthetic compounds. The latter also can have subtypes, </w:t>
      </w:r>
      <w:r w:rsidR="00264548">
        <w:rPr>
          <w:rFonts w:ascii="Times New Roman" w:hAnsi="Times New Roman" w:cs="Times New Roman"/>
        </w:rPr>
        <w:t>like</w:t>
      </w:r>
      <w:r w:rsidR="00B44866">
        <w:rPr>
          <w:rFonts w:ascii="Times New Roman" w:hAnsi="Times New Roman" w:cs="Times New Roman"/>
        </w:rPr>
        <w:t xml:space="preserve"> agentive, patient and location</w:t>
      </w:r>
      <w:r w:rsidR="00D661ED" w:rsidRPr="00C16824">
        <w:rPr>
          <w:rFonts w:ascii="Times New Roman" w:hAnsi="Times New Roman" w:cs="Times New Roman"/>
        </w:rPr>
        <w:t xml:space="preserve">. </w:t>
      </w:r>
      <w:r w:rsidR="002829F0">
        <w:rPr>
          <w:rFonts w:ascii="Times New Roman" w:hAnsi="Times New Roman" w:cs="Times New Roman"/>
        </w:rPr>
        <w:t>Subsequ</w:t>
      </w:r>
      <w:r w:rsidR="00170C59">
        <w:rPr>
          <w:rFonts w:ascii="Times New Roman" w:hAnsi="Times New Roman" w:cs="Times New Roman"/>
        </w:rPr>
        <w:t>ently,</w:t>
      </w:r>
      <w:r w:rsidR="002829F0">
        <w:rPr>
          <w:rFonts w:ascii="Times New Roman" w:hAnsi="Times New Roman" w:cs="Times New Roman"/>
        </w:rPr>
        <w:t xml:space="preserve"> </w:t>
      </w:r>
      <w:r w:rsidR="00D60545" w:rsidRPr="00C16824">
        <w:rPr>
          <w:rFonts w:ascii="Times New Roman" w:hAnsi="Times New Roman" w:cs="Times New Roman"/>
        </w:rPr>
        <w:fldChar w:fldCharType="begin"/>
      </w:r>
      <w:r w:rsidR="000863C4">
        <w:rPr>
          <w:rFonts w:ascii="Times New Roman" w:hAnsi="Times New Roman" w:cs="Times New Roman"/>
        </w:rPr>
        <w:instrText xml:space="preserve"> ADDIN EN.CITE &lt;EndNote&gt;&lt;Cite AuthorYear="1"&gt;&lt;Author&gt;Author&lt;/Author&gt;&lt;Year&gt;2016&lt;/Year&gt;&lt;RecNum&gt;18409&lt;/RecNum&gt;&lt;DisplayText&gt;Author (2016)&lt;/DisplayText&gt;&lt;record&gt;&lt;rec-number&gt;18409&lt;/rec-number&gt;&lt;foreign-keys&gt;&lt;key app="EN" db-id="5der2xafm0eds9e5axep2fac5rfvws9dwrww" timestamp="1512567332"&gt;18409&lt;/key&gt;&lt;/foreign-keys&gt;&lt;ref-type name="Journal Article"&gt;17&lt;/ref-type&gt;&lt;contributors&gt;&lt;authors&gt;&lt;author&gt;Author&lt;/author&gt;&lt;/authors&gt;&lt;/contributors&gt;&lt;titles&gt;&lt;/titles&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0863C4">
        <w:rPr>
          <w:rFonts w:ascii="Times New Roman" w:hAnsi="Times New Roman" w:cs="Times New Roman"/>
          <w:noProof/>
        </w:rPr>
        <w:t>Author (2016)</w:t>
      </w:r>
      <w:r w:rsidR="00D60545" w:rsidRPr="00C16824">
        <w:rPr>
          <w:rFonts w:ascii="Times New Roman" w:hAnsi="Times New Roman" w:cs="Times New Roman"/>
        </w:rPr>
        <w:fldChar w:fldCharType="end"/>
      </w:r>
      <w:r w:rsidR="00D60545">
        <w:rPr>
          <w:rFonts w:ascii="Times New Roman" w:hAnsi="Times New Roman" w:cs="Times New Roman"/>
        </w:rPr>
        <w:t xml:space="preserve"> </w:t>
      </w:r>
      <w:r w:rsidR="00915745" w:rsidRPr="00C16824">
        <w:rPr>
          <w:rFonts w:ascii="Times New Roman" w:hAnsi="Times New Roman" w:cs="Times New Roman"/>
        </w:rPr>
        <w:t>observed</w:t>
      </w:r>
      <w:r w:rsidR="00CD1906" w:rsidRPr="00C16824">
        <w:rPr>
          <w:rFonts w:ascii="Times New Roman" w:hAnsi="Times New Roman" w:cs="Times New Roman"/>
        </w:rPr>
        <w:t xml:space="preserve"> that</w:t>
      </w:r>
      <w:r w:rsidR="00915745" w:rsidRPr="00C16824">
        <w:rPr>
          <w:rFonts w:ascii="Times New Roman" w:hAnsi="Times New Roman" w:cs="Times New Roman"/>
        </w:rPr>
        <w:t xml:space="preserve"> the class of Akan non-possessive bahuvrihi </w:t>
      </w:r>
      <w:r w:rsidR="006B1ED3" w:rsidRPr="00C16824">
        <w:rPr>
          <w:rFonts w:ascii="Times New Roman" w:hAnsi="Times New Roman" w:cs="Times New Roman"/>
        </w:rPr>
        <w:t xml:space="preserve">compounds </w:t>
      </w:r>
      <w:r w:rsidR="00CD1906" w:rsidRPr="00C16824">
        <w:rPr>
          <w:rFonts w:ascii="Times New Roman" w:hAnsi="Times New Roman" w:cs="Times New Roman"/>
        </w:rPr>
        <w:t xml:space="preserve">is rather heterogeneous </w:t>
      </w:r>
      <w:r w:rsidR="006B1ED3" w:rsidRPr="00C16824">
        <w:rPr>
          <w:rFonts w:ascii="Times New Roman" w:hAnsi="Times New Roman" w:cs="Times New Roman"/>
        </w:rPr>
        <w:t xml:space="preserve">and </w:t>
      </w:r>
      <w:r w:rsidR="00CD1906" w:rsidRPr="00C16824">
        <w:rPr>
          <w:rFonts w:ascii="Times New Roman" w:hAnsi="Times New Roman" w:cs="Times New Roman"/>
        </w:rPr>
        <w:t>that</w:t>
      </w:r>
      <w:r w:rsidR="00EC7CE7" w:rsidRPr="00C16824">
        <w:rPr>
          <w:rFonts w:ascii="Times New Roman" w:hAnsi="Times New Roman" w:cs="Times New Roman"/>
        </w:rPr>
        <w:t xml:space="preserve"> a go</w:t>
      </w:r>
      <w:r w:rsidR="00CD1906" w:rsidRPr="00C16824">
        <w:rPr>
          <w:rFonts w:ascii="Times New Roman" w:hAnsi="Times New Roman" w:cs="Times New Roman"/>
        </w:rPr>
        <w:t>o</w:t>
      </w:r>
      <w:r w:rsidR="00EC7CE7" w:rsidRPr="00C16824">
        <w:rPr>
          <w:rFonts w:ascii="Times New Roman" w:hAnsi="Times New Roman" w:cs="Times New Roman"/>
        </w:rPr>
        <w:t xml:space="preserve">d number of </w:t>
      </w:r>
      <w:r w:rsidR="00915745" w:rsidRPr="00C16824">
        <w:rPr>
          <w:rFonts w:ascii="Times New Roman" w:hAnsi="Times New Roman" w:cs="Times New Roman"/>
        </w:rPr>
        <w:t xml:space="preserve">the compounds in </w:t>
      </w:r>
      <w:r w:rsidR="006B1ED3" w:rsidRPr="00C16824">
        <w:rPr>
          <w:rFonts w:ascii="Times New Roman" w:hAnsi="Times New Roman" w:cs="Times New Roman"/>
        </w:rPr>
        <w:t xml:space="preserve">this group (see </w:t>
      </w:r>
      <w:r w:rsidR="00915745" w:rsidRPr="00C16824">
        <w:rPr>
          <w:rFonts w:ascii="Times New Roman" w:hAnsi="Times New Roman" w:cs="Times New Roman"/>
        </w:rPr>
        <w:t xml:space="preserve">Table 2 </w:t>
      </w:r>
      <w:r w:rsidR="00EC7CE7" w:rsidRPr="00C16824">
        <w:rPr>
          <w:rFonts w:ascii="Times New Roman" w:hAnsi="Times New Roman" w:cs="Times New Roman"/>
        </w:rPr>
        <w:t>below</w:t>
      </w:r>
      <w:r w:rsidR="006B1ED3" w:rsidRPr="00C16824">
        <w:rPr>
          <w:rFonts w:ascii="Times New Roman" w:hAnsi="Times New Roman" w:cs="Times New Roman"/>
        </w:rPr>
        <w:t>)</w:t>
      </w:r>
      <w:r w:rsidR="00EC7CE7" w:rsidRPr="00C16824">
        <w:rPr>
          <w:rFonts w:ascii="Times New Roman" w:hAnsi="Times New Roman" w:cs="Times New Roman"/>
        </w:rPr>
        <w:t xml:space="preserve"> </w:t>
      </w:r>
      <w:r w:rsidR="00915745" w:rsidRPr="00C16824">
        <w:rPr>
          <w:rFonts w:ascii="Times New Roman" w:hAnsi="Times New Roman" w:cs="Times New Roman"/>
        </w:rPr>
        <w:t>mainly refer to some property of the referent o</w:t>
      </w:r>
      <w:r w:rsidR="00EC7CE7" w:rsidRPr="00C16824">
        <w:rPr>
          <w:rFonts w:ascii="Times New Roman" w:hAnsi="Times New Roman" w:cs="Times New Roman"/>
        </w:rPr>
        <w:t xml:space="preserve">f the </w:t>
      </w:r>
      <w:r w:rsidR="002829F0">
        <w:rPr>
          <w:rFonts w:ascii="Times New Roman" w:hAnsi="Times New Roman" w:cs="Times New Roman"/>
        </w:rPr>
        <w:t>compositional meaning</w:t>
      </w:r>
      <w:r w:rsidR="002829F0" w:rsidRPr="00C16824">
        <w:rPr>
          <w:rFonts w:ascii="Times New Roman" w:hAnsi="Times New Roman" w:cs="Times New Roman"/>
        </w:rPr>
        <w:t xml:space="preserve"> </w:t>
      </w:r>
      <w:r w:rsidR="00EC7CE7" w:rsidRPr="00C16824">
        <w:rPr>
          <w:rFonts w:ascii="Times New Roman" w:hAnsi="Times New Roman" w:cs="Times New Roman"/>
        </w:rPr>
        <w:t>of the compound. Th</w:t>
      </w:r>
      <w:r w:rsidR="006B1ED3" w:rsidRPr="00C16824">
        <w:rPr>
          <w:rFonts w:ascii="Times New Roman" w:hAnsi="Times New Roman" w:cs="Times New Roman"/>
        </w:rPr>
        <w:t>erefore</w:t>
      </w:r>
      <w:r w:rsidR="00EC7CE7" w:rsidRPr="00C16824">
        <w:rPr>
          <w:rFonts w:ascii="Times New Roman" w:hAnsi="Times New Roman" w:cs="Times New Roman"/>
        </w:rPr>
        <w:t>,</w:t>
      </w:r>
      <w:r w:rsidR="00915745" w:rsidRPr="00C16824">
        <w:rPr>
          <w:rFonts w:ascii="Times New Roman" w:hAnsi="Times New Roman" w:cs="Times New Roman"/>
        </w:rPr>
        <w:t xml:space="preserve"> </w:t>
      </w:r>
      <w:r w:rsidR="002829F0">
        <w:rPr>
          <w:rFonts w:ascii="Times New Roman" w:hAnsi="Times New Roman" w:cs="Times New Roman"/>
        </w:rPr>
        <w:t>A</w:t>
      </w:r>
      <w:r w:rsidR="001F49D3">
        <w:rPr>
          <w:rFonts w:ascii="Times New Roman" w:hAnsi="Times New Roman" w:cs="Times New Roman"/>
        </w:rPr>
        <w:t>uthor</w:t>
      </w:r>
      <w:r w:rsidR="00915745" w:rsidRPr="00C16824">
        <w:rPr>
          <w:rFonts w:ascii="Times New Roman" w:hAnsi="Times New Roman" w:cs="Times New Roman"/>
        </w:rPr>
        <w:t xml:space="preserve"> </w:t>
      </w:r>
      <w:r w:rsidR="006B1ED3" w:rsidRPr="00C16824">
        <w:rPr>
          <w:rFonts w:ascii="Times New Roman" w:hAnsi="Times New Roman" w:cs="Times New Roman"/>
        </w:rPr>
        <w:t>posited</w:t>
      </w:r>
      <w:r w:rsidR="00915745" w:rsidRPr="00C16824">
        <w:rPr>
          <w:rFonts w:ascii="Times New Roman" w:hAnsi="Times New Roman" w:cs="Times New Roman"/>
        </w:rPr>
        <w:t xml:space="preserve"> a </w:t>
      </w:r>
      <w:r w:rsidR="00915745" w:rsidRPr="00C16824">
        <w:rPr>
          <w:rFonts w:ascii="Times New Roman" w:hAnsi="Times New Roman" w:cs="Times New Roman"/>
          <w:b/>
          <w:i/>
        </w:rPr>
        <w:t>property</w:t>
      </w:r>
      <w:r w:rsidR="00915745" w:rsidRPr="00C16824">
        <w:rPr>
          <w:rFonts w:ascii="Times New Roman" w:hAnsi="Times New Roman" w:cs="Times New Roman"/>
        </w:rPr>
        <w:t xml:space="preserve"> type for the varied members of the non-possessive type. Again</w:t>
      </w:r>
      <w:r w:rsidR="00A2162D">
        <w:rPr>
          <w:rFonts w:ascii="Times New Roman" w:hAnsi="Times New Roman" w:cs="Times New Roman"/>
        </w:rPr>
        <w:t>,</w:t>
      </w:r>
      <w:r w:rsidR="00915745" w:rsidRPr="00C16824">
        <w:rPr>
          <w:rFonts w:ascii="Times New Roman" w:hAnsi="Times New Roman" w:cs="Times New Roman"/>
        </w:rPr>
        <w:t xml:space="preserve"> the </w:t>
      </w:r>
      <w:r w:rsidR="00915745" w:rsidRPr="00C16824">
        <w:rPr>
          <w:rFonts w:ascii="Times New Roman" w:hAnsi="Times New Roman" w:cs="Times New Roman"/>
          <w:b/>
          <w:i/>
        </w:rPr>
        <w:t>locative</w:t>
      </w:r>
      <w:r w:rsidR="00915745" w:rsidRPr="00C16824">
        <w:rPr>
          <w:rFonts w:ascii="Times New Roman" w:hAnsi="Times New Roman" w:cs="Times New Roman"/>
        </w:rPr>
        <w:t xml:space="preserve"> subtype under the participant exocentric synthetic compound seems to properly belong under the non-possessive bahuvrihi compound. </w:t>
      </w:r>
    </w:p>
    <w:p w14:paraId="2EA0BCCF" w14:textId="7512621E" w:rsidR="00DD7113" w:rsidRDefault="006B1ED3" w:rsidP="00490AAC">
      <w:pPr>
        <w:spacing w:line="360" w:lineRule="auto"/>
        <w:ind w:firstLine="567"/>
        <w:jc w:val="both"/>
        <w:rPr>
          <w:rFonts w:ascii="Times New Roman" w:hAnsi="Times New Roman" w:cs="Times New Roman"/>
        </w:rPr>
      </w:pPr>
      <w:r w:rsidRPr="00C16824">
        <w:rPr>
          <w:rFonts w:ascii="Times New Roman" w:hAnsi="Times New Roman" w:cs="Times New Roman"/>
        </w:rPr>
        <w:t xml:space="preserve">Thus, </w:t>
      </w:r>
      <w:r w:rsidR="00CD1906" w:rsidRPr="00C16824">
        <w:rPr>
          <w:rFonts w:ascii="Times New Roman" w:hAnsi="Times New Roman" w:cs="Times New Roman"/>
        </w:rPr>
        <w:t xml:space="preserve">there are three subtypes of </w:t>
      </w:r>
      <w:r w:rsidRPr="00C16824">
        <w:rPr>
          <w:rFonts w:ascii="Times New Roman" w:hAnsi="Times New Roman" w:cs="Times New Roman"/>
        </w:rPr>
        <w:t>the non-possessive bahuvrihi compounds.</w:t>
      </w:r>
      <w:r w:rsidR="00F711EA" w:rsidRPr="00C16824">
        <w:rPr>
          <w:rFonts w:ascii="Times New Roman" w:hAnsi="Times New Roman" w:cs="Times New Roman"/>
        </w:rPr>
        <w:t xml:space="preserve"> And so t</w:t>
      </w:r>
      <w:r w:rsidR="00915745" w:rsidRPr="00C16824">
        <w:rPr>
          <w:rFonts w:ascii="Times New Roman" w:hAnsi="Times New Roman" w:cs="Times New Roman"/>
        </w:rPr>
        <w:t xml:space="preserve">he current state </w:t>
      </w:r>
      <w:r w:rsidR="00826004" w:rsidRPr="00C16824">
        <w:rPr>
          <w:rFonts w:ascii="Times New Roman" w:hAnsi="Times New Roman" w:cs="Times New Roman"/>
        </w:rPr>
        <w:t xml:space="preserve">of the research on </w:t>
      </w:r>
      <w:r w:rsidR="00915745" w:rsidRPr="00C16824">
        <w:rPr>
          <w:rFonts w:ascii="Times New Roman" w:hAnsi="Times New Roman" w:cs="Times New Roman"/>
        </w:rPr>
        <w:t xml:space="preserve">the typology of exocentric compounds, </w:t>
      </w:r>
      <w:r w:rsidR="004E5DF1" w:rsidRPr="00C16824">
        <w:rPr>
          <w:rFonts w:ascii="Times New Roman" w:hAnsi="Times New Roman" w:cs="Times New Roman"/>
        </w:rPr>
        <w:t xml:space="preserve">based on Bauer’s framework </w:t>
      </w:r>
      <w:r w:rsidR="00D60545" w:rsidRPr="00C16824">
        <w:rPr>
          <w:rFonts w:ascii="Times New Roman" w:hAnsi="Times New Roman" w:cs="Times New Roman"/>
          <w:i/>
          <w:iCs/>
        </w:rPr>
        <w:fldChar w:fldCharType="begin"/>
      </w:r>
      <w:r w:rsidR="00D60545">
        <w:rPr>
          <w:rFonts w:ascii="Times New Roman" w:hAnsi="Times New Roman" w:cs="Times New Roman"/>
          <w:i/>
          <w:iCs/>
        </w:rPr>
        <w:instrText xml:space="preserve"> ADDIN EN.CITE &lt;EndNote&gt;&lt;Cite&gt;&lt;Author&gt;Bauer&lt;/Author&gt;&lt;Year&gt;2008&lt;/Year&gt;&lt;RecNum&gt;12019&lt;/RecNum&gt;&lt;DisplayText&gt;(Bauer 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D60545" w:rsidRPr="00C16824">
        <w:rPr>
          <w:rFonts w:ascii="Times New Roman" w:hAnsi="Times New Roman" w:cs="Times New Roman"/>
          <w:i/>
          <w:iCs/>
        </w:rPr>
        <w:fldChar w:fldCharType="separate"/>
      </w:r>
      <w:r w:rsidR="00D60545">
        <w:rPr>
          <w:rFonts w:ascii="Times New Roman" w:hAnsi="Times New Roman" w:cs="Times New Roman"/>
          <w:i/>
          <w:iCs/>
          <w:noProof/>
        </w:rPr>
        <w:t>(Bauer 2008a, 2010)</w:t>
      </w:r>
      <w:r w:rsidR="00D60545" w:rsidRPr="00C16824">
        <w:rPr>
          <w:rFonts w:ascii="Times New Roman" w:hAnsi="Times New Roman" w:cs="Times New Roman"/>
          <w:i/>
          <w:iCs/>
        </w:rPr>
        <w:fldChar w:fldCharType="end"/>
      </w:r>
      <w:r w:rsidR="00D60545">
        <w:rPr>
          <w:rFonts w:ascii="Times New Roman" w:hAnsi="Times New Roman" w:cs="Times New Roman"/>
          <w:i/>
          <w:iCs/>
        </w:rPr>
        <w:t xml:space="preserve"> </w:t>
      </w:r>
      <w:r w:rsidR="00915745" w:rsidRPr="00C16824">
        <w:rPr>
          <w:rFonts w:ascii="Times New Roman" w:hAnsi="Times New Roman" w:cs="Times New Roman"/>
        </w:rPr>
        <w:t xml:space="preserve">is as presented in </w:t>
      </w:r>
      <w:r w:rsidR="001B797F" w:rsidRPr="00C16824">
        <w:rPr>
          <w:rFonts w:ascii="Times New Roman" w:hAnsi="Times New Roman" w:cs="Times New Roman"/>
        </w:rPr>
        <w:fldChar w:fldCharType="begin"/>
      </w:r>
      <w:r w:rsidR="00915745" w:rsidRPr="00C16824">
        <w:rPr>
          <w:rFonts w:ascii="Times New Roman" w:hAnsi="Times New Roman" w:cs="Times New Roman"/>
        </w:rPr>
        <w:instrText xml:space="preserve"> REF _Ref307306147 \n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2829F0">
        <w:rPr>
          <w:rFonts w:ascii="Times New Roman" w:hAnsi="Times New Roman" w:cs="Times New Roman"/>
        </w:rPr>
        <w:t>(2)</w:t>
      </w:r>
      <w:r w:rsidR="001B797F" w:rsidRPr="00C16824">
        <w:rPr>
          <w:rFonts w:ascii="Times New Roman" w:hAnsi="Times New Roman" w:cs="Times New Roman"/>
        </w:rPr>
        <w:fldChar w:fldCharType="end"/>
      </w:r>
      <w:r w:rsidR="004E5DF1" w:rsidRPr="00C16824">
        <w:rPr>
          <w:rFonts w:ascii="Times New Roman" w:hAnsi="Times New Roman" w:cs="Times New Roman"/>
        </w:rPr>
        <w:t>.</w:t>
      </w:r>
      <w:r w:rsidR="00915745" w:rsidRPr="00C16824">
        <w:rPr>
          <w:rFonts w:ascii="Times New Roman" w:hAnsi="Times New Roman" w:cs="Times New Roman"/>
        </w:rPr>
        <w:t xml:space="preserve"> </w:t>
      </w:r>
    </w:p>
    <w:p w14:paraId="41CE3BAF" w14:textId="77777777" w:rsidR="00DD7113" w:rsidRPr="00C16824" w:rsidRDefault="00DD7113" w:rsidP="00490AAC">
      <w:pPr>
        <w:spacing w:line="360" w:lineRule="auto"/>
        <w:jc w:val="both"/>
        <w:rPr>
          <w:rFonts w:ascii="Times New Roman" w:hAnsi="Times New Roman" w:cs="Times New Roman"/>
        </w:rPr>
      </w:pPr>
    </w:p>
    <w:p w14:paraId="6B69E7FB" w14:textId="47E9B0A9" w:rsidR="00915745" w:rsidRPr="00C16824" w:rsidRDefault="00915745" w:rsidP="00C16824">
      <w:pPr>
        <w:numPr>
          <w:ilvl w:val="0"/>
          <w:numId w:val="2"/>
        </w:numPr>
        <w:ind w:left="426"/>
        <w:jc w:val="both"/>
        <w:rPr>
          <w:rFonts w:ascii="Times New Roman" w:hAnsi="Times New Roman" w:cs="Times New Roman"/>
        </w:rPr>
      </w:pPr>
      <w:bookmarkStart w:id="2" w:name="_Ref307306147"/>
      <w:r w:rsidRPr="00C16824">
        <w:rPr>
          <w:rFonts w:ascii="Times New Roman" w:hAnsi="Times New Roman" w:cs="Times New Roman"/>
        </w:rPr>
        <w:t xml:space="preserve">  </w:t>
      </w:r>
      <w:r w:rsidRPr="00C16824">
        <w:rPr>
          <w:rFonts w:ascii="Times New Roman" w:hAnsi="Times New Roman" w:cs="Times New Roman"/>
        </w:rPr>
        <w:tab/>
      </w:r>
      <w:r w:rsidRPr="00C16824">
        <w:rPr>
          <w:rFonts w:ascii="Times New Roman" w:hAnsi="Times New Roman" w:cs="Times New Roman"/>
        </w:rPr>
        <w:tab/>
        <w:t xml:space="preserve">Typology of exocentric </w:t>
      </w:r>
      <w:r w:rsidRPr="00C16824">
        <w:rPr>
          <w:rFonts w:ascii="Times New Roman" w:hAnsi="Times New Roman" w:cs="Times New Roman"/>
          <w:i/>
          <w:iCs/>
        </w:rPr>
        <w:t>compounds</w:t>
      </w:r>
      <w:bookmarkEnd w:id="2"/>
      <w:r w:rsidRPr="00C16824">
        <w:rPr>
          <w:rFonts w:ascii="Times New Roman" w:hAnsi="Times New Roman" w:cs="Times New Roman"/>
          <w:i/>
          <w:iCs/>
        </w:rPr>
        <w:t xml:space="preserve"> </w:t>
      </w:r>
      <w:r w:rsidR="00D60545" w:rsidRPr="00C16824">
        <w:rPr>
          <w:rFonts w:ascii="Times New Roman" w:hAnsi="Times New Roman" w:cs="Times New Roman"/>
        </w:rPr>
        <w:fldChar w:fldCharType="begin"/>
      </w:r>
      <w:r w:rsidR="000863C4">
        <w:rPr>
          <w:rFonts w:ascii="Times New Roman" w:hAnsi="Times New Roman" w:cs="Times New Roman"/>
        </w:rPr>
        <w:instrText xml:space="preserve"> ADDIN EN.CITE &lt;EndNote&gt;&lt;Cite&gt;&lt;Author&gt;Author&lt;/Author&gt;&lt;Year&gt;2016&lt;/Year&gt;&lt;RecNum&gt;18409&lt;/RecNum&gt;&lt;Pages&gt;112&lt;/Pages&gt;&lt;DisplayText&gt;(Author 2016: 112)&lt;/DisplayText&gt;&lt;record&gt;&lt;rec-number&gt;18409&lt;/rec-number&gt;&lt;foreign-keys&gt;&lt;key app="EN" db-id="5der2xafm0eds9e5axep2fac5rfvws9dwrww" timestamp="1512567332"&gt;18409&lt;/key&gt;&lt;/foreign-keys&gt;&lt;ref-type name="Journal Article"&gt;17&lt;/ref-type&gt;&lt;contributors&gt;&lt;authors&gt;&lt;author&gt;Author&lt;/author&gt;&lt;/authors&gt;&lt;/contributors&gt;&lt;titles&gt;&lt;/titles&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0863C4">
        <w:rPr>
          <w:rFonts w:ascii="Times New Roman" w:hAnsi="Times New Roman" w:cs="Times New Roman"/>
          <w:noProof/>
        </w:rPr>
        <w:t>(Author 2016: 112)</w:t>
      </w:r>
      <w:r w:rsidR="00D60545" w:rsidRPr="00C16824">
        <w:rPr>
          <w:rFonts w:ascii="Times New Roman" w:hAnsi="Times New Roman" w:cs="Times New Roman"/>
        </w:rPr>
        <w:fldChar w:fldCharType="end"/>
      </w:r>
    </w:p>
    <w:p w14:paraId="58F57714" w14:textId="0CACCDA5" w:rsidR="00915745" w:rsidRPr="00C16824" w:rsidRDefault="00D41AED" w:rsidP="00C16824">
      <w:pPr>
        <w:ind w:left="426"/>
        <w:jc w:val="both"/>
        <w:rPr>
          <w:rFonts w:ascii="Times New Roman" w:hAnsi="Times New Roman" w:cs="Times New Roman"/>
          <w:i/>
          <w:iCs/>
        </w:rPr>
      </w:pPr>
      <w:r>
        <w:rPr>
          <w:rFonts w:ascii="Times New Roman" w:hAnsi="Times New Roman" w:cs="Times New Roman"/>
          <w:noProof/>
          <w:lang w:val="en-US"/>
        </w:rPr>
        <mc:AlternateContent>
          <mc:Choice Requires="wpg">
            <w:drawing>
              <wp:anchor distT="0" distB="0" distL="114300" distR="114300" simplePos="0" relativeHeight="251662336" behindDoc="0" locked="0" layoutInCell="1" allowOverlap="1" wp14:anchorId="138504A5" wp14:editId="1486A677">
                <wp:simplePos x="0" y="0"/>
                <wp:positionH relativeFrom="column">
                  <wp:posOffset>314325</wp:posOffset>
                </wp:positionH>
                <wp:positionV relativeFrom="paragraph">
                  <wp:posOffset>41910</wp:posOffset>
                </wp:positionV>
                <wp:extent cx="4416425" cy="1339850"/>
                <wp:effectExtent l="76200" t="50800" r="53975" b="133350"/>
                <wp:wrapNone/>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6425" cy="1339850"/>
                          <a:chOff x="0" y="0"/>
                          <a:chExt cx="4416425" cy="1339556"/>
                        </a:xfrm>
                      </wpg:grpSpPr>
                      <wps:wsp>
                        <wps:cNvPr id="21" name="Straight Connector 57"/>
                        <wps:cNvCnPr/>
                        <wps:spPr bwMode="auto">
                          <a:xfrm>
                            <a:off x="2867660" y="1034706"/>
                            <a:ext cx="607483" cy="2913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 name="Straight Connector 59"/>
                        <wps:cNvCnPr/>
                        <wps:spPr bwMode="auto">
                          <a:xfrm flipH="1">
                            <a:off x="2635250" y="1035566"/>
                            <a:ext cx="238126" cy="30399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 name="Straight Connector 60"/>
                        <wps:cNvCnPr/>
                        <wps:spPr bwMode="auto">
                          <a:xfrm>
                            <a:off x="1972945" y="496570"/>
                            <a:ext cx="928370" cy="24447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5" name="Straight Connector 61"/>
                        <wps:cNvCnPr/>
                        <wps:spPr bwMode="auto">
                          <a:xfrm flipH="1">
                            <a:off x="1737995" y="496570"/>
                            <a:ext cx="232410" cy="28384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 name="Straight Connector 62"/>
                        <wps:cNvCnPr/>
                        <wps:spPr bwMode="auto">
                          <a:xfrm>
                            <a:off x="764541" y="1028346"/>
                            <a:ext cx="1269" cy="29089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7" name="Straight Connector 63"/>
                        <wps:cNvCnPr/>
                        <wps:spPr bwMode="auto">
                          <a:xfrm flipH="1">
                            <a:off x="283845" y="1029335"/>
                            <a:ext cx="488315" cy="28194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8" name="Straight Connector 71"/>
                        <wps:cNvCnPr/>
                        <wps:spPr bwMode="auto">
                          <a:xfrm flipH="1">
                            <a:off x="1882775" y="12065"/>
                            <a:ext cx="542925" cy="25336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9" name="Straight Connector 73"/>
                        <wps:cNvCnPr/>
                        <wps:spPr bwMode="auto">
                          <a:xfrm flipH="1">
                            <a:off x="506730" y="254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0" name="Straight Connector 74"/>
                        <wps:cNvCnPr/>
                        <wps:spPr bwMode="auto">
                          <a:xfrm>
                            <a:off x="2416810" y="20955"/>
                            <a:ext cx="398145" cy="26162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1" name="Straight Connector 75"/>
                        <wps:cNvCnPr/>
                        <wps:spPr bwMode="auto">
                          <a:xfrm>
                            <a:off x="2461260" y="12065"/>
                            <a:ext cx="1955165" cy="28003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 name="Straight Connector 72"/>
                        <wps:cNvCnPr/>
                        <wps:spPr bwMode="auto">
                          <a:xfrm>
                            <a:off x="2416810" y="0"/>
                            <a:ext cx="1602105" cy="49720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 name="Straight Connector 77"/>
                        <wps:cNvCnPr/>
                        <wps:spPr bwMode="auto">
                          <a:xfrm flipH="1">
                            <a:off x="0" y="575310"/>
                            <a:ext cx="402307" cy="251649"/>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4" name="Straight Connector 76"/>
                        <wps:cNvCnPr/>
                        <wps:spPr bwMode="auto">
                          <a:xfrm>
                            <a:off x="403860" y="567055"/>
                            <a:ext cx="465556" cy="2508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5" name="Straight Connector 8"/>
                        <wps:cNvCnPr/>
                        <wps:spPr bwMode="auto">
                          <a:xfrm>
                            <a:off x="768985" y="1031757"/>
                            <a:ext cx="443865" cy="246853"/>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C37A52" id="Group 10" o:spid="_x0000_s1026" style="position:absolute;margin-left:24.75pt;margin-top:3.3pt;width:347.75pt;height:105.5pt;z-index:251662336" coordsize="44164,1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tUQRAUAAOsqAAAOAAAAZHJzL2Uyb0RvYy54bWzsWt9vqzYUfp+0/wHx3sa/MBg1vZrSH3u4&#10;26p1055dIAFdgpEhTatp//uObUjTNMlu2txK6yUPEbbBHJ/z+ePzsc8+PcxL7z7TTaGqsY9Pke9l&#10;VaLSopqN/T//uDqJfK9pZZXKUlXZ2H/MGv/T+Y8/nC3rOCMqV2WaaQ86qZp4WY/9vG3reDRqkjyb&#10;y+ZU1VkFjVOl57KFop6NUi2X0Pu8HBGE+GipdFprlWRNA7UXrtE/t/1Pp1nS/jadNlnrlWMfbGvt&#10;v7b/d+Z/dH4m45mWdV4knRnyFVbMZVHBS1ddXchWegtdvOhqXiRaNWraniZqPlLTaZFkdgwwGow2&#10;RnOt1aK2Y5nFy1m9chO4dsNPr+42+fX+RntFOvYJuKeSc4iRfa2HrXOW9SyGe651fVvfaDdCuPys&#10;ki8N+G602W7KM3ezd7f8RaXQn1y0yjrnYarnpgsYtvdgY/C4ikH20HoJVDKGOSOB7yXQhikVUdBF&#10;KckhlC+eS/LLXU8GATfxHcnYvdga2xlnAAKIa56c2rzNqbe5rDMbq8Y4rHcq7p1622pZzPLWm6iq&#10;Algq7QWhMc/YAQ9MqhvdlRrw9H86j0Q85BxiZtyEKAuRHayMe0dyFLKIOj8SgSmyb1s5Q8a1btrr&#10;TM09czH2y6Iy9stY3n9uWue3/hZTXamroiyhXsZl5S3HvgggTKbYqLJITaMtmJmbTUrt3UuYc+kX&#10;bO8pF3MAg6vDyPzc1IN6E1V7r60CA+3kN13Y2D3rHSZElVob8kyml911K4vSXcPTZWXMyOzch4GY&#10;glq0mb7N06V3Vy707xLQzmkAJnhpYYZOqLEHCkAMAXPWeVq1fxVtbuNqUGoHp2d3q6HZ+1y9LOtc&#10;ukFQJoToYNe42+0wVjbY0jPzIGKdoSZ2ljX+FkhcRpcRO2GEX54wlKYnP11N2Am/wmFwQS8mkwv8&#10;T/ea/nnAdxMb8DhQ3an00WLK1gPU3wvzADpHJNswb31zCOa9aVnUPwPIbQQ66iAQPwLE0KEfZvoG&#10;+gmNMOEO/RRRIXpw9RzUQ3tA/4D+ldw46DO6g/HZHvQDX3cc/wrGxyIkgsGXERifCR6EHYX2hC9I&#10;RKHOfjgJYywMOn4YID8Qfiewv43IAUzuJHyOD4X8VsLHIQ2F2A1+QgkDxerAH9EI5omTMAP4B/B/&#10;U/CDyNgNfnIo+K1cdcuckLOAwfrBCnzgdrYhcUDfiF7eowjmxgD4Qd6/w5I23Ad4eijgt7I9oN0w&#10;eAd9QakF99PalkURxdBucgQkwoIN6n5Y275LPgfSmTvZPjyS1IkiEoJ4t+gniG9gP2BE9PkxElDq&#10;2o+Y18EkhGyITXc8S+xsyX24L857ZGhMsuVYGRoQkt95hgZ0w24UH4fCA8RD6hI0BHJq5rPwxN9Y&#10;YMFRR+CQmaRHJ/ABxCbv/ZHTjAZcu0HMDtUha8IbVpI8MotJoy6QCDYIGLYksBEnVnxwzGHj5LjK&#10;e8Duh8fuvm0hl7c7JEX+DLsc1oUOu/ileMCAZgyKoVPOCDllPaiHr9/f+e7VAyX7iPctGY914t1U&#10;DBwR3CsGBplwuB5YFzbXB+BuOTixfWuG7tuYDA/ejN+auXDMG4QBdecnnjQvQ7DRBrkTKxuAhFm/&#10;BjlWhnqQDR9eNuzbWwxteviVsoEhGnWqIeAh2pS8jAfmME2HXdQdyRlUw0C+X0++IDp3LteiN6zW&#10;Qh7BGbEuV0zhdIwl8jXeZQDtXvEyHgU2v3FE7A7noGxyzixC/i/noOxJQDhRac9idac/zZHN9TJc&#10;r59RPf8XAAD//wMAUEsDBBQABgAIAAAAIQAFnJvC4AAAAAgBAAAPAAAAZHJzL2Rvd25yZXYueG1s&#10;TI9BS8NAFITvgv9heYI3u0ltUo3ZlFLUUynYCuLtNfuahGZ3Q3abpP/e50mPwwwz3+SrybRioN43&#10;ziqIZxEIsqXTja0UfB7eHp5A+IBWY+ssKbiSh1Vxe5Njpt1oP2jYh0pwifUZKqhD6DIpfVmTQT9z&#10;HVn2Tq43GFj2ldQ9jlxuWjmPolQabCwv1NjRpqbyvL8YBe8jjuvH+HXYnk+b6/ch2X1tY1Lq/m5a&#10;v4AINIW/MPziMzoUzHR0F6u9aBUsnhNOKkhTEGwvFwlfOyqYx8sUZJHL/weKHwAAAP//AwBQSwEC&#10;LQAUAAYACAAAACEAtoM4kv4AAADhAQAAEwAAAAAAAAAAAAAAAAAAAAAAW0NvbnRlbnRfVHlwZXNd&#10;LnhtbFBLAQItABQABgAIAAAAIQA4/SH/1gAAAJQBAAALAAAAAAAAAAAAAAAAAC8BAABfcmVscy8u&#10;cmVsc1BLAQItABQABgAIAAAAIQDgytUQRAUAAOsqAAAOAAAAAAAAAAAAAAAAAC4CAABkcnMvZTJv&#10;RG9jLnhtbFBLAQItABQABgAIAAAAIQAFnJvC4AAAAAgBAAAPAAAAAAAAAAAAAAAAAJ4HAABkcnMv&#10;ZG93bnJldi54bWxQSwUGAAAAAAQABADzAAAAqwgAAAAA&#10;">
                <v:line id="Straight Connector 57" o:spid="_x0000_s1027" style="position:absolute;visibility:visible;mso-wrap-style:square" from="28676,10347" to="34751,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ta5wwAAANsAAAAPAAAAZHJzL2Rvd25yZXYueG1sRI/NasMw&#10;EITvgbyD2EBvsZwcSnCthP4QyCUHuy2kt8XaSqbWyliq47x9FAjkOMzMN0y5m1wnRhpC61nBKstB&#10;EDdet2wUfH3ulxsQISJr7DyTggsF2G3nsxIL7c9c0VhHIxKEQ4EKbIx9IWVoLDkMme+Jk/frB4cx&#10;ycFIPeA5wV0n13n+LB22nBYs9vRuqfmr/52C3vqTOeJb+xPN3vjTd/Vhx0mpp8X0+gIi0hQf4Xv7&#10;oBWsV3D7kn6A3F4BAAD//wMAUEsBAi0AFAAGAAgAAAAhANvh9svuAAAAhQEAABMAAAAAAAAAAAAA&#10;AAAAAAAAAFtDb250ZW50X1R5cGVzXS54bWxQSwECLQAUAAYACAAAACEAWvQsW78AAAAVAQAACwAA&#10;AAAAAAAAAAAAAAAfAQAAX3JlbHMvLnJlbHNQSwECLQAUAAYACAAAACEAJWLWucMAAADbAAAADwAA&#10;AAAAAAAAAAAAAAAHAgAAZHJzL2Rvd25yZXYueG1sUEsFBgAAAAADAAMAtwAAAPcCAAAAAA==&#10;" strokecolor="black [3200]">
                  <v:shadow on="t" color="black" opacity="22936f" origin=",.5" offset="0,.63889mm"/>
                </v:line>
                <v:line id="Straight Connector 59" o:spid="_x0000_s1028" style="position:absolute;flip:x;visibility:visible;mso-wrap-style:square" from="26352,10355" to="28733,13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2KwwAAANsAAAAPAAAAZHJzL2Rvd25yZXYueG1sRI9Ba8JA&#10;FITvgv9heUJvummKItFVSmuhtxINTY+P7DMJZt/G7GrSf+8KgsdhZr5h1tvBNOJKnastK3idRSCI&#10;C6trLhVkh6/pEoTzyBoby6TgnxxsN+PRGhNte07puvelCBB2CSqovG8TKV1RkUE3sy1x8I62M+iD&#10;7EqpO+wD3DQyjqKFNFhzWKiwpY+KitP+YhQs8qzf6fPn798cz/JoD2nzkw9KvUyG9xUIT4N/hh/t&#10;b60gfoP7l/AD5OYGAAD//wMAUEsBAi0AFAAGAAgAAAAhANvh9svuAAAAhQEAABMAAAAAAAAAAAAA&#10;AAAAAAAAAFtDb250ZW50X1R5cGVzXS54bWxQSwECLQAUAAYACAAAACEAWvQsW78AAAAVAQAACwAA&#10;AAAAAAAAAAAAAAAfAQAAX3JlbHMvLnJlbHNQSwECLQAUAAYACAAAACEAv8h9isMAAADbAAAADwAA&#10;AAAAAAAAAAAAAAAHAgAAZHJzL2Rvd25yZXYueG1sUEsFBgAAAAADAAMAtwAAAPcCAAAAAA==&#10;" strokecolor="black [3200]">
                  <v:shadow on="t" color="black" opacity="22936f" origin=",.5" offset="0,.63889mm"/>
                </v:line>
                <v:line id="Straight Connector 60" o:spid="_x0000_s1029" style="position:absolute;visibility:visible;mso-wrap-style:square" from="19729,4965" to="29013,7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XUhwwAAANsAAAAPAAAAZHJzL2Rvd25yZXYueG1sRI/BasMw&#10;EETvhfyD2EJujdxQQnGjhCTF0EsOdltIb4u1lUytlbFU2/n7KBDIcZiZN8x6O7lWDNSHxrOC50UG&#10;grj2umGj4OuzeHoFESKyxtYzKThTgO1m9rDGXPuRSxqqaESCcMhRgY2xy6UMtSWHYeE74uT9+t5h&#10;TLI3Uvc4Jrhr5TLLVtJhw2nBYkcHS/Vf9e8UdNafzBH3zU80hfGn7/LdDpNS88dp9wYi0hTv4Vv7&#10;QytYvsD1S/oBcnMBAAD//wMAUEsBAi0AFAAGAAgAAAAhANvh9svuAAAAhQEAABMAAAAAAAAAAAAA&#10;AAAAAAAAAFtDb250ZW50X1R5cGVzXS54bWxQSwECLQAUAAYACAAAACEAWvQsW78AAAAVAQAACwAA&#10;AAAAAAAAAAAAAAAfAQAAX3JlbHMvLnJlbHNQSwECLQAUAAYACAAAACEANRV1IcMAAADbAAAADwAA&#10;AAAAAAAAAAAAAAAHAgAAZHJzL2Rvd25yZXYueG1sUEsFBgAAAAADAAMAtwAAAPcCAAAAAA==&#10;" strokecolor="black [3200]">
                  <v:shadow on="t" color="black" opacity="22936f" origin=",.5" offset="0,.63889mm"/>
                </v:line>
                <v:line id="Straight Connector 61" o:spid="_x0000_s1030" style="position:absolute;flip:x;visibility:visible;mso-wrap-style:square" from="17379,4965" to="19704,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BlwwAAANsAAAAPAAAAZHJzL2Rvd25yZXYueG1sRI9Li8JA&#10;EITvgv9haGFvOlFQlmxGER/gbVGDemwynQeb6YmZ0cR/7yws7LGoqq+oZNWbWjypdZVlBdNJBII4&#10;s7riQkF63o8/QTiPrLG2TApe5GC1HA4SjLXt+EjPky9EgLCLUUHpfRNL6bKSDLqJbYiDl9vWoA+y&#10;LaRusQtwU8tZFC2kwYrDQokNbUrKfk4Po2BxTbudvm8vtzneZW7Px/r72iv1MerXXyA89f4//Nc+&#10;aAWzOfx+CT9ALt8AAAD//wMAUEsBAi0AFAAGAAgAAAAhANvh9svuAAAAhQEAABMAAAAAAAAAAAAA&#10;AAAAAAAAAFtDb250ZW50X1R5cGVzXS54bWxQSwECLQAUAAYACAAAACEAWvQsW78AAAAVAQAACwAA&#10;AAAAAAAAAAAAAAAfAQAAX3JlbHMvLnJlbHNQSwECLQAUAAYACAAAACEAX21AZcMAAADbAAAADwAA&#10;AAAAAAAAAAAAAAAHAgAAZHJzL2Rvd25yZXYueG1sUEsFBgAAAAADAAMAtwAAAPcCAAAAAA==&#10;" strokecolor="black [3200]">
                  <v:shadow on="t" color="black" opacity="22936f" origin=",.5" offset="0,.63889mm"/>
                </v:line>
                <v:line id="Straight Connector 62" o:spid="_x0000_s1031" style="position:absolute;visibility:visible;mso-wrap-style:square" from="7645,10283" to="7658,1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07NwgAAANsAAAAPAAAAZHJzL2Rvd25yZXYueG1sRI9Pi8Iw&#10;FMTvwn6H8IS9aaoHkWoUdxfByx78B/X2aJ5JsXkpTazdb78RBI/DzPyGWa57V4uO2lB5VjAZZyCI&#10;S68rNgpOx+1oDiJEZI21Z1LwRwHWq4/BEnPtH7yn7hCNSBAOOSqwMTa5lKG05DCMfUOcvKtvHcYk&#10;WyN1i48Ed7WcZtlMOqw4LVhs6NtSeTvcnYLG+sL84ld1iWZrfHHe/9iuV+pz2G8WICL18R1+tXda&#10;wXQGzy/pB8jVPwAAAP//AwBQSwECLQAUAAYACAAAACEA2+H2y+4AAACFAQAAEwAAAAAAAAAAAAAA&#10;AAAAAAAAW0NvbnRlbnRfVHlwZXNdLnhtbFBLAQItABQABgAIAAAAIQBa9CxbvwAAABUBAAALAAAA&#10;AAAAAAAAAAAAAB8BAABfcmVscy8ucmVsc1BLAQItABQABgAIAAAAIQCqi07NwgAAANsAAAAPAAAA&#10;AAAAAAAAAAAAAAcCAABkcnMvZG93bnJldi54bWxQSwUGAAAAAAMAAwC3AAAA9gIAAAAA&#10;" strokecolor="black [3200]">
                  <v:shadow on="t" color="black" opacity="22936f" origin=",.5" offset="0,.63889mm"/>
                </v:line>
                <v:line id="Straight Connector 63" o:spid="_x0000_s1032" style="position:absolute;flip:x;visibility:visible;mso-wrap-style:square" from="2838,10293" to="7721,1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3uJxAAAANsAAAAPAAAAZHJzL2Rvd25yZXYueG1sRI9Pa8JA&#10;FMTvBb/D8gRvddNA0xLdSFEL3kpUao+P7MsfzL6N2TVJv323UOhxmJnfMOvNZFoxUO8aywqelhEI&#10;4sLqhisF59P74ysI55E1tpZJwTc52GSzhzWm2o6c03D0lQgQdikqqL3vUildUZNBt7QdcfBK2xv0&#10;QfaV1D2OAW5aGUdRIg02HBZq7GhbU3E93o2C5HIe9/q2+/x6xpss7SlvPy6TUov59LYC4Wny/+G/&#10;9kEriF/g90v4ATL7AQAA//8DAFBLAQItABQABgAIAAAAIQDb4fbL7gAAAIUBAAATAAAAAAAAAAAA&#10;AAAAAAAAAABbQ29udGVudF9UeXBlc10ueG1sUEsBAi0AFAAGAAgAAAAhAFr0LFu/AAAAFQEAAAsA&#10;AAAAAAAAAAAAAAAAHwEAAF9yZWxzLy5yZWxzUEsBAi0AFAAGAAgAAAAhAMDze4nEAAAA2wAAAA8A&#10;AAAAAAAAAAAAAAAABwIAAGRycy9kb3ducmV2LnhtbFBLBQYAAAAAAwADALcAAAD4AgAAAAA=&#10;" strokecolor="black [3200]">
                  <v:shadow on="t" color="black" opacity="22936f" origin=",.5" offset="0,.63889mm"/>
                </v:line>
                <v:line id="Straight Connector 71" o:spid="_x0000_s1033" style="position:absolute;flip:x;visibility:visible;mso-wrap-style:square" from="18827,120" to="24257,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7yvwAAANsAAAAPAAAAZHJzL2Rvd25yZXYueG1sRE/LisIw&#10;FN0L/kO4wuw0rTBFOsaiw8jMxoWPhcs7zbUpNjelibX+vVkILg/nvSwG24ieOl87VpDOEhDEpdM1&#10;VwpOx+10AcIHZI2NY1LwIA/FajxaYq7dnffUH0IlYgj7HBWYENpcSl8asuhnriWO3MV1FkOEXSV1&#10;h/cYbhs5T5JMWqw5Nhhs6dtQeT3crILPNPv/yfT56H3YcM870/8+jFIfk2H9BSLQEN7il/tPK5jH&#10;sfFL/AFy9QQAAP//AwBQSwECLQAUAAYACAAAACEA2+H2y+4AAACFAQAAEwAAAAAAAAAAAAAAAAAA&#10;AAAAW0NvbnRlbnRfVHlwZXNdLnhtbFBLAQItABQABgAIAAAAIQBa9CxbvwAAABUBAAALAAAAAAAA&#10;AAAAAAAAAB8BAABfcmVscy8ucmVsc1BLAQItABQABgAIAAAAIQB0Rj7yvwAAANsAAAAPAAAAAAAA&#10;AAAAAAAAAAcCAABkcnMvZG93bnJldi54bWxQSwUGAAAAAAMAAwC3AAAA8wIAAAAA&#10;" strokeweight="1pt">
                  <v:shadow on="t" color="black" opacity="24903f" origin=",.5" offset="0,.55556mm"/>
                </v:line>
                <v:line id="Straight Connector 73" o:spid="_x0000_s1034" style="position:absolute;flip:x;visibility:visible;mso-wrap-style:square" from="5067,25" to="24263,3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tpxAAAANsAAAAPAAAAZHJzL2Rvd25yZXYueG1sRI/NasMw&#10;EITvhbyD2EBvtZxATepYCWlpaS85JOkhx421sUyslbFU/7x9FSj0OMzMN0yxHW0jeup87VjBIklB&#10;EJdO11wp+D59PK1A+ICssXFMCibysN3MHgrMtRv4QP0xVCJC2OeowITQ5lL60pBFn7iWOHpX11kM&#10;UXaV1B0OEW4buUzTTFqsOS4YbOnNUHk7/lgFz4vs8p7p88n78Mo9703/ORmlHufjbg0i0Bj+w3/t&#10;L61g+QL3L/EHyM0vAAAA//8DAFBLAQItABQABgAIAAAAIQDb4fbL7gAAAIUBAAATAAAAAAAAAAAA&#10;AAAAAAAAAABbQ29udGVudF9UeXBlc10ueG1sUEsBAi0AFAAGAAgAAAAhAFr0LFu/AAAAFQEAAAsA&#10;AAAAAAAAAAAAAAAAHwEAAF9yZWxzLy5yZWxzUEsBAi0AFAAGAAgAAAAhABsKm2nEAAAA2wAAAA8A&#10;AAAAAAAAAAAAAAAABwIAAGRycy9kb3ducmV2LnhtbFBLBQYAAAAAAwADALcAAAD4AgAAAAA=&#10;" strokeweight="1pt">
                  <v:shadow on="t" color="black" opacity="24903f" origin=",.5" offset="0,.55556mm"/>
                </v:line>
                <v:line id="Straight Connector 74" o:spid="_x0000_s1035" style="position:absolute;visibility:visible;mso-wrap-style:square" from="24168,209" to="28149,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bgwwAAANsAAAAPAAAAZHJzL2Rvd25yZXYueG1sRE/Pa8Iw&#10;FL4L/g/hCbuITd3Auc4oogwGO4hdR9nt0TybYvNSmky7/fXLQfD48f1ebQbbigv1vnGsYJ6kIIgr&#10;pxuuFRSfb7MlCB+QNbaOScEvedisx6MVZtpd+UiXPNQihrDPUIEJocuk9JUhiz5xHXHkTq63GCLs&#10;a6l7vMZw28rHNF1Iiw3HBoMd7QxV5/zHKvgy5/zb/B3K+fSZPvClLPS+LJR6mAzbVxCBhnAX39zv&#10;WsFTXB+/xB8g1/8AAAD//wMAUEsBAi0AFAAGAAgAAAAhANvh9svuAAAAhQEAABMAAAAAAAAAAAAA&#10;AAAAAAAAAFtDb250ZW50X1R5cGVzXS54bWxQSwECLQAUAAYACAAAACEAWvQsW78AAAAVAQAACwAA&#10;AAAAAAAAAAAAAAAfAQAAX3JlbHMvLnJlbHNQSwECLQAUAAYACAAAACEABqKW4MMAAADbAAAADwAA&#10;AAAAAAAAAAAAAAAHAgAAZHJzL2Rvd25yZXYueG1sUEsFBgAAAAADAAMAtwAAAPcCAAAAAA==&#10;" strokeweight="1pt">
                  <v:shadow on="t" color="black" opacity="24903f" origin=",.5" offset="0,.55556mm"/>
                </v:line>
                <v:line id="Straight Connector 75" o:spid="_x0000_s1036" style="position:absolute;visibility:visible;mso-wrap-style:square" from="24612,120" to="44164,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jN7xgAAANsAAAAPAAAAZHJzL2Rvd25yZXYueG1sRI9Ba8JA&#10;FITvBf/D8gpeSt3EQltTVxFFKHgoTSOht0f2NRvMvg3ZVaO/3i0Uehxm5htmvhxsK07U+8axgnSS&#10;gCCunG64VlB8bR9fQfiArLF1TAou5GG5GN3NMdPuzJ90ykMtIoR9hgpMCF0mpa8MWfQT1xFH78f1&#10;FkOUfS11j+cIt62cJsmztNhwXDDY0dpQdciPVsHeHPJvc/0o04cX2uGsLPSmLJQa3w+rNxCBhvAf&#10;/mu/awVPKfx+iT9ALm4AAAD//wMAUEsBAi0AFAAGAAgAAAAhANvh9svuAAAAhQEAABMAAAAAAAAA&#10;AAAAAAAAAAAAAFtDb250ZW50X1R5cGVzXS54bWxQSwECLQAUAAYACAAAACEAWvQsW78AAAAVAQAA&#10;CwAAAAAAAAAAAAAAAAAfAQAAX3JlbHMvLnJlbHNQSwECLQAUAAYACAAAACEAae4ze8YAAADbAAAA&#10;DwAAAAAAAAAAAAAAAAAHAgAAZHJzL2Rvd25yZXYueG1sUEsFBgAAAAADAAMAtwAAAPoCAAAAAA==&#10;" strokeweight="1pt">
                  <v:shadow on="t" color="black" opacity="24903f" origin=",.5" offset="0,.55556mm"/>
                </v:line>
                <v:line id="Straight Connector 72" o:spid="_x0000_s1037" style="position:absolute;visibility:visible;mso-wrap-style:square" from="24168,0" to="40189,4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0MxgAAANsAAAAPAAAAZHJzL2Rvd25yZXYueG1sRI9Ba8JA&#10;FITvBf/D8oReim5UaDV1ldJSEDwUYyR4e2Rfs8Hs25DdavTXu4VCj8PMfMMs171txJk6XztWMBkn&#10;IIhLp2uuFOT7z9EchA/IGhvHpOBKHtarwcMSU+0uvKNzFioRIexTVGBCaFMpfWnIoh+7ljh6366z&#10;GKLsKqk7vES4beQ0SZ6lxZrjgsGW3g2Vp+zHKjiYU3Y0t69i8vRCW1wUuf4ocqUeh/3bK4hAffgP&#10;/7U3WsFsCr9f4g+QqzsAAAD//wMAUEsBAi0AFAAGAAgAAAAhANvh9svuAAAAhQEAABMAAAAAAAAA&#10;AAAAAAAAAAAAAFtDb250ZW50X1R5cGVzXS54bWxQSwECLQAUAAYACAAAACEAWvQsW78AAAAVAQAA&#10;CwAAAAAAAAAAAAAAAAAfAQAAX3JlbHMvLnJlbHNQSwECLQAUAAYACAAAACEAmTytDMYAAADbAAAA&#10;DwAAAAAAAAAAAAAAAAAHAgAAZHJzL2Rvd25yZXYueG1sUEsFBgAAAAADAAMAtwAAAPoCAAAAAA==&#10;" strokeweight="1pt">
                  <v:shadow on="t" color="black" opacity="24903f" origin=",.5" offset="0,.55556mm"/>
                </v:line>
                <v:line id="Straight Connector 77" o:spid="_x0000_s1038" style="position:absolute;flip:x;visibility:visible;mso-wrap-style:square" from="0,5753" to="4023,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exAAAANsAAAAPAAAAZHJzL2Rvd25yZXYueG1sRI/NasMw&#10;EITvgbyD2EBuieyYmOJGCW1JSS89NOkhx421tUytlbFU/7x9FSj0OMzMN8zuMNpG9NT52rGCdJ2A&#10;IC6drrlS8Hl5XT2A8AFZY+OYFEzk4bCfz3ZYaDfwB/XnUIkIYV+gAhNCW0jpS0MW/dq1xNH7cp3F&#10;EGVXSd3hEOG2kZskyaXFmuOCwZZeDJXf5x+rYJvmt2OurxfvwzP3/G7602SUWi7Gp0cQgcbwH/5r&#10;v2kFWQb3L/EHyP0vAAAA//8DAFBLAQItABQABgAIAAAAIQDb4fbL7gAAAIUBAAATAAAAAAAAAAAA&#10;AAAAAAAAAABbQ29udGVudF9UeXBlc10ueG1sUEsBAi0AFAAGAAgAAAAhAFr0LFu/AAAAFQEAAAsA&#10;AAAAAAAAAAAAAAAAHwEAAF9yZWxzLy5yZWxzUEsBAi0AFAAGAAgAAAAhAP87Ol7EAAAA2wAAAA8A&#10;AAAAAAAAAAAAAAAABwIAAGRycy9kb3ducmV2LnhtbFBLBQYAAAAAAwADALcAAAD4AgAAAAA=&#10;" strokeweight="1pt">
                  <v:shadow on="t" color="black" opacity="24903f" origin=",.5" offset="0,.55556mm"/>
                </v:line>
                <v:line id="Straight Connector 76" o:spid="_x0000_s1039" style="position:absolute;visibility:visible;mso-wrap-style:square" from="4038,5670" to="8694,8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ZDjxgAAANsAAAAPAAAAZHJzL2Rvd25yZXYueG1sRI9Ba8JA&#10;FITvBf/D8gq9FN2opdrUVcRSEHqQxkjw9si+ZoPZtyG71eiv7xYKPQ4z8w2zWPW2EWfqfO1YwXiU&#10;gCAuna65UpDv34dzED4ga2wck4IreVgtB3cLTLW78Ceds1CJCGGfogITQptK6UtDFv3ItcTR+3Kd&#10;xRBlV0nd4SXCbSMnSfIsLdYcFwy2tDFUnrJvq+BgTtnR3HbF+HFGH/hS5PqtyJV6uO/XryAC9eE/&#10;/NfeagXTJ/j9En+AXP4AAAD//wMAUEsBAi0AFAAGAAgAAAAhANvh9svuAAAAhQEAABMAAAAAAAAA&#10;AAAAAAAAAAAAAFtDb250ZW50X1R5cGVzXS54bWxQSwECLQAUAAYACAAAACEAWvQsW78AAAAVAQAA&#10;CwAAAAAAAAAAAAAAAAAfAQAAX3JlbHMvLnJlbHNQSwECLQAUAAYACAAAACEAeZmQ48YAAADbAAAA&#10;DwAAAAAAAAAAAAAAAAAHAgAAZHJzL2Rvd25yZXYueG1sUEsFBgAAAAADAAMAtwAAAPoCAAAAAA==&#10;" strokeweight="1pt">
                  <v:shadow on="t" color="black" opacity="24903f" origin=",.5" offset="0,.55556mm"/>
                </v:line>
                <v:line id="Straight Connector 8" o:spid="_x0000_s1040" style="position:absolute;visibility:visible;mso-wrap-style:square" from="7689,10317" to="12128,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ZnwwAAANsAAAAPAAAAZHJzL2Rvd25yZXYueG1sRI9PawIx&#10;FMTvgt8hPMGbZmuxlK3ZpSqCFw/+KdjbY/OaLN28LJt03X77RhB6HGbmN8yqHFwjeupC7VnB0zwD&#10;QVx5XbNRcDnvZq8gQkTW2HgmBb8UoCzGoxXm2t/4SP0pGpEgHHJUYGNscylDZclhmPuWOHlfvnMY&#10;k+yM1B3eEtw1cpFlL9JhzWnBYksbS9X36ccpaK2/mgOu689odsZfP45b2w9KTSfD+xuISEP8Dz/a&#10;e63geQn3L+kHyOIPAAD//wMAUEsBAi0AFAAGAAgAAAAhANvh9svuAAAAhQEAABMAAAAAAAAAAAAA&#10;AAAAAAAAAFtDb250ZW50X1R5cGVzXS54bWxQSwECLQAUAAYACAAAACEAWvQsW78AAAAVAQAACwAA&#10;AAAAAAAAAAAAAAAfAQAAX3JlbHMvLnJlbHNQSwECLQAUAAYACAAAACEA34BGZ8MAAADbAAAADwAA&#10;AAAAAAAAAAAAAAAHAgAAZHJzL2Rvd25yZXYueG1sUEsFBgAAAAADAAMAtwAAAPcCAAAAAA==&#10;" strokecolor="black [3200]">
                  <v:shadow on="t" color="black" opacity="22936f" origin=",.5" offset="0,.63889mm"/>
                </v:line>
              </v:group>
            </w:pict>
          </mc:Fallback>
        </mc:AlternateContent>
      </w:r>
    </w:p>
    <w:p w14:paraId="5BE60D82" w14:textId="77777777" w:rsidR="00915745" w:rsidRPr="00C16824" w:rsidRDefault="00915745" w:rsidP="00C16824">
      <w:pPr>
        <w:ind w:left="426"/>
        <w:jc w:val="both"/>
        <w:rPr>
          <w:rFonts w:ascii="Times New Roman" w:hAnsi="Times New Roman" w:cs="Times New Roman"/>
          <w:i/>
          <w:iCs/>
        </w:rPr>
      </w:pPr>
    </w:p>
    <w:p w14:paraId="23A12CDD" w14:textId="77777777" w:rsidR="00915745" w:rsidRPr="00C16824" w:rsidRDefault="00915745" w:rsidP="00C16824">
      <w:pPr>
        <w:ind w:left="720"/>
        <w:jc w:val="both"/>
        <w:rPr>
          <w:rFonts w:ascii="Times New Roman" w:hAnsi="Times New Roman" w:cs="Times New Roman"/>
          <w:i/>
          <w:iCs/>
        </w:rPr>
      </w:pPr>
      <w:r w:rsidRPr="00C16824">
        <w:rPr>
          <w:rFonts w:ascii="Times New Roman" w:hAnsi="Times New Roman" w:cs="Times New Roman"/>
          <w:i/>
          <w:iCs/>
        </w:rPr>
        <w:t>bahuvrihi            exocentric-synthetic  co-compounds                   metaphorical</w:t>
      </w:r>
    </w:p>
    <w:p w14:paraId="7942DEB1" w14:textId="77777777" w:rsidR="00915745" w:rsidRPr="00C16824" w:rsidRDefault="00915745" w:rsidP="00C16824">
      <w:pPr>
        <w:ind w:left="2880" w:firstLine="720"/>
        <w:jc w:val="both"/>
        <w:rPr>
          <w:rFonts w:ascii="Times New Roman" w:hAnsi="Times New Roman" w:cs="Times New Roman"/>
          <w:i/>
          <w:iCs/>
        </w:rPr>
      </w:pPr>
      <w:r w:rsidRPr="00C16824">
        <w:rPr>
          <w:rFonts w:ascii="Times New Roman" w:hAnsi="Times New Roman" w:cs="Times New Roman"/>
        </w:rPr>
        <w:t xml:space="preserve">      </w:t>
      </w:r>
      <w:r w:rsidRPr="00C16824">
        <w:rPr>
          <w:rFonts w:ascii="Times New Roman" w:hAnsi="Times New Roman" w:cs="Times New Roman"/>
        </w:rPr>
        <w:tab/>
      </w:r>
      <w:r w:rsidRPr="00C16824">
        <w:rPr>
          <w:rFonts w:ascii="Times New Roman" w:hAnsi="Times New Roman" w:cs="Times New Roman"/>
        </w:rPr>
        <w:tab/>
      </w:r>
      <w:r w:rsidRPr="00C16824">
        <w:rPr>
          <w:rFonts w:ascii="Times New Roman" w:hAnsi="Times New Roman" w:cs="Times New Roman"/>
        </w:rPr>
        <w:tab/>
        <w:t xml:space="preserve">     </w:t>
      </w:r>
      <w:r w:rsidRPr="00C16824">
        <w:rPr>
          <w:rFonts w:ascii="Times New Roman" w:hAnsi="Times New Roman" w:cs="Times New Roman"/>
          <w:i/>
          <w:iCs/>
        </w:rPr>
        <w:t>transpositional</w:t>
      </w:r>
    </w:p>
    <w:p w14:paraId="15662649" w14:textId="77777777" w:rsidR="00915745" w:rsidRPr="00C16824" w:rsidRDefault="00915745" w:rsidP="00C16824">
      <w:pPr>
        <w:ind w:left="2880" w:firstLine="720"/>
        <w:jc w:val="both"/>
        <w:rPr>
          <w:rFonts w:ascii="Times New Roman" w:hAnsi="Times New Roman" w:cs="Times New Roman"/>
          <w:i/>
          <w:iCs/>
        </w:rPr>
      </w:pPr>
    </w:p>
    <w:p w14:paraId="0AD78D46" w14:textId="77777777" w:rsidR="00915745" w:rsidRPr="00C16824" w:rsidRDefault="00915745" w:rsidP="00C16824">
      <w:pPr>
        <w:jc w:val="both"/>
        <w:rPr>
          <w:rFonts w:ascii="Times New Roman" w:hAnsi="Times New Roman" w:cs="Times New Roman"/>
        </w:rPr>
      </w:pPr>
      <w:r w:rsidRPr="00C16824">
        <w:rPr>
          <w:rFonts w:ascii="Times New Roman" w:hAnsi="Times New Roman" w:cs="Times New Roman"/>
        </w:rPr>
        <w:t xml:space="preserve">  possessive   non-possessive  action (nominal)   participant</w:t>
      </w:r>
    </w:p>
    <w:p w14:paraId="0A53663D" w14:textId="77777777" w:rsidR="00915745" w:rsidRPr="00C16824" w:rsidRDefault="00915745" w:rsidP="00C16824">
      <w:pPr>
        <w:ind w:firstLine="720"/>
        <w:rPr>
          <w:rFonts w:ascii="Times New Roman" w:hAnsi="Times New Roman" w:cs="Times New Roman"/>
        </w:rPr>
      </w:pPr>
    </w:p>
    <w:p w14:paraId="3C85E14A" w14:textId="77777777" w:rsidR="00915745" w:rsidRPr="00C16824" w:rsidRDefault="00915745" w:rsidP="00C16824">
      <w:pPr>
        <w:ind w:firstLine="720"/>
        <w:rPr>
          <w:rFonts w:ascii="Times New Roman" w:hAnsi="Times New Roman" w:cs="Times New Roman"/>
        </w:rPr>
      </w:pPr>
    </w:p>
    <w:p w14:paraId="7720B762" w14:textId="77777777" w:rsidR="00915745" w:rsidRPr="00C16824" w:rsidRDefault="00915745" w:rsidP="00C16824">
      <w:pPr>
        <w:rPr>
          <w:rFonts w:ascii="Times New Roman" w:hAnsi="Times New Roman" w:cs="Times New Roman"/>
        </w:rPr>
      </w:pPr>
      <w:r w:rsidRPr="00C16824">
        <w:rPr>
          <w:rFonts w:ascii="Times New Roman" w:hAnsi="Times New Roman" w:cs="Times New Roman"/>
        </w:rPr>
        <w:t xml:space="preserve">       causer    property   locat</w:t>
      </w:r>
      <w:r w:rsidR="00EC7CE7" w:rsidRPr="00C16824">
        <w:rPr>
          <w:rFonts w:ascii="Times New Roman" w:hAnsi="Times New Roman" w:cs="Times New Roman"/>
        </w:rPr>
        <w:t>ive</w:t>
      </w:r>
      <w:r w:rsidR="00EC7CE7" w:rsidRPr="00C16824">
        <w:rPr>
          <w:rFonts w:ascii="Times New Roman" w:hAnsi="Times New Roman" w:cs="Times New Roman"/>
        </w:rPr>
        <w:tab/>
      </w:r>
      <w:r w:rsidR="00EC7CE7" w:rsidRPr="00C16824">
        <w:rPr>
          <w:rFonts w:ascii="Times New Roman" w:hAnsi="Times New Roman" w:cs="Times New Roman"/>
        </w:rPr>
        <w:tab/>
        <w:t xml:space="preserve">agentive      </w:t>
      </w:r>
      <w:r w:rsidR="00EC7CE7" w:rsidRPr="00C16824">
        <w:rPr>
          <w:rFonts w:ascii="Times New Roman" w:hAnsi="Times New Roman" w:cs="Times New Roman"/>
        </w:rPr>
        <w:tab/>
        <w:t>patient</w:t>
      </w:r>
      <w:r w:rsidR="00EC7CE7" w:rsidRPr="00C16824">
        <w:rPr>
          <w:rFonts w:ascii="Times New Roman" w:hAnsi="Times New Roman" w:cs="Times New Roman"/>
        </w:rPr>
        <w:tab/>
        <w:t xml:space="preserve">     </w:t>
      </w:r>
    </w:p>
    <w:p w14:paraId="367B723E" w14:textId="77777777" w:rsidR="00790464" w:rsidRDefault="00790464" w:rsidP="00490AAC">
      <w:pPr>
        <w:spacing w:line="360" w:lineRule="auto"/>
        <w:jc w:val="both"/>
        <w:rPr>
          <w:rFonts w:ascii="Times New Roman" w:hAnsi="Times New Roman" w:cs="Times New Roman"/>
        </w:rPr>
      </w:pPr>
    </w:p>
    <w:p w14:paraId="38DA823A" w14:textId="77777777" w:rsidR="00C16824" w:rsidRPr="00C16824" w:rsidRDefault="00C16824" w:rsidP="00490AAC">
      <w:pPr>
        <w:spacing w:line="360" w:lineRule="auto"/>
        <w:jc w:val="both"/>
        <w:rPr>
          <w:rFonts w:ascii="Times New Roman" w:hAnsi="Times New Roman" w:cs="Times New Roman"/>
        </w:rPr>
      </w:pPr>
    </w:p>
    <w:p w14:paraId="31C2AC69" w14:textId="77777777" w:rsidR="007D236B" w:rsidRPr="00C16824" w:rsidRDefault="006351A8" w:rsidP="00490AAC">
      <w:pPr>
        <w:pStyle w:val="ListParagraph"/>
        <w:numPr>
          <w:ilvl w:val="0"/>
          <w:numId w:val="1"/>
        </w:numPr>
        <w:spacing w:line="360" w:lineRule="auto"/>
        <w:jc w:val="both"/>
        <w:rPr>
          <w:rFonts w:ascii="Times New Roman" w:hAnsi="Times New Roman" w:cs="Times New Roman"/>
          <w:b/>
        </w:rPr>
      </w:pPr>
      <w:r w:rsidRPr="00C16824">
        <w:rPr>
          <w:rFonts w:ascii="Times New Roman" w:hAnsi="Times New Roman" w:cs="Times New Roman"/>
          <w:b/>
        </w:rPr>
        <w:t xml:space="preserve">Exocentric compounds in </w:t>
      </w:r>
      <w:r w:rsidR="00CD1906" w:rsidRPr="00C16824">
        <w:rPr>
          <w:rFonts w:ascii="Times New Roman" w:hAnsi="Times New Roman" w:cs="Times New Roman"/>
          <w:b/>
        </w:rPr>
        <w:t>the three Kwa Languages</w:t>
      </w:r>
    </w:p>
    <w:p w14:paraId="145CFA9C" w14:textId="77777777" w:rsidR="00C16824" w:rsidRDefault="00C16824" w:rsidP="00490AAC">
      <w:pPr>
        <w:spacing w:line="360" w:lineRule="auto"/>
        <w:jc w:val="both"/>
        <w:rPr>
          <w:rFonts w:ascii="Times New Roman" w:hAnsi="Times New Roman" w:cs="Times New Roman"/>
        </w:rPr>
      </w:pPr>
    </w:p>
    <w:p w14:paraId="4E06EA91" w14:textId="63F35555" w:rsidR="005457CB" w:rsidRPr="00C16824" w:rsidRDefault="0078252A" w:rsidP="002D4F19">
      <w:pPr>
        <w:spacing w:line="360" w:lineRule="auto"/>
        <w:ind w:firstLine="567"/>
        <w:jc w:val="both"/>
        <w:rPr>
          <w:rFonts w:ascii="Times New Roman" w:hAnsi="Times New Roman" w:cs="Times New Roman"/>
        </w:rPr>
      </w:pPr>
      <w:r w:rsidRPr="00C16824">
        <w:rPr>
          <w:rFonts w:ascii="Times New Roman" w:hAnsi="Times New Roman" w:cs="Times New Roman"/>
        </w:rPr>
        <w:t>In this section, I present the types of exocentric compounds in the three Kwa languages. I begin each subsection with what has been found in Akan and the</w:t>
      </w:r>
      <w:r w:rsidR="00AE13E1" w:rsidRPr="00C16824">
        <w:rPr>
          <w:rFonts w:ascii="Times New Roman" w:hAnsi="Times New Roman" w:cs="Times New Roman"/>
        </w:rPr>
        <w:t>n</w:t>
      </w:r>
      <w:r w:rsidRPr="00C16824">
        <w:rPr>
          <w:rFonts w:ascii="Times New Roman" w:hAnsi="Times New Roman" w:cs="Times New Roman"/>
        </w:rPr>
        <w:t xml:space="preserve"> proceed to show whether the type in question is found in </w:t>
      </w:r>
      <w:r w:rsidR="00F80E6B">
        <w:rPr>
          <w:rFonts w:ascii="Times New Roman" w:hAnsi="Times New Roman" w:cs="Times New Roman"/>
        </w:rPr>
        <w:t>E</w:t>
      </w:r>
      <w:r w:rsidRPr="00C16824">
        <w:rPr>
          <w:rFonts w:ascii="Times New Roman" w:hAnsi="Times New Roman" w:cs="Times New Roman"/>
        </w:rPr>
        <w:t>we</w:t>
      </w:r>
      <w:r w:rsidR="00F80E6B">
        <w:rPr>
          <w:rFonts w:ascii="Times New Roman" w:hAnsi="Times New Roman" w:cs="Times New Roman"/>
        </w:rPr>
        <w:t xml:space="preserve"> and Ga</w:t>
      </w:r>
      <w:r w:rsidRPr="00C16824">
        <w:rPr>
          <w:rFonts w:ascii="Times New Roman" w:hAnsi="Times New Roman" w:cs="Times New Roman"/>
        </w:rPr>
        <w:t xml:space="preserve">. Where possible, </w:t>
      </w:r>
      <w:r w:rsidR="00AE13E1" w:rsidRPr="00C16824">
        <w:rPr>
          <w:rFonts w:ascii="Times New Roman" w:hAnsi="Times New Roman" w:cs="Times New Roman"/>
        </w:rPr>
        <w:t xml:space="preserve">if a particular type that occurs in Akan is not found in either of the two languages, </w:t>
      </w:r>
      <w:r w:rsidRPr="00C16824">
        <w:rPr>
          <w:rFonts w:ascii="Times New Roman" w:hAnsi="Times New Roman" w:cs="Times New Roman"/>
        </w:rPr>
        <w:t xml:space="preserve">I </w:t>
      </w:r>
      <w:r w:rsidR="00AE13E1" w:rsidRPr="00C16824">
        <w:rPr>
          <w:rFonts w:ascii="Times New Roman" w:hAnsi="Times New Roman" w:cs="Times New Roman"/>
        </w:rPr>
        <w:t xml:space="preserve">attempt to </w:t>
      </w:r>
      <w:r w:rsidR="00C371CB" w:rsidRPr="00C16824">
        <w:rPr>
          <w:rFonts w:ascii="Times New Roman" w:hAnsi="Times New Roman" w:cs="Times New Roman"/>
        </w:rPr>
        <w:t>indicate how the language in question</w:t>
      </w:r>
      <w:r w:rsidRPr="00C16824">
        <w:rPr>
          <w:rFonts w:ascii="Times New Roman" w:hAnsi="Times New Roman" w:cs="Times New Roman"/>
        </w:rPr>
        <w:t xml:space="preserve"> express</w:t>
      </w:r>
      <w:r w:rsidR="00C371CB" w:rsidRPr="00C16824">
        <w:rPr>
          <w:rFonts w:ascii="Times New Roman" w:hAnsi="Times New Roman" w:cs="Times New Roman"/>
        </w:rPr>
        <w:t>es the</w:t>
      </w:r>
      <w:r w:rsidRPr="00C16824">
        <w:rPr>
          <w:rFonts w:ascii="Times New Roman" w:hAnsi="Times New Roman" w:cs="Times New Roman"/>
        </w:rPr>
        <w:t xml:space="preserve"> meaning that is encoded in the corresponding </w:t>
      </w:r>
      <w:r w:rsidR="008113CB">
        <w:rPr>
          <w:rFonts w:ascii="Times New Roman" w:hAnsi="Times New Roman" w:cs="Times New Roman"/>
        </w:rPr>
        <w:t xml:space="preserve">Akan </w:t>
      </w:r>
      <w:r w:rsidRPr="00C16824">
        <w:rPr>
          <w:rFonts w:ascii="Times New Roman" w:hAnsi="Times New Roman" w:cs="Times New Roman"/>
        </w:rPr>
        <w:t>exocentric compound.</w:t>
      </w:r>
      <w:r w:rsidR="005E2D68">
        <w:rPr>
          <w:rFonts w:ascii="Times New Roman" w:hAnsi="Times New Roman" w:cs="Times New Roman"/>
        </w:rPr>
        <w:t xml:space="preserve"> It will</w:t>
      </w:r>
      <w:r w:rsidR="004F528E">
        <w:rPr>
          <w:rFonts w:ascii="Times New Roman" w:hAnsi="Times New Roman" w:cs="Times New Roman"/>
        </w:rPr>
        <w:t xml:space="preserve"> become clear that for some of the compounds, the two languages have forms that overtly code the meaning that is missing in the correspon</w:t>
      </w:r>
      <w:r w:rsidR="00546AC4">
        <w:rPr>
          <w:rFonts w:ascii="Times New Roman" w:hAnsi="Times New Roman" w:cs="Times New Roman"/>
        </w:rPr>
        <w:t>ding Akan exocentric compounds.</w:t>
      </w:r>
    </w:p>
    <w:p w14:paraId="7A61A9D8" w14:textId="77777777" w:rsidR="00B20D5D" w:rsidRPr="00C16824" w:rsidRDefault="00B20D5D" w:rsidP="00490AAC">
      <w:pPr>
        <w:spacing w:line="360" w:lineRule="auto"/>
        <w:jc w:val="both"/>
        <w:rPr>
          <w:rFonts w:ascii="Times New Roman" w:hAnsi="Times New Roman" w:cs="Times New Roman"/>
        </w:rPr>
      </w:pPr>
    </w:p>
    <w:p w14:paraId="0FBDB643" w14:textId="77777777" w:rsidR="00D177C5" w:rsidRPr="00C16824" w:rsidRDefault="005457CB" w:rsidP="00490AAC">
      <w:pPr>
        <w:pStyle w:val="ListParagraph"/>
        <w:numPr>
          <w:ilvl w:val="1"/>
          <w:numId w:val="1"/>
        </w:numPr>
        <w:spacing w:line="360" w:lineRule="auto"/>
        <w:ind w:left="426"/>
        <w:jc w:val="both"/>
        <w:rPr>
          <w:rFonts w:ascii="Times New Roman" w:hAnsi="Times New Roman" w:cs="Times New Roman"/>
          <w:b/>
        </w:rPr>
      </w:pPr>
      <w:bookmarkStart w:id="3" w:name="_Ref335635318"/>
      <w:r w:rsidRPr="00C16824">
        <w:rPr>
          <w:rFonts w:ascii="Times New Roman" w:hAnsi="Times New Roman" w:cs="Times New Roman"/>
          <w:b/>
        </w:rPr>
        <w:t>Bahuvrihi compounds</w:t>
      </w:r>
      <w:bookmarkEnd w:id="3"/>
      <w:r w:rsidRPr="00C16824">
        <w:rPr>
          <w:rFonts w:ascii="Times New Roman" w:hAnsi="Times New Roman" w:cs="Times New Roman"/>
          <w:b/>
        </w:rPr>
        <w:t xml:space="preserve"> </w:t>
      </w:r>
    </w:p>
    <w:p w14:paraId="7C05E64D" w14:textId="1ADC7521" w:rsidR="00C371CB" w:rsidRPr="00C16824" w:rsidRDefault="00C371CB" w:rsidP="002D4F19">
      <w:pPr>
        <w:spacing w:line="360" w:lineRule="auto"/>
        <w:ind w:firstLine="567"/>
        <w:jc w:val="both"/>
        <w:rPr>
          <w:rFonts w:ascii="Times New Roman" w:hAnsi="Times New Roman" w:cs="Times New Roman"/>
        </w:rPr>
      </w:pPr>
      <w:r w:rsidRPr="00C16824">
        <w:rPr>
          <w:rFonts w:ascii="Times New Roman" w:hAnsi="Times New Roman" w:cs="Times New Roman"/>
        </w:rPr>
        <w:lastRenderedPageBreak/>
        <w:t xml:space="preserve">As noted above, bahuvrihi compound is the type in which a crucial </w:t>
      </w:r>
      <w:r w:rsidR="00C757FE">
        <w:rPr>
          <w:rFonts w:ascii="Times New Roman" w:hAnsi="Times New Roman" w:cs="Times New Roman"/>
        </w:rPr>
        <w:t xml:space="preserve">semantic </w:t>
      </w:r>
      <w:r w:rsidRPr="00C16824">
        <w:rPr>
          <w:rFonts w:ascii="Times New Roman" w:hAnsi="Times New Roman" w:cs="Times New Roman"/>
        </w:rPr>
        <w:t>property needed for the interpretation of the compound is outside of the compound.</w:t>
      </w:r>
      <w:r w:rsidR="00B863D0" w:rsidRPr="00C16824">
        <w:rPr>
          <w:rFonts w:ascii="Times New Roman" w:hAnsi="Times New Roman" w:cs="Times New Roman"/>
        </w:rPr>
        <w:t xml:space="preserve"> </w:t>
      </w:r>
      <w:r w:rsidR="00C757FE">
        <w:rPr>
          <w:rFonts w:ascii="Times New Roman" w:hAnsi="Times New Roman" w:cs="Times New Roman"/>
        </w:rPr>
        <w:t xml:space="preserve">The two principal types </w:t>
      </w:r>
      <w:r w:rsidR="00673772" w:rsidRPr="00C16824">
        <w:rPr>
          <w:rFonts w:ascii="Times New Roman" w:hAnsi="Times New Roman" w:cs="Times New Roman"/>
        </w:rPr>
        <w:t xml:space="preserve">identified </w:t>
      </w:r>
      <w:r w:rsidR="00673772">
        <w:rPr>
          <w:rFonts w:ascii="Times New Roman" w:hAnsi="Times New Roman" w:cs="Times New Roman"/>
        </w:rPr>
        <w:t>are the</w:t>
      </w:r>
      <w:r w:rsidR="007F2FB0" w:rsidRPr="00C16824">
        <w:rPr>
          <w:rFonts w:ascii="Times New Roman" w:hAnsi="Times New Roman" w:cs="Times New Roman"/>
        </w:rPr>
        <w:t xml:space="preserve"> possessive and non-possessive bahuvrihi compounds</w:t>
      </w:r>
      <w:r w:rsidR="00823B41" w:rsidRPr="00C16824">
        <w:rPr>
          <w:rFonts w:ascii="Times New Roman" w:hAnsi="Times New Roman" w:cs="Times New Roman"/>
        </w:rPr>
        <w:t>. I</w:t>
      </w:r>
      <w:r w:rsidR="00D973BA" w:rsidRPr="00C16824">
        <w:rPr>
          <w:rFonts w:ascii="Times New Roman" w:hAnsi="Times New Roman" w:cs="Times New Roman"/>
        </w:rPr>
        <w:t xml:space="preserve">n the </w:t>
      </w:r>
      <w:r w:rsidR="000C58F2" w:rsidRPr="00C16824">
        <w:rPr>
          <w:rFonts w:ascii="Times New Roman" w:hAnsi="Times New Roman" w:cs="Times New Roman"/>
        </w:rPr>
        <w:t xml:space="preserve">following </w:t>
      </w:r>
      <w:r w:rsidR="003641CC" w:rsidRPr="00C16824">
        <w:rPr>
          <w:rFonts w:ascii="Times New Roman" w:hAnsi="Times New Roman" w:cs="Times New Roman"/>
        </w:rPr>
        <w:t xml:space="preserve">discussion, I refer to the former as the </w:t>
      </w:r>
      <w:r w:rsidR="00D973BA" w:rsidRPr="00C16824">
        <w:rPr>
          <w:rFonts w:ascii="Times New Roman" w:hAnsi="Times New Roman" w:cs="Times New Roman"/>
        </w:rPr>
        <w:t>possessor type and drop “non-possessive” as a cover term for the other types of bahuvrihi compounds</w:t>
      </w:r>
      <w:r w:rsidR="00496D77" w:rsidRPr="00C16824">
        <w:rPr>
          <w:rFonts w:ascii="Times New Roman" w:hAnsi="Times New Roman" w:cs="Times New Roman"/>
        </w:rPr>
        <w:t>.</w:t>
      </w:r>
    </w:p>
    <w:p w14:paraId="0961207F" w14:textId="77777777" w:rsidR="009C1F24" w:rsidRPr="00C16824" w:rsidRDefault="009C1F24" w:rsidP="00490AAC">
      <w:pPr>
        <w:spacing w:line="360" w:lineRule="auto"/>
        <w:jc w:val="both"/>
        <w:rPr>
          <w:rFonts w:ascii="Times New Roman" w:hAnsi="Times New Roman" w:cs="Times New Roman"/>
        </w:rPr>
      </w:pPr>
    </w:p>
    <w:p w14:paraId="6E2859D0" w14:textId="77777777" w:rsidR="00473F91" w:rsidRPr="00C16824" w:rsidRDefault="00D177C5"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 Possess</w:t>
      </w:r>
      <w:r w:rsidR="003641CC" w:rsidRPr="00C16824">
        <w:rPr>
          <w:rFonts w:ascii="Times New Roman" w:hAnsi="Times New Roman" w:cs="Times New Roman"/>
          <w:b/>
        </w:rPr>
        <w:t>or</w:t>
      </w:r>
      <w:r w:rsidRPr="00C16824">
        <w:rPr>
          <w:rFonts w:ascii="Times New Roman" w:hAnsi="Times New Roman" w:cs="Times New Roman"/>
          <w:b/>
        </w:rPr>
        <w:t xml:space="preserve"> bahuvrihi compounds </w:t>
      </w:r>
    </w:p>
    <w:p w14:paraId="1D0A6AD0" w14:textId="637DE9BD" w:rsidR="00C1084B" w:rsidRPr="00C16824" w:rsidRDefault="005E59B8" w:rsidP="002D4F19">
      <w:pPr>
        <w:spacing w:line="360" w:lineRule="auto"/>
        <w:ind w:firstLine="567"/>
        <w:jc w:val="both"/>
        <w:rPr>
          <w:rFonts w:ascii="Times New Roman" w:hAnsi="Times New Roman" w:cs="Times New Roman"/>
        </w:rPr>
      </w:pPr>
      <w:r w:rsidRPr="00C16824">
        <w:rPr>
          <w:rFonts w:ascii="Times New Roman" w:hAnsi="Times New Roman" w:cs="Times New Roman"/>
        </w:rPr>
        <w:t>The possess</w:t>
      </w:r>
      <w:r w:rsidR="00966D17" w:rsidRPr="00C16824">
        <w:rPr>
          <w:rFonts w:ascii="Times New Roman" w:hAnsi="Times New Roman" w:cs="Times New Roman"/>
        </w:rPr>
        <w:t xml:space="preserve">or </w:t>
      </w:r>
      <w:r w:rsidR="00232C12" w:rsidRPr="00C16824">
        <w:rPr>
          <w:rFonts w:ascii="Times New Roman" w:hAnsi="Times New Roman" w:cs="Times New Roman"/>
        </w:rPr>
        <w:t>bahuvrihi compound</w:t>
      </w:r>
      <w:r w:rsidR="00F13DF2" w:rsidRPr="00C16824">
        <w:rPr>
          <w:rFonts w:ascii="Times New Roman" w:hAnsi="Times New Roman" w:cs="Times New Roman"/>
        </w:rPr>
        <w:t>, as noted above,</w:t>
      </w:r>
      <w:r w:rsidR="00232C12" w:rsidRPr="00C16824">
        <w:rPr>
          <w:rFonts w:ascii="Times New Roman" w:hAnsi="Times New Roman" w:cs="Times New Roman"/>
        </w:rPr>
        <w:t xml:space="preserve"> </w:t>
      </w:r>
      <w:r w:rsidRPr="00C16824">
        <w:rPr>
          <w:rFonts w:ascii="Times New Roman" w:hAnsi="Times New Roman" w:cs="Times New Roman"/>
        </w:rPr>
        <w:t>refers to the possessor of</w:t>
      </w:r>
      <w:r w:rsidR="004F3732">
        <w:rPr>
          <w:rFonts w:ascii="Times New Roman" w:hAnsi="Times New Roman" w:cs="Times New Roman"/>
        </w:rPr>
        <w:t xml:space="preserve"> (</w:t>
      </w:r>
      <w:r w:rsidR="00C54959">
        <w:rPr>
          <w:rFonts w:ascii="Times New Roman" w:hAnsi="Times New Roman" w:cs="Times New Roman"/>
        </w:rPr>
        <w:t>where possessor is interpreted as</w:t>
      </w:r>
      <w:r w:rsidR="004F3732">
        <w:rPr>
          <w:rFonts w:ascii="Times New Roman" w:hAnsi="Times New Roman" w:cs="Times New Roman"/>
        </w:rPr>
        <w:t xml:space="preserve"> </w:t>
      </w:r>
      <w:r w:rsidR="00C54959">
        <w:rPr>
          <w:rFonts w:ascii="Times New Roman" w:hAnsi="Times New Roman" w:cs="Times New Roman"/>
        </w:rPr>
        <w:t>‘</w:t>
      </w:r>
      <w:r w:rsidR="004F3732">
        <w:rPr>
          <w:rFonts w:ascii="Times New Roman" w:hAnsi="Times New Roman" w:cs="Times New Roman"/>
        </w:rPr>
        <w:t>entity</w:t>
      </w:r>
      <w:r w:rsidR="00C54959">
        <w:rPr>
          <w:rFonts w:ascii="Times New Roman" w:hAnsi="Times New Roman" w:cs="Times New Roman"/>
        </w:rPr>
        <w:t xml:space="preserve"> with’, ‘entity which has’ or </w:t>
      </w:r>
      <w:r w:rsidR="00264548">
        <w:rPr>
          <w:rFonts w:ascii="Times New Roman" w:hAnsi="Times New Roman" w:cs="Times New Roman"/>
        </w:rPr>
        <w:t xml:space="preserve">‘entity </w:t>
      </w:r>
      <w:r w:rsidR="00C54959">
        <w:rPr>
          <w:rFonts w:ascii="Times New Roman" w:hAnsi="Times New Roman" w:cs="Times New Roman"/>
        </w:rPr>
        <w:t>characterised by’</w:t>
      </w:r>
      <w:r w:rsidR="00264548">
        <w:rPr>
          <w:rFonts w:ascii="Times New Roman" w:hAnsi="Times New Roman" w:cs="Times New Roman"/>
        </w:rPr>
        <w:t>)</w:t>
      </w:r>
      <w:r w:rsidRPr="00C16824">
        <w:rPr>
          <w:rFonts w:ascii="Times New Roman" w:hAnsi="Times New Roman" w:cs="Times New Roman"/>
        </w:rPr>
        <w:t xml:space="preserve"> the </w:t>
      </w:r>
      <w:r w:rsidR="008E42E0">
        <w:rPr>
          <w:rFonts w:ascii="Times New Roman" w:hAnsi="Times New Roman" w:cs="Times New Roman"/>
        </w:rPr>
        <w:t>compositional meaning</w:t>
      </w:r>
      <w:r w:rsidR="008E42E0" w:rsidRPr="00C16824">
        <w:rPr>
          <w:rFonts w:ascii="Times New Roman" w:hAnsi="Times New Roman" w:cs="Times New Roman"/>
        </w:rPr>
        <w:t xml:space="preserve"> </w:t>
      </w:r>
      <w:r w:rsidRPr="00C16824">
        <w:rPr>
          <w:rFonts w:ascii="Times New Roman" w:hAnsi="Times New Roman" w:cs="Times New Roman"/>
        </w:rPr>
        <w:t>of the compound</w:t>
      </w:r>
      <w:r w:rsidR="002D25A1" w:rsidRPr="00C16824">
        <w:rPr>
          <w:rFonts w:ascii="Times New Roman" w:hAnsi="Times New Roman" w:cs="Times New Roman"/>
        </w:rPr>
        <w:t>, although there is no constituent that directly refers to the possessor</w:t>
      </w:r>
      <w:r w:rsidRPr="00C16824">
        <w:rPr>
          <w:rFonts w:ascii="Times New Roman" w:hAnsi="Times New Roman" w:cs="Times New Roman"/>
        </w:rPr>
        <w:t>.</w:t>
      </w:r>
      <w:r w:rsidR="00F13DF2" w:rsidRPr="00C16824">
        <w:rPr>
          <w:rFonts w:ascii="Times New Roman" w:hAnsi="Times New Roman" w:cs="Times New Roman"/>
        </w:rPr>
        <w:t>That i</w:t>
      </w:r>
      <w:r w:rsidR="00966D17" w:rsidRPr="00C16824">
        <w:rPr>
          <w:rFonts w:ascii="Times New Roman" w:hAnsi="Times New Roman" w:cs="Times New Roman"/>
        </w:rPr>
        <w:t xml:space="preserve">s, </w:t>
      </w:r>
      <w:r w:rsidR="00ED5F76" w:rsidRPr="00C16824">
        <w:rPr>
          <w:rFonts w:ascii="Times New Roman" w:hAnsi="Times New Roman" w:cs="Times New Roman"/>
        </w:rPr>
        <w:t xml:space="preserve">what makes this type </w:t>
      </w:r>
      <w:r w:rsidR="00F13DF2" w:rsidRPr="00C16824">
        <w:rPr>
          <w:rFonts w:ascii="Times New Roman" w:hAnsi="Times New Roman" w:cs="Times New Roman"/>
        </w:rPr>
        <w:t xml:space="preserve">of compound exocentric is the absence of </w:t>
      </w:r>
      <w:r w:rsidR="00D251CD" w:rsidRPr="00C16824">
        <w:rPr>
          <w:rFonts w:ascii="Times New Roman" w:hAnsi="Times New Roman" w:cs="Times New Roman"/>
        </w:rPr>
        <w:t>a</w:t>
      </w:r>
      <w:r w:rsidR="008E42E0">
        <w:rPr>
          <w:rFonts w:ascii="Times New Roman" w:hAnsi="Times New Roman" w:cs="Times New Roman"/>
        </w:rPr>
        <w:t>n</w:t>
      </w:r>
      <w:r w:rsidR="00966D17" w:rsidRPr="00C16824">
        <w:rPr>
          <w:rFonts w:ascii="Times New Roman" w:hAnsi="Times New Roman" w:cs="Times New Roman"/>
        </w:rPr>
        <w:t xml:space="preserve"> </w:t>
      </w:r>
      <w:r w:rsidR="008E42E0">
        <w:rPr>
          <w:rFonts w:ascii="Times New Roman" w:hAnsi="Times New Roman" w:cs="Times New Roman"/>
        </w:rPr>
        <w:t>overt</w:t>
      </w:r>
      <w:r w:rsidR="008E42E0" w:rsidRPr="00C16824">
        <w:rPr>
          <w:rFonts w:ascii="Times New Roman" w:hAnsi="Times New Roman" w:cs="Times New Roman"/>
        </w:rPr>
        <w:t xml:space="preserve"> </w:t>
      </w:r>
      <w:r w:rsidR="00F13DF2" w:rsidRPr="00C16824">
        <w:rPr>
          <w:rFonts w:ascii="Times New Roman" w:hAnsi="Times New Roman" w:cs="Times New Roman"/>
        </w:rPr>
        <w:t xml:space="preserve">unit </w:t>
      </w:r>
      <w:r w:rsidR="005B6DE6" w:rsidRPr="00C16824">
        <w:rPr>
          <w:rFonts w:ascii="Times New Roman" w:hAnsi="Times New Roman" w:cs="Times New Roman"/>
        </w:rPr>
        <w:t>t</w:t>
      </w:r>
      <w:r w:rsidR="005B6DE6">
        <w:rPr>
          <w:rFonts w:ascii="Times New Roman" w:hAnsi="Times New Roman" w:cs="Times New Roman"/>
        </w:rPr>
        <w:t>hat</w:t>
      </w:r>
      <w:r w:rsidR="005B6DE6" w:rsidRPr="00C16824">
        <w:rPr>
          <w:rFonts w:ascii="Times New Roman" w:hAnsi="Times New Roman" w:cs="Times New Roman"/>
        </w:rPr>
        <w:t xml:space="preserve"> </w:t>
      </w:r>
      <w:r w:rsidR="008E42E0">
        <w:rPr>
          <w:rFonts w:ascii="Times New Roman" w:hAnsi="Times New Roman" w:cs="Times New Roman"/>
        </w:rPr>
        <w:t>carr</w:t>
      </w:r>
      <w:r w:rsidR="005B6DE6">
        <w:rPr>
          <w:rFonts w:ascii="Times New Roman" w:hAnsi="Times New Roman" w:cs="Times New Roman"/>
        </w:rPr>
        <w:t>ies</w:t>
      </w:r>
      <w:r w:rsidR="008E42E0" w:rsidRPr="00C16824">
        <w:rPr>
          <w:rFonts w:ascii="Times New Roman" w:hAnsi="Times New Roman" w:cs="Times New Roman"/>
        </w:rPr>
        <w:t xml:space="preserve"> </w:t>
      </w:r>
      <w:r w:rsidR="00966D17" w:rsidRPr="00C16824">
        <w:rPr>
          <w:rFonts w:ascii="Times New Roman" w:hAnsi="Times New Roman" w:cs="Times New Roman"/>
        </w:rPr>
        <w:t>the possessor m</w:t>
      </w:r>
      <w:r w:rsidR="00F13DF2" w:rsidRPr="00C16824">
        <w:rPr>
          <w:rFonts w:ascii="Times New Roman" w:hAnsi="Times New Roman" w:cs="Times New Roman"/>
        </w:rPr>
        <w:t>ean</w:t>
      </w:r>
      <w:r w:rsidR="00966D17" w:rsidRPr="00C16824">
        <w:rPr>
          <w:rFonts w:ascii="Times New Roman" w:hAnsi="Times New Roman" w:cs="Times New Roman"/>
        </w:rPr>
        <w:t xml:space="preserve">ing. </w:t>
      </w:r>
      <w:r w:rsidR="00C1084B" w:rsidRPr="00C16824">
        <w:rPr>
          <w:rFonts w:ascii="Times New Roman" w:hAnsi="Times New Roman" w:cs="Times New Roman"/>
        </w:rPr>
        <w:t xml:space="preserve">For example, </w:t>
      </w:r>
      <w:r w:rsidR="00A81054" w:rsidRPr="00C16824">
        <w:rPr>
          <w:rFonts w:ascii="Times New Roman" w:hAnsi="Times New Roman" w:cs="Times New Roman"/>
        </w:rPr>
        <w:t>the idiomatic meaning</w:t>
      </w:r>
      <w:r w:rsidR="00A81054">
        <w:rPr>
          <w:rFonts w:ascii="Times New Roman" w:hAnsi="Times New Roman" w:cs="Times New Roman"/>
        </w:rPr>
        <w:t xml:space="preserve"> of</w:t>
      </w:r>
      <w:r w:rsidR="00A81054" w:rsidRPr="00A81054">
        <w:rPr>
          <w:rFonts w:ascii="Times New Roman" w:hAnsi="Times New Roman" w:cs="Times New Roman"/>
          <w:i/>
        </w:rPr>
        <w:t xml:space="preserve"> </w:t>
      </w:r>
      <w:r w:rsidR="00A81054" w:rsidRPr="00C16824">
        <w:rPr>
          <w:rFonts w:ascii="Times New Roman" w:hAnsi="Times New Roman" w:cs="Times New Roman"/>
          <w:i/>
        </w:rPr>
        <w:t>k</w:t>
      </w:r>
      <w:r w:rsidR="00A81054" w:rsidRPr="00B1134B">
        <w:rPr>
          <w:rFonts w:ascii="Charis SIL" w:hAnsi="Charis SIL" w:cs="Charis SIL"/>
          <w:i/>
        </w:rPr>
        <w:t>ɔ̀</w:t>
      </w:r>
      <w:r w:rsidR="00A81054" w:rsidRPr="00C16824">
        <w:rPr>
          <w:rFonts w:ascii="Times New Roman" w:hAnsi="Times New Roman" w:cs="Times New Roman"/>
          <w:i/>
        </w:rPr>
        <w:t>ǹtséńtséń</w:t>
      </w:r>
      <w:r w:rsidR="00A81054" w:rsidRPr="00C16824">
        <w:rPr>
          <w:rFonts w:ascii="Times New Roman" w:hAnsi="Times New Roman" w:cs="Times New Roman"/>
        </w:rPr>
        <w:t xml:space="preserve"> ‘person w</w:t>
      </w:r>
      <w:r w:rsidR="0063799F">
        <w:rPr>
          <w:rFonts w:ascii="Times New Roman" w:hAnsi="Times New Roman" w:cs="Times New Roman"/>
        </w:rPr>
        <w:t>ith</w:t>
      </w:r>
      <w:r w:rsidR="00A81054" w:rsidRPr="00C16824">
        <w:rPr>
          <w:rFonts w:ascii="Times New Roman" w:hAnsi="Times New Roman" w:cs="Times New Roman"/>
        </w:rPr>
        <w:t xml:space="preserve"> a long neck’</w:t>
      </w:r>
      <w:r w:rsidR="00A81054">
        <w:rPr>
          <w:rFonts w:ascii="Times New Roman" w:hAnsi="Times New Roman" w:cs="Times New Roman"/>
        </w:rPr>
        <w:t xml:space="preserve"> (</w:t>
      </w:r>
      <w:r w:rsidR="00A81054" w:rsidRPr="00C16824">
        <w:rPr>
          <w:rFonts w:ascii="Times New Roman" w:hAnsi="Times New Roman" w:cs="Times New Roman"/>
        </w:rPr>
        <w:t>Table 1</w:t>
      </w:r>
      <w:r w:rsidR="00A81054">
        <w:rPr>
          <w:rFonts w:ascii="Times New Roman" w:hAnsi="Times New Roman" w:cs="Times New Roman"/>
        </w:rPr>
        <w:t xml:space="preserve">) is more than the sum of the meanings of the parts, </w:t>
      </w:r>
      <w:r w:rsidR="00A81054" w:rsidRPr="00690B28">
        <w:rPr>
          <w:rFonts w:ascii="Times New Roman" w:hAnsi="Times New Roman" w:cs="Times New Roman"/>
          <w:b/>
        </w:rPr>
        <w:t>k</w:t>
      </w:r>
      <w:r w:rsidR="00A81054" w:rsidRPr="00690B28">
        <w:rPr>
          <w:rFonts w:ascii="Charis SIL" w:hAnsi="Charis SIL" w:cs="Charis SIL"/>
          <w:b/>
        </w:rPr>
        <w:t>ɔ́</w:t>
      </w:r>
      <w:r w:rsidR="00A81054" w:rsidRPr="00690B28">
        <w:rPr>
          <w:rFonts w:ascii="Times New Roman" w:hAnsi="Times New Roman" w:cs="Times New Roman"/>
          <w:b/>
        </w:rPr>
        <w:t>ń</w:t>
      </w:r>
      <w:r w:rsidR="00A81054" w:rsidRPr="00C16824">
        <w:rPr>
          <w:rFonts w:ascii="Times New Roman" w:hAnsi="Times New Roman" w:cs="Times New Roman"/>
        </w:rPr>
        <w:t xml:space="preserve"> ‘neck’ and </w:t>
      </w:r>
      <w:r w:rsidR="00A81054" w:rsidRPr="00690B28">
        <w:rPr>
          <w:rFonts w:ascii="Times New Roman" w:hAnsi="Times New Roman" w:cs="Times New Roman"/>
          <w:b/>
        </w:rPr>
        <w:t>tséńtséń</w:t>
      </w:r>
      <w:r w:rsidR="00A81054" w:rsidRPr="00C16824">
        <w:rPr>
          <w:rFonts w:ascii="Times New Roman" w:hAnsi="Times New Roman" w:cs="Times New Roman"/>
        </w:rPr>
        <w:t xml:space="preserve"> ‘long’</w:t>
      </w:r>
      <w:r w:rsidR="00A81054">
        <w:rPr>
          <w:rFonts w:ascii="Times New Roman" w:hAnsi="Times New Roman" w:cs="Times New Roman"/>
        </w:rPr>
        <w:t xml:space="preserve">, whose </w:t>
      </w:r>
      <w:r w:rsidR="00571BAD" w:rsidRPr="00C16824">
        <w:rPr>
          <w:rFonts w:ascii="Times New Roman" w:hAnsi="Times New Roman" w:cs="Times New Roman"/>
        </w:rPr>
        <w:t xml:space="preserve">literal </w:t>
      </w:r>
      <w:r w:rsidR="0063799F">
        <w:rPr>
          <w:rFonts w:ascii="Times New Roman" w:hAnsi="Times New Roman" w:cs="Times New Roman"/>
        </w:rPr>
        <w:t>mea</w:t>
      </w:r>
      <w:r w:rsidR="00A81054">
        <w:rPr>
          <w:rFonts w:ascii="Times New Roman" w:hAnsi="Times New Roman" w:cs="Times New Roman"/>
        </w:rPr>
        <w:t xml:space="preserve">ning </w:t>
      </w:r>
      <w:r w:rsidR="00E25CFF">
        <w:rPr>
          <w:rFonts w:ascii="Times New Roman" w:hAnsi="Times New Roman" w:cs="Times New Roman"/>
        </w:rPr>
        <w:t>i</w:t>
      </w:r>
      <w:r w:rsidR="00A81054">
        <w:rPr>
          <w:rFonts w:ascii="Times New Roman" w:hAnsi="Times New Roman" w:cs="Times New Roman"/>
        </w:rPr>
        <w:t xml:space="preserve">s </w:t>
      </w:r>
      <w:r w:rsidR="0037007D" w:rsidRPr="00C16824">
        <w:rPr>
          <w:rFonts w:ascii="Times New Roman" w:hAnsi="Times New Roman" w:cs="Times New Roman"/>
        </w:rPr>
        <w:t>‘long</w:t>
      </w:r>
      <w:r w:rsidR="00D251CD" w:rsidRPr="00C16824">
        <w:rPr>
          <w:rFonts w:ascii="Times New Roman" w:hAnsi="Times New Roman" w:cs="Times New Roman"/>
        </w:rPr>
        <w:t xml:space="preserve"> neck</w:t>
      </w:r>
      <w:r w:rsidR="0037007D" w:rsidRPr="00C16824">
        <w:rPr>
          <w:rFonts w:ascii="Times New Roman" w:hAnsi="Times New Roman" w:cs="Times New Roman"/>
        </w:rPr>
        <w:t>’</w:t>
      </w:r>
      <w:r w:rsidR="00A81054">
        <w:rPr>
          <w:rFonts w:ascii="Times New Roman" w:hAnsi="Times New Roman" w:cs="Times New Roman"/>
        </w:rPr>
        <w:t>.</w:t>
      </w:r>
      <w:r w:rsidR="0037007D" w:rsidRPr="00C16824">
        <w:rPr>
          <w:rFonts w:ascii="Times New Roman" w:hAnsi="Times New Roman" w:cs="Times New Roman"/>
        </w:rPr>
        <w:t xml:space="preserve"> </w:t>
      </w:r>
      <w:r w:rsidR="00DC58FF">
        <w:rPr>
          <w:rFonts w:ascii="Times New Roman" w:hAnsi="Times New Roman" w:cs="Times New Roman"/>
        </w:rPr>
        <w:t>So there is no marker for the possessor</w:t>
      </w:r>
      <w:r w:rsidR="00CD721D">
        <w:rPr>
          <w:rFonts w:ascii="Times New Roman" w:hAnsi="Times New Roman" w:cs="Times New Roman"/>
        </w:rPr>
        <w:t xml:space="preserve"> or ‘person with’ meaning</w:t>
      </w:r>
      <w:r w:rsidR="00B32E7C">
        <w:rPr>
          <w:rFonts w:ascii="Times New Roman" w:hAnsi="Times New Roman" w:cs="Times New Roman"/>
        </w:rPr>
        <w:t>, although the compound refers to one who possesses a long neck</w:t>
      </w:r>
      <w:r w:rsidR="00DC58FF">
        <w:rPr>
          <w:rFonts w:ascii="Times New Roman" w:hAnsi="Times New Roman" w:cs="Times New Roman"/>
        </w:rPr>
        <w:t xml:space="preserve">. </w:t>
      </w:r>
      <w:r w:rsidR="00A613DA">
        <w:rPr>
          <w:rFonts w:ascii="Times New Roman" w:hAnsi="Times New Roman" w:cs="Times New Roman"/>
        </w:rPr>
        <w:t>The same can be said for all the examples because the</w:t>
      </w:r>
      <w:r w:rsidR="00A613DA" w:rsidRPr="00A613DA">
        <w:rPr>
          <w:rFonts w:ascii="Times New Roman" w:hAnsi="Times New Roman" w:cs="Times New Roman"/>
        </w:rPr>
        <w:t xml:space="preserve"> possessor</w:t>
      </w:r>
      <w:r w:rsidR="00A613DA">
        <w:rPr>
          <w:rFonts w:ascii="Times New Roman" w:hAnsi="Times New Roman" w:cs="Times New Roman"/>
        </w:rPr>
        <w:t xml:space="preserve"> of the </w:t>
      </w:r>
      <w:r w:rsidR="00A06744">
        <w:rPr>
          <w:rFonts w:ascii="Times New Roman" w:hAnsi="Times New Roman" w:cs="Times New Roman"/>
        </w:rPr>
        <w:t xml:space="preserve">compositional meaning </w:t>
      </w:r>
      <w:r w:rsidR="00A613DA">
        <w:rPr>
          <w:rFonts w:ascii="Times New Roman" w:hAnsi="Times New Roman" w:cs="Times New Roman"/>
        </w:rPr>
        <w:t xml:space="preserve">of the compound is not </w:t>
      </w:r>
      <w:r w:rsidR="00264548">
        <w:rPr>
          <w:rFonts w:ascii="Times New Roman" w:hAnsi="Times New Roman" w:cs="Times New Roman"/>
        </w:rPr>
        <w:t xml:space="preserve">overtly </w:t>
      </w:r>
      <w:r w:rsidR="008E42E0">
        <w:rPr>
          <w:rFonts w:ascii="Times New Roman" w:hAnsi="Times New Roman" w:cs="Times New Roman"/>
        </w:rPr>
        <w:t xml:space="preserve">expressed </w:t>
      </w:r>
      <w:r w:rsidR="00A613DA">
        <w:rPr>
          <w:rFonts w:ascii="Times New Roman" w:hAnsi="Times New Roman" w:cs="Times New Roman"/>
        </w:rPr>
        <w:t>in the construction</w:t>
      </w:r>
      <w:r w:rsidR="00A613DA" w:rsidRPr="00A613DA">
        <w:rPr>
          <w:rFonts w:ascii="Times New Roman" w:hAnsi="Times New Roman" w:cs="Times New Roman"/>
        </w:rPr>
        <w:t>.</w:t>
      </w:r>
    </w:p>
    <w:p w14:paraId="33B076EB" w14:textId="77777777" w:rsidR="00C1084B" w:rsidRPr="00C16824" w:rsidRDefault="00C1084B" w:rsidP="00490AAC">
      <w:pPr>
        <w:spacing w:line="360" w:lineRule="auto"/>
        <w:jc w:val="both"/>
        <w:rPr>
          <w:rFonts w:ascii="Times New Roman" w:hAnsi="Times New Roman" w:cs="Times New Roman"/>
        </w:rPr>
      </w:pPr>
    </w:p>
    <w:p w14:paraId="13CEE88B" w14:textId="77777777" w:rsidR="005E59B8" w:rsidRPr="00C16824" w:rsidRDefault="005E59B8" w:rsidP="00C16824">
      <w:pPr>
        <w:pStyle w:val="Caption"/>
        <w:keepNext/>
        <w:spacing w:after="0"/>
        <w:rPr>
          <w:rFonts w:ascii="Times New Roman" w:hAnsi="Times New Roman" w:cs="Times New Roman"/>
          <w:color w:val="auto"/>
        </w:rPr>
      </w:pPr>
      <w:bookmarkStart w:id="4" w:name="_Ref292348457"/>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1</w:t>
      </w:r>
      <w:r w:rsidR="001B797F" w:rsidRPr="00C16824">
        <w:rPr>
          <w:rFonts w:ascii="Times New Roman" w:hAnsi="Times New Roman" w:cs="Times New Roman"/>
          <w:color w:val="auto"/>
        </w:rPr>
        <w:fldChar w:fldCharType="end"/>
      </w:r>
      <w:bookmarkEnd w:id="4"/>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Akan</w:t>
      </w:r>
    </w:p>
    <w:tbl>
      <w:tblPr>
        <w:tblStyle w:val="TableGrid"/>
        <w:tblpPr w:leftFromText="180" w:rightFromText="180" w:vertAnchor="text" w:horzAnchor="page" w:tblpX="1763" w:tblpY="137"/>
        <w:tblW w:w="8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1418"/>
        <w:gridCol w:w="1417"/>
        <w:gridCol w:w="3458"/>
        <w:gridCol w:w="993"/>
      </w:tblGrid>
      <w:tr w:rsidR="00CE000A" w:rsidRPr="001D66DB" w14:paraId="7438923C" w14:textId="77777777" w:rsidTr="00CE000A">
        <w:trPr>
          <w:trHeight w:val="174"/>
        </w:trPr>
        <w:tc>
          <w:tcPr>
            <w:tcW w:w="1384" w:type="dxa"/>
            <w:tcBorders>
              <w:top w:val="single" w:sz="4" w:space="0" w:color="auto"/>
              <w:bottom w:val="single" w:sz="4" w:space="0" w:color="auto"/>
            </w:tcBorders>
            <w:shd w:val="clear" w:color="auto" w:fill="EEECE1" w:themeFill="background2"/>
          </w:tcPr>
          <w:p w14:paraId="3AB31C60"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Compound</w:t>
            </w:r>
          </w:p>
        </w:tc>
        <w:tc>
          <w:tcPr>
            <w:tcW w:w="1418" w:type="dxa"/>
            <w:tcBorders>
              <w:top w:val="single" w:sz="4" w:space="0" w:color="auto"/>
              <w:bottom w:val="single" w:sz="4" w:space="0" w:color="auto"/>
            </w:tcBorders>
            <w:shd w:val="clear" w:color="auto" w:fill="EEECE1" w:themeFill="background2"/>
          </w:tcPr>
          <w:p w14:paraId="04547382"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 xml:space="preserve">Constituents </w:t>
            </w:r>
          </w:p>
        </w:tc>
        <w:tc>
          <w:tcPr>
            <w:tcW w:w="1417" w:type="dxa"/>
            <w:tcBorders>
              <w:top w:val="single" w:sz="4" w:space="0" w:color="auto"/>
              <w:bottom w:val="single" w:sz="4" w:space="0" w:color="auto"/>
            </w:tcBorders>
            <w:shd w:val="clear" w:color="auto" w:fill="EEECE1" w:themeFill="background2"/>
          </w:tcPr>
          <w:p w14:paraId="36DFF388"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Element gloss</w:t>
            </w:r>
          </w:p>
        </w:tc>
        <w:tc>
          <w:tcPr>
            <w:tcW w:w="3458" w:type="dxa"/>
            <w:tcBorders>
              <w:top w:val="single" w:sz="4" w:space="0" w:color="auto"/>
              <w:bottom w:val="single" w:sz="4" w:space="0" w:color="auto"/>
            </w:tcBorders>
            <w:shd w:val="clear" w:color="auto" w:fill="EEECE1" w:themeFill="background2"/>
          </w:tcPr>
          <w:p w14:paraId="488E6FD0"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Meaning</w:t>
            </w:r>
          </w:p>
        </w:tc>
        <w:tc>
          <w:tcPr>
            <w:tcW w:w="993" w:type="dxa"/>
            <w:tcBorders>
              <w:top w:val="single" w:sz="4" w:space="0" w:color="auto"/>
              <w:bottom w:val="single" w:sz="4" w:space="0" w:color="auto"/>
            </w:tcBorders>
            <w:shd w:val="clear" w:color="auto" w:fill="EEECE1" w:themeFill="background2"/>
          </w:tcPr>
          <w:p w14:paraId="1B645C60"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Pattern</w:t>
            </w:r>
          </w:p>
        </w:tc>
      </w:tr>
      <w:tr w:rsidR="00CE000A" w:rsidRPr="001D66DB" w14:paraId="5A73B284" w14:textId="77777777" w:rsidTr="00CE000A">
        <w:trPr>
          <w:trHeight w:val="142"/>
        </w:trPr>
        <w:tc>
          <w:tcPr>
            <w:tcW w:w="1384" w:type="dxa"/>
            <w:tcBorders>
              <w:top w:val="single" w:sz="4" w:space="0" w:color="auto"/>
            </w:tcBorders>
          </w:tcPr>
          <w:p w14:paraId="394EECF3"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ìtsìr̀kɛ̀sé</w:t>
            </w:r>
          </w:p>
        </w:tc>
        <w:tc>
          <w:tcPr>
            <w:tcW w:w="1418" w:type="dxa"/>
            <w:tcBorders>
              <w:top w:val="single" w:sz="4" w:space="0" w:color="auto"/>
            </w:tcBorders>
          </w:tcPr>
          <w:p w14:paraId="23E50883" w14:textId="47765E0C"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ìtsíŕ</w:t>
            </w:r>
            <w:r w:rsidR="00655767">
              <w:rPr>
                <w:rFonts w:ascii="Times New Roman" w:hAnsi="Times New Roman" w:cs="Times New Roman"/>
                <w:sz w:val="20"/>
                <w:szCs w:val="20"/>
              </w:rPr>
              <w:t>-</w:t>
            </w:r>
            <w:r w:rsidRPr="001D66DB">
              <w:rPr>
                <w:rFonts w:ascii="Times New Roman" w:hAnsi="Times New Roman" w:cs="Times New Roman"/>
                <w:sz w:val="20"/>
                <w:szCs w:val="20"/>
              </w:rPr>
              <w:t xml:space="preserve">kɛ̀sé    </w:t>
            </w:r>
          </w:p>
        </w:tc>
        <w:tc>
          <w:tcPr>
            <w:tcW w:w="1417" w:type="dxa"/>
            <w:tcBorders>
              <w:top w:val="single" w:sz="4" w:space="0" w:color="auto"/>
            </w:tcBorders>
          </w:tcPr>
          <w:p w14:paraId="24844216" w14:textId="4911CFE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head</w:t>
            </w:r>
            <w:r w:rsidR="00655767">
              <w:rPr>
                <w:rFonts w:ascii="Times New Roman" w:hAnsi="Times New Roman" w:cs="Times New Roman"/>
                <w:sz w:val="20"/>
                <w:szCs w:val="20"/>
              </w:rPr>
              <w:t>-</w:t>
            </w:r>
            <w:r w:rsidRPr="001D66DB">
              <w:rPr>
                <w:rFonts w:ascii="Times New Roman" w:hAnsi="Times New Roman" w:cs="Times New Roman"/>
                <w:sz w:val="20"/>
                <w:szCs w:val="20"/>
              </w:rPr>
              <w:t>big</w:t>
            </w:r>
          </w:p>
        </w:tc>
        <w:tc>
          <w:tcPr>
            <w:tcW w:w="3458" w:type="dxa"/>
            <w:tcBorders>
              <w:top w:val="single" w:sz="4" w:space="0" w:color="auto"/>
            </w:tcBorders>
          </w:tcPr>
          <w:p w14:paraId="00E81E30"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993" w:type="dxa"/>
            <w:tcBorders>
              <w:top w:val="single" w:sz="4" w:space="0" w:color="auto"/>
            </w:tcBorders>
          </w:tcPr>
          <w:p w14:paraId="63DAC2E5"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6411BE83" w14:textId="77777777" w:rsidTr="00CE000A">
        <w:trPr>
          <w:trHeight w:val="172"/>
        </w:trPr>
        <w:tc>
          <w:tcPr>
            <w:tcW w:w="1384" w:type="dxa"/>
          </w:tcPr>
          <w:p w14:paraId="239469C4"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ìtsìr̀kèlèǹkélè</w:t>
            </w:r>
          </w:p>
        </w:tc>
        <w:tc>
          <w:tcPr>
            <w:tcW w:w="1418" w:type="dxa"/>
          </w:tcPr>
          <w:p w14:paraId="0FAA48B1" w14:textId="69ABC5FA"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ìtsíŕ</w:t>
            </w:r>
            <w:r w:rsidR="00655767">
              <w:rPr>
                <w:rFonts w:ascii="Times New Roman" w:hAnsi="Times New Roman" w:cs="Times New Roman"/>
                <w:sz w:val="20"/>
                <w:szCs w:val="20"/>
              </w:rPr>
              <w:t>-</w:t>
            </w:r>
            <w:r w:rsidRPr="001D66DB">
              <w:rPr>
                <w:rFonts w:ascii="Times New Roman" w:hAnsi="Times New Roman" w:cs="Times New Roman"/>
                <w:sz w:val="20"/>
                <w:szCs w:val="20"/>
              </w:rPr>
              <w:t>kèlèǹkélè</w:t>
            </w:r>
          </w:p>
        </w:tc>
        <w:tc>
          <w:tcPr>
            <w:tcW w:w="1417" w:type="dxa"/>
          </w:tcPr>
          <w:p w14:paraId="12B36287" w14:textId="7AEAB0B3"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head</w:t>
            </w:r>
            <w:r w:rsidR="00655767">
              <w:rPr>
                <w:rFonts w:ascii="Times New Roman" w:hAnsi="Times New Roman" w:cs="Times New Roman"/>
                <w:sz w:val="20"/>
                <w:szCs w:val="20"/>
              </w:rPr>
              <w:t>-</w:t>
            </w:r>
            <w:r w:rsidRPr="001D66DB">
              <w:rPr>
                <w:rFonts w:ascii="Times New Roman" w:hAnsi="Times New Roman" w:cs="Times New Roman"/>
                <w:sz w:val="20"/>
                <w:szCs w:val="20"/>
              </w:rPr>
              <w:t>big</w:t>
            </w:r>
          </w:p>
        </w:tc>
        <w:tc>
          <w:tcPr>
            <w:tcW w:w="3458" w:type="dxa"/>
          </w:tcPr>
          <w:p w14:paraId="06D79FAD"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993" w:type="dxa"/>
          </w:tcPr>
          <w:p w14:paraId="19156007"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102BF76B" w14:textId="77777777" w:rsidTr="00CE000A">
        <w:trPr>
          <w:trHeight w:val="188"/>
        </w:trPr>
        <w:tc>
          <w:tcPr>
            <w:tcW w:w="1384" w:type="dxa"/>
          </w:tcPr>
          <w:p w14:paraId="17C69CDB" w14:textId="77777777" w:rsidR="00735E14" w:rsidRPr="001D66DB" w:rsidRDefault="00735E14" w:rsidP="00735E14">
            <w:pPr>
              <w:pStyle w:val="Standard"/>
              <w:spacing w:line="276" w:lineRule="auto"/>
              <w:ind w:left="15"/>
              <w:rPr>
                <w:sz w:val="20"/>
                <w:szCs w:val="20"/>
              </w:rPr>
            </w:pPr>
            <w:r w:rsidRPr="001D66DB">
              <w:rPr>
                <w:sz w:val="20"/>
                <w:szCs w:val="20"/>
              </w:rPr>
              <w:t>kɔ̀ǹtséńtséń</w:t>
            </w:r>
          </w:p>
        </w:tc>
        <w:tc>
          <w:tcPr>
            <w:tcW w:w="1418" w:type="dxa"/>
          </w:tcPr>
          <w:p w14:paraId="397C3B4D" w14:textId="53A89F06" w:rsidR="00735E14" w:rsidRPr="001D66DB" w:rsidRDefault="00735E14" w:rsidP="00735E14">
            <w:pPr>
              <w:pStyle w:val="Standard"/>
              <w:spacing w:line="276" w:lineRule="auto"/>
              <w:ind w:left="15"/>
              <w:rPr>
                <w:sz w:val="20"/>
                <w:szCs w:val="20"/>
              </w:rPr>
            </w:pPr>
            <w:r w:rsidRPr="001D66DB">
              <w:rPr>
                <w:sz w:val="20"/>
                <w:szCs w:val="20"/>
              </w:rPr>
              <w:t>kɔ́ń</w:t>
            </w:r>
            <w:r w:rsidR="00655767">
              <w:rPr>
                <w:sz w:val="20"/>
                <w:szCs w:val="20"/>
              </w:rPr>
              <w:t>-</w:t>
            </w:r>
            <w:r w:rsidRPr="001D66DB">
              <w:rPr>
                <w:sz w:val="20"/>
                <w:szCs w:val="20"/>
              </w:rPr>
              <w:t>tséńtséń</w:t>
            </w:r>
          </w:p>
        </w:tc>
        <w:tc>
          <w:tcPr>
            <w:tcW w:w="1417" w:type="dxa"/>
          </w:tcPr>
          <w:p w14:paraId="6DFBC639" w14:textId="0D3DCCB2" w:rsidR="00735E14" w:rsidRPr="001D66DB" w:rsidRDefault="00735E14" w:rsidP="00735E14">
            <w:pPr>
              <w:pStyle w:val="Standard"/>
              <w:spacing w:line="276" w:lineRule="auto"/>
              <w:ind w:left="15"/>
              <w:rPr>
                <w:sz w:val="20"/>
                <w:szCs w:val="20"/>
              </w:rPr>
            </w:pPr>
            <w:r w:rsidRPr="001D66DB">
              <w:rPr>
                <w:sz w:val="20"/>
                <w:szCs w:val="20"/>
              </w:rPr>
              <w:t>neck</w:t>
            </w:r>
            <w:r w:rsidR="00655767">
              <w:rPr>
                <w:sz w:val="20"/>
                <w:szCs w:val="20"/>
              </w:rPr>
              <w:t>-</w:t>
            </w:r>
            <w:r w:rsidRPr="001D66DB">
              <w:rPr>
                <w:sz w:val="20"/>
                <w:szCs w:val="20"/>
              </w:rPr>
              <w:t>long</w:t>
            </w:r>
          </w:p>
        </w:tc>
        <w:tc>
          <w:tcPr>
            <w:tcW w:w="3458" w:type="dxa"/>
          </w:tcPr>
          <w:p w14:paraId="6EF05CF5"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long neck</w:t>
            </w:r>
          </w:p>
        </w:tc>
        <w:tc>
          <w:tcPr>
            <w:tcW w:w="993" w:type="dxa"/>
          </w:tcPr>
          <w:p w14:paraId="162B24B5"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2996AACE" w14:textId="77777777" w:rsidTr="00CE000A">
        <w:trPr>
          <w:trHeight w:val="238"/>
        </w:trPr>
        <w:tc>
          <w:tcPr>
            <w:tcW w:w="1384" w:type="dxa"/>
          </w:tcPr>
          <w:p w14:paraId="01BF782D" w14:textId="77777777" w:rsidR="00735E14" w:rsidRPr="001D66DB" w:rsidRDefault="00735E14" w:rsidP="00735E14">
            <w:pPr>
              <w:pStyle w:val="Standard"/>
              <w:spacing w:line="276" w:lineRule="auto"/>
              <w:ind w:left="15"/>
              <w:rPr>
                <w:sz w:val="20"/>
                <w:szCs w:val="20"/>
              </w:rPr>
            </w:pPr>
            <w:r w:rsidRPr="001D66DB">
              <w:rPr>
                <w:sz w:val="20"/>
                <w:szCs w:val="20"/>
              </w:rPr>
              <w:t>hwèǹkɛ̀séɛ́</w:t>
            </w:r>
          </w:p>
        </w:tc>
        <w:tc>
          <w:tcPr>
            <w:tcW w:w="1418" w:type="dxa"/>
          </w:tcPr>
          <w:p w14:paraId="29720195" w14:textId="2CF8F000" w:rsidR="00735E14" w:rsidRPr="001D66DB" w:rsidRDefault="00735E14" w:rsidP="00735E14">
            <w:pPr>
              <w:pStyle w:val="Standard"/>
              <w:spacing w:line="276" w:lineRule="auto"/>
              <w:ind w:left="15"/>
              <w:rPr>
                <w:sz w:val="20"/>
                <w:szCs w:val="20"/>
              </w:rPr>
            </w:pPr>
            <w:r w:rsidRPr="001D66DB">
              <w:rPr>
                <w:sz w:val="20"/>
                <w:szCs w:val="20"/>
              </w:rPr>
              <w:t>hwéné</w:t>
            </w:r>
            <w:r w:rsidR="00655767">
              <w:rPr>
                <w:sz w:val="20"/>
                <w:szCs w:val="20"/>
              </w:rPr>
              <w:t>-</w:t>
            </w:r>
            <w:r w:rsidRPr="001D66DB">
              <w:rPr>
                <w:sz w:val="20"/>
                <w:szCs w:val="20"/>
              </w:rPr>
              <w:t>kɛ̀séɛ́</w:t>
            </w:r>
          </w:p>
        </w:tc>
        <w:tc>
          <w:tcPr>
            <w:tcW w:w="1417" w:type="dxa"/>
          </w:tcPr>
          <w:p w14:paraId="15B3838E" w14:textId="01A670D5" w:rsidR="00735E14" w:rsidRPr="001D66DB" w:rsidRDefault="00735E14" w:rsidP="00735E14">
            <w:pPr>
              <w:pStyle w:val="Standard"/>
              <w:spacing w:line="276" w:lineRule="auto"/>
              <w:ind w:left="15"/>
              <w:rPr>
                <w:sz w:val="20"/>
                <w:szCs w:val="20"/>
              </w:rPr>
            </w:pPr>
            <w:r w:rsidRPr="001D66DB">
              <w:rPr>
                <w:sz w:val="20"/>
                <w:szCs w:val="20"/>
              </w:rPr>
              <w:t>nose</w:t>
            </w:r>
            <w:r w:rsidR="00655767">
              <w:rPr>
                <w:sz w:val="20"/>
                <w:szCs w:val="20"/>
              </w:rPr>
              <w:t>-</w:t>
            </w:r>
            <w:r w:rsidRPr="001D66DB">
              <w:rPr>
                <w:sz w:val="20"/>
                <w:szCs w:val="20"/>
              </w:rPr>
              <w:t>big</w:t>
            </w:r>
          </w:p>
        </w:tc>
        <w:tc>
          <w:tcPr>
            <w:tcW w:w="3458" w:type="dxa"/>
          </w:tcPr>
          <w:p w14:paraId="22CAA193"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nose</w:t>
            </w:r>
          </w:p>
        </w:tc>
        <w:tc>
          <w:tcPr>
            <w:tcW w:w="993" w:type="dxa"/>
          </w:tcPr>
          <w:p w14:paraId="52A546B7"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255BF0A4" w14:textId="77777777" w:rsidTr="00CE000A">
        <w:trPr>
          <w:trHeight w:val="81"/>
        </w:trPr>
        <w:tc>
          <w:tcPr>
            <w:tcW w:w="1384" w:type="dxa"/>
          </w:tcPr>
          <w:p w14:paraId="14236FE3"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náńkɔ̀ǹhwéáá</w:t>
            </w:r>
          </w:p>
        </w:tc>
        <w:tc>
          <w:tcPr>
            <w:tcW w:w="1418" w:type="dxa"/>
          </w:tcPr>
          <w:p w14:paraId="2E882325" w14:textId="22EAC72B" w:rsidR="00735E14" w:rsidRPr="001D66DB" w:rsidRDefault="00E117DC" w:rsidP="00735E14">
            <w:pPr>
              <w:spacing w:line="276" w:lineRule="auto"/>
              <w:rPr>
                <w:rFonts w:ascii="Times New Roman" w:hAnsi="Times New Roman" w:cs="Times New Roman"/>
                <w:sz w:val="20"/>
                <w:szCs w:val="20"/>
              </w:rPr>
            </w:pPr>
            <w:r>
              <w:rPr>
                <w:rFonts w:ascii="Times New Roman" w:hAnsi="Times New Roman" w:cs="Times New Roman"/>
                <w:sz w:val="20"/>
                <w:szCs w:val="20"/>
              </w:rPr>
              <w:t>náń</w:t>
            </w:r>
            <w:r w:rsidR="00735E14" w:rsidRPr="001D66DB">
              <w:rPr>
                <w:rFonts w:ascii="Times New Roman" w:hAnsi="Times New Roman" w:cs="Times New Roman"/>
                <w:sz w:val="20"/>
                <w:szCs w:val="20"/>
              </w:rPr>
              <w:t>kɔ́ń</w:t>
            </w:r>
            <w:r w:rsidR="00655767">
              <w:rPr>
                <w:rFonts w:ascii="Times New Roman" w:hAnsi="Times New Roman" w:cs="Times New Roman"/>
                <w:sz w:val="20"/>
                <w:szCs w:val="20"/>
              </w:rPr>
              <w:t>-</w:t>
            </w:r>
            <w:r w:rsidR="00735E14" w:rsidRPr="001D66DB">
              <w:rPr>
                <w:rFonts w:ascii="Times New Roman" w:hAnsi="Times New Roman" w:cs="Times New Roman"/>
                <w:sz w:val="20"/>
                <w:szCs w:val="20"/>
              </w:rPr>
              <w:t>hwéáá</w:t>
            </w:r>
          </w:p>
        </w:tc>
        <w:tc>
          <w:tcPr>
            <w:tcW w:w="1417" w:type="dxa"/>
          </w:tcPr>
          <w:p w14:paraId="37B90774" w14:textId="3D1E262B" w:rsidR="00735E14" w:rsidRPr="001D66DB" w:rsidRDefault="00735E14" w:rsidP="00735E14">
            <w:pPr>
              <w:pStyle w:val="Standard"/>
              <w:spacing w:line="276" w:lineRule="auto"/>
              <w:ind w:left="15"/>
              <w:rPr>
                <w:sz w:val="20"/>
                <w:szCs w:val="20"/>
              </w:rPr>
            </w:pPr>
            <w:r w:rsidRPr="001D66DB">
              <w:rPr>
                <w:sz w:val="20"/>
                <w:szCs w:val="20"/>
              </w:rPr>
              <w:t>ankle</w:t>
            </w:r>
            <w:r w:rsidR="00655767">
              <w:rPr>
                <w:sz w:val="20"/>
                <w:szCs w:val="20"/>
              </w:rPr>
              <w:t>-</w:t>
            </w:r>
            <w:r w:rsidRPr="001D66DB">
              <w:rPr>
                <w:sz w:val="20"/>
                <w:szCs w:val="20"/>
              </w:rPr>
              <w:t>thin</w:t>
            </w:r>
          </w:p>
        </w:tc>
        <w:tc>
          <w:tcPr>
            <w:tcW w:w="3458" w:type="dxa"/>
          </w:tcPr>
          <w:p w14:paraId="505FABC8"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thin legs</w:t>
            </w:r>
          </w:p>
        </w:tc>
        <w:tc>
          <w:tcPr>
            <w:tcW w:w="993" w:type="dxa"/>
          </w:tcPr>
          <w:p w14:paraId="014DEBCE"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0881B295" w14:textId="77777777" w:rsidTr="00CE000A">
        <w:trPr>
          <w:trHeight w:val="259"/>
        </w:trPr>
        <w:tc>
          <w:tcPr>
            <w:tcW w:w="1384" w:type="dxa"/>
          </w:tcPr>
          <w:p w14:paraId="532B7CE6" w14:textId="77777777" w:rsidR="00735E14" w:rsidRPr="001D66DB" w:rsidRDefault="00735E14" w:rsidP="00735E14">
            <w:pPr>
              <w:pStyle w:val="Standard"/>
              <w:spacing w:line="276" w:lineRule="auto"/>
              <w:ind w:left="15"/>
              <w:rPr>
                <w:sz w:val="20"/>
                <w:szCs w:val="20"/>
              </w:rPr>
            </w:pPr>
            <w:r w:rsidRPr="001D66DB">
              <w:rPr>
                <w:sz w:val="20"/>
                <w:szCs w:val="20"/>
              </w:rPr>
              <w:t>ànàǹtá</w:t>
            </w:r>
          </w:p>
        </w:tc>
        <w:tc>
          <w:tcPr>
            <w:tcW w:w="1418" w:type="dxa"/>
          </w:tcPr>
          <w:p w14:paraId="4663672C" w14:textId="6228183E" w:rsidR="00735E14" w:rsidRPr="001D66DB" w:rsidRDefault="00735E14" w:rsidP="00735E14">
            <w:pPr>
              <w:pStyle w:val="Standard"/>
              <w:spacing w:line="276" w:lineRule="auto"/>
              <w:ind w:left="15"/>
              <w:rPr>
                <w:sz w:val="20"/>
                <w:szCs w:val="20"/>
              </w:rPr>
            </w:pPr>
            <w:r w:rsidRPr="001D66DB">
              <w:rPr>
                <w:sz w:val="20"/>
                <w:szCs w:val="20"/>
              </w:rPr>
              <w:t>à-náń</w:t>
            </w:r>
            <w:r w:rsidR="00655767">
              <w:rPr>
                <w:sz w:val="20"/>
                <w:szCs w:val="20"/>
              </w:rPr>
              <w:t>-</w:t>
            </w:r>
            <w:r w:rsidRPr="001D66DB">
              <w:rPr>
                <w:sz w:val="20"/>
                <w:szCs w:val="20"/>
              </w:rPr>
              <w:t>(ǹ)tá</w:t>
            </w:r>
          </w:p>
        </w:tc>
        <w:tc>
          <w:tcPr>
            <w:tcW w:w="1417" w:type="dxa"/>
          </w:tcPr>
          <w:p w14:paraId="6E79DC72" w14:textId="11BD2CA0" w:rsidR="00735E14" w:rsidRPr="001D66DB" w:rsidRDefault="00735E14" w:rsidP="00735E14">
            <w:pPr>
              <w:pStyle w:val="Standard"/>
              <w:spacing w:line="276" w:lineRule="auto"/>
              <w:ind w:left="15"/>
              <w:rPr>
                <w:sz w:val="20"/>
                <w:szCs w:val="20"/>
              </w:rPr>
            </w:pPr>
            <w:r w:rsidRPr="001D66DB">
              <w:rPr>
                <w:sz w:val="20"/>
                <w:szCs w:val="20"/>
              </w:rPr>
              <w:t>PL-leg</w:t>
            </w:r>
            <w:r w:rsidR="00655767">
              <w:rPr>
                <w:sz w:val="20"/>
                <w:szCs w:val="20"/>
              </w:rPr>
              <w:t>-</w:t>
            </w:r>
            <w:r w:rsidRPr="001D66DB">
              <w:rPr>
                <w:sz w:val="20"/>
                <w:szCs w:val="20"/>
              </w:rPr>
              <w:t>twin</w:t>
            </w:r>
          </w:p>
        </w:tc>
        <w:tc>
          <w:tcPr>
            <w:tcW w:w="3458" w:type="dxa"/>
          </w:tcPr>
          <w:p w14:paraId="540AFCF8" w14:textId="42566DDB" w:rsidR="00735E14" w:rsidRPr="001D66DB" w:rsidRDefault="00735E14" w:rsidP="00CE000A">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 xml:space="preserve">person with </w:t>
            </w:r>
            <w:r w:rsidR="00CE000A">
              <w:rPr>
                <w:rFonts w:ascii="Times New Roman" w:hAnsi="Times New Roman" w:cs="Times New Roman"/>
                <w:sz w:val="20"/>
                <w:szCs w:val="20"/>
              </w:rPr>
              <w:t>knock knees/valgum</w:t>
            </w:r>
          </w:p>
        </w:tc>
        <w:tc>
          <w:tcPr>
            <w:tcW w:w="993" w:type="dxa"/>
          </w:tcPr>
          <w:p w14:paraId="4497A42A"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CE000A" w:rsidRPr="001D66DB" w14:paraId="2F707E66" w14:textId="77777777" w:rsidTr="00CE000A">
        <w:trPr>
          <w:trHeight w:val="243"/>
        </w:trPr>
        <w:tc>
          <w:tcPr>
            <w:tcW w:w="1384" w:type="dxa"/>
          </w:tcPr>
          <w:p w14:paraId="72ACB101" w14:textId="77777777" w:rsidR="00735E14" w:rsidRPr="001D66DB" w:rsidRDefault="00735E14" w:rsidP="00735E14">
            <w:pPr>
              <w:pStyle w:val="Standard"/>
              <w:spacing w:line="276" w:lineRule="auto"/>
              <w:ind w:left="15"/>
              <w:rPr>
                <w:sz w:val="20"/>
                <w:szCs w:val="20"/>
              </w:rPr>
            </w:pPr>
            <w:r w:rsidRPr="001D66DB">
              <w:rPr>
                <w:sz w:val="20"/>
                <w:szCs w:val="20"/>
              </w:rPr>
              <w:t>àsò kɛ̀tɛ́</w:t>
            </w:r>
          </w:p>
        </w:tc>
        <w:tc>
          <w:tcPr>
            <w:tcW w:w="1418" w:type="dxa"/>
          </w:tcPr>
          <w:p w14:paraId="660F5A03" w14:textId="653EC9C0" w:rsidR="00735E14" w:rsidRPr="001D66DB" w:rsidRDefault="00735E14" w:rsidP="00735E14">
            <w:pPr>
              <w:pStyle w:val="Standard"/>
              <w:spacing w:line="276" w:lineRule="auto"/>
              <w:ind w:left="15"/>
              <w:rPr>
                <w:sz w:val="20"/>
                <w:szCs w:val="20"/>
              </w:rPr>
            </w:pPr>
            <w:r w:rsidRPr="001D66DB">
              <w:rPr>
                <w:sz w:val="20"/>
                <w:szCs w:val="20"/>
              </w:rPr>
              <w:t>àsó</w:t>
            </w:r>
            <w:r w:rsidR="00655767">
              <w:rPr>
                <w:sz w:val="20"/>
                <w:szCs w:val="20"/>
              </w:rPr>
              <w:t>-</w:t>
            </w:r>
            <w:r w:rsidRPr="001D66DB">
              <w:rPr>
                <w:sz w:val="20"/>
                <w:szCs w:val="20"/>
              </w:rPr>
              <w:t>kɛ̀tɛ́</w:t>
            </w:r>
          </w:p>
        </w:tc>
        <w:tc>
          <w:tcPr>
            <w:tcW w:w="1417" w:type="dxa"/>
          </w:tcPr>
          <w:p w14:paraId="75FD1F98" w14:textId="56F8E8F9" w:rsidR="00735E14" w:rsidRPr="001D66DB" w:rsidRDefault="00735E14" w:rsidP="00735E14">
            <w:pPr>
              <w:pStyle w:val="Standard"/>
              <w:spacing w:line="276" w:lineRule="auto"/>
              <w:ind w:left="15"/>
              <w:rPr>
                <w:sz w:val="20"/>
                <w:szCs w:val="20"/>
              </w:rPr>
            </w:pPr>
            <w:r w:rsidRPr="001D66DB">
              <w:rPr>
                <w:sz w:val="20"/>
                <w:szCs w:val="20"/>
              </w:rPr>
              <w:t>ear</w:t>
            </w:r>
            <w:r w:rsidR="00655767">
              <w:rPr>
                <w:sz w:val="20"/>
                <w:szCs w:val="20"/>
              </w:rPr>
              <w:t>-</w:t>
            </w:r>
            <w:r w:rsidRPr="001D66DB">
              <w:rPr>
                <w:sz w:val="20"/>
                <w:szCs w:val="20"/>
              </w:rPr>
              <w:t>mat</w:t>
            </w:r>
          </w:p>
        </w:tc>
        <w:tc>
          <w:tcPr>
            <w:tcW w:w="3458" w:type="dxa"/>
          </w:tcPr>
          <w:p w14:paraId="0AB209C0"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big ears</w:t>
            </w:r>
          </w:p>
        </w:tc>
        <w:tc>
          <w:tcPr>
            <w:tcW w:w="993" w:type="dxa"/>
          </w:tcPr>
          <w:p w14:paraId="6B2CC438"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CE000A" w:rsidRPr="001D66DB" w14:paraId="4E48A7B7" w14:textId="77777777" w:rsidTr="00CE000A">
        <w:trPr>
          <w:trHeight w:val="275"/>
        </w:trPr>
        <w:tc>
          <w:tcPr>
            <w:tcW w:w="1384" w:type="dxa"/>
            <w:tcBorders>
              <w:bottom w:val="single" w:sz="4" w:space="0" w:color="auto"/>
            </w:tcBorders>
          </w:tcPr>
          <w:p w14:paraId="09ADD1D2" w14:textId="77777777" w:rsidR="00735E14" w:rsidRPr="001D66DB" w:rsidRDefault="00735E14" w:rsidP="00735E14">
            <w:pPr>
              <w:pStyle w:val="Standard"/>
              <w:spacing w:line="276" w:lineRule="auto"/>
              <w:ind w:left="15"/>
              <w:rPr>
                <w:sz w:val="20"/>
                <w:szCs w:val="20"/>
                <w:highlight w:val="yellow"/>
              </w:rPr>
            </w:pPr>
            <w:r w:rsidRPr="001D66DB">
              <w:rPr>
                <w:sz w:val="20"/>
                <w:szCs w:val="20"/>
              </w:rPr>
              <w:t>tsìr̀pá</w:t>
            </w:r>
          </w:p>
        </w:tc>
        <w:tc>
          <w:tcPr>
            <w:tcW w:w="1418" w:type="dxa"/>
            <w:tcBorders>
              <w:bottom w:val="single" w:sz="4" w:space="0" w:color="auto"/>
            </w:tcBorders>
          </w:tcPr>
          <w:p w14:paraId="6C5712B1" w14:textId="42D026BE" w:rsidR="00735E14" w:rsidRPr="001D66DB" w:rsidRDefault="00735E14" w:rsidP="00735E14">
            <w:pPr>
              <w:pStyle w:val="Standard"/>
              <w:spacing w:line="276" w:lineRule="auto"/>
              <w:ind w:left="15"/>
              <w:rPr>
                <w:sz w:val="20"/>
                <w:szCs w:val="20"/>
                <w:highlight w:val="yellow"/>
              </w:rPr>
            </w:pPr>
            <w:r w:rsidRPr="001D66DB">
              <w:rPr>
                <w:sz w:val="20"/>
                <w:szCs w:val="20"/>
              </w:rPr>
              <w:t>tsíŕ</w:t>
            </w:r>
            <w:r w:rsidR="00655767">
              <w:rPr>
                <w:sz w:val="20"/>
                <w:szCs w:val="20"/>
              </w:rPr>
              <w:t>-</w:t>
            </w:r>
            <w:r w:rsidRPr="001D66DB">
              <w:rPr>
                <w:sz w:val="20"/>
                <w:szCs w:val="20"/>
              </w:rPr>
              <w:t>pá</w:t>
            </w:r>
          </w:p>
        </w:tc>
        <w:tc>
          <w:tcPr>
            <w:tcW w:w="1417" w:type="dxa"/>
            <w:tcBorders>
              <w:bottom w:val="single" w:sz="4" w:space="0" w:color="auto"/>
            </w:tcBorders>
          </w:tcPr>
          <w:p w14:paraId="63751359" w14:textId="548F5F69" w:rsidR="00735E14" w:rsidRPr="001D66DB" w:rsidRDefault="00735E14" w:rsidP="00735E14">
            <w:pPr>
              <w:pStyle w:val="Standard"/>
              <w:spacing w:line="276" w:lineRule="auto"/>
              <w:ind w:left="15"/>
              <w:rPr>
                <w:sz w:val="20"/>
                <w:szCs w:val="20"/>
                <w:highlight w:val="yellow"/>
              </w:rPr>
            </w:pPr>
            <w:r w:rsidRPr="001D66DB">
              <w:rPr>
                <w:sz w:val="20"/>
                <w:szCs w:val="20"/>
              </w:rPr>
              <w:t>head</w:t>
            </w:r>
            <w:r w:rsidR="00655767">
              <w:rPr>
                <w:sz w:val="20"/>
                <w:szCs w:val="20"/>
              </w:rPr>
              <w:t>-</w:t>
            </w:r>
            <w:r w:rsidRPr="001D66DB">
              <w:rPr>
                <w:sz w:val="20"/>
                <w:szCs w:val="20"/>
              </w:rPr>
              <w:t>bald</w:t>
            </w:r>
          </w:p>
        </w:tc>
        <w:tc>
          <w:tcPr>
            <w:tcW w:w="3458" w:type="dxa"/>
            <w:tcBorders>
              <w:bottom w:val="single" w:sz="4" w:space="0" w:color="auto"/>
            </w:tcBorders>
          </w:tcPr>
          <w:p w14:paraId="1D7431B3" w14:textId="77777777" w:rsidR="00735E14" w:rsidRPr="001D66DB" w:rsidRDefault="00735E14" w:rsidP="00735E14">
            <w:pPr>
              <w:spacing w:line="276" w:lineRule="auto"/>
              <w:jc w:val="both"/>
              <w:rPr>
                <w:rFonts w:ascii="Times New Roman" w:hAnsi="Times New Roman" w:cs="Times New Roman"/>
                <w:sz w:val="20"/>
                <w:szCs w:val="20"/>
                <w:highlight w:val="yellow"/>
              </w:rPr>
            </w:pPr>
            <w:r w:rsidRPr="001D66DB">
              <w:rPr>
                <w:rFonts w:ascii="Times New Roman" w:hAnsi="Times New Roman" w:cs="Times New Roman"/>
                <w:sz w:val="20"/>
                <w:szCs w:val="20"/>
              </w:rPr>
              <w:t>bald head person</w:t>
            </w:r>
          </w:p>
        </w:tc>
        <w:tc>
          <w:tcPr>
            <w:tcW w:w="993" w:type="dxa"/>
            <w:tcBorders>
              <w:bottom w:val="single" w:sz="4" w:space="0" w:color="auto"/>
            </w:tcBorders>
          </w:tcPr>
          <w:p w14:paraId="0DA356E1" w14:textId="77777777" w:rsidR="00735E14" w:rsidRPr="001D66DB" w:rsidRDefault="00735E14" w:rsidP="00735E14">
            <w:pPr>
              <w:spacing w:line="276" w:lineRule="auto"/>
              <w:jc w:val="center"/>
              <w:rPr>
                <w:rFonts w:ascii="Times New Roman" w:hAnsi="Times New Roman" w:cs="Times New Roman"/>
                <w:sz w:val="20"/>
                <w:szCs w:val="20"/>
                <w:highlight w:val="yellow"/>
              </w:rPr>
            </w:pPr>
            <w:r w:rsidRPr="001D66DB">
              <w:rPr>
                <w:rFonts w:ascii="Times New Roman" w:hAnsi="Times New Roman" w:cs="Times New Roman"/>
                <w:sz w:val="20"/>
                <w:szCs w:val="20"/>
              </w:rPr>
              <w:t>N-V</w:t>
            </w:r>
          </w:p>
        </w:tc>
      </w:tr>
    </w:tbl>
    <w:p w14:paraId="41105A34" w14:textId="77777777" w:rsidR="00682D38" w:rsidRDefault="00682D38" w:rsidP="00490AAC">
      <w:pPr>
        <w:tabs>
          <w:tab w:val="left" w:pos="1425"/>
        </w:tabs>
        <w:spacing w:line="360" w:lineRule="auto"/>
        <w:jc w:val="both"/>
        <w:rPr>
          <w:rFonts w:ascii="Times New Roman" w:hAnsi="Times New Roman" w:cs="Times New Roman"/>
        </w:rPr>
      </w:pPr>
    </w:p>
    <w:p w14:paraId="7CECD6CD" w14:textId="264E0045" w:rsidR="00170C59" w:rsidRDefault="00C16C90" w:rsidP="00490AAC">
      <w:pPr>
        <w:spacing w:line="360" w:lineRule="auto"/>
        <w:ind w:firstLine="567"/>
        <w:jc w:val="both"/>
        <w:rPr>
          <w:rFonts w:ascii="Times New Roman" w:hAnsi="Times New Roman" w:cs="Times New Roman"/>
        </w:rPr>
      </w:pPr>
      <w:r w:rsidRPr="00C16C90">
        <w:rPr>
          <w:rFonts w:ascii="Times New Roman" w:hAnsi="Times New Roman" w:cs="Times New Roman"/>
        </w:rPr>
        <w:t xml:space="preserve">In terms of the constituents and the relation obtaining between them within the compound, we see that the </w:t>
      </w:r>
      <w:r w:rsidR="005B6DE6">
        <w:rPr>
          <w:rFonts w:ascii="Times New Roman" w:hAnsi="Times New Roman" w:cs="Times New Roman"/>
        </w:rPr>
        <w:t xml:space="preserve">Akan </w:t>
      </w:r>
      <w:r w:rsidRPr="00C16C90">
        <w:rPr>
          <w:rFonts w:ascii="Times New Roman" w:hAnsi="Times New Roman" w:cs="Times New Roman"/>
        </w:rPr>
        <w:t>poss</w:t>
      </w:r>
      <w:r>
        <w:rPr>
          <w:rFonts w:ascii="Times New Roman" w:hAnsi="Times New Roman" w:cs="Times New Roman"/>
        </w:rPr>
        <w:t>essor</w:t>
      </w:r>
      <w:r w:rsidRPr="00C16C90">
        <w:rPr>
          <w:rFonts w:ascii="Times New Roman" w:hAnsi="Times New Roman" w:cs="Times New Roman"/>
        </w:rPr>
        <w:t xml:space="preserve"> bahuvrihi compounds </w:t>
      </w:r>
      <w:r w:rsidR="00E30C1A">
        <w:rPr>
          <w:rFonts w:ascii="Times New Roman" w:hAnsi="Times New Roman" w:cs="Times New Roman"/>
        </w:rPr>
        <w:t xml:space="preserve">are </w:t>
      </w:r>
      <w:r>
        <w:rPr>
          <w:rFonts w:ascii="Times New Roman" w:hAnsi="Times New Roman" w:cs="Times New Roman"/>
        </w:rPr>
        <w:t xml:space="preserve">made up </w:t>
      </w:r>
      <w:r w:rsidR="00E30C1A">
        <w:rPr>
          <w:rFonts w:ascii="Times New Roman" w:hAnsi="Times New Roman" w:cs="Times New Roman"/>
        </w:rPr>
        <w:t>of</w:t>
      </w:r>
      <w:r w:rsidR="00E30C1A" w:rsidRPr="00C16C90">
        <w:rPr>
          <w:rFonts w:ascii="Times New Roman" w:hAnsi="Times New Roman" w:cs="Times New Roman"/>
        </w:rPr>
        <w:t xml:space="preserve"> nouns</w:t>
      </w:r>
      <w:r w:rsidR="00E30C1A">
        <w:rPr>
          <w:rFonts w:ascii="Times New Roman" w:hAnsi="Times New Roman" w:cs="Times New Roman"/>
        </w:rPr>
        <w:t xml:space="preserve"> naming</w:t>
      </w:r>
      <w:r w:rsidR="00E30C1A" w:rsidRPr="00C16C90">
        <w:rPr>
          <w:rFonts w:ascii="Times New Roman" w:hAnsi="Times New Roman" w:cs="Times New Roman"/>
        </w:rPr>
        <w:t xml:space="preserve"> </w:t>
      </w:r>
      <w:r>
        <w:rPr>
          <w:rFonts w:ascii="Times New Roman" w:hAnsi="Times New Roman" w:cs="Times New Roman"/>
        </w:rPr>
        <w:t xml:space="preserve">body part </w:t>
      </w:r>
      <w:r w:rsidRPr="00C16C90">
        <w:rPr>
          <w:rFonts w:ascii="Times New Roman" w:hAnsi="Times New Roman" w:cs="Times New Roman"/>
        </w:rPr>
        <w:t xml:space="preserve">such as </w:t>
      </w:r>
      <w:r w:rsidRPr="00690B28">
        <w:rPr>
          <w:rFonts w:ascii="Times New Roman" w:hAnsi="Times New Roman" w:cs="Times New Roman"/>
          <w:b/>
        </w:rPr>
        <w:t xml:space="preserve">ìtsíŕ </w:t>
      </w:r>
      <w:r w:rsidRPr="00C16C90">
        <w:rPr>
          <w:rFonts w:ascii="Times New Roman" w:hAnsi="Times New Roman" w:cs="Times New Roman"/>
        </w:rPr>
        <w:t xml:space="preserve">‘head’, </w:t>
      </w:r>
      <w:r w:rsidRPr="00690B28">
        <w:rPr>
          <w:rFonts w:ascii="Times New Roman" w:hAnsi="Times New Roman" w:cs="Times New Roman"/>
          <w:b/>
        </w:rPr>
        <w:t>àsóá</w:t>
      </w:r>
      <w:r w:rsidRPr="00C16C90">
        <w:rPr>
          <w:rFonts w:ascii="Times New Roman" w:hAnsi="Times New Roman" w:cs="Times New Roman"/>
        </w:rPr>
        <w:t xml:space="preserve"> ‘ear’, </w:t>
      </w:r>
      <w:r w:rsidRPr="00690B28">
        <w:rPr>
          <w:rFonts w:ascii="Times New Roman" w:hAnsi="Times New Roman" w:cs="Times New Roman"/>
          <w:b/>
        </w:rPr>
        <w:t>àkòmá</w:t>
      </w:r>
      <w:r w:rsidRPr="00C16C90">
        <w:rPr>
          <w:rFonts w:ascii="Times New Roman" w:hAnsi="Times New Roman" w:cs="Times New Roman"/>
        </w:rPr>
        <w:t xml:space="preserve"> ‘heart’, and </w:t>
      </w:r>
      <w:r w:rsidRPr="00690B28">
        <w:rPr>
          <w:rFonts w:ascii="Times New Roman" w:hAnsi="Times New Roman" w:cs="Times New Roman"/>
          <w:b/>
        </w:rPr>
        <w:t>kɔ́ń</w:t>
      </w:r>
      <w:r w:rsidRPr="00C16C90">
        <w:rPr>
          <w:rFonts w:ascii="Times New Roman" w:hAnsi="Times New Roman" w:cs="Times New Roman"/>
        </w:rPr>
        <w:t xml:space="preserve"> ‘neck’</w:t>
      </w:r>
      <w:r w:rsidR="00E30C1A">
        <w:rPr>
          <w:rFonts w:ascii="Times New Roman" w:hAnsi="Times New Roman" w:cs="Times New Roman"/>
        </w:rPr>
        <w:t xml:space="preserve"> which have some properties designated mostly by</w:t>
      </w:r>
      <w:r w:rsidRPr="00C16C90">
        <w:rPr>
          <w:rFonts w:ascii="Times New Roman" w:hAnsi="Times New Roman" w:cs="Times New Roman"/>
        </w:rPr>
        <w:t xml:space="preserve"> adjectives </w:t>
      </w:r>
      <w:r w:rsidR="00E30C1A">
        <w:rPr>
          <w:rFonts w:ascii="Times New Roman" w:hAnsi="Times New Roman" w:cs="Times New Roman"/>
        </w:rPr>
        <w:t xml:space="preserve">which </w:t>
      </w:r>
      <w:r w:rsidRPr="00C16C90">
        <w:rPr>
          <w:rFonts w:ascii="Times New Roman" w:hAnsi="Times New Roman" w:cs="Times New Roman"/>
        </w:rPr>
        <w:t xml:space="preserve">tend to be either dimension adjectives, like </w:t>
      </w:r>
      <w:r w:rsidRPr="00690B28">
        <w:rPr>
          <w:rFonts w:ascii="Times New Roman" w:hAnsi="Times New Roman" w:cs="Times New Roman"/>
          <w:b/>
        </w:rPr>
        <w:t>kɛ̀sé</w:t>
      </w:r>
      <w:r w:rsidRPr="00C16C90">
        <w:rPr>
          <w:rFonts w:ascii="Times New Roman" w:hAnsi="Times New Roman" w:cs="Times New Roman"/>
        </w:rPr>
        <w:t xml:space="preserve"> ‘big’, and </w:t>
      </w:r>
      <w:r w:rsidRPr="00690B28">
        <w:rPr>
          <w:rFonts w:ascii="Times New Roman" w:hAnsi="Times New Roman" w:cs="Times New Roman"/>
          <w:b/>
        </w:rPr>
        <w:t>tséńtséń</w:t>
      </w:r>
      <w:r w:rsidRPr="00C16C90">
        <w:rPr>
          <w:rFonts w:ascii="Times New Roman" w:hAnsi="Times New Roman" w:cs="Times New Roman"/>
        </w:rPr>
        <w:t xml:space="preserve"> ‘long’ or physical property adjectives like </w:t>
      </w:r>
      <w:r w:rsidRPr="00690B28">
        <w:rPr>
          <w:rFonts w:ascii="Times New Roman" w:hAnsi="Times New Roman" w:cs="Times New Roman"/>
          <w:b/>
        </w:rPr>
        <w:t>hyèẁ</w:t>
      </w:r>
      <w:r w:rsidRPr="00C16C90">
        <w:rPr>
          <w:rFonts w:ascii="Times New Roman" w:hAnsi="Times New Roman" w:cs="Times New Roman"/>
        </w:rPr>
        <w:t xml:space="preserve"> ‘hot’</w:t>
      </w:r>
      <w:r w:rsidR="006B2FE6">
        <w:rPr>
          <w:rFonts w:ascii="Times New Roman" w:hAnsi="Times New Roman" w:cs="Times New Roman"/>
        </w:rPr>
        <w:t xml:space="preserve"> </w:t>
      </w:r>
      <w:r w:rsidR="006B2FE6" w:rsidRPr="00C16824">
        <w:rPr>
          <w:rFonts w:ascii="Times New Roman" w:hAnsi="Times New Roman" w:cs="Times New Roman"/>
        </w:rPr>
        <w:fldChar w:fldCharType="begin"/>
      </w:r>
      <w:r w:rsidR="006B2FE6">
        <w:rPr>
          <w:rFonts w:ascii="Times New Roman" w:hAnsi="Times New Roman" w:cs="Times New Roman"/>
        </w:rPr>
        <w:instrText xml:space="preserve"> ADDIN EN.CITE &lt;EndNote&gt;&lt;Cite&gt;&lt;Author&gt;Dixon&lt;/Author&gt;&lt;Year&gt;2004&lt;/Year&gt;&lt;RecNum&gt;9449&lt;/RecNum&gt;&lt;DisplayText&gt;(Dixon 2004; Osam 1999)&lt;/DisplayText&gt;&lt;record&gt;&lt;rec-number&gt;9449&lt;/rec-number&gt;&lt;foreign-keys&gt;&lt;key app="EN" db-id="5der2xafm0eds9e5axep2fac5rfvws9dwrww" timestamp="1311536597"&gt;9449&lt;/key&gt;&lt;/foreign-keys&gt;&lt;ref-type name="Book Section"&gt;5&lt;/ref-type&gt;&lt;contributors&gt;&lt;authors&gt;&lt;author&gt;Dixon, R. M. W.&lt;/author&gt;&lt;/authors&gt;&lt;secondary-authors&gt;&lt;author&gt;Dixon, R. M. W.&lt;/author&gt;&lt;author&gt;Aikhenvald, Alexandra Y.&lt;/author&gt;&lt;/secondary-authors&gt;&lt;/contributors&gt;&lt;titles&gt;&lt;title&gt;Adjective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typology&lt;/full-title&gt;&lt;/periodical&gt;&lt;pages&gt;1–49&lt;/pages&gt;&lt;dates&gt;&lt;year&gt;2004&lt;/year&gt;&lt;/dates&gt;&lt;pub-location&gt;Oxford&lt;/pub-location&gt;&lt;publisher&gt;Oxford University Press&lt;/publisher&gt;&lt;urls&gt;&lt;/urls&gt;&lt;/record&gt;&lt;/Cite&gt;&lt;Cite&gt;&lt;Author&gt;Osam&lt;/Author&gt;&lt;Year&gt;1999&lt;/Year&gt;&lt;RecNum&gt;8183&lt;/RecNum&gt;&lt;record&gt;&lt;rec-number&gt;8183&lt;/rec-number&gt;&lt;foreign-keys&gt;&lt;key app="EN" db-id="5der2xafm0eds9e5axep2fac5rfvws9dwrww" timestamp="1307133156"&gt;8183&lt;/key&gt;&lt;/foreign-keys&gt;&lt;ref-type name="Journal Article"&gt;17&lt;/ref-type&gt;&lt;contributors&gt;&lt;authors&gt;&lt;author&gt;Osam, E. Kweku&lt;/author&gt;&lt;/authors&gt;&lt;/contributors&gt;&lt;titles&gt;&lt;title&gt;Adjectives in Akan&lt;/title&gt;&lt;secondary-title&gt;Afrika und Übersee&lt;/secondary-title&gt;&lt;/titles&gt;&lt;periodical&gt;&lt;full-title&gt;Afrika und Übersee&lt;/full-title&gt;&lt;/periodical&gt;&lt;pages&gt;189-211&lt;/pages&gt;&lt;volume&gt;82&lt;/volume&gt;&lt;number&gt;2&lt;/number&gt;&lt;dates&gt;&lt;year&gt;1999&lt;/year&gt;&lt;/dates&gt;&lt;isbn&gt;0002-0427&lt;/isbn&gt;&lt;urls&gt;&lt;/urls&gt;&lt;/record&gt;&lt;/Cite&gt;&lt;/EndNote&gt;</w:instrText>
      </w:r>
      <w:r w:rsidR="006B2FE6" w:rsidRPr="00C16824">
        <w:rPr>
          <w:rFonts w:ascii="Times New Roman" w:hAnsi="Times New Roman" w:cs="Times New Roman"/>
        </w:rPr>
        <w:fldChar w:fldCharType="separate"/>
      </w:r>
      <w:r w:rsidR="006B2FE6">
        <w:rPr>
          <w:rFonts w:ascii="Times New Roman" w:hAnsi="Times New Roman" w:cs="Times New Roman"/>
          <w:noProof/>
        </w:rPr>
        <w:t>(Dixon 2004; Osam 1999)</w:t>
      </w:r>
      <w:r w:rsidR="006B2FE6" w:rsidRPr="00C16824">
        <w:rPr>
          <w:rFonts w:ascii="Times New Roman" w:hAnsi="Times New Roman" w:cs="Times New Roman"/>
        </w:rPr>
        <w:fldChar w:fldCharType="end"/>
      </w:r>
      <w:r w:rsidRPr="00C16C90">
        <w:rPr>
          <w:rFonts w:ascii="Times New Roman" w:hAnsi="Times New Roman" w:cs="Times New Roman"/>
        </w:rPr>
        <w:t>.</w:t>
      </w:r>
      <w:r w:rsidR="00E30C1A">
        <w:rPr>
          <w:rFonts w:ascii="Times New Roman" w:hAnsi="Times New Roman" w:cs="Times New Roman"/>
        </w:rPr>
        <w:t xml:space="preserve"> The property may also be expressed by a noun and, in one case, by a verb</w:t>
      </w:r>
      <w:r w:rsidR="00FC1B2E">
        <w:rPr>
          <w:rFonts w:ascii="Times New Roman" w:hAnsi="Times New Roman" w:cs="Times New Roman"/>
        </w:rPr>
        <w:t xml:space="preserve"> </w:t>
      </w:r>
      <w:r w:rsidR="005B6DE6" w:rsidRPr="00690B28">
        <w:rPr>
          <w:rFonts w:ascii="Times New Roman" w:hAnsi="Times New Roman" w:cs="Times New Roman"/>
          <w:b/>
        </w:rPr>
        <w:t>pá</w:t>
      </w:r>
      <w:r w:rsidR="005B6DE6">
        <w:rPr>
          <w:rFonts w:ascii="Times New Roman" w:hAnsi="Times New Roman" w:cs="Times New Roman"/>
        </w:rPr>
        <w:t xml:space="preserve"> </w:t>
      </w:r>
      <w:r w:rsidR="00FC1B2E">
        <w:rPr>
          <w:rFonts w:ascii="Times New Roman" w:hAnsi="Times New Roman" w:cs="Times New Roman"/>
        </w:rPr>
        <w:t>‘to skim, remove, wipe off’</w:t>
      </w:r>
      <w:r w:rsidR="00E30C1A">
        <w:rPr>
          <w:rFonts w:ascii="Times New Roman" w:hAnsi="Times New Roman" w:cs="Times New Roman"/>
        </w:rPr>
        <w:t>.</w:t>
      </w:r>
      <w:r w:rsidR="00375BA9">
        <w:rPr>
          <w:rFonts w:ascii="Times New Roman" w:hAnsi="Times New Roman" w:cs="Times New Roman"/>
        </w:rPr>
        <w:t xml:space="preserve"> </w:t>
      </w:r>
      <w:r w:rsidR="00A350CD">
        <w:rPr>
          <w:rFonts w:ascii="Times New Roman" w:hAnsi="Times New Roman" w:cs="Times New Roman"/>
        </w:rPr>
        <w:t xml:space="preserve">Thus, clearly, the Akan examples provided in </w:t>
      </w:r>
      <w:r w:rsidR="00A350CD">
        <w:rPr>
          <w:rFonts w:ascii="Times New Roman" w:hAnsi="Times New Roman" w:cs="Times New Roman"/>
        </w:rPr>
        <w:lastRenderedPageBreak/>
        <w:fldChar w:fldCharType="begin"/>
      </w:r>
      <w:r w:rsidR="00A350CD">
        <w:rPr>
          <w:rFonts w:ascii="Times New Roman" w:hAnsi="Times New Roman" w:cs="Times New Roman"/>
        </w:rPr>
        <w:instrText xml:space="preserve"> REF _Ref292348457 \h </w:instrText>
      </w:r>
      <w:r w:rsidR="00A350CD">
        <w:rPr>
          <w:rFonts w:ascii="Times New Roman" w:hAnsi="Times New Roman" w:cs="Times New Roman"/>
        </w:rPr>
      </w:r>
      <w:r w:rsidR="00A350CD">
        <w:rPr>
          <w:rFonts w:ascii="Times New Roman" w:hAnsi="Times New Roman" w:cs="Times New Roman"/>
        </w:rPr>
        <w:fldChar w:fldCharType="separate"/>
      </w:r>
      <w:r w:rsidR="00A350CD" w:rsidRPr="00C16824">
        <w:rPr>
          <w:rFonts w:ascii="Times New Roman" w:hAnsi="Times New Roman" w:cs="Times New Roman"/>
        </w:rPr>
        <w:t xml:space="preserve">Table </w:t>
      </w:r>
      <w:r w:rsidR="00A350CD" w:rsidRPr="00C16824">
        <w:rPr>
          <w:rFonts w:ascii="Times New Roman" w:hAnsi="Times New Roman" w:cs="Times New Roman"/>
          <w:noProof/>
        </w:rPr>
        <w:t>1</w:t>
      </w:r>
      <w:r w:rsidR="00A350CD">
        <w:rPr>
          <w:rFonts w:ascii="Times New Roman" w:hAnsi="Times New Roman" w:cs="Times New Roman"/>
        </w:rPr>
        <w:fldChar w:fldCharType="end"/>
      </w:r>
      <w:r w:rsidR="00A350CD">
        <w:rPr>
          <w:rFonts w:ascii="Times New Roman" w:hAnsi="Times New Roman" w:cs="Times New Roman"/>
        </w:rPr>
        <w:t xml:space="preserve"> are not exactly like the Sanskrit </w:t>
      </w:r>
      <w:r w:rsidR="00A350CD" w:rsidRPr="00BC2070">
        <w:rPr>
          <w:rFonts w:ascii="Times New Roman" w:hAnsi="Times New Roman" w:cs="Times New Roman"/>
          <w:i/>
        </w:rPr>
        <w:t>bahu</w:t>
      </w:r>
      <w:r w:rsidR="00A350CD">
        <w:rPr>
          <w:rFonts w:ascii="Times New Roman" w:hAnsi="Times New Roman" w:cs="Times New Roman"/>
          <w:i/>
        </w:rPr>
        <w:t>-</w:t>
      </w:r>
      <w:r w:rsidR="00A350CD" w:rsidRPr="00BC2070">
        <w:rPr>
          <w:rFonts w:ascii="Times New Roman" w:hAnsi="Times New Roman" w:cs="Times New Roman"/>
          <w:i/>
        </w:rPr>
        <w:t>vrihi</w:t>
      </w:r>
      <w:r w:rsidR="00A350CD">
        <w:rPr>
          <w:rFonts w:ascii="Times New Roman" w:hAnsi="Times New Roman" w:cs="Times New Roman"/>
        </w:rPr>
        <w:t>.</w:t>
      </w:r>
      <w:r w:rsidR="00A350CD" w:rsidRPr="009727CA">
        <w:rPr>
          <w:rFonts w:ascii="Times New Roman" w:hAnsi="Times New Roman" w:cs="Times New Roman"/>
        </w:rPr>
        <w:t xml:space="preserve"> </w:t>
      </w:r>
      <w:r w:rsidR="00A350CD">
        <w:rPr>
          <w:rFonts w:ascii="Times New Roman" w:hAnsi="Times New Roman" w:cs="Times New Roman"/>
        </w:rPr>
        <w:t xml:space="preserve">Rather, the compound refers to the owner of the body part about which some property is predicated. </w:t>
      </w:r>
      <w:r w:rsidR="00A350CD" w:rsidRPr="001475A7">
        <w:rPr>
          <w:rFonts w:ascii="Times New Roman" w:hAnsi="Times New Roman" w:cs="Times New Roman"/>
        </w:rPr>
        <w:t>Th</w:t>
      </w:r>
      <w:r w:rsidR="00A350CD">
        <w:rPr>
          <w:rFonts w:ascii="Times New Roman" w:hAnsi="Times New Roman" w:cs="Times New Roman"/>
        </w:rPr>
        <w:t>at is why the possessor</w:t>
      </w:r>
      <w:r w:rsidR="00A350CD" w:rsidRPr="001475A7">
        <w:rPr>
          <w:rFonts w:ascii="Times New Roman" w:hAnsi="Times New Roman" w:cs="Times New Roman"/>
        </w:rPr>
        <w:t xml:space="preserve"> label </w:t>
      </w:r>
      <w:r w:rsidR="00A350CD">
        <w:rPr>
          <w:rFonts w:ascii="Times New Roman" w:hAnsi="Times New Roman" w:cs="Times New Roman"/>
        </w:rPr>
        <w:t>ha</w:t>
      </w:r>
      <w:r w:rsidR="00A350CD" w:rsidRPr="001475A7">
        <w:rPr>
          <w:rFonts w:ascii="Times New Roman" w:hAnsi="Times New Roman" w:cs="Times New Roman"/>
        </w:rPr>
        <w:t>s to be interpreted</w:t>
      </w:r>
      <w:r w:rsidR="00A350CD">
        <w:rPr>
          <w:rFonts w:ascii="Times New Roman" w:hAnsi="Times New Roman" w:cs="Times New Roman"/>
        </w:rPr>
        <w:t>, on occasion,</w:t>
      </w:r>
      <w:r w:rsidR="00A350CD" w:rsidRPr="001475A7">
        <w:rPr>
          <w:rFonts w:ascii="Times New Roman" w:hAnsi="Times New Roman" w:cs="Times New Roman"/>
        </w:rPr>
        <w:t xml:space="preserve"> to mean ‘owner’, ‘one having’</w:t>
      </w:r>
      <w:r w:rsidR="00A350CD">
        <w:rPr>
          <w:rFonts w:ascii="Times New Roman" w:hAnsi="Times New Roman" w:cs="Times New Roman"/>
        </w:rPr>
        <w:t>,</w:t>
      </w:r>
      <w:r w:rsidR="00A350CD" w:rsidRPr="001475A7">
        <w:rPr>
          <w:rFonts w:ascii="Times New Roman" w:hAnsi="Times New Roman" w:cs="Times New Roman"/>
        </w:rPr>
        <w:t xml:space="preserve"> ‘one with’</w:t>
      </w:r>
      <w:r w:rsidR="00A350CD" w:rsidRPr="00361CA1">
        <w:rPr>
          <w:rFonts w:ascii="Times New Roman" w:hAnsi="Times New Roman" w:cs="Times New Roman"/>
        </w:rPr>
        <w:t xml:space="preserve"> </w:t>
      </w:r>
      <w:r w:rsidR="00A350CD">
        <w:rPr>
          <w:rFonts w:ascii="Times New Roman" w:hAnsi="Times New Roman" w:cs="Times New Roman"/>
        </w:rPr>
        <w:t>etc</w:t>
      </w:r>
      <w:r w:rsidR="00A350CD" w:rsidRPr="001475A7">
        <w:rPr>
          <w:rFonts w:ascii="Times New Roman" w:hAnsi="Times New Roman" w:cs="Times New Roman"/>
        </w:rPr>
        <w:t>.</w:t>
      </w:r>
    </w:p>
    <w:p w14:paraId="55A420E0" w14:textId="462037A9" w:rsidR="00DD189C" w:rsidRDefault="00DD3294" w:rsidP="00490AAC">
      <w:pPr>
        <w:spacing w:line="360" w:lineRule="auto"/>
        <w:ind w:firstLine="567"/>
        <w:jc w:val="both"/>
        <w:rPr>
          <w:rFonts w:ascii="Times New Roman" w:hAnsi="Times New Roman" w:cs="Times New Roman"/>
        </w:rPr>
      </w:pPr>
      <w:r w:rsidRPr="00C67CC1">
        <w:rPr>
          <w:rFonts w:ascii="Times New Roman" w:hAnsi="Times New Roman" w:cs="Times New Roman"/>
        </w:rPr>
        <w:t>Ewe</w:t>
      </w:r>
      <w:r w:rsidR="000617C0" w:rsidRPr="00C67CC1">
        <w:rPr>
          <w:rFonts w:ascii="Times New Roman" w:hAnsi="Times New Roman" w:cs="Times New Roman"/>
        </w:rPr>
        <w:t xml:space="preserve"> </w:t>
      </w:r>
      <w:r w:rsidR="00DC7225" w:rsidRPr="00C67CC1">
        <w:rPr>
          <w:rFonts w:ascii="Times New Roman" w:hAnsi="Times New Roman" w:cs="Times New Roman"/>
        </w:rPr>
        <w:t>seems to</w:t>
      </w:r>
      <w:r w:rsidR="00CB1801" w:rsidRPr="00C67CC1">
        <w:rPr>
          <w:rFonts w:ascii="Times New Roman" w:hAnsi="Times New Roman" w:cs="Times New Roman"/>
        </w:rPr>
        <w:t xml:space="preserve"> ha</w:t>
      </w:r>
      <w:r w:rsidR="00DC7225" w:rsidRPr="00C67CC1">
        <w:rPr>
          <w:rFonts w:ascii="Times New Roman" w:hAnsi="Times New Roman" w:cs="Times New Roman"/>
        </w:rPr>
        <w:t>ve</w:t>
      </w:r>
      <w:r w:rsidR="000617C0" w:rsidRPr="00C67CC1">
        <w:rPr>
          <w:rFonts w:ascii="Times New Roman" w:hAnsi="Times New Roman" w:cs="Times New Roman"/>
        </w:rPr>
        <w:t xml:space="preserve"> the possess</w:t>
      </w:r>
      <w:r w:rsidR="00103CBB" w:rsidRPr="00C67CC1">
        <w:rPr>
          <w:rFonts w:ascii="Times New Roman" w:hAnsi="Times New Roman" w:cs="Times New Roman"/>
        </w:rPr>
        <w:t>or</w:t>
      </w:r>
      <w:r w:rsidR="000617C0" w:rsidRPr="00C67CC1">
        <w:rPr>
          <w:rFonts w:ascii="Times New Roman" w:hAnsi="Times New Roman" w:cs="Times New Roman"/>
        </w:rPr>
        <w:t xml:space="preserve"> </w:t>
      </w:r>
      <w:r w:rsidR="001B5F95" w:rsidRPr="00C67CC1">
        <w:rPr>
          <w:rFonts w:ascii="Times New Roman" w:hAnsi="Times New Roman" w:cs="Times New Roman"/>
        </w:rPr>
        <w:t>types of bahuvrihi compounds</w:t>
      </w:r>
      <w:r w:rsidR="008927FA" w:rsidRPr="00C67CC1">
        <w:rPr>
          <w:rFonts w:ascii="Times New Roman" w:hAnsi="Times New Roman" w:cs="Times New Roman"/>
        </w:rPr>
        <w:t>,</w:t>
      </w:r>
      <w:r w:rsidR="001B5F95" w:rsidRPr="00C67CC1">
        <w:rPr>
          <w:rFonts w:ascii="Times New Roman" w:hAnsi="Times New Roman" w:cs="Times New Roman"/>
        </w:rPr>
        <w:t xml:space="preserve"> </w:t>
      </w:r>
      <w:r w:rsidR="009F6562" w:rsidRPr="00C67CC1">
        <w:rPr>
          <w:rFonts w:ascii="Times New Roman" w:hAnsi="Times New Roman" w:cs="Times New Roman"/>
        </w:rPr>
        <w:t>as</w:t>
      </w:r>
      <w:r w:rsidR="008927FA" w:rsidRPr="00C67CC1">
        <w:rPr>
          <w:rFonts w:ascii="Times New Roman" w:hAnsi="Times New Roman" w:cs="Times New Roman"/>
        </w:rPr>
        <w:t xml:space="preserve"> the </w:t>
      </w:r>
      <w:r w:rsidR="009F6562" w:rsidRPr="00C67CC1">
        <w:rPr>
          <w:rFonts w:ascii="Times New Roman" w:hAnsi="Times New Roman" w:cs="Times New Roman"/>
        </w:rPr>
        <w:t>examples</w:t>
      </w:r>
      <w:r w:rsidR="001B5F95" w:rsidRPr="00C67CC1">
        <w:rPr>
          <w:rFonts w:ascii="Times New Roman" w:hAnsi="Times New Roman" w:cs="Times New Roman"/>
        </w:rPr>
        <w:t xml:space="preserve"> in </w:t>
      </w:r>
      <w:r w:rsidR="001B797F" w:rsidRPr="00C67CC1">
        <w:rPr>
          <w:rFonts w:ascii="Times New Roman" w:hAnsi="Times New Roman" w:cs="Times New Roman"/>
        </w:rPr>
        <w:fldChar w:fldCharType="begin"/>
      </w:r>
      <w:r w:rsidR="001B5F95" w:rsidRPr="00C67CC1">
        <w:rPr>
          <w:rFonts w:ascii="Times New Roman" w:hAnsi="Times New Roman" w:cs="Times New Roman"/>
        </w:rPr>
        <w:instrText xml:space="preserve"> REF _Ref335327019 \h </w:instrText>
      </w:r>
      <w:r w:rsidR="001B797F" w:rsidRPr="00C67CC1">
        <w:rPr>
          <w:rFonts w:ascii="Times New Roman" w:hAnsi="Times New Roman" w:cs="Times New Roman"/>
        </w:rPr>
      </w:r>
      <w:r w:rsidR="001B797F" w:rsidRPr="00C67CC1">
        <w:rPr>
          <w:rFonts w:ascii="Times New Roman" w:hAnsi="Times New Roman" w:cs="Times New Roman"/>
        </w:rPr>
        <w:fldChar w:fldCharType="separate"/>
      </w:r>
      <w:r w:rsidR="001B5F95" w:rsidRPr="00C67CC1">
        <w:rPr>
          <w:rFonts w:ascii="Times New Roman" w:hAnsi="Times New Roman" w:cs="Times New Roman"/>
        </w:rPr>
        <w:t xml:space="preserve">Table </w:t>
      </w:r>
      <w:r w:rsidR="001B5F95" w:rsidRPr="00C67CC1">
        <w:rPr>
          <w:rFonts w:ascii="Times New Roman" w:hAnsi="Times New Roman" w:cs="Times New Roman"/>
          <w:noProof/>
        </w:rPr>
        <w:t>2</w:t>
      </w:r>
      <w:r w:rsidR="001B797F" w:rsidRPr="00C67CC1">
        <w:rPr>
          <w:rFonts w:ascii="Times New Roman" w:hAnsi="Times New Roman" w:cs="Times New Roman"/>
        </w:rPr>
        <w:fldChar w:fldCharType="end"/>
      </w:r>
      <w:r w:rsidR="001B5F95" w:rsidRPr="00C67CC1">
        <w:rPr>
          <w:rFonts w:ascii="Times New Roman" w:hAnsi="Times New Roman" w:cs="Times New Roman"/>
        </w:rPr>
        <w:t xml:space="preserve"> </w:t>
      </w:r>
      <w:r w:rsidR="009F6562" w:rsidRPr="00C67CC1">
        <w:rPr>
          <w:rFonts w:ascii="Times New Roman" w:hAnsi="Times New Roman" w:cs="Times New Roman"/>
        </w:rPr>
        <w:t>show.</w:t>
      </w:r>
      <w:r w:rsidR="006A528E" w:rsidRPr="00C67CC1">
        <w:rPr>
          <w:rFonts w:ascii="Times New Roman" w:hAnsi="Times New Roman" w:cs="Times New Roman"/>
        </w:rPr>
        <w:t xml:space="preserve"> </w:t>
      </w:r>
      <w:r w:rsidR="00CF372B" w:rsidRPr="00BD167C">
        <w:rPr>
          <w:rFonts w:ascii="Times New Roman" w:hAnsi="Times New Roman" w:cs="Times New Roman"/>
        </w:rPr>
        <w:t>However, s</w:t>
      </w:r>
      <w:r w:rsidR="006A528E" w:rsidRPr="00BD167C">
        <w:rPr>
          <w:rFonts w:ascii="Times New Roman" w:hAnsi="Times New Roman" w:cs="Times New Roman"/>
        </w:rPr>
        <w:t>ome consultants indicate</w:t>
      </w:r>
      <w:r w:rsidR="00CF372B" w:rsidRPr="00BD167C">
        <w:rPr>
          <w:rFonts w:ascii="Times New Roman" w:hAnsi="Times New Roman" w:cs="Times New Roman"/>
        </w:rPr>
        <w:t>d</w:t>
      </w:r>
      <w:r w:rsidR="006A528E" w:rsidRPr="00BD167C">
        <w:rPr>
          <w:rFonts w:ascii="Times New Roman" w:hAnsi="Times New Roman" w:cs="Times New Roman"/>
        </w:rPr>
        <w:t xml:space="preserve"> that they would normally have a form </w:t>
      </w:r>
      <w:r w:rsidR="006A528E" w:rsidRPr="00BD167C">
        <w:rPr>
          <w:rFonts w:ascii="Times New Roman" w:hAnsi="Times New Roman" w:cs="Times New Roman"/>
          <w:i/>
        </w:rPr>
        <w:t>tɔ́</w:t>
      </w:r>
      <w:r w:rsidR="006A528E" w:rsidRPr="00BD167C">
        <w:rPr>
          <w:rFonts w:ascii="Times New Roman" w:hAnsi="Times New Roman" w:cs="Times New Roman"/>
        </w:rPr>
        <w:t xml:space="preserve"> </w:t>
      </w:r>
      <w:r w:rsidR="00496786">
        <w:rPr>
          <w:rFonts w:ascii="Times New Roman" w:hAnsi="Times New Roman" w:cs="Times New Roman"/>
        </w:rPr>
        <w:t>‘</w:t>
      </w:r>
      <w:r w:rsidR="00496786" w:rsidRPr="008E6F76">
        <w:rPr>
          <w:rFonts w:ascii="Times New Roman" w:hAnsi="Times New Roman" w:cs="Times New Roman"/>
        </w:rPr>
        <w:t>person’</w:t>
      </w:r>
      <w:r w:rsidR="00496786">
        <w:rPr>
          <w:rFonts w:ascii="Times New Roman" w:hAnsi="Times New Roman" w:cs="Times New Roman"/>
        </w:rPr>
        <w:t xml:space="preserve"> </w:t>
      </w:r>
      <w:r w:rsidR="006A528E" w:rsidRPr="00BD167C">
        <w:rPr>
          <w:rFonts w:ascii="Times New Roman" w:hAnsi="Times New Roman" w:cs="Times New Roman"/>
        </w:rPr>
        <w:t xml:space="preserve">which refers to the </w:t>
      </w:r>
      <w:r w:rsidR="007F09E5">
        <w:rPr>
          <w:rFonts w:ascii="Times New Roman" w:hAnsi="Times New Roman" w:cs="Times New Roman"/>
        </w:rPr>
        <w:t>owner</w:t>
      </w:r>
      <w:r w:rsidR="007F09E5" w:rsidRPr="00BD167C">
        <w:rPr>
          <w:rFonts w:ascii="Times New Roman" w:hAnsi="Times New Roman" w:cs="Times New Roman"/>
        </w:rPr>
        <w:t xml:space="preserve"> </w:t>
      </w:r>
      <w:r w:rsidR="006A528E" w:rsidRPr="00BD167C">
        <w:rPr>
          <w:rFonts w:ascii="Times New Roman" w:hAnsi="Times New Roman" w:cs="Times New Roman"/>
        </w:rPr>
        <w:t xml:space="preserve">of the </w:t>
      </w:r>
      <w:r w:rsidR="00614B4E" w:rsidRPr="00BD167C">
        <w:rPr>
          <w:rFonts w:ascii="Times New Roman" w:hAnsi="Times New Roman" w:cs="Times New Roman"/>
        </w:rPr>
        <w:t xml:space="preserve">compositional meaning </w:t>
      </w:r>
      <w:r w:rsidR="006A528E" w:rsidRPr="00BD167C">
        <w:rPr>
          <w:rFonts w:ascii="Times New Roman" w:hAnsi="Times New Roman" w:cs="Times New Roman"/>
        </w:rPr>
        <w:t xml:space="preserve">of the base </w:t>
      </w:r>
      <w:r w:rsidR="00981C62" w:rsidRPr="00BD167C">
        <w:rPr>
          <w:rFonts w:ascii="Times New Roman" w:hAnsi="Times New Roman" w:cs="Times New Roman"/>
        </w:rPr>
        <w:t xml:space="preserve">that </w:t>
      </w:r>
      <w:r w:rsidR="00981C62" w:rsidRPr="00BD167C">
        <w:rPr>
          <w:rFonts w:ascii="Times New Roman" w:hAnsi="Times New Roman" w:cs="Times New Roman"/>
          <w:i/>
        </w:rPr>
        <w:t>t</w:t>
      </w:r>
      <w:r w:rsidR="006A528E" w:rsidRPr="00BD167C">
        <w:rPr>
          <w:rFonts w:ascii="Times New Roman" w:hAnsi="Times New Roman" w:cs="Times New Roman"/>
          <w:i/>
        </w:rPr>
        <w:t>ɔ́</w:t>
      </w:r>
      <w:r w:rsidR="006A528E" w:rsidRPr="00BD167C">
        <w:rPr>
          <w:rFonts w:ascii="Times New Roman" w:hAnsi="Times New Roman" w:cs="Times New Roman"/>
        </w:rPr>
        <w:t xml:space="preserve"> </w:t>
      </w:r>
      <w:r w:rsidR="00981C62" w:rsidRPr="00BD167C">
        <w:rPr>
          <w:rFonts w:ascii="Times New Roman" w:hAnsi="Times New Roman" w:cs="Times New Roman"/>
        </w:rPr>
        <w:t>attaches to. For example,</w:t>
      </w:r>
      <w:r w:rsidR="00AA3520" w:rsidRPr="00BD167C">
        <w:rPr>
          <w:rFonts w:ascii="Times New Roman" w:hAnsi="Times New Roman" w:cs="Times New Roman"/>
        </w:rPr>
        <w:t xml:space="preserve"> </w:t>
      </w:r>
      <w:r w:rsidR="00743B54" w:rsidRPr="00BD167C">
        <w:rPr>
          <w:rFonts w:ascii="Times New Roman" w:hAnsi="Times New Roman" w:cs="Times New Roman"/>
        </w:rPr>
        <w:t>one consultant indicated t</w:t>
      </w:r>
      <w:r w:rsidR="00641049" w:rsidRPr="00BD167C">
        <w:rPr>
          <w:rFonts w:ascii="Times New Roman" w:hAnsi="Times New Roman" w:cs="Times New Roman"/>
        </w:rPr>
        <w:t>hat</w:t>
      </w:r>
      <w:r w:rsidR="00680F7B" w:rsidRPr="00BD167C">
        <w:rPr>
          <w:rFonts w:ascii="Times New Roman" w:hAnsi="Times New Roman" w:cs="Times New Roman"/>
        </w:rPr>
        <w:t xml:space="preserve">, in place of the compounds in </w:t>
      </w:r>
      <w:r w:rsidR="001B797F" w:rsidRPr="00B1134B">
        <w:rPr>
          <w:rFonts w:ascii="Times New Roman" w:hAnsi="Times New Roman" w:cs="Times New Roman"/>
        </w:rPr>
        <w:fldChar w:fldCharType="begin"/>
      </w:r>
      <w:r w:rsidR="00CF372B" w:rsidRPr="00BD167C">
        <w:rPr>
          <w:rFonts w:ascii="Times New Roman" w:hAnsi="Times New Roman" w:cs="Times New Roman"/>
        </w:rPr>
        <w:instrText xml:space="preserve"> REF _Ref335327019 \h </w:instrText>
      </w:r>
      <w:r w:rsidR="00682D38" w:rsidRPr="00B1134B">
        <w:rPr>
          <w:rFonts w:ascii="Times New Roman" w:hAnsi="Times New Roman" w:cs="Times New Roman"/>
        </w:rPr>
        <w:instrText xml:space="preserve"> \* MERGEFORMAT </w:instrText>
      </w:r>
      <w:r w:rsidR="001B797F" w:rsidRPr="00B1134B">
        <w:rPr>
          <w:rFonts w:ascii="Times New Roman" w:hAnsi="Times New Roman" w:cs="Times New Roman"/>
        </w:rPr>
      </w:r>
      <w:r w:rsidR="001B797F" w:rsidRPr="00B1134B">
        <w:rPr>
          <w:rFonts w:ascii="Times New Roman" w:hAnsi="Times New Roman" w:cs="Times New Roman"/>
        </w:rPr>
        <w:fldChar w:fldCharType="separate"/>
      </w:r>
      <w:r w:rsidR="00CF372B" w:rsidRPr="00BD167C">
        <w:rPr>
          <w:rFonts w:ascii="Times New Roman" w:hAnsi="Times New Roman" w:cs="Times New Roman"/>
        </w:rPr>
        <w:t xml:space="preserve">Table </w:t>
      </w:r>
      <w:r w:rsidR="00CF372B" w:rsidRPr="00BD167C">
        <w:rPr>
          <w:rFonts w:ascii="Times New Roman" w:hAnsi="Times New Roman" w:cs="Times New Roman"/>
          <w:noProof/>
        </w:rPr>
        <w:t>2</w:t>
      </w:r>
      <w:r w:rsidR="001B797F" w:rsidRPr="00B1134B">
        <w:rPr>
          <w:rFonts w:ascii="Times New Roman" w:hAnsi="Times New Roman" w:cs="Times New Roman"/>
        </w:rPr>
        <w:fldChar w:fldCharType="end"/>
      </w:r>
      <w:r w:rsidR="00CF372B" w:rsidRPr="00BD167C">
        <w:rPr>
          <w:rFonts w:ascii="Times New Roman" w:hAnsi="Times New Roman" w:cs="Times New Roman"/>
        </w:rPr>
        <w:t xml:space="preserve">, </w:t>
      </w:r>
      <w:r w:rsidR="00680F7B" w:rsidRPr="00BD167C">
        <w:rPr>
          <w:rFonts w:ascii="Times New Roman" w:hAnsi="Times New Roman" w:cs="Times New Roman"/>
        </w:rPr>
        <w:t xml:space="preserve">rows 3 </w:t>
      </w:r>
      <w:r w:rsidR="00CF372B" w:rsidRPr="00BD167C">
        <w:rPr>
          <w:rFonts w:ascii="Times New Roman" w:hAnsi="Times New Roman" w:cs="Times New Roman"/>
        </w:rPr>
        <w:t>&amp;</w:t>
      </w:r>
      <w:r w:rsidR="00680F7B" w:rsidRPr="00BD167C">
        <w:rPr>
          <w:rFonts w:ascii="Times New Roman" w:hAnsi="Times New Roman" w:cs="Times New Roman"/>
        </w:rPr>
        <w:t xml:space="preserve"> 4,</w:t>
      </w:r>
      <w:r w:rsidR="00D06E84" w:rsidRPr="00BD167C">
        <w:rPr>
          <w:rFonts w:ascii="Times New Roman" w:hAnsi="Times New Roman" w:cs="Times New Roman"/>
        </w:rPr>
        <w:t xml:space="preserve"> he would have the forms with </w:t>
      </w:r>
      <w:r w:rsidR="00D06E84" w:rsidRPr="00690B28">
        <w:rPr>
          <w:rFonts w:ascii="Times New Roman" w:hAnsi="Times New Roman" w:cs="Times New Roman"/>
          <w:b/>
        </w:rPr>
        <w:t>t</w:t>
      </w:r>
      <w:r w:rsidR="00641049" w:rsidRPr="00690B28">
        <w:rPr>
          <w:rFonts w:ascii="Times New Roman" w:hAnsi="Times New Roman" w:cs="Times New Roman"/>
          <w:b/>
        </w:rPr>
        <w:t>ɔ́</w:t>
      </w:r>
      <w:r w:rsidR="00641049" w:rsidRPr="00BD167C">
        <w:rPr>
          <w:rFonts w:ascii="Times New Roman" w:hAnsi="Times New Roman" w:cs="Times New Roman"/>
        </w:rPr>
        <w:t xml:space="preserve"> (as in </w:t>
      </w:r>
      <w:r w:rsidR="00641049" w:rsidRPr="00690B28">
        <w:rPr>
          <w:rFonts w:ascii="Times New Roman" w:hAnsi="Times New Roman" w:cs="Times New Roman"/>
          <w:b/>
        </w:rPr>
        <w:t>n</w:t>
      </w:r>
      <w:r w:rsidR="000F4B49" w:rsidRPr="00690B28">
        <w:rPr>
          <w:rFonts w:ascii="Times New Roman" w:hAnsi="Times New Roman" w:cs="Times New Roman"/>
          <w:b/>
        </w:rPr>
        <w:t>ú</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tɔ́</w:t>
      </w:r>
      <w:r w:rsidR="00641049" w:rsidRPr="00BD167C">
        <w:rPr>
          <w:rFonts w:ascii="Times New Roman" w:hAnsi="Times New Roman" w:cs="Times New Roman"/>
        </w:rPr>
        <w:t xml:space="preserve"> ‘gossip’ and </w:t>
      </w:r>
      <w:r w:rsidR="00641049" w:rsidRPr="00690B28">
        <w:rPr>
          <w:rFonts w:ascii="Times New Roman" w:hAnsi="Times New Roman" w:cs="Times New Roman"/>
          <w:b/>
        </w:rPr>
        <w:t>t</w:t>
      </w:r>
      <w:r w:rsidR="00E16356" w:rsidRPr="00690B28">
        <w:rPr>
          <w:rFonts w:ascii="Times New Roman" w:hAnsi="Times New Roman" w:cs="Times New Roman"/>
          <w:b/>
        </w:rPr>
        <w:t>à</w:t>
      </w:r>
      <w:r w:rsidR="00641049" w:rsidRPr="00690B28">
        <w:rPr>
          <w:rFonts w:ascii="Times New Roman" w:hAnsi="Times New Roman" w:cs="Times New Roman"/>
          <w:b/>
        </w:rPr>
        <w:t>gb</w:t>
      </w:r>
      <w:r w:rsidR="000F4B49" w:rsidRPr="00690B28">
        <w:rPr>
          <w:rFonts w:ascii="Times New Roman" w:hAnsi="Times New Roman" w:cs="Times New Roman"/>
          <w:b/>
        </w:rPr>
        <w:t>ɔ́</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tɔ́</w:t>
      </w:r>
      <w:r w:rsidR="00641049" w:rsidRPr="00BD167C">
        <w:rPr>
          <w:rFonts w:ascii="Times New Roman" w:hAnsi="Times New Roman" w:cs="Times New Roman"/>
        </w:rPr>
        <w:t xml:space="preserve"> ‘dumb person’</w:t>
      </w:r>
      <w:r w:rsidR="00641049" w:rsidRPr="00B3186C">
        <w:rPr>
          <w:rFonts w:ascii="Times New Roman" w:hAnsi="Times New Roman" w:cs="Times New Roman"/>
        </w:rPr>
        <w:t>).</w:t>
      </w:r>
      <w:r w:rsidR="00A128E9" w:rsidRPr="00B3186C">
        <w:rPr>
          <w:rFonts w:ascii="Times New Roman" w:hAnsi="Times New Roman" w:cs="Times New Roman"/>
        </w:rPr>
        <w:t xml:space="preserve"> It seems, however, that the form </w:t>
      </w:r>
      <w:r w:rsidR="00A128E9" w:rsidRPr="00690B28">
        <w:rPr>
          <w:rFonts w:ascii="Times New Roman" w:hAnsi="Times New Roman" w:cs="Times New Roman"/>
          <w:b/>
        </w:rPr>
        <w:t>tɔ́</w:t>
      </w:r>
      <w:r w:rsidR="00A128E9" w:rsidRPr="00B3186C">
        <w:rPr>
          <w:rFonts w:ascii="Times New Roman" w:hAnsi="Times New Roman" w:cs="Times New Roman"/>
        </w:rPr>
        <w:t xml:space="preserve"> is not always </w:t>
      </w:r>
      <w:r w:rsidR="00DD189C" w:rsidRPr="00B3186C">
        <w:rPr>
          <w:rFonts w:ascii="Times New Roman" w:hAnsi="Times New Roman" w:cs="Times New Roman"/>
        </w:rPr>
        <w:t>need</w:t>
      </w:r>
      <w:r w:rsidR="00A128E9" w:rsidRPr="00B3186C">
        <w:rPr>
          <w:rFonts w:ascii="Times New Roman" w:hAnsi="Times New Roman" w:cs="Times New Roman"/>
        </w:rPr>
        <w:t>e</w:t>
      </w:r>
      <w:r w:rsidR="00DD189C" w:rsidRPr="00B3186C">
        <w:rPr>
          <w:rFonts w:ascii="Times New Roman" w:hAnsi="Times New Roman" w:cs="Times New Roman"/>
        </w:rPr>
        <w:t>d.</w:t>
      </w:r>
      <w:r w:rsidR="00CF372B" w:rsidRPr="00B3186C">
        <w:rPr>
          <w:rFonts w:ascii="Times New Roman" w:hAnsi="Times New Roman" w:cs="Times New Roman"/>
        </w:rPr>
        <w:t xml:space="preserve"> </w:t>
      </w:r>
      <w:r w:rsidR="00DD189C" w:rsidRPr="00B3186C">
        <w:rPr>
          <w:rFonts w:ascii="Times New Roman" w:hAnsi="Times New Roman" w:cs="Times New Roman"/>
        </w:rPr>
        <w:t>For example, t</w:t>
      </w:r>
      <w:r w:rsidR="00D06E84" w:rsidRPr="00B3186C">
        <w:rPr>
          <w:rFonts w:ascii="Times New Roman" w:hAnsi="Times New Roman" w:cs="Times New Roman"/>
        </w:rPr>
        <w:t xml:space="preserve">he same </w:t>
      </w:r>
      <w:r w:rsidR="00AB5E0A" w:rsidRPr="00B3186C">
        <w:rPr>
          <w:rFonts w:ascii="Times New Roman" w:hAnsi="Times New Roman" w:cs="Times New Roman"/>
        </w:rPr>
        <w:t>consultant</w:t>
      </w:r>
      <w:r w:rsidR="00D06E84" w:rsidRPr="00B3186C">
        <w:rPr>
          <w:rFonts w:ascii="Times New Roman" w:hAnsi="Times New Roman" w:cs="Times New Roman"/>
        </w:rPr>
        <w:t xml:space="preserve"> acknowledges that some of the compounds</w:t>
      </w:r>
      <w:r w:rsidR="005309BA" w:rsidRPr="00B3186C">
        <w:rPr>
          <w:rFonts w:ascii="Times New Roman" w:hAnsi="Times New Roman" w:cs="Times New Roman"/>
        </w:rPr>
        <w:t xml:space="preserve"> (e.g., </w:t>
      </w:r>
      <w:r w:rsidR="00682D38" w:rsidRPr="00690B28">
        <w:rPr>
          <w:rFonts w:ascii="Times New Roman" w:hAnsi="Times New Roman" w:cs="Times New Roman"/>
          <w:b/>
        </w:rPr>
        <w:t>ƒòdògã</w:t>
      </w:r>
      <w:r w:rsidR="00682D38" w:rsidRPr="00C67CC1">
        <w:rPr>
          <w:rFonts w:ascii="Times New Roman" w:hAnsi="Times New Roman" w:cs="Times New Roman"/>
        </w:rPr>
        <w:t xml:space="preserve"> </w:t>
      </w:r>
      <w:r w:rsidR="005309BA" w:rsidRPr="00C67CC1">
        <w:rPr>
          <w:rFonts w:ascii="Times New Roman" w:hAnsi="Times New Roman" w:cs="Times New Roman"/>
        </w:rPr>
        <w:t xml:space="preserve">‘person with </w:t>
      </w:r>
      <w:r w:rsidR="00832613">
        <w:rPr>
          <w:rFonts w:ascii="Times New Roman" w:hAnsi="Times New Roman" w:cs="Times New Roman"/>
        </w:rPr>
        <w:t xml:space="preserve">a </w:t>
      </w:r>
      <w:r w:rsidR="005309BA" w:rsidRPr="00C67CC1">
        <w:rPr>
          <w:rFonts w:ascii="Times New Roman" w:hAnsi="Times New Roman" w:cs="Times New Roman"/>
        </w:rPr>
        <w:t xml:space="preserve">big belly’) </w:t>
      </w:r>
      <w:r w:rsidR="00D06E84" w:rsidRPr="00C67CC1">
        <w:rPr>
          <w:rFonts w:ascii="Times New Roman" w:hAnsi="Times New Roman" w:cs="Times New Roman"/>
        </w:rPr>
        <w:t xml:space="preserve">seem not to need the form </w:t>
      </w:r>
      <w:r w:rsidR="00D06E84" w:rsidRPr="00690B28">
        <w:rPr>
          <w:rFonts w:ascii="Times New Roman" w:hAnsi="Times New Roman" w:cs="Times New Roman"/>
          <w:b/>
        </w:rPr>
        <w:t>tɔ́</w:t>
      </w:r>
      <w:r w:rsidR="00DD189C" w:rsidRPr="00C67CC1">
        <w:rPr>
          <w:rFonts w:ascii="Times New Roman" w:hAnsi="Times New Roman" w:cs="Times New Roman"/>
        </w:rPr>
        <w:t xml:space="preserve"> because the intended meaning may be conveyed without </w:t>
      </w:r>
      <w:r w:rsidR="00DD189C" w:rsidRPr="00690B28">
        <w:rPr>
          <w:rFonts w:ascii="Times New Roman" w:hAnsi="Times New Roman" w:cs="Times New Roman"/>
          <w:b/>
        </w:rPr>
        <w:t>tɔ́</w:t>
      </w:r>
      <w:r w:rsidR="00DD189C" w:rsidRPr="00C67CC1">
        <w:rPr>
          <w:rFonts w:ascii="Times New Roman" w:hAnsi="Times New Roman" w:cs="Times New Roman"/>
        </w:rPr>
        <w:t>.</w:t>
      </w:r>
    </w:p>
    <w:p w14:paraId="148E164E" w14:textId="77777777" w:rsidR="0077192B" w:rsidRPr="00C16824" w:rsidRDefault="0077192B" w:rsidP="00490AAC">
      <w:pPr>
        <w:spacing w:line="360" w:lineRule="auto"/>
        <w:jc w:val="both"/>
        <w:rPr>
          <w:rFonts w:ascii="Times New Roman" w:hAnsi="Times New Roman" w:cs="Times New Roman"/>
        </w:rPr>
      </w:pPr>
    </w:p>
    <w:p w14:paraId="29FA7B84" w14:textId="77777777" w:rsidR="00DD3294" w:rsidRPr="00C16824" w:rsidRDefault="00DD3294" w:rsidP="00C16824">
      <w:pPr>
        <w:pStyle w:val="Caption"/>
        <w:keepNext/>
        <w:spacing w:after="0"/>
        <w:rPr>
          <w:rFonts w:ascii="Times New Roman" w:hAnsi="Times New Roman" w:cs="Times New Roman"/>
          <w:color w:val="auto"/>
        </w:rPr>
      </w:pPr>
      <w:bookmarkStart w:id="5" w:name="_Ref335327019"/>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2</w:t>
      </w:r>
      <w:r w:rsidR="001B797F" w:rsidRPr="00C16824">
        <w:rPr>
          <w:rFonts w:ascii="Times New Roman" w:hAnsi="Times New Roman" w:cs="Times New Roman"/>
          <w:color w:val="auto"/>
        </w:rPr>
        <w:fldChar w:fldCharType="end"/>
      </w:r>
      <w:bookmarkEnd w:id="5"/>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Ewe</w:t>
      </w:r>
    </w:p>
    <w:tbl>
      <w:tblPr>
        <w:tblStyle w:val="TableGrid"/>
        <w:tblW w:w="8505" w:type="dxa"/>
        <w:tblInd w:w="108" w:type="dxa"/>
        <w:tblLook w:val="04A0" w:firstRow="1" w:lastRow="0" w:firstColumn="1" w:lastColumn="0" w:noHBand="0" w:noVBand="1"/>
      </w:tblPr>
      <w:tblGrid>
        <w:gridCol w:w="1418"/>
        <w:gridCol w:w="1276"/>
        <w:gridCol w:w="2126"/>
        <w:gridCol w:w="2551"/>
        <w:gridCol w:w="1134"/>
      </w:tblGrid>
      <w:tr w:rsidR="00DD3294" w:rsidRPr="00735E14" w14:paraId="1CE3746E" w14:textId="77777777" w:rsidTr="003A55C6">
        <w:tc>
          <w:tcPr>
            <w:tcW w:w="1418" w:type="dxa"/>
            <w:tcBorders>
              <w:left w:val="nil"/>
              <w:bottom w:val="single" w:sz="4" w:space="0" w:color="auto"/>
              <w:right w:val="nil"/>
            </w:tcBorders>
            <w:shd w:val="clear" w:color="auto" w:fill="EEECE1" w:themeFill="background2"/>
          </w:tcPr>
          <w:p w14:paraId="09612DE1"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Compound</w:t>
            </w:r>
          </w:p>
        </w:tc>
        <w:tc>
          <w:tcPr>
            <w:tcW w:w="1276" w:type="dxa"/>
            <w:tcBorders>
              <w:left w:val="nil"/>
              <w:bottom w:val="single" w:sz="4" w:space="0" w:color="auto"/>
              <w:right w:val="nil"/>
            </w:tcBorders>
            <w:shd w:val="clear" w:color="auto" w:fill="EEECE1" w:themeFill="background2"/>
          </w:tcPr>
          <w:p w14:paraId="7029C9AE"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EEECE1" w:themeFill="background2"/>
          </w:tcPr>
          <w:p w14:paraId="0E2B1A37"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Element Gloss</w:t>
            </w:r>
          </w:p>
        </w:tc>
        <w:tc>
          <w:tcPr>
            <w:tcW w:w="2551" w:type="dxa"/>
            <w:tcBorders>
              <w:left w:val="nil"/>
              <w:bottom w:val="single" w:sz="4" w:space="0" w:color="auto"/>
              <w:right w:val="nil"/>
            </w:tcBorders>
            <w:shd w:val="clear" w:color="auto" w:fill="EEECE1" w:themeFill="background2"/>
          </w:tcPr>
          <w:p w14:paraId="26996927"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Meaning</w:t>
            </w:r>
          </w:p>
        </w:tc>
        <w:tc>
          <w:tcPr>
            <w:tcW w:w="1134" w:type="dxa"/>
            <w:tcBorders>
              <w:left w:val="nil"/>
              <w:bottom w:val="single" w:sz="4" w:space="0" w:color="auto"/>
              <w:right w:val="nil"/>
            </w:tcBorders>
            <w:shd w:val="clear" w:color="auto" w:fill="EEECE1" w:themeFill="background2"/>
          </w:tcPr>
          <w:p w14:paraId="6663C758" w14:textId="77777777" w:rsidR="00DD3294" w:rsidRPr="00735E14" w:rsidRDefault="00DD3294" w:rsidP="003A55C6">
            <w:pPr>
              <w:jc w:val="center"/>
              <w:rPr>
                <w:rFonts w:ascii="Times New Roman" w:hAnsi="Times New Roman" w:cs="Times New Roman"/>
                <w:b/>
                <w:sz w:val="20"/>
                <w:szCs w:val="20"/>
              </w:rPr>
            </w:pPr>
            <w:r w:rsidRPr="00735E14">
              <w:rPr>
                <w:rFonts w:ascii="Times New Roman" w:hAnsi="Times New Roman" w:cs="Times New Roman"/>
                <w:b/>
                <w:sz w:val="20"/>
                <w:szCs w:val="20"/>
              </w:rPr>
              <w:t>Pattern</w:t>
            </w:r>
          </w:p>
        </w:tc>
      </w:tr>
      <w:tr w:rsidR="00DD3294" w:rsidRPr="00735E14" w14:paraId="773B156B" w14:textId="77777777" w:rsidTr="003A55C6">
        <w:trPr>
          <w:trHeight w:val="139"/>
        </w:trPr>
        <w:tc>
          <w:tcPr>
            <w:tcW w:w="1418" w:type="dxa"/>
            <w:tcBorders>
              <w:left w:val="nil"/>
              <w:bottom w:val="nil"/>
              <w:right w:val="nil"/>
            </w:tcBorders>
          </w:tcPr>
          <w:p w14:paraId="5CF6644B" w14:textId="72559075"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ƒ</w:t>
            </w:r>
            <w:r w:rsidR="0094032A" w:rsidRPr="00735E14">
              <w:rPr>
                <w:rFonts w:ascii="Times New Roman" w:hAnsi="Times New Roman" w:cs="Times New Roman"/>
                <w:sz w:val="20"/>
                <w:szCs w:val="20"/>
              </w:rPr>
              <w:t>ò</w:t>
            </w:r>
            <w:r w:rsidR="00682D38" w:rsidRPr="00735E14">
              <w:rPr>
                <w:rFonts w:ascii="Times New Roman" w:hAnsi="Times New Roman" w:cs="Times New Roman"/>
                <w:sz w:val="20"/>
                <w:szCs w:val="20"/>
              </w:rPr>
              <w:t>d</w:t>
            </w:r>
            <w:r w:rsidR="0094032A" w:rsidRPr="00735E14">
              <w:rPr>
                <w:rFonts w:ascii="Times New Roman" w:hAnsi="Times New Roman" w:cs="Times New Roman"/>
                <w:sz w:val="20"/>
                <w:szCs w:val="20"/>
              </w:rPr>
              <w:t>ò</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
        </w:tc>
        <w:tc>
          <w:tcPr>
            <w:tcW w:w="1276" w:type="dxa"/>
            <w:tcBorders>
              <w:left w:val="nil"/>
              <w:bottom w:val="nil"/>
              <w:right w:val="nil"/>
            </w:tcBorders>
          </w:tcPr>
          <w:p w14:paraId="73728442" w14:textId="5D5F4666" w:rsidR="00DD3294" w:rsidRPr="00B3186C" w:rsidRDefault="00DD3294" w:rsidP="003A55C6">
            <w:pPr>
              <w:rPr>
                <w:rFonts w:ascii="Times New Roman" w:hAnsi="Times New Roman" w:cs="Times New Roman"/>
                <w:i/>
                <w:sz w:val="20"/>
                <w:szCs w:val="20"/>
              </w:rPr>
            </w:pPr>
            <w:r w:rsidRPr="00B3186C">
              <w:rPr>
                <w:rFonts w:ascii="Times New Roman" w:hAnsi="Times New Roman" w:cs="Times New Roman"/>
                <w:i/>
                <w:sz w:val="20"/>
                <w:szCs w:val="20"/>
              </w:rPr>
              <w:t>ƒ</w:t>
            </w:r>
            <w:r w:rsidR="008D77DA" w:rsidRPr="00B3186C">
              <w:rPr>
                <w:rFonts w:ascii="Times New Roman" w:hAnsi="Times New Roman" w:cs="Times New Roman"/>
                <w:i/>
                <w:sz w:val="20"/>
                <w:szCs w:val="20"/>
              </w:rPr>
              <w:t>ó</w:t>
            </w:r>
            <w:r w:rsidR="00682D38" w:rsidRPr="00B3186C">
              <w:rPr>
                <w:rFonts w:ascii="Times New Roman" w:hAnsi="Times New Roman" w:cs="Times New Roman"/>
                <w:i/>
                <w:sz w:val="20"/>
                <w:szCs w:val="20"/>
              </w:rPr>
              <w:t>d</w:t>
            </w:r>
            <w:r w:rsidR="008D77DA" w:rsidRPr="00B3186C">
              <w:rPr>
                <w:rFonts w:ascii="Times New Roman" w:hAnsi="Times New Roman" w:cs="Times New Roman"/>
                <w:i/>
                <w:sz w:val="20"/>
                <w:szCs w:val="20"/>
              </w:rPr>
              <w:t>ó</w:t>
            </w:r>
            <w:r w:rsidR="00655767">
              <w:rPr>
                <w:rFonts w:ascii="Times New Roman" w:hAnsi="Times New Roman" w:cs="Times New Roman"/>
                <w:i/>
                <w:sz w:val="20"/>
                <w:szCs w:val="20"/>
              </w:rPr>
              <w:t>-</w:t>
            </w:r>
            <w:r w:rsidRPr="00B3186C">
              <w:rPr>
                <w:rFonts w:ascii="Times New Roman" w:hAnsi="Times New Roman" w:cs="Times New Roman"/>
                <w:i/>
                <w:sz w:val="20"/>
                <w:szCs w:val="20"/>
              </w:rPr>
              <w:t>g</w:t>
            </w:r>
            <w:r w:rsidR="00E75192" w:rsidRPr="00B3186C">
              <w:rPr>
                <w:rFonts w:ascii="Times New Roman" w:hAnsi="Times New Roman" w:cs="Times New Roman"/>
                <w:i/>
                <w:sz w:val="20"/>
                <w:szCs w:val="20"/>
              </w:rPr>
              <w:t>ã́</w:t>
            </w:r>
          </w:p>
        </w:tc>
        <w:tc>
          <w:tcPr>
            <w:tcW w:w="2126" w:type="dxa"/>
            <w:tcBorders>
              <w:left w:val="nil"/>
              <w:bottom w:val="nil"/>
              <w:right w:val="nil"/>
            </w:tcBorders>
          </w:tcPr>
          <w:p w14:paraId="0B48D137" w14:textId="0480C296"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belly</w:t>
            </w:r>
            <w:r w:rsidR="00655767">
              <w:rPr>
                <w:rFonts w:ascii="Times New Roman" w:hAnsi="Times New Roman" w:cs="Times New Roman"/>
                <w:sz w:val="20"/>
                <w:szCs w:val="20"/>
              </w:rPr>
              <w:t>-</w:t>
            </w:r>
            <w:r w:rsidRPr="00735E14">
              <w:rPr>
                <w:rFonts w:ascii="Times New Roman" w:hAnsi="Times New Roman" w:cs="Times New Roman"/>
                <w:sz w:val="20"/>
                <w:szCs w:val="20"/>
              </w:rPr>
              <w:t>big</w:t>
            </w:r>
          </w:p>
        </w:tc>
        <w:tc>
          <w:tcPr>
            <w:tcW w:w="2551" w:type="dxa"/>
            <w:tcBorders>
              <w:left w:val="nil"/>
              <w:bottom w:val="nil"/>
              <w:right w:val="nil"/>
            </w:tcBorders>
          </w:tcPr>
          <w:p w14:paraId="038EDA90"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person with big belly</w:t>
            </w:r>
          </w:p>
        </w:tc>
        <w:tc>
          <w:tcPr>
            <w:tcW w:w="1134" w:type="dxa"/>
            <w:tcBorders>
              <w:left w:val="nil"/>
              <w:bottom w:val="nil"/>
              <w:right w:val="nil"/>
            </w:tcBorders>
          </w:tcPr>
          <w:p w14:paraId="1A6386E7"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4565B685" w14:textId="77777777" w:rsidTr="003A55C6">
        <w:tc>
          <w:tcPr>
            <w:tcW w:w="1418" w:type="dxa"/>
            <w:tcBorders>
              <w:top w:val="nil"/>
              <w:left w:val="nil"/>
              <w:bottom w:val="nil"/>
              <w:right w:val="nil"/>
            </w:tcBorders>
          </w:tcPr>
          <w:p w14:paraId="30B1B158" w14:textId="77777777" w:rsidR="00DD3294" w:rsidRPr="00735E14" w:rsidRDefault="00E16356" w:rsidP="00890EE0">
            <w:pPr>
              <w:rPr>
                <w:rFonts w:ascii="Times New Roman" w:hAnsi="Times New Roman" w:cs="Times New Roman"/>
                <w:sz w:val="20"/>
                <w:szCs w:val="20"/>
              </w:rPr>
            </w:pPr>
            <w:r w:rsidRPr="00735E14">
              <w:rPr>
                <w:rFonts w:ascii="Times New Roman" w:hAnsi="Times New Roman" w:cs="Times New Roman"/>
                <w:sz w:val="20"/>
                <w:szCs w:val="20"/>
              </w:rPr>
              <w:t>à</w:t>
            </w:r>
            <w:r w:rsidR="00DD3294" w:rsidRPr="00735E14">
              <w:rPr>
                <w:rFonts w:ascii="Times New Roman" w:hAnsi="Times New Roman" w:cs="Times New Roman"/>
                <w:sz w:val="20"/>
                <w:szCs w:val="20"/>
              </w:rPr>
              <w:t>fɔ̀t</w:t>
            </w:r>
            <w:r w:rsidR="000F4B49" w:rsidRPr="00735E14">
              <w:rPr>
                <w:rFonts w:ascii="Times New Roman" w:hAnsi="Times New Roman" w:cs="Times New Roman"/>
                <w:sz w:val="20"/>
                <w:szCs w:val="20"/>
              </w:rPr>
              <w:t>í</w:t>
            </w:r>
            <w:r w:rsidR="00DD3294" w:rsidRPr="00735E14">
              <w:rPr>
                <w:rFonts w:ascii="Times New Roman" w:hAnsi="Times New Roman" w:cs="Times New Roman"/>
                <w:sz w:val="20"/>
                <w:szCs w:val="20"/>
              </w:rPr>
              <w:t>leŋge</w:t>
            </w:r>
          </w:p>
        </w:tc>
        <w:tc>
          <w:tcPr>
            <w:tcW w:w="1276" w:type="dxa"/>
            <w:tcBorders>
              <w:top w:val="nil"/>
              <w:left w:val="nil"/>
              <w:bottom w:val="nil"/>
              <w:right w:val="nil"/>
            </w:tcBorders>
          </w:tcPr>
          <w:p w14:paraId="2BED4008" w14:textId="78590B48" w:rsidR="00DD3294" w:rsidRPr="00B3186C" w:rsidRDefault="00E16356" w:rsidP="003A55C6">
            <w:pPr>
              <w:rPr>
                <w:rFonts w:ascii="Times New Roman" w:hAnsi="Times New Roman" w:cs="Times New Roman"/>
                <w:sz w:val="20"/>
                <w:szCs w:val="20"/>
              </w:rPr>
            </w:pPr>
            <w:r w:rsidRPr="00735E14">
              <w:rPr>
                <w:rFonts w:ascii="Times New Roman" w:hAnsi="Times New Roman" w:cs="Times New Roman"/>
                <w:sz w:val="20"/>
                <w:szCs w:val="20"/>
              </w:rPr>
              <w:t>à</w:t>
            </w:r>
            <w:r w:rsidR="00DD3294" w:rsidRPr="00735E14">
              <w:rPr>
                <w:rFonts w:ascii="Times New Roman" w:hAnsi="Times New Roman" w:cs="Times New Roman"/>
                <w:sz w:val="20"/>
                <w:szCs w:val="20"/>
              </w:rPr>
              <w:t>fɔ̀t</w:t>
            </w:r>
            <w:r w:rsidR="000F4B49" w:rsidRPr="00735E14">
              <w:rPr>
                <w:rFonts w:ascii="Times New Roman" w:hAnsi="Times New Roman" w:cs="Times New Roman"/>
                <w:sz w:val="20"/>
                <w:szCs w:val="20"/>
              </w:rPr>
              <w:t>í</w:t>
            </w:r>
            <w:r w:rsidR="00655767">
              <w:rPr>
                <w:rFonts w:ascii="Times New Roman" w:hAnsi="Times New Roman" w:cs="Times New Roman"/>
                <w:sz w:val="20"/>
                <w:szCs w:val="20"/>
              </w:rPr>
              <w:t>-</w:t>
            </w:r>
            <w:r w:rsidR="00DD3294" w:rsidRPr="00735E14">
              <w:rPr>
                <w:rFonts w:ascii="Times New Roman" w:hAnsi="Times New Roman" w:cs="Times New Roman"/>
                <w:sz w:val="20"/>
                <w:szCs w:val="20"/>
              </w:rPr>
              <w:t>l</w:t>
            </w:r>
            <w:r w:rsidR="000F4B49" w:rsidRPr="00735E14">
              <w:rPr>
                <w:rFonts w:ascii="Times New Roman" w:hAnsi="Times New Roman" w:cs="Times New Roman"/>
                <w:sz w:val="20"/>
                <w:szCs w:val="20"/>
              </w:rPr>
              <w:t>ē</w:t>
            </w:r>
            <w:r w:rsidR="00DD3294" w:rsidRPr="00735E14">
              <w:rPr>
                <w:rFonts w:ascii="Times New Roman" w:hAnsi="Times New Roman" w:cs="Times New Roman"/>
                <w:sz w:val="20"/>
                <w:szCs w:val="20"/>
              </w:rPr>
              <w:t>ŋg</w:t>
            </w:r>
            <w:r w:rsidR="000F4B49" w:rsidRPr="00735E14">
              <w:rPr>
                <w:rFonts w:ascii="Times New Roman" w:hAnsi="Times New Roman" w:cs="Times New Roman"/>
                <w:sz w:val="20"/>
                <w:szCs w:val="20"/>
              </w:rPr>
              <w:t>ē</w:t>
            </w:r>
          </w:p>
        </w:tc>
        <w:tc>
          <w:tcPr>
            <w:tcW w:w="2126" w:type="dxa"/>
            <w:tcBorders>
              <w:top w:val="nil"/>
              <w:left w:val="nil"/>
              <w:bottom w:val="nil"/>
              <w:right w:val="nil"/>
            </w:tcBorders>
          </w:tcPr>
          <w:p w14:paraId="47BE3C30" w14:textId="5D0431AC"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tiny/slim</w:t>
            </w:r>
            <w:r w:rsidR="00655767">
              <w:rPr>
                <w:rFonts w:ascii="Times New Roman" w:hAnsi="Times New Roman" w:cs="Times New Roman"/>
                <w:sz w:val="20"/>
                <w:szCs w:val="20"/>
              </w:rPr>
              <w:t>-</w:t>
            </w:r>
            <w:r w:rsidRPr="00735E14">
              <w:rPr>
                <w:rFonts w:ascii="Times New Roman" w:hAnsi="Times New Roman" w:cs="Times New Roman"/>
                <w:sz w:val="20"/>
                <w:szCs w:val="20"/>
              </w:rPr>
              <w:t>leg</w:t>
            </w:r>
          </w:p>
        </w:tc>
        <w:tc>
          <w:tcPr>
            <w:tcW w:w="2551" w:type="dxa"/>
            <w:tcBorders>
              <w:top w:val="nil"/>
              <w:left w:val="nil"/>
              <w:bottom w:val="nil"/>
              <w:right w:val="nil"/>
            </w:tcBorders>
          </w:tcPr>
          <w:p w14:paraId="6817C9A3"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person with t</w:t>
            </w:r>
            <w:r w:rsidR="00E54BB7" w:rsidRPr="00735E14">
              <w:rPr>
                <w:rFonts w:ascii="Times New Roman" w:hAnsi="Times New Roman" w:cs="Times New Roman"/>
                <w:sz w:val="20"/>
                <w:szCs w:val="20"/>
              </w:rPr>
              <w:t>hin</w:t>
            </w:r>
            <w:r w:rsidRPr="00735E14">
              <w:rPr>
                <w:rFonts w:ascii="Times New Roman" w:hAnsi="Times New Roman" w:cs="Times New Roman"/>
                <w:sz w:val="20"/>
                <w:szCs w:val="20"/>
              </w:rPr>
              <w:t xml:space="preserve"> legs</w:t>
            </w:r>
          </w:p>
        </w:tc>
        <w:tc>
          <w:tcPr>
            <w:tcW w:w="1134" w:type="dxa"/>
            <w:tcBorders>
              <w:top w:val="nil"/>
              <w:left w:val="nil"/>
              <w:bottom w:val="nil"/>
              <w:right w:val="nil"/>
            </w:tcBorders>
          </w:tcPr>
          <w:p w14:paraId="739F6800"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69B6F3C7" w14:textId="77777777" w:rsidTr="003A55C6">
        <w:tc>
          <w:tcPr>
            <w:tcW w:w="1418" w:type="dxa"/>
            <w:tcBorders>
              <w:top w:val="nil"/>
              <w:left w:val="nil"/>
              <w:bottom w:val="nil"/>
              <w:right w:val="nil"/>
            </w:tcBorders>
          </w:tcPr>
          <w:p w14:paraId="6A17E328"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n</w:t>
            </w:r>
            <w:r w:rsidR="008A0D6E" w:rsidRPr="00735E14">
              <w:rPr>
                <w:rFonts w:ascii="Times New Roman" w:hAnsi="Times New Roman" w:cs="Times New Roman"/>
                <w:sz w:val="20"/>
                <w:szCs w:val="20"/>
              </w:rPr>
              <w:t>ú</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000F4B49" w:rsidRPr="00735E14">
              <w:rPr>
                <w:rFonts w:ascii="Times New Roman" w:hAnsi="Times New Roman" w:cs="Times New Roman"/>
                <w:sz w:val="20"/>
                <w:szCs w:val="20"/>
              </w:rPr>
              <w:t>ē</w:t>
            </w:r>
          </w:p>
        </w:tc>
        <w:tc>
          <w:tcPr>
            <w:tcW w:w="1276" w:type="dxa"/>
            <w:tcBorders>
              <w:top w:val="nil"/>
              <w:left w:val="nil"/>
              <w:bottom w:val="nil"/>
              <w:right w:val="nil"/>
            </w:tcBorders>
          </w:tcPr>
          <w:p w14:paraId="31726361" w14:textId="46CE4B3F" w:rsidR="00DD3294" w:rsidRPr="00B3186C"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n</w:t>
            </w:r>
            <w:r w:rsidR="008A0D6E" w:rsidRPr="00735E14">
              <w:rPr>
                <w:rFonts w:ascii="Times New Roman" w:hAnsi="Times New Roman" w:cs="Times New Roman"/>
                <w:sz w:val="20"/>
                <w:szCs w:val="20"/>
              </w:rPr>
              <w:t>ú</w:t>
            </w:r>
            <w:r w:rsidR="00655767">
              <w:rPr>
                <w:rFonts w:ascii="Times New Roman" w:hAnsi="Times New Roman" w:cs="Times New Roman"/>
                <w:sz w:val="20"/>
                <w:szCs w:val="20"/>
              </w:rPr>
              <w:t>-</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00D3273B" w:rsidRPr="00735E14">
              <w:rPr>
                <w:rFonts w:ascii="Times New Roman" w:hAnsi="Times New Roman" w:cs="Times New Roman"/>
                <w:sz w:val="20"/>
                <w:szCs w:val="20"/>
              </w:rPr>
              <w:t>ē</w:t>
            </w:r>
          </w:p>
        </w:tc>
        <w:tc>
          <w:tcPr>
            <w:tcW w:w="2126" w:type="dxa"/>
            <w:tcBorders>
              <w:top w:val="nil"/>
              <w:left w:val="nil"/>
              <w:bottom w:val="nil"/>
              <w:right w:val="nil"/>
            </w:tcBorders>
          </w:tcPr>
          <w:p w14:paraId="0C5B3EA8" w14:textId="2E10983D" w:rsidR="00DD3294" w:rsidRPr="00735E14" w:rsidRDefault="003B7C5F" w:rsidP="003A55C6">
            <w:pPr>
              <w:rPr>
                <w:rFonts w:ascii="Times New Roman" w:hAnsi="Times New Roman" w:cs="Times New Roman"/>
                <w:sz w:val="20"/>
                <w:szCs w:val="20"/>
              </w:rPr>
            </w:pPr>
            <w:r w:rsidRPr="00735E14">
              <w:rPr>
                <w:rFonts w:ascii="Times New Roman" w:hAnsi="Times New Roman" w:cs="Times New Roman"/>
                <w:sz w:val="20"/>
                <w:szCs w:val="20"/>
              </w:rPr>
              <w:t>mouth</w:t>
            </w:r>
            <w:r w:rsidR="00655767">
              <w:rPr>
                <w:rFonts w:ascii="Times New Roman" w:hAnsi="Times New Roman" w:cs="Times New Roman"/>
                <w:sz w:val="20"/>
                <w:szCs w:val="20"/>
              </w:rPr>
              <w:t>-</w:t>
            </w:r>
            <w:r w:rsidRPr="00735E14">
              <w:rPr>
                <w:rFonts w:ascii="Times New Roman" w:hAnsi="Times New Roman" w:cs="Times New Roman"/>
                <w:sz w:val="20"/>
                <w:szCs w:val="20"/>
              </w:rPr>
              <w:t>sharp</w:t>
            </w:r>
          </w:p>
        </w:tc>
        <w:tc>
          <w:tcPr>
            <w:tcW w:w="2551" w:type="dxa"/>
            <w:tcBorders>
              <w:top w:val="nil"/>
              <w:left w:val="nil"/>
              <w:bottom w:val="nil"/>
              <w:right w:val="nil"/>
            </w:tcBorders>
          </w:tcPr>
          <w:p w14:paraId="237F7246"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one who insults/gossip</w:t>
            </w:r>
          </w:p>
        </w:tc>
        <w:tc>
          <w:tcPr>
            <w:tcW w:w="1134" w:type="dxa"/>
            <w:tcBorders>
              <w:top w:val="nil"/>
              <w:left w:val="nil"/>
              <w:bottom w:val="nil"/>
              <w:right w:val="nil"/>
            </w:tcBorders>
          </w:tcPr>
          <w:p w14:paraId="6B4FA698" w14:textId="77777777" w:rsidR="00DD3294" w:rsidRPr="00735E14" w:rsidRDefault="0028659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DD3294" w:rsidRPr="00735E14" w14:paraId="229F6042" w14:textId="77777777" w:rsidTr="003A55C6">
        <w:tc>
          <w:tcPr>
            <w:tcW w:w="1418" w:type="dxa"/>
            <w:tcBorders>
              <w:top w:val="nil"/>
              <w:left w:val="nil"/>
              <w:bottom w:val="nil"/>
              <w:right w:val="nil"/>
            </w:tcBorders>
          </w:tcPr>
          <w:p w14:paraId="2AB2FC20"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Pr="00735E14">
              <w:rPr>
                <w:rFonts w:ascii="Times New Roman" w:hAnsi="Times New Roman" w:cs="Times New Roman"/>
                <w:sz w:val="20"/>
                <w:szCs w:val="20"/>
              </w:rPr>
              <w:t>gb</w:t>
            </w:r>
            <w:r w:rsidR="00626884" w:rsidRPr="00735E14">
              <w:rPr>
                <w:rFonts w:ascii="Times New Roman" w:hAnsi="Times New Roman" w:cs="Times New Roman"/>
                <w:sz w:val="20"/>
                <w:szCs w:val="20"/>
              </w:rPr>
              <w:t>ɔ́</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p>
        </w:tc>
        <w:tc>
          <w:tcPr>
            <w:tcW w:w="1276" w:type="dxa"/>
            <w:tcBorders>
              <w:top w:val="nil"/>
              <w:left w:val="nil"/>
              <w:bottom w:val="nil"/>
              <w:right w:val="nil"/>
            </w:tcBorders>
          </w:tcPr>
          <w:p w14:paraId="2F7F2181" w14:textId="2466C7AE"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Pr="00735E14">
              <w:rPr>
                <w:rFonts w:ascii="Times New Roman" w:hAnsi="Times New Roman" w:cs="Times New Roman"/>
                <w:sz w:val="20"/>
                <w:szCs w:val="20"/>
              </w:rPr>
              <w:t>gb</w:t>
            </w:r>
            <w:r w:rsidR="00626884" w:rsidRPr="00735E14">
              <w:rPr>
                <w:rFonts w:ascii="Times New Roman" w:hAnsi="Times New Roman" w:cs="Times New Roman"/>
                <w:sz w:val="20"/>
                <w:szCs w:val="20"/>
              </w:rPr>
              <w:t>ɔ́</w:t>
            </w:r>
            <w:r w:rsidR="00655767">
              <w:rPr>
                <w:rFonts w:ascii="Times New Roman" w:hAnsi="Times New Roman" w:cs="Times New Roman"/>
                <w:sz w:val="20"/>
                <w:szCs w:val="20"/>
              </w:rPr>
              <w:t>-</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p>
        </w:tc>
        <w:tc>
          <w:tcPr>
            <w:tcW w:w="2126" w:type="dxa"/>
            <w:tcBorders>
              <w:top w:val="nil"/>
              <w:left w:val="nil"/>
              <w:bottom w:val="nil"/>
              <w:right w:val="nil"/>
            </w:tcBorders>
          </w:tcPr>
          <w:p w14:paraId="3B352F73" w14:textId="4D368144" w:rsidR="00DD3294" w:rsidRPr="00735E14" w:rsidRDefault="00134BCA" w:rsidP="003A55C6">
            <w:pPr>
              <w:rPr>
                <w:rFonts w:ascii="Times New Roman" w:hAnsi="Times New Roman" w:cs="Times New Roman"/>
                <w:sz w:val="20"/>
                <w:szCs w:val="20"/>
              </w:rPr>
            </w:pPr>
            <w:r>
              <w:rPr>
                <w:rFonts w:ascii="Times New Roman" w:hAnsi="Times New Roman" w:cs="Times New Roman"/>
                <w:sz w:val="20"/>
                <w:szCs w:val="20"/>
              </w:rPr>
              <w:t>h</w:t>
            </w:r>
            <w:r w:rsidRPr="00735E14">
              <w:rPr>
                <w:rFonts w:ascii="Times New Roman" w:hAnsi="Times New Roman" w:cs="Times New Roman"/>
                <w:sz w:val="20"/>
                <w:szCs w:val="20"/>
              </w:rPr>
              <w:t>ead</w:t>
            </w:r>
            <w:r w:rsidR="00655767">
              <w:rPr>
                <w:rFonts w:ascii="Times New Roman" w:hAnsi="Times New Roman" w:cs="Times New Roman"/>
                <w:sz w:val="20"/>
                <w:szCs w:val="20"/>
              </w:rPr>
              <w:t>-</w:t>
            </w:r>
            <w:r w:rsidR="00DD3294" w:rsidRPr="00735E14">
              <w:rPr>
                <w:rFonts w:ascii="Times New Roman" w:hAnsi="Times New Roman" w:cs="Times New Roman"/>
                <w:sz w:val="20"/>
                <w:szCs w:val="20"/>
              </w:rPr>
              <w:t>cold</w:t>
            </w:r>
          </w:p>
        </w:tc>
        <w:tc>
          <w:tcPr>
            <w:tcW w:w="2551" w:type="dxa"/>
            <w:tcBorders>
              <w:top w:val="nil"/>
              <w:left w:val="nil"/>
              <w:bottom w:val="nil"/>
              <w:right w:val="nil"/>
            </w:tcBorders>
          </w:tcPr>
          <w:p w14:paraId="026A239A"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blockhead/dumb person</w:t>
            </w:r>
          </w:p>
        </w:tc>
        <w:tc>
          <w:tcPr>
            <w:tcW w:w="1134" w:type="dxa"/>
            <w:tcBorders>
              <w:top w:val="nil"/>
              <w:left w:val="nil"/>
              <w:bottom w:val="nil"/>
              <w:right w:val="nil"/>
            </w:tcBorders>
          </w:tcPr>
          <w:p w14:paraId="3CE46FBC"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966D17" w:rsidRPr="00735E14" w14:paraId="3853B79D" w14:textId="77777777" w:rsidTr="003A55C6">
        <w:tc>
          <w:tcPr>
            <w:tcW w:w="1418" w:type="dxa"/>
            <w:tcBorders>
              <w:top w:val="nil"/>
              <w:left w:val="nil"/>
              <w:bottom w:val="nil"/>
              <w:right w:val="nil"/>
            </w:tcBorders>
          </w:tcPr>
          <w:p w14:paraId="573C901A" w14:textId="77777777" w:rsidR="00966D17" w:rsidRPr="00735E14" w:rsidRDefault="00D31419" w:rsidP="003A55C6">
            <w:pPr>
              <w:rPr>
                <w:rFonts w:ascii="Times New Roman" w:hAnsi="Times New Roman" w:cs="Times New Roman"/>
                <w:sz w:val="20"/>
                <w:szCs w:val="20"/>
              </w:rPr>
            </w:pPr>
            <w:r w:rsidRPr="00735E14">
              <w:rPr>
                <w:rFonts w:ascii="Times New Roman" w:hAnsi="Times New Roman" w:cs="Times New Roman"/>
                <w:sz w:val="20"/>
                <w:szCs w:val="20"/>
              </w:rPr>
              <w:t>t</w:t>
            </w:r>
            <w:r w:rsidR="00624ABE" w:rsidRPr="00735E14">
              <w:rPr>
                <w:rFonts w:ascii="Times New Roman" w:hAnsi="Times New Roman" w:cs="Times New Roman"/>
                <w:sz w:val="20"/>
                <w:szCs w:val="20"/>
              </w:rPr>
              <w:t>à</w:t>
            </w:r>
            <w:r w:rsidRPr="00735E14">
              <w:rPr>
                <w:rFonts w:ascii="Times New Roman" w:hAnsi="Times New Roman" w:cs="Times New Roman"/>
                <w:sz w:val="20"/>
                <w:szCs w:val="20"/>
              </w:rPr>
              <w:t>gb</w:t>
            </w:r>
            <w:r w:rsidR="007B5150" w:rsidRPr="00735E14">
              <w:rPr>
                <w:rFonts w:ascii="Times New Roman" w:hAnsi="Times New Roman" w:cs="Times New Roman"/>
                <w:sz w:val="20"/>
                <w:szCs w:val="20"/>
              </w:rPr>
              <w:t>ɔ́</w:t>
            </w:r>
            <w:r w:rsidRPr="00735E14">
              <w:rPr>
                <w:rFonts w:ascii="Times New Roman" w:hAnsi="Times New Roman" w:cs="Times New Roman"/>
                <w:sz w:val="20"/>
                <w:szCs w:val="20"/>
              </w:rPr>
              <w:t>l</w:t>
            </w:r>
            <w:r w:rsidR="003334C7" w:rsidRPr="00735E14">
              <w:rPr>
                <w:rFonts w:ascii="Times New Roman" w:hAnsi="Times New Roman" w:cs="Times New Roman"/>
                <w:sz w:val="20"/>
                <w:szCs w:val="20"/>
              </w:rPr>
              <w:t>ō</w:t>
            </w:r>
          </w:p>
        </w:tc>
        <w:tc>
          <w:tcPr>
            <w:tcW w:w="1276" w:type="dxa"/>
            <w:tcBorders>
              <w:top w:val="nil"/>
              <w:left w:val="nil"/>
              <w:bottom w:val="nil"/>
              <w:right w:val="nil"/>
            </w:tcBorders>
          </w:tcPr>
          <w:p w14:paraId="49712444" w14:textId="088F3AFC" w:rsidR="00966D17" w:rsidRPr="00047226" w:rsidRDefault="00A5418E" w:rsidP="003A55C6">
            <w:pPr>
              <w:rPr>
                <w:rFonts w:ascii="Times New Roman" w:hAnsi="Times New Roman" w:cs="Times New Roman"/>
                <w:sz w:val="20"/>
                <w:szCs w:val="20"/>
              </w:rPr>
            </w:pPr>
            <w:r w:rsidRPr="00735E14">
              <w:rPr>
                <w:rFonts w:ascii="Times New Roman" w:hAnsi="Times New Roman" w:cs="Times New Roman"/>
                <w:sz w:val="20"/>
                <w:szCs w:val="20"/>
              </w:rPr>
              <w:t>tà</w:t>
            </w:r>
            <w:r w:rsidR="00655767">
              <w:rPr>
                <w:rFonts w:ascii="Times New Roman" w:hAnsi="Times New Roman" w:cs="Times New Roman"/>
                <w:sz w:val="20"/>
                <w:szCs w:val="20"/>
              </w:rPr>
              <w:t>-</w:t>
            </w:r>
            <w:r w:rsidRPr="00735E14">
              <w:rPr>
                <w:rFonts w:ascii="Times New Roman" w:hAnsi="Times New Roman" w:cs="Times New Roman"/>
                <w:sz w:val="20"/>
                <w:szCs w:val="20"/>
              </w:rPr>
              <w:t>gbɔ́lō</w:t>
            </w:r>
          </w:p>
        </w:tc>
        <w:tc>
          <w:tcPr>
            <w:tcW w:w="2126" w:type="dxa"/>
            <w:tcBorders>
              <w:top w:val="nil"/>
              <w:left w:val="nil"/>
              <w:bottom w:val="nil"/>
              <w:right w:val="nil"/>
            </w:tcBorders>
          </w:tcPr>
          <w:p w14:paraId="148910FC" w14:textId="322960F5" w:rsidR="00966D17" w:rsidRPr="00735E14" w:rsidRDefault="00C54E52" w:rsidP="003A55C6">
            <w:pPr>
              <w:rPr>
                <w:rFonts w:ascii="Times New Roman" w:hAnsi="Times New Roman" w:cs="Times New Roman"/>
                <w:sz w:val="20"/>
                <w:szCs w:val="20"/>
              </w:rPr>
            </w:pPr>
            <w:r w:rsidRPr="00735E14">
              <w:rPr>
                <w:rFonts w:ascii="Times New Roman" w:hAnsi="Times New Roman" w:cs="Times New Roman"/>
                <w:sz w:val="20"/>
                <w:szCs w:val="20"/>
              </w:rPr>
              <w:t>head</w:t>
            </w:r>
            <w:r w:rsidR="00655767">
              <w:rPr>
                <w:rFonts w:ascii="Times New Roman" w:hAnsi="Times New Roman" w:cs="Times New Roman"/>
                <w:sz w:val="20"/>
                <w:szCs w:val="20"/>
              </w:rPr>
              <w:t>-</w:t>
            </w:r>
            <w:r w:rsidR="002605D0" w:rsidRPr="00735E14">
              <w:rPr>
                <w:rFonts w:ascii="Times New Roman" w:hAnsi="Times New Roman" w:cs="Times New Roman"/>
                <w:sz w:val="20"/>
                <w:szCs w:val="20"/>
              </w:rPr>
              <w:t>empty</w:t>
            </w:r>
          </w:p>
        </w:tc>
        <w:tc>
          <w:tcPr>
            <w:tcW w:w="2551" w:type="dxa"/>
            <w:tcBorders>
              <w:top w:val="nil"/>
              <w:left w:val="nil"/>
              <w:bottom w:val="nil"/>
              <w:right w:val="nil"/>
            </w:tcBorders>
          </w:tcPr>
          <w:p w14:paraId="695D4393" w14:textId="77777777" w:rsidR="00966D17" w:rsidRPr="00735E14" w:rsidRDefault="002605D0" w:rsidP="003A55C6">
            <w:pPr>
              <w:rPr>
                <w:rFonts w:ascii="Times New Roman" w:hAnsi="Times New Roman" w:cs="Times New Roman"/>
                <w:sz w:val="20"/>
                <w:szCs w:val="20"/>
              </w:rPr>
            </w:pPr>
            <w:r w:rsidRPr="00735E14">
              <w:rPr>
                <w:rFonts w:ascii="Times New Roman" w:hAnsi="Times New Roman" w:cs="Times New Roman"/>
                <w:sz w:val="20"/>
                <w:szCs w:val="20"/>
              </w:rPr>
              <w:t>empty-headed person</w:t>
            </w:r>
          </w:p>
        </w:tc>
        <w:tc>
          <w:tcPr>
            <w:tcW w:w="1134" w:type="dxa"/>
            <w:tcBorders>
              <w:top w:val="nil"/>
              <w:left w:val="nil"/>
              <w:bottom w:val="nil"/>
              <w:right w:val="nil"/>
            </w:tcBorders>
          </w:tcPr>
          <w:p w14:paraId="39F648CD" w14:textId="16A1A465" w:rsidR="00966D17" w:rsidRPr="00735E14" w:rsidRDefault="00680239" w:rsidP="003A55C6">
            <w:pPr>
              <w:jc w:val="center"/>
              <w:rPr>
                <w:rFonts w:ascii="Times New Roman" w:hAnsi="Times New Roman" w:cs="Times New Roman"/>
                <w:sz w:val="20"/>
                <w:szCs w:val="20"/>
              </w:rPr>
            </w:pPr>
            <w:r>
              <w:rPr>
                <w:rFonts w:ascii="Times New Roman" w:hAnsi="Times New Roman" w:cs="Times New Roman"/>
                <w:sz w:val="20"/>
                <w:szCs w:val="20"/>
              </w:rPr>
              <w:t>N-A</w:t>
            </w:r>
          </w:p>
        </w:tc>
      </w:tr>
      <w:tr w:rsidR="003A48B6" w:rsidRPr="00735E14" w14:paraId="6198EE97" w14:textId="77777777" w:rsidTr="003A55C6">
        <w:tc>
          <w:tcPr>
            <w:tcW w:w="1418" w:type="dxa"/>
            <w:tcBorders>
              <w:top w:val="nil"/>
              <w:left w:val="nil"/>
              <w:bottom w:val="nil"/>
              <w:right w:val="nil"/>
            </w:tcBorders>
          </w:tcPr>
          <w:p w14:paraId="7EB7E563"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t</w:t>
            </w:r>
            <w:r w:rsidR="00626884" w:rsidRPr="00735E14">
              <w:rPr>
                <w:rFonts w:ascii="Times New Roman" w:hAnsi="Times New Roman" w:cs="Times New Roman"/>
                <w:sz w:val="20"/>
                <w:szCs w:val="20"/>
              </w:rPr>
              <w:t>à</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
        </w:tc>
        <w:tc>
          <w:tcPr>
            <w:tcW w:w="1276" w:type="dxa"/>
            <w:tcBorders>
              <w:top w:val="nil"/>
              <w:left w:val="nil"/>
              <w:bottom w:val="nil"/>
              <w:right w:val="nil"/>
            </w:tcBorders>
          </w:tcPr>
          <w:p w14:paraId="6FE8019F" w14:textId="3DE0A171" w:rsidR="003A48B6" w:rsidRPr="00B1134B"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00655767">
              <w:rPr>
                <w:rFonts w:ascii="Times New Roman" w:hAnsi="Times New Roman" w:cs="Times New Roman"/>
                <w:sz w:val="20"/>
                <w:szCs w:val="20"/>
              </w:rPr>
              <w:t>-</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
        </w:tc>
        <w:tc>
          <w:tcPr>
            <w:tcW w:w="2126" w:type="dxa"/>
            <w:tcBorders>
              <w:top w:val="nil"/>
              <w:left w:val="nil"/>
              <w:bottom w:val="nil"/>
              <w:right w:val="nil"/>
            </w:tcBorders>
          </w:tcPr>
          <w:p w14:paraId="329317F0"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head-big</w:t>
            </w:r>
          </w:p>
        </w:tc>
        <w:tc>
          <w:tcPr>
            <w:tcW w:w="2551" w:type="dxa"/>
            <w:tcBorders>
              <w:top w:val="nil"/>
              <w:left w:val="nil"/>
              <w:bottom w:val="nil"/>
              <w:right w:val="nil"/>
            </w:tcBorders>
          </w:tcPr>
          <w:p w14:paraId="500A30AC"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person with a big nose</w:t>
            </w:r>
          </w:p>
        </w:tc>
        <w:tc>
          <w:tcPr>
            <w:tcW w:w="1134" w:type="dxa"/>
            <w:tcBorders>
              <w:top w:val="nil"/>
              <w:left w:val="nil"/>
              <w:bottom w:val="nil"/>
              <w:right w:val="nil"/>
            </w:tcBorders>
          </w:tcPr>
          <w:p w14:paraId="31FA1233" w14:textId="77777777" w:rsidR="003A48B6" w:rsidRPr="00735E14" w:rsidRDefault="003A48B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3A48B6" w:rsidRPr="00735E14" w14:paraId="6785044B" w14:textId="77777777" w:rsidTr="003A55C6">
        <w:tc>
          <w:tcPr>
            <w:tcW w:w="1418" w:type="dxa"/>
            <w:tcBorders>
              <w:top w:val="nil"/>
              <w:left w:val="nil"/>
              <w:right w:val="nil"/>
            </w:tcBorders>
          </w:tcPr>
          <w:p w14:paraId="4305FC4F" w14:textId="77777777" w:rsidR="003A48B6" w:rsidRPr="00735E14" w:rsidRDefault="003A48B6" w:rsidP="003A55C6">
            <w:pPr>
              <w:pStyle w:val="ListParagraph"/>
              <w:ind w:left="0"/>
              <w:jc w:val="both"/>
              <w:rPr>
                <w:rFonts w:ascii="Times New Roman" w:hAnsi="Times New Roman" w:cs="Times New Roman"/>
                <w:sz w:val="20"/>
                <w:szCs w:val="20"/>
              </w:rPr>
            </w:pPr>
            <w:r w:rsidRPr="00735E14">
              <w:rPr>
                <w:rFonts w:ascii="Times New Roman" w:hAnsi="Times New Roman" w:cs="Times New Roman"/>
                <w:sz w:val="20"/>
                <w:szCs w:val="20"/>
              </w:rPr>
              <w:t>ŋ</w:t>
            </w:r>
            <w:r w:rsidRPr="00735E14">
              <w:rPr>
                <w:rFonts w:ascii="Times New Roman" w:hAnsi="Times New Roman" w:cs="Times New Roman"/>
                <w:sz w:val="20"/>
                <w:szCs w:val="20"/>
                <w:lang w:val="en-US"/>
              </w:rPr>
              <w:t>ɔ̀</w:t>
            </w:r>
            <w:r w:rsidRPr="00735E14">
              <w:rPr>
                <w:rFonts w:ascii="Times New Roman" w:hAnsi="Times New Roman" w:cs="Times New Roman"/>
                <w:sz w:val="20"/>
                <w:szCs w:val="20"/>
              </w:rPr>
              <w:t>tsíl</w:t>
            </w:r>
            <w:r w:rsidR="00D3273B" w:rsidRPr="00735E14">
              <w:rPr>
                <w:rFonts w:ascii="Times New Roman" w:hAnsi="Times New Roman" w:cs="Times New Roman"/>
                <w:sz w:val="20"/>
                <w:szCs w:val="20"/>
              </w:rPr>
              <w:t>ó</w:t>
            </w:r>
            <w:r w:rsidRPr="00735E14">
              <w:rPr>
                <w:rFonts w:ascii="Times New Roman" w:hAnsi="Times New Roman" w:cs="Times New Roman"/>
                <w:sz w:val="20"/>
                <w:szCs w:val="20"/>
              </w:rPr>
              <w:t>kpō</w:t>
            </w:r>
          </w:p>
        </w:tc>
        <w:tc>
          <w:tcPr>
            <w:tcW w:w="1276" w:type="dxa"/>
            <w:tcBorders>
              <w:top w:val="nil"/>
              <w:left w:val="nil"/>
              <w:right w:val="nil"/>
            </w:tcBorders>
          </w:tcPr>
          <w:p w14:paraId="57AD3A4A" w14:textId="6406265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ŋ</w:t>
            </w:r>
            <w:r w:rsidRPr="00735E14">
              <w:rPr>
                <w:rFonts w:ascii="Times New Roman" w:hAnsi="Times New Roman" w:cs="Times New Roman"/>
                <w:sz w:val="20"/>
                <w:szCs w:val="20"/>
                <w:lang w:val="en-US"/>
              </w:rPr>
              <w:t>ɔ̀</w:t>
            </w:r>
            <w:r w:rsidR="00361BC0" w:rsidRPr="00735E14">
              <w:rPr>
                <w:rFonts w:ascii="Times New Roman" w:hAnsi="Times New Roman" w:cs="Times New Roman"/>
                <w:sz w:val="20"/>
                <w:szCs w:val="20"/>
              </w:rPr>
              <w:t>tsí</w:t>
            </w:r>
            <w:r w:rsidR="00655767">
              <w:rPr>
                <w:rFonts w:ascii="Times New Roman" w:hAnsi="Times New Roman" w:cs="Times New Roman"/>
                <w:sz w:val="20"/>
                <w:szCs w:val="20"/>
              </w:rPr>
              <w:t>-</w:t>
            </w:r>
            <w:r w:rsidRPr="00735E14">
              <w:rPr>
                <w:rFonts w:ascii="Times New Roman" w:hAnsi="Times New Roman" w:cs="Times New Roman"/>
                <w:sz w:val="20"/>
                <w:szCs w:val="20"/>
              </w:rPr>
              <w:t>l</w:t>
            </w:r>
            <w:r w:rsidR="00D3273B" w:rsidRPr="00735E14">
              <w:rPr>
                <w:rFonts w:ascii="Times New Roman" w:hAnsi="Times New Roman" w:cs="Times New Roman"/>
                <w:sz w:val="20"/>
                <w:szCs w:val="20"/>
              </w:rPr>
              <w:t>ó</w:t>
            </w:r>
            <w:r w:rsidRPr="00735E14">
              <w:rPr>
                <w:rFonts w:ascii="Times New Roman" w:hAnsi="Times New Roman" w:cs="Times New Roman"/>
                <w:sz w:val="20"/>
                <w:szCs w:val="20"/>
              </w:rPr>
              <w:t>kpō</w:t>
            </w:r>
          </w:p>
        </w:tc>
        <w:tc>
          <w:tcPr>
            <w:tcW w:w="2126" w:type="dxa"/>
            <w:tcBorders>
              <w:top w:val="nil"/>
              <w:left w:val="nil"/>
              <w:right w:val="nil"/>
            </w:tcBorders>
          </w:tcPr>
          <w:p w14:paraId="2BA20FB0"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nose-bulky</w:t>
            </w:r>
          </w:p>
        </w:tc>
        <w:tc>
          <w:tcPr>
            <w:tcW w:w="2551" w:type="dxa"/>
            <w:tcBorders>
              <w:top w:val="nil"/>
              <w:left w:val="nil"/>
              <w:right w:val="nil"/>
            </w:tcBorders>
          </w:tcPr>
          <w:p w14:paraId="03408E82"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person with a bulky nose</w:t>
            </w:r>
          </w:p>
        </w:tc>
        <w:tc>
          <w:tcPr>
            <w:tcW w:w="1134" w:type="dxa"/>
            <w:tcBorders>
              <w:top w:val="nil"/>
              <w:left w:val="nil"/>
              <w:right w:val="nil"/>
            </w:tcBorders>
          </w:tcPr>
          <w:p w14:paraId="5EA7D436" w14:textId="77777777" w:rsidR="003A48B6" w:rsidRPr="00735E14" w:rsidRDefault="003A48B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bl>
    <w:p w14:paraId="75029892" w14:textId="77777777" w:rsidR="001B5F95" w:rsidRPr="00C16824" w:rsidRDefault="001B5F95" w:rsidP="00490AAC">
      <w:pPr>
        <w:spacing w:line="360" w:lineRule="auto"/>
        <w:rPr>
          <w:rFonts w:ascii="Times New Roman" w:hAnsi="Times New Roman" w:cs="Times New Roman"/>
        </w:rPr>
      </w:pPr>
    </w:p>
    <w:p w14:paraId="7FA40562" w14:textId="67388E34" w:rsidR="007E6A5F" w:rsidRDefault="00CB1801" w:rsidP="002D4F19">
      <w:pPr>
        <w:spacing w:line="360" w:lineRule="auto"/>
        <w:ind w:firstLine="567"/>
        <w:jc w:val="both"/>
        <w:rPr>
          <w:rFonts w:ascii="Times New Roman" w:hAnsi="Times New Roman" w:cs="Times New Roman"/>
        </w:rPr>
      </w:pPr>
      <w:r w:rsidRPr="00C16824">
        <w:rPr>
          <w:rFonts w:ascii="Times New Roman" w:hAnsi="Times New Roman" w:cs="Times New Roman"/>
        </w:rPr>
        <w:t>Some consultants gave the constructs</w:t>
      </w:r>
      <w:r w:rsidR="00164FF3" w:rsidRPr="00C16824">
        <w:rPr>
          <w:rFonts w:ascii="Times New Roman" w:hAnsi="Times New Roman" w:cs="Times New Roman"/>
        </w:rPr>
        <w:t xml:space="preserve"> in</w:t>
      </w:r>
      <w:r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Pr="00C16824">
        <w:rPr>
          <w:rFonts w:ascii="Times New Roman" w:hAnsi="Times New Roman" w:cs="Times New Roman"/>
        </w:rPr>
        <w:instrText xml:space="preserve"> REF _Ref335307871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3</w:t>
      </w:r>
      <w:r w:rsidR="001B797F" w:rsidRPr="00C16824">
        <w:rPr>
          <w:rFonts w:ascii="Times New Roman" w:hAnsi="Times New Roman" w:cs="Times New Roman"/>
        </w:rPr>
        <w:fldChar w:fldCharType="end"/>
      </w:r>
      <w:r w:rsidRPr="00C16824">
        <w:rPr>
          <w:rFonts w:ascii="Times New Roman" w:hAnsi="Times New Roman" w:cs="Times New Roman"/>
        </w:rPr>
        <w:t xml:space="preserve"> as </w:t>
      </w:r>
      <w:r w:rsidR="00164FF3" w:rsidRPr="00C16824">
        <w:rPr>
          <w:rFonts w:ascii="Times New Roman" w:hAnsi="Times New Roman" w:cs="Times New Roman"/>
        </w:rPr>
        <w:t>the Ga equivalents of some</w:t>
      </w:r>
      <w:r w:rsidR="005A5CBF" w:rsidRPr="00C16824">
        <w:rPr>
          <w:rFonts w:ascii="Times New Roman" w:hAnsi="Times New Roman" w:cs="Times New Roman"/>
        </w:rPr>
        <w:t xml:space="preserve"> of</w:t>
      </w:r>
      <w:r w:rsidR="00164FF3" w:rsidRPr="00C16824">
        <w:rPr>
          <w:rFonts w:ascii="Times New Roman" w:hAnsi="Times New Roman" w:cs="Times New Roman"/>
        </w:rPr>
        <w:t xml:space="preserve"> the Akan </w:t>
      </w:r>
      <w:r w:rsidRPr="00C16824">
        <w:rPr>
          <w:rFonts w:ascii="Times New Roman" w:hAnsi="Times New Roman" w:cs="Times New Roman"/>
        </w:rPr>
        <w:t>possess</w:t>
      </w:r>
      <w:r w:rsidR="0087026D" w:rsidRPr="00C16824">
        <w:rPr>
          <w:rFonts w:ascii="Times New Roman" w:hAnsi="Times New Roman" w:cs="Times New Roman"/>
        </w:rPr>
        <w:t>or</w:t>
      </w:r>
      <w:r w:rsidRPr="00C16824">
        <w:rPr>
          <w:rFonts w:ascii="Times New Roman" w:hAnsi="Times New Roman" w:cs="Times New Roman"/>
        </w:rPr>
        <w:t xml:space="preserve"> bahuvrihi compounds</w:t>
      </w:r>
      <w:r w:rsidR="00222097" w:rsidRPr="00C16824">
        <w:rPr>
          <w:rFonts w:ascii="Times New Roman" w:hAnsi="Times New Roman" w:cs="Times New Roman"/>
        </w:rPr>
        <w:t xml:space="preserve"> in </w:t>
      </w:r>
      <w:r w:rsidR="001B797F" w:rsidRPr="00C16824">
        <w:rPr>
          <w:rFonts w:ascii="Times New Roman" w:hAnsi="Times New Roman" w:cs="Times New Roman"/>
        </w:rPr>
        <w:fldChar w:fldCharType="begin"/>
      </w:r>
      <w:r w:rsidR="00C6578A" w:rsidRPr="00C16824">
        <w:rPr>
          <w:rFonts w:ascii="Times New Roman" w:hAnsi="Times New Roman" w:cs="Times New Roman"/>
        </w:rPr>
        <w:instrText xml:space="preserve"> REF _Ref292348457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C6578A" w:rsidRPr="00C16824">
        <w:rPr>
          <w:rFonts w:ascii="Times New Roman" w:hAnsi="Times New Roman" w:cs="Times New Roman"/>
        </w:rPr>
        <w:t xml:space="preserve">Table </w:t>
      </w:r>
      <w:r w:rsidR="00C6578A" w:rsidRPr="00C16824">
        <w:rPr>
          <w:rFonts w:ascii="Times New Roman" w:hAnsi="Times New Roman" w:cs="Times New Roman"/>
          <w:noProof/>
        </w:rPr>
        <w:t>1</w:t>
      </w:r>
      <w:r w:rsidR="001B797F" w:rsidRPr="00C16824">
        <w:rPr>
          <w:rFonts w:ascii="Times New Roman" w:hAnsi="Times New Roman" w:cs="Times New Roman"/>
        </w:rPr>
        <w:fldChar w:fldCharType="end"/>
      </w:r>
      <w:r w:rsidR="00222097" w:rsidRPr="00C16824">
        <w:rPr>
          <w:rFonts w:ascii="Times New Roman" w:hAnsi="Times New Roman" w:cs="Times New Roman"/>
        </w:rPr>
        <w:t xml:space="preserve"> above</w:t>
      </w:r>
      <w:r w:rsidRPr="00C16824">
        <w:rPr>
          <w:rFonts w:ascii="Times New Roman" w:hAnsi="Times New Roman" w:cs="Times New Roman"/>
        </w:rPr>
        <w:t>.</w:t>
      </w:r>
      <w:r w:rsidR="005A5CBF" w:rsidRPr="00C16824">
        <w:rPr>
          <w:rFonts w:ascii="Times New Roman" w:hAnsi="Times New Roman" w:cs="Times New Roman"/>
        </w:rPr>
        <w:t xml:space="preserve"> </w:t>
      </w:r>
      <w:r w:rsidR="007E6A5F" w:rsidRPr="00C16824">
        <w:rPr>
          <w:rFonts w:ascii="Times New Roman" w:hAnsi="Times New Roman" w:cs="Times New Roman"/>
        </w:rPr>
        <w:t xml:space="preserve">However, </w:t>
      </w:r>
      <w:r w:rsidR="00E54BB7">
        <w:rPr>
          <w:rFonts w:ascii="Times New Roman" w:hAnsi="Times New Roman" w:cs="Times New Roman"/>
        </w:rPr>
        <w:t xml:space="preserve">like Ewe, </w:t>
      </w:r>
      <w:r w:rsidR="007E6A5F" w:rsidRPr="00C16824">
        <w:rPr>
          <w:rFonts w:ascii="Times New Roman" w:hAnsi="Times New Roman" w:cs="Times New Roman"/>
        </w:rPr>
        <w:t>the status of the possess</w:t>
      </w:r>
      <w:r w:rsidR="0087026D" w:rsidRPr="00C16824">
        <w:rPr>
          <w:rFonts w:ascii="Times New Roman" w:hAnsi="Times New Roman" w:cs="Times New Roman"/>
        </w:rPr>
        <w:t>or</w:t>
      </w:r>
      <w:r w:rsidR="007E6A5F" w:rsidRPr="00C16824">
        <w:rPr>
          <w:rFonts w:ascii="Times New Roman" w:hAnsi="Times New Roman" w:cs="Times New Roman"/>
        </w:rPr>
        <w:t xml:space="preserve"> bahuvrihi compounds in Ga seems to be in doubt because a number of Ga scholars </w:t>
      </w:r>
      <w:r w:rsidR="0069658D">
        <w:rPr>
          <w:rFonts w:ascii="Times New Roman" w:hAnsi="Times New Roman" w:cs="Times New Roman"/>
        </w:rPr>
        <w:t xml:space="preserve">(personal communication) </w:t>
      </w:r>
      <w:r w:rsidR="007E6A5F" w:rsidRPr="00C16824">
        <w:rPr>
          <w:rFonts w:ascii="Times New Roman" w:hAnsi="Times New Roman" w:cs="Times New Roman"/>
        </w:rPr>
        <w:t>suggest that there are no such compounds since</w:t>
      </w:r>
      <w:r w:rsidR="0034350C" w:rsidRPr="00C16824">
        <w:rPr>
          <w:rFonts w:ascii="Times New Roman" w:hAnsi="Times New Roman" w:cs="Times New Roman"/>
        </w:rPr>
        <w:t>,</w:t>
      </w:r>
      <w:r w:rsidR="007E6A5F" w:rsidRPr="00C16824">
        <w:rPr>
          <w:rFonts w:ascii="Times New Roman" w:hAnsi="Times New Roman" w:cs="Times New Roman"/>
        </w:rPr>
        <w:t xml:space="preserve"> for them</w:t>
      </w:r>
      <w:r w:rsidR="0034350C" w:rsidRPr="00C16824">
        <w:rPr>
          <w:rFonts w:ascii="Times New Roman" w:hAnsi="Times New Roman" w:cs="Times New Roman"/>
        </w:rPr>
        <w:t>,</w:t>
      </w:r>
      <w:r w:rsidR="007E6A5F" w:rsidRPr="00C16824">
        <w:rPr>
          <w:rFonts w:ascii="Times New Roman" w:hAnsi="Times New Roman" w:cs="Times New Roman"/>
        </w:rPr>
        <w:t xml:space="preserve"> in all instances of such constructions there is a suffix</w:t>
      </w:r>
      <w:r w:rsidR="008E1CD4" w:rsidRPr="00C16824">
        <w:rPr>
          <w:rFonts w:ascii="Times New Roman" w:hAnsi="Times New Roman" w:cs="Times New Roman"/>
        </w:rPr>
        <w:t xml:space="preserve"> </w:t>
      </w:r>
      <w:r w:rsidR="008E1CD4" w:rsidRPr="00690B28">
        <w:rPr>
          <w:rFonts w:ascii="Times New Roman" w:hAnsi="Times New Roman" w:cs="Times New Roman"/>
          <w:b/>
        </w:rPr>
        <w:t>tsɛ̀</w:t>
      </w:r>
      <w:r w:rsidR="007E6A5F" w:rsidRPr="00C16824">
        <w:rPr>
          <w:rFonts w:ascii="Times New Roman" w:hAnsi="Times New Roman" w:cs="Times New Roman"/>
        </w:rPr>
        <w:t xml:space="preserve"> </w:t>
      </w:r>
      <w:r w:rsidR="00C2725E">
        <w:rPr>
          <w:rFonts w:ascii="Times New Roman" w:hAnsi="Times New Roman" w:cs="Times New Roman"/>
        </w:rPr>
        <w:t>(sometimes,</w:t>
      </w:r>
      <w:r w:rsidR="00C2725E" w:rsidRPr="00C2725E">
        <w:rPr>
          <w:rFonts w:ascii="Times New Roman" w:hAnsi="Times New Roman" w:cs="Times New Roman"/>
          <w:i/>
        </w:rPr>
        <w:t xml:space="preserve"> </w:t>
      </w:r>
      <w:r w:rsidR="00C2725E" w:rsidRPr="00690B28">
        <w:rPr>
          <w:rFonts w:ascii="Times New Roman" w:hAnsi="Times New Roman" w:cs="Times New Roman"/>
          <w:b/>
        </w:rPr>
        <w:t>lɔ́</w:t>
      </w:r>
      <w:r w:rsidR="00C2725E" w:rsidRPr="00C2725E">
        <w:rPr>
          <w:rFonts w:ascii="Times New Roman" w:hAnsi="Times New Roman" w:cs="Times New Roman"/>
        </w:rPr>
        <w:t>)</w:t>
      </w:r>
      <w:r w:rsidR="00C2725E">
        <w:rPr>
          <w:rFonts w:ascii="Times New Roman" w:hAnsi="Times New Roman" w:cs="Times New Roman"/>
        </w:rPr>
        <w:t xml:space="preserve"> </w:t>
      </w:r>
      <w:r w:rsidR="007E6A5F" w:rsidRPr="00C16824">
        <w:rPr>
          <w:rFonts w:ascii="Times New Roman" w:hAnsi="Times New Roman" w:cs="Times New Roman"/>
        </w:rPr>
        <w:t>that carr</w:t>
      </w:r>
      <w:r w:rsidR="003F1E25">
        <w:rPr>
          <w:rFonts w:ascii="Times New Roman" w:hAnsi="Times New Roman" w:cs="Times New Roman"/>
        </w:rPr>
        <w:t>ies</w:t>
      </w:r>
      <w:r w:rsidR="007E6A5F" w:rsidRPr="00C16824">
        <w:rPr>
          <w:rFonts w:ascii="Times New Roman" w:hAnsi="Times New Roman" w:cs="Times New Roman"/>
        </w:rPr>
        <w:t xml:space="preserve"> the meaning ‘possessor</w:t>
      </w:r>
      <w:r w:rsidR="006F5646" w:rsidRPr="00C16824">
        <w:rPr>
          <w:rFonts w:ascii="Times New Roman" w:hAnsi="Times New Roman" w:cs="Times New Roman"/>
        </w:rPr>
        <w:t>/</w:t>
      </w:r>
      <w:r w:rsidR="008E1CD4" w:rsidRPr="00C16824">
        <w:rPr>
          <w:rFonts w:ascii="Times New Roman" w:hAnsi="Times New Roman" w:cs="Times New Roman"/>
        </w:rPr>
        <w:t>owner of</w:t>
      </w:r>
      <w:r w:rsidR="007155A8">
        <w:rPr>
          <w:rFonts w:ascii="Times New Roman" w:hAnsi="Times New Roman" w:cs="Times New Roman"/>
        </w:rPr>
        <w:t>’ or ‘</w:t>
      </w:r>
      <w:r w:rsidR="00742F00">
        <w:rPr>
          <w:rFonts w:ascii="Times New Roman" w:hAnsi="Times New Roman" w:cs="Times New Roman"/>
        </w:rPr>
        <w:t>person characterised by</w:t>
      </w:r>
      <w:r w:rsidR="008E1CD4" w:rsidRPr="00C16824">
        <w:rPr>
          <w:rFonts w:ascii="Times New Roman" w:hAnsi="Times New Roman" w:cs="Times New Roman"/>
        </w:rPr>
        <w:t>’</w:t>
      </w:r>
      <w:r w:rsidR="007E6A5F" w:rsidRPr="00C16824">
        <w:rPr>
          <w:rFonts w:ascii="Times New Roman" w:hAnsi="Times New Roman" w:cs="Times New Roman"/>
        </w:rPr>
        <w:t xml:space="preserve">. </w:t>
      </w:r>
    </w:p>
    <w:p w14:paraId="526F739E" w14:textId="77777777" w:rsidR="00DE5BD8" w:rsidRPr="00C16824" w:rsidRDefault="00DE5BD8" w:rsidP="00490AAC">
      <w:pPr>
        <w:spacing w:line="360" w:lineRule="auto"/>
        <w:rPr>
          <w:rFonts w:ascii="Times New Roman" w:hAnsi="Times New Roman" w:cs="Times New Roman"/>
        </w:rPr>
      </w:pPr>
    </w:p>
    <w:p w14:paraId="18B34759" w14:textId="77777777" w:rsidR="001B5F95" w:rsidRPr="00C16824" w:rsidRDefault="001B5F95" w:rsidP="00C16824">
      <w:pPr>
        <w:pStyle w:val="Caption"/>
        <w:keepNext/>
        <w:spacing w:after="0"/>
        <w:rPr>
          <w:rFonts w:ascii="Times New Roman" w:hAnsi="Times New Roman" w:cs="Times New Roman"/>
          <w:color w:val="auto"/>
        </w:rPr>
      </w:pPr>
      <w:bookmarkStart w:id="6" w:name="_Ref335307871"/>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3</w:t>
      </w:r>
      <w:r w:rsidR="001B797F" w:rsidRPr="00C16824">
        <w:rPr>
          <w:rFonts w:ascii="Times New Roman" w:hAnsi="Times New Roman" w:cs="Times New Roman"/>
          <w:color w:val="auto"/>
        </w:rPr>
        <w:fldChar w:fldCharType="end"/>
      </w:r>
      <w:bookmarkEnd w:id="6"/>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Ga</w:t>
      </w:r>
    </w:p>
    <w:tbl>
      <w:tblPr>
        <w:tblStyle w:val="TableGrid"/>
        <w:tblW w:w="8931"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418"/>
        <w:gridCol w:w="1559"/>
        <w:gridCol w:w="1843"/>
        <w:gridCol w:w="3118"/>
        <w:gridCol w:w="993"/>
      </w:tblGrid>
      <w:tr w:rsidR="001D66DB" w:rsidRPr="00C16824" w14:paraId="4B232DFE" w14:textId="77777777" w:rsidTr="00047226">
        <w:tc>
          <w:tcPr>
            <w:tcW w:w="1418" w:type="dxa"/>
            <w:tcBorders>
              <w:bottom w:val="single" w:sz="4" w:space="0" w:color="auto"/>
            </w:tcBorders>
            <w:shd w:val="clear" w:color="auto" w:fill="EEECE1" w:themeFill="background2"/>
          </w:tcPr>
          <w:p w14:paraId="30C4D7BB" w14:textId="77777777" w:rsidR="001B5F95" w:rsidRPr="00C16824" w:rsidRDefault="001B5F95" w:rsidP="001D66DB">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59" w:type="dxa"/>
            <w:tcBorders>
              <w:bottom w:val="single" w:sz="4" w:space="0" w:color="auto"/>
            </w:tcBorders>
            <w:shd w:val="clear" w:color="auto" w:fill="EEECE1" w:themeFill="background2"/>
          </w:tcPr>
          <w:p w14:paraId="0A94F5D5"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1843" w:type="dxa"/>
            <w:tcBorders>
              <w:bottom w:val="single" w:sz="4" w:space="0" w:color="auto"/>
            </w:tcBorders>
            <w:shd w:val="clear" w:color="auto" w:fill="EEECE1" w:themeFill="background2"/>
          </w:tcPr>
          <w:p w14:paraId="0FA79824"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3118" w:type="dxa"/>
            <w:tcBorders>
              <w:bottom w:val="single" w:sz="4" w:space="0" w:color="auto"/>
            </w:tcBorders>
            <w:shd w:val="clear" w:color="auto" w:fill="EEECE1" w:themeFill="background2"/>
          </w:tcPr>
          <w:p w14:paraId="2B84538D"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993" w:type="dxa"/>
            <w:tcBorders>
              <w:bottom w:val="single" w:sz="4" w:space="0" w:color="auto"/>
            </w:tcBorders>
            <w:shd w:val="clear" w:color="auto" w:fill="EEECE1" w:themeFill="background2"/>
          </w:tcPr>
          <w:p w14:paraId="0E862417" w14:textId="77777777" w:rsidR="001B5F95" w:rsidRPr="00C16824" w:rsidRDefault="001B5F95" w:rsidP="001D66DB">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1D66DB" w:rsidRPr="00C16824" w14:paraId="721E0583" w14:textId="77777777" w:rsidTr="00047226">
        <w:tc>
          <w:tcPr>
            <w:tcW w:w="1418" w:type="dxa"/>
            <w:tcBorders>
              <w:bottom w:val="nil"/>
            </w:tcBorders>
          </w:tcPr>
          <w:p w14:paraId="1FA8467D" w14:textId="6C5039FD" w:rsidR="001B5F95" w:rsidRPr="00C16824" w:rsidRDefault="00F35CCF" w:rsidP="001D66DB">
            <w:pPr>
              <w:rPr>
                <w:rFonts w:ascii="Times New Roman" w:hAnsi="Times New Roman" w:cs="Times New Roman"/>
                <w:sz w:val="20"/>
                <w:szCs w:val="20"/>
              </w:rPr>
            </w:pPr>
            <w:r w:rsidRPr="00C16824">
              <w:rPr>
                <w:rFonts w:ascii="Times New Roman" w:hAnsi="Times New Roman" w:cs="Times New Roman"/>
                <w:sz w:val="20"/>
                <w:szCs w:val="20"/>
              </w:rPr>
              <w:t>yítsò</w:t>
            </w:r>
            <w:r w:rsidR="0068435D">
              <w:rPr>
                <w:rFonts w:ascii="Times New Roman" w:hAnsi="Times New Roman" w:cs="Times New Roman"/>
                <w:sz w:val="20"/>
                <w:szCs w:val="20"/>
              </w:rPr>
              <w:t xml:space="preserve"> </w:t>
            </w:r>
            <w:r w:rsidR="001B5F95" w:rsidRPr="00C16824">
              <w:rPr>
                <w:rFonts w:ascii="Times New Roman" w:hAnsi="Times New Roman" w:cs="Times New Roman"/>
                <w:sz w:val="20"/>
                <w:szCs w:val="20"/>
              </w:rPr>
              <w:t>àgbò</w:t>
            </w:r>
          </w:p>
        </w:tc>
        <w:tc>
          <w:tcPr>
            <w:tcW w:w="1559" w:type="dxa"/>
            <w:tcBorders>
              <w:bottom w:val="nil"/>
            </w:tcBorders>
          </w:tcPr>
          <w:p w14:paraId="15A4DB64" w14:textId="2C50ABAF" w:rsidR="001B5F95" w:rsidRPr="00C16824" w:rsidRDefault="00247EB1" w:rsidP="0068435D">
            <w:pPr>
              <w:rPr>
                <w:rFonts w:ascii="Times New Roman" w:hAnsi="Times New Roman" w:cs="Times New Roman"/>
                <w:sz w:val="20"/>
                <w:szCs w:val="20"/>
              </w:rPr>
            </w:pPr>
            <w:r>
              <w:rPr>
                <w:rFonts w:ascii="Times New Roman" w:hAnsi="Times New Roman" w:cs="Times New Roman"/>
                <w:sz w:val="20"/>
                <w:szCs w:val="20"/>
              </w:rPr>
              <w:t>yíts</w:t>
            </w:r>
            <w:r w:rsidR="003B26C5" w:rsidRPr="00C16824">
              <w:rPr>
                <w:rFonts w:ascii="Times New Roman" w:hAnsi="Times New Roman" w:cs="Times New Roman"/>
                <w:sz w:val="20"/>
                <w:szCs w:val="20"/>
              </w:rPr>
              <w:t>ó</w:t>
            </w:r>
            <w:r w:rsidR="0068435D">
              <w:rPr>
                <w:rFonts w:ascii="Times New Roman" w:hAnsi="Times New Roman" w:cs="Times New Roman"/>
                <w:sz w:val="20"/>
                <w:szCs w:val="20"/>
              </w:rPr>
              <w:t>-</w:t>
            </w:r>
            <w:r w:rsidR="002656F4" w:rsidRPr="00C16824">
              <w:rPr>
                <w:rFonts w:ascii="Times New Roman" w:hAnsi="Times New Roman" w:cs="Times New Roman"/>
                <w:sz w:val="20"/>
                <w:szCs w:val="20"/>
              </w:rPr>
              <w:t>àgbò</w:t>
            </w:r>
          </w:p>
        </w:tc>
        <w:tc>
          <w:tcPr>
            <w:tcW w:w="1843" w:type="dxa"/>
            <w:tcBorders>
              <w:bottom w:val="nil"/>
            </w:tcBorders>
          </w:tcPr>
          <w:p w14:paraId="708144B8" w14:textId="7FB45E51" w:rsidR="001B5F95" w:rsidRPr="00C16824" w:rsidRDefault="001B5F95" w:rsidP="001D66DB">
            <w:pPr>
              <w:rPr>
                <w:rFonts w:ascii="Times New Roman" w:hAnsi="Times New Roman" w:cs="Times New Roman"/>
                <w:sz w:val="20"/>
                <w:szCs w:val="20"/>
              </w:rPr>
            </w:pPr>
            <w:r w:rsidRPr="00C16824">
              <w:rPr>
                <w:rFonts w:ascii="Times New Roman" w:hAnsi="Times New Roman" w:cs="Times New Roman"/>
                <w:sz w:val="20"/>
                <w:szCs w:val="20"/>
              </w:rPr>
              <w:t>head</w:t>
            </w:r>
            <w:r w:rsidR="0042458B">
              <w:rPr>
                <w:rFonts w:ascii="Times New Roman" w:hAnsi="Times New Roman" w:cs="Times New Roman"/>
                <w:sz w:val="20"/>
                <w:szCs w:val="20"/>
              </w:rPr>
              <w:t>-</w:t>
            </w:r>
            <w:r w:rsidR="0042458B" w:rsidRPr="00C16824">
              <w:rPr>
                <w:rFonts w:ascii="Times New Roman" w:hAnsi="Times New Roman" w:cs="Times New Roman"/>
                <w:sz w:val="20"/>
                <w:szCs w:val="20"/>
              </w:rPr>
              <w:t>big</w:t>
            </w:r>
          </w:p>
        </w:tc>
        <w:tc>
          <w:tcPr>
            <w:tcW w:w="3118" w:type="dxa"/>
            <w:tcBorders>
              <w:bottom w:val="nil"/>
            </w:tcBorders>
          </w:tcPr>
          <w:p w14:paraId="2A364C4B" w14:textId="77777777" w:rsidR="001B5F95" w:rsidRPr="00C16824" w:rsidRDefault="001B5F95" w:rsidP="001D66DB">
            <w:pPr>
              <w:rPr>
                <w:rFonts w:ascii="Times New Roman" w:hAnsi="Times New Roman" w:cs="Times New Roman"/>
                <w:sz w:val="20"/>
                <w:szCs w:val="20"/>
              </w:rPr>
            </w:pPr>
            <w:r w:rsidRPr="00C16824">
              <w:rPr>
                <w:rFonts w:ascii="Times New Roman" w:hAnsi="Times New Roman" w:cs="Times New Roman"/>
                <w:sz w:val="20"/>
                <w:szCs w:val="20"/>
              </w:rPr>
              <w:t>person with a big head</w:t>
            </w:r>
          </w:p>
        </w:tc>
        <w:tc>
          <w:tcPr>
            <w:tcW w:w="993" w:type="dxa"/>
            <w:tcBorders>
              <w:bottom w:val="nil"/>
            </w:tcBorders>
          </w:tcPr>
          <w:p w14:paraId="0019A00F" w14:textId="77777777" w:rsidR="001B5F95" w:rsidRPr="00C16824" w:rsidRDefault="00665858"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E54BB7" w:rsidRPr="00C16824" w14:paraId="1EBEEA24" w14:textId="77777777" w:rsidTr="00047226">
        <w:tc>
          <w:tcPr>
            <w:tcW w:w="1418" w:type="dxa"/>
            <w:tcBorders>
              <w:top w:val="nil"/>
              <w:bottom w:val="nil"/>
            </w:tcBorders>
          </w:tcPr>
          <w:p w14:paraId="04C656ED" w14:textId="2B7E365B" w:rsidR="00E54BB7" w:rsidRPr="00C16824" w:rsidRDefault="00E54BB7" w:rsidP="001D66DB">
            <w:pPr>
              <w:rPr>
                <w:rFonts w:ascii="Times New Roman" w:hAnsi="Times New Roman" w:cs="Times New Roman"/>
                <w:sz w:val="20"/>
                <w:szCs w:val="20"/>
              </w:rPr>
            </w:pPr>
            <w:r w:rsidRPr="00C16824">
              <w:rPr>
                <w:rFonts w:ascii="Times New Roman" w:hAnsi="Times New Roman" w:cs="Times New Roman"/>
                <w:sz w:val="20"/>
                <w:szCs w:val="20"/>
              </w:rPr>
              <w:t>gúgɔ̀</w:t>
            </w:r>
            <w:r w:rsidRPr="003B26C5">
              <w:rPr>
                <w:rFonts w:ascii="Times New Roman" w:hAnsi="Times New Roman" w:cs="Times New Roman"/>
                <w:sz w:val="20"/>
                <w:szCs w:val="20"/>
              </w:rPr>
              <w:t>ŋ̀</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àgbò</w:t>
            </w:r>
          </w:p>
        </w:tc>
        <w:tc>
          <w:tcPr>
            <w:tcW w:w="1559" w:type="dxa"/>
            <w:tcBorders>
              <w:top w:val="nil"/>
              <w:bottom w:val="nil"/>
            </w:tcBorders>
          </w:tcPr>
          <w:p w14:paraId="4801653D" w14:textId="7ACEDCC0" w:rsidR="00E54BB7" w:rsidRPr="00C16824" w:rsidRDefault="00E54BB7" w:rsidP="0068435D">
            <w:pPr>
              <w:rPr>
                <w:rFonts w:ascii="Times New Roman" w:hAnsi="Times New Roman" w:cs="Times New Roman"/>
                <w:sz w:val="20"/>
                <w:szCs w:val="20"/>
              </w:rPr>
            </w:pPr>
            <w:r w:rsidRPr="00C16824">
              <w:rPr>
                <w:rFonts w:ascii="Times New Roman" w:hAnsi="Times New Roman" w:cs="Times New Roman"/>
                <w:sz w:val="20"/>
                <w:szCs w:val="20"/>
              </w:rPr>
              <w:t>gúg</w:t>
            </w:r>
            <w:r w:rsidRPr="003B26C5">
              <w:rPr>
                <w:rFonts w:ascii="Times New Roman" w:hAnsi="Times New Roman" w:cs="Times New Roman"/>
                <w:sz w:val="20"/>
                <w:szCs w:val="20"/>
              </w:rPr>
              <w:t>ɔ́ŋ́</w:t>
            </w:r>
            <w:r w:rsidR="0068435D">
              <w:rPr>
                <w:rFonts w:ascii="Times New Roman" w:hAnsi="Times New Roman" w:cs="Times New Roman"/>
                <w:sz w:val="20"/>
                <w:szCs w:val="20"/>
              </w:rPr>
              <w:t>-</w:t>
            </w:r>
            <w:r w:rsidRPr="00C16824">
              <w:rPr>
                <w:rFonts w:ascii="Times New Roman" w:hAnsi="Times New Roman" w:cs="Times New Roman"/>
                <w:sz w:val="20"/>
                <w:szCs w:val="20"/>
              </w:rPr>
              <w:t>àgbò</w:t>
            </w:r>
          </w:p>
        </w:tc>
        <w:tc>
          <w:tcPr>
            <w:tcW w:w="1843" w:type="dxa"/>
            <w:tcBorders>
              <w:top w:val="nil"/>
              <w:bottom w:val="nil"/>
            </w:tcBorders>
          </w:tcPr>
          <w:p w14:paraId="7895B644" w14:textId="77777777" w:rsidR="00E54BB7" w:rsidRPr="00C16824" w:rsidRDefault="00E54BB7" w:rsidP="001D66DB">
            <w:pPr>
              <w:rPr>
                <w:rFonts w:ascii="Times New Roman" w:hAnsi="Times New Roman" w:cs="Times New Roman"/>
                <w:sz w:val="20"/>
                <w:szCs w:val="20"/>
              </w:rPr>
            </w:pPr>
            <w:r w:rsidRPr="00C16824">
              <w:rPr>
                <w:rFonts w:ascii="Times New Roman" w:hAnsi="Times New Roman" w:cs="Times New Roman"/>
                <w:sz w:val="20"/>
                <w:szCs w:val="20"/>
              </w:rPr>
              <w:t xml:space="preserve">nose-big </w:t>
            </w:r>
          </w:p>
        </w:tc>
        <w:tc>
          <w:tcPr>
            <w:tcW w:w="3118" w:type="dxa"/>
            <w:tcBorders>
              <w:top w:val="nil"/>
              <w:bottom w:val="nil"/>
            </w:tcBorders>
          </w:tcPr>
          <w:p w14:paraId="227E3821" w14:textId="77777777" w:rsidR="00E54BB7" w:rsidRPr="00C16824" w:rsidRDefault="00E54BB7" w:rsidP="001D66DB">
            <w:pPr>
              <w:rPr>
                <w:rFonts w:ascii="Times New Roman" w:hAnsi="Times New Roman" w:cs="Times New Roman"/>
                <w:sz w:val="20"/>
                <w:szCs w:val="20"/>
              </w:rPr>
            </w:pPr>
            <w:r w:rsidRPr="003A55C6">
              <w:rPr>
                <w:rFonts w:ascii="Times New Roman" w:hAnsi="Times New Roman" w:cs="Times New Roman"/>
                <w:sz w:val="20"/>
                <w:szCs w:val="20"/>
              </w:rPr>
              <w:t>person with a big nose</w:t>
            </w:r>
          </w:p>
        </w:tc>
        <w:tc>
          <w:tcPr>
            <w:tcW w:w="993" w:type="dxa"/>
            <w:tcBorders>
              <w:top w:val="nil"/>
              <w:bottom w:val="nil"/>
            </w:tcBorders>
          </w:tcPr>
          <w:p w14:paraId="5F3C1357" w14:textId="77777777" w:rsidR="00E54BB7" w:rsidRPr="00C16824" w:rsidRDefault="00E54BB7"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574EEB7" w14:textId="77777777" w:rsidTr="00047226">
        <w:tc>
          <w:tcPr>
            <w:tcW w:w="1418" w:type="dxa"/>
            <w:tcBorders>
              <w:top w:val="nil"/>
              <w:bottom w:val="nil"/>
            </w:tcBorders>
          </w:tcPr>
          <w:p w14:paraId="1D293262" w14:textId="0F3BFC0E"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mùs</w:t>
            </w:r>
            <w:r w:rsidR="003B26C5" w:rsidRPr="003B26C5">
              <w:rPr>
                <w:rFonts w:ascii="Times New Roman" w:hAnsi="Times New Roman" w:cs="Times New Roman"/>
                <w:sz w:val="20"/>
                <w:szCs w:val="20"/>
              </w:rPr>
              <w:t>ù</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àgbò</w:t>
            </w:r>
          </w:p>
        </w:tc>
        <w:tc>
          <w:tcPr>
            <w:tcW w:w="1559" w:type="dxa"/>
            <w:tcBorders>
              <w:top w:val="nil"/>
              <w:bottom w:val="nil"/>
            </w:tcBorders>
          </w:tcPr>
          <w:p w14:paraId="507EA222" w14:textId="2C63AE64"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mùsù</w:t>
            </w:r>
            <w:r w:rsidR="0068435D">
              <w:rPr>
                <w:rFonts w:ascii="Times New Roman" w:hAnsi="Times New Roman" w:cs="Times New Roman"/>
                <w:sz w:val="20"/>
                <w:szCs w:val="20"/>
              </w:rPr>
              <w:t>-</w:t>
            </w:r>
            <w:r w:rsidRPr="00C16824">
              <w:rPr>
                <w:rFonts w:ascii="Times New Roman" w:hAnsi="Times New Roman" w:cs="Times New Roman"/>
                <w:sz w:val="20"/>
                <w:szCs w:val="20"/>
              </w:rPr>
              <w:t>àgbò</w:t>
            </w:r>
          </w:p>
        </w:tc>
        <w:tc>
          <w:tcPr>
            <w:tcW w:w="1843" w:type="dxa"/>
            <w:tcBorders>
              <w:top w:val="nil"/>
              <w:bottom w:val="nil"/>
            </w:tcBorders>
          </w:tcPr>
          <w:p w14:paraId="251EC599"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belly-big</w:t>
            </w:r>
          </w:p>
        </w:tc>
        <w:tc>
          <w:tcPr>
            <w:tcW w:w="3118" w:type="dxa"/>
            <w:tcBorders>
              <w:top w:val="nil"/>
              <w:bottom w:val="nil"/>
            </w:tcBorders>
          </w:tcPr>
          <w:p w14:paraId="288F50DB"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person with big belly</w:t>
            </w:r>
          </w:p>
        </w:tc>
        <w:tc>
          <w:tcPr>
            <w:tcW w:w="993" w:type="dxa"/>
            <w:tcBorders>
              <w:top w:val="nil"/>
              <w:bottom w:val="nil"/>
            </w:tcBorders>
          </w:tcPr>
          <w:p w14:paraId="1D1DA5F8"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7B1D6C5" w14:textId="77777777" w:rsidTr="00047226">
        <w:tc>
          <w:tcPr>
            <w:tcW w:w="1418" w:type="dxa"/>
            <w:tcBorders>
              <w:top w:val="nil"/>
              <w:bottom w:val="nil"/>
            </w:tcBorders>
          </w:tcPr>
          <w:p w14:paraId="41F6B13B" w14:textId="0FA16AF6"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nànè</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légélégé</w:t>
            </w:r>
          </w:p>
        </w:tc>
        <w:tc>
          <w:tcPr>
            <w:tcW w:w="1559" w:type="dxa"/>
            <w:tcBorders>
              <w:top w:val="nil"/>
              <w:bottom w:val="nil"/>
            </w:tcBorders>
          </w:tcPr>
          <w:p w14:paraId="2FF9FA9A" w14:textId="79B04716" w:rsidR="005A667E" w:rsidRPr="00C16824" w:rsidRDefault="00247EB1" w:rsidP="001D66DB">
            <w:pPr>
              <w:rPr>
                <w:rFonts w:ascii="Times New Roman" w:hAnsi="Times New Roman" w:cs="Times New Roman"/>
                <w:sz w:val="20"/>
                <w:szCs w:val="20"/>
              </w:rPr>
            </w:pPr>
            <w:r w:rsidRPr="00C16824">
              <w:rPr>
                <w:rFonts w:ascii="Times New Roman" w:hAnsi="Times New Roman" w:cs="Times New Roman"/>
                <w:sz w:val="20"/>
                <w:szCs w:val="20"/>
              </w:rPr>
              <w:t>nànè</w:t>
            </w:r>
            <w:r w:rsidR="0068435D">
              <w:rPr>
                <w:rFonts w:ascii="Times New Roman" w:hAnsi="Times New Roman" w:cs="Times New Roman"/>
                <w:sz w:val="20"/>
                <w:szCs w:val="20"/>
              </w:rPr>
              <w:t>-</w:t>
            </w:r>
            <w:r w:rsidRPr="00C16824">
              <w:rPr>
                <w:rFonts w:ascii="Times New Roman" w:hAnsi="Times New Roman" w:cs="Times New Roman"/>
                <w:sz w:val="20"/>
                <w:szCs w:val="20"/>
              </w:rPr>
              <w:t>légélégé</w:t>
            </w:r>
          </w:p>
        </w:tc>
        <w:tc>
          <w:tcPr>
            <w:tcW w:w="1843" w:type="dxa"/>
            <w:tcBorders>
              <w:top w:val="nil"/>
              <w:bottom w:val="nil"/>
            </w:tcBorders>
          </w:tcPr>
          <w:p w14:paraId="240FBB71"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leg-slender</w:t>
            </w:r>
          </w:p>
        </w:tc>
        <w:tc>
          <w:tcPr>
            <w:tcW w:w="3118" w:type="dxa"/>
            <w:tcBorders>
              <w:top w:val="nil"/>
              <w:bottom w:val="nil"/>
            </w:tcBorders>
          </w:tcPr>
          <w:p w14:paraId="0A969B32" w14:textId="77777777" w:rsidR="005A667E" w:rsidRPr="00C16824" w:rsidRDefault="005A667E" w:rsidP="001D66DB">
            <w:pPr>
              <w:rPr>
                <w:rFonts w:ascii="Times New Roman" w:hAnsi="Times New Roman" w:cs="Times New Roman"/>
                <w:sz w:val="20"/>
                <w:szCs w:val="20"/>
              </w:rPr>
            </w:pPr>
            <w:r>
              <w:rPr>
                <w:rFonts w:ascii="Times New Roman" w:hAnsi="Times New Roman" w:cs="Times New Roman"/>
                <w:sz w:val="20"/>
                <w:szCs w:val="20"/>
              </w:rPr>
              <w:t>person with thin legs</w:t>
            </w:r>
          </w:p>
        </w:tc>
        <w:tc>
          <w:tcPr>
            <w:tcW w:w="993" w:type="dxa"/>
            <w:tcBorders>
              <w:top w:val="nil"/>
              <w:bottom w:val="nil"/>
            </w:tcBorders>
          </w:tcPr>
          <w:p w14:paraId="4ECC8908"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5944FE3F" w14:textId="77777777" w:rsidTr="00047226">
        <w:tc>
          <w:tcPr>
            <w:tcW w:w="1418" w:type="dxa"/>
            <w:tcBorders>
              <w:top w:val="nil"/>
              <w:bottom w:val="nil"/>
            </w:tcBorders>
          </w:tcPr>
          <w:p w14:paraId="1C88F565" w14:textId="559A76AE"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tòí</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pàpà</w:t>
            </w:r>
          </w:p>
        </w:tc>
        <w:tc>
          <w:tcPr>
            <w:tcW w:w="1559" w:type="dxa"/>
            <w:tcBorders>
              <w:top w:val="nil"/>
              <w:bottom w:val="nil"/>
            </w:tcBorders>
          </w:tcPr>
          <w:p w14:paraId="4D3AF583" w14:textId="2A91E353" w:rsidR="005A667E" w:rsidRPr="00C16824" w:rsidRDefault="00247EB1" w:rsidP="001D66DB">
            <w:pPr>
              <w:rPr>
                <w:rFonts w:ascii="Times New Roman" w:hAnsi="Times New Roman" w:cs="Times New Roman"/>
                <w:sz w:val="20"/>
                <w:szCs w:val="20"/>
              </w:rPr>
            </w:pPr>
            <w:r>
              <w:rPr>
                <w:rFonts w:ascii="Times New Roman" w:hAnsi="Times New Roman" w:cs="Times New Roman"/>
                <w:sz w:val="20"/>
                <w:szCs w:val="20"/>
              </w:rPr>
              <w:t>tòí</w:t>
            </w:r>
            <w:r w:rsidR="0068435D">
              <w:rPr>
                <w:rFonts w:ascii="Times New Roman" w:hAnsi="Times New Roman" w:cs="Times New Roman"/>
                <w:sz w:val="20"/>
                <w:szCs w:val="20"/>
              </w:rPr>
              <w:t>-</w:t>
            </w:r>
            <w:r w:rsidRPr="00C16824">
              <w:rPr>
                <w:rFonts w:ascii="Times New Roman" w:hAnsi="Times New Roman" w:cs="Times New Roman"/>
                <w:sz w:val="20"/>
                <w:szCs w:val="20"/>
              </w:rPr>
              <w:t>pàpà</w:t>
            </w:r>
          </w:p>
        </w:tc>
        <w:tc>
          <w:tcPr>
            <w:tcW w:w="1843" w:type="dxa"/>
            <w:tcBorders>
              <w:top w:val="nil"/>
              <w:bottom w:val="nil"/>
            </w:tcBorders>
          </w:tcPr>
          <w:p w14:paraId="69E989EA"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ear-fan</w:t>
            </w:r>
          </w:p>
        </w:tc>
        <w:tc>
          <w:tcPr>
            <w:tcW w:w="3118" w:type="dxa"/>
            <w:tcBorders>
              <w:top w:val="nil"/>
              <w:bottom w:val="nil"/>
            </w:tcBorders>
          </w:tcPr>
          <w:p w14:paraId="3F5CC25B" w14:textId="77777777" w:rsidR="005A667E" w:rsidRPr="00C16824" w:rsidRDefault="005A667E" w:rsidP="00E54BB7">
            <w:pPr>
              <w:rPr>
                <w:rFonts w:ascii="Times New Roman" w:hAnsi="Times New Roman" w:cs="Times New Roman"/>
                <w:sz w:val="20"/>
                <w:szCs w:val="20"/>
              </w:rPr>
            </w:pPr>
            <w:r>
              <w:rPr>
                <w:rFonts w:ascii="Times New Roman" w:hAnsi="Times New Roman" w:cs="Times New Roman"/>
                <w:sz w:val="20"/>
                <w:szCs w:val="20"/>
              </w:rPr>
              <w:t xml:space="preserve">one whose ears are </w:t>
            </w:r>
            <w:r w:rsidR="00E54BB7">
              <w:rPr>
                <w:rFonts w:ascii="Times New Roman" w:hAnsi="Times New Roman" w:cs="Times New Roman"/>
                <w:sz w:val="20"/>
                <w:szCs w:val="20"/>
              </w:rPr>
              <w:t>like</w:t>
            </w:r>
            <w:r>
              <w:rPr>
                <w:rFonts w:ascii="Times New Roman" w:hAnsi="Times New Roman" w:cs="Times New Roman"/>
                <w:sz w:val="20"/>
                <w:szCs w:val="20"/>
              </w:rPr>
              <w:t xml:space="preserve"> fans</w:t>
            </w:r>
          </w:p>
        </w:tc>
        <w:tc>
          <w:tcPr>
            <w:tcW w:w="993" w:type="dxa"/>
            <w:tcBorders>
              <w:top w:val="nil"/>
              <w:bottom w:val="nil"/>
            </w:tcBorders>
          </w:tcPr>
          <w:p w14:paraId="6498E98F"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66C72BF5" w14:textId="77777777" w:rsidTr="00047226">
        <w:tc>
          <w:tcPr>
            <w:tcW w:w="1418" w:type="dxa"/>
            <w:tcBorders>
              <w:top w:val="nil"/>
              <w:bottom w:val="nil"/>
            </w:tcBorders>
          </w:tcPr>
          <w:p w14:paraId="46DA94EC" w14:textId="21BCC543"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nààbú</w:t>
            </w:r>
            <w:r w:rsidR="0068435D">
              <w:rPr>
                <w:rFonts w:ascii="Times New Roman" w:hAnsi="Times New Roman" w:cs="Times New Roman"/>
                <w:sz w:val="20"/>
                <w:szCs w:val="20"/>
              </w:rPr>
              <w:t xml:space="preserve"> </w:t>
            </w:r>
            <w:r w:rsidRPr="00C16824">
              <w:rPr>
                <w:rFonts w:ascii="Times New Roman" w:hAnsi="Times New Roman" w:cs="Times New Roman"/>
                <w:sz w:val="20"/>
                <w:szCs w:val="20"/>
              </w:rPr>
              <w:t>àtó</w:t>
            </w:r>
          </w:p>
        </w:tc>
        <w:tc>
          <w:tcPr>
            <w:tcW w:w="1559" w:type="dxa"/>
            <w:tcBorders>
              <w:top w:val="nil"/>
              <w:bottom w:val="nil"/>
            </w:tcBorders>
          </w:tcPr>
          <w:p w14:paraId="4A8FFA00" w14:textId="4F7F488E" w:rsidR="005A667E" w:rsidRPr="00C16824" w:rsidRDefault="00247EB1" w:rsidP="001D66DB">
            <w:pPr>
              <w:rPr>
                <w:rFonts w:ascii="Times New Roman" w:hAnsi="Times New Roman" w:cs="Times New Roman"/>
                <w:sz w:val="20"/>
                <w:szCs w:val="20"/>
              </w:rPr>
            </w:pPr>
            <w:r w:rsidRPr="00C16824">
              <w:rPr>
                <w:rFonts w:ascii="Times New Roman" w:hAnsi="Times New Roman" w:cs="Times New Roman"/>
                <w:sz w:val="20"/>
                <w:szCs w:val="20"/>
              </w:rPr>
              <w:t>nààbú</w:t>
            </w:r>
            <w:r w:rsidR="0068435D">
              <w:rPr>
                <w:rFonts w:ascii="Times New Roman" w:hAnsi="Times New Roman" w:cs="Times New Roman"/>
                <w:sz w:val="20"/>
                <w:szCs w:val="20"/>
              </w:rPr>
              <w:t>-</w:t>
            </w:r>
            <w:r w:rsidRPr="00C16824">
              <w:rPr>
                <w:rFonts w:ascii="Times New Roman" w:hAnsi="Times New Roman" w:cs="Times New Roman"/>
                <w:sz w:val="20"/>
                <w:szCs w:val="20"/>
              </w:rPr>
              <w:t>àtó</w:t>
            </w:r>
          </w:p>
        </w:tc>
        <w:tc>
          <w:tcPr>
            <w:tcW w:w="1843" w:type="dxa"/>
            <w:tcBorders>
              <w:top w:val="nil"/>
              <w:bottom w:val="nil"/>
            </w:tcBorders>
          </w:tcPr>
          <w:p w14:paraId="1076AACB"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mouth-ladle</w:t>
            </w:r>
          </w:p>
        </w:tc>
        <w:tc>
          <w:tcPr>
            <w:tcW w:w="3118" w:type="dxa"/>
            <w:tcBorders>
              <w:top w:val="nil"/>
              <w:bottom w:val="nil"/>
            </w:tcBorders>
          </w:tcPr>
          <w:p w14:paraId="3382EA97" w14:textId="77777777" w:rsidR="005A667E" w:rsidRPr="00C16824" w:rsidRDefault="00E54BB7" w:rsidP="00E54BB7">
            <w:pPr>
              <w:rPr>
                <w:rFonts w:ascii="Times New Roman" w:hAnsi="Times New Roman" w:cs="Times New Roman"/>
                <w:sz w:val="20"/>
                <w:szCs w:val="20"/>
              </w:rPr>
            </w:pPr>
            <w:r>
              <w:rPr>
                <w:rFonts w:ascii="Times New Roman" w:hAnsi="Times New Roman" w:cs="Times New Roman"/>
                <w:sz w:val="20"/>
                <w:szCs w:val="20"/>
              </w:rPr>
              <w:t>one who</w:t>
            </w:r>
            <w:r w:rsidR="005A667E" w:rsidRPr="00C16824">
              <w:rPr>
                <w:rFonts w:ascii="Times New Roman" w:hAnsi="Times New Roman" w:cs="Times New Roman"/>
                <w:sz w:val="20"/>
                <w:szCs w:val="20"/>
              </w:rPr>
              <w:t>se</w:t>
            </w:r>
            <w:r>
              <w:rPr>
                <w:rFonts w:ascii="Times New Roman" w:hAnsi="Times New Roman" w:cs="Times New Roman"/>
                <w:sz w:val="20"/>
                <w:szCs w:val="20"/>
              </w:rPr>
              <w:t xml:space="preserve"> </w:t>
            </w:r>
            <w:r w:rsidR="005A667E" w:rsidRPr="00C16824">
              <w:rPr>
                <w:rFonts w:ascii="Times New Roman" w:hAnsi="Times New Roman" w:cs="Times New Roman"/>
                <w:sz w:val="20"/>
                <w:szCs w:val="20"/>
              </w:rPr>
              <w:t xml:space="preserve">mouth </w:t>
            </w:r>
            <w:r>
              <w:rPr>
                <w:rFonts w:ascii="Times New Roman" w:hAnsi="Times New Roman" w:cs="Times New Roman"/>
                <w:sz w:val="20"/>
                <w:szCs w:val="20"/>
              </w:rPr>
              <w:t xml:space="preserve">is </w:t>
            </w:r>
            <w:r w:rsidR="005A667E" w:rsidRPr="00C16824">
              <w:rPr>
                <w:rFonts w:ascii="Times New Roman" w:hAnsi="Times New Roman" w:cs="Times New Roman"/>
                <w:sz w:val="20"/>
                <w:szCs w:val="20"/>
              </w:rPr>
              <w:t>like a ladle</w:t>
            </w:r>
          </w:p>
        </w:tc>
        <w:tc>
          <w:tcPr>
            <w:tcW w:w="993" w:type="dxa"/>
            <w:tcBorders>
              <w:top w:val="nil"/>
              <w:bottom w:val="nil"/>
            </w:tcBorders>
          </w:tcPr>
          <w:p w14:paraId="406E6937"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1900B270" w14:textId="77777777" w:rsidTr="00047226">
        <w:tc>
          <w:tcPr>
            <w:tcW w:w="1418" w:type="dxa"/>
            <w:tcBorders>
              <w:top w:val="nil"/>
            </w:tcBorders>
          </w:tcPr>
          <w:p w14:paraId="01EE5310" w14:textId="77777777" w:rsidR="005A667E" w:rsidRPr="002412A0" w:rsidRDefault="005A667E" w:rsidP="001D66DB">
            <w:pPr>
              <w:rPr>
                <w:rFonts w:ascii="Times New Roman" w:hAnsi="Times New Roman" w:cs="Times New Roman"/>
                <w:sz w:val="20"/>
                <w:szCs w:val="20"/>
              </w:rPr>
            </w:pPr>
            <w:r w:rsidRPr="002412A0">
              <w:rPr>
                <w:rFonts w:ascii="Times New Roman" w:hAnsi="Times New Roman" w:cs="Times New Roman"/>
                <w:sz w:val="20"/>
                <w:szCs w:val="20"/>
              </w:rPr>
              <w:t>nààtsɔ̀tsùrɔ̀ɔ̀</w:t>
            </w:r>
          </w:p>
        </w:tc>
        <w:tc>
          <w:tcPr>
            <w:tcW w:w="1559" w:type="dxa"/>
            <w:tcBorders>
              <w:top w:val="nil"/>
            </w:tcBorders>
          </w:tcPr>
          <w:p w14:paraId="2EF5465C" w14:textId="22EAD356" w:rsidR="005A667E" w:rsidRPr="002412A0" w:rsidRDefault="00247EB1" w:rsidP="001D66DB">
            <w:pPr>
              <w:rPr>
                <w:rFonts w:ascii="Times New Roman" w:hAnsi="Times New Roman" w:cs="Times New Roman"/>
                <w:sz w:val="20"/>
                <w:szCs w:val="20"/>
              </w:rPr>
            </w:pPr>
            <w:r w:rsidRPr="002412A0">
              <w:rPr>
                <w:rFonts w:ascii="Times New Roman" w:hAnsi="Times New Roman" w:cs="Times New Roman"/>
                <w:sz w:val="20"/>
                <w:szCs w:val="20"/>
              </w:rPr>
              <w:t>nààbú</w:t>
            </w:r>
            <w:r w:rsidR="0068435D">
              <w:rPr>
                <w:rFonts w:ascii="Times New Roman" w:hAnsi="Times New Roman" w:cs="Times New Roman"/>
                <w:sz w:val="20"/>
                <w:szCs w:val="20"/>
              </w:rPr>
              <w:t>-</w:t>
            </w:r>
            <w:r w:rsidRPr="002412A0">
              <w:rPr>
                <w:rFonts w:ascii="Times New Roman" w:hAnsi="Times New Roman" w:cs="Times New Roman"/>
                <w:sz w:val="20"/>
                <w:szCs w:val="20"/>
              </w:rPr>
              <w:t>tsɔ̀tsùrɔ̀ɔ̀</w:t>
            </w:r>
          </w:p>
        </w:tc>
        <w:tc>
          <w:tcPr>
            <w:tcW w:w="1843" w:type="dxa"/>
            <w:tcBorders>
              <w:top w:val="nil"/>
            </w:tcBorders>
          </w:tcPr>
          <w:p w14:paraId="1298FE16" w14:textId="77777777" w:rsidR="005A667E" w:rsidRPr="002412A0" w:rsidRDefault="005A667E" w:rsidP="001D66DB">
            <w:pPr>
              <w:rPr>
                <w:rFonts w:ascii="Times New Roman" w:hAnsi="Times New Roman" w:cs="Times New Roman"/>
                <w:sz w:val="20"/>
                <w:szCs w:val="20"/>
              </w:rPr>
            </w:pPr>
            <w:r w:rsidRPr="002412A0">
              <w:rPr>
                <w:rFonts w:ascii="Times New Roman" w:hAnsi="Times New Roman" w:cs="Times New Roman"/>
                <w:sz w:val="20"/>
                <w:szCs w:val="20"/>
              </w:rPr>
              <w:t>mouth-heavy/hanging</w:t>
            </w:r>
          </w:p>
        </w:tc>
        <w:tc>
          <w:tcPr>
            <w:tcW w:w="3118" w:type="dxa"/>
            <w:tcBorders>
              <w:top w:val="nil"/>
            </w:tcBorders>
          </w:tcPr>
          <w:p w14:paraId="12584120" w14:textId="77777777" w:rsidR="005A667E" w:rsidRPr="002412A0" w:rsidRDefault="005A667E" w:rsidP="001D66DB">
            <w:pPr>
              <w:rPr>
                <w:rFonts w:ascii="Times New Roman" w:hAnsi="Times New Roman" w:cs="Times New Roman"/>
                <w:sz w:val="20"/>
                <w:szCs w:val="20"/>
              </w:rPr>
            </w:pPr>
            <w:r w:rsidRPr="002412A0">
              <w:rPr>
                <w:rFonts w:ascii="Times New Roman" w:hAnsi="Times New Roman" w:cs="Times New Roman"/>
                <w:sz w:val="20"/>
                <w:szCs w:val="20"/>
              </w:rPr>
              <w:t>One with big hanging mouth</w:t>
            </w:r>
          </w:p>
        </w:tc>
        <w:tc>
          <w:tcPr>
            <w:tcW w:w="993" w:type="dxa"/>
            <w:tcBorders>
              <w:top w:val="nil"/>
            </w:tcBorders>
          </w:tcPr>
          <w:p w14:paraId="5EC725C4" w14:textId="77777777" w:rsidR="005A667E" w:rsidRPr="00C16824" w:rsidRDefault="005A667E" w:rsidP="001D66DB">
            <w:pPr>
              <w:jc w:val="center"/>
              <w:rPr>
                <w:rFonts w:ascii="Times New Roman" w:hAnsi="Times New Roman" w:cs="Times New Roman"/>
                <w:sz w:val="20"/>
                <w:szCs w:val="20"/>
              </w:rPr>
            </w:pPr>
            <w:r w:rsidRPr="002412A0">
              <w:rPr>
                <w:rFonts w:ascii="Times New Roman" w:hAnsi="Times New Roman" w:cs="Times New Roman"/>
                <w:sz w:val="20"/>
                <w:szCs w:val="20"/>
              </w:rPr>
              <w:t>N-A/V</w:t>
            </w:r>
          </w:p>
        </w:tc>
      </w:tr>
    </w:tbl>
    <w:p w14:paraId="4ACA2B2F" w14:textId="77777777" w:rsidR="00F35CCF" w:rsidRPr="00C16824" w:rsidRDefault="00F35CCF" w:rsidP="00490AAC">
      <w:pPr>
        <w:spacing w:line="360" w:lineRule="auto"/>
        <w:jc w:val="both"/>
        <w:rPr>
          <w:rFonts w:ascii="Times New Roman" w:hAnsi="Times New Roman" w:cs="Times New Roman"/>
        </w:rPr>
      </w:pPr>
    </w:p>
    <w:p w14:paraId="48E78244" w14:textId="016FF51E" w:rsidR="007521FE" w:rsidRPr="00C16824" w:rsidRDefault="00995AF0" w:rsidP="002D4F19">
      <w:pPr>
        <w:spacing w:line="360" w:lineRule="auto"/>
        <w:ind w:firstLine="567"/>
        <w:jc w:val="both"/>
        <w:rPr>
          <w:rFonts w:ascii="Times New Roman" w:hAnsi="Times New Roman" w:cs="Times New Roman"/>
        </w:rPr>
      </w:pPr>
      <w:r>
        <w:rPr>
          <w:rFonts w:ascii="Times New Roman" w:hAnsi="Times New Roman" w:cs="Times New Roman"/>
        </w:rPr>
        <w:lastRenderedPageBreak/>
        <w:t>I sought</w:t>
      </w:r>
      <w:r w:rsidR="001B5F95" w:rsidRPr="00C16824">
        <w:rPr>
          <w:rFonts w:ascii="Times New Roman" w:hAnsi="Times New Roman" w:cs="Times New Roman"/>
        </w:rPr>
        <w:t xml:space="preserve"> to find out the p</w:t>
      </w:r>
      <w:r w:rsidR="00DC58FF">
        <w:rPr>
          <w:rFonts w:ascii="Times New Roman" w:hAnsi="Times New Roman" w:cs="Times New Roman"/>
        </w:rPr>
        <w:t>ossi</w:t>
      </w:r>
      <w:r w:rsidR="001B5F95" w:rsidRPr="00C16824">
        <w:rPr>
          <w:rFonts w:ascii="Times New Roman" w:hAnsi="Times New Roman" w:cs="Times New Roman"/>
        </w:rPr>
        <w:t xml:space="preserve">bility of </w:t>
      </w:r>
      <w:r w:rsidR="00DC58FF">
        <w:rPr>
          <w:rFonts w:ascii="Times New Roman" w:hAnsi="Times New Roman" w:cs="Times New Roman"/>
        </w:rPr>
        <w:t xml:space="preserve">using these </w:t>
      </w:r>
      <w:r w:rsidR="00B1282F">
        <w:rPr>
          <w:rFonts w:ascii="Times New Roman" w:hAnsi="Times New Roman" w:cs="Times New Roman"/>
        </w:rPr>
        <w:t xml:space="preserve">Ga </w:t>
      </w:r>
      <w:r w:rsidR="001B5F95" w:rsidRPr="00C16824">
        <w:rPr>
          <w:rFonts w:ascii="Times New Roman" w:hAnsi="Times New Roman" w:cs="Times New Roman"/>
        </w:rPr>
        <w:t>construct</w:t>
      </w:r>
      <w:r w:rsidR="00C6578A" w:rsidRPr="00C16824">
        <w:rPr>
          <w:rFonts w:ascii="Times New Roman" w:hAnsi="Times New Roman" w:cs="Times New Roman"/>
        </w:rPr>
        <w:t>s</w:t>
      </w:r>
      <w:r w:rsidR="001B5F95" w:rsidRPr="00C16824">
        <w:rPr>
          <w:rFonts w:ascii="Times New Roman" w:hAnsi="Times New Roman" w:cs="Times New Roman"/>
        </w:rPr>
        <w:t xml:space="preserve"> without </w:t>
      </w:r>
      <w:r w:rsidR="008B6A79" w:rsidRPr="00C16824">
        <w:rPr>
          <w:rFonts w:ascii="Times New Roman" w:hAnsi="Times New Roman" w:cs="Times New Roman"/>
        </w:rPr>
        <w:t>the</w:t>
      </w:r>
      <w:r w:rsidR="001B5F95" w:rsidRPr="00C16824">
        <w:rPr>
          <w:rFonts w:ascii="Times New Roman" w:hAnsi="Times New Roman" w:cs="Times New Roman"/>
        </w:rPr>
        <w:t xml:space="preserve"> marker </w:t>
      </w:r>
      <w:r w:rsidR="008E1CD4" w:rsidRPr="002D4F19">
        <w:rPr>
          <w:rFonts w:ascii="Times New Roman" w:hAnsi="Times New Roman" w:cs="Times New Roman"/>
          <w:b/>
        </w:rPr>
        <w:t>tsɛ̀</w:t>
      </w:r>
      <w:r w:rsidR="00056D59" w:rsidRPr="00C16824">
        <w:rPr>
          <w:rFonts w:ascii="Times New Roman" w:hAnsi="Times New Roman" w:cs="Times New Roman"/>
        </w:rPr>
        <w:t xml:space="preserve"> </w:t>
      </w:r>
      <w:r w:rsidR="000E5C84">
        <w:rPr>
          <w:rFonts w:ascii="Times New Roman" w:hAnsi="Times New Roman" w:cs="Times New Roman"/>
        </w:rPr>
        <w:t>(see the</w:t>
      </w:r>
      <w:r w:rsidR="00605D41">
        <w:rPr>
          <w:rFonts w:ascii="Times New Roman" w:hAnsi="Times New Roman" w:cs="Times New Roman"/>
        </w:rPr>
        <w:t xml:space="preserve"> </w:t>
      </w:r>
      <w:r w:rsidR="000E5C84">
        <w:rPr>
          <w:rFonts w:ascii="Times New Roman" w:hAnsi="Times New Roman" w:cs="Times New Roman"/>
        </w:rPr>
        <w:t xml:space="preserve">constructions in </w:t>
      </w:r>
      <w:r w:rsidR="001B797F" w:rsidRPr="00C16824">
        <w:rPr>
          <w:rFonts w:ascii="Times New Roman" w:hAnsi="Times New Roman" w:cs="Times New Roman"/>
        </w:rPr>
        <w:fldChar w:fldCharType="begin"/>
      </w:r>
      <w:r w:rsidR="000E5C84" w:rsidRPr="00C16824">
        <w:rPr>
          <w:rFonts w:ascii="Times New Roman" w:hAnsi="Times New Roman" w:cs="Times New Roman"/>
        </w:rPr>
        <w:instrText xml:space="preserve"> REF _Ref335307208 \n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9B5E0E">
        <w:rPr>
          <w:rFonts w:ascii="Times New Roman" w:hAnsi="Times New Roman" w:cs="Times New Roman"/>
        </w:rPr>
        <w:t>(3)</w:t>
      </w:r>
      <w:r w:rsidR="001B797F" w:rsidRPr="00C16824">
        <w:rPr>
          <w:rFonts w:ascii="Times New Roman" w:hAnsi="Times New Roman" w:cs="Times New Roman"/>
        </w:rPr>
        <w:fldChar w:fldCharType="end"/>
      </w:r>
      <w:r w:rsidR="000E5C84">
        <w:rPr>
          <w:rFonts w:ascii="Times New Roman" w:hAnsi="Times New Roman" w:cs="Times New Roman"/>
        </w:rPr>
        <w:t>)</w:t>
      </w:r>
      <w:r w:rsidR="00605D41">
        <w:rPr>
          <w:rFonts w:ascii="Times New Roman" w:hAnsi="Times New Roman" w:cs="Times New Roman"/>
        </w:rPr>
        <w:t xml:space="preserve"> and</w:t>
      </w:r>
      <w:r w:rsidR="00605D41" w:rsidRPr="00605D41">
        <w:rPr>
          <w:rFonts w:ascii="Times New Roman" w:hAnsi="Times New Roman" w:cs="Times New Roman"/>
        </w:rPr>
        <w:t xml:space="preserve"> </w:t>
      </w:r>
      <w:r w:rsidR="00605D41" w:rsidRPr="00C16824">
        <w:rPr>
          <w:rFonts w:ascii="Times New Roman" w:hAnsi="Times New Roman" w:cs="Times New Roman"/>
        </w:rPr>
        <w:t>noted that</w:t>
      </w:r>
      <w:r w:rsidR="00B1282F">
        <w:rPr>
          <w:rFonts w:ascii="Times New Roman" w:hAnsi="Times New Roman" w:cs="Times New Roman"/>
        </w:rPr>
        <w:t>, like Ewe,</w:t>
      </w:r>
      <w:r w:rsidR="00605D41" w:rsidRPr="00C16824">
        <w:rPr>
          <w:rFonts w:ascii="Times New Roman" w:hAnsi="Times New Roman" w:cs="Times New Roman"/>
        </w:rPr>
        <w:t xml:space="preserve"> </w:t>
      </w:r>
      <w:r w:rsidR="00605D41">
        <w:rPr>
          <w:rFonts w:ascii="Times New Roman" w:hAnsi="Times New Roman" w:cs="Times New Roman"/>
        </w:rPr>
        <w:t xml:space="preserve">the </w:t>
      </w:r>
      <w:r w:rsidR="00605D41" w:rsidRPr="00C16824">
        <w:rPr>
          <w:rFonts w:ascii="Times New Roman" w:hAnsi="Times New Roman" w:cs="Times New Roman"/>
        </w:rPr>
        <w:t xml:space="preserve">compounds without the marker </w:t>
      </w:r>
      <w:r w:rsidR="00605D41" w:rsidRPr="002D4F19">
        <w:rPr>
          <w:rFonts w:ascii="Times New Roman" w:hAnsi="Times New Roman" w:cs="Times New Roman"/>
          <w:b/>
        </w:rPr>
        <w:t>tsɛ̀</w:t>
      </w:r>
      <w:r w:rsidR="00605D41">
        <w:rPr>
          <w:rFonts w:ascii="Times New Roman" w:hAnsi="Times New Roman" w:cs="Times New Roman"/>
          <w:i/>
        </w:rPr>
        <w:t xml:space="preserve"> </w:t>
      </w:r>
      <w:r w:rsidR="00605D41" w:rsidRPr="00C16824">
        <w:rPr>
          <w:rFonts w:ascii="Times New Roman" w:hAnsi="Times New Roman" w:cs="Times New Roman"/>
        </w:rPr>
        <w:t>ar</w:t>
      </w:r>
      <w:r w:rsidR="00605D41">
        <w:rPr>
          <w:rFonts w:ascii="Times New Roman" w:hAnsi="Times New Roman" w:cs="Times New Roman"/>
        </w:rPr>
        <w:t>e also acceptable</w:t>
      </w:r>
      <w:r w:rsidR="001365F0">
        <w:rPr>
          <w:rFonts w:ascii="Times New Roman" w:hAnsi="Times New Roman" w:cs="Times New Roman"/>
        </w:rPr>
        <w:t>,</w:t>
      </w:r>
      <w:r w:rsidR="001365F0" w:rsidRPr="001365F0">
        <w:rPr>
          <w:rFonts w:ascii="Times New Roman" w:hAnsi="Times New Roman" w:cs="Times New Roman"/>
        </w:rPr>
        <w:t xml:space="preserve"> </w:t>
      </w:r>
      <w:r w:rsidR="001365F0">
        <w:rPr>
          <w:rFonts w:ascii="Times New Roman" w:hAnsi="Times New Roman" w:cs="Times New Roman"/>
        </w:rPr>
        <w:t>except that the consultants thought they would use them only in pejorative contexts</w:t>
      </w:r>
      <w:r w:rsidR="00EF5C20" w:rsidRPr="00EF5C20">
        <w:rPr>
          <w:rFonts w:ascii="Times New Roman" w:hAnsi="Times New Roman" w:cs="Times New Roman"/>
        </w:rPr>
        <w:t xml:space="preserve"> </w:t>
      </w:r>
      <w:r w:rsidR="00EF5C20">
        <w:rPr>
          <w:rFonts w:ascii="Times New Roman" w:hAnsi="Times New Roman" w:cs="Times New Roman"/>
        </w:rPr>
        <w:t>as unique identifiers for the referents</w:t>
      </w:r>
      <w:r w:rsidR="001365F0">
        <w:rPr>
          <w:rFonts w:ascii="Times New Roman" w:hAnsi="Times New Roman" w:cs="Times New Roman"/>
        </w:rPr>
        <w:t>.</w:t>
      </w:r>
    </w:p>
    <w:p w14:paraId="747D3C86" w14:textId="77777777" w:rsidR="006F7DD1" w:rsidRPr="00C16824" w:rsidRDefault="006F7DD1" w:rsidP="00490AAC">
      <w:pPr>
        <w:spacing w:line="360" w:lineRule="auto"/>
        <w:jc w:val="both"/>
        <w:rPr>
          <w:rFonts w:ascii="Times New Roman" w:hAnsi="Times New Roman" w:cs="Times New Roman"/>
        </w:rPr>
      </w:pPr>
    </w:p>
    <w:p w14:paraId="0387C803" w14:textId="77777777" w:rsidR="001B5F95" w:rsidRPr="00C16824" w:rsidRDefault="001B5F95" w:rsidP="00A84F6B">
      <w:pPr>
        <w:numPr>
          <w:ilvl w:val="0"/>
          <w:numId w:val="2"/>
        </w:numPr>
        <w:ind w:left="426" w:hanging="426"/>
        <w:jc w:val="both"/>
        <w:rPr>
          <w:rFonts w:ascii="Times New Roman" w:hAnsi="Times New Roman" w:cs="Times New Roman"/>
        </w:rPr>
      </w:pPr>
      <w:r w:rsidRPr="00C16824">
        <w:rPr>
          <w:rFonts w:ascii="Times New Roman" w:hAnsi="Times New Roman" w:cs="Times New Roman"/>
        </w:rPr>
        <w:t xml:space="preserve"> Possessive </w:t>
      </w:r>
      <w:bookmarkStart w:id="7" w:name="_Ref335307208"/>
      <w:r w:rsidRPr="00C16824">
        <w:rPr>
          <w:rFonts w:ascii="Times New Roman" w:hAnsi="Times New Roman" w:cs="Times New Roman"/>
        </w:rPr>
        <w:t>bahuvrihi compounds illustrated in Ga.</w:t>
      </w:r>
      <w:bookmarkEnd w:id="7"/>
      <w:r w:rsidRPr="00C16824">
        <w:rPr>
          <w:rFonts w:ascii="Times New Roman" w:hAnsi="Times New Roman" w:cs="Times New Roman"/>
        </w:rPr>
        <w:t xml:space="preserve"> </w:t>
      </w:r>
    </w:p>
    <w:p w14:paraId="0B10BACA" w14:textId="77777777" w:rsidR="001B5F95" w:rsidRPr="00690B28" w:rsidRDefault="00AF58F3" w:rsidP="00A84F6B">
      <w:pPr>
        <w:pStyle w:val="ListParagraph"/>
        <w:numPr>
          <w:ilvl w:val="1"/>
          <w:numId w:val="12"/>
        </w:numPr>
        <w:ind w:left="993"/>
        <w:rPr>
          <w:rFonts w:ascii="Times New Roman" w:hAnsi="Times New Roman" w:cs="Times New Roman"/>
          <w:b/>
        </w:rPr>
      </w:pPr>
      <w:r w:rsidRPr="00690B28">
        <w:rPr>
          <w:rFonts w:ascii="Times New Roman" w:hAnsi="Times New Roman" w:cs="Times New Roman"/>
          <w:b/>
        </w:rPr>
        <w:t>yítsò-àgbò</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Pr="00690B28">
        <w:rPr>
          <w:rFonts w:ascii="Times New Roman" w:hAnsi="Times New Roman" w:cs="Times New Roman"/>
          <w:b/>
        </w:rPr>
        <w:t>n</w:t>
      </w:r>
      <w:r w:rsidR="00A75D0D" w:rsidRPr="00690B28">
        <w:rPr>
          <w:rFonts w:ascii="Times New Roman" w:hAnsi="Times New Roman" w:cs="Times New Roman"/>
          <w:b/>
        </w:rPr>
        <w:t>ì</w:t>
      </w:r>
      <w:r w:rsidRPr="00690B28">
        <w:rPr>
          <w:rFonts w:ascii="Times New Roman" w:hAnsi="Times New Roman" w:cs="Times New Roman"/>
          <w:b/>
        </w:rPr>
        <w:tab/>
      </w:r>
      <w:r w:rsidR="001B5F95" w:rsidRPr="00690B28">
        <w:rPr>
          <w:rFonts w:ascii="Times New Roman" w:hAnsi="Times New Roman" w:cs="Times New Roman"/>
          <w:b/>
        </w:rPr>
        <w:t>b</w:t>
      </w:r>
      <w:r w:rsidR="00A75D0D" w:rsidRPr="00690B28">
        <w:rPr>
          <w:rFonts w:ascii="Times New Roman" w:hAnsi="Times New Roman" w:cs="Times New Roman"/>
          <w:b/>
        </w:rPr>
        <w:t>à-à</w:t>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p>
    <w:p w14:paraId="1BDA847E" w14:textId="77777777" w:rsidR="001B5F95" w:rsidRPr="00C16824" w:rsidRDefault="001B5F95" w:rsidP="00A84F6B">
      <w:pPr>
        <w:pStyle w:val="ListParagraph"/>
        <w:ind w:left="993"/>
        <w:rPr>
          <w:rFonts w:ascii="Times New Roman" w:hAnsi="Times New Roman" w:cs="Times New Roman"/>
        </w:rPr>
      </w:pPr>
      <w:r w:rsidRPr="00C16824">
        <w:rPr>
          <w:rFonts w:ascii="Times New Roman" w:hAnsi="Times New Roman" w:cs="Times New Roman"/>
        </w:rPr>
        <w:t>head big</w:t>
      </w:r>
      <w:r w:rsidRPr="00C16824">
        <w:rPr>
          <w:rFonts w:ascii="Times New Roman" w:hAnsi="Times New Roman" w:cs="Times New Roman"/>
        </w:rPr>
        <w:tab/>
      </w:r>
      <w:r w:rsidR="00AF58F3">
        <w:rPr>
          <w:rFonts w:ascii="Times New Roman" w:hAnsi="Times New Roman" w:cs="Times New Roman"/>
        </w:rPr>
        <w:t>FOC</w:t>
      </w:r>
      <w:r w:rsidR="00AF58F3">
        <w:rPr>
          <w:rFonts w:ascii="Times New Roman" w:hAnsi="Times New Roman" w:cs="Times New Roman"/>
        </w:rPr>
        <w:tab/>
      </w:r>
      <w:r w:rsidRPr="00C16824">
        <w:rPr>
          <w:rFonts w:ascii="Times New Roman" w:hAnsi="Times New Roman" w:cs="Times New Roman"/>
        </w:rPr>
        <w:t>come-</w:t>
      </w:r>
      <w:r w:rsidRPr="000A74E0">
        <w:rPr>
          <w:rFonts w:ascii="Times New Roman" w:hAnsi="Times New Roman" w:cs="Times New Roman"/>
          <w:sz w:val="20"/>
          <w:szCs w:val="20"/>
        </w:rPr>
        <w:t>PROG</w:t>
      </w:r>
    </w:p>
    <w:p w14:paraId="29199697" w14:textId="77777777" w:rsidR="001B5F95" w:rsidRDefault="006C6191" w:rsidP="00A84F6B">
      <w:pPr>
        <w:pStyle w:val="ListParagraph"/>
        <w:ind w:left="993"/>
        <w:rPr>
          <w:rFonts w:ascii="Times New Roman" w:hAnsi="Times New Roman" w:cs="Times New Roman"/>
        </w:rPr>
      </w:pPr>
      <w:r>
        <w:rPr>
          <w:rFonts w:ascii="Times New Roman" w:hAnsi="Times New Roman" w:cs="Times New Roman"/>
        </w:rPr>
        <w:t>‘It is big</w:t>
      </w:r>
      <w:r w:rsidR="00395FFC">
        <w:rPr>
          <w:rFonts w:ascii="Times New Roman" w:hAnsi="Times New Roman" w:cs="Times New Roman"/>
        </w:rPr>
        <w:t xml:space="preserve"> </w:t>
      </w:r>
      <w:r>
        <w:rPr>
          <w:rFonts w:ascii="Times New Roman" w:hAnsi="Times New Roman" w:cs="Times New Roman"/>
        </w:rPr>
        <w:t>head</w:t>
      </w:r>
      <w:r>
        <w:rPr>
          <w:rFonts w:ascii="Times New Roman" w:hAnsi="Times New Roman" w:cs="Times New Roman"/>
          <w:i/>
        </w:rPr>
        <w:t xml:space="preserve"> </w:t>
      </w:r>
      <w:r w:rsidR="001B5F95" w:rsidRPr="00C16824">
        <w:rPr>
          <w:rFonts w:ascii="Times New Roman" w:hAnsi="Times New Roman" w:cs="Times New Roman"/>
        </w:rPr>
        <w:t>(person with a big head)</w:t>
      </w:r>
      <w:r w:rsidR="002B3AA0">
        <w:rPr>
          <w:rFonts w:ascii="Times New Roman" w:hAnsi="Times New Roman" w:cs="Times New Roman"/>
        </w:rPr>
        <w:t xml:space="preserve"> who is coming.</w:t>
      </w:r>
      <w:r w:rsidR="00395FFC">
        <w:rPr>
          <w:rFonts w:ascii="Times New Roman" w:hAnsi="Times New Roman" w:cs="Times New Roman"/>
        </w:rPr>
        <w:t>’</w:t>
      </w:r>
    </w:p>
    <w:p w14:paraId="55B2D6E7" w14:textId="77777777" w:rsidR="006A2C1E" w:rsidRPr="00690B28" w:rsidRDefault="006A2C1E" w:rsidP="00A84F6B">
      <w:pPr>
        <w:pStyle w:val="ListParagraph"/>
        <w:numPr>
          <w:ilvl w:val="1"/>
          <w:numId w:val="12"/>
        </w:numPr>
        <w:ind w:left="993"/>
        <w:rPr>
          <w:rFonts w:ascii="Times New Roman" w:hAnsi="Times New Roman" w:cs="Times New Roman"/>
          <w:b/>
        </w:rPr>
      </w:pPr>
      <w:r w:rsidRPr="00690B28">
        <w:rPr>
          <w:rFonts w:ascii="Times New Roman" w:hAnsi="Times New Roman" w:cs="Times New Roman"/>
          <w:b/>
        </w:rPr>
        <w:t>Y</w:t>
      </w:r>
      <w:r w:rsidR="00A75D0D" w:rsidRPr="00690B28">
        <w:rPr>
          <w:rFonts w:ascii="Times New Roman" w:hAnsi="Times New Roman" w:cs="Times New Roman"/>
          <w:b/>
        </w:rPr>
        <w:t>ítsò-à</w:t>
      </w:r>
      <w:r w:rsidRPr="00690B28">
        <w:rPr>
          <w:rFonts w:ascii="Times New Roman" w:hAnsi="Times New Roman" w:cs="Times New Roman"/>
          <w:b/>
        </w:rPr>
        <w:t>gb</w:t>
      </w:r>
      <w:r w:rsidR="00A75D0D" w:rsidRPr="00690B28">
        <w:rPr>
          <w:rFonts w:ascii="Times New Roman" w:hAnsi="Times New Roman" w:cs="Times New Roman"/>
          <w:b/>
        </w:rPr>
        <w:t>ó</w:t>
      </w:r>
      <w:r w:rsidRPr="00690B28">
        <w:rPr>
          <w:rFonts w:ascii="Times New Roman" w:hAnsi="Times New Roman" w:cs="Times New Roman"/>
          <w:b/>
        </w:rPr>
        <w:t xml:space="preserve"> </w:t>
      </w:r>
      <w:r w:rsidRPr="00690B28">
        <w:rPr>
          <w:rFonts w:ascii="Times New Roman" w:hAnsi="Times New Roman" w:cs="Times New Roman"/>
          <w:b/>
        </w:rPr>
        <w:tab/>
        <w:t>l</w:t>
      </w:r>
      <w:r w:rsidR="00A75D0D" w:rsidRPr="00690B28">
        <w:rPr>
          <w:rFonts w:ascii="Times New Roman" w:hAnsi="Times New Roman" w:cs="Times New Roman"/>
          <w:b/>
        </w:rPr>
        <w:t>ɛ́</w:t>
      </w:r>
      <w:r w:rsidRPr="00690B28">
        <w:rPr>
          <w:rFonts w:ascii="Times New Roman" w:hAnsi="Times New Roman" w:cs="Times New Roman"/>
          <w:b/>
        </w:rPr>
        <w:tab/>
        <w:t>n</w:t>
      </w:r>
      <w:r w:rsidR="00A75D0D" w:rsidRPr="00690B28">
        <w:rPr>
          <w:rFonts w:ascii="Times New Roman" w:hAnsi="Times New Roman" w:cs="Times New Roman"/>
          <w:b/>
        </w:rPr>
        <w:t>ì</w:t>
      </w:r>
      <w:r w:rsidR="00863778" w:rsidRPr="00690B28">
        <w:rPr>
          <w:rFonts w:ascii="Times New Roman" w:hAnsi="Times New Roman" w:cs="Times New Roman"/>
          <w:b/>
        </w:rPr>
        <w:tab/>
      </w:r>
      <w:r w:rsidRPr="00690B28">
        <w:rPr>
          <w:rFonts w:ascii="Times New Roman" w:hAnsi="Times New Roman" w:cs="Times New Roman"/>
          <w:b/>
        </w:rPr>
        <w:t>b</w:t>
      </w:r>
      <w:r w:rsidR="00A75D0D" w:rsidRPr="00690B28">
        <w:rPr>
          <w:rFonts w:ascii="Times New Roman" w:hAnsi="Times New Roman" w:cs="Times New Roman"/>
          <w:b/>
        </w:rPr>
        <w:t>à-à</w:t>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p>
    <w:p w14:paraId="48EB30A9" w14:textId="77777777" w:rsidR="006A2C1E" w:rsidRPr="00C16824" w:rsidRDefault="006A2C1E" w:rsidP="00A84F6B">
      <w:pPr>
        <w:pStyle w:val="ListParagraph"/>
        <w:ind w:left="993"/>
        <w:rPr>
          <w:rFonts w:ascii="Times New Roman" w:hAnsi="Times New Roman" w:cs="Times New Roman"/>
        </w:rPr>
      </w:pPr>
      <w:r w:rsidRPr="000A74E0">
        <w:rPr>
          <w:rFonts w:ascii="Times New Roman" w:hAnsi="Times New Roman" w:cs="Times New Roman"/>
        </w:rPr>
        <w:t>head big</w:t>
      </w:r>
      <w:r w:rsidRPr="000A74E0">
        <w:rPr>
          <w:rFonts w:ascii="Times New Roman" w:hAnsi="Times New Roman" w:cs="Times New Roman"/>
        </w:rPr>
        <w:tab/>
        <w:t xml:space="preserve">the </w:t>
      </w:r>
      <w:r w:rsidRPr="000A74E0">
        <w:rPr>
          <w:rFonts w:ascii="Times New Roman" w:hAnsi="Times New Roman" w:cs="Times New Roman"/>
        </w:rPr>
        <w:tab/>
      </w:r>
      <w:r w:rsidR="00863778" w:rsidRPr="000F4B49">
        <w:rPr>
          <w:rFonts w:ascii="Times New Roman" w:hAnsi="Times New Roman" w:cs="Times New Roman"/>
          <w:sz w:val="20"/>
          <w:szCs w:val="20"/>
        </w:rPr>
        <w:t>FOC</w:t>
      </w:r>
      <w:r w:rsidR="00863778" w:rsidRPr="000A74E0">
        <w:rPr>
          <w:rFonts w:ascii="Times New Roman" w:hAnsi="Times New Roman" w:cs="Times New Roman"/>
        </w:rPr>
        <w:tab/>
      </w:r>
      <w:r w:rsidRPr="000A74E0">
        <w:rPr>
          <w:rFonts w:ascii="Times New Roman" w:hAnsi="Times New Roman" w:cs="Times New Roman"/>
        </w:rPr>
        <w:t>come-</w:t>
      </w:r>
      <w:r w:rsidRPr="000A74E0">
        <w:rPr>
          <w:rFonts w:ascii="Times New Roman" w:hAnsi="Times New Roman" w:cs="Times New Roman"/>
          <w:sz w:val="20"/>
          <w:szCs w:val="20"/>
        </w:rPr>
        <w:t>PROG</w:t>
      </w:r>
    </w:p>
    <w:p w14:paraId="01B6ADF2" w14:textId="77777777" w:rsidR="006A2C1E" w:rsidRPr="006A2C1E" w:rsidRDefault="006A2C1E" w:rsidP="00A84F6B">
      <w:pPr>
        <w:pStyle w:val="ListParagraph"/>
        <w:ind w:left="993"/>
        <w:rPr>
          <w:rFonts w:ascii="Times New Roman" w:hAnsi="Times New Roman" w:cs="Times New Roman"/>
        </w:rPr>
      </w:pPr>
      <w:r w:rsidRPr="00C16824">
        <w:rPr>
          <w:rFonts w:ascii="Times New Roman" w:hAnsi="Times New Roman" w:cs="Times New Roman"/>
        </w:rPr>
        <w:t xml:space="preserve">‘there comes </w:t>
      </w:r>
      <w:r w:rsidR="00DC58FF">
        <w:rPr>
          <w:rFonts w:ascii="Times New Roman" w:hAnsi="Times New Roman" w:cs="Times New Roman"/>
        </w:rPr>
        <w:t xml:space="preserve">the </w:t>
      </w:r>
      <w:r w:rsidRPr="00C16824">
        <w:rPr>
          <w:rFonts w:ascii="Times New Roman" w:hAnsi="Times New Roman" w:cs="Times New Roman"/>
        </w:rPr>
        <w:t>big head (person with a big head)’</w:t>
      </w:r>
      <w:r w:rsidRPr="006A2C1E">
        <w:rPr>
          <w:rFonts w:ascii="Times New Roman" w:hAnsi="Times New Roman" w:cs="Times New Roman"/>
          <w:i/>
        </w:rPr>
        <w:tab/>
      </w:r>
    </w:p>
    <w:p w14:paraId="583BDBA1" w14:textId="77777777" w:rsidR="001B5F95" w:rsidRPr="00690B28" w:rsidRDefault="00434681" w:rsidP="00A84F6B">
      <w:pPr>
        <w:pStyle w:val="ListParagraph"/>
        <w:numPr>
          <w:ilvl w:val="1"/>
          <w:numId w:val="12"/>
        </w:numPr>
        <w:ind w:left="993"/>
        <w:rPr>
          <w:rFonts w:ascii="Times New Roman" w:hAnsi="Times New Roman" w:cs="Times New Roman"/>
          <w:b/>
        </w:rPr>
      </w:pPr>
      <w:r w:rsidRPr="00690B28">
        <w:rPr>
          <w:rFonts w:ascii="Times New Roman" w:hAnsi="Times New Roman" w:cs="Times New Roman"/>
          <w:b/>
        </w:rPr>
        <w:t>Mì</w:t>
      </w:r>
      <w:r w:rsidR="001B5F95" w:rsidRPr="00690B28">
        <w:rPr>
          <w:rFonts w:ascii="Times New Roman" w:hAnsi="Times New Roman" w:cs="Times New Roman"/>
          <w:b/>
        </w:rPr>
        <w:t>-n</w:t>
      </w:r>
      <w:r w:rsidRPr="00690B28">
        <w:rPr>
          <w:rFonts w:ascii="Times New Roman" w:hAnsi="Times New Roman" w:cs="Times New Roman"/>
          <w:b/>
        </w:rPr>
        <w:t>à</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001B5F95" w:rsidRPr="00690B28">
        <w:rPr>
          <w:rFonts w:ascii="Times New Roman" w:hAnsi="Times New Roman" w:cs="Times New Roman"/>
          <w:b/>
        </w:rPr>
        <w:tab/>
      </w:r>
      <w:r w:rsidRPr="00690B28">
        <w:rPr>
          <w:rFonts w:ascii="Times New Roman" w:hAnsi="Times New Roman" w:cs="Times New Roman"/>
          <w:b/>
        </w:rPr>
        <w:t>gúgɔ̀ŋ̀-àgbò</w:t>
      </w:r>
      <w:r w:rsidR="001B5F95" w:rsidRPr="00690B28">
        <w:rPr>
          <w:rFonts w:ascii="Times New Roman" w:hAnsi="Times New Roman" w:cs="Times New Roman"/>
          <w:b/>
        </w:rPr>
        <w:t xml:space="preserve"> </w:t>
      </w:r>
      <w:r w:rsidR="001B5F95" w:rsidRPr="00690B28">
        <w:rPr>
          <w:rFonts w:ascii="Times New Roman" w:hAnsi="Times New Roman" w:cs="Times New Roman"/>
          <w:b/>
        </w:rPr>
        <w:tab/>
        <w:t>y</w:t>
      </w:r>
      <w:r w:rsidRPr="00690B28">
        <w:rPr>
          <w:rFonts w:ascii="Times New Roman" w:hAnsi="Times New Roman" w:cs="Times New Roman"/>
          <w:b/>
        </w:rPr>
        <w:t>ɛ̀</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Pr="00690B28">
        <w:rPr>
          <w:rFonts w:ascii="Times New Roman" w:hAnsi="Times New Roman" w:cs="Times New Roman"/>
          <w:b/>
        </w:rPr>
        <w:t>L</w:t>
      </w:r>
      <w:r w:rsidR="001B5F95" w:rsidRPr="00690B28">
        <w:rPr>
          <w:rFonts w:ascii="Times New Roman" w:hAnsi="Times New Roman" w:cs="Times New Roman"/>
          <w:b/>
        </w:rPr>
        <w:t>eg</w:t>
      </w:r>
      <w:r w:rsidR="006E1362" w:rsidRPr="00690B28">
        <w:rPr>
          <w:rFonts w:ascii="Times New Roman" w:hAnsi="Times New Roman" w:cs="Times New Roman"/>
          <w:b/>
        </w:rPr>
        <w:t>o</w:t>
      </w:r>
      <w:r w:rsidR="001B5F95" w:rsidRPr="00690B28">
        <w:rPr>
          <w:rFonts w:ascii="Times New Roman" w:hAnsi="Times New Roman" w:cs="Times New Roman"/>
          <w:b/>
        </w:rPr>
        <w:t>n</w:t>
      </w:r>
      <w:r w:rsidR="001B5F95" w:rsidRPr="00690B28">
        <w:rPr>
          <w:rFonts w:ascii="Times New Roman" w:hAnsi="Times New Roman" w:cs="Times New Roman"/>
          <w:b/>
        </w:rPr>
        <w:tab/>
      </w:r>
    </w:p>
    <w:p w14:paraId="0B658A9B" w14:textId="77777777" w:rsidR="001B5F95" w:rsidRPr="00C16824" w:rsidRDefault="001B5F95" w:rsidP="00A84F6B">
      <w:pPr>
        <w:pStyle w:val="ListParagraph"/>
        <w:ind w:left="993"/>
        <w:rPr>
          <w:rFonts w:ascii="Times New Roman" w:hAnsi="Times New Roman" w:cs="Times New Roman"/>
        </w:rPr>
      </w:pPr>
      <w:r w:rsidRPr="00C16824">
        <w:rPr>
          <w:rFonts w:ascii="Times New Roman" w:hAnsi="Times New Roman" w:cs="Times New Roman"/>
        </w:rPr>
        <w:t>1SG-see.</w:t>
      </w:r>
      <w:r w:rsidRPr="00B62D36">
        <w:rPr>
          <w:rFonts w:ascii="Times New Roman" w:hAnsi="Times New Roman" w:cs="Times New Roman"/>
          <w:sz w:val="20"/>
          <w:szCs w:val="20"/>
        </w:rPr>
        <w:t>PAST</w:t>
      </w:r>
      <w:r w:rsidRPr="00C16824">
        <w:rPr>
          <w:rFonts w:ascii="Times New Roman" w:hAnsi="Times New Roman" w:cs="Times New Roman"/>
        </w:rPr>
        <w:tab/>
        <w:t>nose-big</w:t>
      </w:r>
      <w:r w:rsidRPr="00C16824">
        <w:rPr>
          <w:rFonts w:ascii="Times New Roman" w:hAnsi="Times New Roman" w:cs="Times New Roman"/>
        </w:rPr>
        <w:tab/>
      </w:r>
      <w:r w:rsidRPr="00B62D36">
        <w:rPr>
          <w:rFonts w:ascii="Times New Roman" w:hAnsi="Times New Roman" w:cs="Times New Roman"/>
          <w:sz w:val="20"/>
          <w:szCs w:val="20"/>
        </w:rPr>
        <w:t>LOC</w:t>
      </w:r>
      <w:r w:rsidRPr="00C16824">
        <w:rPr>
          <w:rFonts w:ascii="Times New Roman" w:hAnsi="Times New Roman" w:cs="Times New Roman"/>
        </w:rPr>
        <w:tab/>
      </w:r>
      <w:r w:rsidR="00434681" w:rsidRPr="00C16824">
        <w:rPr>
          <w:rFonts w:ascii="Times New Roman" w:hAnsi="Times New Roman" w:cs="Times New Roman"/>
        </w:rPr>
        <w:t>Legon</w:t>
      </w:r>
    </w:p>
    <w:p w14:paraId="518321FE" w14:textId="77777777" w:rsidR="006A2C1E" w:rsidRPr="006A2C1E" w:rsidRDefault="001B5F95" w:rsidP="00A84F6B">
      <w:pPr>
        <w:pStyle w:val="ListParagraph"/>
        <w:ind w:left="993"/>
        <w:rPr>
          <w:rFonts w:ascii="Times New Roman" w:hAnsi="Times New Roman" w:cs="Times New Roman"/>
        </w:rPr>
      </w:pPr>
      <w:r w:rsidRPr="00C16824">
        <w:rPr>
          <w:rFonts w:ascii="Times New Roman" w:hAnsi="Times New Roman" w:cs="Times New Roman"/>
        </w:rPr>
        <w:t>‘I saw big nose</w:t>
      </w:r>
      <w:r w:rsidR="00DC58FF">
        <w:rPr>
          <w:rFonts w:ascii="Times New Roman" w:hAnsi="Times New Roman" w:cs="Times New Roman"/>
        </w:rPr>
        <w:t xml:space="preserve"> (person with a big nose)</w:t>
      </w:r>
      <w:r w:rsidRPr="00C16824">
        <w:rPr>
          <w:rFonts w:ascii="Times New Roman" w:hAnsi="Times New Roman" w:cs="Times New Roman"/>
        </w:rPr>
        <w:t xml:space="preserve"> in Legon’</w:t>
      </w:r>
    </w:p>
    <w:p w14:paraId="2EBBE444" w14:textId="77777777" w:rsidR="001B5F95" w:rsidRPr="00C16824" w:rsidRDefault="001B5F95" w:rsidP="00490AAC">
      <w:pPr>
        <w:pStyle w:val="ListParagraph"/>
        <w:spacing w:line="360" w:lineRule="auto"/>
        <w:ind w:left="0"/>
        <w:rPr>
          <w:rFonts w:ascii="Times New Roman" w:hAnsi="Times New Roman" w:cs="Times New Roman"/>
        </w:rPr>
      </w:pPr>
      <w:r w:rsidRPr="00C16824">
        <w:rPr>
          <w:rFonts w:ascii="Times New Roman" w:hAnsi="Times New Roman" w:cs="Times New Roman"/>
        </w:rPr>
        <w:tab/>
      </w:r>
    </w:p>
    <w:p w14:paraId="7930DA1E" w14:textId="77777777" w:rsidR="00CB6C5F" w:rsidRDefault="00630988" w:rsidP="00490AAC">
      <w:pPr>
        <w:spacing w:line="360" w:lineRule="auto"/>
        <w:jc w:val="both"/>
        <w:rPr>
          <w:rFonts w:ascii="Times New Roman" w:hAnsi="Times New Roman" w:cs="Times New Roman"/>
        </w:rPr>
      </w:pPr>
      <w:r w:rsidRPr="00C14139">
        <w:rPr>
          <w:rFonts w:ascii="Times New Roman" w:hAnsi="Times New Roman" w:cs="Times New Roman"/>
        </w:rPr>
        <w:t>This accords well with some Ewe speakers’ assessment</w:t>
      </w:r>
      <w:r w:rsidR="0064275D" w:rsidRPr="00C14139">
        <w:rPr>
          <w:rFonts w:ascii="Times New Roman" w:hAnsi="Times New Roman" w:cs="Times New Roman"/>
        </w:rPr>
        <w:t xml:space="preserve"> of the possibility of using th</w:t>
      </w:r>
      <w:r w:rsidRPr="00C14139">
        <w:rPr>
          <w:rFonts w:ascii="Times New Roman" w:hAnsi="Times New Roman" w:cs="Times New Roman"/>
        </w:rPr>
        <w:t xml:space="preserve">e </w:t>
      </w:r>
      <w:r w:rsidR="0064275D" w:rsidRPr="00C14139">
        <w:rPr>
          <w:rFonts w:ascii="Times New Roman" w:hAnsi="Times New Roman" w:cs="Times New Roman"/>
        </w:rPr>
        <w:t xml:space="preserve">possessor bahuvrihi without the form </w:t>
      </w:r>
      <w:r w:rsidR="0064275D" w:rsidRPr="00C14139">
        <w:rPr>
          <w:rFonts w:ascii="Times New Roman" w:hAnsi="Times New Roman" w:cs="Times New Roman"/>
          <w:i/>
        </w:rPr>
        <w:t>tɔ́</w:t>
      </w:r>
      <w:r w:rsidR="0064275D" w:rsidRPr="00C14139">
        <w:rPr>
          <w:rFonts w:ascii="Times New Roman" w:hAnsi="Times New Roman" w:cs="Times New Roman"/>
        </w:rPr>
        <w:t xml:space="preserve"> </w:t>
      </w:r>
      <w:r w:rsidR="009B2475" w:rsidRPr="00C14139">
        <w:rPr>
          <w:rFonts w:ascii="Times New Roman" w:hAnsi="Times New Roman" w:cs="Times New Roman"/>
        </w:rPr>
        <w:t xml:space="preserve">which </w:t>
      </w:r>
      <w:r w:rsidR="0064275D" w:rsidRPr="00C14139">
        <w:rPr>
          <w:rFonts w:ascii="Times New Roman" w:hAnsi="Times New Roman" w:cs="Times New Roman"/>
        </w:rPr>
        <w:t>mark</w:t>
      </w:r>
      <w:r w:rsidR="009B2475" w:rsidRPr="00C14139">
        <w:rPr>
          <w:rFonts w:ascii="Times New Roman" w:hAnsi="Times New Roman" w:cs="Times New Roman"/>
        </w:rPr>
        <w:t>s</w:t>
      </w:r>
      <w:r w:rsidR="0064275D" w:rsidRPr="00C14139">
        <w:rPr>
          <w:rFonts w:ascii="Times New Roman" w:hAnsi="Times New Roman" w:cs="Times New Roman"/>
        </w:rPr>
        <w:t xml:space="preserve"> possessor. An Ewe speaker points out that some</w:t>
      </w:r>
      <w:r w:rsidR="009B2475" w:rsidRPr="00C14139">
        <w:rPr>
          <w:rFonts w:ascii="Times New Roman" w:hAnsi="Times New Roman" w:cs="Times New Roman"/>
        </w:rPr>
        <w:t xml:space="preserve"> famil</w:t>
      </w:r>
      <w:r w:rsidR="009433B0" w:rsidRPr="00C14139">
        <w:rPr>
          <w:rFonts w:ascii="Times New Roman" w:hAnsi="Times New Roman" w:cs="Times New Roman"/>
        </w:rPr>
        <w:t>y names have the structure of the possessor bahuvrihi compounds.</w:t>
      </w:r>
      <w:r w:rsidR="004B78B7" w:rsidRPr="00C14139">
        <w:rPr>
          <w:rFonts w:ascii="Times New Roman" w:hAnsi="Times New Roman" w:cs="Times New Roman"/>
        </w:rPr>
        <w:t xml:space="preserve"> </w:t>
      </w:r>
      <w:r w:rsidR="007F3738" w:rsidRPr="00C14139">
        <w:rPr>
          <w:rFonts w:ascii="Times New Roman" w:hAnsi="Times New Roman" w:cs="Times New Roman"/>
        </w:rPr>
        <w:t xml:space="preserve">An example is the </w:t>
      </w:r>
      <w:r w:rsidR="00EF486C" w:rsidRPr="00C14139">
        <w:rPr>
          <w:rFonts w:ascii="Times New Roman" w:hAnsi="Times New Roman" w:cs="Times New Roman"/>
        </w:rPr>
        <w:t xml:space="preserve">family </w:t>
      </w:r>
      <w:r w:rsidR="00270FF4" w:rsidRPr="00C14139">
        <w:rPr>
          <w:rFonts w:ascii="Times New Roman" w:hAnsi="Times New Roman" w:cs="Times New Roman"/>
        </w:rPr>
        <w:t>name</w:t>
      </w:r>
      <w:r w:rsidR="004B78B7" w:rsidRPr="00C14139">
        <w:rPr>
          <w:rFonts w:ascii="Times New Roman" w:hAnsi="Times New Roman" w:cs="Times New Roman"/>
        </w:rPr>
        <w:t xml:space="preserve"> </w:t>
      </w:r>
      <w:r w:rsidR="00C14139" w:rsidRPr="00690B28">
        <w:rPr>
          <w:rFonts w:ascii="Times New Roman" w:hAnsi="Times New Roman" w:cs="Times New Roman"/>
          <w:b/>
        </w:rPr>
        <w:t>T</w:t>
      </w:r>
      <w:r w:rsidR="00E24C79" w:rsidRPr="00690B28">
        <w:rPr>
          <w:rFonts w:ascii="Times New Roman" w:hAnsi="Times New Roman" w:cs="Times New Roman"/>
          <w:b/>
        </w:rPr>
        <w:t>àgã́</w:t>
      </w:r>
      <w:r w:rsidR="00E24C79" w:rsidRPr="00C14139">
        <w:rPr>
          <w:rFonts w:ascii="Times New Roman" w:hAnsi="Times New Roman" w:cs="Times New Roman"/>
          <w:i/>
        </w:rPr>
        <w:t xml:space="preserve"> </w:t>
      </w:r>
      <w:r w:rsidR="004B78B7" w:rsidRPr="00C14139">
        <w:rPr>
          <w:rFonts w:ascii="Times New Roman" w:hAnsi="Times New Roman" w:cs="Times New Roman"/>
        </w:rPr>
        <w:t>‘big head’</w:t>
      </w:r>
      <w:r w:rsidR="008731E6" w:rsidRPr="00C14139">
        <w:rPr>
          <w:rFonts w:ascii="Times New Roman" w:hAnsi="Times New Roman" w:cs="Times New Roman"/>
        </w:rPr>
        <w:t>, which serves as a unique identifier</w:t>
      </w:r>
      <w:r w:rsidR="004B78B7" w:rsidRPr="00C14139">
        <w:rPr>
          <w:rFonts w:ascii="Times New Roman" w:hAnsi="Times New Roman" w:cs="Times New Roman"/>
        </w:rPr>
        <w:t>.</w:t>
      </w:r>
    </w:p>
    <w:p w14:paraId="622CB3CC" w14:textId="3F1B3B04" w:rsidR="001468C3" w:rsidRPr="007872A7" w:rsidRDefault="00CB6C5F" w:rsidP="00490AAC">
      <w:pPr>
        <w:spacing w:line="360" w:lineRule="auto"/>
        <w:ind w:firstLine="567"/>
        <w:jc w:val="both"/>
        <w:rPr>
          <w:rFonts w:ascii="Times New Roman" w:hAnsi="Times New Roman" w:cs="Times New Roman"/>
        </w:rPr>
      </w:pPr>
      <w:r w:rsidRPr="007872A7">
        <w:rPr>
          <w:rFonts w:ascii="Times New Roman" w:hAnsi="Times New Roman" w:cs="Times New Roman"/>
        </w:rPr>
        <w:t xml:space="preserve">If </w:t>
      </w:r>
      <w:r w:rsidR="00357E43">
        <w:rPr>
          <w:rFonts w:ascii="Times New Roman" w:hAnsi="Times New Roman" w:cs="Times New Roman"/>
        </w:rPr>
        <w:t xml:space="preserve">the </w:t>
      </w:r>
      <w:r w:rsidRPr="007872A7">
        <w:rPr>
          <w:rFonts w:ascii="Times New Roman" w:hAnsi="Times New Roman" w:cs="Times New Roman"/>
        </w:rPr>
        <w:t xml:space="preserve">constructions without the </w:t>
      </w:r>
      <w:r w:rsidR="00BA30B9">
        <w:rPr>
          <w:rFonts w:ascii="Times New Roman" w:hAnsi="Times New Roman" w:cs="Times New Roman"/>
        </w:rPr>
        <w:t>overt</w:t>
      </w:r>
      <w:r w:rsidR="00BA30B9" w:rsidRPr="007872A7">
        <w:rPr>
          <w:rFonts w:ascii="Times New Roman" w:hAnsi="Times New Roman" w:cs="Times New Roman"/>
        </w:rPr>
        <w:t xml:space="preserve"> </w:t>
      </w:r>
      <w:r w:rsidRPr="007872A7">
        <w:rPr>
          <w:rFonts w:ascii="Times New Roman" w:hAnsi="Times New Roman" w:cs="Times New Roman"/>
        </w:rPr>
        <w:t xml:space="preserve">marker are </w:t>
      </w:r>
      <w:r w:rsidR="00357E43">
        <w:rPr>
          <w:rFonts w:ascii="Times New Roman" w:hAnsi="Times New Roman" w:cs="Times New Roman"/>
        </w:rPr>
        <w:t xml:space="preserve">indeed </w:t>
      </w:r>
      <w:r w:rsidRPr="007872A7">
        <w:rPr>
          <w:rFonts w:ascii="Times New Roman" w:hAnsi="Times New Roman" w:cs="Times New Roman"/>
        </w:rPr>
        <w:t>acceptable, as the consultants</w:t>
      </w:r>
      <w:r w:rsidR="008C0830" w:rsidRPr="007872A7">
        <w:rPr>
          <w:rFonts w:ascii="Times New Roman" w:hAnsi="Times New Roman" w:cs="Times New Roman"/>
        </w:rPr>
        <w:t xml:space="preserve"> claim</w:t>
      </w:r>
      <w:r w:rsidRPr="007872A7">
        <w:rPr>
          <w:rFonts w:ascii="Times New Roman" w:hAnsi="Times New Roman" w:cs="Times New Roman"/>
        </w:rPr>
        <w:t>, then</w:t>
      </w:r>
      <w:r w:rsidR="008B6A79" w:rsidRPr="007872A7">
        <w:rPr>
          <w:rFonts w:ascii="Times New Roman" w:hAnsi="Times New Roman" w:cs="Times New Roman"/>
        </w:rPr>
        <w:t xml:space="preserve"> it </w:t>
      </w:r>
      <w:r w:rsidR="008C0830" w:rsidRPr="007872A7">
        <w:rPr>
          <w:rFonts w:ascii="Times New Roman" w:hAnsi="Times New Roman" w:cs="Times New Roman"/>
        </w:rPr>
        <w:t xml:space="preserve">suggests </w:t>
      </w:r>
      <w:r w:rsidR="004B78B7" w:rsidRPr="007872A7">
        <w:rPr>
          <w:rFonts w:ascii="Times New Roman" w:hAnsi="Times New Roman" w:cs="Times New Roman"/>
        </w:rPr>
        <w:t>that</w:t>
      </w:r>
      <w:r w:rsidR="008C0830" w:rsidRPr="007872A7">
        <w:rPr>
          <w:rFonts w:ascii="Times New Roman" w:hAnsi="Times New Roman" w:cs="Times New Roman"/>
        </w:rPr>
        <w:t xml:space="preserve"> in both Ewe and Ga</w:t>
      </w:r>
      <w:r w:rsidR="004B78B7" w:rsidRPr="007872A7">
        <w:rPr>
          <w:rFonts w:ascii="Times New Roman" w:hAnsi="Times New Roman" w:cs="Times New Roman"/>
        </w:rPr>
        <w:t xml:space="preserve"> </w:t>
      </w:r>
      <w:r w:rsidR="008B6A79" w:rsidRPr="007872A7">
        <w:rPr>
          <w:rFonts w:ascii="Times New Roman" w:hAnsi="Times New Roman" w:cs="Times New Roman"/>
        </w:rPr>
        <w:t xml:space="preserve">the possessor </w:t>
      </w:r>
      <w:r w:rsidR="008C0830" w:rsidRPr="007872A7">
        <w:rPr>
          <w:rFonts w:ascii="Times New Roman" w:hAnsi="Times New Roman" w:cs="Times New Roman"/>
        </w:rPr>
        <w:t xml:space="preserve">meaning </w:t>
      </w:r>
      <w:r w:rsidR="008B6A79" w:rsidRPr="007872A7">
        <w:rPr>
          <w:rFonts w:ascii="Times New Roman" w:hAnsi="Times New Roman" w:cs="Times New Roman"/>
        </w:rPr>
        <w:t>can be conveyed without an affix that carries the meaning</w:t>
      </w:r>
      <w:r w:rsidR="008C0830" w:rsidRPr="007872A7">
        <w:rPr>
          <w:rFonts w:ascii="Times New Roman" w:hAnsi="Times New Roman" w:cs="Times New Roman"/>
        </w:rPr>
        <w:t xml:space="preserve"> ‘possessor’</w:t>
      </w:r>
      <w:r w:rsidR="00BB18F3">
        <w:rPr>
          <w:rFonts w:ascii="Times New Roman" w:hAnsi="Times New Roman" w:cs="Times New Roman"/>
        </w:rPr>
        <w:t>/’owner’</w:t>
      </w:r>
      <w:r w:rsidR="008B6A79" w:rsidRPr="007872A7">
        <w:rPr>
          <w:rFonts w:ascii="Times New Roman" w:hAnsi="Times New Roman" w:cs="Times New Roman"/>
        </w:rPr>
        <w:t>, as the examples in</w:t>
      </w:r>
      <w:r w:rsidR="004B78B7"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6A2C1E" w:rsidRPr="007872A7">
        <w:rPr>
          <w:rFonts w:ascii="Times New Roman" w:hAnsi="Times New Roman" w:cs="Times New Roman"/>
        </w:rPr>
        <w:instrText xml:space="preserve"> REF _Ref335327019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6A2C1E" w:rsidRPr="007872A7">
        <w:rPr>
          <w:rFonts w:ascii="Times New Roman" w:hAnsi="Times New Roman" w:cs="Times New Roman"/>
        </w:rPr>
        <w:t xml:space="preserve">Table </w:t>
      </w:r>
      <w:r w:rsidR="006A2C1E" w:rsidRPr="007872A7">
        <w:rPr>
          <w:rFonts w:ascii="Times New Roman" w:hAnsi="Times New Roman" w:cs="Times New Roman"/>
          <w:noProof/>
        </w:rPr>
        <w:t>2</w:t>
      </w:r>
      <w:r w:rsidR="001B797F" w:rsidRPr="007872A7">
        <w:rPr>
          <w:rFonts w:ascii="Times New Roman" w:hAnsi="Times New Roman" w:cs="Times New Roman"/>
        </w:rPr>
        <w:fldChar w:fldCharType="end"/>
      </w:r>
      <w:r w:rsidR="006A2C1E" w:rsidRPr="007872A7">
        <w:rPr>
          <w:rFonts w:ascii="Times New Roman" w:hAnsi="Times New Roman" w:cs="Times New Roman"/>
        </w:rPr>
        <w:t xml:space="preserve"> and</w:t>
      </w:r>
      <w:r w:rsidR="008B6A79"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8B6A79" w:rsidRPr="007872A7">
        <w:rPr>
          <w:rFonts w:ascii="Times New Roman" w:hAnsi="Times New Roman" w:cs="Times New Roman"/>
        </w:rPr>
        <w:instrText xml:space="preserve"> REF _Ref335307871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8B6A79" w:rsidRPr="007872A7">
        <w:rPr>
          <w:rFonts w:ascii="Times New Roman" w:hAnsi="Times New Roman" w:cs="Times New Roman"/>
        </w:rPr>
        <w:t xml:space="preserve">Table </w:t>
      </w:r>
      <w:r w:rsidR="008B6A79" w:rsidRPr="007872A7">
        <w:rPr>
          <w:rFonts w:ascii="Times New Roman" w:hAnsi="Times New Roman" w:cs="Times New Roman"/>
          <w:noProof/>
        </w:rPr>
        <w:t>3</w:t>
      </w:r>
      <w:r w:rsidR="001B797F" w:rsidRPr="007872A7">
        <w:rPr>
          <w:rFonts w:ascii="Times New Roman" w:hAnsi="Times New Roman" w:cs="Times New Roman"/>
        </w:rPr>
        <w:fldChar w:fldCharType="end"/>
      </w:r>
      <w:r w:rsidR="008B6A79" w:rsidRPr="007872A7">
        <w:rPr>
          <w:rFonts w:ascii="Times New Roman" w:hAnsi="Times New Roman" w:cs="Times New Roman"/>
        </w:rPr>
        <w:t xml:space="preserve"> </w:t>
      </w:r>
      <w:r w:rsidR="00270FF4">
        <w:rPr>
          <w:rFonts w:ascii="Times New Roman" w:hAnsi="Times New Roman" w:cs="Times New Roman"/>
        </w:rPr>
        <w:t xml:space="preserve">respectively </w:t>
      </w:r>
      <w:r w:rsidR="00056D59" w:rsidRPr="007872A7">
        <w:rPr>
          <w:rFonts w:ascii="Times New Roman" w:hAnsi="Times New Roman" w:cs="Times New Roman"/>
        </w:rPr>
        <w:t>show</w:t>
      </w:r>
      <w:r w:rsidR="008B6A79" w:rsidRPr="007872A7">
        <w:rPr>
          <w:rFonts w:ascii="Times New Roman" w:hAnsi="Times New Roman" w:cs="Times New Roman"/>
        </w:rPr>
        <w:t xml:space="preserve">. </w:t>
      </w:r>
      <w:r w:rsidR="007872A7" w:rsidRPr="007872A7">
        <w:rPr>
          <w:rFonts w:ascii="Times New Roman" w:hAnsi="Times New Roman" w:cs="Times New Roman"/>
        </w:rPr>
        <w:t>However,</w:t>
      </w:r>
      <w:r w:rsidR="001B5F95" w:rsidRPr="007872A7">
        <w:rPr>
          <w:rFonts w:ascii="Times New Roman" w:hAnsi="Times New Roman" w:cs="Times New Roman"/>
        </w:rPr>
        <w:t xml:space="preserve"> </w:t>
      </w:r>
      <w:r w:rsidR="007872A7" w:rsidRPr="007872A7">
        <w:rPr>
          <w:rFonts w:ascii="Times New Roman" w:hAnsi="Times New Roman" w:cs="Times New Roman"/>
        </w:rPr>
        <w:t xml:space="preserve">there is a clear preference </w:t>
      </w:r>
      <w:r w:rsidR="008B6A79" w:rsidRPr="007872A7">
        <w:rPr>
          <w:rFonts w:ascii="Times New Roman" w:hAnsi="Times New Roman" w:cs="Times New Roman"/>
        </w:rPr>
        <w:t>f</w:t>
      </w:r>
      <w:r w:rsidR="007872A7" w:rsidRPr="007872A7">
        <w:rPr>
          <w:rFonts w:ascii="Times New Roman" w:hAnsi="Times New Roman" w:cs="Times New Roman"/>
        </w:rPr>
        <w:t>o</w:t>
      </w:r>
      <w:r w:rsidR="008B6A79" w:rsidRPr="007872A7">
        <w:rPr>
          <w:rFonts w:ascii="Times New Roman" w:hAnsi="Times New Roman" w:cs="Times New Roman"/>
        </w:rPr>
        <w:t xml:space="preserve">r </w:t>
      </w:r>
      <w:r w:rsidR="001B5F95" w:rsidRPr="007872A7">
        <w:rPr>
          <w:rFonts w:ascii="Times New Roman" w:hAnsi="Times New Roman" w:cs="Times New Roman"/>
        </w:rPr>
        <w:t xml:space="preserve">the more </w:t>
      </w:r>
      <w:r w:rsidR="006550DF" w:rsidRPr="007872A7">
        <w:rPr>
          <w:rFonts w:ascii="Times New Roman" w:hAnsi="Times New Roman" w:cs="Times New Roman"/>
        </w:rPr>
        <w:t xml:space="preserve">transparent </w:t>
      </w:r>
      <w:r w:rsidR="008B6A79" w:rsidRPr="007872A7">
        <w:rPr>
          <w:rFonts w:ascii="Times New Roman" w:hAnsi="Times New Roman" w:cs="Times New Roman"/>
        </w:rPr>
        <w:t xml:space="preserve">means of expression with </w:t>
      </w:r>
      <w:r w:rsidR="006550DF" w:rsidRPr="007872A7">
        <w:rPr>
          <w:rFonts w:ascii="Times New Roman" w:hAnsi="Times New Roman" w:cs="Times New Roman"/>
        </w:rPr>
        <w:t>the possess</w:t>
      </w:r>
      <w:r w:rsidR="001B5F95" w:rsidRPr="007872A7">
        <w:rPr>
          <w:rFonts w:ascii="Times New Roman" w:hAnsi="Times New Roman" w:cs="Times New Roman"/>
        </w:rPr>
        <w:t>or</w:t>
      </w:r>
      <w:r w:rsidR="00BB18F3">
        <w:rPr>
          <w:rFonts w:ascii="Times New Roman" w:hAnsi="Times New Roman" w:cs="Times New Roman"/>
        </w:rPr>
        <w:t>/owner</w:t>
      </w:r>
      <w:r w:rsidR="001B5F95" w:rsidRPr="007872A7">
        <w:rPr>
          <w:rFonts w:ascii="Times New Roman" w:hAnsi="Times New Roman" w:cs="Times New Roman"/>
        </w:rPr>
        <w:t xml:space="preserve"> overtly marked</w:t>
      </w:r>
      <w:r w:rsidR="007872A7" w:rsidRPr="007872A7">
        <w:rPr>
          <w:rFonts w:ascii="Times New Roman" w:hAnsi="Times New Roman" w:cs="Times New Roman"/>
        </w:rPr>
        <w:t xml:space="preserve"> with </w:t>
      </w:r>
      <w:r w:rsidR="007872A7" w:rsidRPr="00690B28">
        <w:rPr>
          <w:rFonts w:ascii="Times New Roman" w:hAnsi="Times New Roman" w:cs="Times New Roman"/>
          <w:b/>
        </w:rPr>
        <w:t>tɔ́</w:t>
      </w:r>
      <w:r w:rsidR="007872A7" w:rsidRPr="007872A7">
        <w:rPr>
          <w:rFonts w:ascii="Times New Roman" w:hAnsi="Times New Roman" w:cs="Times New Roman"/>
        </w:rPr>
        <w:t xml:space="preserve"> in Ewe and </w:t>
      </w:r>
      <w:r w:rsidR="007872A7" w:rsidRPr="00690B28">
        <w:rPr>
          <w:rFonts w:ascii="Times New Roman" w:hAnsi="Times New Roman" w:cs="Times New Roman"/>
          <w:b/>
        </w:rPr>
        <w:t>tsɛ̀</w:t>
      </w:r>
      <w:r w:rsidR="007872A7" w:rsidRPr="007872A7">
        <w:rPr>
          <w:rFonts w:ascii="Times New Roman" w:hAnsi="Times New Roman" w:cs="Times New Roman"/>
        </w:rPr>
        <w:t xml:space="preserve"> </w:t>
      </w:r>
      <w:r w:rsidR="007E1E6F">
        <w:rPr>
          <w:rFonts w:ascii="Times New Roman" w:hAnsi="Times New Roman" w:cs="Times New Roman"/>
        </w:rPr>
        <w:t>(</w:t>
      </w:r>
      <w:r w:rsidR="007872A7" w:rsidRPr="007872A7">
        <w:rPr>
          <w:rFonts w:ascii="Times New Roman" w:hAnsi="Times New Roman" w:cs="Times New Roman"/>
        </w:rPr>
        <w:t xml:space="preserve">or </w:t>
      </w:r>
      <w:r w:rsidR="007872A7" w:rsidRPr="00690B28">
        <w:rPr>
          <w:rFonts w:ascii="Times New Roman" w:hAnsi="Times New Roman" w:cs="Times New Roman"/>
          <w:b/>
        </w:rPr>
        <w:t>lɔ́</w:t>
      </w:r>
      <w:r w:rsidR="007E1E6F">
        <w:rPr>
          <w:rFonts w:ascii="Times New Roman" w:hAnsi="Times New Roman" w:cs="Times New Roman"/>
        </w:rPr>
        <w:t xml:space="preserve">) </w:t>
      </w:r>
      <w:r w:rsidR="00357E43">
        <w:rPr>
          <w:rFonts w:ascii="Times New Roman" w:hAnsi="Times New Roman" w:cs="Times New Roman"/>
        </w:rPr>
        <w:t>in Ga</w:t>
      </w:r>
      <w:r w:rsidR="001B5F95" w:rsidRPr="007872A7">
        <w:rPr>
          <w:rFonts w:ascii="Times New Roman" w:hAnsi="Times New Roman" w:cs="Times New Roman"/>
        </w:rPr>
        <w:t>.</w:t>
      </w:r>
    </w:p>
    <w:p w14:paraId="67FA7F89" w14:textId="77777777" w:rsidR="001468C3" w:rsidRPr="00C16824" w:rsidRDefault="00270FF4" w:rsidP="00490AAC">
      <w:pPr>
        <w:spacing w:line="360" w:lineRule="auto"/>
        <w:ind w:firstLine="567"/>
        <w:jc w:val="both"/>
        <w:rPr>
          <w:rFonts w:ascii="Times New Roman" w:hAnsi="Times New Roman" w:cs="Times New Roman"/>
        </w:rPr>
      </w:pPr>
      <w:r>
        <w:rPr>
          <w:rFonts w:ascii="Times New Roman" w:hAnsi="Times New Roman" w:cs="Times New Roman"/>
        </w:rPr>
        <w:t>Finally, we see that, i</w:t>
      </w:r>
      <w:r w:rsidR="00BE24F7" w:rsidRPr="00C16824">
        <w:rPr>
          <w:rFonts w:ascii="Times New Roman" w:hAnsi="Times New Roman" w:cs="Times New Roman"/>
        </w:rPr>
        <w:t xml:space="preserve">n terms of the syntactic </w:t>
      </w:r>
      <w:r w:rsidR="00A819DD" w:rsidRPr="00C16824">
        <w:rPr>
          <w:rFonts w:ascii="Times New Roman" w:hAnsi="Times New Roman" w:cs="Times New Roman"/>
        </w:rPr>
        <w:t xml:space="preserve">category of the constituents of possessor bahuvrihi </w:t>
      </w:r>
      <w:r w:rsidR="00BE24F7" w:rsidRPr="00C16824">
        <w:rPr>
          <w:rFonts w:ascii="Times New Roman" w:hAnsi="Times New Roman" w:cs="Times New Roman"/>
        </w:rPr>
        <w:t>compounds, Akan</w:t>
      </w:r>
      <w:r>
        <w:rPr>
          <w:rFonts w:ascii="Times New Roman" w:hAnsi="Times New Roman" w:cs="Times New Roman"/>
        </w:rPr>
        <w:t xml:space="preserve"> and Ga</w:t>
      </w:r>
      <w:r w:rsidR="00BE24F7" w:rsidRPr="00C16824">
        <w:rPr>
          <w:rFonts w:ascii="Times New Roman" w:hAnsi="Times New Roman" w:cs="Times New Roman"/>
        </w:rPr>
        <w:t xml:space="preserve"> </w:t>
      </w:r>
      <w:r>
        <w:rPr>
          <w:rFonts w:ascii="Times New Roman" w:hAnsi="Times New Roman" w:cs="Times New Roman"/>
        </w:rPr>
        <w:t>(</w:t>
      </w:r>
      <w:r w:rsidRPr="00C16824">
        <w:rPr>
          <w:rFonts w:ascii="Times New Roman" w:hAnsi="Times New Roman" w:cs="Times New Roman"/>
        </w:rPr>
        <w:t>if they are accepted as exocentric compounds</w:t>
      </w:r>
      <w:r>
        <w:rPr>
          <w:rFonts w:ascii="Times New Roman" w:hAnsi="Times New Roman" w:cs="Times New Roman"/>
        </w:rPr>
        <w:t>) have a</w:t>
      </w:r>
      <w:r w:rsidR="00BE24F7" w:rsidRPr="00C16824">
        <w:rPr>
          <w:rFonts w:ascii="Times New Roman" w:hAnsi="Times New Roman" w:cs="Times New Roman"/>
        </w:rPr>
        <w:t xml:space="preserve"> more diverse </w:t>
      </w:r>
      <w:r>
        <w:rPr>
          <w:rFonts w:ascii="Times New Roman" w:hAnsi="Times New Roman" w:cs="Times New Roman"/>
        </w:rPr>
        <w:t xml:space="preserve">possibility </w:t>
      </w:r>
      <w:r w:rsidR="00983D92" w:rsidRPr="00C16824">
        <w:rPr>
          <w:rFonts w:ascii="Times New Roman" w:hAnsi="Times New Roman" w:cs="Times New Roman"/>
        </w:rPr>
        <w:t>in that the compound can have a noun-adjective</w:t>
      </w:r>
      <w:r w:rsidR="00576330" w:rsidRPr="00C16824">
        <w:rPr>
          <w:rFonts w:ascii="Times New Roman" w:hAnsi="Times New Roman" w:cs="Times New Roman"/>
        </w:rPr>
        <w:t xml:space="preserve"> (N-A)</w:t>
      </w:r>
      <w:r w:rsidR="00983D92" w:rsidRPr="00C16824">
        <w:rPr>
          <w:rFonts w:ascii="Times New Roman" w:hAnsi="Times New Roman" w:cs="Times New Roman"/>
        </w:rPr>
        <w:t xml:space="preserve">, noun-noun </w:t>
      </w:r>
      <w:r w:rsidR="00576330" w:rsidRPr="00C16824">
        <w:rPr>
          <w:rFonts w:ascii="Times New Roman" w:hAnsi="Times New Roman" w:cs="Times New Roman"/>
        </w:rPr>
        <w:t xml:space="preserve">(N-N) </w:t>
      </w:r>
      <w:r w:rsidR="00983D92" w:rsidRPr="00C16824">
        <w:rPr>
          <w:rFonts w:ascii="Times New Roman" w:hAnsi="Times New Roman" w:cs="Times New Roman"/>
        </w:rPr>
        <w:t xml:space="preserve">or even noun-verb </w:t>
      </w:r>
      <w:r w:rsidR="00576330" w:rsidRPr="00C16824">
        <w:rPr>
          <w:rFonts w:ascii="Times New Roman" w:hAnsi="Times New Roman" w:cs="Times New Roman"/>
        </w:rPr>
        <w:t xml:space="preserve">(N-V) </w:t>
      </w:r>
      <w:r w:rsidR="00983D92" w:rsidRPr="00C16824">
        <w:rPr>
          <w:rFonts w:ascii="Times New Roman" w:hAnsi="Times New Roman" w:cs="Times New Roman"/>
        </w:rPr>
        <w:t>structure.</w:t>
      </w:r>
      <w:r w:rsidR="00576330" w:rsidRPr="00C16824">
        <w:rPr>
          <w:rFonts w:ascii="Times New Roman" w:hAnsi="Times New Roman" w:cs="Times New Roman"/>
        </w:rPr>
        <w:t xml:space="preserve"> All the Ewe </w:t>
      </w:r>
      <w:r w:rsidR="00FD4A4D">
        <w:rPr>
          <w:rFonts w:ascii="Times New Roman" w:hAnsi="Times New Roman" w:cs="Times New Roman"/>
        </w:rPr>
        <w:t>examples are</w:t>
      </w:r>
      <w:r w:rsidR="00665858" w:rsidRPr="00C16824">
        <w:rPr>
          <w:rFonts w:ascii="Times New Roman" w:hAnsi="Times New Roman" w:cs="Times New Roman"/>
        </w:rPr>
        <w:t xml:space="preserve"> N-A</w:t>
      </w:r>
      <w:r w:rsidR="00576330" w:rsidRPr="00C16824">
        <w:rPr>
          <w:rFonts w:ascii="Times New Roman" w:hAnsi="Times New Roman" w:cs="Times New Roman"/>
        </w:rPr>
        <w:t xml:space="preserve"> structure</w:t>
      </w:r>
      <w:r w:rsidR="00FD4A4D">
        <w:rPr>
          <w:rFonts w:ascii="Times New Roman" w:hAnsi="Times New Roman" w:cs="Times New Roman"/>
        </w:rPr>
        <w:t>s</w:t>
      </w:r>
      <w:r w:rsidR="00665858" w:rsidRPr="00C16824">
        <w:rPr>
          <w:rFonts w:ascii="Times New Roman" w:hAnsi="Times New Roman" w:cs="Times New Roman"/>
        </w:rPr>
        <w:t>.</w:t>
      </w:r>
    </w:p>
    <w:p w14:paraId="0FFB903A" w14:textId="77777777" w:rsidR="001468C3" w:rsidRPr="00C16824" w:rsidRDefault="001468C3" w:rsidP="00490AAC">
      <w:pPr>
        <w:spacing w:line="360" w:lineRule="auto"/>
        <w:jc w:val="both"/>
        <w:rPr>
          <w:rFonts w:ascii="Times New Roman" w:hAnsi="Times New Roman" w:cs="Times New Roman"/>
        </w:rPr>
      </w:pPr>
    </w:p>
    <w:p w14:paraId="40D8B24C" w14:textId="77777777" w:rsidR="00DD3294" w:rsidRPr="00C16824" w:rsidRDefault="00C536A8"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Property</w:t>
      </w:r>
      <w:r w:rsidR="006550DF" w:rsidRPr="00C16824">
        <w:rPr>
          <w:rFonts w:ascii="Times New Roman" w:hAnsi="Times New Roman" w:cs="Times New Roman"/>
          <w:b/>
        </w:rPr>
        <w:t xml:space="preserve"> bahuvrihi compounds </w:t>
      </w:r>
    </w:p>
    <w:p w14:paraId="543CF469" w14:textId="22FFE55A" w:rsidR="00EC09D5" w:rsidRPr="00C16824" w:rsidRDefault="000A7B42" w:rsidP="002D4F19">
      <w:pPr>
        <w:spacing w:line="360" w:lineRule="auto"/>
        <w:ind w:firstLine="567"/>
        <w:jc w:val="both"/>
        <w:rPr>
          <w:rFonts w:ascii="Times New Roman" w:hAnsi="Times New Roman" w:cs="Times New Roman"/>
        </w:rPr>
      </w:pPr>
      <w:r>
        <w:rPr>
          <w:rFonts w:ascii="Times New Roman" w:hAnsi="Times New Roman" w:cs="Times New Roman"/>
        </w:rPr>
        <w:t xml:space="preserve">In a </w:t>
      </w:r>
      <w:r w:rsidR="005C4653" w:rsidRPr="00C16824">
        <w:rPr>
          <w:rFonts w:ascii="Times New Roman" w:hAnsi="Times New Roman" w:cs="Times New Roman"/>
        </w:rPr>
        <w:t>property</w:t>
      </w:r>
      <w:r w:rsidR="00FD7A77">
        <w:rPr>
          <w:rFonts w:ascii="Times New Roman" w:hAnsi="Times New Roman" w:cs="Times New Roman"/>
        </w:rPr>
        <w:t xml:space="preserve"> bahuvrihi compound</w:t>
      </w:r>
      <w:r w:rsidR="003A45AA" w:rsidRPr="00C16824">
        <w:rPr>
          <w:rFonts w:ascii="Times New Roman" w:hAnsi="Times New Roman" w:cs="Times New Roman"/>
        </w:rPr>
        <w:t xml:space="preserve">, a property of the </w:t>
      </w:r>
      <w:r w:rsidR="00FA4357">
        <w:rPr>
          <w:rFonts w:ascii="Times New Roman" w:hAnsi="Times New Roman" w:cs="Times New Roman"/>
        </w:rPr>
        <w:t>compositional</w:t>
      </w:r>
      <w:r w:rsidR="00B6604C">
        <w:rPr>
          <w:rFonts w:ascii="Times New Roman" w:hAnsi="Times New Roman" w:cs="Times New Roman"/>
        </w:rPr>
        <w:t xml:space="preserve"> meaning</w:t>
      </w:r>
      <w:r w:rsidR="00FA4357">
        <w:rPr>
          <w:rFonts w:ascii="Times New Roman" w:hAnsi="Times New Roman" w:cs="Times New Roman"/>
        </w:rPr>
        <w:t xml:space="preserve"> </w:t>
      </w:r>
      <w:r w:rsidR="003A45AA" w:rsidRPr="00C16824">
        <w:rPr>
          <w:rFonts w:ascii="Times New Roman" w:hAnsi="Times New Roman" w:cs="Times New Roman"/>
        </w:rPr>
        <w:t xml:space="preserve">of the compound is compared to a property of the </w:t>
      </w:r>
      <w:r w:rsidR="00BC28DC">
        <w:rPr>
          <w:rFonts w:ascii="Times New Roman" w:hAnsi="Times New Roman" w:cs="Times New Roman"/>
        </w:rPr>
        <w:t xml:space="preserve">actual </w:t>
      </w:r>
      <w:r w:rsidR="003A45AA" w:rsidRPr="00C16824">
        <w:rPr>
          <w:rFonts w:ascii="Times New Roman" w:hAnsi="Times New Roman" w:cs="Times New Roman"/>
        </w:rPr>
        <w:t xml:space="preserve">referent of the compound. </w:t>
      </w:r>
      <w:r w:rsidR="00286C5A">
        <w:rPr>
          <w:rFonts w:ascii="Times New Roman" w:hAnsi="Times New Roman" w:cs="Times New Roman"/>
        </w:rPr>
        <w:t>This</w:t>
      </w:r>
      <w:r w:rsidR="00BC28DC">
        <w:rPr>
          <w:rFonts w:ascii="Times New Roman" w:hAnsi="Times New Roman" w:cs="Times New Roman"/>
        </w:rPr>
        <w:t xml:space="preserve"> is done without an overt marker of comparison</w:t>
      </w:r>
      <w:r w:rsidR="00286C5A">
        <w:rPr>
          <w:rFonts w:ascii="Times New Roman" w:hAnsi="Times New Roman" w:cs="Times New Roman"/>
        </w:rPr>
        <w:t xml:space="preserve"> so the compound </w:t>
      </w:r>
      <w:r w:rsidR="0040555E">
        <w:rPr>
          <w:rFonts w:ascii="Times New Roman" w:hAnsi="Times New Roman" w:cs="Times New Roman"/>
        </w:rPr>
        <w:t xml:space="preserve">might have </w:t>
      </w:r>
      <w:r w:rsidR="00286C5A">
        <w:rPr>
          <w:rFonts w:ascii="Times New Roman" w:hAnsi="Times New Roman" w:cs="Times New Roman"/>
        </w:rPr>
        <w:t>to be interpreted metaphorically</w:t>
      </w:r>
      <w:r>
        <w:rPr>
          <w:rFonts w:ascii="Times New Roman" w:hAnsi="Times New Roman" w:cs="Times New Roman"/>
        </w:rPr>
        <w:t xml:space="preserve"> or by some other figure of speech like synecdoche </w:t>
      </w:r>
      <w:r w:rsidR="00970CC9">
        <w:rPr>
          <w:rFonts w:ascii="Times New Roman" w:hAnsi="Times New Roman" w:cs="Times New Roman"/>
        </w:rPr>
        <w:fldChar w:fldCharType="begin"/>
      </w:r>
      <w:r w:rsidR="00341C3D">
        <w:rPr>
          <w:rFonts w:ascii="Times New Roman" w:hAnsi="Times New Roman" w:cs="Times New Roman"/>
        </w:rPr>
        <w:instrText xml:space="preserve"> ADDIN EN.CITE &lt;EndNote&gt;&lt;Cite&gt;&lt;Author&gt;Bauer&lt;/Author&gt;&lt;Year&gt;2016&lt;/Year&gt;&lt;RecNum&gt;12491&lt;/RecNum&gt;&lt;DisplayText&gt;(Bauer 2016)&lt;/DisplayText&gt;&lt;record&gt;&lt;rec-number&gt;12491&lt;/rec-number&gt;&lt;foreign-keys&gt;&lt;key app="EN" db-id="5der2xafm0eds9e5axep2fac5rfvws9dwrww" timestamp="1490265175"&gt;12491&lt;/key&gt;&lt;/foreign-keys&gt;&lt;ref-type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Benjamins&lt;/publisher&gt;&lt;urls&gt;&lt;/urls&gt;&lt;/record&gt;&lt;/Cite&gt;&lt;/EndNote&gt;</w:instrText>
      </w:r>
      <w:r w:rsidR="00970CC9">
        <w:rPr>
          <w:rFonts w:ascii="Times New Roman" w:hAnsi="Times New Roman" w:cs="Times New Roman"/>
        </w:rPr>
        <w:fldChar w:fldCharType="separate"/>
      </w:r>
      <w:r w:rsidR="00970CC9">
        <w:rPr>
          <w:rFonts w:ascii="Times New Roman" w:hAnsi="Times New Roman" w:cs="Times New Roman"/>
          <w:noProof/>
        </w:rPr>
        <w:t>(Bauer 2016)</w:t>
      </w:r>
      <w:r w:rsidR="00970CC9">
        <w:rPr>
          <w:rFonts w:ascii="Times New Roman" w:hAnsi="Times New Roman" w:cs="Times New Roman"/>
        </w:rPr>
        <w:fldChar w:fldCharType="end"/>
      </w:r>
      <w:r w:rsidR="00BC28DC">
        <w:rPr>
          <w:rFonts w:ascii="Times New Roman" w:hAnsi="Times New Roman" w:cs="Times New Roman"/>
        </w:rPr>
        <w:t xml:space="preserve">. </w:t>
      </w:r>
      <w:r w:rsidR="003867D9" w:rsidRPr="00C16824">
        <w:rPr>
          <w:rFonts w:ascii="Times New Roman" w:hAnsi="Times New Roman" w:cs="Times New Roman"/>
        </w:rPr>
        <w:t xml:space="preserve">For </w:t>
      </w:r>
      <w:r w:rsidR="003867D9" w:rsidRPr="00C16824">
        <w:rPr>
          <w:rFonts w:ascii="Times New Roman" w:hAnsi="Times New Roman" w:cs="Times New Roman"/>
        </w:rPr>
        <w:lastRenderedPageBreak/>
        <w:t>example</w:t>
      </w:r>
      <w:r w:rsidR="00EC09D5" w:rsidRPr="00C16824">
        <w:rPr>
          <w:rFonts w:ascii="Times New Roman" w:hAnsi="Times New Roman" w:cs="Times New Roman"/>
        </w:rPr>
        <w:t>,</w:t>
      </w:r>
      <w:r w:rsidR="003867D9" w:rsidRPr="00C16824">
        <w:rPr>
          <w:rFonts w:ascii="Times New Roman" w:hAnsi="Times New Roman" w:cs="Times New Roman"/>
        </w:rPr>
        <w:t xml:space="preserve"> </w:t>
      </w:r>
      <w:r w:rsidR="005B59E0" w:rsidRPr="00C16824">
        <w:rPr>
          <w:rFonts w:ascii="Times New Roman" w:hAnsi="Times New Roman" w:cs="Times New Roman"/>
        </w:rPr>
        <w:t xml:space="preserve">the referent of </w:t>
      </w:r>
      <w:r w:rsidR="00EC09D5" w:rsidRPr="00C16824">
        <w:rPr>
          <w:rFonts w:ascii="Times New Roman" w:hAnsi="Times New Roman" w:cs="Times New Roman"/>
        </w:rPr>
        <w:t xml:space="preserve">Akan </w:t>
      </w:r>
      <w:r w:rsidR="00EC09D5" w:rsidRPr="00690B28">
        <w:rPr>
          <w:rFonts w:ascii="Times New Roman" w:hAnsi="Times New Roman" w:cs="Times New Roman"/>
          <w:b/>
        </w:rPr>
        <w:t>àbírékyíré ábɔ́dwèsɛ́</w:t>
      </w:r>
      <w:r w:rsidR="00EC09D5" w:rsidRPr="00C16824">
        <w:rPr>
          <w:rFonts w:ascii="Times New Roman" w:hAnsi="Times New Roman" w:cs="Times New Roman"/>
        </w:rPr>
        <w:t xml:space="preserve"> ‘</w:t>
      </w:r>
      <w:r w:rsidR="006C2F55">
        <w:rPr>
          <w:rFonts w:ascii="Times New Roman" w:hAnsi="Times New Roman" w:cs="Times New Roman"/>
        </w:rPr>
        <w:t>crab</w:t>
      </w:r>
      <w:r w:rsidR="00EC09D5" w:rsidRPr="00C16824">
        <w:rPr>
          <w:rFonts w:ascii="Times New Roman" w:hAnsi="Times New Roman" w:cs="Times New Roman"/>
        </w:rPr>
        <w:t xml:space="preserve"> grass’</w:t>
      </w:r>
      <w:r w:rsidR="005B59E0" w:rsidRPr="00C16824">
        <w:rPr>
          <w:rFonts w:ascii="Times New Roman" w:hAnsi="Times New Roman" w:cs="Times New Roman"/>
        </w:rPr>
        <w:t xml:space="preserve"> </w:t>
      </w:r>
      <w:r w:rsidR="00AC530F" w:rsidRPr="00C16824">
        <w:rPr>
          <w:rFonts w:ascii="Times New Roman" w:hAnsi="Times New Roman" w:cs="Times New Roman"/>
        </w:rPr>
        <w:t xml:space="preserve">(lit. goat beard) </w:t>
      </w:r>
      <w:r w:rsidR="00FF7D73" w:rsidRPr="00C16824">
        <w:rPr>
          <w:rFonts w:ascii="Times New Roman" w:hAnsi="Times New Roman" w:cs="Times New Roman"/>
        </w:rPr>
        <w:t xml:space="preserve">in </w:t>
      </w:r>
      <w:r w:rsidR="001B797F" w:rsidRPr="00C16824">
        <w:rPr>
          <w:rFonts w:ascii="Times New Roman" w:hAnsi="Times New Roman" w:cs="Times New Roman"/>
        </w:rPr>
        <w:fldChar w:fldCharType="begin"/>
      </w:r>
      <w:r w:rsidR="00FF7D73" w:rsidRPr="00C16824">
        <w:rPr>
          <w:rFonts w:ascii="Times New Roman" w:hAnsi="Times New Roman" w:cs="Times New Roman"/>
        </w:rPr>
        <w:instrText xml:space="preserve"> REF _Ref293954797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FF7D73" w:rsidRPr="00C16824">
        <w:rPr>
          <w:rFonts w:ascii="Times New Roman" w:hAnsi="Times New Roman" w:cs="Times New Roman"/>
        </w:rPr>
        <w:t xml:space="preserve">Table </w:t>
      </w:r>
      <w:r w:rsidR="00FF7D73" w:rsidRPr="00C16824">
        <w:rPr>
          <w:rFonts w:ascii="Times New Roman" w:hAnsi="Times New Roman" w:cs="Times New Roman"/>
          <w:noProof/>
        </w:rPr>
        <w:t>4</w:t>
      </w:r>
      <w:r w:rsidR="001B797F" w:rsidRPr="00C16824">
        <w:rPr>
          <w:rFonts w:ascii="Times New Roman" w:hAnsi="Times New Roman" w:cs="Times New Roman"/>
        </w:rPr>
        <w:fldChar w:fldCharType="end"/>
      </w:r>
      <w:r w:rsidR="00FF7D73">
        <w:rPr>
          <w:rFonts w:ascii="Times New Roman" w:hAnsi="Times New Roman" w:cs="Times New Roman"/>
        </w:rPr>
        <w:t xml:space="preserve"> </w:t>
      </w:r>
      <w:r w:rsidR="00320742" w:rsidRPr="00C16824">
        <w:rPr>
          <w:rFonts w:ascii="Times New Roman" w:hAnsi="Times New Roman" w:cs="Times New Roman"/>
        </w:rPr>
        <w:t xml:space="preserve">is assumed to either look like or be as strong as the beard of a goat – </w:t>
      </w:r>
      <w:r w:rsidR="00320742" w:rsidRPr="00690B28">
        <w:rPr>
          <w:rFonts w:ascii="Times New Roman" w:hAnsi="Times New Roman" w:cs="Times New Roman"/>
          <w:b/>
        </w:rPr>
        <w:t>àbírékyíré ábɔ́dwèsɛ́</w:t>
      </w:r>
      <w:r w:rsidR="00320742" w:rsidRPr="008E6F76">
        <w:rPr>
          <w:rFonts w:ascii="Times New Roman" w:hAnsi="Times New Roman" w:cs="Times New Roman"/>
        </w:rPr>
        <w:t>.</w:t>
      </w:r>
      <w:r w:rsidR="00BD33E0" w:rsidRPr="008E6F76">
        <w:rPr>
          <w:rStyle w:val="FootnoteReference"/>
          <w:rFonts w:ascii="Times New Roman" w:hAnsi="Times New Roman" w:cs="Times New Roman"/>
        </w:rPr>
        <w:footnoteReference w:id="2"/>
      </w:r>
    </w:p>
    <w:p w14:paraId="41794213" w14:textId="77777777" w:rsidR="005E59B8" w:rsidRPr="00C16824" w:rsidRDefault="003867D9" w:rsidP="00490AAC">
      <w:pPr>
        <w:tabs>
          <w:tab w:val="left" w:pos="1425"/>
        </w:tabs>
        <w:spacing w:line="360" w:lineRule="auto"/>
        <w:jc w:val="both"/>
        <w:rPr>
          <w:rFonts w:ascii="Times New Roman" w:hAnsi="Times New Roman" w:cs="Times New Roman"/>
        </w:rPr>
      </w:pPr>
      <w:r w:rsidRPr="00C16824">
        <w:rPr>
          <w:rFonts w:ascii="Times New Roman" w:hAnsi="Times New Roman" w:cs="Times New Roman"/>
        </w:rPr>
        <w:t xml:space="preserve"> </w:t>
      </w:r>
    </w:p>
    <w:p w14:paraId="63E8BC40" w14:textId="77777777" w:rsidR="005E59B8" w:rsidRPr="00C16824" w:rsidRDefault="005E59B8" w:rsidP="00C16824">
      <w:pPr>
        <w:pStyle w:val="Caption"/>
        <w:keepNext/>
        <w:spacing w:after="0"/>
        <w:rPr>
          <w:rFonts w:ascii="Times New Roman" w:hAnsi="Times New Roman" w:cs="Times New Roman"/>
          <w:color w:val="auto"/>
        </w:rPr>
      </w:pPr>
      <w:bookmarkStart w:id="8" w:name="_Ref293954797"/>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4</w:t>
      </w:r>
      <w:r w:rsidR="001B797F" w:rsidRPr="00C16824">
        <w:rPr>
          <w:rFonts w:ascii="Times New Roman" w:hAnsi="Times New Roman" w:cs="Times New Roman"/>
          <w:color w:val="auto"/>
        </w:rPr>
        <w:fldChar w:fldCharType="end"/>
      </w:r>
      <w:bookmarkEnd w:id="8"/>
      <w:r w:rsidRPr="00C16824">
        <w:rPr>
          <w:rFonts w:ascii="Times New Roman" w:hAnsi="Times New Roman" w:cs="Times New Roman"/>
          <w:color w:val="auto"/>
        </w:rPr>
        <w:t xml:space="preserve">: </w:t>
      </w:r>
      <w:r w:rsidR="004F5311" w:rsidRPr="00C16824">
        <w:rPr>
          <w:rFonts w:ascii="Times New Roman" w:hAnsi="Times New Roman" w:cs="Times New Roman"/>
          <w:color w:val="auto"/>
        </w:rPr>
        <w:t xml:space="preserve">Property type of </w:t>
      </w:r>
      <w:r w:rsidRPr="00C16824">
        <w:rPr>
          <w:rFonts w:ascii="Times New Roman" w:hAnsi="Times New Roman" w:cs="Times New Roman"/>
          <w:color w:val="auto"/>
        </w:rPr>
        <w:t>bahuvrihi compounds in Akan</w:t>
      </w:r>
    </w:p>
    <w:tbl>
      <w:tblPr>
        <w:tblStyle w:val="TableGrid"/>
        <w:tblW w:w="8931"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268"/>
        <w:gridCol w:w="1559"/>
        <w:gridCol w:w="2410"/>
        <w:gridCol w:w="851"/>
      </w:tblGrid>
      <w:tr w:rsidR="00EC09D5" w:rsidRPr="00C16824" w14:paraId="2663A6DA" w14:textId="77777777" w:rsidTr="008261CD">
        <w:tc>
          <w:tcPr>
            <w:tcW w:w="1843" w:type="dxa"/>
            <w:tcBorders>
              <w:top w:val="single" w:sz="4" w:space="0" w:color="auto"/>
              <w:bottom w:val="single" w:sz="4" w:space="0" w:color="auto"/>
            </w:tcBorders>
            <w:shd w:val="clear" w:color="auto" w:fill="EEECE1" w:themeFill="background2"/>
          </w:tcPr>
          <w:p w14:paraId="728ACBEC"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2268" w:type="dxa"/>
            <w:tcBorders>
              <w:top w:val="single" w:sz="4" w:space="0" w:color="auto"/>
              <w:bottom w:val="single" w:sz="4" w:space="0" w:color="auto"/>
            </w:tcBorders>
            <w:shd w:val="clear" w:color="auto" w:fill="EEECE1" w:themeFill="background2"/>
          </w:tcPr>
          <w:p w14:paraId="51BE136C"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1559" w:type="dxa"/>
            <w:tcBorders>
              <w:top w:val="single" w:sz="4" w:space="0" w:color="auto"/>
              <w:bottom w:val="single" w:sz="4" w:space="0" w:color="auto"/>
            </w:tcBorders>
            <w:shd w:val="clear" w:color="auto" w:fill="EEECE1" w:themeFill="background2"/>
          </w:tcPr>
          <w:p w14:paraId="03FBE54A"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410" w:type="dxa"/>
            <w:tcBorders>
              <w:top w:val="single" w:sz="4" w:space="0" w:color="auto"/>
              <w:bottom w:val="single" w:sz="4" w:space="0" w:color="auto"/>
            </w:tcBorders>
            <w:shd w:val="clear" w:color="auto" w:fill="EEECE1" w:themeFill="background2"/>
          </w:tcPr>
          <w:p w14:paraId="7197ED32" w14:textId="77777777" w:rsidR="005E59B8" w:rsidRPr="00C16824" w:rsidRDefault="005E59B8" w:rsidP="00773573">
            <w:pPr>
              <w:tabs>
                <w:tab w:val="left" w:pos="258"/>
                <w:tab w:val="center" w:pos="1212"/>
              </w:tabs>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851" w:type="dxa"/>
            <w:tcBorders>
              <w:top w:val="single" w:sz="4" w:space="0" w:color="auto"/>
              <w:bottom w:val="single" w:sz="4" w:space="0" w:color="auto"/>
            </w:tcBorders>
            <w:shd w:val="clear" w:color="auto" w:fill="EEECE1" w:themeFill="background2"/>
          </w:tcPr>
          <w:p w14:paraId="6C738289"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Pattern</w:t>
            </w:r>
          </w:p>
        </w:tc>
      </w:tr>
      <w:tr w:rsidR="00EC09D5" w:rsidRPr="00C16824" w14:paraId="6896D48E" w14:textId="77777777" w:rsidTr="008261CD">
        <w:tc>
          <w:tcPr>
            <w:tcW w:w="1843" w:type="dxa"/>
            <w:tcBorders>
              <w:top w:val="single" w:sz="4" w:space="0" w:color="auto"/>
            </w:tcBorders>
          </w:tcPr>
          <w:p w14:paraId="5804AE05" w14:textId="77777777" w:rsidR="005E59B8" w:rsidRPr="00C16824" w:rsidRDefault="005E59B8" w:rsidP="00773573">
            <w:pPr>
              <w:ind w:right="-108"/>
              <w:rPr>
                <w:rFonts w:ascii="Times New Roman" w:hAnsi="Times New Roman" w:cs="Times New Roman"/>
                <w:sz w:val="20"/>
                <w:szCs w:val="20"/>
              </w:rPr>
            </w:pPr>
            <w:r w:rsidRPr="00C16824">
              <w:rPr>
                <w:rFonts w:ascii="Times New Roman" w:hAnsi="Times New Roman" w:cs="Times New Roman"/>
                <w:sz w:val="20"/>
                <w:szCs w:val="20"/>
              </w:rPr>
              <w:t>àbírékyíré ábɔ́dwèsɛ́</w:t>
            </w:r>
          </w:p>
        </w:tc>
        <w:tc>
          <w:tcPr>
            <w:tcW w:w="2268" w:type="dxa"/>
            <w:tcBorders>
              <w:top w:val="single" w:sz="4" w:space="0" w:color="auto"/>
            </w:tcBorders>
          </w:tcPr>
          <w:p w14:paraId="4694D1D4" w14:textId="4E673144"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àbírékyíré</w:t>
            </w:r>
            <w:r w:rsidR="00E961E2">
              <w:rPr>
                <w:rFonts w:ascii="Times New Roman" w:hAnsi="Times New Roman" w:cs="Times New Roman"/>
                <w:sz w:val="20"/>
                <w:szCs w:val="20"/>
              </w:rPr>
              <w:t>-</w:t>
            </w:r>
            <w:r w:rsidRPr="00C16824">
              <w:rPr>
                <w:rFonts w:ascii="Times New Roman" w:hAnsi="Times New Roman" w:cs="Times New Roman"/>
                <w:sz w:val="20"/>
                <w:szCs w:val="20"/>
              </w:rPr>
              <w:t>àbɔ̀dwèsɛ́</w:t>
            </w:r>
          </w:p>
        </w:tc>
        <w:tc>
          <w:tcPr>
            <w:tcW w:w="1559" w:type="dxa"/>
            <w:tcBorders>
              <w:top w:val="single" w:sz="4" w:space="0" w:color="auto"/>
            </w:tcBorders>
          </w:tcPr>
          <w:p w14:paraId="56428DF4" w14:textId="54C2BA70"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goat</w:t>
            </w:r>
            <w:r w:rsidR="00E961E2">
              <w:rPr>
                <w:rFonts w:ascii="Times New Roman" w:hAnsi="Times New Roman" w:cs="Times New Roman"/>
                <w:sz w:val="20"/>
                <w:szCs w:val="20"/>
              </w:rPr>
              <w:t>-</w:t>
            </w:r>
            <w:r w:rsidRPr="00C16824">
              <w:rPr>
                <w:rFonts w:ascii="Times New Roman" w:hAnsi="Times New Roman" w:cs="Times New Roman"/>
                <w:sz w:val="20"/>
                <w:szCs w:val="20"/>
              </w:rPr>
              <w:t>beard</w:t>
            </w:r>
          </w:p>
        </w:tc>
        <w:tc>
          <w:tcPr>
            <w:tcW w:w="2410" w:type="dxa"/>
            <w:tcBorders>
              <w:top w:val="single" w:sz="4" w:space="0" w:color="auto"/>
            </w:tcBorders>
          </w:tcPr>
          <w:p w14:paraId="524C9E9C" w14:textId="0B3A8C6D" w:rsidR="005E59B8" w:rsidRPr="00C16824" w:rsidRDefault="006C2F55" w:rsidP="00773573">
            <w:pPr>
              <w:rPr>
                <w:rFonts w:ascii="Times New Roman" w:hAnsi="Times New Roman" w:cs="Times New Roman"/>
                <w:sz w:val="20"/>
                <w:szCs w:val="20"/>
              </w:rPr>
            </w:pPr>
            <w:r>
              <w:rPr>
                <w:rFonts w:ascii="Times New Roman" w:hAnsi="Times New Roman" w:cs="Times New Roman"/>
                <w:sz w:val="20"/>
                <w:szCs w:val="20"/>
              </w:rPr>
              <w:t>crab</w:t>
            </w:r>
            <w:r w:rsidR="005E59B8" w:rsidRPr="00C16824">
              <w:rPr>
                <w:rFonts w:ascii="Times New Roman" w:hAnsi="Times New Roman" w:cs="Times New Roman"/>
                <w:sz w:val="20"/>
                <w:szCs w:val="20"/>
              </w:rPr>
              <w:t xml:space="preserve"> grass</w:t>
            </w:r>
          </w:p>
        </w:tc>
        <w:tc>
          <w:tcPr>
            <w:tcW w:w="851" w:type="dxa"/>
            <w:tcBorders>
              <w:top w:val="single" w:sz="4" w:space="0" w:color="auto"/>
            </w:tcBorders>
          </w:tcPr>
          <w:p w14:paraId="606D9FC3" w14:textId="77777777" w:rsidR="005E59B8" w:rsidRPr="00C16824" w:rsidRDefault="005E59B8" w:rsidP="00B1134B">
            <w:pPr>
              <w:rPr>
                <w:rFonts w:ascii="Times New Roman" w:eastAsiaTheme="minorEastAsia" w:hAnsi="Times New Roman" w:cs="Times New Roman"/>
                <w:color w:val="404040" w:themeColor="text1" w:themeTint="BF"/>
                <w:sz w:val="20"/>
                <w:szCs w:val="20"/>
              </w:rPr>
            </w:pPr>
            <w:r w:rsidRPr="00C16824">
              <w:rPr>
                <w:rFonts w:ascii="Times New Roman" w:hAnsi="Times New Roman" w:cs="Times New Roman"/>
                <w:sz w:val="20"/>
                <w:szCs w:val="20"/>
              </w:rPr>
              <w:t>N-N</w:t>
            </w:r>
          </w:p>
        </w:tc>
      </w:tr>
      <w:tr w:rsidR="00EC09D5" w:rsidRPr="00C16824" w14:paraId="6BF2A453" w14:textId="77777777" w:rsidTr="008261CD">
        <w:tc>
          <w:tcPr>
            <w:tcW w:w="1843" w:type="dxa"/>
          </w:tcPr>
          <w:p w14:paraId="7D6527D2"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ànòkórɔ́</w:t>
            </w:r>
          </w:p>
        </w:tc>
        <w:tc>
          <w:tcPr>
            <w:tcW w:w="2268" w:type="dxa"/>
          </w:tcPr>
          <w:p w14:paraId="2CB59422" w14:textId="6518A6C4"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ànó</w:t>
            </w:r>
            <w:r w:rsidR="00E961E2">
              <w:rPr>
                <w:rFonts w:ascii="Times New Roman" w:hAnsi="Times New Roman" w:cs="Times New Roman"/>
                <w:sz w:val="20"/>
                <w:szCs w:val="20"/>
              </w:rPr>
              <w:t>-</w:t>
            </w:r>
            <w:r w:rsidRPr="00C16824">
              <w:rPr>
                <w:rFonts w:ascii="Times New Roman" w:hAnsi="Times New Roman" w:cs="Times New Roman"/>
                <w:sz w:val="20"/>
                <w:szCs w:val="20"/>
              </w:rPr>
              <w:t>kórɔ́</w:t>
            </w:r>
          </w:p>
        </w:tc>
        <w:tc>
          <w:tcPr>
            <w:tcW w:w="1559" w:type="dxa"/>
          </w:tcPr>
          <w:p w14:paraId="4D00A51B" w14:textId="325FA4B1"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mouth</w:t>
            </w:r>
            <w:r w:rsidR="00E961E2">
              <w:rPr>
                <w:rFonts w:ascii="Times New Roman" w:hAnsi="Times New Roman" w:cs="Times New Roman"/>
                <w:sz w:val="20"/>
                <w:szCs w:val="20"/>
              </w:rPr>
              <w:t>-</w:t>
            </w:r>
            <w:r w:rsidRPr="00C16824">
              <w:rPr>
                <w:rFonts w:ascii="Times New Roman" w:hAnsi="Times New Roman" w:cs="Times New Roman"/>
                <w:sz w:val="20"/>
                <w:szCs w:val="20"/>
              </w:rPr>
              <w:t>one</w:t>
            </w:r>
          </w:p>
        </w:tc>
        <w:tc>
          <w:tcPr>
            <w:tcW w:w="2410" w:type="dxa"/>
          </w:tcPr>
          <w:p w14:paraId="2CCAE4F6"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unity</w:t>
            </w:r>
          </w:p>
        </w:tc>
        <w:tc>
          <w:tcPr>
            <w:tcW w:w="851" w:type="dxa"/>
          </w:tcPr>
          <w:p w14:paraId="7EBE7746"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N-Num</w:t>
            </w:r>
          </w:p>
        </w:tc>
      </w:tr>
      <w:tr w:rsidR="00EC09D5" w:rsidRPr="00C16824" w14:paraId="08EAF15D" w14:textId="77777777" w:rsidTr="008261CD">
        <w:tc>
          <w:tcPr>
            <w:tcW w:w="1843" w:type="dxa"/>
          </w:tcPr>
          <w:p w14:paraId="5696F392"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hwèǹtéáá</w:t>
            </w:r>
          </w:p>
        </w:tc>
        <w:tc>
          <w:tcPr>
            <w:tcW w:w="2268" w:type="dxa"/>
          </w:tcPr>
          <w:p w14:paraId="780B05C5" w14:textId="02317B16"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hwéné</w:t>
            </w:r>
            <w:r w:rsidR="00E961E2">
              <w:rPr>
                <w:rFonts w:ascii="Times New Roman" w:hAnsi="Times New Roman" w:cs="Times New Roman"/>
                <w:sz w:val="20"/>
                <w:szCs w:val="20"/>
              </w:rPr>
              <w:t>-</w:t>
            </w:r>
            <w:r w:rsidRPr="00C16824">
              <w:rPr>
                <w:rFonts w:ascii="Times New Roman" w:hAnsi="Times New Roman" w:cs="Times New Roman"/>
                <w:sz w:val="20"/>
                <w:szCs w:val="20"/>
              </w:rPr>
              <w:t>téáá</w:t>
            </w:r>
          </w:p>
        </w:tc>
        <w:tc>
          <w:tcPr>
            <w:tcW w:w="1559" w:type="dxa"/>
          </w:tcPr>
          <w:p w14:paraId="59E95FAF" w14:textId="53C0C47B"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nose</w:t>
            </w:r>
            <w:r w:rsidR="00E961E2">
              <w:rPr>
                <w:rFonts w:ascii="Times New Roman" w:hAnsi="Times New Roman" w:cs="Times New Roman"/>
                <w:sz w:val="20"/>
                <w:szCs w:val="20"/>
              </w:rPr>
              <w:t>-</w:t>
            </w:r>
            <w:r w:rsidRPr="00C16824">
              <w:rPr>
                <w:rFonts w:ascii="Times New Roman" w:hAnsi="Times New Roman" w:cs="Times New Roman"/>
                <w:sz w:val="20"/>
                <w:szCs w:val="20"/>
              </w:rPr>
              <w:t>slim</w:t>
            </w:r>
          </w:p>
        </w:tc>
        <w:tc>
          <w:tcPr>
            <w:tcW w:w="2410" w:type="dxa"/>
          </w:tcPr>
          <w:p w14:paraId="6908A5FF"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rosemary, a spice</w:t>
            </w:r>
          </w:p>
        </w:tc>
        <w:tc>
          <w:tcPr>
            <w:tcW w:w="851" w:type="dxa"/>
          </w:tcPr>
          <w:p w14:paraId="0BD51749"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EC09D5" w:rsidRPr="00C16824" w14:paraId="27AF830A" w14:textId="77777777" w:rsidTr="008261CD">
        <w:tc>
          <w:tcPr>
            <w:tcW w:w="1843" w:type="dxa"/>
          </w:tcPr>
          <w:p w14:paraId="383A25D9"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m̀móá náń</w:t>
            </w:r>
          </w:p>
        </w:tc>
        <w:tc>
          <w:tcPr>
            <w:tcW w:w="2268" w:type="dxa"/>
          </w:tcPr>
          <w:p w14:paraId="29CABDFD" w14:textId="133A2E1F"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m̀-móá</w:t>
            </w:r>
            <w:r w:rsidR="00E961E2">
              <w:rPr>
                <w:rFonts w:ascii="Times New Roman" w:hAnsi="Times New Roman" w:cs="Times New Roman"/>
                <w:sz w:val="20"/>
                <w:szCs w:val="20"/>
              </w:rPr>
              <w:t>-</w:t>
            </w:r>
            <w:r w:rsidRPr="00C16824">
              <w:rPr>
                <w:rFonts w:ascii="Times New Roman" w:hAnsi="Times New Roman" w:cs="Times New Roman"/>
                <w:sz w:val="20"/>
                <w:szCs w:val="20"/>
              </w:rPr>
              <w:t>náń</w:t>
            </w:r>
          </w:p>
        </w:tc>
        <w:tc>
          <w:tcPr>
            <w:tcW w:w="1559" w:type="dxa"/>
          </w:tcPr>
          <w:p w14:paraId="61E769AD" w14:textId="5A1F261E"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PL-animal</w:t>
            </w:r>
            <w:r w:rsidR="00E961E2">
              <w:rPr>
                <w:rFonts w:ascii="Times New Roman" w:hAnsi="Times New Roman" w:cs="Times New Roman"/>
                <w:sz w:val="20"/>
                <w:szCs w:val="20"/>
              </w:rPr>
              <w:t>-</w:t>
            </w:r>
            <w:r w:rsidRPr="00C16824">
              <w:rPr>
                <w:rFonts w:ascii="Times New Roman" w:hAnsi="Times New Roman" w:cs="Times New Roman"/>
                <w:sz w:val="20"/>
                <w:szCs w:val="20"/>
              </w:rPr>
              <w:t>leg</w:t>
            </w:r>
          </w:p>
        </w:tc>
        <w:tc>
          <w:tcPr>
            <w:tcW w:w="2410" w:type="dxa"/>
          </w:tcPr>
          <w:p w14:paraId="05CDF8BA" w14:textId="4D773BA5"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lost course</w:t>
            </w:r>
          </w:p>
        </w:tc>
        <w:tc>
          <w:tcPr>
            <w:tcW w:w="851" w:type="dxa"/>
          </w:tcPr>
          <w:p w14:paraId="49CBBA1B"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EC09D5" w:rsidRPr="00C16824" w14:paraId="22BCAEF0" w14:textId="77777777" w:rsidTr="008261CD">
        <w:tc>
          <w:tcPr>
            <w:tcW w:w="1843" w:type="dxa"/>
          </w:tcPr>
          <w:p w14:paraId="1342D952"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ǹtr̀ɔ̀bànáḿ</w:t>
            </w:r>
          </w:p>
        </w:tc>
        <w:tc>
          <w:tcPr>
            <w:tcW w:w="2268" w:type="dxa"/>
          </w:tcPr>
          <w:p w14:paraId="0697EB98" w14:textId="28FEDDD2"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ǹtr̀ɔ́bá</w:t>
            </w:r>
            <w:r w:rsidR="00E961E2">
              <w:rPr>
                <w:rFonts w:ascii="Times New Roman" w:hAnsi="Times New Roman" w:cs="Times New Roman"/>
                <w:sz w:val="20"/>
                <w:szCs w:val="20"/>
              </w:rPr>
              <w:t>-</w:t>
            </w:r>
            <w:r w:rsidRPr="00C16824">
              <w:rPr>
                <w:rFonts w:ascii="Times New Roman" w:hAnsi="Times New Roman" w:cs="Times New Roman"/>
                <w:sz w:val="20"/>
                <w:szCs w:val="20"/>
              </w:rPr>
              <w:t>náḿ</w:t>
            </w:r>
          </w:p>
        </w:tc>
        <w:tc>
          <w:tcPr>
            <w:tcW w:w="1559" w:type="dxa"/>
          </w:tcPr>
          <w:p w14:paraId="0D35E0AB" w14:textId="3D843EDB"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egg plant</w:t>
            </w:r>
            <w:r w:rsidR="00E961E2">
              <w:rPr>
                <w:rFonts w:ascii="Times New Roman" w:hAnsi="Times New Roman" w:cs="Times New Roman"/>
                <w:sz w:val="20"/>
                <w:szCs w:val="20"/>
              </w:rPr>
              <w:t>-</w:t>
            </w:r>
            <w:r w:rsidRPr="00C16824">
              <w:rPr>
                <w:rFonts w:ascii="Times New Roman" w:hAnsi="Times New Roman" w:cs="Times New Roman"/>
                <w:sz w:val="20"/>
                <w:szCs w:val="20"/>
              </w:rPr>
              <w:t>fish</w:t>
            </w:r>
          </w:p>
        </w:tc>
        <w:tc>
          <w:tcPr>
            <w:tcW w:w="2410" w:type="dxa"/>
          </w:tcPr>
          <w:p w14:paraId="66F8A74E" w14:textId="7238046D"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weakling</w:t>
            </w:r>
          </w:p>
        </w:tc>
        <w:tc>
          <w:tcPr>
            <w:tcW w:w="851" w:type="dxa"/>
          </w:tcPr>
          <w:p w14:paraId="6C375B76"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EC09D5" w:rsidRPr="00C16824" w14:paraId="2C10DBB6" w14:textId="77777777" w:rsidTr="008261CD">
        <w:tc>
          <w:tcPr>
            <w:tcW w:w="1843" w:type="dxa"/>
          </w:tcPr>
          <w:p w14:paraId="3B8FE469"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òdwáńkɔ́kɔ̀ɔ́</w:t>
            </w:r>
          </w:p>
        </w:tc>
        <w:tc>
          <w:tcPr>
            <w:tcW w:w="2268" w:type="dxa"/>
          </w:tcPr>
          <w:p w14:paraId="1A3A64F7" w14:textId="1F1B32AC"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òdwáń</w:t>
            </w:r>
            <w:r w:rsidR="00E961E2">
              <w:rPr>
                <w:rFonts w:ascii="Times New Roman" w:hAnsi="Times New Roman" w:cs="Times New Roman"/>
                <w:sz w:val="20"/>
                <w:szCs w:val="20"/>
              </w:rPr>
              <w:t>-</w:t>
            </w:r>
            <w:r w:rsidRPr="00C16824">
              <w:rPr>
                <w:rFonts w:ascii="Times New Roman" w:hAnsi="Times New Roman" w:cs="Times New Roman"/>
                <w:sz w:val="20"/>
                <w:szCs w:val="20"/>
              </w:rPr>
              <w:t>kɔ̀kɔ̀ɔ́</w:t>
            </w:r>
          </w:p>
        </w:tc>
        <w:tc>
          <w:tcPr>
            <w:tcW w:w="1559" w:type="dxa"/>
          </w:tcPr>
          <w:p w14:paraId="4D4022E2" w14:textId="5CD226AC"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sheep</w:t>
            </w:r>
            <w:r w:rsidR="00E961E2">
              <w:rPr>
                <w:rFonts w:ascii="Times New Roman" w:hAnsi="Times New Roman" w:cs="Times New Roman"/>
                <w:sz w:val="20"/>
                <w:szCs w:val="20"/>
              </w:rPr>
              <w:t>-</w:t>
            </w:r>
            <w:r w:rsidRPr="00C16824">
              <w:rPr>
                <w:rFonts w:ascii="Times New Roman" w:hAnsi="Times New Roman" w:cs="Times New Roman"/>
                <w:sz w:val="20"/>
                <w:szCs w:val="20"/>
              </w:rPr>
              <w:t>red</w:t>
            </w:r>
          </w:p>
        </w:tc>
        <w:tc>
          <w:tcPr>
            <w:tcW w:w="2410" w:type="dxa"/>
          </w:tcPr>
          <w:p w14:paraId="3087190F" w14:textId="6A0EC17B"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dog (for the Kwahu tribe)</w:t>
            </w:r>
          </w:p>
        </w:tc>
        <w:tc>
          <w:tcPr>
            <w:tcW w:w="851" w:type="dxa"/>
          </w:tcPr>
          <w:p w14:paraId="49D92FF0"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N-A</w:t>
            </w:r>
          </w:p>
        </w:tc>
      </w:tr>
    </w:tbl>
    <w:p w14:paraId="1DC9A093" w14:textId="77777777" w:rsidR="00036D65" w:rsidRPr="00C16824" w:rsidRDefault="00036D65" w:rsidP="00490AAC">
      <w:pPr>
        <w:spacing w:line="360" w:lineRule="auto"/>
        <w:rPr>
          <w:rFonts w:ascii="Times New Roman" w:hAnsi="Times New Roman" w:cs="Times New Roman"/>
        </w:rPr>
      </w:pPr>
    </w:p>
    <w:p w14:paraId="5B21D781" w14:textId="21FB281B" w:rsidR="00BD6759" w:rsidRDefault="00D86525" w:rsidP="00490AAC">
      <w:pPr>
        <w:spacing w:line="360" w:lineRule="auto"/>
        <w:jc w:val="both"/>
        <w:rPr>
          <w:rFonts w:ascii="Times New Roman" w:hAnsi="Times New Roman" w:cs="Times New Roman"/>
        </w:rPr>
      </w:pPr>
      <w:r w:rsidRPr="00C16824">
        <w:rPr>
          <w:rFonts w:ascii="Times New Roman" w:hAnsi="Times New Roman" w:cs="Times New Roman"/>
        </w:rPr>
        <w:t>Ewe</w:t>
      </w:r>
      <w:r w:rsidR="00CD1AC6" w:rsidRPr="00C16824">
        <w:rPr>
          <w:rFonts w:ascii="Times New Roman" w:hAnsi="Times New Roman" w:cs="Times New Roman"/>
        </w:rPr>
        <w:t xml:space="preserve"> ha</w:t>
      </w:r>
      <w:r w:rsidRPr="00C16824">
        <w:rPr>
          <w:rFonts w:ascii="Times New Roman" w:hAnsi="Times New Roman" w:cs="Times New Roman"/>
        </w:rPr>
        <w:t>s</w:t>
      </w:r>
      <w:r w:rsidR="00CD1AC6" w:rsidRPr="00C16824">
        <w:rPr>
          <w:rFonts w:ascii="Times New Roman" w:hAnsi="Times New Roman" w:cs="Times New Roman"/>
        </w:rPr>
        <w:t xml:space="preserve"> compounds that fit th</w:t>
      </w:r>
      <w:r w:rsidRPr="00C16824">
        <w:rPr>
          <w:rFonts w:ascii="Times New Roman" w:hAnsi="Times New Roman" w:cs="Times New Roman"/>
        </w:rPr>
        <w:t>e</w:t>
      </w:r>
      <w:r w:rsidR="00CD1AC6" w:rsidRPr="00C16824">
        <w:rPr>
          <w:rFonts w:ascii="Times New Roman" w:hAnsi="Times New Roman" w:cs="Times New Roman"/>
        </w:rPr>
        <w:t xml:space="preserve"> </w:t>
      </w:r>
      <w:r w:rsidR="00270FF4">
        <w:rPr>
          <w:rFonts w:ascii="Times New Roman" w:hAnsi="Times New Roman" w:cs="Times New Roman"/>
        </w:rPr>
        <w:t>description</w:t>
      </w:r>
      <w:r w:rsidRPr="00C16824">
        <w:rPr>
          <w:rFonts w:ascii="Times New Roman" w:hAnsi="Times New Roman" w:cs="Times New Roman"/>
        </w:rPr>
        <w:t xml:space="preserve"> of property bahuvrihi compounds</w:t>
      </w:r>
      <w:r w:rsidR="00FD7A77">
        <w:rPr>
          <w:rFonts w:ascii="Times New Roman" w:hAnsi="Times New Roman" w:cs="Times New Roman"/>
        </w:rPr>
        <w:t>. They are exemplified in</w:t>
      </w:r>
      <w:r w:rsidR="004F768B"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4F768B" w:rsidRPr="00C16824">
        <w:rPr>
          <w:rFonts w:ascii="Times New Roman" w:hAnsi="Times New Roman" w:cs="Times New Roman"/>
        </w:rPr>
        <w:instrText xml:space="preserve"> REF _Ref335793622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4F768B" w:rsidRPr="00C16824">
        <w:rPr>
          <w:rFonts w:ascii="Times New Roman" w:hAnsi="Times New Roman" w:cs="Times New Roman"/>
        </w:rPr>
        <w:t xml:space="preserve">Table </w:t>
      </w:r>
      <w:r w:rsidR="004F768B" w:rsidRPr="00C16824">
        <w:rPr>
          <w:rFonts w:ascii="Times New Roman" w:hAnsi="Times New Roman" w:cs="Times New Roman"/>
          <w:noProof/>
        </w:rPr>
        <w:t>5</w:t>
      </w:r>
      <w:r w:rsidR="001B797F" w:rsidRPr="00C16824">
        <w:rPr>
          <w:rFonts w:ascii="Times New Roman" w:hAnsi="Times New Roman" w:cs="Times New Roman"/>
        </w:rPr>
        <w:fldChar w:fldCharType="end"/>
      </w:r>
      <w:r w:rsidRPr="00C16824">
        <w:rPr>
          <w:rFonts w:ascii="Times New Roman" w:hAnsi="Times New Roman" w:cs="Times New Roman"/>
        </w:rPr>
        <w:t>.</w:t>
      </w:r>
    </w:p>
    <w:p w14:paraId="3C55613B" w14:textId="77777777" w:rsidR="009925E5" w:rsidRPr="00C16824" w:rsidRDefault="009925E5" w:rsidP="00490AAC">
      <w:pPr>
        <w:spacing w:line="360" w:lineRule="auto"/>
        <w:rPr>
          <w:rFonts w:ascii="Times New Roman" w:hAnsi="Times New Roman" w:cs="Times New Roman"/>
        </w:rPr>
      </w:pPr>
    </w:p>
    <w:p w14:paraId="327FE775" w14:textId="77777777" w:rsidR="007B5407" w:rsidRPr="00C16824" w:rsidRDefault="007B5407" w:rsidP="00C16824">
      <w:pPr>
        <w:pStyle w:val="Caption"/>
        <w:keepNext/>
        <w:spacing w:after="0"/>
        <w:rPr>
          <w:rFonts w:ascii="Times New Roman" w:hAnsi="Times New Roman" w:cs="Times New Roman"/>
          <w:color w:val="auto"/>
        </w:rPr>
      </w:pPr>
      <w:bookmarkStart w:id="9" w:name="_Ref335793622"/>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5</w:t>
      </w:r>
      <w:r w:rsidR="001B797F" w:rsidRPr="00C16824">
        <w:rPr>
          <w:rFonts w:ascii="Times New Roman" w:hAnsi="Times New Roman" w:cs="Times New Roman"/>
          <w:color w:val="auto"/>
        </w:rPr>
        <w:fldChar w:fldCharType="end"/>
      </w:r>
      <w:bookmarkEnd w:id="9"/>
      <w:r w:rsidRPr="00C16824">
        <w:rPr>
          <w:rFonts w:ascii="Times New Roman" w:hAnsi="Times New Roman" w:cs="Times New Roman"/>
          <w:color w:val="auto"/>
        </w:rPr>
        <w:t xml:space="preserve">. </w:t>
      </w:r>
      <w:r w:rsidR="00D86525" w:rsidRPr="00C16824">
        <w:rPr>
          <w:rFonts w:ascii="Times New Roman" w:hAnsi="Times New Roman" w:cs="Times New Roman"/>
          <w:color w:val="auto"/>
        </w:rPr>
        <w:t>Pr</w:t>
      </w:r>
      <w:r w:rsidRPr="00C16824">
        <w:rPr>
          <w:rFonts w:ascii="Times New Roman" w:hAnsi="Times New Roman" w:cs="Times New Roman"/>
          <w:color w:val="auto"/>
        </w:rPr>
        <w:t>o</w:t>
      </w:r>
      <w:r w:rsidR="00D86525" w:rsidRPr="00C16824">
        <w:rPr>
          <w:rFonts w:ascii="Times New Roman" w:hAnsi="Times New Roman" w:cs="Times New Roman"/>
          <w:color w:val="auto"/>
        </w:rPr>
        <w:t>p</w:t>
      </w:r>
      <w:r w:rsidRPr="00C16824">
        <w:rPr>
          <w:rFonts w:ascii="Times New Roman" w:hAnsi="Times New Roman" w:cs="Times New Roman"/>
          <w:color w:val="auto"/>
        </w:rPr>
        <w:t>e</w:t>
      </w:r>
      <w:r w:rsidR="00D86525" w:rsidRPr="00C16824">
        <w:rPr>
          <w:rFonts w:ascii="Times New Roman" w:hAnsi="Times New Roman" w:cs="Times New Roman"/>
          <w:color w:val="auto"/>
        </w:rPr>
        <w:t>rty</w:t>
      </w:r>
      <w:r w:rsidRPr="00C16824">
        <w:rPr>
          <w:rFonts w:ascii="Times New Roman" w:hAnsi="Times New Roman" w:cs="Times New Roman"/>
          <w:color w:val="auto"/>
        </w:rPr>
        <w:t xml:space="preserve"> bahuvrihi compounds in Ewe</w:t>
      </w:r>
    </w:p>
    <w:tbl>
      <w:tblPr>
        <w:tblStyle w:val="TableGrid"/>
        <w:tblW w:w="8364"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7"/>
        <w:gridCol w:w="2835"/>
        <w:gridCol w:w="1276"/>
        <w:gridCol w:w="1276"/>
      </w:tblGrid>
      <w:tr w:rsidR="006B2D9F" w:rsidRPr="00773573" w14:paraId="64807F81" w14:textId="77777777" w:rsidTr="00A2162D">
        <w:tc>
          <w:tcPr>
            <w:tcW w:w="1560" w:type="dxa"/>
            <w:tcBorders>
              <w:top w:val="single" w:sz="4" w:space="0" w:color="auto"/>
              <w:bottom w:val="single" w:sz="4" w:space="0" w:color="auto"/>
            </w:tcBorders>
            <w:shd w:val="clear" w:color="auto" w:fill="DDD9C3" w:themeFill="background2" w:themeFillShade="E6"/>
          </w:tcPr>
          <w:p w14:paraId="6FDF30DE"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Compound</w:t>
            </w:r>
          </w:p>
        </w:tc>
        <w:tc>
          <w:tcPr>
            <w:tcW w:w="1417" w:type="dxa"/>
            <w:tcBorders>
              <w:top w:val="single" w:sz="4" w:space="0" w:color="auto"/>
              <w:bottom w:val="single" w:sz="4" w:space="0" w:color="auto"/>
            </w:tcBorders>
            <w:shd w:val="clear" w:color="auto" w:fill="DDD9C3" w:themeFill="background2" w:themeFillShade="E6"/>
          </w:tcPr>
          <w:p w14:paraId="6062ABC8"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Element</w:t>
            </w:r>
          </w:p>
        </w:tc>
        <w:tc>
          <w:tcPr>
            <w:tcW w:w="2835" w:type="dxa"/>
            <w:tcBorders>
              <w:top w:val="single" w:sz="4" w:space="0" w:color="auto"/>
              <w:bottom w:val="single" w:sz="4" w:space="0" w:color="auto"/>
            </w:tcBorders>
            <w:shd w:val="clear" w:color="auto" w:fill="DDD9C3" w:themeFill="background2" w:themeFillShade="E6"/>
          </w:tcPr>
          <w:p w14:paraId="446510AA"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Element Gloss</w:t>
            </w:r>
          </w:p>
        </w:tc>
        <w:tc>
          <w:tcPr>
            <w:tcW w:w="1276" w:type="dxa"/>
            <w:tcBorders>
              <w:top w:val="single" w:sz="4" w:space="0" w:color="auto"/>
              <w:bottom w:val="single" w:sz="4" w:space="0" w:color="auto"/>
            </w:tcBorders>
            <w:shd w:val="clear" w:color="auto" w:fill="DDD9C3" w:themeFill="background2" w:themeFillShade="E6"/>
          </w:tcPr>
          <w:p w14:paraId="743D3102"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DD9C3" w:themeFill="background2" w:themeFillShade="E6"/>
          </w:tcPr>
          <w:p w14:paraId="6A8DFF1A" w14:textId="77777777" w:rsidR="006B2D9F" w:rsidRPr="00773573" w:rsidRDefault="006B2D9F" w:rsidP="00B1134B">
            <w:pPr>
              <w:rPr>
                <w:rFonts w:ascii="Times New Roman" w:eastAsiaTheme="minorEastAsia" w:hAnsi="Times New Roman" w:cs="Times New Roman"/>
                <w:b/>
                <w:bCs/>
                <w:color w:val="243F60" w:themeColor="accent1" w:themeShade="7F"/>
                <w:sz w:val="20"/>
                <w:szCs w:val="20"/>
              </w:rPr>
            </w:pPr>
            <w:r w:rsidRPr="00773573">
              <w:rPr>
                <w:rFonts w:ascii="Times New Roman" w:hAnsi="Times New Roman" w:cs="Times New Roman"/>
                <w:b/>
                <w:sz w:val="20"/>
                <w:szCs w:val="20"/>
              </w:rPr>
              <w:t>Pattern</w:t>
            </w:r>
          </w:p>
        </w:tc>
      </w:tr>
      <w:tr w:rsidR="006B2D9F" w:rsidRPr="00773573" w14:paraId="09C1AD9E" w14:textId="77777777" w:rsidTr="00A2162D">
        <w:tc>
          <w:tcPr>
            <w:tcW w:w="1560" w:type="dxa"/>
            <w:tcBorders>
              <w:top w:val="single" w:sz="4" w:space="0" w:color="auto"/>
            </w:tcBorders>
          </w:tcPr>
          <w:p w14:paraId="30A869C1" w14:textId="77777777" w:rsidR="006B2D9F" w:rsidRPr="00773573" w:rsidRDefault="00130E6E" w:rsidP="00EC64AC">
            <w:pPr>
              <w:rPr>
                <w:rFonts w:ascii="Times New Roman" w:hAnsi="Times New Roman" w:cs="Times New Roman"/>
                <w:sz w:val="20"/>
                <w:szCs w:val="20"/>
              </w:rPr>
            </w:pPr>
            <w:r w:rsidRPr="00773573">
              <w:rPr>
                <w:rFonts w:ascii="Times New Roman" w:hAnsi="Times New Roman" w:cs="Times New Roman"/>
                <w:sz w:val="20"/>
                <w:szCs w:val="20"/>
              </w:rPr>
              <w:t>kèsé-(à)kàbà</w:t>
            </w:r>
          </w:p>
        </w:tc>
        <w:tc>
          <w:tcPr>
            <w:tcW w:w="1417" w:type="dxa"/>
            <w:tcBorders>
              <w:top w:val="single" w:sz="4" w:space="0" w:color="auto"/>
            </w:tcBorders>
          </w:tcPr>
          <w:p w14:paraId="47EDEE8C" w14:textId="18B29E56" w:rsidR="006B2D9F" w:rsidRPr="00773573" w:rsidRDefault="00C10A8F" w:rsidP="00C10A8F">
            <w:pPr>
              <w:rPr>
                <w:rFonts w:ascii="Times New Roman" w:hAnsi="Times New Roman" w:cs="Times New Roman"/>
                <w:sz w:val="20"/>
                <w:szCs w:val="20"/>
              </w:rPr>
            </w:pPr>
            <w:r>
              <w:rPr>
                <w:rFonts w:ascii="Times New Roman" w:hAnsi="Times New Roman" w:cs="Times New Roman"/>
                <w:sz w:val="20"/>
                <w:szCs w:val="20"/>
              </w:rPr>
              <w:t>kèsé</w:t>
            </w:r>
            <w:r w:rsidR="00E961E2">
              <w:rPr>
                <w:rFonts w:ascii="Times New Roman" w:hAnsi="Times New Roman" w:cs="Times New Roman"/>
                <w:sz w:val="20"/>
                <w:szCs w:val="20"/>
              </w:rPr>
              <w:t>-</w:t>
            </w:r>
            <w:r>
              <w:rPr>
                <w:rFonts w:ascii="Times New Roman" w:hAnsi="Times New Roman" w:cs="Times New Roman"/>
                <w:sz w:val="20"/>
                <w:szCs w:val="20"/>
              </w:rPr>
              <w:t>à</w:t>
            </w:r>
            <w:r w:rsidR="00FF13F3" w:rsidRPr="00773573">
              <w:rPr>
                <w:rFonts w:ascii="Times New Roman" w:hAnsi="Times New Roman" w:cs="Times New Roman"/>
                <w:sz w:val="20"/>
                <w:szCs w:val="20"/>
              </w:rPr>
              <w:t>kàbà</w:t>
            </w:r>
          </w:p>
        </w:tc>
        <w:tc>
          <w:tcPr>
            <w:tcW w:w="2835" w:type="dxa"/>
            <w:tcBorders>
              <w:top w:val="single" w:sz="4" w:space="0" w:color="auto"/>
            </w:tcBorders>
          </w:tcPr>
          <w:p w14:paraId="0DE55E1C" w14:textId="09F5FCE3" w:rsidR="006B2D9F"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monkey-</w:t>
            </w:r>
            <w:r w:rsidR="006B2D9F" w:rsidRPr="00773573">
              <w:rPr>
                <w:rFonts w:ascii="Times New Roman" w:hAnsi="Times New Roman" w:cs="Times New Roman"/>
                <w:sz w:val="20"/>
                <w:szCs w:val="20"/>
              </w:rPr>
              <w:t>tribal mark</w:t>
            </w:r>
          </w:p>
        </w:tc>
        <w:tc>
          <w:tcPr>
            <w:tcW w:w="1276" w:type="dxa"/>
            <w:tcBorders>
              <w:top w:val="single" w:sz="4" w:space="0" w:color="auto"/>
            </w:tcBorders>
          </w:tcPr>
          <w:p w14:paraId="33580534"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wrinkle</w:t>
            </w:r>
          </w:p>
        </w:tc>
        <w:tc>
          <w:tcPr>
            <w:tcW w:w="1276" w:type="dxa"/>
            <w:tcBorders>
              <w:top w:val="single" w:sz="4" w:space="0" w:color="auto"/>
            </w:tcBorders>
          </w:tcPr>
          <w:p w14:paraId="52CC7C19"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N-N</w:t>
            </w:r>
          </w:p>
        </w:tc>
      </w:tr>
      <w:tr w:rsidR="006B2D9F" w:rsidRPr="00773573" w14:paraId="79BEF535" w14:textId="77777777" w:rsidTr="00A2162D">
        <w:tc>
          <w:tcPr>
            <w:tcW w:w="1560" w:type="dxa"/>
          </w:tcPr>
          <w:p w14:paraId="662E3467" w14:textId="77777777" w:rsidR="006B2D9F" w:rsidRPr="00773573" w:rsidRDefault="006B2D9F" w:rsidP="00FF13F3">
            <w:pPr>
              <w:rPr>
                <w:rFonts w:ascii="Times New Roman" w:hAnsi="Times New Roman" w:cs="Times New Roman"/>
                <w:sz w:val="20"/>
                <w:szCs w:val="20"/>
              </w:rPr>
            </w:pPr>
            <w:r w:rsidRPr="00773573">
              <w:rPr>
                <w:rFonts w:ascii="Times New Roman" w:hAnsi="Times New Roman" w:cs="Times New Roman"/>
                <w:sz w:val="20"/>
                <w:szCs w:val="20"/>
              </w:rPr>
              <w:t>ŋ</w:t>
            </w:r>
            <w:r w:rsidR="006E6947" w:rsidRPr="00773573">
              <w:rPr>
                <w:rFonts w:ascii="Times New Roman" w:hAnsi="Times New Roman" w:cs="Times New Roman"/>
                <w:sz w:val="20"/>
                <w:szCs w:val="20"/>
              </w:rPr>
              <w:t>ɔ̀</w:t>
            </w:r>
            <w:r w:rsidRPr="00773573">
              <w:rPr>
                <w:rFonts w:ascii="Times New Roman" w:hAnsi="Times New Roman" w:cs="Times New Roman"/>
                <w:sz w:val="20"/>
                <w:szCs w:val="20"/>
              </w:rPr>
              <w:t>l</w:t>
            </w:r>
            <w:r w:rsidR="006E6947" w:rsidRPr="00773573">
              <w:rPr>
                <w:rFonts w:ascii="Times New Roman" w:hAnsi="Times New Roman" w:cs="Times New Roman"/>
                <w:iCs/>
                <w:sz w:val="20"/>
                <w:szCs w:val="20"/>
                <w:lang w:val="en-US"/>
              </w:rPr>
              <w:t>ì</w:t>
            </w:r>
            <w:r w:rsidRPr="00773573">
              <w:rPr>
                <w:rFonts w:ascii="Times New Roman" w:hAnsi="Times New Roman" w:cs="Times New Roman"/>
                <w:sz w:val="20"/>
                <w:szCs w:val="20"/>
              </w:rPr>
              <w:t xml:space="preserve"> x</w:t>
            </w:r>
            <w:r w:rsidR="006E6947" w:rsidRPr="00773573">
              <w:rPr>
                <w:rFonts w:ascii="Times New Roman" w:hAnsi="Times New Roman" w:cs="Times New Roman"/>
                <w:sz w:val="20"/>
                <w:szCs w:val="20"/>
              </w:rPr>
              <w:t>è</w:t>
            </w:r>
            <w:r w:rsidR="00FF13F3">
              <w:rPr>
                <w:rFonts w:ascii="Times New Roman" w:hAnsi="Times New Roman" w:cs="Times New Roman"/>
                <w:sz w:val="20"/>
                <w:szCs w:val="20"/>
              </w:rPr>
              <w:t>γ</w:t>
            </w:r>
            <w:r w:rsidR="00FF13F3" w:rsidRPr="00773573">
              <w:rPr>
                <w:rFonts w:ascii="Times New Roman" w:hAnsi="Times New Roman" w:cs="Times New Roman"/>
                <w:sz w:val="20"/>
                <w:szCs w:val="20"/>
              </w:rPr>
              <w:t>í</w:t>
            </w:r>
          </w:p>
        </w:tc>
        <w:tc>
          <w:tcPr>
            <w:tcW w:w="1417" w:type="dxa"/>
          </w:tcPr>
          <w:p w14:paraId="159D417E" w14:textId="4D2103C2" w:rsidR="006B2D9F" w:rsidRPr="00773573" w:rsidRDefault="00FF13F3" w:rsidP="00E74D66">
            <w:pPr>
              <w:rPr>
                <w:rFonts w:ascii="Times New Roman" w:hAnsi="Times New Roman" w:cs="Times New Roman"/>
                <w:sz w:val="20"/>
                <w:szCs w:val="20"/>
              </w:rPr>
            </w:pPr>
            <w:r w:rsidRPr="00773573">
              <w:rPr>
                <w:rFonts w:ascii="Times New Roman" w:hAnsi="Times New Roman" w:cs="Times New Roman"/>
                <w:sz w:val="20"/>
                <w:szCs w:val="20"/>
              </w:rPr>
              <w:t>ŋ</w:t>
            </w:r>
            <w:r w:rsidRPr="00773573">
              <w:rPr>
                <w:rFonts w:ascii="MS Mincho" w:eastAsia="MS Mincho" w:hAnsi="MS Mincho" w:cs="MS Mincho" w:hint="eastAsia"/>
                <w:sz w:val="20"/>
                <w:szCs w:val="20"/>
              </w:rPr>
              <w:t>ɔ</w:t>
            </w:r>
            <w:r w:rsidRPr="00773573">
              <w:rPr>
                <w:rFonts w:ascii="Times New Roman" w:hAnsi="Times New Roman" w:cs="Times New Roman"/>
                <w:sz w:val="20"/>
                <w:szCs w:val="20"/>
              </w:rPr>
              <w:t>̀l</w:t>
            </w:r>
            <w:r w:rsidRPr="00773573">
              <w:rPr>
                <w:rFonts w:ascii="Times New Roman" w:hAnsi="Times New Roman" w:cs="Times New Roman"/>
                <w:iCs/>
                <w:sz w:val="20"/>
                <w:szCs w:val="20"/>
                <w:lang w:val="en-US"/>
              </w:rPr>
              <w:t>ì</w:t>
            </w:r>
            <w:r w:rsidR="00BB3865">
              <w:rPr>
                <w:rFonts w:ascii="Times New Roman" w:hAnsi="Times New Roman" w:cs="Times New Roman"/>
                <w:sz w:val="20"/>
                <w:szCs w:val="20"/>
              </w:rPr>
              <w:t>-</w:t>
            </w:r>
            <w:r w:rsidR="00E74D66" w:rsidRPr="00773573">
              <w:rPr>
                <w:rFonts w:ascii="Times New Roman" w:hAnsi="Times New Roman" w:cs="Times New Roman"/>
                <w:sz w:val="20"/>
                <w:szCs w:val="20"/>
              </w:rPr>
              <w:t>xè</w:t>
            </w:r>
            <w:r w:rsidR="00E74D66">
              <w:rPr>
                <w:rFonts w:ascii="Times New Roman" w:hAnsi="Times New Roman" w:cs="Times New Roman"/>
                <w:sz w:val="20"/>
                <w:szCs w:val="20"/>
              </w:rPr>
              <w:t>x</w:t>
            </w:r>
            <w:r w:rsidR="00E74D66" w:rsidRPr="00773573">
              <w:rPr>
                <w:rFonts w:ascii="Times New Roman" w:hAnsi="Times New Roman" w:cs="Times New Roman"/>
                <w:sz w:val="20"/>
                <w:szCs w:val="20"/>
              </w:rPr>
              <w:t>í</w:t>
            </w:r>
          </w:p>
        </w:tc>
        <w:tc>
          <w:tcPr>
            <w:tcW w:w="2835" w:type="dxa"/>
          </w:tcPr>
          <w:p w14:paraId="4CE62BBB" w14:textId="428B4C8A" w:rsidR="006B2D9F"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ghost-</w:t>
            </w:r>
            <w:r w:rsidR="006B2D9F" w:rsidRPr="00773573">
              <w:rPr>
                <w:rFonts w:ascii="Times New Roman" w:hAnsi="Times New Roman" w:cs="Times New Roman"/>
                <w:sz w:val="20"/>
                <w:szCs w:val="20"/>
              </w:rPr>
              <w:t>umbrella</w:t>
            </w:r>
          </w:p>
        </w:tc>
        <w:tc>
          <w:tcPr>
            <w:tcW w:w="1276" w:type="dxa"/>
          </w:tcPr>
          <w:p w14:paraId="35287E2D"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mushroom</w:t>
            </w:r>
          </w:p>
        </w:tc>
        <w:tc>
          <w:tcPr>
            <w:tcW w:w="1276" w:type="dxa"/>
          </w:tcPr>
          <w:p w14:paraId="6D7D44A2" w14:textId="77777777" w:rsidR="006B2D9F" w:rsidRPr="00773573" w:rsidRDefault="00992D3F" w:rsidP="00EC64AC">
            <w:pPr>
              <w:rPr>
                <w:rFonts w:ascii="Times New Roman" w:hAnsi="Times New Roman" w:cs="Times New Roman"/>
                <w:sz w:val="20"/>
                <w:szCs w:val="20"/>
              </w:rPr>
            </w:pPr>
            <w:r w:rsidRPr="00773573">
              <w:rPr>
                <w:rFonts w:ascii="Times New Roman" w:hAnsi="Times New Roman" w:cs="Times New Roman"/>
                <w:sz w:val="20"/>
                <w:szCs w:val="20"/>
              </w:rPr>
              <w:t>N-N</w:t>
            </w:r>
          </w:p>
        </w:tc>
      </w:tr>
      <w:tr w:rsidR="006B2D9F" w:rsidRPr="00773573" w14:paraId="20725AB7" w14:textId="77777777" w:rsidTr="00A2162D">
        <w:tc>
          <w:tcPr>
            <w:tcW w:w="1560" w:type="dxa"/>
          </w:tcPr>
          <w:p w14:paraId="2DD1E3EC" w14:textId="77777777" w:rsidR="006B2D9F" w:rsidRPr="008E6F76"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àŋɔ́</w:t>
            </w:r>
            <w:r w:rsidR="00A34A18" w:rsidRPr="008E6F76">
              <w:rPr>
                <w:rFonts w:ascii="Times New Roman" w:hAnsi="Times New Roman" w:cs="Times New Roman"/>
                <w:sz w:val="20"/>
                <w:szCs w:val="20"/>
              </w:rPr>
              <w:t>tō</w:t>
            </w:r>
          </w:p>
        </w:tc>
        <w:tc>
          <w:tcPr>
            <w:tcW w:w="1417" w:type="dxa"/>
          </w:tcPr>
          <w:p w14:paraId="68219D56" w14:textId="3F275C6C" w:rsidR="006B2D9F" w:rsidRPr="008E6F76" w:rsidRDefault="00A34A18" w:rsidP="00EC64AC">
            <w:pPr>
              <w:rPr>
                <w:rFonts w:ascii="Times New Roman" w:hAnsi="Times New Roman" w:cs="Times New Roman"/>
                <w:sz w:val="20"/>
                <w:szCs w:val="20"/>
              </w:rPr>
            </w:pPr>
            <w:r w:rsidRPr="008E6F76">
              <w:rPr>
                <w:rFonts w:ascii="Times New Roman" w:hAnsi="Times New Roman" w:cs="Times New Roman"/>
                <w:sz w:val="20"/>
                <w:szCs w:val="20"/>
              </w:rPr>
              <w:t>à</w:t>
            </w:r>
            <w:r w:rsidR="006B2D9F" w:rsidRPr="008E6F76">
              <w:rPr>
                <w:rFonts w:ascii="Times New Roman" w:hAnsi="Times New Roman" w:cs="Times New Roman"/>
                <w:sz w:val="20"/>
                <w:szCs w:val="20"/>
              </w:rPr>
              <w:t>ŋ</w:t>
            </w:r>
            <w:r w:rsidRPr="008E6F76">
              <w:rPr>
                <w:rFonts w:ascii="Charis SIL" w:hAnsi="Charis SIL" w:cs="Charis SIL"/>
                <w:sz w:val="20"/>
                <w:szCs w:val="20"/>
              </w:rPr>
              <w:t>ɔ̀</w:t>
            </w:r>
            <w:r w:rsidR="00BB3865" w:rsidRPr="008E6F76">
              <w:rPr>
                <w:rFonts w:ascii="Times New Roman" w:hAnsi="Times New Roman" w:cs="Times New Roman"/>
                <w:sz w:val="20"/>
                <w:szCs w:val="20"/>
              </w:rPr>
              <w:t>-</w:t>
            </w:r>
            <w:r w:rsidR="006B2D9F" w:rsidRPr="008E6F76">
              <w:rPr>
                <w:rFonts w:ascii="Times New Roman" w:hAnsi="Times New Roman" w:cs="Times New Roman"/>
                <w:sz w:val="20"/>
                <w:szCs w:val="20"/>
              </w:rPr>
              <w:t>t</w:t>
            </w:r>
            <w:r w:rsidRPr="008E6F76">
              <w:rPr>
                <w:rFonts w:ascii="Times New Roman" w:hAnsi="Times New Roman" w:cs="Times New Roman"/>
                <w:sz w:val="20"/>
                <w:szCs w:val="20"/>
              </w:rPr>
              <w:t>ō</w:t>
            </w:r>
          </w:p>
        </w:tc>
        <w:tc>
          <w:tcPr>
            <w:tcW w:w="2835" w:type="dxa"/>
          </w:tcPr>
          <w:p w14:paraId="6C9DECD1" w14:textId="7C816599" w:rsidR="006B2D9F" w:rsidRPr="008E6F76"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 xml:space="preserve">paint or bitumen </w:t>
            </w:r>
            <w:r w:rsidR="00BB3865" w:rsidRPr="008E6F76">
              <w:rPr>
                <w:rFonts w:ascii="Times New Roman" w:hAnsi="Times New Roman" w:cs="Times New Roman"/>
                <w:sz w:val="20"/>
                <w:szCs w:val="20"/>
              </w:rPr>
              <w:t>-</w:t>
            </w:r>
            <w:r w:rsidRPr="008E6F76">
              <w:rPr>
                <w:rFonts w:ascii="Times New Roman" w:hAnsi="Times New Roman" w:cs="Times New Roman"/>
                <w:sz w:val="20"/>
                <w:szCs w:val="20"/>
              </w:rPr>
              <w:t>ear</w:t>
            </w:r>
          </w:p>
        </w:tc>
        <w:tc>
          <w:tcPr>
            <w:tcW w:w="1276" w:type="dxa"/>
          </w:tcPr>
          <w:p w14:paraId="01930272" w14:textId="77777777" w:rsidR="006B2D9F" w:rsidRPr="008E6F76"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dandelion</w:t>
            </w:r>
          </w:p>
        </w:tc>
        <w:tc>
          <w:tcPr>
            <w:tcW w:w="1276" w:type="dxa"/>
          </w:tcPr>
          <w:p w14:paraId="7FD16DE8" w14:textId="77777777" w:rsidR="006B2D9F" w:rsidRPr="00773573"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N-N</w:t>
            </w:r>
          </w:p>
        </w:tc>
      </w:tr>
      <w:tr w:rsidR="003C42B4" w:rsidRPr="00773573" w14:paraId="5629CD1F" w14:textId="77777777" w:rsidTr="00A2162D">
        <w:tc>
          <w:tcPr>
            <w:tcW w:w="1560" w:type="dxa"/>
          </w:tcPr>
          <w:p w14:paraId="5E0EE00B" w14:textId="77777777" w:rsidR="003C42B4" w:rsidRPr="00773573" w:rsidRDefault="003C42B4" w:rsidP="00EC64AC">
            <w:pPr>
              <w:rPr>
                <w:rFonts w:ascii="Times New Roman" w:hAnsi="Times New Roman" w:cs="Times New Roman"/>
                <w:sz w:val="20"/>
                <w:szCs w:val="20"/>
              </w:rPr>
            </w:pPr>
            <w:r w:rsidRPr="00773573">
              <w:rPr>
                <w:rFonts w:ascii="Times New Roman" w:hAnsi="Times New Roman" w:cs="Times New Roman"/>
                <w:sz w:val="20"/>
                <w:szCs w:val="20"/>
              </w:rPr>
              <w:t>túkpúí</w:t>
            </w:r>
          </w:p>
        </w:tc>
        <w:tc>
          <w:tcPr>
            <w:tcW w:w="1417" w:type="dxa"/>
          </w:tcPr>
          <w:p w14:paraId="7BB5DD5C" w14:textId="669E73F7" w:rsidR="003C42B4"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tú-</w:t>
            </w:r>
            <w:r w:rsidR="003C42B4" w:rsidRPr="00773573">
              <w:rPr>
                <w:rFonts w:ascii="Times New Roman" w:hAnsi="Times New Roman" w:cs="Times New Roman"/>
                <w:sz w:val="20"/>
                <w:szCs w:val="20"/>
              </w:rPr>
              <w:t>kpuie</w:t>
            </w:r>
          </w:p>
        </w:tc>
        <w:tc>
          <w:tcPr>
            <w:tcW w:w="2835" w:type="dxa"/>
          </w:tcPr>
          <w:p w14:paraId="0AFA0AAF" w14:textId="03CD6F48" w:rsidR="003C42B4"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gun-</w:t>
            </w:r>
            <w:r w:rsidR="003C42B4" w:rsidRPr="00773573">
              <w:rPr>
                <w:rFonts w:ascii="Times New Roman" w:hAnsi="Times New Roman" w:cs="Times New Roman"/>
                <w:sz w:val="20"/>
                <w:szCs w:val="20"/>
              </w:rPr>
              <w:t>short</w:t>
            </w:r>
          </w:p>
        </w:tc>
        <w:tc>
          <w:tcPr>
            <w:tcW w:w="1276" w:type="dxa"/>
          </w:tcPr>
          <w:p w14:paraId="3578A395" w14:textId="069A02CB" w:rsidR="003C42B4" w:rsidRPr="00773573" w:rsidRDefault="002E0612" w:rsidP="00EC64AC">
            <w:pPr>
              <w:rPr>
                <w:rFonts w:ascii="Times New Roman" w:hAnsi="Times New Roman" w:cs="Times New Roman"/>
                <w:sz w:val="20"/>
                <w:szCs w:val="20"/>
              </w:rPr>
            </w:pPr>
            <w:r>
              <w:rPr>
                <w:rFonts w:ascii="Times New Roman" w:hAnsi="Times New Roman" w:cs="Times New Roman"/>
                <w:sz w:val="20"/>
                <w:szCs w:val="20"/>
              </w:rPr>
              <w:t>j</w:t>
            </w:r>
            <w:r w:rsidRPr="00773573">
              <w:rPr>
                <w:rFonts w:ascii="Times New Roman" w:hAnsi="Times New Roman" w:cs="Times New Roman"/>
                <w:sz w:val="20"/>
                <w:szCs w:val="20"/>
              </w:rPr>
              <w:t>uju</w:t>
            </w:r>
            <w:r w:rsidR="003C42B4" w:rsidRPr="00773573">
              <w:rPr>
                <w:rFonts w:ascii="Times New Roman" w:hAnsi="Times New Roman" w:cs="Times New Roman"/>
                <w:sz w:val="20"/>
                <w:szCs w:val="20"/>
              </w:rPr>
              <w:t>/charm</w:t>
            </w:r>
          </w:p>
        </w:tc>
        <w:tc>
          <w:tcPr>
            <w:tcW w:w="1276" w:type="dxa"/>
          </w:tcPr>
          <w:p w14:paraId="702853F5" w14:textId="77777777" w:rsidR="003C42B4" w:rsidRPr="00773573" w:rsidRDefault="003C42B4" w:rsidP="00EC64AC">
            <w:pPr>
              <w:rPr>
                <w:rFonts w:ascii="Times New Roman" w:hAnsi="Times New Roman" w:cs="Times New Roman"/>
                <w:sz w:val="20"/>
                <w:szCs w:val="20"/>
              </w:rPr>
            </w:pPr>
            <w:r w:rsidRPr="00773573">
              <w:rPr>
                <w:rFonts w:ascii="Times New Roman" w:hAnsi="Times New Roman" w:cs="Times New Roman"/>
                <w:sz w:val="20"/>
                <w:szCs w:val="20"/>
              </w:rPr>
              <w:t>N-A</w:t>
            </w:r>
          </w:p>
        </w:tc>
      </w:tr>
      <w:tr w:rsidR="00CF0B4D" w:rsidRPr="00773573" w14:paraId="73A0B752" w14:textId="77777777" w:rsidTr="00A2162D">
        <w:tc>
          <w:tcPr>
            <w:tcW w:w="1560" w:type="dxa"/>
          </w:tcPr>
          <w:p w14:paraId="1CAF067D" w14:textId="77777777" w:rsidR="00CF0B4D" w:rsidRPr="0068120C" w:rsidRDefault="00CF0B4D" w:rsidP="0068120C">
            <w:pPr>
              <w:rPr>
                <w:rFonts w:ascii="Times New Roman" w:hAnsi="Times New Roman" w:cs="Times New Roman"/>
                <w:sz w:val="20"/>
                <w:szCs w:val="20"/>
              </w:rPr>
            </w:pPr>
            <w:r w:rsidRPr="0068120C">
              <w:rPr>
                <w:rFonts w:ascii="Times New Roman" w:hAnsi="Times New Roman" w:cs="Times New Roman"/>
                <w:sz w:val="20"/>
                <w:szCs w:val="20"/>
              </w:rPr>
              <w:t>z</w:t>
            </w:r>
            <w:r w:rsidR="0068120C" w:rsidRPr="0068120C">
              <w:rPr>
                <w:rFonts w:ascii="Times New Roman" w:hAnsi="Times New Roman" w:cs="Times New Roman"/>
                <w:sz w:val="20"/>
                <w:szCs w:val="20"/>
              </w:rPr>
              <w:t>ã̀</w:t>
            </w:r>
            <w:r w:rsidRPr="0068120C">
              <w:rPr>
                <w:rFonts w:ascii="Times New Roman" w:hAnsi="Times New Roman" w:cs="Times New Roman"/>
                <w:sz w:val="20"/>
                <w:szCs w:val="20"/>
              </w:rPr>
              <w:t>υú</w:t>
            </w:r>
          </w:p>
        </w:tc>
        <w:tc>
          <w:tcPr>
            <w:tcW w:w="1417" w:type="dxa"/>
          </w:tcPr>
          <w:p w14:paraId="0198B64A" w14:textId="0ABC8A0E" w:rsidR="00CF0B4D" w:rsidRPr="00773573" w:rsidRDefault="0068120C" w:rsidP="0068120C">
            <w:pPr>
              <w:rPr>
                <w:rFonts w:ascii="Times New Roman" w:hAnsi="Times New Roman" w:cs="Times New Roman"/>
                <w:sz w:val="20"/>
                <w:szCs w:val="20"/>
              </w:rPr>
            </w:pPr>
            <w:r w:rsidRPr="00773573">
              <w:rPr>
                <w:rFonts w:ascii="Times New Roman" w:hAnsi="Times New Roman" w:cs="Times New Roman"/>
                <w:sz w:val="20"/>
                <w:szCs w:val="20"/>
              </w:rPr>
              <w:t>z</w:t>
            </w:r>
            <w:r w:rsidRPr="0068120C">
              <w:rPr>
                <w:rFonts w:ascii="Times New Roman" w:hAnsi="Times New Roman" w:cs="Times New Roman"/>
                <w:sz w:val="20"/>
                <w:szCs w:val="20"/>
              </w:rPr>
              <w:t>ã̀</w:t>
            </w:r>
            <w:r w:rsidR="00BB3865">
              <w:rPr>
                <w:rFonts w:ascii="Times New Roman" w:hAnsi="Times New Roman" w:cs="Times New Roman"/>
                <w:sz w:val="20"/>
                <w:szCs w:val="20"/>
              </w:rPr>
              <w:t>-</w:t>
            </w:r>
            <w:r w:rsidRPr="00773573">
              <w:rPr>
                <w:rFonts w:ascii="Times New Roman" w:hAnsi="Times New Roman" w:cs="Times New Roman"/>
                <w:sz w:val="20"/>
                <w:szCs w:val="20"/>
              </w:rPr>
              <w:t>υú</w:t>
            </w:r>
          </w:p>
        </w:tc>
        <w:tc>
          <w:tcPr>
            <w:tcW w:w="2835" w:type="dxa"/>
          </w:tcPr>
          <w:p w14:paraId="5A95F64B" w14:textId="05089169" w:rsidR="00CF0B4D"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night-</w:t>
            </w:r>
            <w:r w:rsidR="00CF0B4D" w:rsidRPr="00773573">
              <w:rPr>
                <w:rFonts w:ascii="Times New Roman" w:hAnsi="Times New Roman" w:cs="Times New Roman"/>
                <w:sz w:val="20"/>
                <w:szCs w:val="20"/>
              </w:rPr>
              <w:t>car</w:t>
            </w:r>
          </w:p>
        </w:tc>
        <w:tc>
          <w:tcPr>
            <w:tcW w:w="1276" w:type="dxa"/>
          </w:tcPr>
          <w:p w14:paraId="46168B0A" w14:textId="77777777" w:rsidR="00CF0B4D" w:rsidRPr="00773573" w:rsidRDefault="00CF0B4D" w:rsidP="00EC64AC">
            <w:pPr>
              <w:rPr>
                <w:rFonts w:ascii="Times New Roman" w:hAnsi="Times New Roman" w:cs="Times New Roman"/>
                <w:sz w:val="20"/>
                <w:szCs w:val="20"/>
              </w:rPr>
            </w:pPr>
            <w:r w:rsidRPr="00773573">
              <w:rPr>
                <w:rFonts w:ascii="Times New Roman" w:hAnsi="Times New Roman" w:cs="Times New Roman"/>
                <w:sz w:val="20"/>
                <w:szCs w:val="20"/>
              </w:rPr>
              <w:t>deceit</w:t>
            </w:r>
          </w:p>
        </w:tc>
        <w:tc>
          <w:tcPr>
            <w:tcW w:w="1276" w:type="dxa"/>
          </w:tcPr>
          <w:p w14:paraId="69E0E43C" w14:textId="77777777" w:rsidR="00CF0B4D" w:rsidRPr="00773573" w:rsidRDefault="00CF0B4D" w:rsidP="00EC64AC">
            <w:pPr>
              <w:rPr>
                <w:rFonts w:ascii="Times New Roman" w:hAnsi="Times New Roman" w:cs="Times New Roman"/>
                <w:sz w:val="20"/>
                <w:szCs w:val="20"/>
              </w:rPr>
            </w:pPr>
            <w:r w:rsidRPr="00773573">
              <w:rPr>
                <w:rFonts w:ascii="Times New Roman" w:hAnsi="Times New Roman" w:cs="Times New Roman"/>
                <w:sz w:val="20"/>
                <w:szCs w:val="20"/>
              </w:rPr>
              <w:t>N-N</w:t>
            </w:r>
          </w:p>
        </w:tc>
      </w:tr>
      <w:tr w:rsidR="006B2D9F" w:rsidRPr="00773573" w14:paraId="22DA5234" w14:textId="77777777" w:rsidTr="00A2162D">
        <w:tc>
          <w:tcPr>
            <w:tcW w:w="1560" w:type="dxa"/>
          </w:tcPr>
          <w:p w14:paraId="77A5C9B5" w14:textId="77777777" w:rsidR="006B2D9F" w:rsidRPr="0068120C" w:rsidRDefault="0068120C" w:rsidP="0068120C">
            <w:pPr>
              <w:rPr>
                <w:rFonts w:ascii="Times New Roman" w:hAnsi="Times New Roman" w:cs="Times New Roman"/>
                <w:sz w:val="20"/>
                <w:szCs w:val="20"/>
              </w:rPr>
            </w:pPr>
            <w:r w:rsidRPr="0068120C">
              <w:rPr>
                <w:rFonts w:ascii="Times New Roman" w:hAnsi="Times New Roman" w:cs="Times New Roman"/>
                <w:sz w:val="20"/>
                <w:szCs w:val="20"/>
              </w:rPr>
              <w:t>ŋ̀</w:t>
            </w:r>
            <w:r w:rsidR="006B2D9F" w:rsidRPr="0068120C">
              <w:rPr>
                <w:rFonts w:ascii="Times New Roman" w:hAnsi="Times New Roman" w:cs="Times New Roman"/>
                <w:sz w:val="20"/>
                <w:szCs w:val="20"/>
              </w:rPr>
              <w:t>k</w:t>
            </w:r>
            <w:r>
              <w:rPr>
                <w:rFonts w:ascii="Times New Roman" w:hAnsi="Times New Roman" w:cs="Times New Roman"/>
                <w:sz w:val="20"/>
                <w:szCs w:val="20"/>
              </w:rPr>
              <w:t>ú</w:t>
            </w:r>
            <w:r w:rsidR="006B2D9F" w:rsidRPr="0068120C">
              <w:rPr>
                <w:rFonts w:ascii="Times New Roman" w:hAnsi="Times New Roman" w:cs="Times New Roman"/>
                <w:sz w:val="20"/>
                <w:szCs w:val="20"/>
              </w:rPr>
              <w:t>g</w:t>
            </w:r>
            <w:r w:rsidRPr="0068120C">
              <w:rPr>
                <w:rFonts w:ascii="Times New Roman" w:hAnsi="Times New Roman" w:cs="Times New Roman"/>
                <w:sz w:val="20"/>
                <w:szCs w:val="20"/>
              </w:rPr>
              <w:t>ã́</w:t>
            </w:r>
          </w:p>
        </w:tc>
        <w:tc>
          <w:tcPr>
            <w:tcW w:w="1417" w:type="dxa"/>
          </w:tcPr>
          <w:p w14:paraId="2E382DF3" w14:textId="3D6B3757" w:rsidR="006B2D9F" w:rsidRPr="00773573" w:rsidRDefault="0068120C" w:rsidP="0068120C">
            <w:pPr>
              <w:rPr>
                <w:rFonts w:ascii="Times New Roman" w:hAnsi="Times New Roman" w:cs="Times New Roman"/>
                <w:sz w:val="20"/>
                <w:szCs w:val="20"/>
              </w:rPr>
            </w:pPr>
            <w:r w:rsidRPr="0068120C">
              <w:rPr>
                <w:rFonts w:ascii="Times New Roman" w:hAnsi="Times New Roman" w:cs="Times New Roman"/>
                <w:sz w:val="20"/>
                <w:szCs w:val="20"/>
              </w:rPr>
              <w:t>ŋ̀</w:t>
            </w:r>
            <w:r w:rsidR="006B2D9F" w:rsidRPr="00773573">
              <w:rPr>
                <w:rFonts w:ascii="Times New Roman" w:hAnsi="Times New Roman" w:cs="Times New Roman"/>
                <w:sz w:val="20"/>
                <w:szCs w:val="20"/>
              </w:rPr>
              <w:t>k</w:t>
            </w:r>
            <w:r>
              <w:rPr>
                <w:rFonts w:ascii="Times New Roman" w:hAnsi="Times New Roman" w:cs="Times New Roman"/>
                <w:sz w:val="20"/>
                <w:szCs w:val="20"/>
              </w:rPr>
              <w:t>ú</w:t>
            </w:r>
            <w:r w:rsidR="00BB3865">
              <w:rPr>
                <w:rFonts w:ascii="Times New Roman" w:hAnsi="Times New Roman" w:cs="Times New Roman"/>
                <w:sz w:val="20"/>
                <w:szCs w:val="20"/>
              </w:rPr>
              <w:t>-</w:t>
            </w:r>
            <w:r w:rsidR="006B2D9F" w:rsidRPr="00773573">
              <w:rPr>
                <w:rFonts w:ascii="Times New Roman" w:hAnsi="Times New Roman" w:cs="Times New Roman"/>
                <w:sz w:val="20"/>
                <w:szCs w:val="20"/>
              </w:rPr>
              <w:t>g</w:t>
            </w:r>
            <w:r w:rsidRPr="0068120C">
              <w:rPr>
                <w:rFonts w:ascii="Times New Roman" w:hAnsi="Times New Roman" w:cs="Times New Roman"/>
                <w:sz w:val="20"/>
                <w:szCs w:val="20"/>
              </w:rPr>
              <w:t>ã́</w:t>
            </w:r>
          </w:p>
        </w:tc>
        <w:tc>
          <w:tcPr>
            <w:tcW w:w="2835" w:type="dxa"/>
          </w:tcPr>
          <w:p w14:paraId="3C478D3B" w14:textId="1A8FF19B"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eye</w:t>
            </w:r>
            <w:r w:rsidR="00BB3865">
              <w:rPr>
                <w:rFonts w:ascii="Times New Roman" w:hAnsi="Times New Roman" w:cs="Times New Roman"/>
                <w:sz w:val="20"/>
                <w:szCs w:val="20"/>
              </w:rPr>
              <w:t>-</w:t>
            </w:r>
            <w:r w:rsidRPr="00773573">
              <w:rPr>
                <w:rFonts w:ascii="Times New Roman" w:hAnsi="Times New Roman" w:cs="Times New Roman"/>
                <w:sz w:val="20"/>
                <w:szCs w:val="20"/>
              </w:rPr>
              <w:t>big</w:t>
            </w:r>
          </w:p>
        </w:tc>
        <w:tc>
          <w:tcPr>
            <w:tcW w:w="1276" w:type="dxa"/>
          </w:tcPr>
          <w:p w14:paraId="2001F4FD"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greed</w:t>
            </w:r>
          </w:p>
        </w:tc>
        <w:tc>
          <w:tcPr>
            <w:tcW w:w="1276" w:type="dxa"/>
          </w:tcPr>
          <w:p w14:paraId="06205E9D"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N-A</w:t>
            </w:r>
          </w:p>
        </w:tc>
      </w:tr>
      <w:tr w:rsidR="00C103C0" w:rsidRPr="00773573" w14:paraId="67B336A7" w14:textId="77777777" w:rsidTr="00A2162D">
        <w:tc>
          <w:tcPr>
            <w:tcW w:w="1560" w:type="dxa"/>
          </w:tcPr>
          <w:p w14:paraId="778ED4A7" w14:textId="77777777" w:rsidR="00C103C0" w:rsidRPr="00773573" w:rsidRDefault="00C103C0" w:rsidP="003B2049">
            <w:pPr>
              <w:rPr>
                <w:rFonts w:ascii="Times New Roman" w:hAnsi="Times New Roman" w:cs="Times New Roman"/>
                <w:sz w:val="20"/>
                <w:szCs w:val="20"/>
              </w:rPr>
            </w:pPr>
            <w:r w:rsidRPr="00773573">
              <w:rPr>
                <w:rFonts w:ascii="Times New Roman" w:hAnsi="Times New Roman" w:cs="Times New Roman"/>
                <w:sz w:val="20"/>
                <w:szCs w:val="20"/>
              </w:rPr>
              <w:t xml:space="preserve">kèsé-kúkú  </w:t>
            </w:r>
          </w:p>
        </w:tc>
        <w:tc>
          <w:tcPr>
            <w:tcW w:w="1417" w:type="dxa"/>
          </w:tcPr>
          <w:p w14:paraId="3D81064D" w14:textId="6DE3BFCD" w:rsidR="00C103C0" w:rsidRPr="00773573" w:rsidRDefault="00C103C0" w:rsidP="003B2049">
            <w:pPr>
              <w:rPr>
                <w:rFonts w:ascii="Times New Roman" w:hAnsi="Times New Roman" w:cs="Times New Roman"/>
                <w:sz w:val="20"/>
                <w:szCs w:val="20"/>
              </w:rPr>
            </w:pPr>
            <w:r w:rsidRPr="00773573">
              <w:rPr>
                <w:rFonts w:ascii="Times New Roman" w:hAnsi="Times New Roman" w:cs="Times New Roman"/>
                <w:sz w:val="20"/>
                <w:szCs w:val="20"/>
              </w:rPr>
              <w:t>kèsé</w:t>
            </w:r>
            <w:r w:rsidR="00BB3865">
              <w:rPr>
                <w:rFonts w:ascii="Times New Roman" w:hAnsi="Times New Roman" w:cs="Times New Roman"/>
                <w:sz w:val="20"/>
                <w:szCs w:val="20"/>
              </w:rPr>
              <w:t>-</w:t>
            </w:r>
            <w:r w:rsidRPr="00773573">
              <w:rPr>
                <w:rFonts w:ascii="Times New Roman" w:hAnsi="Times New Roman" w:cs="Times New Roman"/>
                <w:sz w:val="20"/>
                <w:szCs w:val="20"/>
              </w:rPr>
              <w:t xml:space="preserve">kúkú  </w:t>
            </w:r>
          </w:p>
        </w:tc>
        <w:tc>
          <w:tcPr>
            <w:tcW w:w="2835" w:type="dxa"/>
          </w:tcPr>
          <w:p w14:paraId="19DB86BA" w14:textId="4FEEADBD" w:rsidR="00C103C0" w:rsidRPr="00773573" w:rsidRDefault="00BB3865" w:rsidP="00BB3865">
            <w:pPr>
              <w:rPr>
                <w:rFonts w:ascii="Times New Roman" w:hAnsi="Times New Roman" w:cs="Times New Roman"/>
                <w:sz w:val="20"/>
                <w:szCs w:val="20"/>
              </w:rPr>
            </w:pPr>
            <w:r>
              <w:rPr>
                <w:rFonts w:ascii="Times New Roman" w:hAnsi="Times New Roman" w:cs="Times New Roman"/>
                <w:sz w:val="20"/>
                <w:szCs w:val="20"/>
              </w:rPr>
              <w:t>monkey-</w:t>
            </w:r>
            <w:r w:rsidR="00C103C0" w:rsidRPr="00773573">
              <w:rPr>
                <w:rFonts w:ascii="Times New Roman" w:hAnsi="Times New Roman" w:cs="Times New Roman"/>
                <w:sz w:val="20"/>
                <w:szCs w:val="20"/>
              </w:rPr>
              <w:t xml:space="preserve">hat </w:t>
            </w:r>
            <w:r w:rsidR="00C103C0" w:rsidRPr="00773573">
              <w:rPr>
                <w:rFonts w:ascii="Times New Roman" w:hAnsi="Times New Roman" w:cs="Times New Roman"/>
                <w:sz w:val="20"/>
                <w:szCs w:val="20"/>
              </w:rPr>
              <w:tab/>
            </w:r>
          </w:p>
        </w:tc>
        <w:tc>
          <w:tcPr>
            <w:tcW w:w="1276" w:type="dxa"/>
          </w:tcPr>
          <w:p w14:paraId="15CC3D61" w14:textId="77777777" w:rsidR="00C103C0" w:rsidRPr="00773573" w:rsidRDefault="00C103C0" w:rsidP="003B2049">
            <w:pPr>
              <w:rPr>
                <w:rFonts w:ascii="Times New Roman" w:hAnsi="Times New Roman" w:cs="Times New Roman"/>
                <w:sz w:val="20"/>
                <w:szCs w:val="20"/>
              </w:rPr>
            </w:pPr>
            <w:r w:rsidRPr="00773573">
              <w:rPr>
                <w:rFonts w:ascii="Times New Roman" w:hAnsi="Times New Roman" w:cs="Times New Roman"/>
                <w:sz w:val="20"/>
                <w:szCs w:val="20"/>
              </w:rPr>
              <w:t>mockery</w:t>
            </w:r>
          </w:p>
        </w:tc>
        <w:tc>
          <w:tcPr>
            <w:tcW w:w="1276" w:type="dxa"/>
          </w:tcPr>
          <w:p w14:paraId="575B615E" w14:textId="77777777" w:rsidR="00C103C0" w:rsidRPr="00773573" w:rsidRDefault="00C103C0" w:rsidP="003B2049">
            <w:pPr>
              <w:rPr>
                <w:rFonts w:ascii="Times New Roman" w:hAnsi="Times New Roman" w:cs="Times New Roman"/>
                <w:sz w:val="20"/>
                <w:szCs w:val="20"/>
              </w:rPr>
            </w:pPr>
            <w:r w:rsidRPr="00773573">
              <w:rPr>
                <w:rFonts w:ascii="Times New Roman" w:hAnsi="Times New Roman" w:cs="Times New Roman"/>
                <w:sz w:val="20"/>
                <w:szCs w:val="20"/>
              </w:rPr>
              <w:t>N-N</w:t>
            </w:r>
          </w:p>
        </w:tc>
      </w:tr>
    </w:tbl>
    <w:p w14:paraId="7CEB143D" w14:textId="77777777" w:rsidR="00A46A42" w:rsidRPr="00C16824" w:rsidRDefault="00A46A42" w:rsidP="00490AAC">
      <w:pPr>
        <w:spacing w:line="360" w:lineRule="auto"/>
        <w:rPr>
          <w:rFonts w:ascii="Times New Roman" w:hAnsi="Times New Roman" w:cs="Times New Roman"/>
        </w:rPr>
      </w:pPr>
    </w:p>
    <w:p w14:paraId="61745375" w14:textId="77777777" w:rsidR="00130E6E" w:rsidRPr="00C16824" w:rsidRDefault="001F3B69" w:rsidP="00490AAC">
      <w:pPr>
        <w:spacing w:line="360" w:lineRule="auto"/>
        <w:jc w:val="both"/>
        <w:rPr>
          <w:rFonts w:ascii="Times New Roman" w:hAnsi="Times New Roman" w:cs="Times New Roman"/>
        </w:rPr>
      </w:pPr>
      <w:r w:rsidRPr="00C16824">
        <w:rPr>
          <w:rFonts w:ascii="Times New Roman" w:hAnsi="Times New Roman" w:cs="Times New Roman"/>
        </w:rPr>
        <w:t xml:space="preserve">Ga </w:t>
      </w:r>
      <w:r w:rsidR="00D86525" w:rsidRPr="00C16824">
        <w:rPr>
          <w:rFonts w:ascii="Times New Roman" w:hAnsi="Times New Roman" w:cs="Times New Roman"/>
        </w:rPr>
        <w:t>property</w:t>
      </w:r>
      <w:r w:rsidRPr="00C16824">
        <w:rPr>
          <w:rFonts w:ascii="Times New Roman" w:hAnsi="Times New Roman" w:cs="Times New Roman"/>
        </w:rPr>
        <w:t xml:space="preserve"> </w:t>
      </w:r>
      <w:r w:rsidR="00D86525" w:rsidRPr="00C16824">
        <w:rPr>
          <w:rFonts w:ascii="Times New Roman" w:hAnsi="Times New Roman" w:cs="Times New Roman"/>
        </w:rPr>
        <w:t xml:space="preserve">bahuvrihi </w:t>
      </w:r>
      <w:r w:rsidRPr="00C16824">
        <w:rPr>
          <w:rFonts w:ascii="Times New Roman" w:hAnsi="Times New Roman" w:cs="Times New Roman"/>
        </w:rPr>
        <w:t xml:space="preserve">compounds </w:t>
      </w:r>
      <w:r w:rsidR="009B0FA1" w:rsidRPr="00C16824">
        <w:rPr>
          <w:rFonts w:ascii="Times New Roman" w:hAnsi="Times New Roman" w:cs="Times New Roman"/>
        </w:rPr>
        <w:t>are very much like the Akan equivalents</w:t>
      </w:r>
      <w:r w:rsidR="003B2049">
        <w:rPr>
          <w:rFonts w:ascii="Times New Roman" w:hAnsi="Times New Roman" w:cs="Times New Roman"/>
        </w:rPr>
        <w:t xml:space="preserve">. See </w:t>
      </w:r>
      <w:r w:rsidR="001B797F" w:rsidRPr="00C16824">
        <w:rPr>
          <w:rFonts w:ascii="Times New Roman" w:hAnsi="Times New Roman" w:cs="Times New Roman"/>
        </w:rPr>
        <w:fldChar w:fldCharType="begin"/>
      </w:r>
      <w:r w:rsidRPr="00C16824">
        <w:rPr>
          <w:rFonts w:ascii="Times New Roman" w:hAnsi="Times New Roman" w:cs="Times New Roman"/>
        </w:rPr>
        <w:instrText xml:space="preserve"> REF _Ref335793630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6</w:t>
      </w:r>
      <w:r w:rsidR="001B797F" w:rsidRPr="00C16824">
        <w:rPr>
          <w:rFonts w:ascii="Times New Roman" w:hAnsi="Times New Roman" w:cs="Times New Roman"/>
        </w:rPr>
        <w:fldChar w:fldCharType="end"/>
      </w:r>
      <w:r w:rsidR="00D86525" w:rsidRPr="00C16824">
        <w:rPr>
          <w:rFonts w:ascii="Times New Roman" w:hAnsi="Times New Roman" w:cs="Times New Roman"/>
        </w:rPr>
        <w:t>.</w:t>
      </w:r>
      <w:r w:rsidR="009656C7" w:rsidRPr="00C16824">
        <w:rPr>
          <w:rFonts w:ascii="Times New Roman" w:hAnsi="Times New Roman" w:cs="Times New Roman"/>
        </w:rPr>
        <w:t xml:space="preserve"> </w:t>
      </w:r>
    </w:p>
    <w:p w14:paraId="46B28D8A" w14:textId="77777777" w:rsidR="00A9706A" w:rsidRPr="00C16824" w:rsidRDefault="00A9706A" w:rsidP="00490AAC">
      <w:pPr>
        <w:spacing w:line="360" w:lineRule="auto"/>
        <w:jc w:val="both"/>
        <w:rPr>
          <w:rFonts w:ascii="Times New Roman" w:hAnsi="Times New Roman" w:cs="Times New Roman"/>
        </w:rPr>
      </w:pPr>
    </w:p>
    <w:p w14:paraId="4AECBF66" w14:textId="77777777" w:rsidR="007F7185" w:rsidRPr="00C16824" w:rsidRDefault="007F7185" w:rsidP="00C16824">
      <w:pPr>
        <w:pStyle w:val="Caption"/>
        <w:keepNext/>
        <w:spacing w:after="0"/>
        <w:rPr>
          <w:rFonts w:ascii="Times New Roman" w:hAnsi="Times New Roman" w:cs="Times New Roman"/>
          <w:color w:val="auto"/>
        </w:rPr>
      </w:pPr>
      <w:bookmarkStart w:id="10" w:name="_Ref335793630"/>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6</w:t>
      </w:r>
      <w:r w:rsidR="001B797F" w:rsidRPr="00C16824">
        <w:rPr>
          <w:rFonts w:ascii="Times New Roman" w:hAnsi="Times New Roman" w:cs="Times New Roman"/>
          <w:color w:val="auto"/>
        </w:rPr>
        <w:fldChar w:fldCharType="end"/>
      </w:r>
      <w:bookmarkEnd w:id="10"/>
      <w:r w:rsidRPr="00C16824">
        <w:rPr>
          <w:rFonts w:ascii="Times New Roman" w:hAnsi="Times New Roman" w:cs="Times New Roman"/>
          <w:color w:val="auto"/>
        </w:rPr>
        <w:t>. Property bahuvrihi compounds in Ga</w:t>
      </w:r>
    </w:p>
    <w:tbl>
      <w:tblPr>
        <w:tblStyle w:val="TableGrid"/>
        <w:tblW w:w="8789" w:type="dxa"/>
        <w:tblLook w:val="04A0" w:firstRow="1" w:lastRow="0" w:firstColumn="1" w:lastColumn="0" w:noHBand="0" w:noVBand="1"/>
      </w:tblPr>
      <w:tblGrid>
        <w:gridCol w:w="1276"/>
        <w:gridCol w:w="1242"/>
        <w:gridCol w:w="2126"/>
        <w:gridCol w:w="2869"/>
        <w:gridCol w:w="1276"/>
      </w:tblGrid>
      <w:tr w:rsidR="00EC64AC" w:rsidRPr="00C16824" w14:paraId="6E656D64" w14:textId="77777777" w:rsidTr="00CF7FF3">
        <w:tc>
          <w:tcPr>
            <w:tcW w:w="1276" w:type="dxa"/>
            <w:tcBorders>
              <w:left w:val="nil"/>
              <w:bottom w:val="single" w:sz="4" w:space="0" w:color="auto"/>
              <w:right w:val="nil"/>
            </w:tcBorders>
            <w:shd w:val="clear" w:color="auto" w:fill="DDD9C3" w:themeFill="background2" w:themeFillShade="E6"/>
          </w:tcPr>
          <w:p w14:paraId="777784D7" w14:textId="77777777" w:rsidR="007F7185" w:rsidRPr="00C16824" w:rsidRDefault="007F7185" w:rsidP="00EC64AC">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242" w:type="dxa"/>
            <w:tcBorders>
              <w:left w:val="nil"/>
              <w:bottom w:val="single" w:sz="4" w:space="0" w:color="auto"/>
              <w:right w:val="nil"/>
            </w:tcBorders>
            <w:shd w:val="clear" w:color="auto" w:fill="DDD9C3" w:themeFill="background2" w:themeFillShade="E6"/>
          </w:tcPr>
          <w:p w14:paraId="3F3035AD" w14:textId="77777777" w:rsidR="007F7185" w:rsidRPr="00C16824" w:rsidRDefault="007F7185" w:rsidP="00EC64AC">
            <w:pPr>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DDD9C3" w:themeFill="background2" w:themeFillShade="E6"/>
          </w:tcPr>
          <w:p w14:paraId="3787F435" w14:textId="77777777" w:rsidR="007F7185" w:rsidRPr="00C16824" w:rsidRDefault="007F7185" w:rsidP="00EC64AC">
            <w:pPr>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2869" w:type="dxa"/>
            <w:tcBorders>
              <w:left w:val="nil"/>
              <w:bottom w:val="single" w:sz="4" w:space="0" w:color="auto"/>
              <w:right w:val="nil"/>
            </w:tcBorders>
            <w:shd w:val="clear" w:color="auto" w:fill="DDD9C3" w:themeFill="background2" w:themeFillShade="E6"/>
          </w:tcPr>
          <w:p w14:paraId="75B05E3B" w14:textId="77777777" w:rsidR="007F7185" w:rsidRPr="00C16824" w:rsidRDefault="007F7185" w:rsidP="00EC64AC">
            <w:pPr>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1276" w:type="dxa"/>
            <w:tcBorders>
              <w:left w:val="nil"/>
              <w:bottom w:val="single" w:sz="4" w:space="0" w:color="auto"/>
              <w:right w:val="nil"/>
            </w:tcBorders>
            <w:shd w:val="clear" w:color="auto" w:fill="DDD9C3" w:themeFill="background2" w:themeFillShade="E6"/>
          </w:tcPr>
          <w:p w14:paraId="0A1BFA7E" w14:textId="77777777" w:rsidR="007F7185" w:rsidRPr="00C16824" w:rsidRDefault="007F7185" w:rsidP="00EC64AC">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EC64AC" w:rsidRPr="00C16824" w14:paraId="45107DF1" w14:textId="77777777" w:rsidTr="00EC64AC">
        <w:tc>
          <w:tcPr>
            <w:tcW w:w="1276" w:type="dxa"/>
            <w:tcBorders>
              <w:top w:val="single" w:sz="4" w:space="0" w:color="auto"/>
              <w:left w:val="nil"/>
              <w:bottom w:val="nil"/>
              <w:right w:val="nil"/>
            </w:tcBorders>
          </w:tcPr>
          <w:p w14:paraId="44228951"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tòò lílɛ́í</w:t>
            </w:r>
          </w:p>
        </w:tc>
        <w:tc>
          <w:tcPr>
            <w:tcW w:w="1242" w:type="dxa"/>
            <w:tcBorders>
              <w:top w:val="single" w:sz="4" w:space="0" w:color="auto"/>
              <w:left w:val="nil"/>
              <w:bottom w:val="nil"/>
              <w:right w:val="nil"/>
            </w:tcBorders>
          </w:tcPr>
          <w:p w14:paraId="7BFAC928" w14:textId="5D69ED00" w:rsidR="007F7185" w:rsidRPr="00C16824" w:rsidRDefault="007F7185" w:rsidP="00602DD6">
            <w:pPr>
              <w:rPr>
                <w:rFonts w:ascii="Times New Roman" w:hAnsi="Times New Roman" w:cs="Times New Roman"/>
                <w:sz w:val="20"/>
                <w:szCs w:val="20"/>
              </w:rPr>
            </w:pPr>
            <w:r w:rsidRPr="00C16824">
              <w:rPr>
                <w:rFonts w:ascii="Times New Roman" w:hAnsi="Times New Roman" w:cs="Times New Roman"/>
                <w:sz w:val="20"/>
                <w:szCs w:val="20"/>
              </w:rPr>
              <w:t>tòò</w:t>
            </w:r>
            <w:r w:rsidR="00602DD6">
              <w:rPr>
                <w:rFonts w:ascii="Times New Roman" w:hAnsi="Times New Roman" w:cs="Times New Roman"/>
                <w:sz w:val="20"/>
                <w:szCs w:val="20"/>
              </w:rPr>
              <w:t>-</w:t>
            </w:r>
            <w:r w:rsidRPr="00C16824">
              <w:rPr>
                <w:rFonts w:ascii="Times New Roman" w:hAnsi="Times New Roman" w:cs="Times New Roman"/>
                <w:sz w:val="20"/>
                <w:szCs w:val="20"/>
              </w:rPr>
              <w:t>lílɛ́í</w:t>
            </w:r>
          </w:p>
        </w:tc>
        <w:tc>
          <w:tcPr>
            <w:tcW w:w="2126" w:type="dxa"/>
            <w:tcBorders>
              <w:top w:val="single" w:sz="4" w:space="0" w:color="auto"/>
              <w:left w:val="nil"/>
              <w:bottom w:val="nil"/>
              <w:right w:val="nil"/>
            </w:tcBorders>
          </w:tcPr>
          <w:p w14:paraId="5F03F07A"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goat-tongue</w:t>
            </w:r>
          </w:p>
        </w:tc>
        <w:tc>
          <w:tcPr>
            <w:tcW w:w="2869" w:type="dxa"/>
            <w:tcBorders>
              <w:top w:val="single" w:sz="4" w:space="0" w:color="auto"/>
              <w:left w:val="nil"/>
              <w:bottom w:val="nil"/>
              <w:right w:val="nil"/>
            </w:tcBorders>
          </w:tcPr>
          <w:p w14:paraId="352D565B"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dandelion</w:t>
            </w:r>
          </w:p>
        </w:tc>
        <w:tc>
          <w:tcPr>
            <w:tcW w:w="1276" w:type="dxa"/>
            <w:tcBorders>
              <w:top w:val="single" w:sz="4" w:space="0" w:color="auto"/>
              <w:left w:val="nil"/>
              <w:bottom w:val="nil"/>
              <w:right w:val="nil"/>
            </w:tcBorders>
          </w:tcPr>
          <w:p w14:paraId="2756B953" w14:textId="77777777" w:rsidR="007F7185" w:rsidRPr="00C16824" w:rsidRDefault="007F7185" w:rsidP="00EC64AC">
            <w:pPr>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5501009D" w14:textId="77777777" w:rsidTr="00EC64AC">
        <w:tc>
          <w:tcPr>
            <w:tcW w:w="1276" w:type="dxa"/>
            <w:tcBorders>
              <w:top w:val="nil"/>
              <w:left w:val="nil"/>
              <w:bottom w:val="nil"/>
              <w:right w:val="nil"/>
            </w:tcBorders>
          </w:tcPr>
          <w:p w14:paraId="24BC69C2"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tòò gbɛ́í</w:t>
            </w:r>
          </w:p>
        </w:tc>
        <w:tc>
          <w:tcPr>
            <w:tcW w:w="1242" w:type="dxa"/>
            <w:tcBorders>
              <w:top w:val="nil"/>
              <w:left w:val="nil"/>
              <w:bottom w:val="nil"/>
              <w:right w:val="nil"/>
            </w:tcBorders>
          </w:tcPr>
          <w:p w14:paraId="6B31FDD5" w14:textId="43B60F3D"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tòò</w:t>
            </w:r>
            <w:r w:rsidR="00602DD6">
              <w:rPr>
                <w:rFonts w:ascii="Times New Roman" w:hAnsi="Times New Roman" w:cs="Times New Roman"/>
                <w:sz w:val="20"/>
                <w:szCs w:val="20"/>
              </w:rPr>
              <w:t>-</w:t>
            </w:r>
            <w:r w:rsidRPr="00C16824">
              <w:rPr>
                <w:rFonts w:ascii="Times New Roman" w:hAnsi="Times New Roman" w:cs="Times New Roman"/>
                <w:sz w:val="20"/>
                <w:szCs w:val="20"/>
              </w:rPr>
              <w:t>gbɛ́í</w:t>
            </w:r>
          </w:p>
        </w:tc>
        <w:tc>
          <w:tcPr>
            <w:tcW w:w="2126" w:type="dxa"/>
            <w:tcBorders>
              <w:top w:val="nil"/>
              <w:left w:val="nil"/>
              <w:bottom w:val="nil"/>
              <w:right w:val="nil"/>
            </w:tcBorders>
          </w:tcPr>
          <w:p w14:paraId="77E3C3B8"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goat-testicles</w:t>
            </w:r>
          </w:p>
        </w:tc>
        <w:tc>
          <w:tcPr>
            <w:tcW w:w="2869" w:type="dxa"/>
            <w:tcBorders>
              <w:top w:val="nil"/>
              <w:left w:val="nil"/>
              <w:bottom w:val="nil"/>
              <w:right w:val="nil"/>
            </w:tcBorders>
          </w:tcPr>
          <w:p w14:paraId="77D8670C" w14:textId="77777777" w:rsidR="007F7185" w:rsidRPr="00C16824" w:rsidRDefault="007C0E50" w:rsidP="00EC64AC">
            <w:pPr>
              <w:rPr>
                <w:rFonts w:ascii="Times New Roman" w:hAnsi="Times New Roman" w:cs="Times New Roman"/>
                <w:sz w:val="20"/>
                <w:szCs w:val="20"/>
              </w:rPr>
            </w:pPr>
            <w:r w:rsidRPr="00C16824">
              <w:rPr>
                <w:rFonts w:ascii="Times New Roman" w:hAnsi="Times New Roman" w:cs="Times New Roman"/>
                <w:sz w:val="20"/>
                <w:szCs w:val="20"/>
              </w:rPr>
              <w:t>d</w:t>
            </w:r>
            <w:r w:rsidR="002946A1" w:rsidRPr="00C16824">
              <w:rPr>
                <w:rFonts w:ascii="Times New Roman" w:hAnsi="Times New Roman" w:cs="Times New Roman"/>
                <w:sz w:val="20"/>
                <w:szCs w:val="20"/>
              </w:rPr>
              <w:t>oughnut</w:t>
            </w:r>
          </w:p>
        </w:tc>
        <w:tc>
          <w:tcPr>
            <w:tcW w:w="1276" w:type="dxa"/>
            <w:tcBorders>
              <w:top w:val="nil"/>
              <w:left w:val="nil"/>
              <w:bottom w:val="nil"/>
              <w:right w:val="nil"/>
            </w:tcBorders>
          </w:tcPr>
          <w:p w14:paraId="43F62547" w14:textId="77777777" w:rsidR="007F7185" w:rsidRPr="00C16824" w:rsidRDefault="007F7185" w:rsidP="00EC64AC">
            <w:pPr>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306C1B49" w14:textId="77777777" w:rsidTr="00EC64AC">
        <w:tc>
          <w:tcPr>
            <w:tcW w:w="1276" w:type="dxa"/>
            <w:tcBorders>
              <w:top w:val="nil"/>
              <w:left w:val="nil"/>
              <w:bottom w:val="nil"/>
              <w:right w:val="nil"/>
            </w:tcBorders>
          </w:tcPr>
          <w:p w14:paraId="22816F7D"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bàâ drɔ̀</w:t>
            </w:r>
          </w:p>
        </w:tc>
        <w:tc>
          <w:tcPr>
            <w:tcW w:w="1242" w:type="dxa"/>
            <w:tcBorders>
              <w:top w:val="nil"/>
              <w:left w:val="nil"/>
              <w:bottom w:val="nil"/>
              <w:right w:val="nil"/>
            </w:tcBorders>
          </w:tcPr>
          <w:p w14:paraId="5A9EC9D4" w14:textId="3A7362C3" w:rsidR="007F7185" w:rsidRPr="00C16824" w:rsidRDefault="007F7185" w:rsidP="00EC64AC">
            <w:pPr>
              <w:jc w:val="both"/>
              <w:rPr>
                <w:rFonts w:ascii="Times New Roman" w:hAnsi="Times New Roman" w:cs="Times New Roman"/>
                <w:sz w:val="20"/>
                <w:szCs w:val="20"/>
              </w:rPr>
            </w:pPr>
            <w:r w:rsidRPr="00C16824">
              <w:rPr>
                <w:rFonts w:ascii="Times New Roman" w:hAnsi="Times New Roman" w:cs="Times New Roman"/>
                <w:sz w:val="20"/>
                <w:szCs w:val="20"/>
              </w:rPr>
              <w:t>bàâ</w:t>
            </w:r>
            <w:r w:rsidR="00602DD6">
              <w:rPr>
                <w:rFonts w:ascii="Times New Roman" w:hAnsi="Times New Roman" w:cs="Times New Roman"/>
                <w:sz w:val="20"/>
                <w:szCs w:val="20"/>
              </w:rPr>
              <w:t>-</w:t>
            </w:r>
            <w:r w:rsidRPr="00C16824">
              <w:rPr>
                <w:rFonts w:ascii="Times New Roman" w:hAnsi="Times New Roman" w:cs="Times New Roman"/>
                <w:sz w:val="20"/>
                <w:szCs w:val="20"/>
              </w:rPr>
              <w:t>drɔ̀</w:t>
            </w:r>
          </w:p>
        </w:tc>
        <w:tc>
          <w:tcPr>
            <w:tcW w:w="2126" w:type="dxa"/>
            <w:tcBorders>
              <w:top w:val="nil"/>
              <w:left w:val="nil"/>
              <w:bottom w:val="nil"/>
              <w:right w:val="nil"/>
            </w:tcBorders>
          </w:tcPr>
          <w:p w14:paraId="18B1A56E" w14:textId="77A0B73E"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crocodile</w:t>
            </w:r>
            <w:r w:rsidR="00602DD6">
              <w:rPr>
                <w:rFonts w:ascii="Times New Roman" w:hAnsi="Times New Roman" w:cs="Times New Roman"/>
                <w:sz w:val="20"/>
                <w:szCs w:val="20"/>
              </w:rPr>
              <w:t>-</w:t>
            </w:r>
            <w:r w:rsidRPr="00C16824">
              <w:rPr>
                <w:rFonts w:ascii="Times New Roman" w:hAnsi="Times New Roman" w:cs="Times New Roman"/>
                <w:sz w:val="20"/>
                <w:szCs w:val="20"/>
              </w:rPr>
              <w:t>bile</w:t>
            </w:r>
          </w:p>
        </w:tc>
        <w:tc>
          <w:tcPr>
            <w:tcW w:w="2869" w:type="dxa"/>
            <w:tcBorders>
              <w:top w:val="nil"/>
              <w:left w:val="nil"/>
              <w:bottom w:val="nil"/>
              <w:right w:val="nil"/>
            </w:tcBorders>
          </w:tcPr>
          <w:p w14:paraId="72243783" w14:textId="77777777" w:rsidR="007F7185" w:rsidRPr="00C16824" w:rsidRDefault="009E7D08" w:rsidP="00EC64AC">
            <w:pPr>
              <w:rPr>
                <w:rFonts w:ascii="Times New Roman" w:hAnsi="Times New Roman" w:cs="Times New Roman"/>
                <w:sz w:val="20"/>
                <w:szCs w:val="20"/>
              </w:rPr>
            </w:pPr>
            <w:r>
              <w:rPr>
                <w:rFonts w:ascii="Times New Roman" w:hAnsi="Times New Roman" w:cs="Times New Roman"/>
                <w:sz w:val="20"/>
                <w:szCs w:val="20"/>
              </w:rPr>
              <w:t>Something that is very bitter</w:t>
            </w:r>
          </w:p>
        </w:tc>
        <w:tc>
          <w:tcPr>
            <w:tcW w:w="1276" w:type="dxa"/>
            <w:tcBorders>
              <w:top w:val="nil"/>
              <w:left w:val="nil"/>
              <w:bottom w:val="nil"/>
              <w:right w:val="nil"/>
            </w:tcBorders>
          </w:tcPr>
          <w:p w14:paraId="72729286" w14:textId="77777777" w:rsidR="007F7185" w:rsidRPr="00C16824" w:rsidRDefault="007F7185" w:rsidP="00EC64AC">
            <w:pPr>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05AC51B4" w14:textId="77777777" w:rsidTr="00EC64AC">
        <w:tc>
          <w:tcPr>
            <w:tcW w:w="1276" w:type="dxa"/>
            <w:tcBorders>
              <w:top w:val="nil"/>
              <w:left w:val="nil"/>
              <w:bottom w:val="single" w:sz="4" w:space="0" w:color="auto"/>
              <w:right w:val="nil"/>
            </w:tcBorders>
          </w:tcPr>
          <w:p w14:paraId="3E5F9C0E" w14:textId="77777777" w:rsidR="007F7185" w:rsidRPr="000B4CB1" w:rsidRDefault="000B4CB1" w:rsidP="00EC64AC">
            <w:pPr>
              <w:rPr>
                <w:rFonts w:ascii="Times New Roman" w:hAnsi="Times New Roman" w:cs="Times New Roman"/>
                <w:sz w:val="20"/>
                <w:szCs w:val="20"/>
              </w:rPr>
            </w:pPr>
            <w:r>
              <w:rPr>
                <w:rFonts w:ascii="Times New Roman" w:hAnsi="Times New Roman" w:cs="Times New Roman"/>
                <w:sz w:val="20"/>
                <w:szCs w:val="20"/>
              </w:rPr>
              <w:t>hálá dún</w:t>
            </w:r>
            <w:r w:rsidRPr="000B4CB1">
              <w:rPr>
                <w:rFonts w:ascii="Times New Roman" w:hAnsi="Times New Roman" w:cs="Times New Roman"/>
                <w:sz w:val="20"/>
                <w:szCs w:val="20"/>
              </w:rPr>
              <w:t>à</w:t>
            </w:r>
          </w:p>
        </w:tc>
        <w:tc>
          <w:tcPr>
            <w:tcW w:w="1242" w:type="dxa"/>
            <w:tcBorders>
              <w:top w:val="nil"/>
              <w:left w:val="nil"/>
              <w:bottom w:val="single" w:sz="4" w:space="0" w:color="auto"/>
              <w:right w:val="nil"/>
            </w:tcBorders>
          </w:tcPr>
          <w:p w14:paraId="74F2AB6F" w14:textId="77777777" w:rsidR="007F7185" w:rsidRPr="000B4CB1" w:rsidRDefault="00420689" w:rsidP="00EC64AC">
            <w:pPr>
              <w:jc w:val="both"/>
              <w:rPr>
                <w:rFonts w:ascii="Times New Roman" w:hAnsi="Times New Roman" w:cs="Times New Roman"/>
                <w:sz w:val="20"/>
                <w:szCs w:val="20"/>
              </w:rPr>
            </w:pPr>
            <w:r w:rsidRPr="000B4CB1">
              <w:rPr>
                <w:rFonts w:ascii="Times New Roman" w:hAnsi="Times New Roman" w:cs="Times New Roman"/>
                <w:sz w:val="20"/>
                <w:szCs w:val="20"/>
              </w:rPr>
              <w:t>h</w:t>
            </w:r>
            <w:r w:rsidR="000B4CB1">
              <w:rPr>
                <w:rFonts w:ascii="Times New Roman" w:hAnsi="Times New Roman" w:cs="Times New Roman"/>
                <w:sz w:val="20"/>
                <w:szCs w:val="20"/>
              </w:rPr>
              <w:t>á</w:t>
            </w:r>
            <w:r w:rsidRPr="000B4CB1">
              <w:rPr>
                <w:rFonts w:ascii="Times New Roman" w:hAnsi="Times New Roman" w:cs="Times New Roman"/>
                <w:sz w:val="20"/>
                <w:szCs w:val="20"/>
              </w:rPr>
              <w:t>l</w:t>
            </w:r>
            <w:r w:rsidR="000B4CB1">
              <w:rPr>
                <w:rFonts w:ascii="Times New Roman" w:hAnsi="Times New Roman" w:cs="Times New Roman"/>
                <w:sz w:val="20"/>
                <w:szCs w:val="20"/>
              </w:rPr>
              <w:t>á</w:t>
            </w:r>
            <w:r w:rsidRPr="000B4CB1">
              <w:rPr>
                <w:rFonts w:ascii="Times New Roman" w:hAnsi="Times New Roman" w:cs="Times New Roman"/>
                <w:sz w:val="20"/>
                <w:szCs w:val="20"/>
              </w:rPr>
              <w:t>-</w:t>
            </w:r>
            <w:r w:rsidR="000B4CB1">
              <w:rPr>
                <w:rFonts w:ascii="Times New Roman" w:hAnsi="Times New Roman" w:cs="Times New Roman"/>
                <w:sz w:val="20"/>
                <w:szCs w:val="20"/>
              </w:rPr>
              <w:t>dún</w:t>
            </w:r>
            <w:r w:rsidR="000B4CB1" w:rsidRPr="000B4CB1">
              <w:rPr>
                <w:rFonts w:ascii="Times New Roman" w:hAnsi="Times New Roman" w:cs="Times New Roman"/>
                <w:sz w:val="20"/>
                <w:szCs w:val="20"/>
              </w:rPr>
              <w:t>à</w:t>
            </w:r>
          </w:p>
        </w:tc>
        <w:tc>
          <w:tcPr>
            <w:tcW w:w="2126" w:type="dxa"/>
            <w:tcBorders>
              <w:top w:val="nil"/>
              <w:left w:val="nil"/>
              <w:bottom w:val="single" w:sz="4" w:space="0" w:color="auto"/>
              <w:right w:val="nil"/>
            </w:tcBorders>
          </w:tcPr>
          <w:p w14:paraId="1CA7C62D" w14:textId="6BA2AEA5" w:rsidR="007F7185" w:rsidRPr="00C16824" w:rsidRDefault="00420689" w:rsidP="00EC64AC">
            <w:pPr>
              <w:rPr>
                <w:rFonts w:ascii="Times New Roman" w:hAnsi="Times New Roman" w:cs="Times New Roman"/>
                <w:sz w:val="20"/>
                <w:szCs w:val="20"/>
              </w:rPr>
            </w:pPr>
            <w:r>
              <w:rPr>
                <w:rFonts w:ascii="Times New Roman" w:hAnsi="Times New Roman" w:cs="Times New Roman"/>
                <w:sz w:val="20"/>
                <w:szCs w:val="20"/>
              </w:rPr>
              <w:t>tortoise</w:t>
            </w:r>
            <w:r w:rsidR="00602DD6">
              <w:rPr>
                <w:rFonts w:ascii="Times New Roman" w:hAnsi="Times New Roman" w:cs="Times New Roman"/>
                <w:sz w:val="20"/>
                <w:szCs w:val="20"/>
              </w:rPr>
              <w:t>-</w:t>
            </w:r>
            <w:r>
              <w:rPr>
                <w:rFonts w:ascii="Times New Roman" w:hAnsi="Times New Roman" w:cs="Times New Roman"/>
                <w:sz w:val="20"/>
                <w:szCs w:val="20"/>
              </w:rPr>
              <w:t>anus</w:t>
            </w:r>
          </w:p>
        </w:tc>
        <w:tc>
          <w:tcPr>
            <w:tcW w:w="2869" w:type="dxa"/>
            <w:tcBorders>
              <w:top w:val="nil"/>
              <w:left w:val="nil"/>
              <w:bottom w:val="single" w:sz="4" w:space="0" w:color="auto"/>
              <w:right w:val="nil"/>
            </w:tcBorders>
          </w:tcPr>
          <w:p w14:paraId="6B6A61C5" w14:textId="77777777" w:rsidR="007F7185" w:rsidRPr="00C16824" w:rsidRDefault="00420689" w:rsidP="00EC64AC">
            <w:pPr>
              <w:rPr>
                <w:rFonts w:ascii="Times New Roman" w:hAnsi="Times New Roman" w:cs="Times New Roman"/>
                <w:sz w:val="20"/>
                <w:szCs w:val="20"/>
              </w:rPr>
            </w:pPr>
            <w:r>
              <w:rPr>
                <w:rFonts w:ascii="Times New Roman" w:hAnsi="Times New Roman" w:cs="Times New Roman"/>
                <w:sz w:val="20"/>
                <w:szCs w:val="20"/>
              </w:rPr>
              <w:t>a place that is difficult to access</w:t>
            </w:r>
          </w:p>
        </w:tc>
        <w:tc>
          <w:tcPr>
            <w:tcW w:w="1276" w:type="dxa"/>
            <w:tcBorders>
              <w:top w:val="nil"/>
              <w:left w:val="nil"/>
              <w:bottom w:val="single" w:sz="4" w:space="0" w:color="auto"/>
              <w:right w:val="nil"/>
            </w:tcBorders>
          </w:tcPr>
          <w:p w14:paraId="6B35AFF6" w14:textId="77777777" w:rsidR="007F7185" w:rsidRPr="00C16824" w:rsidRDefault="00420689" w:rsidP="00EC64AC">
            <w:pPr>
              <w:jc w:val="center"/>
              <w:rPr>
                <w:rFonts w:ascii="Times New Roman" w:hAnsi="Times New Roman" w:cs="Times New Roman"/>
                <w:sz w:val="20"/>
                <w:szCs w:val="20"/>
              </w:rPr>
            </w:pPr>
            <w:r>
              <w:rPr>
                <w:rFonts w:ascii="Times New Roman" w:hAnsi="Times New Roman" w:cs="Times New Roman"/>
                <w:sz w:val="20"/>
                <w:szCs w:val="20"/>
              </w:rPr>
              <w:t>N-N</w:t>
            </w:r>
          </w:p>
        </w:tc>
      </w:tr>
    </w:tbl>
    <w:p w14:paraId="3EC71812" w14:textId="77777777" w:rsidR="00890EE0" w:rsidRDefault="00890EE0" w:rsidP="00490AAC">
      <w:pPr>
        <w:spacing w:line="360" w:lineRule="auto"/>
        <w:jc w:val="both"/>
        <w:rPr>
          <w:rFonts w:ascii="Times New Roman" w:hAnsi="Times New Roman" w:cs="Times New Roman"/>
        </w:rPr>
      </w:pPr>
    </w:p>
    <w:p w14:paraId="76F32E6C" w14:textId="4BA76523" w:rsidR="00F5062B" w:rsidRPr="00C16824" w:rsidRDefault="00F5062B"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In terms of the syntactic categories of the constituents, we see that Ewe </w:t>
      </w:r>
      <w:r w:rsidR="0041105E">
        <w:rPr>
          <w:rFonts w:ascii="Times New Roman" w:hAnsi="Times New Roman" w:cs="Times New Roman"/>
        </w:rPr>
        <w:t>and Akan are</w:t>
      </w:r>
      <w:r w:rsidRPr="00C16824">
        <w:rPr>
          <w:rFonts w:ascii="Times New Roman" w:hAnsi="Times New Roman" w:cs="Times New Roman"/>
        </w:rPr>
        <w:t xml:space="preserve"> more diverse in the syntactic</w:t>
      </w:r>
      <w:r w:rsidR="008605BA">
        <w:rPr>
          <w:rFonts w:ascii="Times New Roman" w:hAnsi="Times New Roman" w:cs="Times New Roman"/>
        </w:rPr>
        <w:t xml:space="preserve"> categories of the constituents,</w:t>
      </w:r>
      <w:r w:rsidRPr="00C16824">
        <w:rPr>
          <w:rFonts w:ascii="Times New Roman" w:hAnsi="Times New Roman" w:cs="Times New Roman"/>
        </w:rPr>
        <w:t xml:space="preserve"> </w:t>
      </w:r>
      <w:r w:rsidR="008605BA">
        <w:rPr>
          <w:rFonts w:ascii="Times New Roman" w:hAnsi="Times New Roman" w:cs="Times New Roman"/>
        </w:rPr>
        <w:t>with</w:t>
      </w:r>
      <w:r w:rsidRPr="00C16824">
        <w:rPr>
          <w:rFonts w:ascii="Times New Roman" w:hAnsi="Times New Roman" w:cs="Times New Roman"/>
        </w:rPr>
        <w:t xml:space="preserve"> </w:t>
      </w:r>
      <w:r w:rsidR="007C2F7E">
        <w:rPr>
          <w:rFonts w:ascii="Times New Roman" w:hAnsi="Times New Roman" w:cs="Times New Roman"/>
        </w:rPr>
        <w:t>three</w:t>
      </w:r>
      <w:r w:rsidRPr="00C16824">
        <w:rPr>
          <w:rFonts w:ascii="Times New Roman" w:hAnsi="Times New Roman" w:cs="Times New Roman"/>
        </w:rPr>
        <w:t xml:space="preserve"> different combinations of word classes</w:t>
      </w:r>
      <w:r w:rsidR="000F036A">
        <w:rPr>
          <w:rFonts w:ascii="Times New Roman" w:hAnsi="Times New Roman" w:cs="Times New Roman"/>
        </w:rPr>
        <w:t xml:space="preserve"> for Akan </w:t>
      </w:r>
      <w:r w:rsidR="000C06B6">
        <w:rPr>
          <w:rFonts w:ascii="Times New Roman" w:hAnsi="Times New Roman" w:cs="Times New Roman"/>
        </w:rPr>
        <w:t>(</w:t>
      </w:r>
      <w:r w:rsidR="0041105E">
        <w:rPr>
          <w:rFonts w:ascii="Times New Roman" w:hAnsi="Times New Roman" w:cs="Times New Roman"/>
        </w:rPr>
        <w:t>N-N, N-A &amp;</w:t>
      </w:r>
      <w:r w:rsidRPr="00C16824">
        <w:rPr>
          <w:rFonts w:ascii="Times New Roman" w:hAnsi="Times New Roman" w:cs="Times New Roman"/>
        </w:rPr>
        <w:t xml:space="preserve"> N-Num</w:t>
      </w:r>
      <w:r w:rsidR="000C06B6">
        <w:rPr>
          <w:rFonts w:ascii="Times New Roman" w:hAnsi="Times New Roman" w:cs="Times New Roman"/>
        </w:rPr>
        <w:t>)</w:t>
      </w:r>
      <w:r w:rsidR="000F036A">
        <w:rPr>
          <w:rFonts w:ascii="Times New Roman" w:hAnsi="Times New Roman" w:cs="Times New Roman"/>
        </w:rPr>
        <w:t>,</w:t>
      </w:r>
      <w:r w:rsidR="0041105E">
        <w:rPr>
          <w:rFonts w:ascii="Times New Roman" w:hAnsi="Times New Roman" w:cs="Times New Roman"/>
        </w:rPr>
        <w:t xml:space="preserve"> </w:t>
      </w:r>
      <w:r w:rsidR="000F036A">
        <w:rPr>
          <w:rFonts w:ascii="Times New Roman" w:hAnsi="Times New Roman" w:cs="Times New Roman"/>
        </w:rPr>
        <w:t>and two for Ewe</w:t>
      </w:r>
      <w:r w:rsidR="000F036A" w:rsidRPr="00C16824">
        <w:rPr>
          <w:rFonts w:ascii="Times New Roman" w:hAnsi="Times New Roman" w:cs="Times New Roman"/>
        </w:rPr>
        <w:t xml:space="preserve"> </w:t>
      </w:r>
      <w:r w:rsidR="000C06B6">
        <w:rPr>
          <w:rFonts w:ascii="Times New Roman" w:hAnsi="Times New Roman" w:cs="Times New Roman"/>
        </w:rPr>
        <w:t>(</w:t>
      </w:r>
      <w:r w:rsidR="000F036A">
        <w:rPr>
          <w:rFonts w:ascii="Times New Roman" w:hAnsi="Times New Roman" w:cs="Times New Roman"/>
        </w:rPr>
        <w:t>N-N</w:t>
      </w:r>
      <w:r w:rsidR="000F036A" w:rsidRPr="00C16824">
        <w:rPr>
          <w:rFonts w:ascii="Times New Roman" w:hAnsi="Times New Roman" w:cs="Times New Roman"/>
        </w:rPr>
        <w:t xml:space="preserve"> </w:t>
      </w:r>
      <w:r w:rsidR="000F036A">
        <w:rPr>
          <w:rFonts w:ascii="Times New Roman" w:hAnsi="Times New Roman" w:cs="Times New Roman"/>
        </w:rPr>
        <w:t xml:space="preserve">&amp; </w:t>
      </w:r>
      <w:r w:rsidR="000F036A" w:rsidRPr="00C16824">
        <w:rPr>
          <w:rFonts w:ascii="Times New Roman" w:hAnsi="Times New Roman" w:cs="Times New Roman"/>
        </w:rPr>
        <w:t>N-A</w:t>
      </w:r>
      <w:r w:rsidR="000C06B6">
        <w:rPr>
          <w:rFonts w:ascii="Times New Roman" w:hAnsi="Times New Roman" w:cs="Times New Roman"/>
        </w:rPr>
        <w:t>)</w:t>
      </w:r>
      <w:r w:rsidRPr="00C16824">
        <w:rPr>
          <w:rFonts w:ascii="Times New Roman" w:hAnsi="Times New Roman" w:cs="Times New Roman"/>
        </w:rPr>
        <w:t xml:space="preserve">. Here, I treat numerals as a separate word class. Ga </w:t>
      </w:r>
      <w:r w:rsidR="00BD34A9">
        <w:rPr>
          <w:rFonts w:ascii="Times New Roman" w:hAnsi="Times New Roman" w:cs="Times New Roman"/>
        </w:rPr>
        <w:t>property bahuvrihi compounds are all</w:t>
      </w:r>
      <w:r w:rsidRPr="00C16824">
        <w:rPr>
          <w:rFonts w:ascii="Times New Roman" w:hAnsi="Times New Roman" w:cs="Times New Roman"/>
        </w:rPr>
        <w:t xml:space="preserve"> N-N com</w:t>
      </w:r>
      <w:r w:rsidR="00F15436">
        <w:rPr>
          <w:rFonts w:ascii="Times New Roman" w:hAnsi="Times New Roman" w:cs="Times New Roman"/>
        </w:rPr>
        <w:t>bi</w:t>
      </w:r>
      <w:r w:rsidRPr="00C16824">
        <w:rPr>
          <w:rFonts w:ascii="Times New Roman" w:hAnsi="Times New Roman" w:cs="Times New Roman"/>
        </w:rPr>
        <w:t>n</w:t>
      </w:r>
      <w:r w:rsidR="00F15436">
        <w:rPr>
          <w:rFonts w:ascii="Times New Roman" w:hAnsi="Times New Roman" w:cs="Times New Roman"/>
        </w:rPr>
        <w:t>ation</w:t>
      </w:r>
      <w:r w:rsidRPr="00C16824">
        <w:rPr>
          <w:rFonts w:ascii="Times New Roman" w:hAnsi="Times New Roman" w:cs="Times New Roman"/>
        </w:rPr>
        <w:t>s</w:t>
      </w:r>
      <w:r w:rsidR="00940B06" w:rsidRPr="00C16824">
        <w:rPr>
          <w:rFonts w:ascii="Times New Roman" w:hAnsi="Times New Roman" w:cs="Times New Roman"/>
        </w:rPr>
        <w:t>.</w:t>
      </w:r>
    </w:p>
    <w:p w14:paraId="6A48D4CD" w14:textId="77777777" w:rsidR="00F5062B" w:rsidRPr="00C16824" w:rsidRDefault="00F5062B" w:rsidP="00490AAC">
      <w:pPr>
        <w:spacing w:line="360" w:lineRule="auto"/>
        <w:jc w:val="both"/>
        <w:rPr>
          <w:rFonts w:ascii="Times New Roman" w:hAnsi="Times New Roman" w:cs="Times New Roman"/>
        </w:rPr>
      </w:pPr>
    </w:p>
    <w:p w14:paraId="0718A826" w14:textId="77777777" w:rsidR="00D874DB" w:rsidRPr="00C16824" w:rsidRDefault="00D874DB"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Location bahuvrihi compounds </w:t>
      </w:r>
    </w:p>
    <w:p w14:paraId="57F76DF4" w14:textId="0C72A063" w:rsidR="00AB3540" w:rsidRDefault="00E71B2F" w:rsidP="002D4F19">
      <w:pPr>
        <w:spacing w:line="360" w:lineRule="auto"/>
        <w:ind w:firstLine="567"/>
        <w:jc w:val="both"/>
        <w:rPr>
          <w:rFonts w:ascii="Times New Roman" w:hAnsi="Times New Roman" w:cs="Times New Roman"/>
        </w:rPr>
      </w:pPr>
      <w:r w:rsidRPr="00C16824">
        <w:rPr>
          <w:rFonts w:ascii="Times New Roman" w:hAnsi="Times New Roman" w:cs="Times New Roman"/>
        </w:rPr>
        <w:t>A</w:t>
      </w:r>
      <w:r w:rsidR="006550DF" w:rsidRPr="00C16824">
        <w:rPr>
          <w:rFonts w:ascii="Times New Roman" w:hAnsi="Times New Roman" w:cs="Times New Roman"/>
        </w:rPr>
        <w:t xml:space="preserve"> locati</w:t>
      </w:r>
      <w:r w:rsidR="00200F05" w:rsidRPr="00C16824">
        <w:rPr>
          <w:rFonts w:ascii="Times New Roman" w:hAnsi="Times New Roman" w:cs="Times New Roman"/>
        </w:rPr>
        <w:t>on</w:t>
      </w:r>
      <w:r w:rsidR="006550DF" w:rsidRPr="00C16824">
        <w:rPr>
          <w:rFonts w:ascii="Times New Roman" w:hAnsi="Times New Roman" w:cs="Times New Roman"/>
        </w:rPr>
        <w:t xml:space="preserve"> </w:t>
      </w:r>
      <w:r w:rsidRPr="00C16824">
        <w:rPr>
          <w:rFonts w:ascii="Times New Roman" w:hAnsi="Times New Roman" w:cs="Times New Roman"/>
        </w:rPr>
        <w:t xml:space="preserve">bahuvrihi compound is the type </w:t>
      </w:r>
      <w:r w:rsidR="006550DF" w:rsidRPr="00C16824">
        <w:rPr>
          <w:rFonts w:ascii="Times New Roman" w:hAnsi="Times New Roman" w:cs="Times New Roman"/>
        </w:rPr>
        <w:t>wh</w:t>
      </w:r>
      <w:r w:rsidRPr="00C16824">
        <w:rPr>
          <w:rFonts w:ascii="Times New Roman" w:hAnsi="Times New Roman" w:cs="Times New Roman"/>
        </w:rPr>
        <w:t>i</w:t>
      </w:r>
      <w:r w:rsidR="006550DF" w:rsidRPr="00C16824">
        <w:rPr>
          <w:rFonts w:ascii="Times New Roman" w:hAnsi="Times New Roman" w:cs="Times New Roman"/>
        </w:rPr>
        <w:t>c</w:t>
      </w:r>
      <w:r w:rsidRPr="00C16824">
        <w:rPr>
          <w:rFonts w:ascii="Times New Roman" w:hAnsi="Times New Roman" w:cs="Times New Roman"/>
        </w:rPr>
        <w:t>h</w:t>
      </w:r>
      <w:r w:rsidR="006550DF" w:rsidRPr="00C16824">
        <w:rPr>
          <w:rFonts w:ascii="Times New Roman" w:hAnsi="Times New Roman" w:cs="Times New Roman"/>
        </w:rPr>
        <w:t xml:space="preserve"> usually refers to a location in time or space, </w:t>
      </w:r>
      <w:r w:rsidRPr="00C16824">
        <w:rPr>
          <w:rFonts w:ascii="Times New Roman" w:hAnsi="Times New Roman" w:cs="Times New Roman"/>
        </w:rPr>
        <w:t xml:space="preserve">but there is no </w:t>
      </w:r>
      <w:r w:rsidR="00E15077">
        <w:rPr>
          <w:rFonts w:ascii="Times New Roman" w:hAnsi="Times New Roman" w:cs="Times New Roman"/>
        </w:rPr>
        <w:t>element</w:t>
      </w:r>
      <w:r w:rsidR="00E15077" w:rsidRPr="00C16824">
        <w:rPr>
          <w:rFonts w:ascii="Times New Roman" w:hAnsi="Times New Roman" w:cs="Times New Roman"/>
        </w:rPr>
        <w:t xml:space="preserve"> </w:t>
      </w:r>
      <w:r w:rsidRPr="00C16824">
        <w:rPr>
          <w:rFonts w:ascii="Times New Roman" w:hAnsi="Times New Roman" w:cs="Times New Roman"/>
        </w:rPr>
        <w:t>that names the specific location</w:t>
      </w:r>
      <w:r w:rsidR="00BB32AE" w:rsidRPr="00C16824">
        <w:rPr>
          <w:rFonts w:ascii="Times New Roman" w:hAnsi="Times New Roman" w:cs="Times New Roman"/>
        </w:rPr>
        <w:t xml:space="preserve">. In a number of cases in Akan </w:t>
      </w:r>
      <w:r w:rsidR="00BB32AE" w:rsidRPr="00C16824">
        <w:rPr>
          <w:rFonts w:ascii="Times New Roman" w:hAnsi="Times New Roman" w:cs="Times New Roman"/>
        </w:rPr>
        <w:lastRenderedPageBreak/>
        <w:t>(</w:t>
      </w:r>
      <w:r w:rsidR="006550DF" w:rsidRPr="00C16824">
        <w:rPr>
          <w:rFonts w:ascii="Times New Roman" w:hAnsi="Times New Roman" w:cs="Times New Roman"/>
        </w:rPr>
        <w:t>as in</w:t>
      </w:r>
      <w:r w:rsidR="0055588C"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B5388B" w:rsidRPr="00C16824">
        <w:rPr>
          <w:rFonts w:ascii="Times New Roman" w:hAnsi="Times New Roman" w:cs="Times New Roman"/>
        </w:rPr>
        <w:instrText xml:space="preserve"> REF _Ref294631787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B5388B" w:rsidRPr="00C16824">
        <w:rPr>
          <w:rFonts w:ascii="Times New Roman" w:hAnsi="Times New Roman" w:cs="Times New Roman"/>
        </w:rPr>
        <w:t xml:space="preserve">Table </w:t>
      </w:r>
      <w:r w:rsidR="00B5388B" w:rsidRPr="00C16824">
        <w:rPr>
          <w:rFonts w:ascii="Times New Roman" w:hAnsi="Times New Roman" w:cs="Times New Roman"/>
          <w:noProof/>
        </w:rPr>
        <w:t>7</w:t>
      </w:r>
      <w:r w:rsidR="001B797F" w:rsidRPr="00C16824">
        <w:rPr>
          <w:rFonts w:ascii="Times New Roman" w:hAnsi="Times New Roman" w:cs="Times New Roman"/>
        </w:rPr>
        <w:fldChar w:fldCharType="end"/>
      </w:r>
      <w:r w:rsidR="00BB32AE" w:rsidRPr="00C16824">
        <w:rPr>
          <w:rFonts w:ascii="Times New Roman" w:hAnsi="Times New Roman" w:cs="Times New Roman"/>
        </w:rPr>
        <w:t>) there may be a form that names a location</w:t>
      </w:r>
      <w:r w:rsidR="006550DF" w:rsidRPr="00C16824">
        <w:rPr>
          <w:rFonts w:ascii="Times New Roman" w:hAnsi="Times New Roman" w:cs="Times New Roman"/>
        </w:rPr>
        <w:t>.</w:t>
      </w:r>
      <w:r w:rsidR="00476C9D" w:rsidRPr="00C16824">
        <w:rPr>
          <w:rFonts w:ascii="Times New Roman" w:hAnsi="Times New Roman" w:cs="Times New Roman"/>
        </w:rPr>
        <w:t xml:space="preserve"> However, the location named by the constituent tends to be completely different from that which is named by the whole compound.</w:t>
      </w:r>
      <w:r w:rsidR="006550DF" w:rsidRPr="00C16824">
        <w:rPr>
          <w:rFonts w:ascii="Times New Roman" w:hAnsi="Times New Roman" w:cs="Times New Roman"/>
        </w:rPr>
        <w:t xml:space="preserve"> </w:t>
      </w:r>
    </w:p>
    <w:p w14:paraId="63F93B6B" w14:textId="77777777" w:rsidR="006550DF" w:rsidRPr="00C16824" w:rsidRDefault="006550DF" w:rsidP="00490AAC">
      <w:pPr>
        <w:spacing w:line="360" w:lineRule="auto"/>
        <w:jc w:val="both"/>
        <w:rPr>
          <w:rFonts w:ascii="Times New Roman" w:hAnsi="Times New Roman" w:cs="Times New Roman"/>
        </w:rPr>
      </w:pPr>
    </w:p>
    <w:p w14:paraId="6B696FD4" w14:textId="77777777" w:rsidR="006550DF" w:rsidRPr="00C16824" w:rsidRDefault="006550DF" w:rsidP="00C16824">
      <w:pPr>
        <w:pStyle w:val="Caption"/>
        <w:keepNext/>
        <w:spacing w:after="0"/>
        <w:rPr>
          <w:rFonts w:ascii="Times New Roman" w:hAnsi="Times New Roman" w:cs="Times New Roman"/>
          <w:color w:val="auto"/>
        </w:rPr>
      </w:pPr>
      <w:bookmarkStart w:id="11" w:name="_Ref294631787"/>
      <w:bookmarkStart w:id="12" w:name="_Ref336957498"/>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7</w:t>
      </w:r>
      <w:r w:rsidR="001B797F" w:rsidRPr="00C16824">
        <w:rPr>
          <w:rFonts w:ascii="Times New Roman" w:hAnsi="Times New Roman" w:cs="Times New Roman"/>
          <w:color w:val="auto"/>
        </w:rPr>
        <w:fldChar w:fldCharType="end"/>
      </w:r>
      <w:bookmarkEnd w:id="11"/>
      <w:r w:rsidRPr="00C16824">
        <w:rPr>
          <w:rFonts w:ascii="Times New Roman" w:hAnsi="Times New Roman" w:cs="Times New Roman"/>
          <w:color w:val="auto"/>
        </w:rPr>
        <w:t>: Locati</w:t>
      </w:r>
      <w:r w:rsidR="00200F05" w:rsidRPr="00C16824">
        <w:rPr>
          <w:rFonts w:ascii="Times New Roman" w:hAnsi="Times New Roman" w:cs="Times New Roman"/>
          <w:color w:val="auto"/>
        </w:rPr>
        <w:t>on</w:t>
      </w:r>
      <w:r w:rsidRPr="00C16824">
        <w:rPr>
          <w:rFonts w:ascii="Times New Roman" w:hAnsi="Times New Roman" w:cs="Times New Roman"/>
          <w:color w:val="auto"/>
        </w:rPr>
        <w:t xml:space="preserve"> </w:t>
      </w:r>
      <w:r w:rsidR="00E6774F" w:rsidRPr="00C16824">
        <w:rPr>
          <w:rFonts w:ascii="Times New Roman" w:hAnsi="Times New Roman" w:cs="Times New Roman"/>
          <w:color w:val="auto"/>
        </w:rPr>
        <w:t>bahuvrihi</w:t>
      </w:r>
      <w:r w:rsidRPr="00C16824">
        <w:rPr>
          <w:rFonts w:ascii="Times New Roman" w:hAnsi="Times New Roman" w:cs="Times New Roman"/>
          <w:color w:val="auto"/>
        </w:rPr>
        <w:t xml:space="preserve"> compounds in Akan</w:t>
      </w:r>
      <w:bookmarkEnd w:id="12"/>
    </w:p>
    <w:tbl>
      <w:tblPr>
        <w:tblStyle w:val="TableGrid"/>
        <w:tblW w:w="0" w:type="auto"/>
        <w:tblInd w:w="108" w:type="dxa"/>
        <w:tblLook w:val="04A0" w:firstRow="1" w:lastRow="0" w:firstColumn="1" w:lastColumn="0" w:noHBand="0" w:noVBand="1"/>
      </w:tblPr>
      <w:tblGrid>
        <w:gridCol w:w="1388"/>
        <w:gridCol w:w="1504"/>
        <w:gridCol w:w="2301"/>
        <w:gridCol w:w="2650"/>
        <w:gridCol w:w="989"/>
      </w:tblGrid>
      <w:tr w:rsidR="006550DF" w:rsidRPr="00C16824" w14:paraId="7DA3A11B" w14:textId="77777777" w:rsidTr="00476C9D">
        <w:tc>
          <w:tcPr>
            <w:tcW w:w="1388" w:type="dxa"/>
            <w:tcBorders>
              <w:left w:val="nil"/>
              <w:bottom w:val="single" w:sz="4" w:space="0" w:color="auto"/>
              <w:right w:val="nil"/>
            </w:tcBorders>
            <w:shd w:val="clear" w:color="auto" w:fill="EEECE1" w:themeFill="background2"/>
          </w:tcPr>
          <w:p w14:paraId="46F410CD"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04" w:type="dxa"/>
            <w:tcBorders>
              <w:left w:val="nil"/>
              <w:bottom w:val="single" w:sz="4" w:space="0" w:color="auto"/>
              <w:right w:val="nil"/>
            </w:tcBorders>
            <w:shd w:val="clear" w:color="auto" w:fill="EEECE1" w:themeFill="background2"/>
          </w:tcPr>
          <w:p w14:paraId="1C355AD2"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2301" w:type="dxa"/>
            <w:tcBorders>
              <w:left w:val="nil"/>
              <w:bottom w:val="single" w:sz="4" w:space="0" w:color="auto"/>
              <w:right w:val="nil"/>
            </w:tcBorders>
            <w:shd w:val="clear" w:color="auto" w:fill="EEECE1" w:themeFill="background2"/>
          </w:tcPr>
          <w:p w14:paraId="45E9F5AB"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Gloss</w:t>
            </w:r>
          </w:p>
        </w:tc>
        <w:tc>
          <w:tcPr>
            <w:tcW w:w="2650" w:type="dxa"/>
            <w:tcBorders>
              <w:left w:val="nil"/>
              <w:bottom w:val="single" w:sz="4" w:space="0" w:color="auto"/>
              <w:right w:val="nil"/>
            </w:tcBorders>
            <w:shd w:val="clear" w:color="auto" w:fill="EEECE1" w:themeFill="background2"/>
          </w:tcPr>
          <w:p w14:paraId="3B82709F" w14:textId="77777777" w:rsidR="006550DF" w:rsidRPr="00C16824" w:rsidRDefault="006550DF" w:rsidP="00C16824">
            <w:pPr>
              <w:rPr>
                <w:rFonts w:ascii="Times New Roman" w:hAnsi="Times New Roman" w:cs="Times New Roman"/>
                <w:b/>
                <w:sz w:val="20"/>
                <w:szCs w:val="20"/>
              </w:rPr>
            </w:pPr>
            <w:r w:rsidRPr="00C16824">
              <w:rPr>
                <w:rFonts w:ascii="Times New Roman" w:hAnsi="Times New Roman" w:cs="Times New Roman"/>
                <w:b/>
                <w:sz w:val="20"/>
                <w:szCs w:val="20"/>
              </w:rPr>
              <w:t>Translation</w:t>
            </w:r>
          </w:p>
        </w:tc>
        <w:tc>
          <w:tcPr>
            <w:tcW w:w="989" w:type="dxa"/>
            <w:tcBorders>
              <w:left w:val="nil"/>
              <w:bottom w:val="single" w:sz="4" w:space="0" w:color="auto"/>
              <w:right w:val="nil"/>
            </w:tcBorders>
            <w:shd w:val="clear" w:color="auto" w:fill="EEECE1" w:themeFill="background2"/>
          </w:tcPr>
          <w:p w14:paraId="162752E4"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6550DF" w:rsidRPr="00C16824" w14:paraId="678D77C5" w14:textId="77777777" w:rsidTr="00476C9D">
        <w:tc>
          <w:tcPr>
            <w:tcW w:w="1388" w:type="dxa"/>
            <w:tcBorders>
              <w:top w:val="single" w:sz="4" w:space="0" w:color="auto"/>
              <w:left w:val="nil"/>
              <w:bottom w:val="nil"/>
              <w:right w:val="nil"/>
            </w:tcBorders>
          </w:tcPr>
          <w:p w14:paraId="0968966D"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àfíásé</w:t>
            </w:r>
          </w:p>
        </w:tc>
        <w:tc>
          <w:tcPr>
            <w:tcW w:w="1504" w:type="dxa"/>
            <w:tcBorders>
              <w:top w:val="single" w:sz="4" w:space="0" w:color="auto"/>
              <w:left w:val="nil"/>
              <w:bottom w:val="nil"/>
              <w:right w:val="nil"/>
            </w:tcBorders>
          </w:tcPr>
          <w:p w14:paraId="0C5F92C4" w14:textId="6C1D18A5"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àfí-</w:t>
            </w:r>
            <w:r w:rsidR="006550DF" w:rsidRPr="00C16824">
              <w:rPr>
                <w:rFonts w:ascii="Times New Roman" w:hAnsi="Times New Roman" w:cs="Times New Roman"/>
                <w:sz w:val="20"/>
                <w:szCs w:val="20"/>
              </w:rPr>
              <w:t>àsé</w:t>
            </w:r>
          </w:p>
        </w:tc>
        <w:tc>
          <w:tcPr>
            <w:tcW w:w="2301" w:type="dxa"/>
            <w:tcBorders>
              <w:top w:val="single" w:sz="4" w:space="0" w:color="auto"/>
              <w:left w:val="nil"/>
              <w:bottom w:val="nil"/>
              <w:right w:val="nil"/>
            </w:tcBorders>
          </w:tcPr>
          <w:p w14:paraId="498E2166" w14:textId="7321D51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h</w:t>
            </w:r>
            <w:r w:rsidR="00BB3865">
              <w:rPr>
                <w:rFonts w:ascii="Times New Roman" w:hAnsi="Times New Roman" w:cs="Times New Roman"/>
                <w:sz w:val="20"/>
                <w:szCs w:val="20"/>
              </w:rPr>
              <w:t>ouse-</w:t>
            </w:r>
            <w:r w:rsidRPr="00C16824">
              <w:rPr>
                <w:rFonts w:ascii="Times New Roman" w:hAnsi="Times New Roman" w:cs="Times New Roman"/>
                <w:sz w:val="20"/>
                <w:szCs w:val="20"/>
              </w:rPr>
              <w:t>under</w:t>
            </w:r>
          </w:p>
        </w:tc>
        <w:tc>
          <w:tcPr>
            <w:tcW w:w="2650" w:type="dxa"/>
            <w:tcBorders>
              <w:top w:val="single" w:sz="4" w:space="0" w:color="auto"/>
              <w:left w:val="nil"/>
              <w:bottom w:val="nil"/>
              <w:right w:val="nil"/>
            </w:tcBorders>
          </w:tcPr>
          <w:p w14:paraId="6CA428BC" w14:textId="003C399E" w:rsidR="006550DF" w:rsidRPr="00C16824" w:rsidRDefault="00E15077" w:rsidP="00C16824">
            <w:pPr>
              <w:jc w:val="both"/>
              <w:rPr>
                <w:rFonts w:ascii="Times New Roman" w:hAnsi="Times New Roman" w:cs="Times New Roman"/>
                <w:sz w:val="20"/>
                <w:szCs w:val="20"/>
              </w:rPr>
            </w:pPr>
            <w:r>
              <w:rPr>
                <w:rFonts w:ascii="Times New Roman" w:hAnsi="Times New Roman" w:cs="Times New Roman"/>
                <w:sz w:val="20"/>
                <w:szCs w:val="20"/>
              </w:rPr>
              <w:t>p</w:t>
            </w:r>
            <w:r w:rsidRPr="00C16824">
              <w:rPr>
                <w:rFonts w:ascii="Times New Roman" w:hAnsi="Times New Roman" w:cs="Times New Roman"/>
                <w:sz w:val="20"/>
                <w:szCs w:val="20"/>
              </w:rPr>
              <w:t>rison</w:t>
            </w:r>
          </w:p>
        </w:tc>
        <w:tc>
          <w:tcPr>
            <w:tcW w:w="989" w:type="dxa"/>
            <w:tcBorders>
              <w:top w:val="single" w:sz="4" w:space="0" w:color="auto"/>
              <w:left w:val="nil"/>
              <w:bottom w:val="nil"/>
              <w:right w:val="nil"/>
            </w:tcBorders>
          </w:tcPr>
          <w:p w14:paraId="70BB969A"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11013A92" w14:textId="77777777" w:rsidTr="00476C9D">
        <w:tc>
          <w:tcPr>
            <w:tcW w:w="1388" w:type="dxa"/>
            <w:tcBorders>
              <w:top w:val="nil"/>
              <w:left w:val="nil"/>
              <w:bottom w:val="nil"/>
              <w:right w:val="nil"/>
            </w:tcBorders>
          </w:tcPr>
          <w:p w14:paraId="3938BB13"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dùáásé</w:t>
            </w:r>
          </w:p>
        </w:tc>
        <w:tc>
          <w:tcPr>
            <w:tcW w:w="1504" w:type="dxa"/>
            <w:tcBorders>
              <w:top w:val="nil"/>
              <w:left w:val="nil"/>
              <w:bottom w:val="nil"/>
              <w:right w:val="nil"/>
            </w:tcBorders>
          </w:tcPr>
          <w:p w14:paraId="506DA111" w14:textId="232C931F"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dùá-</w:t>
            </w:r>
            <w:r w:rsidR="006550DF" w:rsidRPr="00C16824">
              <w:rPr>
                <w:rFonts w:ascii="Times New Roman" w:hAnsi="Times New Roman" w:cs="Times New Roman"/>
                <w:sz w:val="20"/>
                <w:szCs w:val="20"/>
              </w:rPr>
              <w:t>àsé</w:t>
            </w:r>
          </w:p>
        </w:tc>
        <w:tc>
          <w:tcPr>
            <w:tcW w:w="2301" w:type="dxa"/>
            <w:tcBorders>
              <w:top w:val="nil"/>
              <w:left w:val="nil"/>
              <w:bottom w:val="nil"/>
              <w:right w:val="nil"/>
            </w:tcBorders>
          </w:tcPr>
          <w:p w14:paraId="18C8E8DD" w14:textId="3AE98E0B"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tree-</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E9A1809"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name of a town</w:t>
            </w:r>
          </w:p>
        </w:tc>
        <w:tc>
          <w:tcPr>
            <w:tcW w:w="989" w:type="dxa"/>
            <w:tcBorders>
              <w:top w:val="nil"/>
              <w:left w:val="nil"/>
              <w:bottom w:val="nil"/>
              <w:right w:val="nil"/>
            </w:tcBorders>
          </w:tcPr>
          <w:p w14:paraId="2899027D"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6284EB24" w14:textId="77777777" w:rsidTr="00476C9D">
        <w:tc>
          <w:tcPr>
            <w:tcW w:w="1388" w:type="dxa"/>
            <w:tcBorders>
              <w:top w:val="nil"/>
              <w:left w:val="nil"/>
              <w:bottom w:val="nil"/>
              <w:right w:val="nil"/>
            </w:tcBorders>
          </w:tcPr>
          <w:p w14:paraId="7730BF9D"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m̀mòfráásé</w:t>
            </w:r>
          </w:p>
        </w:tc>
        <w:tc>
          <w:tcPr>
            <w:tcW w:w="1504" w:type="dxa"/>
            <w:tcBorders>
              <w:top w:val="nil"/>
              <w:left w:val="nil"/>
              <w:bottom w:val="nil"/>
              <w:right w:val="nil"/>
            </w:tcBorders>
          </w:tcPr>
          <w:p w14:paraId="2433DC4E" w14:textId="3DE90BFB"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m̀-mòfrá-</w:t>
            </w:r>
            <w:r w:rsidR="006550DF" w:rsidRPr="00C16824">
              <w:rPr>
                <w:rFonts w:ascii="Times New Roman" w:hAnsi="Times New Roman" w:cs="Times New Roman"/>
                <w:sz w:val="20"/>
                <w:szCs w:val="20"/>
              </w:rPr>
              <w:t>àsé</w:t>
            </w:r>
          </w:p>
        </w:tc>
        <w:tc>
          <w:tcPr>
            <w:tcW w:w="2301" w:type="dxa"/>
            <w:tcBorders>
              <w:top w:val="nil"/>
              <w:left w:val="nil"/>
              <w:bottom w:val="nil"/>
              <w:right w:val="nil"/>
            </w:tcBorders>
          </w:tcPr>
          <w:p w14:paraId="74974FF5" w14:textId="4AA7C7C1"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PL-child-</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BE36FF9"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childhood (time)</w:t>
            </w:r>
          </w:p>
        </w:tc>
        <w:tc>
          <w:tcPr>
            <w:tcW w:w="989" w:type="dxa"/>
            <w:tcBorders>
              <w:top w:val="nil"/>
              <w:left w:val="nil"/>
              <w:bottom w:val="nil"/>
              <w:right w:val="nil"/>
            </w:tcBorders>
          </w:tcPr>
          <w:p w14:paraId="0F4B9AF9"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020267E" w14:textId="77777777" w:rsidTr="00476C9D">
        <w:tc>
          <w:tcPr>
            <w:tcW w:w="1388" w:type="dxa"/>
            <w:tcBorders>
              <w:top w:val="nil"/>
              <w:left w:val="nil"/>
              <w:bottom w:val="nil"/>
              <w:right w:val="nil"/>
            </w:tcBorders>
          </w:tcPr>
          <w:p w14:paraId="203DB61F"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gáès-àsé</w:t>
            </w:r>
          </w:p>
        </w:tc>
        <w:tc>
          <w:tcPr>
            <w:tcW w:w="1504" w:type="dxa"/>
            <w:tcBorders>
              <w:top w:val="nil"/>
              <w:left w:val="nil"/>
              <w:bottom w:val="nil"/>
              <w:right w:val="nil"/>
            </w:tcBorders>
          </w:tcPr>
          <w:p w14:paraId="7A808844"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gáès-àsé</w:t>
            </w:r>
          </w:p>
        </w:tc>
        <w:tc>
          <w:tcPr>
            <w:tcW w:w="2301" w:type="dxa"/>
            <w:tcBorders>
              <w:top w:val="nil"/>
              <w:left w:val="nil"/>
              <w:bottom w:val="nil"/>
              <w:right w:val="nil"/>
            </w:tcBorders>
          </w:tcPr>
          <w:p w14:paraId="2FF8A412" w14:textId="290CDD08"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guys-</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70BB1AAE"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place where guys meet</w:t>
            </w:r>
          </w:p>
        </w:tc>
        <w:tc>
          <w:tcPr>
            <w:tcW w:w="989" w:type="dxa"/>
            <w:tcBorders>
              <w:top w:val="nil"/>
              <w:left w:val="nil"/>
              <w:bottom w:val="nil"/>
              <w:right w:val="nil"/>
            </w:tcBorders>
          </w:tcPr>
          <w:p w14:paraId="54FB84BD"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75A6914D" w14:textId="77777777" w:rsidTr="00476C9D">
        <w:tc>
          <w:tcPr>
            <w:tcW w:w="1388" w:type="dxa"/>
            <w:tcBorders>
              <w:top w:val="nil"/>
              <w:left w:val="nil"/>
              <w:bottom w:val="nil"/>
              <w:right w:val="nil"/>
            </w:tcBorders>
          </w:tcPr>
          <w:p w14:paraId="7C7195D3" w14:textId="77777777" w:rsidR="006550DF" w:rsidRPr="00FB1D82" w:rsidRDefault="006550DF" w:rsidP="00C16824">
            <w:pPr>
              <w:jc w:val="both"/>
              <w:rPr>
                <w:rFonts w:ascii="Times New Roman" w:hAnsi="Times New Roman" w:cs="Times New Roman"/>
                <w:sz w:val="20"/>
                <w:szCs w:val="20"/>
              </w:rPr>
            </w:pPr>
            <w:r w:rsidRPr="00E60745">
              <w:rPr>
                <w:rFonts w:ascii="Times New Roman" w:hAnsi="Times New Roman" w:cs="Times New Roman"/>
                <w:sz w:val="20"/>
                <w:szCs w:val="20"/>
              </w:rPr>
              <w:t>àk</w:t>
            </w:r>
            <w:r w:rsidRPr="005A6B84">
              <w:rPr>
                <w:rFonts w:ascii="Times New Roman" w:hAnsi="Times New Roman" w:cs="Times New Roman"/>
                <w:sz w:val="20"/>
                <w:szCs w:val="20"/>
              </w:rPr>
              <w:t>ɔ́ḿásé</w:t>
            </w:r>
          </w:p>
        </w:tc>
        <w:tc>
          <w:tcPr>
            <w:tcW w:w="1504" w:type="dxa"/>
            <w:tcBorders>
              <w:top w:val="nil"/>
              <w:left w:val="nil"/>
              <w:bottom w:val="nil"/>
              <w:right w:val="nil"/>
            </w:tcBorders>
          </w:tcPr>
          <w:p w14:paraId="2C8DA8A1" w14:textId="3C8ADD94" w:rsidR="006550DF" w:rsidRPr="00FB1D82" w:rsidRDefault="006550DF" w:rsidP="00C16824">
            <w:pPr>
              <w:jc w:val="both"/>
              <w:rPr>
                <w:rFonts w:ascii="Times New Roman" w:hAnsi="Times New Roman" w:cs="Times New Roman"/>
                <w:sz w:val="20"/>
                <w:szCs w:val="20"/>
              </w:rPr>
            </w:pPr>
            <w:r w:rsidRPr="005A6B84">
              <w:rPr>
                <w:rFonts w:ascii="Times New Roman" w:hAnsi="Times New Roman" w:cs="Times New Roman"/>
                <w:sz w:val="20"/>
                <w:szCs w:val="20"/>
              </w:rPr>
              <w:t>àkɔ́ḿ</w:t>
            </w:r>
            <w:r w:rsidR="00BB3865">
              <w:rPr>
                <w:rFonts w:ascii="Times New Roman" w:hAnsi="Times New Roman" w:cs="Times New Roman"/>
                <w:sz w:val="20"/>
                <w:szCs w:val="20"/>
              </w:rPr>
              <w:t>-</w:t>
            </w:r>
            <w:r w:rsidRPr="005A6B84">
              <w:rPr>
                <w:rFonts w:ascii="Times New Roman" w:hAnsi="Times New Roman" w:cs="Times New Roman"/>
                <w:sz w:val="20"/>
                <w:szCs w:val="20"/>
              </w:rPr>
              <w:t>àsé</w:t>
            </w:r>
          </w:p>
        </w:tc>
        <w:tc>
          <w:tcPr>
            <w:tcW w:w="2301" w:type="dxa"/>
            <w:tcBorders>
              <w:top w:val="nil"/>
              <w:left w:val="nil"/>
              <w:bottom w:val="nil"/>
              <w:right w:val="nil"/>
            </w:tcBorders>
          </w:tcPr>
          <w:p w14:paraId="518AEE65" w14:textId="782EF5D9"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ritual.dance-</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59E88496"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location of a ritual dance</w:t>
            </w:r>
          </w:p>
        </w:tc>
        <w:tc>
          <w:tcPr>
            <w:tcW w:w="989" w:type="dxa"/>
            <w:tcBorders>
              <w:top w:val="nil"/>
              <w:left w:val="nil"/>
              <w:bottom w:val="nil"/>
              <w:right w:val="nil"/>
            </w:tcBorders>
          </w:tcPr>
          <w:p w14:paraId="48335DE9"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93AB8C0" w14:textId="77777777" w:rsidTr="00476C9D">
        <w:tc>
          <w:tcPr>
            <w:tcW w:w="1388" w:type="dxa"/>
            <w:tcBorders>
              <w:top w:val="nil"/>
              <w:left w:val="nil"/>
              <w:bottom w:val="single" w:sz="4" w:space="0" w:color="auto"/>
              <w:right w:val="nil"/>
            </w:tcBorders>
          </w:tcPr>
          <w:p w14:paraId="12213920" w14:textId="77777777" w:rsidR="006550DF" w:rsidRPr="00FB1D82" w:rsidRDefault="006550DF" w:rsidP="00C16824">
            <w:pPr>
              <w:jc w:val="both"/>
              <w:rPr>
                <w:rFonts w:ascii="Times New Roman" w:hAnsi="Times New Roman" w:cs="Times New Roman"/>
                <w:sz w:val="20"/>
                <w:szCs w:val="20"/>
              </w:rPr>
            </w:pPr>
            <w:r w:rsidRPr="00E60745">
              <w:rPr>
                <w:rFonts w:ascii="Times New Roman" w:hAnsi="Times New Roman" w:cs="Times New Roman"/>
                <w:sz w:val="20"/>
                <w:szCs w:val="20"/>
              </w:rPr>
              <w:t>ḿ</w:t>
            </w:r>
            <w:r w:rsidRPr="005A6B84">
              <w:rPr>
                <w:rFonts w:ascii="Times New Roman" w:hAnsi="Times New Roman" w:cs="Times New Roman"/>
                <w:sz w:val="20"/>
                <w:szCs w:val="20"/>
              </w:rPr>
              <w:t>bóádúá dò</w:t>
            </w:r>
          </w:p>
        </w:tc>
        <w:tc>
          <w:tcPr>
            <w:tcW w:w="1504" w:type="dxa"/>
            <w:tcBorders>
              <w:top w:val="nil"/>
              <w:left w:val="nil"/>
              <w:bottom w:val="single" w:sz="4" w:space="0" w:color="auto"/>
              <w:right w:val="nil"/>
            </w:tcBorders>
          </w:tcPr>
          <w:p w14:paraId="1F9947BC" w14:textId="36981581" w:rsidR="006550DF" w:rsidRPr="00FB1D82" w:rsidRDefault="006550DF" w:rsidP="00C16824">
            <w:pPr>
              <w:jc w:val="both"/>
              <w:rPr>
                <w:rFonts w:ascii="Times New Roman" w:hAnsi="Times New Roman" w:cs="Times New Roman"/>
                <w:sz w:val="20"/>
                <w:szCs w:val="20"/>
              </w:rPr>
            </w:pPr>
            <w:r w:rsidRPr="005A6B84">
              <w:rPr>
                <w:rFonts w:ascii="Times New Roman" w:hAnsi="Times New Roman" w:cs="Times New Roman"/>
                <w:sz w:val="20"/>
                <w:szCs w:val="20"/>
              </w:rPr>
              <w:t>ḿ</w:t>
            </w:r>
            <w:r w:rsidR="00BB3865">
              <w:rPr>
                <w:rFonts w:ascii="Times New Roman" w:hAnsi="Times New Roman" w:cs="Times New Roman"/>
                <w:sz w:val="20"/>
                <w:szCs w:val="20"/>
              </w:rPr>
              <w:t>bóádúá-</w:t>
            </w:r>
            <w:r w:rsidRPr="005A6B84">
              <w:rPr>
                <w:rFonts w:ascii="Times New Roman" w:hAnsi="Times New Roman" w:cs="Times New Roman"/>
                <w:sz w:val="20"/>
                <w:szCs w:val="20"/>
              </w:rPr>
              <w:t>dò</w:t>
            </w:r>
          </w:p>
        </w:tc>
        <w:tc>
          <w:tcPr>
            <w:tcW w:w="2301" w:type="dxa"/>
            <w:tcBorders>
              <w:top w:val="nil"/>
              <w:left w:val="nil"/>
              <w:bottom w:val="single" w:sz="4" w:space="0" w:color="auto"/>
              <w:right w:val="nil"/>
            </w:tcBorders>
          </w:tcPr>
          <w:p w14:paraId="5661B93C" w14:textId="0575FE2A"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fishing net tree-</w:t>
            </w:r>
            <w:r w:rsidR="006550DF" w:rsidRPr="00C16824">
              <w:rPr>
                <w:rFonts w:ascii="Times New Roman" w:hAnsi="Times New Roman" w:cs="Times New Roman"/>
                <w:sz w:val="20"/>
                <w:szCs w:val="20"/>
              </w:rPr>
              <w:t>top</w:t>
            </w:r>
          </w:p>
        </w:tc>
        <w:tc>
          <w:tcPr>
            <w:tcW w:w="2650" w:type="dxa"/>
            <w:tcBorders>
              <w:top w:val="nil"/>
              <w:left w:val="nil"/>
              <w:bottom w:val="single" w:sz="4" w:space="0" w:color="auto"/>
              <w:right w:val="nil"/>
            </w:tcBorders>
          </w:tcPr>
          <w:p w14:paraId="7E0C06A3" w14:textId="34C16F03" w:rsidR="006550DF" w:rsidRPr="00C16824" w:rsidRDefault="006550DF" w:rsidP="00C16824">
            <w:pPr>
              <w:rPr>
                <w:rFonts w:ascii="Times New Roman" w:hAnsi="Times New Roman" w:cs="Times New Roman"/>
                <w:sz w:val="20"/>
                <w:szCs w:val="20"/>
              </w:rPr>
            </w:pPr>
            <w:r w:rsidRPr="00C16824">
              <w:rPr>
                <w:rFonts w:ascii="Times New Roman" w:hAnsi="Times New Roman" w:cs="Times New Roman"/>
                <w:sz w:val="20"/>
                <w:szCs w:val="20"/>
              </w:rPr>
              <w:t xml:space="preserve">place for keeping fishing nets/location of </w:t>
            </w:r>
            <w:r w:rsidR="00C507B2">
              <w:rPr>
                <w:rFonts w:ascii="Times New Roman" w:hAnsi="Times New Roman" w:cs="Times New Roman"/>
                <w:sz w:val="20"/>
                <w:szCs w:val="20"/>
              </w:rPr>
              <w:t>‘</w:t>
            </w:r>
            <w:r w:rsidRPr="00C16824">
              <w:rPr>
                <w:rFonts w:ascii="Times New Roman" w:hAnsi="Times New Roman" w:cs="Times New Roman"/>
                <w:sz w:val="20"/>
                <w:szCs w:val="20"/>
              </w:rPr>
              <w:t>mboadua</w:t>
            </w:r>
            <w:r w:rsidR="00C507B2">
              <w:rPr>
                <w:rFonts w:ascii="Times New Roman" w:hAnsi="Times New Roman" w:cs="Times New Roman"/>
                <w:sz w:val="20"/>
                <w:szCs w:val="20"/>
              </w:rPr>
              <w:t>’</w:t>
            </w:r>
          </w:p>
        </w:tc>
        <w:tc>
          <w:tcPr>
            <w:tcW w:w="989" w:type="dxa"/>
            <w:tcBorders>
              <w:top w:val="nil"/>
              <w:left w:val="nil"/>
              <w:bottom w:val="single" w:sz="4" w:space="0" w:color="auto"/>
              <w:right w:val="nil"/>
            </w:tcBorders>
          </w:tcPr>
          <w:p w14:paraId="2E67A53C"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bl>
    <w:p w14:paraId="46C087F5" w14:textId="77777777" w:rsidR="00162184" w:rsidRDefault="00162184" w:rsidP="00490AAC">
      <w:pPr>
        <w:spacing w:line="360" w:lineRule="auto"/>
        <w:ind w:firstLine="567"/>
        <w:jc w:val="both"/>
        <w:rPr>
          <w:rFonts w:ascii="Times New Roman" w:hAnsi="Times New Roman" w:cs="Times New Roman"/>
        </w:rPr>
      </w:pPr>
    </w:p>
    <w:p w14:paraId="07CA219A" w14:textId="0DD99289" w:rsidR="00162184" w:rsidRPr="00C16824" w:rsidRDefault="00162184" w:rsidP="00490AAC">
      <w:pPr>
        <w:spacing w:line="360" w:lineRule="auto"/>
        <w:ind w:firstLine="567"/>
        <w:jc w:val="both"/>
        <w:rPr>
          <w:rFonts w:ascii="Times New Roman" w:hAnsi="Times New Roman" w:cs="Times New Roman"/>
        </w:rPr>
      </w:pPr>
      <w:r w:rsidRPr="00C16824">
        <w:rPr>
          <w:rFonts w:ascii="Times New Roman" w:hAnsi="Times New Roman" w:cs="Times New Roman"/>
        </w:rPr>
        <w:t xml:space="preserve">The Akan location </w:t>
      </w:r>
      <w:r>
        <w:rPr>
          <w:rFonts w:ascii="Times New Roman" w:hAnsi="Times New Roman" w:cs="Times New Roman"/>
        </w:rPr>
        <w:t>bahuvrihi</w:t>
      </w:r>
      <w:r w:rsidRPr="00C16824">
        <w:rPr>
          <w:rFonts w:ascii="Times New Roman" w:hAnsi="Times New Roman" w:cs="Times New Roman"/>
        </w:rPr>
        <w:t xml:space="preserve"> compounds ha</w:t>
      </w:r>
      <w:r>
        <w:rPr>
          <w:rFonts w:ascii="Times New Roman" w:hAnsi="Times New Roman" w:cs="Times New Roman"/>
        </w:rPr>
        <w:t>ve</w:t>
      </w:r>
      <w:r w:rsidRPr="00C16824">
        <w:rPr>
          <w:rFonts w:ascii="Times New Roman" w:hAnsi="Times New Roman" w:cs="Times New Roman"/>
        </w:rPr>
        <w:t xml:space="preserve"> an N-N structure in which the left-hand constituent mostly names a concrete object such as </w:t>
      </w:r>
      <w:r w:rsidRPr="00A2162D">
        <w:rPr>
          <w:rFonts w:ascii="Times New Roman" w:hAnsi="Times New Roman" w:cs="Times New Roman"/>
          <w:b/>
        </w:rPr>
        <w:t>àfí(é)</w:t>
      </w:r>
      <w:r w:rsidRPr="00C16824">
        <w:rPr>
          <w:rFonts w:ascii="Times New Roman" w:hAnsi="Times New Roman" w:cs="Times New Roman"/>
        </w:rPr>
        <w:t xml:space="preserve"> ‘house/home’, </w:t>
      </w:r>
      <w:r w:rsidRPr="00A2162D">
        <w:rPr>
          <w:rFonts w:ascii="Times New Roman" w:hAnsi="Times New Roman" w:cs="Times New Roman"/>
          <w:b/>
        </w:rPr>
        <w:t>m̀-mòfrá</w:t>
      </w:r>
      <w:r w:rsidRPr="00C16824">
        <w:rPr>
          <w:rFonts w:ascii="Times New Roman" w:hAnsi="Times New Roman" w:cs="Times New Roman"/>
        </w:rPr>
        <w:t xml:space="preserve"> ‘children’, </w:t>
      </w:r>
      <w:r w:rsidRPr="00A2162D">
        <w:rPr>
          <w:rFonts w:ascii="Times New Roman" w:hAnsi="Times New Roman" w:cs="Times New Roman"/>
          <w:b/>
        </w:rPr>
        <w:t>dùá</w:t>
      </w:r>
      <w:r w:rsidRPr="00C16824">
        <w:rPr>
          <w:rFonts w:ascii="Times New Roman" w:hAnsi="Times New Roman" w:cs="Times New Roman"/>
        </w:rPr>
        <w:t xml:space="preserve"> ‘tree’, etc., and, in one instance, an activity – </w:t>
      </w:r>
      <w:r w:rsidRPr="00A2162D">
        <w:rPr>
          <w:rFonts w:ascii="Times New Roman" w:hAnsi="Times New Roman" w:cs="Times New Roman"/>
          <w:b/>
        </w:rPr>
        <w:t>àkɔ́ḿ</w:t>
      </w:r>
      <w:r w:rsidRPr="00C16824">
        <w:rPr>
          <w:rFonts w:ascii="Times New Roman" w:hAnsi="Times New Roman" w:cs="Times New Roman"/>
        </w:rPr>
        <w:t xml:space="preserve"> ‘ritual dance (of the traditional priest)’. The right-hand constituent, on the other hand, is usually a locative/relator noun like </w:t>
      </w:r>
      <w:r w:rsidRPr="00A2162D">
        <w:rPr>
          <w:rFonts w:ascii="Times New Roman" w:hAnsi="Times New Roman" w:cs="Times New Roman"/>
          <w:b/>
        </w:rPr>
        <w:t>àsé</w:t>
      </w:r>
      <w:r w:rsidRPr="00C16824">
        <w:rPr>
          <w:rFonts w:ascii="Times New Roman" w:hAnsi="Times New Roman" w:cs="Times New Roman"/>
        </w:rPr>
        <w:t xml:space="preserve"> ‘underside/bottom’ and </w:t>
      </w:r>
      <w:r w:rsidRPr="008A600C">
        <w:rPr>
          <w:rFonts w:ascii="Times New Roman" w:hAnsi="Times New Roman" w:cs="Times New Roman"/>
          <w:b/>
        </w:rPr>
        <w:t>dó</w:t>
      </w:r>
      <w:r w:rsidRPr="00C16824">
        <w:rPr>
          <w:rFonts w:ascii="Times New Roman" w:hAnsi="Times New Roman" w:cs="Times New Roman"/>
        </w:rPr>
        <w:t xml:space="preserve"> ‘top’</w:t>
      </w:r>
      <w:r>
        <w:rPr>
          <w:rFonts w:ascii="Times New Roman" w:hAnsi="Times New Roman" w:cs="Times New Roman"/>
        </w:rPr>
        <w:t xml:space="preserve"> </w:t>
      </w:r>
      <w:r w:rsidRPr="00C16824">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&lt;EndNote&gt;&lt;Cite&gt;&lt;Author&gt;Osam&lt;/Author&gt;&lt;Year&gt;2011&lt;/Year&gt;&lt;RecNum&gt;10708&lt;/RecNum&gt;&lt;DisplayText&gt;(Osam; Duah and Blay 2011)&lt;/DisplayText&gt;&lt;record&gt;&lt;rec-number&gt;10708&lt;/rec-number&gt;&lt;foreign-keys&gt;&lt;key app="EN" db-id="5der2xafm0eds9e5axep2fac5rfvws9dwrww" timestamp="1334785305"&gt;10708&lt;/key&gt;&lt;/foreign-keys&gt;&lt;ref-type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sidRPr="00C16824">
        <w:rPr>
          <w:rFonts w:ascii="Times New Roman" w:hAnsi="Times New Roman" w:cs="Times New Roman"/>
        </w:rPr>
        <w:fldChar w:fldCharType="separate"/>
      </w:r>
      <w:r w:rsidR="009A0294">
        <w:rPr>
          <w:rFonts w:ascii="Times New Roman" w:hAnsi="Times New Roman" w:cs="Times New Roman"/>
          <w:noProof/>
        </w:rPr>
        <w:t>(Osam; Duah and Blay 2011)</w:t>
      </w:r>
      <w:r w:rsidRPr="00C16824">
        <w:rPr>
          <w:rFonts w:ascii="Times New Roman" w:hAnsi="Times New Roman" w:cs="Times New Roman"/>
        </w:rPr>
        <w:fldChar w:fldCharType="end"/>
      </w:r>
      <w:r w:rsidRPr="00C16824">
        <w:rPr>
          <w:rFonts w:ascii="Times New Roman" w:hAnsi="Times New Roman" w:cs="Times New Roman"/>
        </w:rPr>
        <w:t>.</w:t>
      </w:r>
      <w:r>
        <w:rPr>
          <w:rStyle w:val="FootnoteReference"/>
          <w:rFonts w:ascii="Times New Roman" w:hAnsi="Times New Roman" w:cs="Times New Roman"/>
        </w:rPr>
        <w:footnoteReference w:id="3"/>
      </w:r>
    </w:p>
    <w:p w14:paraId="5969BB08" w14:textId="61938B24" w:rsidR="00412377" w:rsidRPr="000D6009" w:rsidRDefault="00412377" w:rsidP="00490AAC">
      <w:pPr>
        <w:spacing w:line="360" w:lineRule="auto"/>
        <w:ind w:firstLine="567"/>
        <w:jc w:val="both"/>
        <w:rPr>
          <w:rFonts w:ascii="Times New Roman" w:hAnsi="Times New Roman" w:cs="Times New Roman"/>
        </w:rPr>
      </w:pPr>
      <w:r w:rsidRPr="000D6009">
        <w:rPr>
          <w:rFonts w:ascii="Times New Roman" w:hAnsi="Times New Roman" w:cs="Times New Roman"/>
        </w:rPr>
        <w:t xml:space="preserve">The Ewe location bahuvrihi compounds refer to the place where the denotatum of the compound happens or is located, as in </w:t>
      </w:r>
      <w:r w:rsidR="001B797F" w:rsidRPr="000D6009">
        <w:rPr>
          <w:rFonts w:ascii="Times New Roman" w:hAnsi="Times New Roman" w:cs="Times New Roman"/>
        </w:rPr>
        <w:fldChar w:fldCharType="begin"/>
      </w:r>
      <w:r w:rsidRPr="000D6009">
        <w:rPr>
          <w:rFonts w:ascii="Times New Roman" w:hAnsi="Times New Roman" w:cs="Times New Roman"/>
        </w:rPr>
        <w:instrText xml:space="preserve"> REF _Ref337916863 \h </w:instrText>
      </w:r>
      <w:r w:rsidR="001B797F" w:rsidRPr="000D6009">
        <w:rPr>
          <w:rFonts w:ascii="Times New Roman" w:hAnsi="Times New Roman" w:cs="Times New Roman"/>
        </w:rPr>
      </w:r>
      <w:r w:rsidR="001B797F" w:rsidRPr="000D6009">
        <w:rPr>
          <w:rFonts w:ascii="Times New Roman" w:hAnsi="Times New Roman" w:cs="Times New Roman"/>
        </w:rPr>
        <w:fldChar w:fldCharType="separate"/>
      </w:r>
      <w:r w:rsidRPr="000D6009">
        <w:rPr>
          <w:rFonts w:ascii="Times New Roman" w:hAnsi="Times New Roman" w:cs="Times New Roman"/>
        </w:rPr>
        <w:t xml:space="preserve">Table </w:t>
      </w:r>
      <w:r w:rsidRPr="000D6009">
        <w:rPr>
          <w:rFonts w:ascii="Times New Roman" w:hAnsi="Times New Roman" w:cs="Times New Roman"/>
          <w:noProof/>
        </w:rPr>
        <w:t>8</w:t>
      </w:r>
      <w:r w:rsidR="001B797F" w:rsidRPr="000D6009">
        <w:rPr>
          <w:rFonts w:ascii="Times New Roman" w:hAnsi="Times New Roman" w:cs="Times New Roman"/>
        </w:rPr>
        <w:fldChar w:fldCharType="end"/>
      </w:r>
      <w:r w:rsidRPr="000D6009">
        <w:rPr>
          <w:rFonts w:ascii="Times New Roman" w:hAnsi="Times New Roman" w:cs="Times New Roman"/>
        </w:rPr>
        <w:t xml:space="preserve">. It has to be pointed out that these Ewe compounds </w:t>
      </w:r>
      <w:r w:rsidR="00411C6E" w:rsidRPr="000D6009">
        <w:rPr>
          <w:rFonts w:ascii="Times New Roman" w:hAnsi="Times New Roman" w:cs="Times New Roman"/>
        </w:rPr>
        <w:t>are regarded as exocentric because of their apparent contemporary non-transparency</w:t>
      </w:r>
      <w:r w:rsidR="00FB1D82">
        <w:rPr>
          <w:rFonts w:ascii="Times New Roman" w:hAnsi="Times New Roman" w:cs="Times New Roman"/>
        </w:rPr>
        <w:t>/compositionality</w:t>
      </w:r>
      <w:r w:rsidR="00411C6E" w:rsidRPr="000D6009">
        <w:rPr>
          <w:rFonts w:ascii="Times New Roman" w:hAnsi="Times New Roman" w:cs="Times New Roman"/>
        </w:rPr>
        <w:t xml:space="preserve">. There are, however, hints about the motivation for their initial formation. </w:t>
      </w:r>
      <w:r w:rsidR="00175517" w:rsidRPr="000D6009">
        <w:rPr>
          <w:rFonts w:ascii="Times New Roman" w:hAnsi="Times New Roman" w:cs="Times New Roman"/>
        </w:rPr>
        <w:t>One</w:t>
      </w:r>
      <w:r w:rsidR="00411C6E" w:rsidRPr="000D6009">
        <w:rPr>
          <w:rFonts w:ascii="Times New Roman" w:hAnsi="Times New Roman" w:cs="Times New Roman"/>
        </w:rPr>
        <w:t xml:space="preserve"> speaker has suggested that </w:t>
      </w:r>
      <w:r w:rsidR="00C507B2" w:rsidRPr="008A600C">
        <w:rPr>
          <w:rFonts w:ascii="Times New Roman" w:hAnsi="Times New Roman" w:cs="Times New Roman"/>
          <w:b/>
        </w:rPr>
        <w:t>kpódzí</w:t>
      </w:r>
      <w:r w:rsidR="00175517" w:rsidRPr="000D6009">
        <w:rPr>
          <w:rFonts w:ascii="Times New Roman" w:hAnsi="Times New Roman" w:cs="Times New Roman"/>
        </w:rPr>
        <w:t>,</w:t>
      </w:r>
      <w:r w:rsidR="00411C6E" w:rsidRPr="000D6009">
        <w:rPr>
          <w:rFonts w:ascii="Times New Roman" w:hAnsi="Times New Roman" w:cs="Times New Roman"/>
        </w:rPr>
        <w:t xml:space="preserve"> </w:t>
      </w:r>
      <w:r w:rsidR="00175517" w:rsidRPr="000D6009">
        <w:rPr>
          <w:rFonts w:ascii="Times New Roman" w:hAnsi="Times New Roman" w:cs="Times New Roman"/>
        </w:rPr>
        <w:t xml:space="preserve">for example, </w:t>
      </w:r>
      <w:r w:rsidR="00353713" w:rsidRPr="000D6009">
        <w:rPr>
          <w:rFonts w:ascii="Times New Roman" w:hAnsi="Times New Roman" w:cs="Times New Roman"/>
        </w:rPr>
        <w:t>became the name of the location of a school because it used to be the case that schools were built on hills or elevated grounds.</w:t>
      </w:r>
      <w:r w:rsidR="000D6009" w:rsidRPr="000D6009">
        <w:rPr>
          <w:rFonts w:ascii="Times New Roman" w:hAnsi="Times New Roman" w:cs="Times New Roman"/>
        </w:rPr>
        <w:t xml:space="preserve"> The same understanding underpins </w:t>
      </w:r>
      <w:r w:rsidR="000D6009" w:rsidRPr="008A600C">
        <w:rPr>
          <w:rFonts w:ascii="Times New Roman" w:hAnsi="Times New Roman" w:cs="Times New Roman"/>
          <w:b/>
          <w:iCs/>
          <w:lang w:val="en-US"/>
        </w:rPr>
        <w:t>k</w:t>
      </w:r>
      <w:r w:rsidR="000D6009" w:rsidRPr="008A600C">
        <w:rPr>
          <w:rFonts w:ascii="Charis SIL" w:hAnsi="Charis SIL" w:cs="Charis SIL"/>
          <w:b/>
        </w:rPr>
        <w:t>ɔ́</w:t>
      </w:r>
      <w:r w:rsidR="000D6009" w:rsidRPr="008A600C">
        <w:rPr>
          <w:rFonts w:ascii="Times New Roman" w:hAnsi="Times New Roman" w:cs="Times New Roman"/>
          <w:b/>
        </w:rPr>
        <w:t>dzí</w:t>
      </w:r>
      <w:r w:rsidR="000D6009" w:rsidRPr="000D6009">
        <w:rPr>
          <w:rFonts w:ascii="Times New Roman" w:hAnsi="Times New Roman" w:cs="Times New Roman"/>
        </w:rPr>
        <w:t xml:space="preserve"> (lit. </w:t>
      </w:r>
      <w:r w:rsidR="000D6009">
        <w:rPr>
          <w:rFonts w:ascii="Times New Roman" w:hAnsi="Times New Roman" w:cs="Times New Roman"/>
          <w:lang w:val="en-US"/>
        </w:rPr>
        <w:t>mount</w:t>
      </w:r>
      <w:r w:rsidR="000D6009" w:rsidRPr="000D6009">
        <w:rPr>
          <w:rFonts w:ascii="Times New Roman" w:hAnsi="Times New Roman" w:cs="Times New Roman"/>
          <w:lang w:val="en-US"/>
        </w:rPr>
        <w:t xml:space="preserve"> top) which </w:t>
      </w:r>
      <w:r w:rsidR="000D6009">
        <w:rPr>
          <w:rFonts w:ascii="Times New Roman" w:hAnsi="Times New Roman" w:cs="Times New Roman"/>
          <w:lang w:val="en-US"/>
        </w:rPr>
        <w:t>refers to a</w:t>
      </w:r>
      <w:r w:rsidR="000D6009" w:rsidRPr="000D6009">
        <w:rPr>
          <w:rFonts w:ascii="Times New Roman" w:hAnsi="Times New Roman" w:cs="Times New Roman"/>
          <w:lang w:val="en-US"/>
        </w:rPr>
        <w:t xml:space="preserve"> hospital.</w:t>
      </w:r>
      <w:r w:rsidR="001C41C8">
        <w:rPr>
          <w:rStyle w:val="FootnoteReference"/>
          <w:rFonts w:ascii="Times New Roman" w:hAnsi="Times New Roman" w:cs="Times New Roman"/>
          <w:lang w:val="en-US"/>
        </w:rPr>
        <w:footnoteReference w:id="4"/>
      </w:r>
    </w:p>
    <w:p w14:paraId="483913CC" w14:textId="77777777" w:rsidR="00476C9D" w:rsidRPr="00C16824" w:rsidRDefault="00476C9D" w:rsidP="00490AAC">
      <w:pPr>
        <w:spacing w:line="360" w:lineRule="auto"/>
        <w:rPr>
          <w:rFonts w:ascii="Times New Roman" w:hAnsi="Times New Roman" w:cs="Times New Roman"/>
        </w:rPr>
      </w:pPr>
    </w:p>
    <w:p w14:paraId="50B9568B" w14:textId="77777777" w:rsidR="007B5407" w:rsidRPr="00C16824" w:rsidRDefault="007B5407" w:rsidP="00C16824">
      <w:pPr>
        <w:pStyle w:val="Caption"/>
        <w:keepNext/>
        <w:spacing w:after="0"/>
        <w:rPr>
          <w:rFonts w:ascii="Times New Roman" w:hAnsi="Times New Roman" w:cs="Times New Roman"/>
          <w:color w:val="auto"/>
        </w:rPr>
      </w:pPr>
      <w:bookmarkStart w:id="13" w:name="_Ref33791686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8</w:t>
      </w:r>
      <w:r w:rsidR="001B797F" w:rsidRPr="00C16824">
        <w:rPr>
          <w:rFonts w:ascii="Times New Roman" w:hAnsi="Times New Roman" w:cs="Times New Roman"/>
          <w:color w:val="auto"/>
        </w:rPr>
        <w:fldChar w:fldCharType="end"/>
      </w:r>
      <w:bookmarkEnd w:id="13"/>
      <w:r w:rsidRPr="00C16824">
        <w:rPr>
          <w:rFonts w:ascii="Times New Roman" w:hAnsi="Times New Roman" w:cs="Times New Roman"/>
          <w:color w:val="auto"/>
        </w:rPr>
        <w:t>. Locati</w:t>
      </w:r>
      <w:r w:rsidR="00FC5F24" w:rsidRPr="00C16824">
        <w:rPr>
          <w:rFonts w:ascii="Times New Roman" w:hAnsi="Times New Roman" w:cs="Times New Roman"/>
          <w:color w:val="auto"/>
        </w:rPr>
        <w:t>on</w:t>
      </w:r>
      <w:r w:rsidRPr="00C16824">
        <w:rPr>
          <w:rFonts w:ascii="Times New Roman" w:hAnsi="Times New Roman" w:cs="Times New Roman"/>
          <w:color w:val="auto"/>
        </w:rPr>
        <w:t xml:space="preserve"> bahuvrihi compounds in Ewe</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2268"/>
        <w:gridCol w:w="2835"/>
        <w:gridCol w:w="1134"/>
      </w:tblGrid>
      <w:tr w:rsidR="00700AD6" w:rsidRPr="00700AD6" w14:paraId="74C0E9AA" w14:textId="77777777" w:rsidTr="008A600C">
        <w:tc>
          <w:tcPr>
            <w:tcW w:w="1418" w:type="dxa"/>
            <w:tcBorders>
              <w:top w:val="single" w:sz="4" w:space="0" w:color="auto"/>
              <w:bottom w:val="single" w:sz="4" w:space="0" w:color="auto"/>
            </w:tcBorders>
            <w:shd w:val="clear" w:color="auto" w:fill="D9D9D9" w:themeFill="background1" w:themeFillShade="D9"/>
          </w:tcPr>
          <w:p w14:paraId="7139FFBD" w14:textId="77777777" w:rsidR="007B5407" w:rsidRPr="00700AD6" w:rsidRDefault="007B5407" w:rsidP="00700AD6">
            <w:pPr>
              <w:jc w:val="center"/>
              <w:rPr>
                <w:rFonts w:ascii="Times New Roman" w:hAnsi="Times New Roman" w:cs="Times New Roman"/>
                <w:b/>
                <w:sz w:val="20"/>
                <w:szCs w:val="20"/>
              </w:rPr>
            </w:pPr>
            <w:r w:rsidRPr="00700AD6">
              <w:rPr>
                <w:rFonts w:ascii="Times New Roman" w:hAnsi="Times New Roman" w:cs="Times New Roman"/>
                <w:b/>
                <w:sz w:val="20"/>
                <w:szCs w:val="20"/>
              </w:rPr>
              <w:t>Compound</w:t>
            </w:r>
          </w:p>
        </w:tc>
        <w:tc>
          <w:tcPr>
            <w:tcW w:w="992" w:type="dxa"/>
            <w:tcBorders>
              <w:top w:val="single" w:sz="4" w:space="0" w:color="auto"/>
              <w:bottom w:val="single" w:sz="4" w:space="0" w:color="auto"/>
            </w:tcBorders>
            <w:shd w:val="clear" w:color="auto" w:fill="D9D9D9" w:themeFill="background1" w:themeFillShade="D9"/>
          </w:tcPr>
          <w:p w14:paraId="5914EF6B" w14:textId="77777777" w:rsidR="007B5407" w:rsidRPr="00700AD6" w:rsidRDefault="007B5407" w:rsidP="00700AD6">
            <w:pPr>
              <w:jc w:val="center"/>
              <w:rPr>
                <w:rFonts w:ascii="Times New Roman" w:hAnsi="Times New Roman" w:cs="Times New Roman"/>
                <w:b/>
                <w:sz w:val="20"/>
                <w:szCs w:val="20"/>
              </w:rPr>
            </w:pPr>
            <w:r w:rsidRPr="00700AD6">
              <w:rPr>
                <w:rFonts w:ascii="Times New Roman" w:hAnsi="Times New Roman" w:cs="Times New Roman"/>
                <w:b/>
                <w:sz w:val="20"/>
                <w:szCs w:val="20"/>
              </w:rPr>
              <w:t>Element</w:t>
            </w:r>
          </w:p>
        </w:tc>
        <w:tc>
          <w:tcPr>
            <w:tcW w:w="2268" w:type="dxa"/>
            <w:tcBorders>
              <w:top w:val="single" w:sz="4" w:space="0" w:color="auto"/>
              <w:bottom w:val="single" w:sz="4" w:space="0" w:color="auto"/>
            </w:tcBorders>
            <w:shd w:val="clear" w:color="auto" w:fill="D9D9D9" w:themeFill="background1" w:themeFillShade="D9"/>
          </w:tcPr>
          <w:p w14:paraId="1331BC28" w14:textId="77777777" w:rsidR="007B5407" w:rsidRPr="00700AD6" w:rsidRDefault="007B5407" w:rsidP="00B1134B">
            <w:pPr>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Element Gloss</w:t>
            </w:r>
          </w:p>
        </w:tc>
        <w:tc>
          <w:tcPr>
            <w:tcW w:w="2835" w:type="dxa"/>
            <w:tcBorders>
              <w:top w:val="single" w:sz="4" w:space="0" w:color="auto"/>
              <w:bottom w:val="single" w:sz="4" w:space="0" w:color="auto"/>
            </w:tcBorders>
            <w:shd w:val="clear" w:color="auto" w:fill="D9D9D9" w:themeFill="background1" w:themeFillShade="D9"/>
          </w:tcPr>
          <w:p w14:paraId="760C0DAA" w14:textId="77777777" w:rsidR="007B5407" w:rsidRPr="00700AD6" w:rsidRDefault="007B5407" w:rsidP="00B1134B">
            <w:pPr>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9D9D9" w:themeFill="background1" w:themeFillShade="D9"/>
          </w:tcPr>
          <w:p w14:paraId="4775295F" w14:textId="77777777" w:rsidR="007B5407" w:rsidRPr="008E6F76" w:rsidRDefault="007B5407" w:rsidP="00700AD6">
            <w:pPr>
              <w:jc w:val="center"/>
              <w:rPr>
                <w:rFonts w:ascii="Times New Roman" w:hAnsi="Times New Roman" w:cs="Times New Roman"/>
                <w:b/>
                <w:sz w:val="20"/>
                <w:szCs w:val="20"/>
              </w:rPr>
            </w:pPr>
            <w:r w:rsidRPr="008E6F76">
              <w:rPr>
                <w:rFonts w:ascii="Times New Roman" w:hAnsi="Times New Roman" w:cs="Times New Roman"/>
                <w:b/>
                <w:sz w:val="20"/>
                <w:szCs w:val="20"/>
              </w:rPr>
              <w:t>Pattern</w:t>
            </w:r>
          </w:p>
        </w:tc>
      </w:tr>
      <w:tr w:rsidR="00700AD6" w:rsidRPr="00700AD6" w14:paraId="42C73E52" w14:textId="77777777" w:rsidTr="008A600C">
        <w:trPr>
          <w:trHeight w:val="253"/>
        </w:trPr>
        <w:tc>
          <w:tcPr>
            <w:tcW w:w="1418" w:type="dxa"/>
            <w:tcBorders>
              <w:top w:val="single" w:sz="4" w:space="0" w:color="auto"/>
            </w:tcBorders>
          </w:tcPr>
          <w:p w14:paraId="27D11BE4"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àfɔ̀dzí</w:t>
            </w:r>
          </w:p>
        </w:tc>
        <w:tc>
          <w:tcPr>
            <w:tcW w:w="992" w:type="dxa"/>
            <w:tcBorders>
              <w:top w:val="single" w:sz="4" w:space="0" w:color="auto"/>
            </w:tcBorders>
          </w:tcPr>
          <w:p w14:paraId="1C27BA7E" w14:textId="744DCD0D" w:rsidR="007B5407" w:rsidRPr="00700AD6" w:rsidRDefault="00407F03" w:rsidP="00700AD6">
            <w:pPr>
              <w:rPr>
                <w:rFonts w:ascii="Times New Roman" w:hAnsi="Times New Roman" w:cs="Times New Roman"/>
                <w:sz w:val="20"/>
                <w:szCs w:val="20"/>
              </w:rPr>
            </w:pPr>
            <w:r w:rsidRPr="00700AD6">
              <w:rPr>
                <w:rFonts w:ascii="Times New Roman" w:hAnsi="Times New Roman" w:cs="Times New Roman"/>
                <w:sz w:val="20"/>
                <w:szCs w:val="20"/>
              </w:rPr>
              <w:t>à</w:t>
            </w:r>
            <w:r w:rsidR="007B5407" w:rsidRPr="00700AD6">
              <w:rPr>
                <w:rFonts w:ascii="Times New Roman" w:hAnsi="Times New Roman" w:cs="Times New Roman"/>
                <w:sz w:val="20"/>
                <w:szCs w:val="20"/>
              </w:rPr>
              <w:t>fɔ̀</w:t>
            </w:r>
            <w:r w:rsidR="00535E73">
              <w:rPr>
                <w:rFonts w:ascii="Times New Roman" w:hAnsi="Times New Roman" w:cs="Times New Roman"/>
                <w:sz w:val="20"/>
                <w:szCs w:val="20"/>
              </w:rPr>
              <w:t>-</w:t>
            </w:r>
            <w:r w:rsidR="007B5407" w:rsidRPr="00700AD6">
              <w:rPr>
                <w:rFonts w:ascii="Times New Roman" w:hAnsi="Times New Roman" w:cs="Times New Roman"/>
                <w:sz w:val="20"/>
                <w:szCs w:val="20"/>
              </w:rPr>
              <w:t>dzí</w:t>
            </w:r>
          </w:p>
        </w:tc>
        <w:tc>
          <w:tcPr>
            <w:tcW w:w="2268" w:type="dxa"/>
            <w:tcBorders>
              <w:top w:val="single" w:sz="4" w:space="0" w:color="auto"/>
            </w:tcBorders>
          </w:tcPr>
          <w:p w14:paraId="3B2A443F" w14:textId="7EF9D225"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leg</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Borders>
              <w:top w:val="single" w:sz="4" w:space="0" w:color="auto"/>
            </w:tcBorders>
          </w:tcPr>
          <w:p w14:paraId="5F8901DF"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toilet</w:t>
            </w:r>
            <w:r w:rsidRPr="00700AD6">
              <w:rPr>
                <w:rFonts w:ascii="Times New Roman" w:hAnsi="Times New Roman" w:cs="Times New Roman"/>
                <w:sz w:val="20"/>
                <w:szCs w:val="20"/>
              </w:rPr>
              <w:tab/>
            </w:r>
            <w:r w:rsidRPr="00700AD6">
              <w:rPr>
                <w:rFonts w:ascii="Times New Roman" w:hAnsi="Times New Roman" w:cs="Times New Roman"/>
                <w:sz w:val="20"/>
                <w:szCs w:val="20"/>
              </w:rPr>
              <w:tab/>
            </w:r>
          </w:p>
        </w:tc>
        <w:tc>
          <w:tcPr>
            <w:tcW w:w="1134" w:type="dxa"/>
            <w:tcBorders>
              <w:top w:val="single" w:sz="4" w:space="0" w:color="auto"/>
            </w:tcBorders>
          </w:tcPr>
          <w:p w14:paraId="2619B1D0" w14:textId="50FFD917"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9A5501" w14:textId="77777777" w:rsidTr="008A600C">
        <w:tc>
          <w:tcPr>
            <w:tcW w:w="1418" w:type="dxa"/>
          </w:tcPr>
          <w:p w14:paraId="70AEADBF"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kpɔ́x</w:t>
            </w:r>
            <w:r w:rsidR="00407F03" w:rsidRPr="00407F03">
              <w:rPr>
                <w:rFonts w:ascii="Times New Roman" w:hAnsi="Times New Roman" w:cs="Times New Roman"/>
                <w:sz w:val="20"/>
                <w:szCs w:val="20"/>
              </w:rPr>
              <w:t>ā</w:t>
            </w:r>
          </w:p>
        </w:tc>
        <w:tc>
          <w:tcPr>
            <w:tcW w:w="992" w:type="dxa"/>
          </w:tcPr>
          <w:p w14:paraId="784C700B" w14:textId="023826BE"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kpɔ́</w:t>
            </w:r>
            <w:r w:rsidR="00535E73">
              <w:rPr>
                <w:rFonts w:ascii="Times New Roman" w:hAnsi="Times New Roman" w:cs="Times New Roman"/>
                <w:sz w:val="20"/>
                <w:szCs w:val="20"/>
              </w:rPr>
              <w:t>-</w:t>
            </w:r>
            <w:r w:rsidRPr="00700AD6">
              <w:rPr>
                <w:rFonts w:ascii="Times New Roman" w:hAnsi="Times New Roman" w:cs="Times New Roman"/>
                <w:sz w:val="20"/>
                <w:szCs w:val="20"/>
              </w:rPr>
              <w:t>x</w:t>
            </w:r>
            <w:r w:rsidR="00407F03" w:rsidRPr="00407F03">
              <w:rPr>
                <w:rFonts w:ascii="Times New Roman" w:hAnsi="Times New Roman" w:cs="Times New Roman"/>
                <w:sz w:val="20"/>
                <w:szCs w:val="20"/>
              </w:rPr>
              <w:t>ā</w:t>
            </w:r>
          </w:p>
        </w:tc>
        <w:tc>
          <w:tcPr>
            <w:tcW w:w="2268" w:type="dxa"/>
          </w:tcPr>
          <w:p w14:paraId="27735959" w14:textId="64E8F827" w:rsidR="007B5407" w:rsidRPr="00700AD6" w:rsidRDefault="003D3141" w:rsidP="00700AD6">
            <w:pPr>
              <w:rPr>
                <w:rFonts w:ascii="Times New Roman" w:hAnsi="Times New Roman" w:cs="Times New Roman"/>
                <w:sz w:val="20"/>
                <w:szCs w:val="20"/>
              </w:rPr>
            </w:pPr>
            <w:r w:rsidRPr="00700AD6">
              <w:rPr>
                <w:rFonts w:ascii="Times New Roman" w:hAnsi="Times New Roman" w:cs="Times New Roman"/>
                <w:sz w:val="20"/>
                <w:szCs w:val="20"/>
              </w:rPr>
              <w:t>f</w:t>
            </w:r>
            <w:r w:rsidR="007B5407" w:rsidRPr="00700AD6">
              <w:rPr>
                <w:rFonts w:ascii="Times New Roman" w:hAnsi="Times New Roman" w:cs="Times New Roman"/>
                <w:sz w:val="20"/>
                <w:szCs w:val="20"/>
              </w:rPr>
              <w:t>ence/wall</w:t>
            </w:r>
            <w:r w:rsidR="00535E73">
              <w:rPr>
                <w:rFonts w:ascii="Times New Roman" w:hAnsi="Times New Roman" w:cs="Times New Roman"/>
                <w:sz w:val="20"/>
                <w:szCs w:val="20"/>
              </w:rPr>
              <w:t>-</w:t>
            </w:r>
            <w:r w:rsidR="007B5407" w:rsidRPr="00700AD6">
              <w:rPr>
                <w:rFonts w:ascii="Times New Roman" w:hAnsi="Times New Roman" w:cs="Times New Roman"/>
                <w:sz w:val="20"/>
                <w:szCs w:val="20"/>
              </w:rPr>
              <w:t>behind</w:t>
            </w:r>
          </w:p>
        </w:tc>
        <w:tc>
          <w:tcPr>
            <w:tcW w:w="2835" w:type="dxa"/>
          </w:tcPr>
          <w:p w14:paraId="0F376ED9"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latrine</w:t>
            </w:r>
          </w:p>
        </w:tc>
        <w:tc>
          <w:tcPr>
            <w:tcW w:w="1134" w:type="dxa"/>
          </w:tcPr>
          <w:p w14:paraId="5CA42132" w14:textId="3F330344"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C7758C" w14:textId="77777777" w:rsidTr="008A600C">
        <w:tc>
          <w:tcPr>
            <w:tcW w:w="1418" w:type="dxa"/>
          </w:tcPr>
          <w:p w14:paraId="7EBBD908" w14:textId="77777777" w:rsidR="007B5407" w:rsidRPr="00700AD6" w:rsidRDefault="007B5407" w:rsidP="00700AD6">
            <w:pPr>
              <w:rPr>
                <w:rFonts w:ascii="Times New Roman" w:hAnsi="Times New Roman" w:cs="Times New Roman"/>
                <w:sz w:val="20"/>
                <w:szCs w:val="20"/>
                <w:highlight w:val="yellow"/>
              </w:rPr>
            </w:pPr>
            <w:r w:rsidRPr="00700AD6">
              <w:rPr>
                <w:rFonts w:ascii="Times New Roman" w:hAnsi="Times New Roman" w:cs="Times New Roman"/>
                <w:sz w:val="20"/>
                <w:szCs w:val="20"/>
              </w:rPr>
              <w:t>kpó dzí</w:t>
            </w:r>
            <w:r w:rsidRPr="00700AD6">
              <w:rPr>
                <w:rFonts w:ascii="Times New Roman" w:hAnsi="Times New Roman" w:cs="Times New Roman"/>
                <w:sz w:val="20"/>
                <w:szCs w:val="20"/>
              </w:rPr>
              <w:tab/>
            </w:r>
          </w:p>
        </w:tc>
        <w:tc>
          <w:tcPr>
            <w:tcW w:w="992" w:type="dxa"/>
          </w:tcPr>
          <w:p w14:paraId="078207AA" w14:textId="2D909112" w:rsidR="007B5407" w:rsidRPr="00700AD6" w:rsidRDefault="007B5407" w:rsidP="00700AD6">
            <w:pPr>
              <w:rPr>
                <w:rFonts w:ascii="Times New Roman" w:hAnsi="Times New Roman" w:cs="Times New Roman"/>
                <w:sz w:val="20"/>
                <w:szCs w:val="20"/>
                <w:highlight w:val="yellow"/>
              </w:rPr>
            </w:pPr>
            <w:r w:rsidRPr="00700AD6">
              <w:rPr>
                <w:rFonts w:ascii="Times New Roman" w:hAnsi="Times New Roman" w:cs="Times New Roman"/>
                <w:sz w:val="20"/>
                <w:szCs w:val="20"/>
              </w:rPr>
              <w:t>kpó</w:t>
            </w:r>
            <w:r w:rsidR="00535E73">
              <w:rPr>
                <w:rFonts w:ascii="Times New Roman" w:hAnsi="Times New Roman" w:cs="Times New Roman"/>
                <w:sz w:val="20"/>
                <w:szCs w:val="20"/>
              </w:rPr>
              <w:t>-</w:t>
            </w:r>
            <w:r w:rsidRPr="00700AD6">
              <w:rPr>
                <w:rFonts w:ascii="Times New Roman" w:hAnsi="Times New Roman" w:cs="Times New Roman"/>
                <w:sz w:val="20"/>
                <w:szCs w:val="20"/>
              </w:rPr>
              <w:t>dzí</w:t>
            </w:r>
          </w:p>
        </w:tc>
        <w:tc>
          <w:tcPr>
            <w:tcW w:w="2268" w:type="dxa"/>
          </w:tcPr>
          <w:p w14:paraId="226CACB2" w14:textId="4F7E446F" w:rsidR="007B5407" w:rsidRPr="00700AD6" w:rsidRDefault="007B5407" w:rsidP="00700AD6">
            <w:pPr>
              <w:rPr>
                <w:rFonts w:ascii="Times New Roman" w:hAnsi="Times New Roman" w:cs="Times New Roman"/>
                <w:sz w:val="20"/>
                <w:szCs w:val="20"/>
                <w:highlight w:val="yellow"/>
              </w:rPr>
            </w:pPr>
            <w:r w:rsidRPr="00700AD6">
              <w:rPr>
                <w:rFonts w:ascii="Times New Roman" w:hAnsi="Times New Roman" w:cs="Times New Roman"/>
                <w:sz w:val="20"/>
                <w:szCs w:val="20"/>
              </w:rPr>
              <w:t>mound</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Pr>
          <w:p w14:paraId="3E29FB63"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 xml:space="preserve">hill top, </w:t>
            </w:r>
            <w:r w:rsidR="00700AD6">
              <w:rPr>
                <w:rFonts w:ascii="Times New Roman" w:hAnsi="Times New Roman" w:cs="Times New Roman"/>
                <w:sz w:val="20"/>
                <w:szCs w:val="20"/>
              </w:rPr>
              <w:t>location</w:t>
            </w:r>
            <w:r w:rsidR="00700AD6" w:rsidRPr="00700AD6">
              <w:rPr>
                <w:rFonts w:ascii="Times New Roman" w:hAnsi="Times New Roman" w:cs="Times New Roman"/>
                <w:sz w:val="20"/>
                <w:szCs w:val="20"/>
              </w:rPr>
              <w:t xml:space="preserve"> </w:t>
            </w:r>
            <w:r w:rsidR="00700AD6">
              <w:rPr>
                <w:rFonts w:ascii="Times New Roman" w:hAnsi="Times New Roman" w:cs="Times New Roman"/>
                <w:sz w:val="20"/>
                <w:szCs w:val="20"/>
              </w:rPr>
              <w:t xml:space="preserve">of a </w:t>
            </w:r>
            <w:r w:rsidRPr="00700AD6">
              <w:rPr>
                <w:rFonts w:ascii="Times New Roman" w:hAnsi="Times New Roman" w:cs="Times New Roman"/>
                <w:sz w:val="20"/>
                <w:szCs w:val="20"/>
              </w:rPr>
              <w:t>school</w:t>
            </w:r>
          </w:p>
        </w:tc>
        <w:tc>
          <w:tcPr>
            <w:tcW w:w="1134" w:type="dxa"/>
          </w:tcPr>
          <w:p w14:paraId="6B9DCCD2" w14:textId="2311230C"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B05D876" w14:textId="77777777" w:rsidTr="008A600C">
        <w:tc>
          <w:tcPr>
            <w:tcW w:w="1418" w:type="dxa"/>
          </w:tcPr>
          <w:p w14:paraId="41F54D02" w14:textId="77777777"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iCs/>
                <w:sz w:val="20"/>
                <w:szCs w:val="20"/>
                <w:lang w:val="en-US"/>
              </w:rPr>
              <w:t>k</w:t>
            </w:r>
            <w:r w:rsidRPr="00700AD6">
              <w:rPr>
                <w:rFonts w:ascii="Times New Roman" w:hAnsi="Times New Roman" w:cs="Times New Roman"/>
                <w:sz w:val="20"/>
                <w:szCs w:val="20"/>
              </w:rPr>
              <w:t>ɔ́dzí</w:t>
            </w:r>
          </w:p>
        </w:tc>
        <w:tc>
          <w:tcPr>
            <w:tcW w:w="992" w:type="dxa"/>
          </w:tcPr>
          <w:p w14:paraId="7A9814B3" w14:textId="0EB84BC0"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iCs/>
                <w:sz w:val="20"/>
                <w:szCs w:val="20"/>
                <w:lang w:val="en-US"/>
              </w:rPr>
              <w:t>k</w:t>
            </w:r>
            <w:r w:rsidRPr="00700AD6">
              <w:rPr>
                <w:rFonts w:ascii="Times New Roman" w:hAnsi="Times New Roman" w:cs="Times New Roman"/>
                <w:sz w:val="20"/>
                <w:szCs w:val="20"/>
              </w:rPr>
              <w:t>ɔ́</w:t>
            </w:r>
            <w:r w:rsidR="00535E73">
              <w:rPr>
                <w:rFonts w:ascii="Times New Roman" w:hAnsi="Times New Roman" w:cs="Times New Roman"/>
                <w:sz w:val="20"/>
                <w:szCs w:val="20"/>
              </w:rPr>
              <w:t>-</w:t>
            </w:r>
            <w:r w:rsidRPr="00700AD6">
              <w:rPr>
                <w:rFonts w:ascii="Times New Roman" w:hAnsi="Times New Roman" w:cs="Times New Roman"/>
                <w:iCs/>
                <w:sz w:val="20"/>
                <w:szCs w:val="20"/>
                <w:lang w:val="en-US"/>
              </w:rPr>
              <w:t>dz</w:t>
            </w:r>
            <w:r w:rsidRPr="00700AD6">
              <w:rPr>
                <w:rFonts w:ascii="Times New Roman" w:hAnsi="Times New Roman" w:cs="Times New Roman"/>
                <w:sz w:val="20"/>
                <w:szCs w:val="20"/>
              </w:rPr>
              <w:t>í</w:t>
            </w:r>
            <w:r w:rsidRPr="00700AD6">
              <w:rPr>
                <w:rFonts w:ascii="Times New Roman" w:hAnsi="Times New Roman" w:cs="Times New Roman"/>
                <w:iCs/>
                <w:sz w:val="20"/>
                <w:szCs w:val="20"/>
                <w:lang w:val="en-US"/>
              </w:rPr>
              <w:t xml:space="preserve">     </w:t>
            </w:r>
          </w:p>
        </w:tc>
        <w:tc>
          <w:tcPr>
            <w:tcW w:w="2268" w:type="dxa"/>
          </w:tcPr>
          <w:p w14:paraId="375F021A" w14:textId="19C1BECF"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sz w:val="20"/>
                <w:szCs w:val="20"/>
                <w:lang w:val="en-US"/>
              </w:rPr>
              <w:t>mount</w:t>
            </w:r>
            <w:r w:rsidR="00535E73">
              <w:rPr>
                <w:rFonts w:ascii="Times New Roman" w:hAnsi="Times New Roman" w:cs="Times New Roman"/>
                <w:sz w:val="20"/>
                <w:szCs w:val="20"/>
                <w:lang w:val="en-US"/>
              </w:rPr>
              <w:t>-</w:t>
            </w:r>
            <w:r w:rsidRPr="00700AD6">
              <w:rPr>
                <w:rFonts w:ascii="Times New Roman" w:hAnsi="Times New Roman" w:cs="Times New Roman"/>
                <w:sz w:val="20"/>
                <w:szCs w:val="20"/>
                <w:lang w:val="en-US"/>
              </w:rPr>
              <w:t>top</w:t>
            </w:r>
          </w:p>
        </w:tc>
        <w:tc>
          <w:tcPr>
            <w:tcW w:w="2835" w:type="dxa"/>
          </w:tcPr>
          <w:p w14:paraId="52E068A6" w14:textId="77777777" w:rsidR="00797D10" w:rsidRPr="00700AD6" w:rsidRDefault="00700AD6" w:rsidP="00700AD6">
            <w:pPr>
              <w:rPr>
                <w:rFonts w:ascii="Times New Roman" w:hAnsi="Times New Roman" w:cs="Times New Roman"/>
                <w:sz w:val="20"/>
                <w:szCs w:val="20"/>
              </w:rPr>
            </w:pPr>
            <w:r w:rsidRPr="00700AD6">
              <w:rPr>
                <w:rFonts w:ascii="Times New Roman" w:hAnsi="Times New Roman" w:cs="Times New Roman"/>
                <w:sz w:val="20"/>
                <w:szCs w:val="20"/>
                <w:lang w:val="en-US"/>
              </w:rPr>
              <w:t>hospital</w:t>
            </w:r>
          </w:p>
        </w:tc>
        <w:tc>
          <w:tcPr>
            <w:tcW w:w="1134" w:type="dxa"/>
          </w:tcPr>
          <w:p w14:paraId="061B93E8" w14:textId="637A3795" w:rsidR="00797D10"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3594723" w14:textId="77777777" w:rsidTr="008A600C">
        <w:tc>
          <w:tcPr>
            <w:tcW w:w="1418" w:type="dxa"/>
          </w:tcPr>
          <w:p w14:paraId="5A4E1503"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n</w:t>
            </w:r>
            <w:r w:rsidR="00407F03" w:rsidRPr="00C16824">
              <w:rPr>
                <w:rFonts w:ascii="Times New Roman" w:hAnsi="Times New Roman" w:cs="Times New Roman"/>
                <w:sz w:val="20"/>
                <w:szCs w:val="20"/>
              </w:rPr>
              <w:t>ú</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
        </w:tc>
        <w:tc>
          <w:tcPr>
            <w:tcW w:w="992" w:type="dxa"/>
          </w:tcPr>
          <w:p w14:paraId="0088EE88" w14:textId="51E691CA"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n</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
        </w:tc>
        <w:tc>
          <w:tcPr>
            <w:tcW w:w="2268" w:type="dxa"/>
          </w:tcPr>
          <w:p w14:paraId="2033941A" w14:textId="5BBF4CD2"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thing</w:t>
            </w:r>
            <w:r w:rsidR="00535E73">
              <w:rPr>
                <w:rFonts w:ascii="Times New Roman" w:hAnsi="Times New Roman" w:cs="Times New Roman"/>
                <w:sz w:val="20"/>
                <w:szCs w:val="20"/>
              </w:rPr>
              <w:t>-</w:t>
            </w:r>
            <w:r w:rsidRPr="00700AD6">
              <w:rPr>
                <w:rFonts w:ascii="Times New Roman" w:hAnsi="Times New Roman" w:cs="Times New Roman"/>
                <w:sz w:val="20"/>
                <w:szCs w:val="20"/>
              </w:rPr>
              <w:t>behind</w:t>
            </w:r>
          </w:p>
        </w:tc>
        <w:tc>
          <w:tcPr>
            <w:tcW w:w="2835" w:type="dxa"/>
          </w:tcPr>
          <w:p w14:paraId="75C561DD"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toilet</w:t>
            </w:r>
          </w:p>
        </w:tc>
        <w:tc>
          <w:tcPr>
            <w:tcW w:w="1134" w:type="dxa"/>
          </w:tcPr>
          <w:p w14:paraId="30485E60" w14:textId="62B3401E"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324D737B" w14:textId="77777777" w:rsidTr="008A600C">
        <w:tc>
          <w:tcPr>
            <w:tcW w:w="1418" w:type="dxa"/>
          </w:tcPr>
          <w:p w14:paraId="730B07BE"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992" w:type="dxa"/>
          </w:tcPr>
          <w:p w14:paraId="0934F1CC" w14:textId="6B66492A"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00535E73">
              <w:rPr>
                <w:rFonts w:ascii="Times New Roman" w:hAnsi="Times New Roman" w:cs="Times New Roman"/>
                <w:sz w:val="20"/>
                <w:szCs w:val="20"/>
              </w:rPr>
              <w:t>-</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2268" w:type="dxa"/>
          </w:tcPr>
          <w:p w14:paraId="4F2CD6A1" w14:textId="5562C5AA"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thatch</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632CF2F"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where thatch is fetched</w:t>
            </w:r>
          </w:p>
        </w:tc>
        <w:tc>
          <w:tcPr>
            <w:tcW w:w="1134" w:type="dxa"/>
          </w:tcPr>
          <w:p w14:paraId="6642F8BE" w14:textId="11AFBBCF"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7595997" w14:textId="77777777" w:rsidTr="008A600C">
        <w:tc>
          <w:tcPr>
            <w:tcW w:w="1418" w:type="dxa"/>
          </w:tcPr>
          <w:p w14:paraId="60540315"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992" w:type="dxa"/>
          </w:tcPr>
          <w:p w14:paraId="12072ED3" w14:textId="0F380C94"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r w:rsidR="00535E73">
              <w:rPr>
                <w:rFonts w:ascii="Times New Roman" w:hAnsi="Times New Roman" w:cs="Times New Roman"/>
                <w:sz w:val="20"/>
                <w:szCs w:val="20"/>
              </w:rPr>
              <w:t>-</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
        </w:tc>
        <w:tc>
          <w:tcPr>
            <w:tcW w:w="2268" w:type="dxa"/>
          </w:tcPr>
          <w:p w14:paraId="389C013C" w14:textId="387282B1"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river/stream</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53E8378F" w14:textId="1A6149EA" w:rsidR="007B5407" w:rsidRPr="00700AD6" w:rsidRDefault="00453AC0" w:rsidP="00700AD6">
            <w:pPr>
              <w:rPr>
                <w:rFonts w:ascii="Times New Roman" w:hAnsi="Times New Roman" w:cs="Times New Roman"/>
                <w:sz w:val="20"/>
                <w:szCs w:val="20"/>
              </w:rPr>
            </w:pPr>
            <w:r>
              <w:rPr>
                <w:rFonts w:ascii="Times New Roman" w:hAnsi="Times New Roman" w:cs="Times New Roman"/>
                <w:sz w:val="20"/>
                <w:szCs w:val="20"/>
              </w:rPr>
              <w:t>p</w:t>
            </w:r>
            <w:r w:rsidR="007B5407" w:rsidRPr="00700AD6">
              <w:rPr>
                <w:rFonts w:ascii="Times New Roman" w:hAnsi="Times New Roman" w:cs="Times New Roman"/>
                <w:sz w:val="20"/>
                <w:szCs w:val="20"/>
              </w:rPr>
              <w:t>lace where water is fetched</w:t>
            </w:r>
          </w:p>
        </w:tc>
        <w:tc>
          <w:tcPr>
            <w:tcW w:w="1134" w:type="dxa"/>
          </w:tcPr>
          <w:p w14:paraId="0EA83DD9" w14:textId="1DC49FCF"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5F4F690D" w14:textId="77777777" w:rsidTr="008A600C">
        <w:tc>
          <w:tcPr>
            <w:tcW w:w="1418" w:type="dxa"/>
          </w:tcPr>
          <w:p w14:paraId="69CED2B0" w14:textId="77777777" w:rsidR="007B5407" w:rsidRPr="00700AD6" w:rsidRDefault="00D56BC2" w:rsidP="00700AD6">
            <w:pPr>
              <w:rPr>
                <w:rFonts w:ascii="Times New Roman" w:hAnsi="Times New Roman" w:cs="Times New Roman"/>
                <w:sz w:val="20"/>
                <w:szCs w:val="20"/>
              </w:rPr>
            </w:pPr>
            <w:r w:rsidRPr="00C16824">
              <w:rPr>
                <w:rFonts w:ascii="Times New Roman" w:hAnsi="Times New Roman" w:cs="Times New Roman"/>
                <w:sz w:val="20"/>
                <w:szCs w:val="20"/>
              </w:rPr>
              <w:lastRenderedPageBreak/>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
        </w:tc>
        <w:tc>
          <w:tcPr>
            <w:tcW w:w="992" w:type="dxa"/>
          </w:tcPr>
          <w:p w14:paraId="3E75AC2A" w14:textId="0EF1C8AB" w:rsidR="007B5407" w:rsidRPr="00700AD6" w:rsidRDefault="00D56BC2" w:rsidP="00700AD6">
            <w:pPr>
              <w:rPr>
                <w:rFonts w:ascii="Times New Roman" w:hAnsi="Times New Roman" w:cs="Times New Roman"/>
                <w:sz w:val="20"/>
                <w:szCs w:val="20"/>
              </w:rPr>
            </w:pPr>
            <w:r w:rsidRPr="00C16824">
              <w:rPr>
                <w:rFonts w:ascii="Times New Roman" w:hAnsi="Times New Roman" w:cs="Times New Roman"/>
                <w:sz w:val="20"/>
                <w:szCs w:val="20"/>
              </w:rPr>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535E73">
              <w:rPr>
                <w:rFonts w:ascii="Times New Roman" w:hAnsi="Times New Roman" w:cs="Times New Roman"/>
                <w:sz w:val="20"/>
                <w:szCs w:val="20"/>
              </w:rPr>
              <w:t>-</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
        </w:tc>
        <w:tc>
          <w:tcPr>
            <w:tcW w:w="2268" w:type="dxa"/>
          </w:tcPr>
          <w:p w14:paraId="435A9542" w14:textId="258E27EF"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liquor/palmwine</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51CE231"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 xml:space="preserve">place where </w:t>
            </w:r>
            <w:r w:rsidR="003506E9" w:rsidRPr="00700AD6">
              <w:rPr>
                <w:rFonts w:ascii="Times New Roman" w:hAnsi="Times New Roman" w:cs="Times New Roman"/>
                <w:sz w:val="20"/>
                <w:szCs w:val="20"/>
              </w:rPr>
              <w:t>palm wine</w:t>
            </w:r>
            <w:r w:rsidRPr="00700AD6">
              <w:rPr>
                <w:rFonts w:ascii="Times New Roman" w:hAnsi="Times New Roman" w:cs="Times New Roman"/>
                <w:sz w:val="20"/>
                <w:szCs w:val="20"/>
              </w:rPr>
              <w:t xml:space="preserve"> is made</w:t>
            </w:r>
          </w:p>
        </w:tc>
        <w:tc>
          <w:tcPr>
            <w:tcW w:w="1134" w:type="dxa"/>
          </w:tcPr>
          <w:p w14:paraId="401E23C7" w14:textId="1B33971A"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7D770CA8" w14:textId="77777777" w:rsidTr="008A600C">
        <w:tc>
          <w:tcPr>
            <w:tcW w:w="1418" w:type="dxa"/>
          </w:tcPr>
          <w:p w14:paraId="047DF6D0" w14:textId="77777777"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
        </w:tc>
        <w:tc>
          <w:tcPr>
            <w:tcW w:w="992" w:type="dxa"/>
          </w:tcPr>
          <w:p w14:paraId="6F7229EE" w14:textId="64245AA4"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
        </w:tc>
        <w:tc>
          <w:tcPr>
            <w:tcW w:w="2268" w:type="dxa"/>
          </w:tcPr>
          <w:p w14:paraId="09BF7B49" w14:textId="4D666AE9"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death</w:t>
            </w:r>
            <w:r w:rsidR="00535E73">
              <w:rPr>
                <w:rFonts w:ascii="Times New Roman" w:hAnsi="Times New Roman" w:cs="Times New Roman"/>
                <w:sz w:val="20"/>
                <w:szCs w:val="20"/>
              </w:rPr>
              <w:t>-</w:t>
            </w:r>
            <w:r w:rsidRPr="00700AD6">
              <w:rPr>
                <w:rFonts w:ascii="Times New Roman" w:hAnsi="Times New Roman" w:cs="Times New Roman"/>
                <w:sz w:val="20"/>
                <w:szCs w:val="20"/>
              </w:rPr>
              <w:t>place</w:t>
            </w:r>
          </w:p>
        </w:tc>
        <w:tc>
          <w:tcPr>
            <w:tcW w:w="2835" w:type="dxa"/>
          </w:tcPr>
          <w:p w14:paraId="11E961AF" w14:textId="77777777"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funeral</w:t>
            </w:r>
          </w:p>
        </w:tc>
        <w:tc>
          <w:tcPr>
            <w:tcW w:w="1134" w:type="dxa"/>
          </w:tcPr>
          <w:p w14:paraId="415538F6" w14:textId="77777777" w:rsidR="00D2484F" w:rsidRPr="008E6F76" w:rsidRDefault="00D2484F" w:rsidP="00700AD6">
            <w:pPr>
              <w:jc w:val="center"/>
              <w:rPr>
                <w:rFonts w:ascii="Times New Roman" w:hAnsi="Times New Roman" w:cs="Times New Roman"/>
                <w:b/>
                <w:sz w:val="20"/>
                <w:szCs w:val="20"/>
              </w:rPr>
            </w:pPr>
            <w:r w:rsidRPr="008E6F76">
              <w:rPr>
                <w:rFonts w:ascii="Times New Roman" w:hAnsi="Times New Roman" w:cs="Times New Roman"/>
                <w:sz w:val="20"/>
                <w:szCs w:val="20"/>
              </w:rPr>
              <w:t>N-N</w:t>
            </w:r>
          </w:p>
        </w:tc>
      </w:tr>
    </w:tbl>
    <w:p w14:paraId="5B2D7A52" w14:textId="77777777" w:rsidR="007B5407" w:rsidRPr="00C16824" w:rsidRDefault="007B5407" w:rsidP="00490AAC">
      <w:pPr>
        <w:spacing w:line="360" w:lineRule="auto"/>
        <w:rPr>
          <w:rFonts w:ascii="Times New Roman" w:hAnsi="Times New Roman" w:cs="Times New Roman"/>
        </w:rPr>
      </w:pPr>
    </w:p>
    <w:p w14:paraId="1ACEBC7A" w14:textId="46BC7FC0" w:rsidR="00117E32" w:rsidRDefault="00117E32" w:rsidP="00490AAC">
      <w:pPr>
        <w:spacing w:line="360" w:lineRule="auto"/>
        <w:jc w:val="both"/>
        <w:rPr>
          <w:rFonts w:ascii="Times New Roman" w:hAnsi="Times New Roman" w:cs="Times New Roman"/>
        </w:rPr>
      </w:pPr>
      <w:r>
        <w:rPr>
          <w:rFonts w:ascii="Times New Roman" w:hAnsi="Times New Roman" w:cs="Times New Roman"/>
        </w:rPr>
        <w:t>The right-hand constituents of the Ewe location bahuvrihi compounds are regarded as postpositions. Hence, they are noun-postposition (N-P) compounds</w:t>
      </w:r>
      <w:r w:rsidR="00BC5D3A">
        <w:rPr>
          <w:rFonts w:ascii="Times New Roman" w:hAnsi="Times New Roman" w:cs="Times New Roman"/>
        </w:rPr>
        <w:t>, except the last one which has an N-N structure</w:t>
      </w:r>
      <w:r>
        <w:rPr>
          <w:rFonts w:ascii="Times New Roman" w:hAnsi="Times New Roman" w:cs="Times New Roman"/>
        </w:rPr>
        <w:t xml:space="preserve">. </w:t>
      </w:r>
    </w:p>
    <w:p w14:paraId="7ABA8E34" w14:textId="582577C6" w:rsidR="009925E5" w:rsidRDefault="00B35A6F" w:rsidP="00490AAC">
      <w:pPr>
        <w:spacing w:line="360" w:lineRule="auto"/>
        <w:ind w:firstLine="567"/>
        <w:jc w:val="both"/>
        <w:rPr>
          <w:rFonts w:ascii="Times New Roman" w:hAnsi="Times New Roman" w:cs="Times New Roman"/>
        </w:rPr>
      </w:pPr>
      <w:r w:rsidRPr="00C16824">
        <w:rPr>
          <w:rFonts w:ascii="Times New Roman" w:hAnsi="Times New Roman" w:cs="Times New Roman"/>
        </w:rPr>
        <w:t>Ga</w:t>
      </w:r>
      <w:r>
        <w:rPr>
          <w:rFonts w:ascii="Times New Roman" w:hAnsi="Times New Roman" w:cs="Times New Roman"/>
        </w:rPr>
        <w:t xml:space="preserve"> also has </w:t>
      </w:r>
      <w:r w:rsidR="007F7185" w:rsidRPr="00C16824">
        <w:rPr>
          <w:rFonts w:ascii="Times New Roman" w:hAnsi="Times New Roman" w:cs="Times New Roman"/>
        </w:rPr>
        <w:t>locative bahuvrihi compounds</w:t>
      </w:r>
      <w:r w:rsidR="00AC5C35">
        <w:rPr>
          <w:rFonts w:ascii="Times New Roman" w:hAnsi="Times New Roman" w:cs="Times New Roman"/>
        </w:rPr>
        <w:t>,</w:t>
      </w:r>
      <w:r w:rsidR="007F7185" w:rsidRPr="00C16824">
        <w:rPr>
          <w:rFonts w:ascii="Times New Roman" w:hAnsi="Times New Roman" w:cs="Times New Roman"/>
        </w:rPr>
        <w:t xml:space="preserve"> </w:t>
      </w:r>
      <w:r w:rsidR="00A139B8">
        <w:rPr>
          <w:rFonts w:ascii="Times New Roman" w:hAnsi="Times New Roman" w:cs="Times New Roman"/>
        </w:rPr>
        <w:t xml:space="preserve">as shown in </w:t>
      </w:r>
      <w:r w:rsidR="001B797F">
        <w:rPr>
          <w:rFonts w:ascii="Times New Roman" w:hAnsi="Times New Roman" w:cs="Times New Roman"/>
        </w:rPr>
        <w:fldChar w:fldCharType="begin"/>
      </w:r>
      <w:r w:rsidR="00A139B8">
        <w:rPr>
          <w:rFonts w:ascii="Times New Roman" w:hAnsi="Times New Roman" w:cs="Times New Roman"/>
        </w:rPr>
        <w:instrText xml:space="preserve"> REF _Ref337917808 \h </w:instrText>
      </w:r>
      <w:r w:rsidR="001B797F">
        <w:rPr>
          <w:rFonts w:ascii="Times New Roman" w:hAnsi="Times New Roman" w:cs="Times New Roman"/>
        </w:rPr>
      </w:r>
      <w:r w:rsidR="001B797F">
        <w:rPr>
          <w:rFonts w:ascii="Times New Roman" w:hAnsi="Times New Roman" w:cs="Times New Roman"/>
        </w:rPr>
        <w:fldChar w:fldCharType="separate"/>
      </w:r>
      <w:r w:rsidR="00A139B8" w:rsidRPr="00C16824">
        <w:rPr>
          <w:rFonts w:ascii="Times New Roman" w:hAnsi="Times New Roman" w:cs="Times New Roman"/>
        </w:rPr>
        <w:t xml:space="preserve">Table </w:t>
      </w:r>
      <w:r w:rsidR="00A139B8" w:rsidRPr="00C16824">
        <w:rPr>
          <w:rFonts w:ascii="Times New Roman" w:hAnsi="Times New Roman" w:cs="Times New Roman"/>
          <w:noProof/>
        </w:rPr>
        <w:t>9</w:t>
      </w:r>
      <w:r w:rsidR="001B797F">
        <w:rPr>
          <w:rFonts w:ascii="Times New Roman" w:hAnsi="Times New Roman" w:cs="Times New Roman"/>
        </w:rPr>
        <w:fldChar w:fldCharType="end"/>
      </w:r>
      <w:r w:rsidR="00AC5C35">
        <w:rPr>
          <w:rFonts w:ascii="Times New Roman" w:hAnsi="Times New Roman" w:cs="Times New Roman"/>
        </w:rPr>
        <w:t>,</w:t>
      </w:r>
      <w:r w:rsidR="00A139B8">
        <w:rPr>
          <w:rFonts w:ascii="Times New Roman" w:hAnsi="Times New Roman" w:cs="Times New Roman"/>
        </w:rPr>
        <w:t xml:space="preserve"> and they are </w:t>
      </w:r>
      <w:r w:rsidR="00AC5C35">
        <w:rPr>
          <w:rFonts w:ascii="Times New Roman" w:hAnsi="Times New Roman" w:cs="Times New Roman"/>
        </w:rPr>
        <w:t>either</w:t>
      </w:r>
      <w:r w:rsidR="00A139B8">
        <w:rPr>
          <w:rFonts w:ascii="Times New Roman" w:hAnsi="Times New Roman" w:cs="Times New Roman"/>
        </w:rPr>
        <w:t xml:space="preserve"> </w:t>
      </w:r>
      <w:r w:rsidR="00AC5C35">
        <w:rPr>
          <w:rFonts w:ascii="Times New Roman" w:hAnsi="Times New Roman" w:cs="Times New Roman"/>
        </w:rPr>
        <w:t>N-N or N-V compounds.</w:t>
      </w:r>
      <w:r w:rsidR="00CB279F">
        <w:rPr>
          <w:rFonts w:ascii="Times New Roman" w:hAnsi="Times New Roman" w:cs="Times New Roman"/>
        </w:rPr>
        <w:t xml:space="preserve"> </w:t>
      </w:r>
    </w:p>
    <w:p w14:paraId="2136D1FF" w14:textId="77777777" w:rsidR="003C6882" w:rsidRPr="00C16824" w:rsidRDefault="003C6882" w:rsidP="00490AAC">
      <w:pPr>
        <w:spacing w:line="360" w:lineRule="auto"/>
        <w:rPr>
          <w:rFonts w:ascii="Times New Roman" w:hAnsi="Times New Roman" w:cs="Times New Roman"/>
        </w:rPr>
      </w:pPr>
    </w:p>
    <w:p w14:paraId="4F22E2F3" w14:textId="77777777" w:rsidR="007F7185" w:rsidRPr="00C16824" w:rsidRDefault="007F7185" w:rsidP="00C16824">
      <w:pPr>
        <w:pStyle w:val="Caption"/>
        <w:keepNext/>
        <w:spacing w:after="0"/>
        <w:rPr>
          <w:rFonts w:ascii="Times New Roman" w:hAnsi="Times New Roman" w:cs="Times New Roman"/>
          <w:color w:val="auto"/>
        </w:rPr>
      </w:pPr>
      <w:bookmarkStart w:id="14" w:name="_Ref337917808"/>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9</w:t>
      </w:r>
      <w:r w:rsidR="001B797F" w:rsidRPr="00C16824">
        <w:rPr>
          <w:rFonts w:ascii="Times New Roman" w:hAnsi="Times New Roman" w:cs="Times New Roman"/>
          <w:color w:val="auto"/>
        </w:rPr>
        <w:fldChar w:fldCharType="end"/>
      </w:r>
      <w:bookmarkEnd w:id="14"/>
      <w:r w:rsidRPr="00C16824">
        <w:rPr>
          <w:rFonts w:ascii="Times New Roman" w:hAnsi="Times New Roman" w:cs="Times New Roman"/>
          <w:color w:val="auto"/>
        </w:rPr>
        <w:t>. Locati</w:t>
      </w:r>
      <w:r w:rsidR="00BE7A52" w:rsidRPr="00C16824">
        <w:rPr>
          <w:rFonts w:ascii="Times New Roman" w:hAnsi="Times New Roman" w:cs="Times New Roman"/>
          <w:color w:val="auto"/>
        </w:rPr>
        <w:t>on</w:t>
      </w:r>
      <w:r w:rsidRPr="00C16824">
        <w:rPr>
          <w:rFonts w:ascii="Times New Roman" w:hAnsi="Times New Roman" w:cs="Times New Roman"/>
          <w:color w:val="auto"/>
        </w:rPr>
        <w:t xml:space="preserve"> </w:t>
      </w:r>
      <w:r w:rsidR="0038285B" w:rsidRPr="00C16824">
        <w:rPr>
          <w:rFonts w:ascii="Times New Roman" w:hAnsi="Times New Roman" w:cs="Times New Roman"/>
          <w:color w:val="auto"/>
        </w:rPr>
        <w:t>bahuvrihi</w:t>
      </w:r>
      <w:r w:rsidRPr="00C16824">
        <w:rPr>
          <w:rFonts w:ascii="Times New Roman" w:hAnsi="Times New Roman" w:cs="Times New Roman"/>
          <w:color w:val="auto"/>
        </w:rPr>
        <w:t xml:space="preserve"> compounds in Ga</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2127"/>
        <w:gridCol w:w="1842"/>
        <w:gridCol w:w="1276"/>
      </w:tblGrid>
      <w:tr w:rsidR="00BB76AA" w:rsidRPr="00C16824" w14:paraId="09E1327D" w14:textId="77777777" w:rsidTr="008A600C">
        <w:tc>
          <w:tcPr>
            <w:tcW w:w="1701" w:type="dxa"/>
            <w:tcBorders>
              <w:top w:val="single" w:sz="4" w:space="0" w:color="auto"/>
              <w:bottom w:val="single" w:sz="4" w:space="0" w:color="auto"/>
            </w:tcBorders>
            <w:shd w:val="clear" w:color="auto" w:fill="D9D9D9" w:themeFill="background1" w:themeFillShade="D9"/>
          </w:tcPr>
          <w:p w14:paraId="086970C7"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9D9D9" w:themeFill="background1" w:themeFillShade="D9"/>
          </w:tcPr>
          <w:p w14:paraId="5018365E"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7" w:type="dxa"/>
            <w:tcBorders>
              <w:top w:val="single" w:sz="4" w:space="0" w:color="auto"/>
              <w:bottom w:val="single" w:sz="4" w:space="0" w:color="auto"/>
            </w:tcBorders>
            <w:shd w:val="clear" w:color="auto" w:fill="D9D9D9" w:themeFill="background1" w:themeFillShade="D9"/>
          </w:tcPr>
          <w:p w14:paraId="4BEA9734" w14:textId="77777777" w:rsidR="007F7185" w:rsidRPr="00C16824" w:rsidRDefault="007F7185" w:rsidP="00B1134B">
            <w:pPr>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Element Gloss</w:t>
            </w:r>
          </w:p>
        </w:tc>
        <w:tc>
          <w:tcPr>
            <w:tcW w:w="1842" w:type="dxa"/>
            <w:tcBorders>
              <w:top w:val="single" w:sz="4" w:space="0" w:color="auto"/>
              <w:bottom w:val="single" w:sz="4" w:space="0" w:color="auto"/>
            </w:tcBorders>
            <w:shd w:val="clear" w:color="auto" w:fill="D9D9D9" w:themeFill="background1" w:themeFillShade="D9"/>
          </w:tcPr>
          <w:p w14:paraId="01B784AE" w14:textId="77777777" w:rsidR="007F7185" w:rsidRPr="00C16824" w:rsidRDefault="007F7185" w:rsidP="00B1134B">
            <w:pPr>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9D9D9" w:themeFill="background1" w:themeFillShade="D9"/>
          </w:tcPr>
          <w:p w14:paraId="7869B211"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BB76AA" w:rsidRPr="00C16824" w14:paraId="6C19A5CC" w14:textId="77777777" w:rsidTr="008A600C">
        <w:tc>
          <w:tcPr>
            <w:tcW w:w="1701" w:type="dxa"/>
            <w:tcBorders>
              <w:top w:val="single" w:sz="4" w:space="0" w:color="auto"/>
            </w:tcBorders>
          </w:tcPr>
          <w:p w14:paraId="1F5A96A4" w14:textId="77777777" w:rsidR="007F7185" w:rsidRPr="00C16824" w:rsidRDefault="00BB76AA" w:rsidP="00C16824">
            <w:pPr>
              <w:rPr>
                <w:rFonts w:ascii="Times New Roman" w:hAnsi="Times New Roman" w:cs="Times New Roman"/>
                <w:sz w:val="20"/>
                <w:szCs w:val="20"/>
              </w:rPr>
            </w:pPr>
            <w:r w:rsidRPr="00C16824">
              <w:rPr>
                <w:rFonts w:ascii="Times New Roman" w:hAnsi="Times New Roman" w:cs="Times New Roman"/>
                <w:sz w:val="20"/>
                <w:szCs w:val="20"/>
              </w:rPr>
              <w:t>tsèí (à)shì</w:t>
            </w:r>
          </w:p>
        </w:tc>
        <w:tc>
          <w:tcPr>
            <w:tcW w:w="1701" w:type="dxa"/>
            <w:tcBorders>
              <w:top w:val="single" w:sz="4" w:space="0" w:color="auto"/>
            </w:tcBorders>
          </w:tcPr>
          <w:p w14:paraId="7151D204" w14:textId="20BF7F53" w:rsidR="007F7185" w:rsidRPr="00C16824" w:rsidRDefault="00437C99" w:rsidP="00437C99">
            <w:pPr>
              <w:rPr>
                <w:rFonts w:ascii="Times New Roman" w:hAnsi="Times New Roman" w:cs="Times New Roman"/>
                <w:sz w:val="20"/>
                <w:szCs w:val="20"/>
              </w:rPr>
            </w:pPr>
            <w:r w:rsidRPr="00C16824">
              <w:rPr>
                <w:rFonts w:ascii="Times New Roman" w:hAnsi="Times New Roman" w:cs="Times New Roman"/>
                <w:sz w:val="20"/>
                <w:szCs w:val="20"/>
              </w:rPr>
              <w:t>tsèí</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
        </w:tc>
        <w:tc>
          <w:tcPr>
            <w:tcW w:w="2127" w:type="dxa"/>
            <w:tcBorders>
              <w:top w:val="single" w:sz="4" w:space="0" w:color="auto"/>
            </w:tcBorders>
          </w:tcPr>
          <w:p w14:paraId="6AF2C562"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tree-under</w:t>
            </w:r>
          </w:p>
        </w:tc>
        <w:tc>
          <w:tcPr>
            <w:tcW w:w="1842" w:type="dxa"/>
            <w:tcBorders>
              <w:top w:val="single" w:sz="4" w:space="0" w:color="auto"/>
            </w:tcBorders>
          </w:tcPr>
          <w:p w14:paraId="7E8B2A06"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resting place</w:t>
            </w:r>
          </w:p>
        </w:tc>
        <w:tc>
          <w:tcPr>
            <w:tcW w:w="1276" w:type="dxa"/>
            <w:tcBorders>
              <w:top w:val="single" w:sz="4" w:space="0" w:color="auto"/>
            </w:tcBorders>
          </w:tcPr>
          <w:p w14:paraId="3BD817E6" w14:textId="77777777" w:rsidR="007F7185" w:rsidRPr="00C16824" w:rsidRDefault="007F7185"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BB76AA" w:rsidRPr="00C16824" w14:paraId="60FF8F41" w14:textId="77777777" w:rsidTr="008A600C">
        <w:tc>
          <w:tcPr>
            <w:tcW w:w="1701" w:type="dxa"/>
          </w:tcPr>
          <w:p w14:paraId="2EFA7BBF"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kpàtáshì</w:t>
            </w:r>
          </w:p>
        </w:tc>
        <w:tc>
          <w:tcPr>
            <w:tcW w:w="1701" w:type="dxa"/>
          </w:tcPr>
          <w:p w14:paraId="5A6A12F2" w14:textId="3821BC69" w:rsidR="007F7185" w:rsidRPr="00C16824" w:rsidRDefault="000B4CB1" w:rsidP="000B4CB1">
            <w:pPr>
              <w:rPr>
                <w:rFonts w:ascii="Times New Roman" w:hAnsi="Times New Roman" w:cs="Times New Roman"/>
                <w:sz w:val="20"/>
                <w:szCs w:val="20"/>
              </w:rPr>
            </w:pPr>
            <w:r w:rsidRPr="00C16824">
              <w:rPr>
                <w:rFonts w:ascii="Times New Roman" w:hAnsi="Times New Roman" w:cs="Times New Roman"/>
                <w:sz w:val="20"/>
                <w:szCs w:val="20"/>
              </w:rPr>
              <w:t>kpàtá</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
        </w:tc>
        <w:tc>
          <w:tcPr>
            <w:tcW w:w="2127" w:type="dxa"/>
          </w:tcPr>
          <w:p w14:paraId="3265AF79"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hut-under</w:t>
            </w:r>
          </w:p>
        </w:tc>
        <w:tc>
          <w:tcPr>
            <w:tcW w:w="1842" w:type="dxa"/>
          </w:tcPr>
          <w:p w14:paraId="02097B78"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kitchen</w:t>
            </w:r>
          </w:p>
        </w:tc>
        <w:tc>
          <w:tcPr>
            <w:tcW w:w="1276" w:type="dxa"/>
          </w:tcPr>
          <w:p w14:paraId="40D25B26" w14:textId="77777777" w:rsidR="007F7185" w:rsidRPr="00C16824" w:rsidRDefault="00437C99" w:rsidP="00C16824">
            <w:pPr>
              <w:jc w:val="center"/>
              <w:rPr>
                <w:rFonts w:ascii="Times New Roman" w:hAnsi="Times New Roman" w:cs="Times New Roman"/>
                <w:sz w:val="20"/>
                <w:szCs w:val="20"/>
              </w:rPr>
            </w:pPr>
            <w:r>
              <w:rPr>
                <w:rFonts w:ascii="Times New Roman" w:hAnsi="Times New Roman" w:cs="Times New Roman"/>
                <w:sz w:val="20"/>
                <w:szCs w:val="20"/>
              </w:rPr>
              <w:t>N-N</w:t>
            </w:r>
          </w:p>
        </w:tc>
      </w:tr>
      <w:tr w:rsidR="00BB76AA" w:rsidRPr="00C16824" w14:paraId="64785728" w14:textId="77777777" w:rsidTr="008A600C">
        <w:tc>
          <w:tcPr>
            <w:tcW w:w="1701" w:type="dxa"/>
          </w:tcPr>
          <w:p w14:paraId="4727A846" w14:textId="77777777" w:rsidR="007F7185" w:rsidRPr="00437C99" w:rsidRDefault="007F7185" w:rsidP="00C16824">
            <w:pPr>
              <w:rPr>
                <w:rFonts w:ascii="Times New Roman" w:hAnsi="Times New Roman" w:cs="Times New Roman"/>
                <w:sz w:val="20"/>
                <w:szCs w:val="20"/>
              </w:rPr>
            </w:pPr>
            <w:r w:rsidRPr="00437C99">
              <w:rPr>
                <w:rFonts w:ascii="Times New Roman" w:hAnsi="Times New Roman" w:cs="Times New Roman"/>
                <w:sz w:val="20"/>
                <w:szCs w:val="20"/>
              </w:rPr>
              <w:t>gbátsò-n</w:t>
            </w:r>
            <w:r w:rsidR="00437C99" w:rsidRPr="00437C99">
              <w:rPr>
                <w:rFonts w:ascii="Times New Roman" w:hAnsi="Times New Roman" w:cs="Times New Roman"/>
                <w:sz w:val="20"/>
                <w:szCs w:val="20"/>
              </w:rPr>
              <w:t>àà</w:t>
            </w:r>
          </w:p>
        </w:tc>
        <w:tc>
          <w:tcPr>
            <w:tcW w:w="1701" w:type="dxa"/>
          </w:tcPr>
          <w:p w14:paraId="576F6257" w14:textId="07446C52" w:rsidR="007F7185" w:rsidRPr="00437C99" w:rsidRDefault="00BB3865" w:rsidP="00C16824">
            <w:pPr>
              <w:rPr>
                <w:rFonts w:ascii="Times New Roman" w:hAnsi="Times New Roman" w:cs="Times New Roman"/>
                <w:sz w:val="20"/>
                <w:szCs w:val="20"/>
              </w:rPr>
            </w:pPr>
            <w:r>
              <w:rPr>
                <w:rFonts w:ascii="Times New Roman" w:hAnsi="Times New Roman" w:cs="Times New Roman"/>
                <w:sz w:val="20"/>
                <w:szCs w:val="20"/>
              </w:rPr>
              <w:t>gbátsò-</w:t>
            </w:r>
            <w:r w:rsidR="00437C99" w:rsidRPr="00437C99">
              <w:rPr>
                <w:rFonts w:ascii="Times New Roman" w:hAnsi="Times New Roman" w:cs="Times New Roman"/>
                <w:sz w:val="20"/>
                <w:szCs w:val="20"/>
              </w:rPr>
              <w:t>nàà</w:t>
            </w:r>
          </w:p>
        </w:tc>
        <w:tc>
          <w:tcPr>
            <w:tcW w:w="2127" w:type="dxa"/>
          </w:tcPr>
          <w:p w14:paraId="671C866F" w14:textId="3B0173B3" w:rsidR="007F7185" w:rsidRPr="00437C99" w:rsidRDefault="007F7185" w:rsidP="00C16824">
            <w:pPr>
              <w:rPr>
                <w:rFonts w:ascii="Times New Roman" w:hAnsi="Times New Roman" w:cs="Times New Roman"/>
                <w:sz w:val="20"/>
                <w:szCs w:val="20"/>
              </w:rPr>
            </w:pPr>
            <w:r w:rsidRPr="00437C99">
              <w:rPr>
                <w:rFonts w:ascii="Times New Roman" w:hAnsi="Times New Roman" w:cs="Times New Roman"/>
                <w:sz w:val="20"/>
                <w:szCs w:val="20"/>
              </w:rPr>
              <w:t>foretell-room</w:t>
            </w:r>
          </w:p>
        </w:tc>
        <w:tc>
          <w:tcPr>
            <w:tcW w:w="1842" w:type="dxa"/>
          </w:tcPr>
          <w:p w14:paraId="4C5E4091" w14:textId="25387E30" w:rsidR="007F7185" w:rsidRPr="00437C99" w:rsidRDefault="00453AC0" w:rsidP="00453AC0">
            <w:pPr>
              <w:rPr>
                <w:rFonts w:ascii="Times New Roman" w:hAnsi="Times New Roman" w:cs="Times New Roman"/>
                <w:sz w:val="20"/>
                <w:szCs w:val="20"/>
              </w:rPr>
            </w:pPr>
            <w:r>
              <w:rPr>
                <w:rFonts w:ascii="Times New Roman" w:hAnsi="Times New Roman" w:cs="Times New Roman"/>
                <w:sz w:val="20"/>
                <w:szCs w:val="20"/>
              </w:rPr>
              <w:t>p</w:t>
            </w:r>
            <w:r w:rsidR="007F7185" w:rsidRPr="00437C99">
              <w:rPr>
                <w:rFonts w:ascii="Times New Roman" w:hAnsi="Times New Roman" w:cs="Times New Roman"/>
                <w:sz w:val="20"/>
                <w:szCs w:val="20"/>
              </w:rPr>
              <w:t>rophe</w:t>
            </w:r>
            <w:r>
              <w:rPr>
                <w:rFonts w:ascii="Times New Roman" w:hAnsi="Times New Roman" w:cs="Times New Roman"/>
                <w:sz w:val="20"/>
                <w:szCs w:val="20"/>
              </w:rPr>
              <w:t>c</w:t>
            </w:r>
            <w:r w:rsidR="007F7185" w:rsidRPr="00437C99">
              <w:rPr>
                <w:rFonts w:ascii="Times New Roman" w:hAnsi="Times New Roman" w:cs="Times New Roman"/>
                <w:sz w:val="20"/>
                <w:szCs w:val="20"/>
              </w:rPr>
              <w:t>y room</w:t>
            </w:r>
          </w:p>
        </w:tc>
        <w:tc>
          <w:tcPr>
            <w:tcW w:w="1276" w:type="dxa"/>
          </w:tcPr>
          <w:p w14:paraId="56DFD843" w14:textId="77777777" w:rsidR="007F7185" w:rsidRPr="00C16824" w:rsidRDefault="00437C99" w:rsidP="00C16824">
            <w:pPr>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2289BECC" w14:textId="77777777" w:rsidTr="008A600C">
        <w:tc>
          <w:tcPr>
            <w:tcW w:w="1701" w:type="dxa"/>
          </w:tcPr>
          <w:p w14:paraId="77B48B0B" w14:textId="77777777" w:rsidR="007F7185" w:rsidRPr="00437C99" w:rsidRDefault="007F7185" w:rsidP="00C16824">
            <w:pPr>
              <w:rPr>
                <w:rFonts w:ascii="Times New Roman" w:hAnsi="Times New Roman" w:cs="Times New Roman"/>
                <w:sz w:val="20"/>
                <w:szCs w:val="20"/>
              </w:rPr>
            </w:pPr>
            <w:r w:rsidRPr="00437C99">
              <w:rPr>
                <w:rFonts w:ascii="Times New Roman" w:hAnsi="Times New Roman" w:cs="Times New Roman"/>
                <w:sz w:val="20"/>
                <w:szCs w:val="20"/>
              </w:rPr>
              <w:t>s</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l</w:t>
            </w:r>
            <w:r w:rsidR="00437C99" w:rsidRPr="00437C99">
              <w:rPr>
                <w:rFonts w:ascii="Times New Roman" w:hAnsi="Times New Roman" w:cs="Times New Roman"/>
                <w:sz w:val="20"/>
                <w:szCs w:val="20"/>
              </w:rPr>
              <w:t>è</w:t>
            </w:r>
            <w:r w:rsidRPr="00437C99">
              <w:rPr>
                <w:rFonts w:ascii="Times New Roman" w:hAnsi="Times New Roman" w:cs="Times New Roman"/>
                <w:sz w:val="20"/>
                <w:szCs w:val="20"/>
              </w:rPr>
              <w:t>m</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ts</w:t>
            </w:r>
            <w:r w:rsidR="00437C99" w:rsidRPr="00437C99">
              <w:rPr>
                <w:rFonts w:ascii="Times New Roman" w:hAnsi="Times New Roman" w:cs="Times New Roman"/>
                <w:sz w:val="20"/>
                <w:szCs w:val="20"/>
              </w:rPr>
              <w:t>ò</w:t>
            </w:r>
            <w:r w:rsidRPr="00437C99">
              <w:rPr>
                <w:rFonts w:ascii="Times New Roman" w:hAnsi="Times New Roman" w:cs="Times New Roman"/>
                <w:sz w:val="20"/>
                <w:szCs w:val="20"/>
              </w:rPr>
              <w:t>shì</w:t>
            </w:r>
          </w:p>
        </w:tc>
        <w:tc>
          <w:tcPr>
            <w:tcW w:w="1701" w:type="dxa"/>
          </w:tcPr>
          <w:p w14:paraId="64472C51" w14:textId="4B22C2C3" w:rsidR="007F7185" w:rsidRPr="00437C99" w:rsidRDefault="00437C99" w:rsidP="00C16824">
            <w:pPr>
              <w:rPr>
                <w:rFonts w:ascii="Times New Roman" w:hAnsi="Times New Roman" w:cs="Times New Roman"/>
                <w:sz w:val="20"/>
                <w:szCs w:val="20"/>
              </w:rPr>
            </w:pPr>
            <w:r w:rsidRPr="00437C99">
              <w:rPr>
                <w:rFonts w:ascii="Times New Roman" w:hAnsi="Times New Roman" w:cs="Times New Roman"/>
                <w:sz w:val="20"/>
                <w:szCs w:val="20"/>
              </w:rPr>
              <w:t>sɔ̀lèmɔ̀</w:t>
            </w:r>
            <w:r w:rsidR="00BB3865">
              <w:rPr>
                <w:rFonts w:ascii="Times New Roman" w:hAnsi="Times New Roman" w:cs="Times New Roman"/>
                <w:sz w:val="20"/>
                <w:szCs w:val="20"/>
              </w:rPr>
              <w:t>tsò-</w:t>
            </w:r>
            <w:r w:rsidRPr="00437C99">
              <w:rPr>
                <w:rFonts w:ascii="Times New Roman" w:hAnsi="Times New Roman" w:cs="Times New Roman"/>
                <w:sz w:val="20"/>
                <w:szCs w:val="20"/>
              </w:rPr>
              <w:t>shìshì</w:t>
            </w:r>
          </w:p>
        </w:tc>
        <w:tc>
          <w:tcPr>
            <w:tcW w:w="2127" w:type="dxa"/>
          </w:tcPr>
          <w:p w14:paraId="197BFB11" w14:textId="77777777" w:rsidR="007F7185" w:rsidRPr="00437C99" w:rsidRDefault="00A64673" w:rsidP="00C16824">
            <w:pPr>
              <w:rPr>
                <w:rFonts w:ascii="Times New Roman" w:hAnsi="Times New Roman" w:cs="Times New Roman"/>
                <w:sz w:val="20"/>
                <w:szCs w:val="20"/>
              </w:rPr>
            </w:pPr>
            <w:r>
              <w:rPr>
                <w:rFonts w:ascii="Times New Roman" w:hAnsi="Times New Roman" w:cs="Times New Roman"/>
                <w:sz w:val="20"/>
                <w:szCs w:val="20"/>
              </w:rPr>
              <w:t>…</w:t>
            </w:r>
            <w:r w:rsidR="00437C99" w:rsidRPr="00437C99">
              <w:rPr>
                <w:rFonts w:ascii="Times New Roman" w:hAnsi="Times New Roman" w:cs="Times New Roman"/>
                <w:sz w:val="20"/>
                <w:szCs w:val="20"/>
              </w:rPr>
              <w:t xml:space="preserve"> -under</w:t>
            </w:r>
          </w:p>
        </w:tc>
        <w:tc>
          <w:tcPr>
            <w:tcW w:w="1842" w:type="dxa"/>
          </w:tcPr>
          <w:p w14:paraId="445B7445" w14:textId="77777777" w:rsidR="007F7185" w:rsidRPr="00437C99" w:rsidRDefault="007F7185" w:rsidP="00C16824">
            <w:pPr>
              <w:rPr>
                <w:rFonts w:ascii="Times New Roman" w:hAnsi="Times New Roman" w:cs="Times New Roman"/>
                <w:sz w:val="20"/>
                <w:szCs w:val="20"/>
              </w:rPr>
            </w:pPr>
          </w:p>
        </w:tc>
        <w:tc>
          <w:tcPr>
            <w:tcW w:w="1276" w:type="dxa"/>
          </w:tcPr>
          <w:p w14:paraId="038864A5" w14:textId="77777777" w:rsidR="007F7185" w:rsidRPr="00C16824" w:rsidRDefault="007F7185" w:rsidP="00C16824">
            <w:pPr>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5375002E" w14:textId="77777777" w:rsidTr="008A600C">
        <w:tc>
          <w:tcPr>
            <w:tcW w:w="1701" w:type="dxa"/>
          </w:tcPr>
          <w:p w14:paraId="19695C12" w14:textId="204E59A5" w:rsidR="007F7185" w:rsidRPr="008E6F76" w:rsidRDefault="007F7185" w:rsidP="00C16824">
            <w:pPr>
              <w:rPr>
                <w:rFonts w:ascii="Times New Roman" w:hAnsi="Times New Roman" w:cs="Times New Roman"/>
                <w:sz w:val="20"/>
                <w:szCs w:val="20"/>
              </w:rPr>
            </w:pPr>
            <w:r w:rsidRPr="008E6F76">
              <w:rPr>
                <w:rFonts w:ascii="Times New Roman" w:hAnsi="Times New Roman" w:cs="Times New Roman"/>
                <w:sz w:val="20"/>
                <w:szCs w:val="20"/>
              </w:rPr>
              <w:t>kpá bú</w:t>
            </w:r>
            <w:r w:rsidR="008E6F76" w:rsidRPr="008E6F76">
              <w:rPr>
                <w:rFonts w:ascii="Times New Roman" w:hAnsi="Times New Roman" w:cs="Times New Roman"/>
                <w:sz w:val="20"/>
                <w:szCs w:val="20"/>
              </w:rPr>
              <w:t>ŋ̀</w:t>
            </w:r>
          </w:p>
        </w:tc>
        <w:tc>
          <w:tcPr>
            <w:tcW w:w="1701" w:type="dxa"/>
          </w:tcPr>
          <w:p w14:paraId="79FDEEB6" w14:textId="09D21F0E" w:rsidR="007F7185" w:rsidRPr="008E6F76" w:rsidRDefault="00BB3865" w:rsidP="00C16824">
            <w:pPr>
              <w:rPr>
                <w:rFonts w:ascii="Times New Roman" w:hAnsi="Times New Roman" w:cs="Times New Roman"/>
                <w:sz w:val="20"/>
                <w:szCs w:val="20"/>
              </w:rPr>
            </w:pPr>
            <w:r w:rsidRPr="008E6F76">
              <w:rPr>
                <w:rFonts w:ascii="Times New Roman" w:hAnsi="Times New Roman" w:cs="Times New Roman"/>
                <w:sz w:val="20"/>
                <w:szCs w:val="20"/>
              </w:rPr>
              <w:t>kpá-</w:t>
            </w:r>
            <w:r w:rsidR="007F7185" w:rsidRPr="008E6F76">
              <w:rPr>
                <w:rFonts w:ascii="Times New Roman" w:hAnsi="Times New Roman" w:cs="Times New Roman"/>
                <w:sz w:val="20"/>
                <w:szCs w:val="20"/>
              </w:rPr>
              <w:t>bú</w:t>
            </w:r>
            <w:r w:rsidR="008E6F76" w:rsidRPr="008E6F76">
              <w:rPr>
                <w:rFonts w:ascii="Times New Roman" w:hAnsi="Times New Roman" w:cs="Times New Roman"/>
                <w:sz w:val="20"/>
                <w:szCs w:val="20"/>
              </w:rPr>
              <w:t>ŋ̀</w:t>
            </w:r>
          </w:p>
        </w:tc>
        <w:tc>
          <w:tcPr>
            <w:tcW w:w="2127" w:type="dxa"/>
          </w:tcPr>
          <w:p w14:paraId="1DBBA398"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stop hole inside</w:t>
            </w:r>
          </w:p>
        </w:tc>
        <w:tc>
          <w:tcPr>
            <w:tcW w:w="1842" w:type="dxa"/>
          </w:tcPr>
          <w:p w14:paraId="427FD237"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prison</w:t>
            </w:r>
          </w:p>
        </w:tc>
        <w:tc>
          <w:tcPr>
            <w:tcW w:w="1276" w:type="dxa"/>
          </w:tcPr>
          <w:p w14:paraId="3CB05336" w14:textId="77777777" w:rsidR="007F7185" w:rsidRPr="00C16824" w:rsidRDefault="007F7185" w:rsidP="00C16824">
            <w:pPr>
              <w:jc w:val="center"/>
              <w:rPr>
                <w:rFonts w:ascii="Times New Roman" w:hAnsi="Times New Roman" w:cs="Times New Roman"/>
                <w:sz w:val="20"/>
                <w:szCs w:val="20"/>
              </w:rPr>
            </w:pPr>
            <w:r w:rsidRPr="00C16824">
              <w:rPr>
                <w:rFonts w:ascii="Times New Roman" w:hAnsi="Times New Roman" w:cs="Times New Roman"/>
                <w:sz w:val="20"/>
                <w:szCs w:val="20"/>
              </w:rPr>
              <w:t>V</w:t>
            </w:r>
            <w:r w:rsidR="00437C99">
              <w:rPr>
                <w:rFonts w:ascii="Times New Roman" w:hAnsi="Times New Roman" w:cs="Times New Roman"/>
                <w:sz w:val="20"/>
                <w:szCs w:val="20"/>
              </w:rPr>
              <w:t>/N</w:t>
            </w:r>
            <w:r w:rsidRPr="00C16824">
              <w:rPr>
                <w:rFonts w:ascii="Times New Roman" w:hAnsi="Times New Roman" w:cs="Times New Roman"/>
                <w:sz w:val="20"/>
                <w:szCs w:val="20"/>
              </w:rPr>
              <w:t>-N</w:t>
            </w:r>
          </w:p>
        </w:tc>
      </w:tr>
    </w:tbl>
    <w:p w14:paraId="4A94BC14" w14:textId="77777777" w:rsidR="008F78D7" w:rsidRPr="00C16824" w:rsidRDefault="008F78D7" w:rsidP="00490AAC">
      <w:pPr>
        <w:spacing w:line="360" w:lineRule="auto"/>
        <w:jc w:val="both"/>
        <w:rPr>
          <w:rFonts w:ascii="Times New Roman" w:hAnsi="Times New Roman" w:cs="Times New Roman"/>
        </w:rPr>
      </w:pPr>
    </w:p>
    <w:p w14:paraId="47001D2A" w14:textId="034DC4B1" w:rsidR="00BD6E11" w:rsidRPr="00C16824" w:rsidRDefault="00BD6E11"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The foregoing discussion </w:t>
      </w:r>
      <w:r w:rsidR="00CE7D89" w:rsidRPr="00C16824">
        <w:rPr>
          <w:rFonts w:ascii="Times New Roman" w:hAnsi="Times New Roman" w:cs="Times New Roman"/>
        </w:rPr>
        <w:t xml:space="preserve">shows the </w:t>
      </w:r>
      <w:r w:rsidRPr="00C16824">
        <w:rPr>
          <w:rFonts w:ascii="Times New Roman" w:hAnsi="Times New Roman" w:cs="Times New Roman"/>
        </w:rPr>
        <w:t xml:space="preserve">following </w:t>
      </w:r>
      <w:r w:rsidR="00CE7D89" w:rsidRPr="00C16824">
        <w:rPr>
          <w:rFonts w:ascii="Times New Roman" w:hAnsi="Times New Roman" w:cs="Times New Roman"/>
        </w:rPr>
        <w:t>pattern</w:t>
      </w:r>
      <w:r w:rsidR="00890EE0">
        <w:rPr>
          <w:rFonts w:ascii="Times New Roman" w:hAnsi="Times New Roman" w:cs="Times New Roman"/>
        </w:rPr>
        <w:t>,</w:t>
      </w:r>
      <w:r w:rsidR="00CE7D89" w:rsidRPr="00C16824">
        <w:rPr>
          <w:rFonts w:ascii="Times New Roman" w:hAnsi="Times New Roman" w:cs="Times New Roman"/>
        </w:rPr>
        <w:t xml:space="preserve"> as far as the typ</w:t>
      </w:r>
      <w:r w:rsidR="00BE7A52" w:rsidRPr="00C16824">
        <w:rPr>
          <w:rFonts w:ascii="Times New Roman" w:hAnsi="Times New Roman" w:cs="Times New Roman"/>
        </w:rPr>
        <w:t>es</w:t>
      </w:r>
      <w:r w:rsidR="00CE7D89" w:rsidRPr="00C16824">
        <w:rPr>
          <w:rFonts w:ascii="Times New Roman" w:hAnsi="Times New Roman" w:cs="Times New Roman"/>
        </w:rPr>
        <w:t xml:space="preserve"> of bahuvrihi compounds </w:t>
      </w:r>
      <w:r w:rsidR="00BE7A52" w:rsidRPr="00C16824">
        <w:rPr>
          <w:rFonts w:ascii="Times New Roman" w:hAnsi="Times New Roman" w:cs="Times New Roman"/>
        </w:rPr>
        <w:t xml:space="preserve">in the three Kwa languages </w:t>
      </w:r>
      <w:r w:rsidR="00CE7D89" w:rsidRPr="00C16824">
        <w:rPr>
          <w:rFonts w:ascii="Times New Roman" w:hAnsi="Times New Roman" w:cs="Times New Roman"/>
        </w:rPr>
        <w:t>are concerned.</w:t>
      </w:r>
      <w:r w:rsidR="00B541DA" w:rsidRPr="00C16824">
        <w:rPr>
          <w:rFonts w:ascii="Times New Roman" w:hAnsi="Times New Roman" w:cs="Times New Roman"/>
        </w:rPr>
        <w:t xml:space="preserve"> </w:t>
      </w:r>
      <w:r w:rsidR="00216444">
        <w:rPr>
          <w:rFonts w:ascii="Times New Roman" w:hAnsi="Times New Roman" w:cs="Times New Roman"/>
        </w:rPr>
        <w:t xml:space="preserve">Of the </w:t>
      </w:r>
      <w:r w:rsidR="00B541DA" w:rsidRPr="00C16824">
        <w:rPr>
          <w:rFonts w:ascii="Times New Roman" w:hAnsi="Times New Roman" w:cs="Times New Roman"/>
        </w:rPr>
        <w:t xml:space="preserve">three subtypes of bahuvrihi compounds </w:t>
      </w:r>
      <w:r w:rsidR="00216444">
        <w:rPr>
          <w:rFonts w:ascii="Times New Roman" w:hAnsi="Times New Roman" w:cs="Times New Roman"/>
        </w:rPr>
        <w:t>identified for Akan</w:t>
      </w:r>
      <w:r w:rsidR="008B3D09">
        <w:rPr>
          <w:rFonts w:ascii="Times New Roman" w:hAnsi="Times New Roman" w:cs="Times New Roman"/>
        </w:rPr>
        <w:t xml:space="preserve"> (</w:t>
      </w:r>
      <w:r w:rsidR="00B541DA" w:rsidRPr="00C16824">
        <w:rPr>
          <w:rFonts w:ascii="Times New Roman" w:hAnsi="Times New Roman" w:cs="Times New Roman"/>
        </w:rPr>
        <w:t>possessor, property and location</w:t>
      </w:r>
      <w:r w:rsidR="008B3D09">
        <w:rPr>
          <w:rFonts w:ascii="Times New Roman" w:hAnsi="Times New Roman" w:cs="Times New Roman"/>
        </w:rPr>
        <w:t>)</w:t>
      </w:r>
      <w:r w:rsidR="00B541DA" w:rsidRPr="00C16824">
        <w:rPr>
          <w:rFonts w:ascii="Times New Roman" w:hAnsi="Times New Roman" w:cs="Times New Roman"/>
        </w:rPr>
        <w:t xml:space="preserve"> </w:t>
      </w:r>
      <w:r w:rsidR="00026096" w:rsidRPr="00C16824">
        <w:rPr>
          <w:rFonts w:ascii="Times New Roman" w:hAnsi="Times New Roman" w:cs="Times New Roman"/>
        </w:rPr>
        <w:t xml:space="preserve">Ewe and </w:t>
      </w:r>
      <w:r w:rsidR="00216444">
        <w:rPr>
          <w:rFonts w:ascii="Times New Roman" w:hAnsi="Times New Roman" w:cs="Times New Roman"/>
        </w:rPr>
        <w:t xml:space="preserve">Ga </w:t>
      </w:r>
      <w:r w:rsidR="008B3D09" w:rsidRPr="00C16824">
        <w:rPr>
          <w:rFonts w:ascii="Times New Roman" w:hAnsi="Times New Roman" w:cs="Times New Roman"/>
        </w:rPr>
        <w:t xml:space="preserve">definitely </w:t>
      </w:r>
      <w:r w:rsidR="00216444">
        <w:rPr>
          <w:rFonts w:ascii="Times New Roman" w:hAnsi="Times New Roman" w:cs="Times New Roman"/>
        </w:rPr>
        <w:t>have</w:t>
      </w:r>
      <w:r w:rsidR="00B541DA" w:rsidRPr="00C16824">
        <w:rPr>
          <w:rFonts w:ascii="Times New Roman" w:hAnsi="Times New Roman" w:cs="Times New Roman"/>
        </w:rPr>
        <w:t xml:space="preserve"> two</w:t>
      </w:r>
      <w:r w:rsidR="008B3D09">
        <w:rPr>
          <w:rFonts w:ascii="Times New Roman" w:hAnsi="Times New Roman" w:cs="Times New Roman"/>
        </w:rPr>
        <w:t xml:space="preserve"> </w:t>
      </w:r>
      <w:r w:rsidR="00B541DA" w:rsidRPr="00C16824">
        <w:rPr>
          <w:rFonts w:ascii="Times New Roman" w:hAnsi="Times New Roman" w:cs="Times New Roman"/>
        </w:rPr>
        <w:t xml:space="preserve">– property and location. The status of the </w:t>
      </w:r>
      <w:r w:rsidR="00216444">
        <w:rPr>
          <w:rFonts w:ascii="Times New Roman" w:hAnsi="Times New Roman" w:cs="Times New Roman"/>
        </w:rPr>
        <w:t>possessor type is</w:t>
      </w:r>
      <w:r w:rsidR="00847F61" w:rsidRPr="00C16824">
        <w:rPr>
          <w:rFonts w:ascii="Times New Roman" w:hAnsi="Times New Roman" w:cs="Times New Roman"/>
        </w:rPr>
        <w:t xml:space="preserve"> not certain</w:t>
      </w:r>
      <w:r w:rsidR="008B3D09">
        <w:rPr>
          <w:rFonts w:ascii="Times New Roman" w:hAnsi="Times New Roman" w:cs="Times New Roman"/>
        </w:rPr>
        <w:t xml:space="preserve">, although </w:t>
      </w:r>
      <w:r w:rsidR="00810278">
        <w:rPr>
          <w:rFonts w:ascii="Times New Roman" w:hAnsi="Times New Roman" w:cs="Times New Roman"/>
        </w:rPr>
        <w:t xml:space="preserve">one </w:t>
      </w:r>
      <w:r w:rsidR="008B3D09">
        <w:rPr>
          <w:rFonts w:ascii="Times New Roman" w:hAnsi="Times New Roman" w:cs="Times New Roman"/>
        </w:rPr>
        <w:t>cannot rule them out completely because some speakers accept them</w:t>
      </w:r>
      <w:r w:rsidR="002E4A17" w:rsidRPr="00C16824">
        <w:rPr>
          <w:rFonts w:ascii="Times New Roman" w:hAnsi="Times New Roman" w:cs="Times New Roman"/>
        </w:rPr>
        <w:t xml:space="preserve">. What is </w:t>
      </w:r>
      <w:r w:rsidR="00847F61" w:rsidRPr="00C16824">
        <w:rPr>
          <w:rFonts w:ascii="Times New Roman" w:hAnsi="Times New Roman" w:cs="Times New Roman"/>
        </w:rPr>
        <w:t>not in doubt</w:t>
      </w:r>
      <w:r w:rsidR="002E4A17" w:rsidRPr="00C16824">
        <w:rPr>
          <w:rFonts w:ascii="Times New Roman" w:hAnsi="Times New Roman" w:cs="Times New Roman"/>
        </w:rPr>
        <w:t xml:space="preserve">, </w:t>
      </w:r>
      <w:r w:rsidR="008B3D09">
        <w:rPr>
          <w:rFonts w:ascii="Times New Roman" w:hAnsi="Times New Roman" w:cs="Times New Roman"/>
        </w:rPr>
        <w:t>however</w:t>
      </w:r>
      <w:r w:rsidR="00847F61" w:rsidRPr="00C16824">
        <w:rPr>
          <w:rFonts w:ascii="Times New Roman" w:hAnsi="Times New Roman" w:cs="Times New Roman"/>
        </w:rPr>
        <w:t>,</w:t>
      </w:r>
      <w:r w:rsidR="002E4A17" w:rsidRPr="00C16824">
        <w:rPr>
          <w:rFonts w:ascii="Times New Roman" w:hAnsi="Times New Roman" w:cs="Times New Roman"/>
        </w:rPr>
        <w:t xml:space="preserve"> is that </w:t>
      </w:r>
      <w:r w:rsidR="00216444">
        <w:rPr>
          <w:rFonts w:ascii="Times New Roman" w:hAnsi="Times New Roman" w:cs="Times New Roman"/>
        </w:rPr>
        <w:t xml:space="preserve">Ewe and </w:t>
      </w:r>
      <w:r w:rsidR="002E4A17" w:rsidRPr="00C16824">
        <w:rPr>
          <w:rFonts w:ascii="Times New Roman" w:hAnsi="Times New Roman" w:cs="Times New Roman"/>
        </w:rPr>
        <w:t>Ga speakers prefer correspondin</w:t>
      </w:r>
      <w:r w:rsidR="00443FDB">
        <w:rPr>
          <w:rFonts w:ascii="Times New Roman" w:hAnsi="Times New Roman" w:cs="Times New Roman"/>
        </w:rPr>
        <w:t xml:space="preserve">g more transparent constructions </w:t>
      </w:r>
      <w:r w:rsidR="002E4A17" w:rsidRPr="00C16824">
        <w:rPr>
          <w:rFonts w:ascii="Times New Roman" w:hAnsi="Times New Roman" w:cs="Times New Roman"/>
        </w:rPr>
        <w:t>w</w:t>
      </w:r>
      <w:r w:rsidR="00AE133C">
        <w:rPr>
          <w:rFonts w:ascii="Times New Roman" w:hAnsi="Times New Roman" w:cs="Times New Roman"/>
        </w:rPr>
        <w:t>it</w:t>
      </w:r>
      <w:r w:rsidR="002E4A17" w:rsidRPr="00C16824">
        <w:rPr>
          <w:rFonts w:ascii="Times New Roman" w:hAnsi="Times New Roman" w:cs="Times New Roman"/>
        </w:rPr>
        <w:t xml:space="preserve">h </w:t>
      </w:r>
      <w:r w:rsidR="00847F61" w:rsidRPr="00C16824">
        <w:rPr>
          <w:rFonts w:ascii="Times New Roman" w:hAnsi="Times New Roman" w:cs="Times New Roman"/>
        </w:rPr>
        <w:t>the</w:t>
      </w:r>
      <w:r w:rsidR="002E4A17" w:rsidRPr="00C16824">
        <w:rPr>
          <w:rFonts w:ascii="Times New Roman" w:hAnsi="Times New Roman" w:cs="Times New Roman"/>
        </w:rPr>
        <w:t xml:space="preserve"> for</w:t>
      </w:r>
      <w:r w:rsidR="00847F61" w:rsidRPr="00C16824">
        <w:rPr>
          <w:rFonts w:ascii="Times New Roman" w:hAnsi="Times New Roman" w:cs="Times New Roman"/>
        </w:rPr>
        <w:t>m</w:t>
      </w:r>
      <w:r w:rsidR="008B3D09">
        <w:rPr>
          <w:rFonts w:ascii="Times New Roman" w:hAnsi="Times New Roman" w:cs="Times New Roman"/>
        </w:rPr>
        <w:t>s</w:t>
      </w:r>
      <w:r w:rsidR="00AE133C">
        <w:rPr>
          <w:rFonts w:ascii="Times New Roman" w:hAnsi="Times New Roman" w:cs="Times New Roman"/>
        </w:rPr>
        <w:t xml:space="preserve"> </w:t>
      </w:r>
      <w:r w:rsidR="00AE133C" w:rsidRPr="007872A7">
        <w:rPr>
          <w:rFonts w:ascii="Times New Roman" w:hAnsi="Times New Roman" w:cs="Times New Roman"/>
          <w:i/>
        </w:rPr>
        <w:t>tɔ́</w:t>
      </w:r>
      <w:r w:rsidR="002E4A17" w:rsidRPr="00C16824">
        <w:rPr>
          <w:rFonts w:ascii="Times New Roman" w:hAnsi="Times New Roman" w:cs="Times New Roman"/>
        </w:rPr>
        <w:t xml:space="preserve"> </w:t>
      </w:r>
      <w:r w:rsidR="00AE133C">
        <w:rPr>
          <w:rFonts w:ascii="Times New Roman" w:hAnsi="Times New Roman" w:cs="Times New Roman"/>
        </w:rPr>
        <w:t xml:space="preserve">and </w:t>
      </w:r>
      <w:r w:rsidR="006278AC" w:rsidRPr="00C16824">
        <w:rPr>
          <w:rFonts w:ascii="Times New Roman" w:hAnsi="Times New Roman" w:cs="Times New Roman"/>
          <w:i/>
        </w:rPr>
        <w:t>tsɛ̀</w:t>
      </w:r>
      <w:r w:rsidR="00B11739">
        <w:rPr>
          <w:rFonts w:ascii="Times New Roman" w:hAnsi="Times New Roman" w:cs="Times New Roman"/>
          <w:i/>
        </w:rPr>
        <w:t>/l</w:t>
      </w:r>
      <w:r w:rsidR="00B11739" w:rsidRPr="00C16824">
        <w:rPr>
          <w:rFonts w:ascii="Times New Roman" w:hAnsi="Times New Roman" w:cs="Times New Roman"/>
          <w:i/>
        </w:rPr>
        <w:t>ɔ́</w:t>
      </w:r>
      <w:r w:rsidR="006278AC" w:rsidRPr="00C16824">
        <w:rPr>
          <w:rFonts w:ascii="Times New Roman" w:hAnsi="Times New Roman" w:cs="Times New Roman"/>
        </w:rPr>
        <w:t xml:space="preserve"> </w:t>
      </w:r>
      <w:r w:rsidR="00AE133C">
        <w:rPr>
          <w:rFonts w:ascii="Times New Roman" w:hAnsi="Times New Roman" w:cs="Times New Roman"/>
        </w:rPr>
        <w:t>respectively</w:t>
      </w:r>
      <w:r w:rsidR="006278AC" w:rsidRPr="00C16824">
        <w:rPr>
          <w:rFonts w:ascii="Times New Roman" w:hAnsi="Times New Roman" w:cs="Times New Roman"/>
        </w:rPr>
        <w:t xml:space="preserve"> mark</w:t>
      </w:r>
      <w:r w:rsidR="00AE133C">
        <w:rPr>
          <w:rFonts w:ascii="Times New Roman" w:hAnsi="Times New Roman" w:cs="Times New Roman"/>
        </w:rPr>
        <w:t>ing</w:t>
      </w:r>
      <w:r w:rsidR="006278AC" w:rsidRPr="00C16824">
        <w:rPr>
          <w:rFonts w:ascii="Times New Roman" w:hAnsi="Times New Roman" w:cs="Times New Roman"/>
        </w:rPr>
        <w:t xml:space="preserve"> </w:t>
      </w:r>
      <w:r w:rsidR="00AE133C">
        <w:rPr>
          <w:rFonts w:ascii="Times New Roman" w:hAnsi="Times New Roman" w:cs="Times New Roman"/>
        </w:rPr>
        <w:t xml:space="preserve">the </w:t>
      </w:r>
      <w:r w:rsidR="00AE133C" w:rsidRPr="00C16824">
        <w:rPr>
          <w:rFonts w:ascii="Times New Roman" w:hAnsi="Times New Roman" w:cs="Times New Roman"/>
        </w:rPr>
        <w:t>‘possessor/owner of’</w:t>
      </w:r>
      <w:r w:rsidR="00AE133C">
        <w:rPr>
          <w:rFonts w:ascii="Times New Roman" w:hAnsi="Times New Roman" w:cs="Times New Roman"/>
        </w:rPr>
        <w:t xml:space="preserve"> meaning</w:t>
      </w:r>
      <w:r w:rsidR="008B3D09" w:rsidRPr="008B3D09">
        <w:rPr>
          <w:rFonts w:ascii="Times New Roman" w:hAnsi="Times New Roman" w:cs="Times New Roman"/>
        </w:rPr>
        <w:t xml:space="preserve"> </w:t>
      </w:r>
      <w:r w:rsidR="008B3D09" w:rsidRPr="00443FDB">
        <w:rPr>
          <w:rFonts w:ascii="Times New Roman" w:hAnsi="Times New Roman" w:cs="Times New Roman"/>
        </w:rPr>
        <w:t>overtly</w:t>
      </w:r>
      <w:r w:rsidR="006278AC" w:rsidRPr="00C16824">
        <w:rPr>
          <w:rFonts w:ascii="Times New Roman" w:hAnsi="Times New Roman" w:cs="Times New Roman"/>
        </w:rPr>
        <w:t>.</w:t>
      </w:r>
    </w:p>
    <w:p w14:paraId="6A6B9C30" w14:textId="77777777" w:rsidR="004B29EC" w:rsidRPr="00C16824" w:rsidRDefault="004B29EC" w:rsidP="00490AAC">
      <w:pPr>
        <w:spacing w:line="360" w:lineRule="auto"/>
        <w:jc w:val="both"/>
        <w:rPr>
          <w:rFonts w:ascii="Times New Roman" w:hAnsi="Times New Roman" w:cs="Times New Roman"/>
        </w:rPr>
      </w:pPr>
    </w:p>
    <w:p w14:paraId="3D53C5AA" w14:textId="77777777" w:rsidR="00CE7D89" w:rsidRPr="00C16824" w:rsidRDefault="00CE7D89" w:rsidP="00C16824">
      <w:pPr>
        <w:pStyle w:val="Caption"/>
        <w:keepNext/>
        <w:spacing w:after="0"/>
        <w:rPr>
          <w:rFonts w:ascii="Times New Roman" w:hAnsi="Times New Roman" w:cs="Times New Roman"/>
          <w:color w:val="auto"/>
        </w:rPr>
      </w:pPr>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10</w:t>
      </w:r>
      <w:r w:rsidR="001B797F" w:rsidRPr="00C16824">
        <w:rPr>
          <w:rFonts w:ascii="Times New Roman" w:hAnsi="Times New Roman" w:cs="Times New Roman"/>
          <w:color w:val="auto"/>
        </w:rPr>
        <w:fldChar w:fldCharType="end"/>
      </w:r>
      <w:r w:rsidRPr="00C16824">
        <w:rPr>
          <w:rFonts w:ascii="Times New Roman" w:hAnsi="Times New Roman" w:cs="Times New Roman"/>
          <w:color w:val="auto"/>
        </w:rPr>
        <w:t>. Bahuvrihi compounds in Kwa</w:t>
      </w:r>
    </w:p>
    <w:tbl>
      <w:tblPr>
        <w:tblStyle w:val="TableGrid"/>
        <w:tblW w:w="8080" w:type="dxa"/>
        <w:tblInd w:w="108" w:type="dxa"/>
        <w:tblLook w:val="0420" w:firstRow="1" w:lastRow="0" w:firstColumn="0" w:lastColumn="0" w:noHBand="0" w:noVBand="1"/>
      </w:tblPr>
      <w:tblGrid>
        <w:gridCol w:w="1701"/>
        <w:gridCol w:w="1701"/>
        <w:gridCol w:w="2268"/>
        <w:gridCol w:w="2410"/>
      </w:tblGrid>
      <w:tr w:rsidR="005568F4" w:rsidRPr="00C16824" w14:paraId="0468F3C7" w14:textId="77777777" w:rsidTr="00D95D42">
        <w:trPr>
          <w:trHeight w:val="83"/>
        </w:trPr>
        <w:tc>
          <w:tcPr>
            <w:tcW w:w="1701" w:type="dxa"/>
            <w:shd w:val="clear" w:color="auto" w:fill="D9D9D9" w:themeFill="background1" w:themeFillShade="D9"/>
            <w:hideMark/>
          </w:tcPr>
          <w:p w14:paraId="51D2D7A2" w14:textId="77777777" w:rsidR="006B7F2C" w:rsidRPr="00C16824" w:rsidRDefault="006B7F2C" w:rsidP="00B1134B">
            <w:pPr>
              <w:jc w:val="center"/>
              <w:rPr>
                <w:rFonts w:ascii="Times New Roman" w:eastAsia="Times New Roman" w:hAnsi="Times New Roman" w:cs="Times New Roman"/>
                <w:b/>
                <w:bCs/>
                <w:color w:val="4F81BD" w:themeColor="accent1"/>
                <w:sz w:val="24"/>
                <w:szCs w:val="24"/>
              </w:rPr>
            </w:pPr>
            <w:r w:rsidRPr="00C16824">
              <w:rPr>
                <w:rFonts w:ascii="Times New Roman" w:hAnsi="Times New Roman" w:cs="Times New Roman"/>
                <w:kern w:val="24"/>
                <w:lang w:val="en-US"/>
              </w:rPr>
              <w:t>Language</w:t>
            </w:r>
          </w:p>
        </w:tc>
        <w:tc>
          <w:tcPr>
            <w:tcW w:w="1701" w:type="dxa"/>
            <w:shd w:val="clear" w:color="auto" w:fill="D9D9D9" w:themeFill="background1" w:themeFillShade="D9"/>
          </w:tcPr>
          <w:p w14:paraId="20A749A1" w14:textId="77777777" w:rsidR="006B7F2C" w:rsidRPr="00C16824" w:rsidRDefault="006B7F2C" w:rsidP="00B1134B">
            <w:pPr>
              <w:tabs>
                <w:tab w:val="left" w:pos="256"/>
                <w:tab w:val="center" w:pos="964"/>
              </w:tabs>
              <w:jc w:val="center"/>
              <w:rPr>
                <w:rFonts w:ascii="Times New Roman" w:eastAsia="Times New Roman" w:hAnsi="Times New Roman" w:cs="Times New Roman"/>
                <w:sz w:val="24"/>
                <w:szCs w:val="24"/>
              </w:rPr>
            </w:pPr>
            <w:r w:rsidRPr="00C16824">
              <w:rPr>
                <w:rFonts w:ascii="Times New Roman" w:eastAsia="Times New Roman" w:hAnsi="Times New Roman" w:cs="Times New Roman"/>
              </w:rPr>
              <w:t>Possessor</w:t>
            </w:r>
          </w:p>
        </w:tc>
        <w:tc>
          <w:tcPr>
            <w:tcW w:w="2268" w:type="dxa"/>
            <w:shd w:val="clear" w:color="auto" w:fill="D9D9D9" w:themeFill="background1" w:themeFillShade="D9"/>
          </w:tcPr>
          <w:p w14:paraId="4CC06EEB" w14:textId="77777777" w:rsidR="006B7F2C" w:rsidRPr="00C16824" w:rsidRDefault="006B7F2C" w:rsidP="000F1CFF">
            <w:pPr>
              <w:jc w:val="center"/>
              <w:rPr>
                <w:rFonts w:ascii="Times New Roman" w:eastAsia="Times New Roman" w:hAnsi="Times New Roman" w:cs="Times New Roman"/>
              </w:rPr>
            </w:pPr>
            <w:r w:rsidRPr="00C16824">
              <w:rPr>
                <w:rFonts w:ascii="Times New Roman" w:hAnsi="Times New Roman" w:cs="Times New Roman"/>
                <w:b/>
                <w:bCs/>
                <w:kern w:val="24"/>
                <w:lang w:val="en-US"/>
              </w:rPr>
              <w:t>Property</w:t>
            </w:r>
          </w:p>
        </w:tc>
        <w:tc>
          <w:tcPr>
            <w:tcW w:w="2410" w:type="dxa"/>
            <w:shd w:val="clear" w:color="auto" w:fill="D9D9D9" w:themeFill="background1" w:themeFillShade="D9"/>
          </w:tcPr>
          <w:p w14:paraId="0D6C0783" w14:textId="77777777" w:rsidR="006B7F2C" w:rsidRPr="00C16824" w:rsidRDefault="006B7F2C" w:rsidP="000F1CFF">
            <w:pPr>
              <w:jc w:val="center"/>
              <w:rPr>
                <w:rFonts w:ascii="Times New Roman" w:eastAsia="Times New Roman" w:hAnsi="Times New Roman" w:cs="Times New Roman"/>
              </w:rPr>
            </w:pPr>
            <w:r w:rsidRPr="00C16824">
              <w:rPr>
                <w:rFonts w:ascii="Times New Roman" w:eastAsia="Times New Roman" w:hAnsi="Times New Roman" w:cs="Times New Roman"/>
              </w:rPr>
              <w:t>Locati</w:t>
            </w:r>
            <w:r w:rsidR="002425B8" w:rsidRPr="00C16824">
              <w:rPr>
                <w:rFonts w:ascii="Times New Roman" w:eastAsia="Times New Roman" w:hAnsi="Times New Roman" w:cs="Times New Roman"/>
              </w:rPr>
              <w:t>on</w:t>
            </w:r>
          </w:p>
        </w:tc>
      </w:tr>
      <w:tr w:rsidR="005568F4" w:rsidRPr="00C16824" w14:paraId="749C9D22" w14:textId="77777777" w:rsidTr="005568F4">
        <w:trPr>
          <w:trHeight w:val="209"/>
        </w:trPr>
        <w:tc>
          <w:tcPr>
            <w:tcW w:w="1701" w:type="dxa"/>
            <w:hideMark/>
          </w:tcPr>
          <w:p w14:paraId="495CBBD6" w14:textId="77777777" w:rsidR="00CE7D89" w:rsidRPr="00C16824" w:rsidRDefault="00CE7D89" w:rsidP="00C16824">
            <w:pPr>
              <w:rPr>
                <w:rFonts w:ascii="Times New Roman" w:hAnsi="Times New Roman" w:cs="Times New Roman"/>
              </w:rPr>
            </w:pPr>
            <w:r w:rsidRPr="00C16824">
              <w:rPr>
                <w:rFonts w:ascii="Times New Roman" w:hAnsi="Times New Roman" w:cs="Times New Roman"/>
                <w:color w:val="000000"/>
                <w:kern w:val="24"/>
                <w:lang w:val="en-US"/>
              </w:rPr>
              <w:t>Akan</w:t>
            </w:r>
          </w:p>
        </w:tc>
        <w:tc>
          <w:tcPr>
            <w:tcW w:w="1701" w:type="dxa"/>
          </w:tcPr>
          <w:p w14:paraId="059ED078"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268" w:type="dxa"/>
          </w:tcPr>
          <w:p w14:paraId="38B04943"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5DF7559F"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5568F4" w:rsidRPr="00C16824" w14:paraId="2F35852B" w14:textId="77777777" w:rsidTr="005568F4">
        <w:trPr>
          <w:trHeight w:val="73"/>
        </w:trPr>
        <w:tc>
          <w:tcPr>
            <w:tcW w:w="1701" w:type="dxa"/>
            <w:hideMark/>
          </w:tcPr>
          <w:p w14:paraId="37452287" w14:textId="77777777" w:rsidR="00CE7D89" w:rsidRPr="00C16824" w:rsidRDefault="00CE7D89" w:rsidP="00C16824">
            <w:pPr>
              <w:rPr>
                <w:rFonts w:ascii="Times New Roman" w:hAnsi="Times New Roman" w:cs="Times New Roman"/>
              </w:rPr>
            </w:pPr>
            <w:r w:rsidRPr="00C16824">
              <w:rPr>
                <w:rFonts w:ascii="Times New Roman" w:hAnsi="Times New Roman" w:cs="Times New Roman"/>
                <w:color w:val="000000"/>
                <w:kern w:val="24"/>
                <w:lang w:val="en-US"/>
              </w:rPr>
              <w:t>Ewe</w:t>
            </w:r>
          </w:p>
        </w:tc>
        <w:tc>
          <w:tcPr>
            <w:tcW w:w="1701" w:type="dxa"/>
          </w:tcPr>
          <w:p w14:paraId="724A7493" w14:textId="77777777" w:rsidR="00CE7D89" w:rsidRPr="00C16824" w:rsidRDefault="00BE147B" w:rsidP="00C16824">
            <w:pPr>
              <w:jc w:val="center"/>
              <w:rPr>
                <w:rFonts w:ascii="Times New Roman" w:hAnsi="Times New Roman" w:cs="Times New Roman"/>
              </w:rPr>
            </w:pPr>
            <w:r w:rsidRPr="00C16824">
              <w:rPr>
                <w:rFonts w:ascii="Times New Roman" w:hAnsi="Times New Roman" w:cs="Times New Roman"/>
                <w:color w:val="FF0000"/>
                <w:kern w:val="24"/>
                <w:lang w:val="en-US"/>
              </w:rPr>
              <w:t>?</w:t>
            </w:r>
            <w:r w:rsidR="00CE7D89" w:rsidRPr="00C16824">
              <w:rPr>
                <w:rFonts w:ascii="Menlo Regular" w:eastAsia="Zapf Dingbats" w:hAnsi="Menlo Regular" w:cs="Menlo Regular"/>
                <w:color w:val="000000"/>
                <w:kern w:val="24"/>
                <w:lang w:val="en-US"/>
              </w:rPr>
              <w:t>✔</w:t>
            </w:r>
          </w:p>
        </w:tc>
        <w:tc>
          <w:tcPr>
            <w:tcW w:w="2268" w:type="dxa"/>
          </w:tcPr>
          <w:p w14:paraId="2D671BF2"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67A7E628"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5568F4" w:rsidRPr="00C16824" w14:paraId="38B8E980" w14:textId="77777777" w:rsidTr="005568F4">
        <w:trPr>
          <w:trHeight w:val="79"/>
        </w:trPr>
        <w:tc>
          <w:tcPr>
            <w:tcW w:w="1701" w:type="dxa"/>
            <w:hideMark/>
          </w:tcPr>
          <w:p w14:paraId="33428708" w14:textId="77777777" w:rsidR="00CE7D89" w:rsidRPr="00C16824" w:rsidRDefault="00CE7D89" w:rsidP="00C16824">
            <w:pPr>
              <w:rPr>
                <w:rFonts w:ascii="Times New Roman" w:hAnsi="Times New Roman" w:cs="Times New Roman"/>
              </w:rPr>
            </w:pPr>
            <w:r w:rsidRPr="00C16824">
              <w:rPr>
                <w:rFonts w:ascii="Times New Roman" w:hAnsi="Times New Roman" w:cs="Times New Roman"/>
                <w:color w:val="000000"/>
                <w:kern w:val="24"/>
                <w:lang w:val="en-US"/>
              </w:rPr>
              <w:t>Ga</w:t>
            </w:r>
          </w:p>
        </w:tc>
        <w:tc>
          <w:tcPr>
            <w:tcW w:w="1701" w:type="dxa"/>
          </w:tcPr>
          <w:p w14:paraId="1A431187" w14:textId="77777777" w:rsidR="00CE7D89" w:rsidRPr="00C16824" w:rsidRDefault="00CE7D89" w:rsidP="00C16824">
            <w:pPr>
              <w:jc w:val="center"/>
              <w:rPr>
                <w:rFonts w:ascii="Times New Roman" w:hAnsi="Times New Roman" w:cs="Times New Roman"/>
              </w:rPr>
            </w:pPr>
            <w:r w:rsidRPr="00C16824">
              <w:rPr>
                <w:rFonts w:ascii="Times New Roman" w:hAnsi="Times New Roman" w:cs="Times New Roman"/>
                <w:color w:val="FF0000"/>
                <w:kern w:val="24"/>
                <w:lang w:val="en-US"/>
              </w:rPr>
              <w:t>?</w:t>
            </w:r>
            <w:r w:rsidR="00BE147B" w:rsidRPr="00C16824">
              <w:rPr>
                <w:rFonts w:ascii="Menlo Regular" w:eastAsia="Zapf Dingbats" w:hAnsi="Menlo Regular" w:cs="Menlo Regular"/>
                <w:color w:val="000000"/>
                <w:kern w:val="24"/>
                <w:lang w:val="en-US"/>
              </w:rPr>
              <w:t>✔</w:t>
            </w:r>
          </w:p>
        </w:tc>
        <w:tc>
          <w:tcPr>
            <w:tcW w:w="2268" w:type="dxa"/>
          </w:tcPr>
          <w:p w14:paraId="1A0436CC"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2EB6DFEA"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bl>
    <w:p w14:paraId="28E2B702" w14:textId="77777777" w:rsidR="00815131" w:rsidRPr="00C16824" w:rsidRDefault="00815131" w:rsidP="00490AAC">
      <w:pPr>
        <w:spacing w:line="360" w:lineRule="auto"/>
        <w:jc w:val="both"/>
        <w:rPr>
          <w:rFonts w:ascii="Times New Roman" w:hAnsi="Times New Roman" w:cs="Times New Roman"/>
        </w:rPr>
      </w:pPr>
    </w:p>
    <w:p w14:paraId="1C938399" w14:textId="77777777" w:rsidR="00676B1F" w:rsidRPr="00C16824" w:rsidRDefault="008F78D7" w:rsidP="00490AAC">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 xml:space="preserve">Exocentric synthetic compounds </w:t>
      </w:r>
    </w:p>
    <w:p w14:paraId="622C3D14" w14:textId="1DA270C9" w:rsidR="00F64F15" w:rsidRPr="00C16824" w:rsidRDefault="00902938" w:rsidP="002D4F19">
      <w:pPr>
        <w:spacing w:line="360" w:lineRule="auto"/>
        <w:ind w:left="-6" w:firstLine="573"/>
        <w:jc w:val="both"/>
        <w:rPr>
          <w:rFonts w:ascii="Times New Roman" w:hAnsi="Times New Roman" w:cs="Times New Roman"/>
        </w:rPr>
      </w:pPr>
      <w:r w:rsidRPr="00C16824">
        <w:rPr>
          <w:rFonts w:ascii="Times New Roman" w:hAnsi="Times New Roman" w:cs="Times New Roman"/>
        </w:rPr>
        <w:t>T</w:t>
      </w:r>
      <w:r w:rsidR="00F64F15" w:rsidRPr="00C16824">
        <w:rPr>
          <w:rFonts w:ascii="Times New Roman" w:hAnsi="Times New Roman" w:cs="Times New Roman"/>
        </w:rPr>
        <w:t xml:space="preserve">he exocentric synthetic compound was </w:t>
      </w:r>
      <w:r w:rsidR="004D2458" w:rsidRPr="00C16824">
        <w:rPr>
          <w:rFonts w:ascii="Times New Roman" w:hAnsi="Times New Roman" w:cs="Times New Roman"/>
        </w:rPr>
        <w:t>originally</w:t>
      </w:r>
      <w:r w:rsidR="00F64F15" w:rsidRPr="00C16824">
        <w:rPr>
          <w:rFonts w:ascii="Times New Roman" w:hAnsi="Times New Roman" w:cs="Times New Roman"/>
        </w:rPr>
        <w:t xml:space="preserve"> characterised as </w:t>
      </w:r>
      <w:r w:rsidR="004D2458" w:rsidRPr="00C16824">
        <w:rPr>
          <w:rFonts w:ascii="Times New Roman" w:hAnsi="Times New Roman" w:cs="Times New Roman"/>
        </w:rPr>
        <w:t xml:space="preserve">the type in which </w:t>
      </w:r>
      <w:r w:rsidR="005979C0" w:rsidRPr="00C16824">
        <w:rPr>
          <w:rFonts w:ascii="Times New Roman" w:hAnsi="Times New Roman" w:cs="Times New Roman"/>
        </w:rPr>
        <w:t>a verb and its object (internal argument) form a compound that refers to the subject (external argument)</w:t>
      </w:r>
      <w:r w:rsidR="00490C2A">
        <w:rPr>
          <w:rFonts w:ascii="Times New Roman" w:hAnsi="Times New Roman" w:cs="Times New Roman"/>
        </w:rPr>
        <w:t xml:space="preserve"> of the verb</w:t>
      </w:r>
      <w:r w:rsidR="005979C0" w:rsidRPr="00C16824">
        <w:rPr>
          <w:rFonts w:ascii="Times New Roman" w:hAnsi="Times New Roman" w:cs="Times New Roman"/>
        </w:rPr>
        <w:t xml:space="preserve">. The examples that Bauer provides are all agentive nominals. </w:t>
      </w:r>
      <w:r w:rsidR="00E044BB" w:rsidRPr="00C16824">
        <w:rPr>
          <w:rFonts w:ascii="Times New Roman" w:hAnsi="Times New Roman" w:cs="Times New Roman"/>
        </w:rPr>
        <w:t xml:space="preserve">However, </w:t>
      </w:r>
      <w:r w:rsidR="005626AF" w:rsidRPr="00C16824">
        <w:rPr>
          <w:rFonts w:ascii="Times New Roman" w:hAnsi="Times New Roman" w:cs="Times New Roman"/>
        </w:rPr>
        <w:fldChar w:fldCharType="begin"/>
      </w:r>
      <w:r w:rsidR="001F49D3">
        <w:rPr>
          <w:rFonts w:ascii="Times New Roman" w:hAnsi="Times New Roman" w:cs="Times New Roman"/>
        </w:rPr>
        <w:instrText xml:space="preserve"> ADDIN EN.CITE &lt;EndNote&gt;&lt;Cite AuthorYear="1"&gt;&lt;Author&gt;Author&lt;/Author&gt;&lt;Year&gt;2017&lt;/Year&gt;&lt;RecNum&gt;12069&lt;/RecNum&gt;&lt;DisplayText&gt;Author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5626AF" w:rsidRPr="00C16824">
        <w:rPr>
          <w:rFonts w:ascii="Times New Roman" w:hAnsi="Times New Roman" w:cs="Times New Roman"/>
        </w:rPr>
        <w:fldChar w:fldCharType="separate"/>
      </w:r>
      <w:r w:rsidR="001F49D3">
        <w:rPr>
          <w:rFonts w:ascii="Times New Roman" w:hAnsi="Times New Roman" w:cs="Times New Roman"/>
          <w:noProof/>
        </w:rPr>
        <w:t>Author (2017)</w:t>
      </w:r>
      <w:r w:rsidR="005626AF" w:rsidRPr="00C16824">
        <w:rPr>
          <w:rFonts w:ascii="Times New Roman" w:hAnsi="Times New Roman" w:cs="Times New Roman"/>
        </w:rPr>
        <w:fldChar w:fldCharType="end"/>
      </w:r>
      <w:r w:rsidR="005626AF">
        <w:rPr>
          <w:rFonts w:ascii="Times New Roman" w:hAnsi="Times New Roman" w:cs="Times New Roman"/>
        </w:rPr>
        <w:t xml:space="preserve"> </w:t>
      </w:r>
      <w:r w:rsidRPr="00C16824">
        <w:rPr>
          <w:rFonts w:ascii="Times New Roman" w:hAnsi="Times New Roman" w:cs="Times New Roman"/>
        </w:rPr>
        <w:t xml:space="preserve"> </w:t>
      </w:r>
      <w:r w:rsidR="00E044BB" w:rsidRPr="00C16824">
        <w:rPr>
          <w:rFonts w:ascii="Times New Roman" w:hAnsi="Times New Roman" w:cs="Times New Roman"/>
        </w:rPr>
        <w:t xml:space="preserve">distinguishes </w:t>
      </w:r>
      <w:r w:rsidRPr="00C16824">
        <w:rPr>
          <w:rFonts w:ascii="Times New Roman" w:hAnsi="Times New Roman" w:cs="Times New Roman"/>
        </w:rPr>
        <w:t xml:space="preserve">three different subtypes of </w:t>
      </w:r>
      <w:r w:rsidR="00803669">
        <w:rPr>
          <w:rFonts w:ascii="Times New Roman" w:hAnsi="Times New Roman" w:cs="Times New Roman"/>
        </w:rPr>
        <w:t>exocentric synthetic</w:t>
      </w:r>
      <w:r w:rsidR="00E044BB" w:rsidRPr="00C16824">
        <w:rPr>
          <w:rFonts w:ascii="Times New Roman" w:hAnsi="Times New Roman" w:cs="Times New Roman"/>
        </w:rPr>
        <w:t xml:space="preserve"> compounds that </w:t>
      </w:r>
      <w:r w:rsidRPr="00C16824">
        <w:rPr>
          <w:rFonts w:ascii="Times New Roman" w:hAnsi="Times New Roman" w:cs="Times New Roman"/>
        </w:rPr>
        <w:t>may be grouped into two –</w:t>
      </w:r>
      <w:r w:rsidR="001C469A" w:rsidRPr="00C16824">
        <w:rPr>
          <w:rFonts w:ascii="Times New Roman" w:hAnsi="Times New Roman" w:cs="Times New Roman"/>
        </w:rPr>
        <w:t xml:space="preserve"> action/event and participants (agentive and patient). I show how these manifest in the three Kwa languages.</w:t>
      </w:r>
    </w:p>
    <w:p w14:paraId="56300075" w14:textId="77777777" w:rsidR="00295C59" w:rsidRPr="00C16824" w:rsidRDefault="00295C59" w:rsidP="00490AAC">
      <w:pPr>
        <w:spacing w:line="360" w:lineRule="auto"/>
        <w:ind w:left="-6"/>
        <w:jc w:val="both"/>
        <w:rPr>
          <w:rFonts w:ascii="Times New Roman" w:hAnsi="Times New Roman" w:cs="Times New Roman"/>
        </w:rPr>
      </w:pPr>
    </w:p>
    <w:p w14:paraId="0A8E5A54" w14:textId="77777777" w:rsidR="00676B1F" w:rsidRPr="00C16824" w:rsidRDefault="00676B1F"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lastRenderedPageBreak/>
        <w:t xml:space="preserve"> </w:t>
      </w:r>
      <w:r w:rsidR="00812814" w:rsidRPr="00C16824">
        <w:rPr>
          <w:rFonts w:ascii="Times New Roman" w:hAnsi="Times New Roman" w:cs="Times New Roman"/>
          <w:b/>
        </w:rPr>
        <w:t>Action exocentric synthetic</w:t>
      </w:r>
      <w:r w:rsidRPr="00C16824">
        <w:rPr>
          <w:rFonts w:ascii="Times New Roman" w:hAnsi="Times New Roman" w:cs="Times New Roman"/>
          <w:b/>
        </w:rPr>
        <w:t xml:space="preserve"> compounds </w:t>
      </w:r>
    </w:p>
    <w:p w14:paraId="122C097B" w14:textId="575D3CD2" w:rsidR="00C244B2" w:rsidRDefault="00652A7C"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This is the </w:t>
      </w:r>
      <w:r w:rsidR="005E59B8" w:rsidRPr="00C16824">
        <w:rPr>
          <w:rFonts w:ascii="Times New Roman" w:hAnsi="Times New Roman" w:cs="Times New Roman"/>
        </w:rPr>
        <w:t>t</w:t>
      </w:r>
      <w:r w:rsidRPr="00C16824">
        <w:rPr>
          <w:rFonts w:ascii="Times New Roman" w:hAnsi="Times New Roman" w:cs="Times New Roman"/>
        </w:rPr>
        <w:t>yp</w:t>
      </w:r>
      <w:r w:rsidR="005E59B8" w:rsidRPr="00C16824">
        <w:rPr>
          <w:rFonts w:ascii="Times New Roman" w:hAnsi="Times New Roman" w:cs="Times New Roman"/>
        </w:rPr>
        <w:t>e of exocentric synthetic compounds that refer</w:t>
      </w:r>
      <w:r w:rsidRPr="00C16824">
        <w:rPr>
          <w:rFonts w:ascii="Times New Roman" w:hAnsi="Times New Roman" w:cs="Times New Roman"/>
        </w:rPr>
        <w:t>s</w:t>
      </w:r>
      <w:r w:rsidR="005E59B8" w:rsidRPr="00C16824">
        <w:rPr>
          <w:rFonts w:ascii="Times New Roman" w:hAnsi="Times New Roman" w:cs="Times New Roman"/>
        </w:rPr>
        <w:t xml:space="preserve"> to </w:t>
      </w:r>
      <w:r w:rsidRPr="00C16824">
        <w:rPr>
          <w:rFonts w:ascii="Times New Roman" w:hAnsi="Times New Roman" w:cs="Times New Roman"/>
        </w:rPr>
        <w:t>an</w:t>
      </w:r>
      <w:r w:rsidR="005E59B8" w:rsidRPr="00C16824">
        <w:rPr>
          <w:rFonts w:ascii="Times New Roman" w:hAnsi="Times New Roman" w:cs="Times New Roman"/>
        </w:rPr>
        <w:t xml:space="preserve"> action/event, manner of carrying out the action, the fact of the action occurring, the result of the action, etc. </w:t>
      </w:r>
      <w:r w:rsidRPr="00C16824">
        <w:rPr>
          <w:rFonts w:ascii="Times New Roman" w:hAnsi="Times New Roman" w:cs="Times New Roman"/>
        </w:rPr>
        <w:t xml:space="preserve">Akan examples </w:t>
      </w:r>
      <w:r w:rsidR="000C1C8A">
        <w:rPr>
          <w:rFonts w:ascii="Times New Roman" w:hAnsi="Times New Roman" w:cs="Times New Roman"/>
        </w:rPr>
        <w:t xml:space="preserve">from the Fante dialect </w:t>
      </w:r>
      <w:r w:rsidRPr="00C16824">
        <w:rPr>
          <w:rFonts w:ascii="Times New Roman" w:hAnsi="Times New Roman" w:cs="Times New Roman"/>
        </w:rPr>
        <w:t>are in</w:t>
      </w:r>
      <w:r w:rsidR="001F17E2"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607395" w:rsidRPr="00C16824">
        <w:rPr>
          <w:rFonts w:ascii="Times New Roman" w:hAnsi="Times New Roman" w:cs="Times New Roman"/>
        </w:rPr>
        <w:instrText xml:space="preserve"> REF _Ref336509773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607395" w:rsidRPr="00C16824">
        <w:rPr>
          <w:rFonts w:ascii="Times New Roman" w:hAnsi="Times New Roman" w:cs="Times New Roman"/>
        </w:rPr>
        <w:t xml:space="preserve">Table </w:t>
      </w:r>
      <w:r w:rsidR="00607395" w:rsidRPr="00C16824">
        <w:rPr>
          <w:rFonts w:ascii="Times New Roman" w:hAnsi="Times New Roman" w:cs="Times New Roman"/>
          <w:noProof/>
        </w:rPr>
        <w:t>11</w:t>
      </w:r>
      <w:r w:rsidR="001B797F" w:rsidRPr="00C16824">
        <w:rPr>
          <w:rFonts w:ascii="Times New Roman" w:hAnsi="Times New Roman" w:cs="Times New Roman"/>
        </w:rPr>
        <w:fldChar w:fldCharType="end"/>
      </w:r>
      <w:r w:rsidR="005E59B8" w:rsidRPr="00C16824">
        <w:rPr>
          <w:rFonts w:ascii="Times New Roman" w:hAnsi="Times New Roman" w:cs="Times New Roman"/>
        </w:rPr>
        <w:t>.</w:t>
      </w:r>
      <w:r w:rsidR="00C67278" w:rsidRPr="00C67278">
        <w:rPr>
          <w:rFonts w:ascii="Times New Roman" w:hAnsi="Times New Roman" w:cs="Times New Roman"/>
        </w:rPr>
        <w:t xml:space="preserve"> </w:t>
      </w:r>
      <w:r w:rsidR="00C67278" w:rsidRPr="00C16824">
        <w:rPr>
          <w:rFonts w:ascii="Times New Roman" w:hAnsi="Times New Roman" w:cs="Times New Roman"/>
        </w:rPr>
        <w:t>In these compounds, the internal argument of the verb assumes a generic non-referential function and the meaning of the whole compound can usually be worked out from the meanings of the constituent verb and its argument</w:t>
      </w:r>
      <w:r w:rsidR="005626AF">
        <w:rPr>
          <w:rFonts w:ascii="Times New Roman" w:hAnsi="Times New Roman" w:cs="Times New Roman"/>
        </w:rPr>
        <w:t xml:space="preserve"> </w:t>
      </w:r>
      <w:r w:rsidR="005626AF" w:rsidRPr="00C16824">
        <w:rPr>
          <w:rFonts w:ascii="Times New Roman" w:hAnsi="Times New Roman" w:cs="Times New Roman"/>
        </w:rPr>
        <w:fldChar w:fldCharType="begin"/>
      </w:r>
      <w:r w:rsidR="000863C4">
        <w:rPr>
          <w:rFonts w:ascii="Times New Roman" w:hAnsi="Times New Roman" w:cs="Times New Roman"/>
        </w:rPr>
        <w:instrText xml:space="preserve"> ADDIN EN.CITE &lt;EndNote&gt;&lt;Cite&gt;&lt;Author&gt;Author&lt;/Author&gt;&lt;Year&gt;2016&lt;/Year&gt;&lt;RecNum&gt;18409&lt;/RecNum&gt;&lt;DisplayText&gt;(Author 2016, 2017)&lt;/DisplayText&gt;&lt;record&gt;&lt;rec-number&gt;18409&lt;/rec-number&gt;&lt;foreign-keys&gt;&lt;key app="EN" db-id="5der2xafm0eds9e5axep2fac5rfvws9dwrww" timestamp="1512567332"&gt;18409&lt;/key&gt;&lt;/foreign-keys&gt;&lt;ref-type name="Journal Article"&gt;17&lt;/ref-type&gt;&lt;contributors&gt;&lt;authors&gt;&lt;author&gt;Author&lt;/author&gt;&lt;/authors&gt;&lt;/contributors&gt;&lt;titles&gt;&lt;/titles&gt;&lt;dates&gt;&lt;year&gt;2016&lt;/year&gt;&lt;/dates&gt;&lt;urls&gt;&lt;related-urls&gt;&lt;url&gt;http://www.skase.sk/Volumes/JTL31/pdf_doc/07.pdf&lt;/url&gt;&lt;/related-urls&gt;&lt;/urls&gt;&lt;/record&gt;&lt;/Cite&gt;&lt;Cite&gt;&lt;Author&gt;Author&lt;/Author&gt;&lt;Year&gt;2017&lt;/Year&gt;&lt;RecNum&gt;12069&lt;/RecNum&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Cite&gt;&lt;Author&gt;Author&lt;/Author&gt;&lt;Year&gt;2017&lt;/Year&gt;&lt;RecNum&gt;12003&lt;/RecNum&gt;&lt;record&gt;&lt;rec-number&gt;12003&lt;/rec-number&gt;&lt;foreign-keys&gt;&lt;key app="EN" db-id="5der2xafm0eds9e5axep2fac5rfvws9dwrww" timestamp="1377580733"&gt;12003&lt;/key&gt;&lt;/foreign-keys&gt;&lt;ref-type name="Journal Article"&gt;17&lt;/ref-type&gt;&lt;contributors&gt;&lt;authors&gt;&lt;author&gt;Author&lt;/author&gt;&lt;/authors&gt;&lt;/contributors&gt;&lt;titles&gt;&lt;/titles&gt;&lt;dates&gt;&lt;year&gt;2017&lt;/year&gt;&lt;/dates&gt;&lt;urls&gt;&lt;/urls&gt;&lt;electronic-resource-num&gt;10.1016/j.langsci.2017.05.001&lt;/electronic-resource-num&gt;&lt;/record&gt;&lt;/Cite&gt;&lt;/EndNote&gt;</w:instrText>
      </w:r>
      <w:r w:rsidR="005626AF" w:rsidRPr="00C16824">
        <w:rPr>
          <w:rFonts w:ascii="Times New Roman" w:hAnsi="Times New Roman" w:cs="Times New Roman"/>
        </w:rPr>
        <w:fldChar w:fldCharType="separate"/>
      </w:r>
      <w:r w:rsidR="000863C4">
        <w:rPr>
          <w:rFonts w:ascii="Times New Roman" w:hAnsi="Times New Roman" w:cs="Times New Roman"/>
          <w:noProof/>
        </w:rPr>
        <w:t>(Author 2016, 2017)</w:t>
      </w:r>
      <w:r w:rsidR="005626AF" w:rsidRPr="00C16824">
        <w:rPr>
          <w:rFonts w:ascii="Times New Roman" w:hAnsi="Times New Roman" w:cs="Times New Roman"/>
        </w:rPr>
        <w:fldChar w:fldCharType="end"/>
      </w:r>
      <w:r w:rsidR="00C67278" w:rsidRPr="00C16824">
        <w:rPr>
          <w:rFonts w:ascii="Times New Roman" w:hAnsi="Times New Roman" w:cs="Times New Roman"/>
        </w:rPr>
        <w:t xml:space="preserve">. However, they are </w:t>
      </w:r>
      <w:r w:rsidR="006E2D04" w:rsidRPr="00C16824">
        <w:rPr>
          <w:rFonts w:ascii="Times New Roman" w:hAnsi="Times New Roman" w:cs="Times New Roman"/>
        </w:rPr>
        <w:t>e</w:t>
      </w:r>
      <w:r w:rsidR="006E2D04">
        <w:rPr>
          <w:rFonts w:ascii="Times New Roman" w:hAnsi="Times New Roman" w:cs="Times New Roman"/>
        </w:rPr>
        <w:t>x</w:t>
      </w:r>
      <w:r w:rsidR="006E2D04" w:rsidRPr="00C16824">
        <w:rPr>
          <w:rFonts w:ascii="Times New Roman" w:hAnsi="Times New Roman" w:cs="Times New Roman"/>
        </w:rPr>
        <w:t xml:space="preserve">ocentric </w:t>
      </w:r>
      <w:r w:rsidR="00C67278" w:rsidRPr="00C16824">
        <w:rPr>
          <w:rFonts w:ascii="Times New Roman" w:hAnsi="Times New Roman" w:cs="Times New Roman"/>
        </w:rPr>
        <w:t xml:space="preserve">because they fail the hyponymy test in that </w:t>
      </w:r>
      <w:r w:rsidR="000626F9">
        <w:rPr>
          <w:rFonts w:ascii="Times New Roman" w:hAnsi="Times New Roman" w:cs="Times New Roman"/>
        </w:rPr>
        <w:t xml:space="preserve">the whole compound is not a subtype of </w:t>
      </w:r>
      <w:r w:rsidR="000D0F67">
        <w:rPr>
          <w:rFonts w:ascii="Times New Roman" w:hAnsi="Times New Roman" w:cs="Times New Roman"/>
        </w:rPr>
        <w:t xml:space="preserve">either the nominal constituent or </w:t>
      </w:r>
      <w:r w:rsidR="00C67278" w:rsidRPr="00C16824">
        <w:rPr>
          <w:rFonts w:ascii="Times New Roman" w:hAnsi="Times New Roman" w:cs="Times New Roman"/>
        </w:rPr>
        <w:t>the potential head</w:t>
      </w:r>
      <w:r w:rsidR="000626F9">
        <w:rPr>
          <w:rFonts w:ascii="Times New Roman" w:hAnsi="Times New Roman" w:cs="Times New Roman"/>
        </w:rPr>
        <w:t xml:space="preserve"> </w:t>
      </w:r>
      <w:r w:rsidR="000C1C8A">
        <w:rPr>
          <w:rFonts w:ascii="Times New Roman" w:hAnsi="Times New Roman" w:cs="Times New Roman"/>
        </w:rPr>
        <w:t xml:space="preserve">element </w:t>
      </w:r>
      <w:r w:rsidR="000626F9">
        <w:rPr>
          <w:rFonts w:ascii="Times New Roman" w:hAnsi="Times New Roman" w:cs="Times New Roman"/>
        </w:rPr>
        <w:t>which</w:t>
      </w:r>
      <w:r w:rsidR="00C67278" w:rsidRPr="00C16824">
        <w:rPr>
          <w:rFonts w:ascii="Times New Roman" w:hAnsi="Times New Roman" w:cs="Times New Roman"/>
        </w:rPr>
        <w:t xml:space="preserve"> is a verb</w:t>
      </w:r>
      <w:r w:rsidR="000D0F67">
        <w:rPr>
          <w:rFonts w:ascii="Times New Roman" w:hAnsi="Times New Roman" w:cs="Times New Roman"/>
        </w:rPr>
        <w:t>,</w:t>
      </w:r>
      <w:r w:rsidR="00C67278" w:rsidRPr="00C16824">
        <w:rPr>
          <w:rFonts w:ascii="Times New Roman" w:hAnsi="Times New Roman" w:cs="Times New Roman"/>
        </w:rPr>
        <w:t xml:space="preserve"> </w:t>
      </w:r>
      <w:r w:rsidR="000D0F67">
        <w:rPr>
          <w:rFonts w:ascii="Times New Roman" w:hAnsi="Times New Roman" w:cs="Times New Roman"/>
        </w:rPr>
        <w:t>because</w:t>
      </w:r>
      <w:r w:rsidR="000D0F67" w:rsidRPr="00C16824">
        <w:rPr>
          <w:rFonts w:ascii="Times New Roman" w:hAnsi="Times New Roman" w:cs="Times New Roman"/>
        </w:rPr>
        <w:t xml:space="preserve"> </w:t>
      </w:r>
      <w:r w:rsidR="00C67278" w:rsidRPr="00C16824">
        <w:rPr>
          <w:rFonts w:ascii="Times New Roman" w:hAnsi="Times New Roman" w:cs="Times New Roman"/>
        </w:rPr>
        <w:t>the compound is a noun</w:t>
      </w:r>
      <w:r w:rsidR="005626AF">
        <w:rPr>
          <w:rFonts w:ascii="Times New Roman" w:hAnsi="Times New Roman" w:cs="Times New Roman"/>
        </w:rPr>
        <w:t xml:space="preserve"> </w:t>
      </w:r>
      <w:r w:rsidR="005626AF" w:rsidRPr="00C16824">
        <w:rPr>
          <w:rFonts w:ascii="Times New Roman" w:hAnsi="Times New Roman" w:cs="Times New Roman"/>
        </w:rPr>
        <w:fldChar w:fldCharType="begin"/>
      </w:r>
      <w:r w:rsidR="005626AF">
        <w:rPr>
          <w:rFonts w:ascii="Times New Roman" w:hAnsi="Times New Roman" w:cs="Times New Roman"/>
        </w:rPr>
        <w:instrText xml:space="preserve"> ADDIN EN.CITE &lt;EndNote&gt;&lt;Cite&gt;&lt;Author&gt;Bauer&lt;/Author&gt;&lt;Year&gt;2008&lt;/Year&gt;&lt;RecNum&gt;12019&lt;/RecNum&gt;&lt;Prefix&gt;cf. &lt;/Prefix&gt;&lt;DisplayText&gt;(cf. Bauer 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5626AF" w:rsidRPr="00C16824">
        <w:rPr>
          <w:rFonts w:ascii="Times New Roman" w:hAnsi="Times New Roman" w:cs="Times New Roman"/>
        </w:rPr>
        <w:fldChar w:fldCharType="separate"/>
      </w:r>
      <w:r w:rsidR="005626AF">
        <w:rPr>
          <w:rFonts w:ascii="Times New Roman" w:hAnsi="Times New Roman" w:cs="Times New Roman"/>
          <w:noProof/>
        </w:rPr>
        <w:t>(cf. Bauer 2008a, 2010)</w:t>
      </w:r>
      <w:r w:rsidR="005626AF" w:rsidRPr="00C16824">
        <w:rPr>
          <w:rFonts w:ascii="Times New Roman" w:hAnsi="Times New Roman" w:cs="Times New Roman"/>
        </w:rPr>
        <w:fldChar w:fldCharType="end"/>
      </w:r>
      <w:r w:rsidR="00C67278" w:rsidRPr="00C16824">
        <w:rPr>
          <w:rFonts w:ascii="Times New Roman" w:hAnsi="Times New Roman" w:cs="Times New Roman"/>
        </w:rPr>
        <w:t xml:space="preserve">. </w:t>
      </w:r>
    </w:p>
    <w:p w14:paraId="3E7479AB" w14:textId="77777777" w:rsidR="00C244B2" w:rsidRPr="00C16824" w:rsidRDefault="00C244B2" w:rsidP="00490AAC">
      <w:pPr>
        <w:spacing w:line="360" w:lineRule="auto"/>
        <w:jc w:val="both"/>
        <w:rPr>
          <w:rFonts w:ascii="Times New Roman" w:hAnsi="Times New Roman" w:cs="Times New Roman"/>
        </w:rPr>
      </w:pPr>
    </w:p>
    <w:p w14:paraId="156C61A0" w14:textId="77777777" w:rsidR="005E59B8" w:rsidRPr="00C16824" w:rsidRDefault="005E59B8" w:rsidP="00C16824">
      <w:pPr>
        <w:pStyle w:val="Caption"/>
        <w:keepNext/>
        <w:spacing w:after="0"/>
        <w:rPr>
          <w:rFonts w:ascii="Times New Roman" w:hAnsi="Times New Roman" w:cs="Times New Roman"/>
          <w:color w:val="auto"/>
        </w:rPr>
      </w:pPr>
      <w:bookmarkStart w:id="15" w:name="_Ref295335520"/>
      <w:r w:rsidRPr="00C16824">
        <w:rPr>
          <w:rFonts w:ascii="Times New Roman" w:hAnsi="Times New Roman" w:cs="Times New Roman"/>
          <w:color w:val="auto"/>
        </w:rPr>
        <w:t xml:space="preserve"> </w:t>
      </w:r>
      <w:bookmarkStart w:id="16" w:name="_Ref33650977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11</w:t>
      </w:r>
      <w:r w:rsidR="001B797F" w:rsidRPr="00C16824">
        <w:rPr>
          <w:rFonts w:ascii="Times New Roman" w:hAnsi="Times New Roman" w:cs="Times New Roman"/>
          <w:color w:val="auto"/>
        </w:rPr>
        <w:fldChar w:fldCharType="end"/>
      </w:r>
      <w:bookmarkEnd w:id="15"/>
      <w:bookmarkEnd w:id="16"/>
      <w:r w:rsidRPr="00C16824">
        <w:rPr>
          <w:rFonts w:ascii="Times New Roman" w:hAnsi="Times New Roman" w:cs="Times New Roman"/>
          <w:color w:val="auto"/>
        </w:rPr>
        <w:t>: Action nominal exocentric synthetic compounds in Akan</w:t>
      </w:r>
    </w:p>
    <w:tbl>
      <w:tblPr>
        <w:tblStyle w:val="TableGrid"/>
        <w:tblpPr w:leftFromText="180" w:rightFromText="180" w:vertAnchor="text" w:horzAnchor="page" w:tblpX="1511" w:tblpY="101"/>
        <w:tblW w:w="8472" w:type="dxa"/>
        <w:tblLayout w:type="fixed"/>
        <w:tblLook w:val="04A0" w:firstRow="1" w:lastRow="0" w:firstColumn="1" w:lastColumn="0" w:noHBand="0" w:noVBand="1"/>
      </w:tblPr>
      <w:tblGrid>
        <w:gridCol w:w="1224"/>
        <w:gridCol w:w="1701"/>
        <w:gridCol w:w="2126"/>
        <w:gridCol w:w="2552"/>
        <w:gridCol w:w="869"/>
      </w:tblGrid>
      <w:tr w:rsidR="00C244B2" w:rsidRPr="00A57B0E" w14:paraId="7A3E72FA" w14:textId="77777777" w:rsidTr="00C244B2">
        <w:tc>
          <w:tcPr>
            <w:tcW w:w="1224" w:type="dxa"/>
            <w:tcBorders>
              <w:left w:val="nil"/>
              <w:bottom w:val="single" w:sz="4" w:space="0" w:color="auto"/>
              <w:right w:val="nil"/>
            </w:tcBorders>
            <w:shd w:val="clear" w:color="auto" w:fill="EEECE1" w:themeFill="background2"/>
          </w:tcPr>
          <w:p w14:paraId="79E9FC0E" w14:textId="77777777" w:rsidR="00C244B2" w:rsidRPr="00A57B0E" w:rsidRDefault="00C244B2" w:rsidP="00C244B2">
            <w:pPr>
              <w:jc w:val="both"/>
              <w:rPr>
                <w:rFonts w:ascii="Times New Roman" w:hAnsi="Times New Roman" w:cs="Times New Roman"/>
                <w:b/>
                <w:sz w:val="20"/>
                <w:szCs w:val="20"/>
              </w:rPr>
            </w:pPr>
            <w:bookmarkStart w:id="17" w:name="_Ref293687779"/>
            <w:r w:rsidRPr="00A57B0E">
              <w:rPr>
                <w:rFonts w:ascii="Times New Roman" w:hAnsi="Times New Roman" w:cs="Times New Roman"/>
                <w:b/>
                <w:sz w:val="20"/>
                <w:szCs w:val="20"/>
              </w:rPr>
              <w:t>Compound</w:t>
            </w:r>
          </w:p>
        </w:tc>
        <w:tc>
          <w:tcPr>
            <w:tcW w:w="1701" w:type="dxa"/>
            <w:tcBorders>
              <w:left w:val="nil"/>
              <w:bottom w:val="single" w:sz="4" w:space="0" w:color="auto"/>
              <w:right w:val="nil"/>
            </w:tcBorders>
            <w:shd w:val="clear" w:color="auto" w:fill="EEECE1" w:themeFill="background2"/>
          </w:tcPr>
          <w:p w14:paraId="2077A97D"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Constituents</w:t>
            </w:r>
          </w:p>
        </w:tc>
        <w:tc>
          <w:tcPr>
            <w:tcW w:w="2126" w:type="dxa"/>
            <w:tcBorders>
              <w:left w:val="nil"/>
              <w:bottom w:val="single" w:sz="4" w:space="0" w:color="auto"/>
              <w:right w:val="nil"/>
            </w:tcBorders>
            <w:shd w:val="clear" w:color="auto" w:fill="EEECE1" w:themeFill="background2"/>
          </w:tcPr>
          <w:p w14:paraId="29ADD264"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Gloss</w:t>
            </w:r>
          </w:p>
        </w:tc>
        <w:tc>
          <w:tcPr>
            <w:tcW w:w="2552" w:type="dxa"/>
            <w:tcBorders>
              <w:left w:val="nil"/>
              <w:bottom w:val="single" w:sz="4" w:space="0" w:color="auto"/>
              <w:right w:val="nil"/>
            </w:tcBorders>
            <w:shd w:val="clear" w:color="auto" w:fill="EEECE1" w:themeFill="background2"/>
          </w:tcPr>
          <w:p w14:paraId="0C6CFFBA"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Translation</w:t>
            </w:r>
          </w:p>
        </w:tc>
        <w:tc>
          <w:tcPr>
            <w:tcW w:w="869" w:type="dxa"/>
            <w:tcBorders>
              <w:left w:val="nil"/>
              <w:bottom w:val="single" w:sz="4" w:space="0" w:color="auto"/>
              <w:right w:val="nil"/>
            </w:tcBorders>
            <w:shd w:val="clear" w:color="auto" w:fill="EEECE1" w:themeFill="background2"/>
          </w:tcPr>
          <w:p w14:paraId="4C9B3B4A" w14:textId="77777777" w:rsidR="00C244B2" w:rsidRPr="00A57B0E" w:rsidRDefault="00C244B2" w:rsidP="00C244B2">
            <w:pPr>
              <w:rPr>
                <w:rFonts w:ascii="Times New Roman" w:hAnsi="Times New Roman" w:cs="Times New Roman"/>
                <w:b/>
                <w:sz w:val="20"/>
                <w:szCs w:val="20"/>
              </w:rPr>
            </w:pPr>
            <w:r w:rsidRPr="00A57B0E">
              <w:rPr>
                <w:rFonts w:ascii="Times New Roman" w:hAnsi="Times New Roman" w:cs="Times New Roman"/>
                <w:b/>
                <w:sz w:val="20"/>
                <w:szCs w:val="20"/>
              </w:rPr>
              <w:t>Pattern</w:t>
            </w:r>
          </w:p>
        </w:tc>
      </w:tr>
      <w:tr w:rsidR="00C244B2" w:rsidRPr="00C16824" w14:paraId="07437061" w14:textId="77777777" w:rsidTr="00C244B2">
        <w:trPr>
          <w:trHeight w:val="173"/>
        </w:trPr>
        <w:tc>
          <w:tcPr>
            <w:tcW w:w="1224" w:type="dxa"/>
            <w:tcBorders>
              <w:top w:val="nil"/>
              <w:left w:val="nil"/>
              <w:bottom w:val="nil"/>
              <w:right w:val="nil"/>
            </w:tcBorders>
          </w:tcPr>
          <w:p w14:paraId="48CDCCA4" w14:textId="77777777" w:rsidR="00C244B2" w:rsidRPr="00C16824" w:rsidRDefault="00C244B2" w:rsidP="00C244B2">
            <w:pPr>
              <w:pStyle w:val="Standard"/>
              <w:ind w:left="15"/>
              <w:jc w:val="both"/>
              <w:rPr>
                <w:sz w:val="20"/>
                <w:szCs w:val="20"/>
              </w:rPr>
            </w:pPr>
            <w:r w:rsidRPr="00C16824">
              <w:rPr>
                <w:sz w:val="20"/>
                <w:szCs w:val="20"/>
              </w:rPr>
              <w:t>àdzè-s</w:t>
            </w:r>
            <w:r w:rsidRPr="00C16824">
              <w:rPr>
                <w:rFonts w:eastAsia="MS Mincho"/>
                <w:sz w:val="20"/>
                <w:szCs w:val="20"/>
              </w:rPr>
              <w:t>ɛ́</w:t>
            </w:r>
            <w:r w:rsidRPr="00C16824">
              <w:rPr>
                <w:rFonts w:eastAsia="MS Mincho"/>
                <w:sz w:val="20"/>
                <w:szCs w:val="20"/>
                <w:vertAlign w:val="superscript"/>
              </w:rPr>
              <w:t>!</w:t>
            </w:r>
            <w:r w:rsidRPr="00C16824">
              <w:rPr>
                <w:sz w:val="20"/>
                <w:szCs w:val="20"/>
              </w:rPr>
              <w:t>é</w:t>
            </w:r>
          </w:p>
        </w:tc>
        <w:tc>
          <w:tcPr>
            <w:tcW w:w="1701" w:type="dxa"/>
            <w:tcBorders>
              <w:top w:val="nil"/>
              <w:left w:val="nil"/>
              <w:bottom w:val="nil"/>
              <w:right w:val="nil"/>
            </w:tcBorders>
          </w:tcPr>
          <w:p w14:paraId="1A30981B" w14:textId="25F0C099" w:rsidR="00C244B2" w:rsidRPr="00C16824" w:rsidRDefault="00C244B2" w:rsidP="00C244B2">
            <w:pPr>
              <w:pStyle w:val="Standard"/>
              <w:jc w:val="both"/>
              <w:rPr>
                <w:sz w:val="20"/>
                <w:szCs w:val="20"/>
              </w:rPr>
            </w:pPr>
            <w:r w:rsidRPr="00C16824">
              <w:rPr>
                <w:sz w:val="20"/>
                <w:szCs w:val="20"/>
              </w:rPr>
              <w:t>àdzé</w:t>
            </w:r>
            <w:r w:rsidR="00E961E2">
              <w:rPr>
                <w:sz w:val="20"/>
                <w:szCs w:val="20"/>
              </w:rPr>
              <w:t>-</w:t>
            </w:r>
            <w:r w:rsidR="00FB5C14">
              <w:rPr>
                <w:sz w:val="20"/>
                <w:szCs w:val="20"/>
              </w:rPr>
              <w:t>s</w:t>
            </w:r>
            <w:r w:rsidR="00FB5C14" w:rsidRPr="0004616F">
              <w:rPr>
                <w:rFonts w:eastAsia="MS Mincho"/>
                <w:sz w:val="20"/>
                <w:szCs w:val="20"/>
              </w:rPr>
              <w:t>ɛ̀</w:t>
            </w:r>
            <w:r w:rsidR="00FB5C14" w:rsidRPr="000217FF">
              <w:rPr>
                <w:sz w:val="20"/>
                <w:szCs w:val="20"/>
              </w:rPr>
              <w:t>è</w:t>
            </w:r>
          </w:p>
        </w:tc>
        <w:tc>
          <w:tcPr>
            <w:tcW w:w="2126" w:type="dxa"/>
            <w:tcBorders>
              <w:top w:val="nil"/>
              <w:left w:val="nil"/>
              <w:bottom w:val="nil"/>
              <w:right w:val="nil"/>
            </w:tcBorders>
          </w:tcPr>
          <w:p w14:paraId="55480632" w14:textId="2CCD135F" w:rsidR="00C244B2" w:rsidRPr="00C16824" w:rsidRDefault="00C244B2" w:rsidP="00C244B2">
            <w:pPr>
              <w:pStyle w:val="Standard"/>
              <w:ind w:left="15"/>
              <w:jc w:val="both"/>
              <w:rPr>
                <w:sz w:val="20"/>
                <w:szCs w:val="20"/>
              </w:rPr>
            </w:pPr>
            <w:r w:rsidRPr="00C16824">
              <w:rPr>
                <w:sz w:val="20"/>
                <w:szCs w:val="20"/>
              </w:rPr>
              <w:t>thing</w:t>
            </w:r>
            <w:r w:rsidR="00E961E2">
              <w:rPr>
                <w:sz w:val="20"/>
                <w:szCs w:val="20"/>
              </w:rPr>
              <w:t>-</w:t>
            </w:r>
            <w:r w:rsidRPr="00C16824">
              <w:rPr>
                <w:sz w:val="20"/>
                <w:szCs w:val="20"/>
              </w:rPr>
              <w:t>to destroy</w:t>
            </w:r>
          </w:p>
        </w:tc>
        <w:tc>
          <w:tcPr>
            <w:tcW w:w="2552" w:type="dxa"/>
            <w:tcBorders>
              <w:top w:val="nil"/>
              <w:left w:val="nil"/>
              <w:bottom w:val="nil"/>
              <w:right w:val="nil"/>
            </w:tcBorders>
          </w:tcPr>
          <w:p w14:paraId="47228375" w14:textId="2946401B" w:rsidR="00C244B2" w:rsidRPr="00C16824" w:rsidRDefault="00761FBA" w:rsidP="00C244B2">
            <w:pPr>
              <w:jc w:val="both"/>
              <w:rPr>
                <w:rFonts w:ascii="Times New Roman" w:hAnsi="Times New Roman" w:cs="Times New Roman"/>
                <w:sz w:val="20"/>
                <w:szCs w:val="20"/>
              </w:rPr>
            </w:pPr>
            <w:r>
              <w:rPr>
                <w:rFonts w:ascii="Times New Roman" w:hAnsi="Times New Roman" w:cs="Times New Roman"/>
                <w:sz w:val="20"/>
                <w:szCs w:val="20"/>
              </w:rPr>
              <w:t>w</w:t>
            </w:r>
            <w:r w:rsidR="00C244B2" w:rsidRPr="00C16824">
              <w:rPr>
                <w:rFonts w:ascii="Times New Roman" w:hAnsi="Times New Roman" w:cs="Times New Roman"/>
                <w:sz w:val="20"/>
                <w:szCs w:val="20"/>
              </w:rPr>
              <w:t>astefulness</w:t>
            </w:r>
          </w:p>
        </w:tc>
        <w:tc>
          <w:tcPr>
            <w:tcW w:w="869" w:type="dxa"/>
            <w:tcBorders>
              <w:top w:val="nil"/>
              <w:left w:val="nil"/>
              <w:bottom w:val="nil"/>
              <w:right w:val="nil"/>
            </w:tcBorders>
          </w:tcPr>
          <w:p w14:paraId="1219EA6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D45DED" w14:textId="77777777" w:rsidTr="00C244B2">
        <w:tc>
          <w:tcPr>
            <w:tcW w:w="1224" w:type="dxa"/>
            <w:tcBorders>
              <w:top w:val="nil"/>
              <w:left w:val="nil"/>
              <w:bottom w:val="nil"/>
              <w:right w:val="nil"/>
            </w:tcBorders>
          </w:tcPr>
          <w:p w14:paraId="413AFABA"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èdzìbàǹdzí</w:t>
            </w:r>
          </w:p>
        </w:tc>
        <w:tc>
          <w:tcPr>
            <w:tcW w:w="1701" w:type="dxa"/>
            <w:tcBorders>
              <w:top w:val="nil"/>
              <w:left w:val="nil"/>
              <w:bottom w:val="nil"/>
              <w:right w:val="nil"/>
            </w:tcBorders>
          </w:tcPr>
          <w:p w14:paraId="0EB181F9" w14:textId="7A8BC81E"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dzí</w:t>
            </w:r>
          </w:p>
        </w:tc>
        <w:tc>
          <w:tcPr>
            <w:tcW w:w="2126" w:type="dxa"/>
            <w:tcBorders>
              <w:top w:val="nil"/>
              <w:left w:val="nil"/>
              <w:bottom w:val="nil"/>
              <w:right w:val="nil"/>
            </w:tcBorders>
          </w:tcPr>
          <w:p w14:paraId="4AD3DD1C" w14:textId="11C96DCF"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eat</w:t>
            </w:r>
          </w:p>
        </w:tc>
        <w:tc>
          <w:tcPr>
            <w:tcW w:w="2552" w:type="dxa"/>
            <w:tcBorders>
              <w:top w:val="nil"/>
              <w:left w:val="nil"/>
              <w:bottom w:val="nil"/>
              <w:right w:val="nil"/>
            </w:tcBorders>
          </w:tcPr>
          <w:p w14:paraId="3CD66918"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eating</w:t>
            </w:r>
          </w:p>
        </w:tc>
        <w:tc>
          <w:tcPr>
            <w:tcW w:w="869" w:type="dxa"/>
            <w:tcBorders>
              <w:top w:val="nil"/>
              <w:left w:val="nil"/>
              <w:bottom w:val="nil"/>
              <w:right w:val="nil"/>
            </w:tcBorders>
          </w:tcPr>
          <w:p w14:paraId="088A831B"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74DF34FF" w14:textId="77777777" w:rsidTr="00C244B2">
        <w:tc>
          <w:tcPr>
            <w:tcW w:w="1224" w:type="dxa"/>
            <w:tcBorders>
              <w:top w:val="nil"/>
              <w:left w:val="nil"/>
              <w:bottom w:val="nil"/>
              <w:right w:val="nil"/>
            </w:tcBorders>
          </w:tcPr>
          <w:p w14:paraId="22243301"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àdzè-tɔ́</w:t>
            </w:r>
          </w:p>
        </w:tc>
        <w:tc>
          <w:tcPr>
            <w:tcW w:w="1701" w:type="dxa"/>
            <w:tcBorders>
              <w:top w:val="nil"/>
              <w:left w:val="nil"/>
              <w:bottom w:val="nil"/>
              <w:right w:val="nil"/>
            </w:tcBorders>
          </w:tcPr>
          <w:p w14:paraId="61C56209" w14:textId="3D7D434B"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àdzé</w:t>
            </w:r>
            <w:r w:rsidR="00E961E2">
              <w:rPr>
                <w:rFonts w:ascii="Times New Roman" w:hAnsi="Times New Roman" w:cs="Times New Roman"/>
                <w:sz w:val="20"/>
                <w:szCs w:val="20"/>
              </w:rPr>
              <w:t>-</w:t>
            </w:r>
            <w:r w:rsidRPr="00C16824">
              <w:rPr>
                <w:rFonts w:ascii="Times New Roman" w:hAnsi="Times New Roman" w:cs="Times New Roman"/>
                <w:sz w:val="20"/>
                <w:szCs w:val="20"/>
              </w:rPr>
              <w:t>tɔ́</w:t>
            </w:r>
          </w:p>
        </w:tc>
        <w:tc>
          <w:tcPr>
            <w:tcW w:w="2126" w:type="dxa"/>
            <w:tcBorders>
              <w:top w:val="nil"/>
              <w:left w:val="nil"/>
              <w:bottom w:val="nil"/>
              <w:right w:val="nil"/>
            </w:tcBorders>
          </w:tcPr>
          <w:p w14:paraId="6C4EE7B5" w14:textId="62241FA3"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buy</w:t>
            </w:r>
          </w:p>
        </w:tc>
        <w:tc>
          <w:tcPr>
            <w:tcW w:w="2552" w:type="dxa"/>
            <w:tcBorders>
              <w:top w:val="nil"/>
              <w:left w:val="nil"/>
              <w:bottom w:val="nil"/>
              <w:right w:val="nil"/>
            </w:tcBorders>
          </w:tcPr>
          <w:p w14:paraId="2A1BEEEF"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buying</w:t>
            </w:r>
          </w:p>
        </w:tc>
        <w:tc>
          <w:tcPr>
            <w:tcW w:w="869" w:type="dxa"/>
            <w:tcBorders>
              <w:top w:val="nil"/>
              <w:left w:val="nil"/>
              <w:bottom w:val="nil"/>
              <w:right w:val="nil"/>
            </w:tcBorders>
          </w:tcPr>
          <w:p w14:paraId="0CAA1B1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239F0032" w14:textId="77777777" w:rsidTr="00C244B2">
        <w:tc>
          <w:tcPr>
            <w:tcW w:w="1224" w:type="dxa"/>
            <w:tcBorders>
              <w:top w:val="nil"/>
              <w:left w:val="nil"/>
              <w:bottom w:val="nil"/>
              <w:right w:val="nil"/>
            </w:tcBorders>
          </w:tcPr>
          <w:p w14:paraId="32011871"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àdzè-tɔ́ń</w:t>
            </w:r>
          </w:p>
        </w:tc>
        <w:tc>
          <w:tcPr>
            <w:tcW w:w="1701" w:type="dxa"/>
            <w:tcBorders>
              <w:top w:val="nil"/>
              <w:left w:val="nil"/>
              <w:bottom w:val="nil"/>
              <w:right w:val="nil"/>
            </w:tcBorders>
          </w:tcPr>
          <w:p w14:paraId="6F137FFD" w14:textId="7D8BF04D"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àdzé</w:t>
            </w:r>
            <w:r w:rsidR="00E961E2">
              <w:rPr>
                <w:rFonts w:ascii="Times New Roman" w:hAnsi="Times New Roman" w:cs="Times New Roman"/>
                <w:sz w:val="20"/>
                <w:szCs w:val="20"/>
              </w:rPr>
              <w:t>-</w:t>
            </w:r>
            <w:r w:rsidRPr="00C16824">
              <w:rPr>
                <w:rFonts w:ascii="Times New Roman" w:hAnsi="Times New Roman" w:cs="Times New Roman"/>
                <w:sz w:val="20"/>
                <w:szCs w:val="20"/>
              </w:rPr>
              <w:t>tɔ́ń</w:t>
            </w:r>
          </w:p>
        </w:tc>
        <w:tc>
          <w:tcPr>
            <w:tcW w:w="2126" w:type="dxa"/>
            <w:tcBorders>
              <w:top w:val="nil"/>
              <w:left w:val="nil"/>
              <w:bottom w:val="nil"/>
              <w:right w:val="nil"/>
            </w:tcBorders>
          </w:tcPr>
          <w:p w14:paraId="5A21FE0D" w14:textId="400B2B9A"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sell</w:t>
            </w:r>
          </w:p>
        </w:tc>
        <w:tc>
          <w:tcPr>
            <w:tcW w:w="2552" w:type="dxa"/>
            <w:tcBorders>
              <w:top w:val="nil"/>
              <w:left w:val="nil"/>
              <w:bottom w:val="nil"/>
              <w:right w:val="nil"/>
            </w:tcBorders>
          </w:tcPr>
          <w:p w14:paraId="651C1D59"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selling</w:t>
            </w:r>
          </w:p>
        </w:tc>
        <w:tc>
          <w:tcPr>
            <w:tcW w:w="869" w:type="dxa"/>
            <w:tcBorders>
              <w:top w:val="nil"/>
              <w:left w:val="nil"/>
              <w:bottom w:val="nil"/>
              <w:right w:val="nil"/>
            </w:tcBorders>
          </w:tcPr>
          <w:p w14:paraId="029EDD5E"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3F8F859F" w14:textId="77777777" w:rsidTr="00C244B2">
        <w:tc>
          <w:tcPr>
            <w:tcW w:w="1224" w:type="dxa"/>
            <w:tcBorders>
              <w:top w:val="nil"/>
              <w:left w:val="nil"/>
              <w:bottom w:val="nil"/>
              <w:right w:val="nil"/>
            </w:tcBorders>
          </w:tcPr>
          <w:p w14:paraId="25D7359E"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èdzìbàǹnòá</w:t>
            </w:r>
          </w:p>
        </w:tc>
        <w:tc>
          <w:tcPr>
            <w:tcW w:w="1701" w:type="dxa"/>
            <w:tcBorders>
              <w:top w:val="nil"/>
              <w:left w:val="nil"/>
              <w:bottom w:val="nil"/>
              <w:right w:val="nil"/>
            </w:tcBorders>
          </w:tcPr>
          <w:p w14:paraId="4C30A266" w14:textId="01FF2826"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nòà</w:t>
            </w:r>
          </w:p>
        </w:tc>
        <w:tc>
          <w:tcPr>
            <w:tcW w:w="2126" w:type="dxa"/>
            <w:tcBorders>
              <w:top w:val="nil"/>
              <w:left w:val="nil"/>
              <w:bottom w:val="nil"/>
              <w:right w:val="nil"/>
            </w:tcBorders>
          </w:tcPr>
          <w:p w14:paraId="00D2FF25" w14:textId="6A48C315"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cook</w:t>
            </w:r>
          </w:p>
        </w:tc>
        <w:tc>
          <w:tcPr>
            <w:tcW w:w="2552" w:type="dxa"/>
            <w:tcBorders>
              <w:top w:val="nil"/>
              <w:left w:val="nil"/>
              <w:bottom w:val="nil"/>
              <w:right w:val="nil"/>
            </w:tcBorders>
          </w:tcPr>
          <w:p w14:paraId="3992EAFC"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cooking</w:t>
            </w:r>
          </w:p>
        </w:tc>
        <w:tc>
          <w:tcPr>
            <w:tcW w:w="869" w:type="dxa"/>
            <w:tcBorders>
              <w:top w:val="nil"/>
              <w:left w:val="nil"/>
              <w:bottom w:val="nil"/>
              <w:right w:val="nil"/>
            </w:tcBorders>
          </w:tcPr>
          <w:p w14:paraId="544D9665"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3765EC" w14:textId="77777777" w:rsidTr="00C244B2">
        <w:tc>
          <w:tcPr>
            <w:tcW w:w="1224" w:type="dxa"/>
            <w:tcBorders>
              <w:top w:val="nil"/>
              <w:left w:val="nil"/>
              <w:bottom w:val="nil"/>
              <w:right w:val="nil"/>
            </w:tcBorders>
          </w:tcPr>
          <w:p w14:paraId="0005F1F1"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bàkà-nú</w:t>
            </w:r>
          </w:p>
        </w:tc>
        <w:tc>
          <w:tcPr>
            <w:tcW w:w="1701" w:type="dxa"/>
            <w:tcBorders>
              <w:top w:val="nil"/>
              <w:left w:val="nil"/>
              <w:bottom w:val="nil"/>
              <w:right w:val="nil"/>
            </w:tcBorders>
          </w:tcPr>
          <w:p w14:paraId="7F1F6178" w14:textId="47951ABC"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bàká</w:t>
            </w:r>
            <w:r w:rsidR="00E961E2">
              <w:rPr>
                <w:rFonts w:ascii="Times New Roman" w:hAnsi="Times New Roman" w:cs="Times New Roman"/>
                <w:sz w:val="20"/>
                <w:szCs w:val="20"/>
              </w:rPr>
              <w:t>-</w:t>
            </w:r>
            <w:r w:rsidRPr="00C16824">
              <w:rPr>
                <w:rFonts w:ascii="Times New Roman" w:hAnsi="Times New Roman" w:cs="Times New Roman"/>
                <w:sz w:val="20"/>
                <w:szCs w:val="20"/>
              </w:rPr>
              <w:t>nú</w:t>
            </w:r>
          </w:p>
        </w:tc>
        <w:tc>
          <w:tcPr>
            <w:tcW w:w="2126" w:type="dxa"/>
            <w:tcBorders>
              <w:top w:val="nil"/>
              <w:left w:val="nil"/>
              <w:bottom w:val="nil"/>
              <w:right w:val="nil"/>
            </w:tcBorders>
          </w:tcPr>
          <w:p w14:paraId="71EB3E44" w14:textId="3F03E23C"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lagoon</w:t>
            </w:r>
            <w:r w:rsidR="00E961E2">
              <w:rPr>
                <w:rFonts w:ascii="Times New Roman" w:hAnsi="Times New Roman" w:cs="Times New Roman"/>
                <w:sz w:val="20"/>
                <w:szCs w:val="20"/>
              </w:rPr>
              <w:t>-</w:t>
            </w:r>
            <w:r w:rsidRPr="00C16824">
              <w:rPr>
                <w:rFonts w:ascii="Times New Roman" w:hAnsi="Times New Roman" w:cs="Times New Roman"/>
                <w:sz w:val="20"/>
                <w:szCs w:val="20"/>
              </w:rPr>
              <w:t>to stir</w:t>
            </w:r>
          </w:p>
        </w:tc>
        <w:tc>
          <w:tcPr>
            <w:tcW w:w="2552" w:type="dxa"/>
            <w:tcBorders>
              <w:top w:val="nil"/>
              <w:left w:val="nil"/>
              <w:bottom w:val="nil"/>
              <w:right w:val="nil"/>
            </w:tcBorders>
          </w:tcPr>
          <w:p w14:paraId="68C0A046"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fishing in a lagoon</w:t>
            </w:r>
          </w:p>
        </w:tc>
        <w:tc>
          <w:tcPr>
            <w:tcW w:w="869" w:type="dxa"/>
            <w:tcBorders>
              <w:top w:val="nil"/>
              <w:left w:val="nil"/>
              <w:bottom w:val="nil"/>
              <w:right w:val="nil"/>
            </w:tcBorders>
          </w:tcPr>
          <w:p w14:paraId="40D19B16"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13F88C34" w14:textId="77777777" w:rsidTr="00C244B2">
        <w:tc>
          <w:tcPr>
            <w:tcW w:w="1224" w:type="dxa"/>
            <w:tcBorders>
              <w:top w:val="nil"/>
              <w:left w:val="nil"/>
              <w:bottom w:val="nil"/>
              <w:right w:val="nil"/>
            </w:tcBorders>
          </w:tcPr>
          <w:p w14:paraId="1C4DDACA"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àdzè-sùá</w:t>
            </w:r>
          </w:p>
        </w:tc>
        <w:tc>
          <w:tcPr>
            <w:tcW w:w="1701" w:type="dxa"/>
            <w:tcBorders>
              <w:top w:val="nil"/>
              <w:left w:val="nil"/>
              <w:bottom w:val="nil"/>
              <w:right w:val="nil"/>
            </w:tcBorders>
          </w:tcPr>
          <w:p w14:paraId="71CF38DE" w14:textId="3BF2DF2D"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àdzé</w:t>
            </w:r>
            <w:r w:rsidR="00E961E2">
              <w:rPr>
                <w:rFonts w:ascii="Times New Roman" w:hAnsi="Times New Roman" w:cs="Times New Roman"/>
                <w:sz w:val="20"/>
                <w:szCs w:val="20"/>
              </w:rPr>
              <w:t>-</w:t>
            </w:r>
            <w:r w:rsidRPr="00C16824">
              <w:rPr>
                <w:rFonts w:ascii="Times New Roman" w:hAnsi="Times New Roman" w:cs="Times New Roman"/>
                <w:sz w:val="20"/>
                <w:szCs w:val="20"/>
              </w:rPr>
              <w:t>sùà</w:t>
            </w:r>
          </w:p>
        </w:tc>
        <w:tc>
          <w:tcPr>
            <w:tcW w:w="2126" w:type="dxa"/>
            <w:tcBorders>
              <w:top w:val="nil"/>
              <w:left w:val="nil"/>
              <w:bottom w:val="nil"/>
              <w:right w:val="nil"/>
            </w:tcBorders>
          </w:tcPr>
          <w:p w14:paraId="35C59369" w14:textId="19E6EB24"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learn</w:t>
            </w:r>
          </w:p>
        </w:tc>
        <w:tc>
          <w:tcPr>
            <w:tcW w:w="2552" w:type="dxa"/>
            <w:tcBorders>
              <w:top w:val="nil"/>
              <w:left w:val="nil"/>
              <w:bottom w:val="nil"/>
              <w:right w:val="nil"/>
            </w:tcBorders>
          </w:tcPr>
          <w:p w14:paraId="77B4F93C"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education, learning</w:t>
            </w:r>
          </w:p>
        </w:tc>
        <w:tc>
          <w:tcPr>
            <w:tcW w:w="869" w:type="dxa"/>
            <w:tcBorders>
              <w:top w:val="nil"/>
              <w:left w:val="nil"/>
              <w:bottom w:val="nil"/>
              <w:right w:val="nil"/>
            </w:tcBorders>
          </w:tcPr>
          <w:p w14:paraId="74CA67A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6A2FDFEC" w14:textId="77777777" w:rsidTr="00C244B2">
        <w:tc>
          <w:tcPr>
            <w:tcW w:w="1224" w:type="dxa"/>
            <w:tcBorders>
              <w:top w:val="nil"/>
              <w:left w:val="nil"/>
              <w:right w:val="nil"/>
            </w:tcBorders>
          </w:tcPr>
          <w:p w14:paraId="41276275"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àsè-kyèr</w:t>
            </w:r>
            <w:r w:rsidRPr="00C16824">
              <w:rPr>
                <w:rFonts w:ascii="Times New Roman" w:eastAsia="MS Mincho" w:hAnsi="Times New Roman" w:cs="Times New Roman"/>
                <w:sz w:val="20"/>
                <w:szCs w:val="20"/>
              </w:rPr>
              <w:t>ɛ</w:t>
            </w:r>
            <w:r w:rsidRPr="00C16824">
              <w:rPr>
                <w:rFonts w:ascii="Times New Roman" w:hAnsi="Times New Roman" w:cs="Times New Roman"/>
                <w:sz w:val="20"/>
                <w:szCs w:val="20"/>
              </w:rPr>
              <w:t>́</w:t>
            </w:r>
          </w:p>
        </w:tc>
        <w:tc>
          <w:tcPr>
            <w:tcW w:w="1701" w:type="dxa"/>
            <w:tcBorders>
              <w:top w:val="nil"/>
              <w:left w:val="nil"/>
              <w:right w:val="nil"/>
            </w:tcBorders>
          </w:tcPr>
          <w:p w14:paraId="1EF90BDB" w14:textId="55C2CF3C"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àsè</w:t>
            </w:r>
            <w:r w:rsidR="00E961E2">
              <w:rPr>
                <w:rFonts w:ascii="Times New Roman" w:hAnsi="Times New Roman" w:cs="Times New Roman"/>
                <w:sz w:val="20"/>
                <w:szCs w:val="20"/>
              </w:rPr>
              <w:t>-</w:t>
            </w:r>
            <w:r w:rsidRPr="00C16824">
              <w:rPr>
                <w:rFonts w:ascii="Times New Roman" w:hAnsi="Times New Roman" w:cs="Times New Roman"/>
                <w:sz w:val="20"/>
                <w:szCs w:val="20"/>
              </w:rPr>
              <w:t>kyèr</w:t>
            </w:r>
            <w:r w:rsidRPr="00C16824">
              <w:rPr>
                <w:rFonts w:ascii="Times New Roman" w:eastAsia="MS Mincho" w:hAnsi="Times New Roman" w:cs="Times New Roman"/>
                <w:sz w:val="20"/>
                <w:szCs w:val="20"/>
              </w:rPr>
              <w:t>ɛ</w:t>
            </w:r>
            <w:r w:rsidRPr="00C16824">
              <w:rPr>
                <w:rFonts w:ascii="Times New Roman" w:hAnsi="Times New Roman" w:cs="Times New Roman"/>
                <w:sz w:val="20"/>
                <w:szCs w:val="20"/>
              </w:rPr>
              <w:t>́</w:t>
            </w:r>
          </w:p>
        </w:tc>
        <w:tc>
          <w:tcPr>
            <w:tcW w:w="2126" w:type="dxa"/>
            <w:tcBorders>
              <w:top w:val="nil"/>
              <w:left w:val="nil"/>
              <w:right w:val="nil"/>
            </w:tcBorders>
          </w:tcPr>
          <w:p w14:paraId="534892DF" w14:textId="30578E29"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meaning</w:t>
            </w:r>
            <w:r w:rsidR="00E961E2">
              <w:rPr>
                <w:rFonts w:ascii="Times New Roman" w:hAnsi="Times New Roman" w:cs="Times New Roman"/>
                <w:sz w:val="20"/>
                <w:szCs w:val="20"/>
              </w:rPr>
              <w:t>-</w:t>
            </w:r>
            <w:r w:rsidRPr="00C16824">
              <w:rPr>
                <w:rFonts w:ascii="Times New Roman" w:hAnsi="Times New Roman" w:cs="Times New Roman"/>
                <w:sz w:val="20"/>
                <w:szCs w:val="20"/>
              </w:rPr>
              <w:t>to show</w:t>
            </w:r>
          </w:p>
        </w:tc>
        <w:tc>
          <w:tcPr>
            <w:tcW w:w="2552" w:type="dxa"/>
            <w:tcBorders>
              <w:top w:val="nil"/>
              <w:left w:val="nil"/>
              <w:right w:val="nil"/>
            </w:tcBorders>
          </w:tcPr>
          <w:p w14:paraId="22374556"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interpretation/explanation</w:t>
            </w:r>
          </w:p>
        </w:tc>
        <w:tc>
          <w:tcPr>
            <w:tcW w:w="869" w:type="dxa"/>
            <w:tcBorders>
              <w:top w:val="nil"/>
              <w:left w:val="nil"/>
              <w:right w:val="nil"/>
            </w:tcBorders>
          </w:tcPr>
          <w:p w14:paraId="3D6BC34B"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bookmarkEnd w:id="17"/>
    </w:tbl>
    <w:p w14:paraId="49AE4C1B" w14:textId="77777777" w:rsidR="005E59B8" w:rsidRPr="00C16824" w:rsidRDefault="005E59B8" w:rsidP="00490AAC">
      <w:pPr>
        <w:spacing w:line="360" w:lineRule="auto"/>
        <w:jc w:val="both"/>
        <w:rPr>
          <w:rFonts w:ascii="Times New Roman" w:hAnsi="Times New Roman" w:cs="Times New Roman"/>
        </w:rPr>
      </w:pPr>
    </w:p>
    <w:p w14:paraId="18F622DA" w14:textId="76EF0176" w:rsidR="00893D06" w:rsidRDefault="00063FAC" w:rsidP="002D4F19">
      <w:pPr>
        <w:spacing w:line="360" w:lineRule="auto"/>
        <w:ind w:firstLine="567"/>
        <w:jc w:val="both"/>
        <w:rPr>
          <w:rFonts w:ascii="Times New Roman" w:hAnsi="Times New Roman" w:cs="Times New Roman"/>
        </w:rPr>
      </w:pPr>
      <w:r w:rsidRPr="00C16824">
        <w:rPr>
          <w:rFonts w:ascii="Times New Roman" w:hAnsi="Times New Roman" w:cs="Times New Roman"/>
        </w:rPr>
        <w:t>Here, I assume, contra previous analysis</w:t>
      </w:r>
      <w:r>
        <w:rPr>
          <w:rFonts w:ascii="Times New Roman" w:hAnsi="Times New Roman" w:cs="Times New Roman"/>
        </w:rPr>
        <w:t xml:space="preserve"> </w:t>
      </w:r>
      <w:r w:rsidRPr="00C16824">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&lt;EndNote&gt;&lt;Cite&gt;&lt;Author&gt;Obeng&lt;/Author&gt;&lt;Year&gt;2009&lt;/Year&gt;&lt;RecNum&gt;7138&lt;/RecNum&gt;&lt;DisplayText&gt;(Obeng 2009; Anderson 2013)&lt;/DisplayText&gt;&lt;record&gt;&lt;rec-number&gt;7138&lt;/rec-number&gt;&lt;foreign-keys&gt;&lt;key app="EN" db-id="5der2xafm0eds9e5axep2fac5rfvws9dwrww" timestamp="1305979425"&gt;7138&lt;/key&gt;&lt;/foreign-keys&gt;&lt;ref-type name="Book Section"&gt;5&lt;/ref-type&gt;&lt;contributors&gt;&lt;authors&gt;&lt;author&gt;Obeng, Samuel Gyasi&lt;/author&gt;&lt;/authors&gt;&lt;secondary-authors&gt;&lt;author&gt;Obeng, S. G.&lt;/author&gt;&lt;/secondary-authors&gt;&lt;/contributors&gt;&lt;titles&gt;&lt;title&gt;Akan deverbal nouns&lt;/title&gt;&lt;secondary-title&gt;Topics in Descriptive and African Linguistics: Essays in Honor of Distinguished Professor Paul Newman&lt;/secondary-title&gt;&lt;/titles&gt;&lt;pages&gt;96-110&lt;/pages&gt;&lt;dates&gt;&lt;year&gt;2009&lt;/year&gt;&lt;/dates&gt;&lt;pub-location&gt;Muenchen&lt;/pub-location&gt;&lt;publisher&gt;LINCOM Europa&lt;/publisher&gt;&lt;urls&gt;&lt;/urls&gt;&lt;/record&gt;&lt;/Cite&gt;&lt;Cite&gt;&lt;Author&gt;Anderson&lt;/Author&gt;&lt;Year&gt;2013&lt;/Year&gt;&lt;RecNum&gt;10345&lt;/RecNum&gt;&lt;record&gt;&lt;rec-number&gt;10345&lt;/rec-number&gt;&lt;foreign-keys&gt;&lt;key app="EN" db-id="5der2xafm0eds9e5axep2fac5rfvws9dwrww" timestamp="1324763231"&gt;10345&lt;/key&gt;&lt;/foreign-keys&gt;&lt;ref-type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languages&lt;/secondary-title&gt;&lt;/titles&gt;&lt;periodical&gt;&lt;full-title&gt;Journal of West African languages&lt;/full-title&gt;&lt;/periodical&gt;&lt;pages&gt;89-104&lt;/pages&gt;&lt;volume&gt;XL&lt;/volume&gt;&lt;number&gt;1&lt;/number&gt;&lt;dates&gt;&lt;year&gt;2013&lt;/year&gt;&lt;/dates&gt;&lt;urls&gt;&lt;/urls&gt;&lt;/record&gt;&lt;/Cite&gt;&lt;/EndNote&gt;</w:instrText>
      </w:r>
      <w:r w:rsidRPr="00C16824">
        <w:rPr>
          <w:rFonts w:ascii="Times New Roman" w:hAnsi="Times New Roman" w:cs="Times New Roman"/>
        </w:rPr>
        <w:fldChar w:fldCharType="separate"/>
      </w:r>
      <w:r>
        <w:rPr>
          <w:rFonts w:ascii="Times New Roman" w:hAnsi="Times New Roman" w:cs="Times New Roman"/>
          <w:noProof/>
        </w:rPr>
        <w:t>(Obeng 2009; Anderson 2013)</w:t>
      </w:r>
      <w:r w:rsidRPr="00C16824">
        <w:rPr>
          <w:rFonts w:ascii="Times New Roman" w:hAnsi="Times New Roman" w:cs="Times New Roman"/>
        </w:rPr>
        <w:fldChar w:fldCharType="end"/>
      </w:r>
      <w:r w:rsidRPr="00C16824">
        <w:rPr>
          <w:rFonts w:ascii="Times New Roman" w:hAnsi="Times New Roman" w:cs="Times New Roman"/>
        </w:rPr>
        <w:t>, that the right-hand constituent is not nominalized</w:t>
      </w:r>
      <w:r>
        <w:rPr>
          <w:rFonts w:ascii="Times New Roman" w:hAnsi="Times New Roman" w:cs="Times New Roman"/>
        </w:rPr>
        <w:t xml:space="preserve"> </w:t>
      </w:r>
      <w:r>
        <w:rPr>
          <w:rFonts w:ascii="Times New Roman" w:hAnsi="Times New Roman" w:cs="Times New Roman"/>
        </w:rPr>
        <w:fldChar w:fldCharType="begin"/>
      </w:r>
      <w:r w:rsidR="001F49D3">
        <w:rPr>
          <w:rFonts w:ascii="Times New Roman" w:hAnsi="Times New Roman" w:cs="Times New Roman"/>
        </w:rPr>
        <w:instrText xml:space="preserve"> ADDIN EN.CITE &lt;EndNote&gt;&lt;Cite&gt;&lt;Author&gt;Author&lt;/Author&gt;&lt;Year&gt;2017&lt;/Year&gt;&lt;RecNum&gt;12003&lt;/RecNum&gt;&lt;Prefix&gt;cf. &lt;/Prefix&gt;&lt;DisplayText&gt;(cf. Author 2017)&lt;/DisplayText&gt;&lt;record&gt;&lt;rec-number&gt;12003&lt;/rec-number&gt;&lt;foreign-keys&gt;&lt;key app="EN" db-id="5der2xafm0eds9e5axep2fac5rfvws9dwrww" timestamp="1377580733"&gt;12003&lt;/key&gt;&lt;/foreign-keys&gt;&lt;ref-type name="Journal Article"&gt;17&lt;/ref-type&gt;&lt;contributors&gt;&lt;authors&gt;&lt;author&gt;Author&lt;/author&gt;&lt;/authors&gt;&lt;/contributors&gt;&lt;titles&gt;&lt;/titles&gt;&lt;dates&gt;&lt;year&gt;2017&lt;/year&gt;&lt;/dates&gt;&lt;urls&gt;&lt;/urls&gt;&lt;electronic-resource-num&gt;10.1016/j.langsci.2017.05.001&lt;/electronic-resource-num&gt;&lt;/record&gt;&lt;/Cite&gt;&lt;/EndNote&gt;</w:instrText>
      </w:r>
      <w:r>
        <w:rPr>
          <w:rFonts w:ascii="Times New Roman" w:hAnsi="Times New Roman" w:cs="Times New Roman"/>
        </w:rPr>
        <w:fldChar w:fldCharType="separate"/>
      </w:r>
      <w:r w:rsidR="001F49D3">
        <w:rPr>
          <w:rFonts w:ascii="Times New Roman" w:hAnsi="Times New Roman" w:cs="Times New Roman"/>
          <w:noProof/>
        </w:rPr>
        <w:t>(cf. Author 2017)</w:t>
      </w:r>
      <w:r>
        <w:rPr>
          <w:rFonts w:ascii="Times New Roman" w:hAnsi="Times New Roman" w:cs="Times New Roman"/>
        </w:rPr>
        <w:fldChar w:fldCharType="end"/>
      </w:r>
      <w:r w:rsidRPr="00C16824">
        <w:rPr>
          <w:rFonts w:ascii="Times New Roman" w:hAnsi="Times New Roman" w:cs="Times New Roman"/>
        </w:rPr>
        <w:t>.</w:t>
      </w:r>
      <w:r>
        <w:rPr>
          <w:rFonts w:ascii="Times New Roman" w:hAnsi="Times New Roman" w:cs="Times New Roman"/>
        </w:rPr>
        <w:t xml:space="preserve"> </w:t>
      </w:r>
      <w:r w:rsidR="00382C04">
        <w:rPr>
          <w:rFonts w:ascii="Times New Roman" w:hAnsi="Times New Roman" w:cs="Times New Roman"/>
        </w:rPr>
        <w:t xml:space="preserve">Previous analysts </w:t>
      </w:r>
      <w:r w:rsidR="00ED5746">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&lt;EndNote&gt;&lt;Cite&gt;&lt;Author&gt;Anyidoho&lt;/Author&gt;&lt;Year&gt;1990&lt;/Year&gt;&lt;RecNum&gt;10344&lt;/RecNum&gt;&lt;DisplayText&gt;(Anyidoho 1990; Anderson 2013)&lt;/DisplayText&gt;&lt;record&gt;&lt;rec-number&gt;10344&lt;/rec-number&gt;&lt;foreign-keys&gt;&lt;key app="EN" db-id="5der2xafm0eds9e5axep2fac5rfvws9dwrww" timestamp="1324670815"&gt;10344&lt;/key&gt;&lt;/foreign-keys&gt;&lt;ref-type name="Conference Paper"&gt;47&lt;/ref-type&gt;&lt;contributors&gt;&lt;authors&gt;&lt;author&gt;Anyidoho, Akosua&lt;/author&gt;&lt;/authors&gt;&lt;/contributors&gt;&lt;titles&gt;&lt;title&gt;On Tone in Akan Compound Nouns&lt;/title&gt;&lt;secondary-title&gt;the 19th West African Languages Congress&lt;/secondary-title&gt;&lt;/titles&gt;&lt;dates&gt;&lt;year&gt;1990&lt;/year&gt;&lt;pub-dates&gt;&lt;date&gt;April 2-6, 1990&lt;/date&gt;&lt;/pub-dates&gt;&lt;/dates&gt;&lt;pub-location&gt;University of Ghana, Legon&lt;/pub-location&gt;&lt;urls&gt;&lt;/urls&gt;&lt;/record&gt;&lt;/Cite&gt;&lt;Cite&gt;&lt;Author&gt;Anderson&lt;/Author&gt;&lt;Year&gt;2013&lt;/Year&gt;&lt;RecNum&gt;10345&lt;/RecNum&gt;&lt;record&gt;&lt;rec-number&gt;10345&lt;/rec-number&gt;&lt;foreign-keys&gt;&lt;key app="EN" db-id="5der2xafm0eds9e5axep2fac5rfvws9dwrww" timestamp="1324763231"&gt;10345&lt;/key&gt;&lt;/foreign-keys&gt;&lt;ref-type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languages&lt;/secondary-title&gt;&lt;/titles&gt;&lt;periodical&gt;&lt;full-title&gt;Journal of West African languages&lt;/full-title&gt;&lt;/periodical&gt;&lt;pages&gt;89-104&lt;/pages&gt;&lt;volume&gt;XL&lt;/volume&gt;&lt;number&gt;1&lt;/number&gt;&lt;dates&gt;&lt;year&gt;2013&lt;/year&gt;&lt;/dates&gt;&lt;urls&gt;&lt;/urls&gt;&lt;/record&gt;&lt;/Cite&gt;&lt;/EndNote&gt;</w:instrText>
      </w:r>
      <w:r w:rsidR="00ED5746">
        <w:rPr>
          <w:rFonts w:ascii="Times New Roman" w:hAnsi="Times New Roman" w:cs="Times New Roman"/>
        </w:rPr>
        <w:fldChar w:fldCharType="separate"/>
      </w:r>
      <w:r w:rsidR="00ED5746">
        <w:rPr>
          <w:rFonts w:ascii="Times New Roman" w:hAnsi="Times New Roman" w:cs="Times New Roman"/>
          <w:noProof/>
        </w:rPr>
        <w:t>(Anyidoho 1990; Anderson 2013)</w:t>
      </w:r>
      <w:r w:rsidR="00ED5746">
        <w:rPr>
          <w:rFonts w:ascii="Times New Roman" w:hAnsi="Times New Roman" w:cs="Times New Roman"/>
        </w:rPr>
        <w:fldChar w:fldCharType="end"/>
      </w:r>
      <w:r w:rsidR="00382C04">
        <w:rPr>
          <w:rFonts w:ascii="Times New Roman" w:hAnsi="Times New Roman" w:cs="Times New Roman"/>
        </w:rPr>
        <w:t xml:space="preserve"> assumed th</w:t>
      </w:r>
      <w:r w:rsidR="00722EAC">
        <w:rPr>
          <w:rFonts w:ascii="Times New Roman" w:hAnsi="Times New Roman" w:cs="Times New Roman"/>
        </w:rPr>
        <w:t>e</w:t>
      </w:r>
      <w:r w:rsidR="00382C04">
        <w:rPr>
          <w:rFonts w:ascii="Times New Roman" w:hAnsi="Times New Roman" w:cs="Times New Roman"/>
        </w:rPr>
        <w:t xml:space="preserve"> </w:t>
      </w:r>
      <w:r w:rsidR="009520F1">
        <w:rPr>
          <w:rFonts w:ascii="Times New Roman" w:hAnsi="Times New Roman" w:cs="Times New Roman"/>
        </w:rPr>
        <w:t xml:space="preserve">prior nominalization </w:t>
      </w:r>
      <w:r w:rsidR="00722EAC">
        <w:rPr>
          <w:rFonts w:ascii="Times New Roman" w:hAnsi="Times New Roman" w:cs="Times New Roman"/>
        </w:rPr>
        <w:t xml:space="preserve">of </w:t>
      </w:r>
      <w:r w:rsidR="00382C04">
        <w:rPr>
          <w:rFonts w:ascii="Times New Roman" w:hAnsi="Times New Roman" w:cs="Times New Roman"/>
        </w:rPr>
        <w:t xml:space="preserve">the right-hand constituents of </w:t>
      </w:r>
      <w:r w:rsidR="00284A42">
        <w:rPr>
          <w:rFonts w:ascii="Times New Roman" w:hAnsi="Times New Roman" w:cs="Times New Roman"/>
        </w:rPr>
        <w:t>such</w:t>
      </w:r>
      <w:r w:rsidR="00382C04">
        <w:rPr>
          <w:rFonts w:ascii="Times New Roman" w:hAnsi="Times New Roman" w:cs="Times New Roman"/>
        </w:rPr>
        <w:t xml:space="preserve"> compounds</w:t>
      </w:r>
      <w:r w:rsidR="009520F1">
        <w:rPr>
          <w:rFonts w:ascii="Times New Roman" w:hAnsi="Times New Roman" w:cs="Times New Roman"/>
        </w:rPr>
        <w:t xml:space="preserve"> based mainly on a patter</w:t>
      </w:r>
      <w:r w:rsidR="00D42F9B">
        <w:rPr>
          <w:rFonts w:ascii="Times New Roman" w:hAnsi="Times New Roman" w:cs="Times New Roman"/>
        </w:rPr>
        <w:t>n</w:t>
      </w:r>
      <w:r w:rsidR="009520F1">
        <w:rPr>
          <w:rFonts w:ascii="Times New Roman" w:hAnsi="Times New Roman" w:cs="Times New Roman"/>
        </w:rPr>
        <w:t xml:space="preserve"> of downstep observed on </w:t>
      </w:r>
      <w:r w:rsidR="000626F9">
        <w:rPr>
          <w:rFonts w:ascii="Times New Roman" w:hAnsi="Times New Roman" w:cs="Times New Roman"/>
        </w:rPr>
        <w:t xml:space="preserve">the </w:t>
      </w:r>
      <w:r w:rsidR="009520F1">
        <w:rPr>
          <w:rFonts w:ascii="Times New Roman" w:hAnsi="Times New Roman" w:cs="Times New Roman"/>
        </w:rPr>
        <w:t>first syllable of the right constituents of some compounds of this type,</w:t>
      </w:r>
      <w:r w:rsidR="00D42F9B">
        <w:rPr>
          <w:rFonts w:ascii="Times New Roman" w:hAnsi="Times New Roman" w:cs="Times New Roman"/>
        </w:rPr>
        <w:t xml:space="preserve"> as observed in</w:t>
      </w:r>
      <w:r w:rsidR="007E51A1">
        <w:rPr>
          <w:rFonts w:ascii="Times New Roman" w:hAnsi="Times New Roman" w:cs="Times New Roman"/>
        </w:rPr>
        <w:t xml:space="preserve"> </w:t>
      </w:r>
      <w:r w:rsidR="00B329A5">
        <w:rPr>
          <w:rFonts w:ascii="Times New Roman" w:hAnsi="Times New Roman" w:cs="Times New Roman"/>
        </w:rPr>
        <w:fldChar w:fldCharType="begin"/>
      </w:r>
      <w:r w:rsidR="00B329A5">
        <w:rPr>
          <w:rFonts w:ascii="Times New Roman" w:hAnsi="Times New Roman" w:cs="Times New Roman"/>
        </w:rPr>
        <w:instrText xml:space="preserve"> REF _Ref351310509 \n \h </w:instrText>
      </w:r>
      <w:r w:rsidR="00B329A5">
        <w:rPr>
          <w:rFonts w:ascii="Times New Roman" w:hAnsi="Times New Roman" w:cs="Times New Roman"/>
        </w:rPr>
      </w:r>
      <w:r w:rsidR="00B329A5">
        <w:rPr>
          <w:rFonts w:ascii="Times New Roman" w:hAnsi="Times New Roman" w:cs="Times New Roman"/>
        </w:rPr>
        <w:fldChar w:fldCharType="separate"/>
      </w:r>
      <w:r w:rsidR="00B329A5">
        <w:rPr>
          <w:rFonts w:ascii="Times New Roman" w:hAnsi="Times New Roman" w:cs="Times New Roman"/>
        </w:rPr>
        <w:t>(4)</w:t>
      </w:r>
      <w:r w:rsidR="00B329A5">
        <w:rPr>
          <w:rFonts w:ascii="Times New Roman" w:hAnsi="Times New Roman" w:cs="Times New Roman"/>
        </w:rPr>
        <w:fldChar w:fldCharType="end"/>
      </w:r>
      <w:r w:rsidR="00D42F9B">
        <w:rPr>
          <w:rFonts w:ascii="Times New Roman" w:hAnsi="Times New Roman" w:cs="Times New Roman"/>
        </w:rPr>
        <w:t>.</w:t>
      </w:r>
      <w:r w:rsidR="00967B30">
        <w:rPr>
          <w:rStyle w:val="FootnoteReference"/>
          <w:rFonts w:ascii="Times New Roman" w:hAnsi="Times New Roman" w:cs="Times New Roman"/>
        </w:rPr>
        <w:footnoteReference w:id="5"/>
      </w:r>
      <w:r w:rsidR="00D42F9B">
        <w:rPr>
          <w:rFonts w:ascii="Times New Roman" w:hAnsi="Times New Roman" w:cs="Times New Roman"/>
        </w:rPr>
        <w:t xml:space="preserve"> </w:t>
      </w:r>
    </w:p>
    <w:p w14:paraId="5BEF5865" w14:textId="77777777" w:rsidR="00893D06" w:rsidRPr="00C16824" w:rsidRDefault="00893D06" w:rsidP="00490AAC">
      <w:pPr>
        <w:spacing w:line="360" w:lineRule="auto"/>
        <w:jc w:val="both"/>
        <w:rPr>
          <w:rFonts w:ascii="Times New Roman" w:hAnsi="Times New Roman" w:cs="Times New Roman"/>
        </w:rPr>
      </w:pPr>
    </w:p>
    <w:p w14:paraId="624E5327" w14:textId="34285FF1" w:rsidR="00893D06" w:rsidRPr="00B1134B" w:rsidRDefault="00893D06" w:rsidP="006F443C">
      <w:pPr>
        <w:numPr>
          <w:ilvl w:val="0"/>
          <w:numId w:val="2"/>
        </w:numPr>
        <w:spacing w:line="276" w:lineRule="auto"/>
        <w:ind w:left="426" w:hanging="426"/>
        <w:jc w:val="both"/>
        <w:rPr>
          <w:rFonts w:ascii="Times New Roman" w:hAnsi="Times New Roman" w:cs="Times New Roman"/>
        </w:rPr>
      </w:pPr>
      <w:r w:rsidRPr="00C16824">
        <w:rPr>
          <w:rFonts w:ascii="Times New Roman" w:hAnsi="Times New Roman" w:cs="Times New Roman"/>
        </w:rPr>
        <w:t xml:space="preserve"> </w:t>
      </w:r>
      <w:bookmarkStart w:id="18" w:name="_Ref312494940"/>
      <w:r>
        <w:rPr>
          <w:rFonts w:ascii="Times New Roman" w:hAnsi="Times New Roman" w:cs="Times New Roman"/>
        </w:rPr>
        <w:tab/>
      </w:r>
      <w:bookmarkStart w:id="19" w:name="_Ref351310509"/>
      <w:r w:rsidRPr="00B1134B">
        <w:rPr>
          <w:rFonts w:ascii="Times New Roman" w:hAnsi="Times New Roman" w:cs="Times New Roman"/>
          <w:i/>
        </w:rPr>
        <w:t>sé-</w:t>
      </w:r>
      <w:r w:rsidRPr="00B1134B">
        <w:rPr>
          <w:rFonts w:ascii="Times New Roman" w:hAnsi="Times New Roman" w:cs="Times New Roman"/>
          <w:i/>
          <w:vertAlign w:val="superscript"/>
        </w:rPr>
        <w:t>!</w:t>
      </w:r>
      <w:r w:rsidRPr="00B1134B">
        <w:rPr>
          <w:rFonts w:ascii="Times New Roman" w:hAnsi="Times New Roman" w:cs="Times New Roman"/>
          <w:i/>
        </w:rPr>
        <w:t>bɔ́</w:t>
      </w:r>
      <w:r w:rsidRPr="00B1134B">
        <w:rPr>
          <w:rFonts w:ascii="Times New Roman" w:hAnsi="Times New Roman" w:cs="Times New Roman"/>
        </w:rPr>
        <w:tab/>
        <w:t xml:space="preserve"> </w:t>
      </w:r>
      <w:r w:rsidRPr="00B1134B">
        <w:rPr>
          <w:rFonts w:ascii="Times New Roman" w:hAnsi="Times New Roman" w:cs="Times New Roman"/>
        </w:rPr>
        <w:tab/>
        <w:t>‘jubilation’</w:t>
      </w:r>
      <w:r w:rsidRPr="00B1134B">
        <w:rPr>
          <w:rFonts w:ascii="Times New Roman" w:hAnsi="Times New Roman" w:cs="Times New Roman"/>
        </w:rPr>
        <w:tab/>
      </w:r>
      <w:r w:rsidRPr="00B1134B">
        <w:rPr>
          <w:rFonts w:ascii="Times New Roman" w:hAnsi="Times New Roman" w:cs="Times New Roman"/>
          <w:i/>
        </w:rPr>
        <w:t>from</w:t>
      </w:r>
      <w:r w:rsidRPr="00B1134B">
        <w:rPr>
          <w:rFonts w:ascii="Times New Roman" w:hAnsi="Times New Roman" w:cs="Times New Roman"/>
        </w:rPr>
        <w:tab/>
      </w:r>
      <w:r w:rsidRPr="00B1134B">
        <w:rPr>
          <w:rFonts w:ascii="Times New Roman" w:hAnsi="Times New Roman" w:cs="Times New Roman"/>
          <w:i/>
        </w:rPr>
        <w:t>òsé</w:t>
      </w:r>
      <w:r w:rsidRPr="00B1134B">
        <w:rPr>
          <w:rFonts w:ascii="Times New Roman" w:hAnsi="Times New Roman" w:cs="Times New Roman"/>
        </w:rPr>
        <w:t xml:space="preserve"> </w:t>
      </w:r>
      <w:r w:rsidRPr="00B1134B">
        <w:rPr>
          <w:rFonts w:ascii="Times New Roman" w:hAnsi="Times New Roman" w:cs="Times New Roman"/>
        </w:rPr>
        <w:tab/>
        <w:t>‘outry’</w:t>
      </w:r>
      <w:r w:rsidRPr="00B1134B">
        <w:rPr>
          <w:rFonts w:ascii="Times New Roman" w:hAnsi="Times New Roman" w:cs="Times New Roman"/>
        </w:rPr>
        <w:tab/>
      </w:r>
      <w:r w:rsidRPr="00B1134B">
        <w:rPr>
          <w:rFonts w:ascii="Times New Roman" w:hAnsi="Times New Roman" w:cs="Times New Roman"/>
        </w:rPr>
        <w:tab/>
      </w:r>
      <w:r w:rsidRPr="00B1134B">
        <w:rPr>
          <w:rFonts w:ascii="Times New Roman" w:hAnsi="Times New Roman" w:cs="Times New Roman"/>
          <w:i/>
        </w:rPr>
        <w:t>bɔ́</w:t>
      </w:r>
      <w:r w:rsidRPr="00B1134B">
        <w:rPr>
          <w:rFonts w:ascii="Times New Roman" w:hAnsi="Times New Roman" w:cs="Times New Roman"/>
        </w:rPr>
        <w:t xml:space="preserve"> </w:t>
      </w:r>
      <w:r w:rsidRPr="00B1134B">
        <w:rPr>
          <w:rFonts w:ascii="Times New Roman" w:hAnsi="Times New Roman" w:cs="Times New Roman"/>
        </w:rPr>
        <w:tab/>
        <w:t>‘make’</w:t>
      </w:r>
      <w:bookmarkEnd w:id="18"/>
      <w:bookmarkEnd w:id="19"/>
    </w:p>
    <w:p w14:paraId="71D8FCE5" w14:textId="77777777" w:rsidR="00893D06" w:rsidRPr="00146672" w:rsidRDefault="00893D06" w:rsidP="006F443C">
      <w:pPr>
        <w:pStyle w:val="ListParagraph"/>
        <w:spacing w:line="276" w:lineRule="auto"/>
        <w:ind w:left="426"/>
        <w:jc w:val="both"/>
        <w:rPr>
          <w:rFonts w:ascii="Times New Roman" w:hAnsi="Times New Roman" w:cs="Times New Roman"/>
        </w:rPr>
      </w:pPr>
      <w:r w:rsidRPr="00146672">
        <w:rPr>
          <w:rFonts w:ascii="Times New Roman" w:hAnsi="Times New Roman" w:cs="Times New Roman"/>
        </w:rPr>
        <w:tab/>
      </w:r>
      <w:r w:rsidRPr="00146672">
        <w:rPr>
          <w:rFonts w:ascii="Times New Roman" w:hAnsi="Times New Roman" w:cs="Times New Roman"/>
          <w:i/>
        </w:rPr>
        <w:t>àhá-</w:t>
      </w:r>
      <w:r w:rsidRPr="00146672">
        <w:rPr>
          <w:rFonts w:ascii="Times New Roman" w:hAnsi="Times New Roman" w:cs="Times New Roman"/>
          <w:i/>
          <w:vertAlign w:val="superscript"/>
        </w:rPr>
        <w:t>!</w:t>
      </w:r>
      <w:r w:rsidRPr="00146672">
        <w:rPr>
          <w:rFonts w:ascii="Times New Roman" w:hAnsi="Times New Roman" w:cs="Times New Roman"/>
          <w:i/>
        </w:rPr>
        <w:t>yɔ́</w:t>
      </w:r>
      <w:r w:rsidRPr="00146672">
        <w:rPr>
          <w:rFonts w:ascii="Times New Roman" w:hAnsi="Times New Roman" w:cs="Times New Roman"/>
        </w:rPr>
        <w:tab/>
      </w:r>
      <w:r w:rsidRPr="00146672">
        <w:rPr>
          <w:rFonts w:ascii="Times New Roman" w:hAnsi="Times New Roman" w:cs="Times New Roman"/>
        </w:rPr>
        <w:tab/>
        <w:t>‘hunting’</w:t>
      </w:r>
      <w:r w:rsidRPr="00146672">
        <w:rPr>
          <w:rFonts w:ascii="Times New Roman" w:hAnsi="Times New Roman" w:cs="Times New Roman"/>
        </w:rPr>
        <w:tab/>
        <w:t xml:space="preserve">  ”</w:t>
      </w:r>
      <w:r w:rsidRPr="00146672">
        <w:rPr>
          <w:rFonts w:ascii="Times New Roman" w:hAnsi="Times New Roman" w:cs="Times New Roman"/>
        </w:rPr>
        <w:tab/>
      </w:r>
      <w:r w:rsidRPr="00146672">
        <w:rPr>
          <w:rFonts w:ascii="Times New Roman" w:hAnsi="Times New Roman" w:cs="Times New Roman"/>
          <w:i/>
        </w:rPr>
        <w:t>ɛ̀há</w:t>
      </w:r>
      <w:r w:rsidRPr="00146672">
        <w:rPr>
          <w:rFonts w:ascii="Times New Roman" w:hAnsi="Times New Roman" w:cs="Times New Roman"/>
        </w:rPr>
        <w:tab/>
        <w:t>‘hunting’</w:t>
      </w:r>
      <w:r w:rsidRPr="00146672">
        <w:rPr>
          <w:rFonts w:ascii="Times New Roman" w:hAnsi="Times New Roman" w:cs="Times New Roman"/>
        </w:rPr>
        <w:tab/>
      </w:r>
      <w:r w:rsidRPr="00146672">
        <w:rPr>
          <w:rFonts w:ascii="Times New Roman" w:hAnsi="Times New Roman" w:cs="Times New Roman"/>
          <w:i/>
        </w:rPr>
        <w:t>yɛ́</w:t>
      </w:r>
      <w:r w:rsidRPr="00146672">
        <w:rPr>
          <w:rFonts w:ascii="Times New Roman" w:hAnsi="Times New Roman" w:cs="Times New Roman"/>
        </w:rPr>
        <w:t>/</w:t>
      </w:r>
      <w:r w:rsidRPr="00146672">
        <w:rPr>
          <w:rFonts w:ascii="Times New Roman" w:hAnsi="Times New Roman" w:cs="Times New Roman"/>
          <w:i/>
        </w:rPr>
        <w:t>yɔ́</w:t>
      </w:r>
      <w:r w:rsidRPr="00146672">
        <w:rPr>
          <w:rFonts w:ascii="Times New Roman" w:hAnsi="Times New Roman" w:cs="Times New Roman"/>
        </w:rPr>
        <w:tab/>
        <w:t>‘do’</w:t>
      </w:r>
    </w:p>
    <w:p w14:paraId="68D52AE5" w14:textId="0E721494" w:rsidR="00893D06" w:rsidRDefault="00893D06" w:rsidP="006F443C">
      <w:pPr>
        <w:pStyle w:val="ListParagraph"/>
        <w:spacing w:line="276" w:lineRule="auto"/>
        <w:ind w:left="425"/>
        <w:jc w:val="both"/>
        <w:rPr>
          <w:rFonts w:ascii="Times New Roman" w:hAnsi="Times New Roman" w:cs="Times New Roman"/>
        </w:rPr>
      </w:pPr>
      <w:r w:rsidRPr="00146672">
        <w:rPr>
          <w:rFonts w:ascii="Times New Roman" w:hAnsi="Times New Roman" w:cs="Times New Roman"/>
        </w:rPr>
        <w:tab/>
      </w:r>
      <w:r w:rsidRPr="00146672">
        <w:rPr>
          <w:rFonts w:ascii="Times New Roman" w:hAnsi="Times New Roman" w:cs="Times New Roman"/>
          <w:i/>
        </w:rPr>
        <w:t>ǹtɛ́ḿ-</w:t>
      </w:r>
      <w:r w:rsidRPr="00146672">
        <w:rPr>
          <w:rFonts w:ascii="Times New Roman" w:hAnsi="Times New Roman" w:cs="Times New Roman"/>
          <w:i/>
          <w:vertAlign w:val="superscript"/>
        </w:rPr>
        <w:t>!</w:t>
      </w:r>
      <w:r w:rsidRPr="00146672">
        <w:rPr>
          <w:rFonts w:ascii="Times New Roman" w:hAnsi="Times New Roman" w:cs="Times New Roman"/>
          <w:i/>
        </w:rPr>
        <w:t>pɛ́</w:t>
      </w:r>
      <w:r w:rsidRPr="00146672">
        <w:rPr>
          <w:rFonts w:ascii="Times New Roman" w:hAnsi="Times New Roman" w:cs="Times New Roman"/>
        </w:rPr>
        <w:tab/>
        <w:t>‘haste’</w:t>
      </w:r>
      <w:r w:rsidRPr="00146672">
        <w:rPr>
          <w:rFonts w:ascii="Times New Roman" w:hAnsi="Times New Roman" w:cs="Times New Roman"/>
        </w:rPr>
        <w:tab/>
      </w:r>
      <w:r w:rsidRPr="00146672">
        <w:rPr>
          <w:rFonts w:ascii="Times New Roman" w:hAnsi="Times New Roman" w:cs="Times New Roman"/>
        </w:rPr>
        <w:tab/>
        <w:t xml:space="preserve">  ”</w:t>
      </w:r>
      <w:r w:rsidRPr="00146672">
        <w:rPr>
          <w:rFonts w:ascii="Times New Roman" w:hAnsi="Times New Roman" w:cs="Times New Roman"/>
        </w:rPr>
        <w:tab/>
      </w:r>
      <w:r w:rsidRPr="00146672">
        <w:rPr>
          <w:rFonts w:ascii="Times New Roman" w:hAnsi="Times New Roman" w:cs="Times New Roman"/>
          <w:i/>
        </w:rPr>
        <w:t>ǹtɛ́ḿ</w:t>
      </w:r>
      <w:r w:rsidRPr="00146672">
        <w:rPr>
          <w:rFonts w:ascii="Times New Roman" w:hAnsi="Times New Roman" w:cs="Times New Roman"/>
        </w:rPr>
        <w:tab/>
        <w:t>‘quickly’</w:t>
      </w:r>
      <w:r w:rsidRPr="00146672">
        <w:rPr>
          <w:rFonts w:ascii="Times New Roman" w:hAnsi="Times New Roman" w:cs="Times New Roman"/>
        </w:rPr>
        <w:tab/>
      </w:r>
      <w:r w:rsidRPr="00146672">
        <w:rPr>
          <w:rFonts w:ascii="Times New Roman" w:hAnsi="Times New Roman" w:cs="Times New Roman"/>
          <w:i/>
        </w:rPr>
        <w:t>pɛ́</w:t>
      </w:r>
      <w:r w:rsidRPr="00146672">
        <w:rPr>
          <w:rFonts w:ascii="Times New Roman" w:hAnsi="Times New Roman" w:cs="Times New Roman"/>
        </w:rPr>
        <w:tab/>
        <w:t>‘want’</w:t>
      </w:r>
    </w:p>
    <w:p w14:paraId="2177DC6F" w14:textId="05F3DB2D" w:rsidR="00803669" w:rsidRPr="00B1134B" w:rsidRDefault="009C6EA6" w:rsidP="00490AAC">
      <w:pPr>
        <w:spacing w:line="360" w:lineRule="auto"/>
        <w:jc w:val="right"/>
        <w:rPr>
          <w:rFonts w:ascii="Times New Roman" w:hAnsi="Times New Roman" w:cs="Times New Roman"/>
        </w:rPr>
      </w:pPr>
      <w:r>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&lt;EndNote&gt;&lt;Cite&gt;&lt;Author&gt;Dolphyne&lt;/Author&gt;&lt;Year&gt;1988&lt;/Year&gt;&lt;RecNum&gt;6996&lt;/RecNum&gt;&lt;Pages&gt;123&lt;/Pages&gt;&lt;DisplayText&gt;(Dolphyne 1988: 123)&lt;/DisplayText&gt;&lt;record&gt;&lt;rec-number&gt;6996&lt;/rec-number&gt;&lt;foreign-keys&gt;&lt;key app="EN" db-id="5der2xafm0eds9e5axep2fac5rfvws9dwrww" timestamp="1305923556"&gt;6996&lt;/key&gt;&lt;/foreign-keys&gt;&lt;ref-type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Pr>
          <w:rFonts w:ascii="Times New Roman" w:hAnsi="Times New Roman" w:cs="Times New Roman"/>
        </w:rPr>
        <w:fldChar w:fldCharType="separate"/>
      </w:r>
      <w:r w:rsidR="009A0294">
        <w:rPr>
          <w:rFonts w:ascii="Times New Roman" w:hAnsi="Times New Roman" w:cs="Times New Roman"/>
          <w:noProof/>
        </w:rPr>
        <w:t>(Dolphyne 1988: 123)</w:t>
      </w:r>
      <w:r>
        <w:rPr>
          <w:rFonts w:ascii="Times New Roman" w:hAnsi="Times New Roman" w:cs="Times New Roman"/>
        </w:rPr>
        <w:fldChar w:fldCharType="end"/>
      </w:r>
    </w:p>
    <w:p w14:paraId="0A281A1D" w14:textId="77777777" w:rsidR="00893D06" w:rsidRDefault="00893D06" w:rsidP="00490AAC">
      <w:pPr>
        <w:pStyle w:val="ListParagraph"/>
        <w:spacing w:line="360" w:lineRule="auto"/>
        <w:ind w:left="425"/>
        <w:jc w:val="both"/>
        <w:rPr>
          <w:rFonts w:ascii="Times New Roman" w:hAnsi="Times New Roman" w:cs="Times New Roman"/>
        </w:rPr>
      </w:pPr>
    </w:p>
    <w:p w14:paraId="30B2A483" w14:textId="7A10A68C" w:rsidR="00D42F9B" w:rsidRDefault="00D42F9B" w:rsidP="002D4F19">
      <w:pPr>
        <w:spacing w:line="360" w:lineRule="auto"/>
        <w:ind w:firstLine="567"/>
        <w:jc w:val="both"/>
        <w:rPr>
          <w:rFonts w:ascii="Times New Roman" w:hAnsi="Times New Roman" w:cs="Times New Roman"/>
        </w:rPr>
      </w:pPr>
      <w:r>
        <w:rPr>
          <w:rFonts w:ascii="Times New Roman" w:hAnsi="Times New Roman" w:cs="Times New Roman"/>
        </w:rPr>
        <w:t xml:space="preserve">Proponents of the prior nominalization </w:t>
      </w:r>
      <w:r w:rsidR="0081534F">
        <w:rPr>
          <w:rFonts w:ascii="Times New Roman" w:hAnsi="Times New Roman" w:cs="Times New Roman"/>
        </w:rPr>
        <w:t xml:space="preserve">view </w:t>
      </w:r>
      <w:r w:rsidR="009520F1">
        <w:rPr>
          <w:rFonts w:ascii="Times New Roman" w:hAnsi="Times New Roman" w:cs="Times New Roman"/>
        </w:rPr>
        <w:t>argue</w:t>
      </w:r>
      <w:r>
        <w:rPr>
          <w:rFonts w:ascii="Times New Roman" w:hAnsi="Times New Roman" w:cs="Times New Roman"/>
        </w:rPr>
        <w:t xml:space="preserve"> </w:t>
      </w:r>
      <w:r w:rsidR="009520F1">
        <w:rPr>
          <w:rFonts w:ascii="Times New Roman" w:hAnsi="Times New Roman" w:cs="Times New Roman"/>
        </w:rPr>
        <w:t xml:space="preserve">that it is the floating low tone of </w:t>
      </w:r>
      <w:r w:rsidR="00CB5843">
        <w:rPr>
          <w:rFonts w:ascii="Times New Roman" w:hAnsi="Times New Roman" w:cs="Times New Roman"/>
        </w:rPr>
        <w:t>a</w:t>
      </w:r>
      <w:r w:rsidR="009520F1">
        <w:rPr>
          <w:rFonts w:ascii="Times New Roman" w:hAnsi="Times New Roman" w:cs="Times New Roman"/>
        </w:rPr>
        <w:t xml:space="preserve"> deleted nominal(izing) prefix that </w:t>
      </w:r>
      <w:r w:rsidR="00761049">
        <w:rPr>
          <w:rFonts w:ascii="Times New Roman" w:hAnsi="Times New Roman" w:cs="Times New Roman"/>
        </w:rPr>
        <w:t>exerts</w:t>
      </w:r>
      <w:r w:rsidR="009520F1">
        <w:rPr>
          <w:rFonts w:ascii="Times New Roman" w:hAnsi="Times New Roman" w:cs="Times New Roman"/>
        </w:rPr>
        <w:t xml:space="preserve"> a lowering effect on the following high </w:t>
      </w:r>
      <w:r>
        <w:rPr>
          <w:rFonts w:ascii="Times New Roman" w:hAnsi="Times New Roman" w:cs="Times New Roman"/>
        </w:rPr>
        <w:t>t</w:t>
      </w:r>
      <w:r w:rsidR="009520F1">
        <w:rPr>
          <w:rFonts w:ascii="Times New Roman" w:hAnsi="Times New Roman" w:cs="Times New Roman"/>
        </w:rPr>
        <w:t>one</w:t>
      </w:r>
      <w:r w:rsidR="00761049">
        <w:rPr>
          <w:rFonts w:ascii="Times New Roman" w:hAnsi="Times New Roman" w:cs="Times New Roman"/>
        </w:rPr>
        <w:t>. For those compounds that do not show the downstep,</w:t>
      </w:r>
      <w:r>
        <w:rPr>
          <w:rFonts w:ascii="Times New Roman" w:hAnsi="Times New Roman" w:cs="Times New Roman"/>
        </w:rPr>
        <w:t xml:space="preserve"> like those in </w:t>
      </w:r>
      <w:r w:rsidRPr="00C16824">
        <w:rPr>
          <w:rFonts w:ascii="Times New Roman" w:hAnsi="Times New Roman" w:cs="Times New Roman"/>
        </w:rPr>
        <w:fldChar w:fldCharType="begin"/>
      </w:r>
      <w:r w:rsidRPr="00C16824">
        <w:rPr>
          <w:rFonts w:ascii="Times New Roman" w:hAnsi="Times New Roman" w:cs="Times New Roman"/>
        </w:rPr>
        <w:instrText xml:space="preserve"> REF _Ref336509773 \h </w:instrText>
      </w:r>
      <w:r w:rsidRPr="00C16824">
        <w:rPr>
          <w:rFonts w:ascii="Times New Roman" w:hAnsi="Times New Roman" w:cs="Times New Roman"/>
        </w:rPr>
      </w:r>
      <w:r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11</w:t>
      </w:r>
      <w:r w:rsidRPr="00C16824">
        <w:rPr>
          <w:rFonts w:ascii="Times New Roman" w:hAnsi="Times New Roman" w:cs="Times New Roman"/>
        </w:rPr>
        <w:fldChar w:fldCharType="end"/>
      </w:r>
      <w:r>
        <w:rPr>
          <w:rFonts w:ascii="Times New Roman" w:hAnsi="Times New Roman" w:cs="Times New Roman"/>
        </w:rPr>
        <w:t>, it is rightly argued that t</w:t>
      </w:r>
      <w:r w:rsidR="00C14707">
        <w:rPr>
          <w:rFonts w:ascii="Times New Roman" w:hAnsi="Times New Roman" w:cs="Times New Roman"/>
        </w:rPr>
        <w:t>here</w:t>
      </w:r>
      <w:r>
        <w:rPr>
          <w:rFonts w:ascii="Times New Roman" w:hAnsi="Times New Roman" w:cs="Times New Roman"/>
        </w:rPr>
        <w:t xml:space="preserve"> is </w:t>
      </w:r>
      <w:r w:rsidR="00C14707">
        <w:rPr>
          <w:rFonts w:ascii="Times New Roman" w:hAnsi="Times New Roman" w:cs="Times New Roman"/>
        </w:rPr>
        <w:t xml:space="preserve">no downstep </w:t>
      </w:r>
      <w:r>
        <w:rPr>
          <w:rFonts w:ascii="Times New Roman" w:hAnsi="Times New Roman" w:cs="Times New Roman"/>
        </w:rPr>
        <w:t>because</w:t>
      </w:r>
      <w:r w:rsidR="00761049">
        <w:rPr>
          <w:rFonts w:ascii="Times New Roman" w:hAnsi="Times New Roman" w:cs="Times New Roman"/>
        </w:rPr>
        <w:t xml:space="preserve"> the</w:t>
      </w:r>
      <w:r w:rsidR="00C14707">
        <w:rPr>
          <w:rFonts w:ascii="Times New Roman" w:hAnsi="Times New Roman" w:cs="Times New Roman"/>
        </w:rPr>
        <w:t xml:space="preserve">re is </w:t>
      </w:r>
      <w:r w:rsidR="00761049">
        <w:rPr>
          <w:rFonts w:ascii="Times New Roman" w:hAnsi="Times New Roman" w:cs="Times New Roman"/>
        </w:rPr>
        <w:t>no high tone on the final syllable of the first constituents. This way</w:t>
      </w:r>
      <w:r w:rsidR="00C14707">
        <w:rPr>
          <w:rFonts w:ascii="Times New Roman" w:hAnsi="Times New Roman" w:cs="Times New Roman"/>
        </w:rPr>
        <w:t>,</w:t>
      </w:r>
      <w:r w:rsidR="00761049">
        <w:rPr>
          <w:rFonts w:ascii="Times New Roman" w:hAnsi="Times New Roman" w:cs="Times New Roman"/>
        </w:rPr>
        <w:t xml:space="preserve"> the phonological condition for the downstep is not met. However, </w:t>
      </w:r>
      <w:r w:rsidR="00ED5746">
        <w:rPr>
          <w:rFonts w:ascii="Times New Roman" w:hAnsi="Times New Roman" w:cs="Times New Roman"/>
        </w:rPr>
        <w:lastRenderedPageBreak/>
        <w:fldChar w:fldCharType="begin"/>
      </w:r>
      <w:r w:rsidR="001F49D3">
        <w:rPr>
          <w:rFonts w:ascii="Times New Roman" w:hAnsi="Times New Roman" w:cs="Times New Roman"/>
        </w:rPr>
        <w:instrText xml:space="preserve"> ADDIN EN.CITE &lt;EndNote&gt;&lt;Cite AuthorYear="1"&gt;&lt;Author&gt;Author&lt;/Author&gt;&lt;Year&gt;2017&lt;/Year&gt;&lt;RecNum&gt;12003&lt;/RecNum&gt;&lt;DisplayText&gt;Author (2017)&lt;/DisplayText&gt;&lt;record&gt;&lt;rec-number&gt;12003&lt;/rec-number&gt;&lt;foreign-keys&gt;&lt;key app="EN" db-id="5der2xafm0eds9e5axep2fac5rfvws9dwrww" timestamp="1377580733"&gt;12003&lt;/key&gt;&lt;/foreign-keys&gt;&lt;ref-type name="Journal Article"&gt;17&lt;/ref-type&gt;&lt;contributors&gt;&lt;authors&gt;&lt;author&gt;Author&lt;/author&gt;&lt;/authors&gt;&lt;/contributors&gt;&lt;titles&gt;&lt;/titles&gt;&lt;dates&gt;&lt;year&gt;2017&lt;/year&gt;&lt;/dates&gt;&lt;urls&gt;&lt;/urls&gt;&lt;electronic-resource-num&gt;10.1016/j.langsci.2017.05.001&lt;/electronic-resource-num&gt;&lt;/record&gt;&lt;/Cite&gt;&lt;/EndNote&gt;</w:instrText>
      </w:r>
      <w:r w:rsidR="00ED5746">
        <w:rPr>
          <w:rFonts w:ascii="Times New Roman" w:hAnsi="Times New Roman" w:cs="Times New Roman"/>
        </w:rPr>
        <w:fldChar w:fldCharType="separate"/>
      </w:r>
      <w:r w:rsidR="001F49D3">
        <w:rPr>
          <w:rFonts w:ascii="Times New Roman" w:hAnsi="Times New Roman" w:cs="Times New Roman"/>
          <w:noProof/>
        </w:rPr>
        <w:t>Author (2017)</w:t>
      </w:r>
      <w:r w:rsidR="00ED5746">
        <w:rPr>
          <w:rFonts w:ascii="Times New Roman" w:hAnsi="Times New Roman" w:cs="Times New Roman"/>
        </w:rPr>
        <w:fldChar w:fldCharType="end"/>
      </w:r>
      <w:r w:rsidR="00E800D3">
        <w:rPr>
          <w:rFonts w:ascii="Times New Roman" w:hAnsi="Times New Roman" w:cs="Times New Roman"/>
        </w:rPr>
        <w:t xml:space="preserve"> argue</w:t>
      </w:r>
      <w:r w:rsidR="00761049">
        <w:rPr>
          <w:rFonts w:ascii="Times New Roman" w:hAnsi="Times New Roman" w:cs="Times New Roman"/>
        </w:rPr>
        <w:t xml:space="preserve"> that there are many more places where the structural condition for the application of the purported nominalization-signalling downstep is met and yet the downstep does not apply. Thus, evidence for the nominalization of the right-hand constituent is at best weak.</w:t>
      </w:r>
      <w:r w:rsidR="004C034A">
        <w:rPr>
          <w:rFonts w:ascii="Times New Roman" w:hAnsi="Times New Roman" w:cs="Times New Roman"/>
        </w:rPr>
        <w:t xml:space="preserve"> Therefore, following</w:t>
      </w:r>
      <w:r w:rsidR="00ED5746">
        <w:rPr>
          <w:rFonts w:ascii="Times New Roman" w:hAnsi="Times New Roman" w:cs="Times New Roman"/>
        </w:rPr>
        <w:t xml:space="preserve"> </w:t>
      </w:r>
      <w:r w:rsidR="007A1923" w:rsidRPr="00C16824">
        <w:rPr>
          <w:rFonts w:ascii="Times New Roman" w:hAnsi="Times New Roman" w:cs="Times New Roman"/>
        </w:rPr>
        <w:fldChar w:fldCharType="begin"/>
      </w:r>
      <w:r w:rsidR="001F49D3">
        <w:rPr>
          <w:rFonts w:ascii="Times New Roman" w:hAnsi="Times New Roman" w:cs="Times New Roman"/>
        </w:rPr>
        <w:instrText xml:space="preserve"> ADDIN EN.CITE &lt;EndNote&gt;&lt;Cite AuthorYear="1"&gt;&lt;Author&gt;Author&lt;/Author&gt;&lt;Year&gt;2015&lt;/Year&gt;&lt;RecNum&gt;18451&lt;/RecNum&gt;&lt;DisplayText&gt;Author (2015)&lt;/DisplayText&gt;&lt;record&gt;&lt;rec-number&gt;18451&lt;/rec-number&gt;&lt;foreign-keys&gt;&lt;key app="EN" db-id="5der2xafm0eds9e5axep2fac5rfvws9dwrww" timestamp="1512567344"&gt;18451&lt;/key&gt;&lt;key app="ENWeb" db-id=""&gt;0&lt;/key&gt;&lt;/foreign-keys&gt;&lt;ref-type name="Journal Article"&gt;17&lt;/ref-type&gt;&lt;contributors&gt;&lt;authors&gt;&lt;author&gt;Author&lt;/author&gt;&lt;/authors&gt;&lt;/contributors&gt;&lt;titles&gt;&lt;/titles&gt;&lt;dates&gt;&lt;year&gt;2015&lt;/year&gt;&lt;/dates&gt;&lt;urls&gt;&lt;related-urls&gt;&lt;url&gt;http://www.akademiai.com/doi/abs/10.1556/064.2015.62.4.1&lt;/url&gt;&lt;/related-urls&gt;&lt;/urls&gt;&lt;electronic-resource-num&gt;10.1556/064.2015.62.4.1&lt;/electronic-resource-num&gt;&lt;/record&gt;&lt;/Cite&gt;&lt;/EndNote&gt;</w:instrText>
      </w:r>
      <w:r w:rsidR="007A1923" w:rsidRPr="00C16824">
        <w:rPr>
          <w:rFonts w:ascii="Times New Roman" w:hAnsi="Times New Roman" w:cs="Times New Roman"/>
        </w:rPr>
        <w:fldChar w:fldCharType="separate"/>
      </w:r>
      <w:r w:rsidR="001F49D3">
        <w:rPr>
          <w:rFonts w:ascii="Times New Roman" w:hAnsi="Times New Roman" w:cs="Times New Roman"/>
          <w:noProof/>
        </w:rPr>
        <w:t>Author (2015)</w:t>
      </w:r>
      <w:r w:rsidR="007A1923" w:rsidRPr="00C16824">
        <w:rPr>
          <w:rFonts w:ascii="Times New Roman" w:hAnsi="Times New Roman" w:cs="Times New Roman"/>
        </w:rPr>
        <w:fldChar w:fldCharType="end"/>
      </w:r>
      <w:r w:rsidR="004D738D">
        <w:rPr>
          <w:rFonts w:ascii="Times New Roman" w:hAnsi="Times New Roman" w:cs="Times New Roman"/>
        </w:rPr>
        <w:t>, it is argued that the nominal syntactic category of the</w:t>
      </w:r>
      <w:r w:rsidR="00E800D3">
        <w:rPr>
          <w:rFonts w:ascii="Times New Roman" w:hAnsi="Times New Roman" w:cs="Times New Roman"/>
        </w:rPr>
        <w:t xml:space="preserve"> compound has</w:t>
      </w:r>
      <w:r w:rsidR="004D738D">
        <w:rPr>
          <w:rFonts w:ascii="Times New Roman" w:hAnsi="Times New Roman" w:cs="Times New Roman"/>
        </w:rPr>
        <w:t xml:space="preserve"> to be seen as </w:t>
      </w:r>
      <w:r w:rsidR="00FD2CBE">
        <w:rPr>
          <w:rFonts w:ascii="Times New Roman" w:hAnsi="Times New Roman" w:cs="Times New Roman"/>
        </w:rPr>
        <w:t xml:space="preserve">a </w:t>
      </w:r>
      <w:r w:rsidR="004D738D">
        <w:rPr>
          <w:rFonts w:ascii="Times New Roman" w:hAnsi="Times New Roman" w:cs="Times New Roman"/>
        </w:rPr>
        <w:t xml:space="preserve">holistic property of Akan compounds in general. </w:t>
      </w:r>
      <w:r w:rsidR="00761049">
        <w:rPr>
          <w:rFonts w:ascii="Times New Roman" w:hAnsi="Times New Roman" w:cs="Times New Roman"/>
        </w:rPr>
        <w:t xml:space="preserve">I take the no prior nominalization view as a point of departure in this paper. </w:t>
      </w:r>
    </w:p>
    <w:p w14:paraId="73AFCBA2" w14:textId="4387A48D" w:rsidR="00C67CE9" w:rsidRPr="00B1134B" w:rsidRDefault="003B2198" w:rsidP="00490AAC">
      <w:pPr>
        <w:spacing w:line="360" w:lineRule="auto"/>
        <w:ind w:firstLine="567"/>
        <w:jc w:val="both"/>
        <w:rPr>
          <w:rFonts w:ascii="Times New Roman" w:hAnsi="Times New Roman" w:cs="Times New Roman"/>
        </w:rPr>
      </w:pPr>
      <w:r w:rsidRPr="00C16824">
        <w:rPr>
          <w:rFonts w:ascii="Times New Roman" w:hAnsi="Times New Roman" w:cs="Times New Roman"/>
        </w:rPr>
        <w:t>My consultants did not provide such compounds for Ewe and Ga. I suppose that this is because</w:t>
      </w:r>
      <w:r w:rsidR="00890EE0">
        <w:rPr>
          <w:rFonts w:ascii="Times New Roman" w:hAnsi="Times New Roman" w:cs="Times New Roman"/>
        </w:rPr>
        <w:t>,</w:t>
      </w:r>
      <w:r w:rsidRPr="00C16824">
        <w:rPr>
          <w:rFonts w:ascii="Times New Roman" w:hAnsi="Times New Roman" w:cs="Times New Roman"/>
        </w:rPr>
        <w:t xml:space="preserve"> </w:t>
      </w:r>
      <w:r w:rsidR="00890EE0">
        <w:rPr>
          <w:rFonts w:ascii="Times New Roman" w:hAnsi="Times New Roman" w:cs="Times New Roman"/>
        </w:rPr>
        <w:t xml:space="preserve">in </w:t>
      </w:r>
      <w:r w:rsidR="00890EE0" w:rsidRPr="00C16824">
        <w:rPr>
          <w:rFonts w:ascii="Times New Roman" w:hAnsi="Times New Roman" w:cs="Times New Roman"/>
        </w:rPr>
        <w:t>these languages</w:t>
      </w:r>
      <w:r w:rsidR="00890EE0">
        <w:rPr>
          <w:rFonts w:ascii="Times New Roman" w:hAnsi="Times New Roman" w:cs="Times New Roman"/>
        </w:rPr>
        <w:t xml:space="preserve">, </w:t>
      </w:r>
      <w:r w:rsidR="0081534F" w:rsidRPr="00C16824">
        <w:rPr>
          <w:rFonts w:ascii="Times New Roman" w:hAnsi="Times New Roman" w:cs="Times New Roman"/>
        </w:rPr>
        <w:t xml:space="preserve">the right-hand constituents </w:t>
      </w:r>
      <w:r w:rsidR="0081534F">
        <w:rPr>
          <w:rFonts w:ascii="Times New Roman" w:hAnsi="Times New Roman" w:cs="Times New Roman"/>
        </w:rPr>
        <w:t xml:space="preserve">of </w:t>
      </w:r>
      <w:r w:rsidR="00B60E25">
        <w:rPr>
          <w:rFonts w:ascii="Times New Roman" w:hAnsi="Times New Roman" w:cs="Times New Roman"/>
        </w:rPr>
        <w:t xml:space="preserve">such </w:t>
      </w:r>
      <w:r>
        <w:rPr>
          <w:rFonts w:ascii="Times New Roman" w:hAnsi="Times New Roman" w:cs="Times New Roman"/>
        </w:rPr>
        <w:t xml:space="preserve">compounds </w:t>
      </w:r>
      <w:r w:rsidRPr="00C16824">
        <w:rPr>
          <w:rFonts w:ascii="Times New Roman" w:hAnsi="Times New Roman" w:cs="Times New Roman"/>
        </w:rPr>
        <w:t xml:space="preserve">are </w:t>
      </w:r>
      <w:r w:rsidR="0081534F" w:rsidRPr="00C16824">
        <w:rPr>
          <w:rFonts w:ascii="Times New Roman" w:hAnsi="Times New Roman" w:cs="Times New Roman"/>
        </w:rPr>
        <w:t>assume</w:t>
      </w:r>
      <w:r w:rsidR="0081534F">
        <w:rPr>
          <w:rFonts w:ascii="Times New Roman" w:hAnsi="Times New Roman" w:cs="Times New Roman"/>
        </w:rPr>
        <w:t>d</w:t>
      </w:r>
      <w:r w:rsidR="0081534F" w:rsidRPr="00C16824">
        <w:rPr>
          <w:rFonts w:ascii="Times New Roman" w:hAnsi="Times New Roman" w:cs="Times New Roman"/>
        </w:rPr>
        <w:t xml:space="preserve"> </w:t>
      </w:r>
      <w:r w:rsidR="00B60E25">
        <w:rPr>
          <w:rFonts w:ascii="Times New Roman" w:hAnsi="Times New Roman" w:cs="Times New Roman"/>
        </w:rPr>
        <w:t>to be</w:t>
      </w:r>
      <w:r w:rsidR="0081534F" w:rsidRPr="00C16824">
        <w:rPr>
          <w:rFonts w:ascii="Times New Roman" w:hAnsi="Times New Roman" w:cs="Times New Roman"/>
        </w:rPr>
        <w:t xml:space="preserve"> </w:t>
      </w:r>
      <w:r w:rsidRPr="00C16824">
        <w:rPr>
          <w:rFonts w:ascii="Times New Roman" w:hAnsi="Times New Roman" w:cs="Times New Roman"/>
        </w:rPr>
        <w:t>nominalized, m</w:t>
      </w:r>
      <w:r w:rsidR="00FE5B7B">
        <w:rPr>
          <w:rFonts w:ascii="Times New Roman" w:hAnsi="Times New Roman" w:cs="Times New Roman"/>
        </w:rPr>
        <w:t>akin</w:t>
      </w:r>
      <w:r w:rsidR="00FE5B7B" w:rsidRPr="007662F8">
        <w:rPr>
          <w:rFonts w:ascii="Times New Roman" w:hAnsi="Times New Roman" w:cs="Times New Roman"/>
        </w:rPr>
        <w:t>g the</w:t>
      </w:r>
      <w:r w:rsidR="00B60E25">
        <w:rPr>
          <w:rFonts w:ascii="Times New Roman" w:hAnsi="Times New Roman" w:cs="Times New Roman"/>
        </w:rPr>
        <w:t>m</w:t>
      </w:r>
      <w:r w:rsidR="00FE5B7B" w:rsidRPr="007662F8">
        <w:rPr>
          <w:rFonts w:ascii="Times New Roman" w:hAnsi="Times New Roman" w:cs="Times New Roman"/>
        </w:rPr>
        <w:t xml:space="preserve"> endocentric, much like previous accounts of the Akan N-V compounds.</w:t>
      </w:r>
      <w:r w:rsidR="00C67CE9" w:rsidRPr="007662F8">
        <w:rPr>
          <w:rFonts w:ascii="Times New Roman" w:hAnsi="Times New Roman" w:cs="Times New Roman"/>
        </w:rPr>
        <w:t xml:space="preserve"> For example, </w:t>
      </w:r>
      <w:r w:rsidR="00FE5B7B" w:rsidRPr="007662F8">
        <w:rPr>
          <w:rFonts w:ascii="Times New Roman" w:hAnsi="Times New Roman" w:cs="Times New Roman"/>
        </w:rPr>
        <w:t xml:space="preserve">the </w:t>
      </w:r>
      <w:r w:rsidR="00C67CE9" w:rsidRPr="00B1134B">
        <w:rPr>
          <w:rFonts w:ascii="Times New Roman" w:hAnsi="Times New Roman" w:cs="Times New Roman"/>
        </w:rPr>
        <w:t xml:space="preserve">Ewe </w:t>
      </w:r>
      <w:r w:rsidR="00FE5B7B" w:rsidRPr="007662F8">
        <w:rPr>
          <w:rFonts w:ascii="Times New Roman" w:hAnsi="Times New Roman" w:cs="Times New Roman"/>
        </w:rPr>
        <w:t>compounds in</w:t>
      </w:r>
      <w:r w:rsidR="00B760D6" w:rsidRPr="007662F8">
        <w:rPr>
          <w:rFonts w:ascii="Times New Roman" w:hAnsi="Times New Roman" w:cs="Times New Roman"/>
        </w:rPr>
        <w:t xml:space="preserve"> </w:t>
      </w:r>
      <w:r w:rsidR="001B797F" w:rsidRPr="007662F8">
        <w:rPr>
          <w:rFonts w:ascii="Times New Roman" w:hAnsi="Times New Roman" w:cs="Times New Roman"/>
        </w:rPr>
        <w:fldChar w:fldCharType="begin"/>
      </w:r>
      <w:r w:rsidR="00B760D6" w:rsidRPr="007662F8">
        <w:rPr>
          <w:rFonts w:ascii="Times New Roman" w:hAnsi="Times New Roman" w:cs="Times New Roman"/>
        </w:rPr>
        <w:instrText xml:space="preserve"> REF _Ref338092512 \h </w:instrText>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00B760D6" w:rsidRPr="007662F8">
        <w:rPr>
          <w:rFonts w:ascii="Times New Roman" w:hAnsi="Times New Roman" w:cs="Times New Roman"/>
        </w:rPr>
        <w:t xml:space="preserve">Table </w:t>
      </w:r>
      <w:r w:rsidR="00B760D6" w:rsidRPr="007662F8">
        <w:rPr>
          <w:rFonts w:ascii="Times New Roman" w:hAnsi="Times New Roman" w:cs="Times New Roman"/>
          <w:noProof/>
        </w:rPr>
        <w:t>12</w:t>
      </w:r>
      <w:r w:rsidR="001B797F" w:rsidRPr="007662F8">
        <w:rPr>
          <w:rFonts w:ascii="Times New Roman" w:hAnsi="Times New Roman" w:cs="Times New Roman"/>
        </w:rPr>
        <w:fldChar w:fldCharType="end"/>
      </w:r>
      <w:r w:rsidR="00FE5B7B" w:rsidRPr="007662F8">
        <w:rPr>
          <w:rFonts w:ascii="Times New Roman" w:hAnsi="Times New Roman" w:cs="Times New Roman"/>
        </w:rPr>
        <w:t xml:space="preserve"> </w:t>
      </w:r>
      <w:r w:rsidR="00C67CE9" w:rsidRPr="00B1134B">
        <w:rPr>
          <w:rFonts w:ascii="Times New Roman" w:hAnsi="Times New Roman" w:cs="Times New Roman"/>
        </w:rPr>
        <w:t>which have the same semantic import as the</w:t>
      </w:r>
      <w:r w:rsidR="00C67CE9" w:rsidRPr="007662F8">
        <w:rPr>
          <w:rFonts w:ascii="Times New Roman" w:hAnsi="Times New Roman" w:cs="Times New Roman"/>
        </w:rPr>
        <w:t xml:space="preserve"> Akan N-V compounds in </w:t>
      </w:r>
      <w:r w:rsidR="00C67CE9" w:rsidRPr="007662F8">
        <w:rPr>
          <w:rFonts w:ascii="Times New Roman" w:hAnsi="Times New Roman" w:cs="Times New Roman"/>
        </w:rPr>
        <w:fldChar w:fldCharType="begin"/>
      </w:r>
      <w:r w:rsidR="00C67CE9" w:rsidRPr="007662F8">
        <w:rPr>
          <w:rFonts w:ascii="Times New Roman" w:hAnsi="Times New Roman" w:cs="Times New Roman"/>
        </w:rPr>
        <w:instrText xml:space="preserve"> REF _Ref336509773 \h </w:instrText>
      </w:r>
      <w:r w:rsidR="00C67CE9" w:rsidRPr="007662F8">
        <w:rPr>
          <w:rFonts w:ascii="Times New Roman" w:hAnsi="Times New Roman" w:cs="Times New Roman"/>
        </w:rPr>
      </w:r>
      <w:r w:rsidR="00C67CE9" w:rsidRPr="007662F8">
        <w:rPr>
          <w:rFonts w:ascii="Times New Roman" w:hAnsi="Times New Roman" w:cs="Times New Roman"/>
        </w:rPr>
        <w:fldChar w:fldCharType="separate"/>
      </w:r>
      <w:r w:rsidR="00C67CE9" w:rsidRPr="007662F8">
        <w:rPr>
          <w:rFonts w:ascii="Times New Roman" w:hAnsi="Times New Roman" w:cs="Times New Roman"/>
        </w:rPr>
        <w:t xml:space="preserve">Table </w:t>
      </w:r>
      <w:r w:rsidR="00C67CE9" w:rsidRPr="007662F8">
        <w:rPr>
          <w:rFonts w:ascii="Times New Roman" w:hAnsi="Times New Roman" w:cs="Times New Roman"/>
          <w:noProof/>
        </w:rPr>
        <w:t>11</w:t>
      </w:r>
      <w:r w:rsidR="00C67CE9" w:rsidRPr="007662F8">
        <w:rPr>
          <w:rFonts w:ascii="Times New Roman" w:hAnsi="Times New Roman" w:cs="Times New Roman"/>
        </w:rPr>
        <w:fldChar w:fldCharType="end"/>
      </w:r>
      <w:r w:rsidR="00C67CE9" w:rsidRPr="007662F8">
        <w:rPr>
          <w:rFonts w:ascii="Times New Roman" w:hAnsi="Times New Roman" w:cs="Times New Roman"/>
        </w:rPr>
        <w:t xml:space="preserve">, are analysed as noun-noun </w:t>
      </w:r>
      <w:r w:rsidR="00C67CE9" w:rsidRPr="00B1134B">
        <w:rPr>
          <w:rFonts w:ascii="Times New Roman" w:hAnsi="Times New Roman" w:cs="Times New Roman"/>
        </w:rPr>
        <w:t>action nominal</w:t>
      </w:r>
      <w:r w:rsidR="00C67CE9" w:rsidRPr="007662F8">
        <w:rPr>
          <w:rFonts w:ascii="Times New Roman" w:hAnsi="Times New Roman" w:cs="Times New Roman"/>
        </w:rPr>
        <w:t xml:space="preserve"> constructs</w:t>
      </w:r>
      <w:r w:rsidR="0091709E" w:rsidRPr="007662F8">
        <w:rPr>
          <w:rFonts w:ascii="Times New Roman" w:hAnsi="Times New Roman" w:cs="Times New Roman"/>
        </w:rPr>
        <w:t xml:space="preserve"> in which the r</w:t>
      </w:r>
      <w:r w:rsidR="000A4DEE" w:rsidRPr="007662F8">
        <w:rPr>
          <w:rFonts w:ascii="Times New Roman" w:hAnsi="Times New Roman" w:cs="Times New Roman"/>
        </w:rPr>
        <w:t xml:space="preserve">ight-hand constituents are nominalized through reduplication </w:t>
      </w:r>
      <w:r w:rsidR="00B923FF" w:rsidRPr="007662F8">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&lt;EndNote&gt;&lt;Cite&gt;&lt;Author&gt;Ofori&lt;/Author&gt;&lt;Year&gt;2002&lt;/Year&gt;&lt;RecNum&gt;18360&lt;/RecNum&gt;&lt;DisplayText&gt;(Ofori 2002; Ameka 1999)&lt;/DisplayText&gt;&lt;record&gt;&lt;rec-number&gt;18360&lt;/rec-number&gt;&lt;foreign-keys&gt;&lt;key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Mask&lt;/publisher&gt;&lt;urls&gt;&lt;/urls&gt;&lt;/record&gt;&lt;/Cite&gt;&lt;Cite&gt;&lt;Author&gt;Ameka&lt;/Author&gt;&lt;Year&gt;1999&lt;/Year&gt;&lt;RecNum&gt;8890&lt;/RecNum&gt;&lt;record&gt;&lt;rec-number&gt;8890&lt;/rec-number&gt;&lt;foreign-keys&gt;&lt;key app="EN" db-id="5der2xafm0eds9e5axep2fac5rfvws9dwrww" timestamp="1307800489"&gt;8890&lt;/key&gt;&lt;/foreign-keys&gt;&lt;ref-type name="Journal Article"&gt;17&lt;/ref-type&gt;&lt;contributors&gt;&lt;authors&gt;&lt;author&gt;Ameka, Felix K.&lt;/author&gt;&lt;/authors&gt;&lt;/contributors&gt;&lt;titles&gt;&lt;title&gt;The typology and semantics of complex nominal duplication in Ewe&lt;/title&gt;&lt;secondary-title&gt;Anthropological linguistics&lt;/secondary-title&gt;&lt;/titles&gt;&lt;periodical&gt;&lt;full-title&gt;Anthropological linguistics&lt;/full-title&gt;&lt;/periodical&gt;&lt;pages&gt;75-106&lt;/pages&gt;&lt;dates&gt;&lt;year&gt;1999&lt;/year&gt;&lt;/dates&gt;&lt;isbn&gt;0003-5483&lt;/isbn&gt;&lt;urls&gt;&lt;/urls&gt;&lt;/record&gt;&lt;/Cite&gt;&lt;/EndNote&gt;</w:instrText>
      </w:r>
      <w:r w:rsidR="00B923FF" w:rsidRPr="007662F8">
        <w:rPr>
          <w:rFonts w:ascii="Times New Roman" w:hAnsi="Times New Roman" w:cs="Times New Roman"/>
        </w:rPr>
        <w:fldChar w:fldCharType="separate"/>
      </w:r>
      <w:r w:rsidR="00B923FF" w:rsidRPr="007662F8">
        <w:rPr>
          <w:rFonts w:ascii="Times New Roman" w:hAnsi="Times New Roman" w:cs="Times New Roman"/>
          <w:noProof/>
        </w:rPr>
        <w:t>(Ofori 2002; Ameka 1999)</w:t>
      </w:r>
      <w:r w:rsidR="00B923FF" w:rsidRPr="007662F8">
        <w:rPr>
          <w:rFonts w:ascii="Times New Roman" w:hAnsi="Times New Roman" w:cs="Times New Roman"/>
        </w:rPr>
        <w:fldChar w:fldCharType="end"/>
      </w:r>
      <w:r w:rsidR="000A4DEE" w:rsidRPr="007662F8">
        <w:rPr>
          <w:rFonts w:ascii="Times New Roman" w:hAnsi="Times New Roman" w:cs="Times New Roman"/>
        </w:rPr>
        <w:t>.</w:t>
      </w:r>
    </w:p>
    <w:p w14:paraId="7E8E0028" w14:textId="6FE724A1" w:rsidR="001F1E69" w:rsidRPr="007662F8" w:rsidRDefault="001F1E69" w:rsidP="00490AAC">
      <w:pPr>
        <w:spacing w:line="360" w:lineRule="auto"/>
        <w:jc w:val="both"/>
        <w:rPr>
          <w:rFonts w:ascii="Times New Roman" w:hAnsi="Times New Roman" w:cs="Times New Roman"/>
        </w:rPr>
      </w:pPr>
    </w:p>
    <w:tbl>
      <w:tblPr>
        <w:tblStyle w:val="TableGrid"/>
        <w:tblpPr w:leftFromText="180" w:rightFromText="180" w:vertAnchor="text" w:horzAnchor="page" w:tblpX="1723" w:tblpY="304"/>
        <w:tblW w:w="8453" w:type="dxa"/>
        <w:tblLayout w:type="fixed"/>
        <w:tblLook w:val="04A0" w:firstRow="1" w:lastRow="0" w:firstColumn="1" w:lastColumn="0" w:noHBand="0" w:noVBand="1"/>
      </w:tblPr>
      <w:tblGrid>
        <w:gridCol w:w="1224"/>
        <w:gridCol w:w="1701"/>
        <w:gridCol w:w="2126"/>
        <w:gridCol w:w="2552"/>
        <w:gridCol w:w="850"/>
      </w:tblGrid>
      <w:tr w:rsidR="00B76371" w:rsidRPr="00B1134B" w14:paraId="350EAF91" w14:textId="5A6554E1" w:rsidTr="00B1134B">
        <w:tc>
          <w:tcPr>
            <w:tcW w:w="1224" w:type="dxa"/>
            <w:tcBorders>
              <w:left w:val="nil"/>
              <w:bottom w:val="single" w:sz="4" w:space="0" w:color="auto"/>
              <w:right w:val="nil"/>
            </w:tcBorders>
            <w:shd w:val="clear" w:color="auto" w:fill="EEECE1" w:themeFill="background2"/>
          </w:tcPr>
          <w:p w14:paraId="134187EC" w14:textId="55B2FBCE" w:rsidR="00B76371" w:rsidRPr="001C473F" w:rsidRDefault="00B76371"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Compound</w:t>
            </w:r>
          </w:p>
        </w:tc>
        <w:tc>
          <w:tcPr>
            <w:tcW w:w="1701" w:type="dxa"/>
            <w:tcBorders>
              <w:left w:val="nil"/>
              <w:bottom w:val="single" w:sz="4" w:space="0" w:color="auto"/>
              <w:right w:val="nil"/>
            </w:tcBorders>
            <w:shd w:val="clear" w:color="auto" w:fill="EEECE1" w:themeFill="background2"/>
          </w:tcPr>
          <w:p w14:paraId="5408220E" w14:textId="2D089D2A" w:rsidR="00B76371" w:rsidRPr="001C473F" w:rsidRDefault="00B76371"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Constituents</w:t>
            </w:r>
          </w:p>
        </w:tc>
        <w:tc>
          <w:tcPr>
            <w:tcW w:w="2126" w:type="dxa"/>
            <w:tcBorders>
              <w:left w:val="nil"/>
              <w:bottom w:val="single" w:sz="4" w:space="0" w:color="auto"/>
              <w:right w:val="nil"/>
            </w:tcBorders>
            <w:shd w:val="clear" w:color="auto" w:fill="EEECE1" w:themeFill="background2"/>
          </w:tcPr>
          <w:p w14:paraId="570F4B33" w14:textId="1E415F88" w:rsidR="00B76371" w:rsidRPr="001C473F" w:rsidRDefault="00B76371"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Gloss</w:t>
            </w:r>
          </w:p>
        </w:tc>
        <w:tc>
          <w:tcPr>
            <w:tcW w:w="2552" w:type="dxa"/>
            <w:tcBorders>
              <w:left w:val="nil"/>
              <w:bottom w:val="single" w:sz="4" w:space="0" w:color="auto"/>
              <w:right w:val="nil"/>
            </w:tcBorders>
            <w:shd w:val="clear" w:color="auto" w:fill="EEECE1" w:themeFill="background2"/>
          </w:tcPr>
          <w:p w14:paraId="00C4D4C0" w14:textId="45792113" w:rsidR="00B76371" w:rsidRPr="001C473F" w:rsidRDefault="00B76371" w:rsidP="00B1134B">
            <w:pPr>
              <w:jc w:val="both"/>
              <w:rPr>
                <w:rFonts w:ascii="Times New Roman" w:eastAsiaTheme="majorEastAsia" w:hAnsi="Times New Roman" w:cs="Times New Roman"/>
                <w:b/>
                <w:bCs/>
                <w:i/>
                <w:iCs/>
                <w:color w:val="4F81BD" w:themeColor="accent1"/>
                <w:sz w:val="20"/>
                <w:szCs w:val="20"/>
              </w:rPr>
            </w:pPr>
            <w:r w:rsidRPr="001C473F">
              <w:rPr>
                <w:rFonts w:ascii="Times New Roman" w:hAnsi="Times New Roman" w:cs="Times New Roman"/>
                <w:sz w:val="20"/>
                <w:szCs w:val="20"/>
              </w:rPr>
              <w:t>Translation</w:t>
            </w:r>
          </w:p>
        </w:tc>
        <w:tc>
          <w:tcPr>
            <w:tcW w:w="850" w:type="dxa"/>
            <w:tcBorders>
              <w:left w:val="nil"/>
              <w:bottom w:val="single" w:sz="4" w:space="0" w:color="auto"/>
              <w:right w:val="nil"/>
            </w:tcBorders>
            <w:shd w:val="clear" w:color="auto" w:fill="EEECE1" w:themeFill="background2"/>
          </w:tcPr>
          <w:p w14:paraId="1A226879" w14:textId="5C5C4238" w:rsidR="00B76371" w:rsidRPr="001C473F" w:rsidRDefault="00B76371"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Pattern</w:t>
            </w:r>
          </w:p>
        </w:tc>
      </w:tr>
      <w:tr w:rsidR="00D73CB4" w:rsidRPr="00B1134B" w14:paraId="3BC8AB69" w14:textId="4C058AFF" w:rsidTr="00B1134B">
        <w:trPr>
          <w:trHeight w:val="173"/>
        </w:trPr>
        <w:tc>
          <w:tcPr>
            <w:tcW w:w="1224" w:type="dxa"/>
            <w:tcBorders>
              <w:left w:val="nil"/>
              <w:bottom w:val="nil"/>
              <w:right w:val="nil"/>
            </w:tcBorders>
          </w:tcPr>
          <w:p w14:paraId="0F722934" w14:textId="0C5E85FA" w:rsidR="00D73CB4" w:rsidRPr="00B1134B" w:rsidRDefault="00B5607A" w:rsidP="00B1134B">
            <w:pPr>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n</w:t>
            </w:r>
            <w:r w:rsidRPr="00B1134B">
              <w:rPr>
                <w:rFonts w:ascii="Times New Roman" w:eastAsiaTheme="minorEastAsia" w:hAnsi="Times New Roman" w:cs="Times New Roman"/>
                <w:iCs/>
                <w:sz w:val="20"/>
                <w:szCs w:val="20"/>
                <w:lang w:val="pt-BR"/>
              </w:rPr>
              <w:t>ú</w:t>
            </w:r>
            <w:r w:rsidR="00C81250" w:rsidRPr="00B1134B">
              <w:rPr>
                <w:rFonts w:ascii="Times New Roman" w:eastAsiaTheme="minorEastAsia" w:hAnsi="Times New Roman" w:cs="Times New Roman"/>
                <w:iCs/>
                <w:sz w:val="20"/>
                <w:szCs w:val="20"/>
                <w:lang w:val="pt-BR"/>
              </w:rPr>
              <w:t>-</w:t>
            </w:r>
            <w:r w:rsidRPr="00B1134B">
              <w:rPr>
                <w:rFonts w:ascii="Times New Roman" w:eastAsiaTheme="minorEastAsia" w:hAnsi="Times New Roman" w:cs="Times New Roman"/>
                <w:sz w:val="20"/>
                <w:szCs w:val="20"/>
              </w:rPr>
              <w:t>ɖūɖū</w:t>
            </w:r>
          </w:p>
        </w:tc>
        <w:tc>
          <w:tcPr>
            <w:tcW w:w="1701" w:type="dxa"/>
            <w:tcBorders>
              <w:left w:val="nil"/>
              <w:bottom w:val="nil"/>
              <w:right w:val="nil"/>
            </w:tcBorders>
          </w:tcPr>
          <w:p w14:paraId="29A371B8" w14:textId="35EFBA36" w:rsidR="00D73CB4" w:rsidRPr="00B1134B" w:rsidRDefault="00B5607A" w:rsidP="00B1134B">
            <w:pPr>
              <w:jc w:val="both"/>
              <w:rPr>
                <w:rFonts w:ascii="Times New Roman" w:hAnsi="Times New Roman" w:cs="Times New Roman"/>
                <w:iCs/>
                <w:sz w:val="20"/>
                <w:szCs w:val="20"/>
              </w:rPr>
            </w:pPr>
            <w:r w:rsidRPr="00B1134B">
              <w:rPr>
                <w:rFonts w:ascii="Times New Roman" w:eastAsiaTheme="minorEastAsia" w:hAnsi="Times New Roman" w:cs="Times New Roman"/>
                <w:sz w:val="20"/>
                <w:szCs w:val="20"/>
              </w:rPr>
              <w:t>ɖù</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n</w:t>
            </w:r>
            <w:r w:rsidRPr="00B1134B">
              <w:rPr>
                <w:rFonts w:ascii="Times New Roman" w:eastAsiaTheme="minorEastAsia" w:hAnsi="Times New Roman" w:cs="Times New Roman"/>
                <w:iCs/>
                <w:sz w:val="20"/>
                <w:szCs w:val="20"/>
                <w:lang w:val="pt-BR"/>
              </w:rPr>
              <w:t>ú</w:t>
            </w:r>
          </w:p>
        </w:tc>
        <w:tc>
          <w:tcPr>
            <w:tcW w:w="2126" w:type="dxa"/>
            <w:tcBorders>
              <w:left w:val="nil"/>
              <w:bottom w:val="nil"/>
              <w:right w:val="nil"/>
            </w:tcBorders>
          </w:tcPr>
          <w:p w14:paraId="7E4E560D" w14:textId="615F113A" w:rsidR="00D73CB4" w:rsidRPr="00B1134B" w:rsidRDefault="00B5607A"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thing</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eat</w:t>
            </w:r>
          </w:p>
        </w:tc>
        <w:tc>
          <w:tcPr>
            <w:tcW w:w="2552" w:type="dxa"/>
            <w:tcBorders>
              <w:left w:val="nil"/>
              <w:bottom w:val="nil"/>
              <w:right w:val="nil"/>
            </w:tcBorders>
          </w:tcPr>
          <w:p w14:paraId="1E482DBE" w14:textId="39D53EDF" w:rsidR="00D73CB4" w:rsidRPr="001C473F" w:rsidRDefault="00B5607A" w:rsidP="006944D5">
            <w:pPr>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eating</w:t>
            </w:r>
          </w:p>
        </w:tc>
        <w:tc>
          <w:tcPr>
            <w:tcW w:w="850" w:type="dxa"/>
            <w:tcBorders>
              <w:left w:val="nil"/>
              <w:bottom w:val="nil"/>
              <w:right w:val="nil"/>
            </w:tcBorders>
          </w:tcPr>
          <w:p w14:paraId="520F9B61" w14:textId="74888F7D" w:rsidR="00D73CB4" w:rsidRPr="001C473F" w:rsidRDefault="00B5607A"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5607A" w:rsidRPr="00B1134B" w14:paraId="3D49DE74" w14:textId="07AB23A2" w:rsidTr="00B1134B">
        <w:trPr>
          <w:trHeight w:val="173"/>
        </w:trPr>
        <w:tc>
          <w:tcPr>
            <w:tcW w:w="1224" w:type="dxa"/>
            <w:tcBorders>
              <w:top w:val="nil"/>
              <w:left w:val="nil"/>
              <w:bottom w:val="nil"/>
              <w:right w:val="nil"/>
            </w:tcBorders>
          </w:tcPr>
          <w:p w14:paraId="1C64A673" w14:textId="0986A48D" w:rsidR="00B5607A" w:rsidRPr="00B1134B" w:rsidRDefault="007855F8" w:rsidP="00B1134B">
            <w:pPr>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kp</w:t>
            </w:r>
            <w:r w:rsidRPr="00B1134B">
              <w:rPr>
                <w:rFonts w:ascii="Times New Roman" w:eastAsiaTheme="minorEastAsia" w:hAnsi="Times New Roman" w:cs="Times New Roman"/>
                <w:iCs/>
                <w:sz w:val="20"/>
                <w:szCs w:val="20"/>
                <w:lang w:val="en-US"/>
              </w:rPr>
              <w:t>ó</w:t>
            </w:r>
            <w:r w:rsidR="00C81250" w:rsidRPr="00B1134B">
              <w:rPr>
                <w:rFonts w:ascii="Times New Roman" w:eastAsiaTheme="minorEastAsia" w:hAnsi="Times New Roman" w:cs="Times New Roman"/>
                <w:iCs/>
                <w:sz w:val="20"/>
                <w:szCs w:val="20"/>
                <w:lang w:val="en-US"/>
              </w:rPr>
              <w:t>-</w:t>
            </w:r>
            <w:r w:rsidR="007A5385" w:rsidRPr="00B1134B">
              <w:rPr>
                <w:rFonts w:ascii="Times New Roman" w:eastAsiaTheme="minorEastAsia" w:hAnsi="Times New Roman" w:cs="Times New Roman"/>
                <w:iCs/>
                <w:sz w:val="20"/>
                <w:szCs w:val="20"/>
                <w:lang w:val="en-US"/>
              </w:rPr>
              <w:t>t</w:t>
            </w:r>
            <w:r w:rsidR="007A5385" w:rsidRPr="00B1134B">
              <w:rPr>
                <w:rFonts w:ascii="Times New Roman" w:eastAsiaTheme="minorEastAsia" w:hAnsi="Times New Roman" w:cs="Times New Roman"/>
                <w:sz w:val="20"/>
                <w:szCs w:val="20"/>
              </w:rPr>
              <w:t>ítí</w:t>
            </w:r>
          </w:p>
        </w:tc>
        <w:tc>
          <w:tcPr>
            <w:tcW w:w="1701" w:type="dxa"/>
            <w:tcBorders>
              <w:top w:val="nil"/>
              <w:left w:val="nil"/>
              <w:bottom w:val="nil"/>
              <w:right w:val="nil"/>
            </w:tcBorders>
          </w:tcPr>
          <w:p w14:paraId="5C52524E" w14:textId="273EB240" w:rsidR="00B5607A" w:rsidRPr="00B1134B" w:rsidRDefault="007A5385" w:rsidP="00B1134B">
            <w:pPr>
              <w:jc w:val="both"/>
              <w:rPr>
                <w:rFonts w:ascii="Times New Roman" w:hAnsi="Times New Roman" w:cs="Times New Roman"/>
                <w:iCs/>
                <w:sz w:val="20"/>
                <w:szCs w:val="20"/>
              </w:rPr>
            </w:pPr>
            <w:r w:rsidRPr="00B1134B">
              <w:rPr>
                <w:rFonts w:ascii="Times New Roman" w:eastAsiaTheme="minorEastAsia" w:hAnsi="Times New Roman" w:cs="Times New Roman"/>
                <w:sz w:val="20"/>
                <w:szCs w:val="20"/>
              </w:rPr>
              <w:t>tí</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iCs/>
                <w:sz w:val="20"/>
                <w:szCs w:val="20"/>
              </w:rPr>
              <w:t>kpó</w:t>
            </w:r>
          </w:p>
        </w:tc>
        <w:tc>
          <w:tcPr>
            <w:tcW w:w="2126" w:type="dxa"/>
            <w:tcBorders>
              <w:top w:val="nil"/>
              <w:left w:val="nil"/>
              <w:bottom w:val="nil"/>
              <w:right w:val="nil"/>
            </w:tcBorders>
          </w:tcPr>
          <w:p w14:paraId="5D2C73F1" w14:textId="326D7D40" w:rsidR="00B5607A" w:rsidRPr="00B1134B" w:rsidRDefault="007A5385"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jump</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w:t>
            </w:r>
          </w:p>
        </w:tc>
        <w:tc>
          <w:tcPr>
            <w:tcW w:w="2552" w:type="dxa"/>
            <w:tcBorders>
              <w:top w:val="nil"/>
              <w:left w:val="nil"/>
              <w:bottom w:val="nil"/>
              <w:right w:val="nil"/>
            </w:tcBorders>
          </w:tcPr>
          <w:p w14:paraId="0D68DD30" w14:textId="315F1810" w:rsidR="00B5607A" w:rsidRPr="001C473F" w:rsidRDefault="00B5607A" w:rsidP="006944D5">
            <w:pPr>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jumping</w:t>
            </w:r>
          </w:p>
        </w:tc>
        <w:tc>
          <w:tcPr>
            <w:tcW w:w="850" w:type="dxa"/>
            <w:tcBorders>
              <w:top w:val="nil"/>
              <w:left w:val="nil"/>
              <w:bottom w:val="nil"/>
              <w:right w:val="nil"/>
            </w:tcBorders>
          </w:tcPr>
          <w:p w14:paraId="0AFA3EDA" w14:textId="35F59D28" w:rsidR="00B5607A" w:rsidRPr="001C473F" w:rsidRDefault="007A5385"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D73CB4" w:rsidRPr="00B1134B" w14:paraId="2777D039" w14:textId="794F79A3" w:rsidTr="00B1134B">
        <w:trPr>
          <w:trHeight w:val="173"/>
        </w:trPr>
        <w:tc>
          <w:tcPr>
            <w:tcW w:w="1224" w:type="dxa"/>
            <w:tcBorders>
              <w:top w:val="nil"/>
              <w:left w:val="nil"/>
              <w:bottom w:val="nil"/>
              <w:right w:val="nil"/>
            </w:tcBorders>
          </w:tcPr>
          <w:p w14:paraId="55E7D6E4" w14:textId="10BCFC6B" w:rsidR="00D73CB4" w:rsidRPr="00B1134B" w:rsidRDefault="007A5385" w:rsidP="00B1134B">
            <w:pPr>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ts</w:t>
            </w:r>
            <w:r w:rsidRPr="00B1134B">
              <w:rPr>
                <w:rFonts w:ascii="Times New Roman" w:eastAsiaTheme="minorEastAsia" w:hAnsi="Times New Roman" w:cs="Times New Roman"/>
                <w:iCs/>
                <w:sz w:val="20"/>
                <w:szCs w:val="20"/>
                <w:lang w:val="en-US"/>
              </w:rPr>
              <w:t>ì</w:t>
            </w:r>
            <w:r w:rsidR="00C81250"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k</w:t>
            </w:r>
            <w:r w:rsidRPr="00B1134B">
              <w:rPr>
                <w:rFonts w:ascii="Times New Roman" w:eastAsiaTheme="minorEastAsia" w:hAnsi="Times New Roman" w:cs="Times New Roman"/>
                <w:sz w:val="20"/>
                <w:szCs w:val="20"/>
              </w:rPr>
              <w:t>ù</w:t>
            </w:r>
            <w:r w:rsidRPr="00B1134B">
              <w:rPr>
                <w:rFonts w:ascii="Times New Roman" w:eastAsiaTheme="minorEastAsia" w:hAnsi="Times New Roman" w:cs="Times New Roman"/>
                <w:iCs/>
                <w:sz w:val="20"/>
                <w:szCs w:val="20"/>
                <w:lang w:val="en-US"/>
              </w:rPr>
              <w:t>k</w:t>
            </w:r>
            <w:r w:rsidRPr="00B1134B">
              <w:rPr>
                <w:rFonts w:ascii="Times New Roman" w:eastAsiaTheme="minorEastAsia" w:hAnsi="Times New Roman" w:cs="Times New Roman"/>
                <w:iCs/>
                <w:sz w:val="20"/>
                <w:szCs w:val="20"/>
                <w:lang w:val="pt-BR"/>
              </w:rPr>
              <w:t>ú</w:t>
            </w:r>
          </w:p>
        </w:tc>
        <w:tc>
          <w:tcPr>
            <w:tcW w:w="1701" w:type="dxa"/>
            <w:tcBorders>
              <w:top w:val="nil"/>
              <w:left w:val="nil"/>
              <w:bottom w:val="nil"/>
              <w:right w:val="nil"/>
            </w:tcBorders>
          </w:tcPr>
          <w:p w14:paraId="3A2BBEFF" w14:textId="73A97A81" w:rsidR="00D73CB4" w:rsidRPr="00B1134B" w:rsidRDefault="007A5385" w:rsidP="00B1134B">
            <w:pPr>
              <w:jc w:val="both"/>
              <w:rPr>
                <w:rFonts w:ascii="Times New Roman" w:hAnsi="Times New Roman" w:cs="Times New Roman"/>
                <w:iCs/>
                <w:sz w:val="20"/>
                <w:szCs w:val="20"/>
              </w:rPr>
            </w:pPr>
            <w:r w:rsidRPr="00B1134B">
              <w:rPr>
                <w:rFonts w:ascii="Times New Roman" w:eastAsiaTheme="minorEastAsia" w:hAnsi="Times New Roman" w:cs="Times New Roman"/>
                <w:iCs/>
                <w:sz w:val="20"/>
                <w:szCs w:val="20"/>
              </w:rPr>
              <w:t>k</w:t>
            </w:r>
            <w:r w:rsidRPr="00B1134B">
              <w:rPr>
                <w:rFonts w:ascii="Times New Roman" w:eastAsiaTheme="minorEastAsia" w:hAnsi="Times New Roman" w:cs="Times New Roman"/>
                <w:sz w:val="20"/>
                <w:szCs w:val="20"/>
              </w:rPr>
              <w:t>ù</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iCs/>
                <w:sz w:val="20"/>
                <w:szCs w:val="20"/>
              </w:rPr>
              <w:t>tsì</w:t>
            </w:r>
          </w:p>
        </w:tc>
        <w:tc>
          <w:tcPr>
            <w:tcW w:w="2126" w:type="dxa"/>
            <w:tcBorders>
              <w:top w:val="nil"/>
              <w:left w:val="nil"/>
              <w:bottom w:val="nil"/>
              <w:right w:val="nil"/>
            </w:tcBorders>
          </w:tcPr>
          <w:p w14:paraId="3B4B1221" w14:textId="44645F45" w:rsidR="00D73CB4" w:rsidRPr="00B1134B" w:rsidRDefault="007A5385"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fetch</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water</w:t>
            </w:r>
          </w:p>
        </w:tc>
        <w:tc>
          <w:tcPr>
            <w:tcW w:w="2552" w:type="dxa"/>
            <w:tcBorders>
              <w:top w:val="nil"/>
              <w:left w:val="nil"/>
              <w:bottom w:val="nil"/>
              <w:right w:val="nil"/>
            </w:tcBorders>
          </w:tcPr>
          <w:p w14:paraId="4A035F7E" w14:textId="3A68C94D" w:rsidR="00D73CB4" w:rsidRPr="001C473F" w:rsidRDefault="007A5385" w:rsidP="006944D5">
            <w:pPr>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te</w:t>
            </w:r>
            <w:r w:rsidR="007767B6" w:rsidRPr="001C473F">
              <w:rPr>
                <w:rFonts w:ascii="Times New Roman" w:hAnsi="Times New Roman" w:cs="Times New Roman"/>
                <w:sz w:val="20"/>
                <w:szCs w:val="20"/>
                <w:lang w:val="en-US"/>
              </w:rPr>
              <w:t>sting</w:t>
            </w:r>
          </w:p>
        </w:tc>
        <w:tc>
          <w:tcPr>
            <w:tcW w:w="850" w:type="dxa"/>
            <w:tcBorders>
              <w:top w:val="nil"/>
              <w:left w:val="nil"/>
              <w:bottom w:val="nil"/>
              <w:right w:val="nil"/>
            </w:tcBorders>
          </w:tcPr>
          <w:p w14:paraId="7E734700" w14:textId="2A9ACCFE" w:rsidR="00D73CB4" w:rsidRPr="001C473F" w:rsidRDefault="007A5385"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D73CB4" w:rsidRPr="00B1134B" w14:paraId="24DEF07D" w14:textId="12A5A576" w:rsidTr="00B1134B">
        <w:trPr>
          <w:trHeight w:val="173"/>
        </w:trPr>
        <w:tc>
          <w:tcPr>
            <w:tcW w:w="1224" w:type="dxa"/>
            <w:tcBorders>
              <w:top w:val="nil"/>
              <w:left w:val="nil"/>
              <w:bottom w:val="nil"/>
              <w:right w:val="nil"/>
            </w:tcBorders>
          </w:tcPr>
          <w:p w14:paraId="3A7BF30C" w14:textId="0FB6EE5D" w:rsidR="00D73CB4" w:rsidRPr="00B1134B" w:rsidRDefault="00200C70" w:rsidP="00B1134B">
            <w:pPr>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h</w:t>
            </w:r>
            <w:r w:rsidR="001734F8" w:rsidRPr="00B1134B">
              <w:rPr>
                <w:rFonts w:ascii="Times New Roman" w:eastAsiaTheme="minorEastAsia" w:hAnsi="Times New Roman" w:cs="Times New Roman"/>
                <w:sz w:val="20"/>
                <w:szCs w:val="20"/>
              </w:rPr>
              <w:t>à</w:t>
            </w:r>
            <w:r w:rsidR="00C81250"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dzìdzì</w:t>
            </w:r>
          </w:p>
        </w:tc>
        <w:tc>
          <w:tcPr>
            <w:tcW w:w="1701" w:type="dxa"/>
            <w:tcBorders>
              <w:top w:val="nil"/>
              <w:left w:val="nil"/>
              <w:bottom w:val="nil"/>
              <w:right w:val="nil"/>
            </w:tcBorders>
          </w:tcPr>
          <w:p w14:paraId="4027F31E" w14:textId="1E7F5A08" w:rsidR="00D73CB4" w:rsidRPr="00B1134B" w:rsidRDefault="00200C70" w:rsidP="00B1134B">
            <w:pPr>
              <w:jc w:val="both"/>
              <w:rPr>
                <w:rFonts w:ascii="Times New Roman" w:hAnsi="Times New Roman" w:cs="Times New Roman"/>
                <w:iCs/>
                <w:sz w:val="20"/>
                <w:szCs w:val="20"/>
              </w:rPr>
            </w:pPr>
            <w:r w:rsidRPr="00B1134B">
              <w:rPr>
                <w:rFonts w:ascii="Times New Roman" w:eastAsiaTheme="minorEastAsia" w:hAnsi="Times New Roman" w:cs="Times New Roman"/>
                <w:iCs/>
                <w:sz w:val="20"/>
                <w:szCs w:val="20"/>
              </w:rPr>
              <w:t>dzì</w:t>
            </w:r>
            <w:r w:rsidR="007662F8" w:rsidRPr="00B1134B">
              <w:rPr>
                <w:rFonts w:ascii="Times New Roman" w:eastAsiaTheme="minorEastAsia" w:hAnsi="Times New Roman" w:cs="Times New Roman"/>
                <w:iCs/>
                <w:sz w:val="20"/>
                <w:szCs w:val="20"/>
              </w:rPr>
              <w:t>-</w:t>
            </w:r>
            <w:r w:rsidR="001734F8" w:rsidRPr="00B1134B">
              <w:rPr>
                <w:rFonts w:ascii="Times New Roman" w:eastAsiaTheme="minorEastAsia" w:hAnsi="Times New Roman" w:cs="Times New Roman"/>
                <w:iCs/>
                <w:sz w:val="20"/>
                <w:szCs w:val="20"/>
              </w:rPr>
              <w:t>h</w:t>
            </w:r>
            <w:r w:rsidR="001734F8" w:rsidRPr="00B1134B">
              <w:rPr>
                <w:rFonts w:ascii="Times New Roman" w:eastAsiaTheme="minorEastAsia" w:hAnsi="Times New Roman" w:cs="Times New Roman"/>
                <w:sz w:val="20"/>
                <w:szCs w:val="20"/>
              </w:rPr>
              <w:t>à</w:t>
            </w:r>
          </w:p>
        </w:tc>
        <w:tc>
          <w:tcPr>
            <w:tcW w:w="2126" w:type="dxa"/>
            <w:tcBorders>
              <w:top w:val="nil"/>
              <w:left w:val="nil"/>
              <w:bottom w:val="nil"/>
              <w:right w:val="nil"/>
            </w:tcBorders>
          </w:tcPr>
          <w:p w14:paraId="57A6A4FB" w14:textId="2FC731CD" w:rsidR="00D73CB4" w:rsidRPr="00B1134B" w:rsidRDefault="001734F8"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sing</w:t>
            </w:r>
            <w:r w:rsidR="006E27D2"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song</w:t>
            </w:r>
          </w:p>
        </w:tc>
        <w:tc>
          <w:tcPr>
            <w:tcW w:w="2552" w:type="dxa"/>
            <w:tcBorders>
              <w:top w:val="nil"/>
              <w:left w:val="nil"/>
              <w:bottom w:val="nil"/>
              <w:right w:val="nil"/>
            </w:tcBorders>
          </w:tcPr>
          <w:p w14:paraId="2F141E48" w14:textId="1EE42E19" w:rsidR="00D73CB4" w:rsidRPr="001C473F" w:rsidRDefault="001734F8" w:rsidP="00B1134B">
            <w:pPr>
              <w:jc w:val="both"/>
              <w:rPr>
                <w:rFonts w:ascii="Times New Roman" w:eastAsiaTheme="minorEastAsia" w:hAnsi="Times New Roman" w:cs="Times New Roman"/>
                <w:b/>
                <w:bCs/>
                <w:i/>
                <w:iCs/>
                <w:color w:val="4F81BD" w:themeColor="accent1"/>
                <w:sz w:val="20"/>
                <w:szCs w:val="20"/>
                <w:lang w:val="en-US"/>
              </w:rPr>
            </w:pPr>
            <w:r w:rsidRPr="001C473F">
              <w:rPr>
                <w:rFonts w:ascii="Times New Roman" w:hAnsi="Times New Roman" w:cs="Times New Roman"/>
                <w:sz w:val="20"/>
                <w:szCs w:val="20"/>
                <w:lang w:val="en-US"/>
              </w:rPr>
              <w:t>singing</w:t>
            </w:r>
          </w:p>
        </w:tc>
        <w:tc>
          <w:tcPr>
            <w:tcW w:w="850" w:type="dxa"/>
            <w:tcBorders>
              <w:top w:val="nil"/>
              <w:left w:val="nil"/>
              <w:bottom w:val="nil"/>
              <w:right w:val="nil"/>
            </w:tcBorders>
          </w:tcPr>
          <w:p w14:paraId="31DA759E" w14:textId="77E32133" w:rsidR="00D73CB4" w:rsidRPr="001C473F" w:rsidRDefault="001734F8" w:rsidP="00B1134B">
            <w:pPr>
              <w:jc w:val="both"/>
              <w:rPr>
                <w:rFonts w:ascii="Times New Roman" w:eastAsiaTheme="majorEastAsia" w:hAnsi="Times New Roman" w:cs="Times New Roman"/>
                <w:b/>
                <w:bCs/>
                <w:i/>
                <w:iCs/>
                <w:color w:val="4F81BD" w:themeColor="accent1"/>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F17D47" w:rsidRPr="00B1134B" w14:paraId="774B753D" w14:textId="50B5D6BF" w:rsidTr="00B1134B">
        <w:tc>
          <w:tcPr>
            <w:tcW w:w="1224" w:type="dxa"/>
            <w:tcBorders>
              <w:top w:val="nil"/>
              <w:left w:val="nil"/>
              <w:bottom w:val="nil"/>
              <w:right w:val="nil"/>
            </w:tcBorders>
          </w:tcPr>
          <w:p w14:paraId="17BCA6D5" w14:textId="7B79EB3C" w:rsidR="00F17D47" w:rsidRPr="001C473F" w:rsidRDefault="00F17D47" w:rsidP="005B5746">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υù</w:t>
            </w:r>
            <w:r w:rsidR="001E56A8" w:rsidRPr="00B1134B">
              <w:rPr>
                <w:rFonts w:ascii="Times New Roman" w:hAnsi="Times New Roman" w:cs="Times New Roman"/>
                <w:sz w:val="20"/>
                <w:szCs w:val="20"/>
              </w:rPr>
              <w:t>-</w:t>
            </w: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Pr="001C473F">
              <w:rPr>
                <w:rFonts w:ascii="Times New Roman" w:hAnsi="Times New Roman" w:cs="Times New Roman"/>
                <w:sz w:val="20"/>
                <w:szCs w:val="20"/>
              </w:rPr>
              <w:t>ƒō</w:t>
            </w:r>
          </w:p>
        </w:tc>
        <w:tc>
          <w:tcPr>
            <w:tcW w:w="1701" w:type="dxa"/>
            <w:tcBorders>
              <w:top w:val="nil"/>
              <w:left w:val="nil"/>
              <w:bottom w:val="nil"/>
              <w:right w:val="nil"/>
            </w:tcBorders>
          </w:tcPr>
          <w:p w14:paraId="3B58EE6E" w14:textId="38CFE9C4" w:rsidR="00F17D47" w:rsidRPr="00B1134B" w:rsidRDefault="00F17D47" w:rsidP="00B1134B">
            <w:pPr>
              <w:jc w:val="both"/>
              <w:rPr>
                <w:rFonts w:ascii="Times New Roman" w:hAnsi="Times New Roman" w:cs="Times New Roman"/>
                <w:sz w:val="20"/>
                <w:szCs w:val="20"/>
              </w:rPr>
            </w:pP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007662F8" w:rsidRPr="00B1134B">
              <w:rPr>
                <w:rFonts w:ascii="Times New Roman" w:hAnsi="Times New Roman" w:cs="Times New Roman"/>
                <w:iCs/>
                <w:sz w:val="20"/>
                <w:szCs w:val="20"/>
                <w:lang w:val="en-US"/>
              </w:rPr>
              <w:t>-</w:t>
            </w:r>
            <w:r w:rsidRPr="00B1134B">
              <w:rPr>
                <w:rFonts w:ascii="Times New Roman" w:hAnsi="Times New Roman" w:cs="Times New Roman"/>
                <w:sz w:val="20"/>
                <w:szCs w:val="20"/>
              </w:rPr>
              <w:t>υ</w:t>
            </w:r>
            <w:r w:rsidRPr="001C473F">
              <w:rPr>
                <w:rFonts w:ascii="Times New Roman" w:hAnsi="Times New Roman" w:cs="Times New Roman"/>
                <w:sz w:val="20"/>
                <w:szCs w:val="20"/>
              </w:rPr>
              <w:t>ù</w:t>
            </w:r>
          </w:p>
        </w:tc>
        <w:tc>
          <w:tcPr>
            <w:tcW w:w="2126" w:type="dxa"/>
            <w:tcBorders>
              <w:top w:val="nil"/>
              <w:left w:val="nil"/>
              <w:bottom w:val="nil"/>
              <w:right w:val="nil"/>
            </w:tcBorders>
          </w:tcPr>
          <w:p w14:paraId="5DBFBC83" w14:textId="57ABDE90" w:rsidR="00F17D47" w:rsidRPr="001C473F" w:rsidRDefault="00F17D47" w:rsidP="005B5746">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beat</w:t>
            </w:r>
            <w:r w:rsidR="006E27D2" w:rsidRPr="00B1134B">
              <w:rPr>
                <w:rFonts w:ascii="Times New Roman" w:hAnsi="Times New Roman" w:cs="Times New Roman"/>
                <w:sz w:val="20"/>
                <w:szCs w:val="20"/>
              </w:rPr>
              <w:t>-</w:t>
            </w:r>
            <w:r w:rsidRPr="001C473F">
              <w:rPr>
                <w:rFonts w:ascii="Times New Roman" w:hAnsi="Times New Roman" w:cs="Times New Roman"/>
                <w:sz w:val="20"/>
                <w:szCs w:val="20"/>
              </w:rPr>
              <w:t>drum</w:t>
            </w:r>
          </w:p>
        </w:tc>
        <w:tc>
          <w:tcPr>
            <w:tcW w:w="2552" w:type="dxa"/>
            <w:tcBorders>
              <w:top w:val="nil"/>
              <w:left w:val="nil"/>
              <w:bottom w:val="nil"/>
              <w:right w:val="nil"/>
            </w:tcBorders>
          </w:tcPr>
          <w:p w14:paraId="1FAFE387" w14:textId="2C492039" w:rsidR="00F17D47" w:rsidRPr="001C473F" w:rsidRDefault="00F17D47"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drumming</w:t>
            </w:r>
          </w:p>
        </w:tc>
        <w:tc>
          <w:tcPr>
            <w:tcW w:w="850" w:type="dxa"/>
            <w:tcBorders>
              <w:top w:val="nil"/>
              <w:left w:val="nil"/>
              <w:bottom w:val="nil"/>
              <w:right w:val="nil"/>
            </w:tcBorders>
          </w:tcPr>
          <w:p w14:paraId="39B88823" w14:textId="5F7DA34D" w:rsidR="00F17D47" w:rsidRPr="001C473F" w:rsidRDefault="00F17D47"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76371" w:rsidRPr="00B1134B" w14:paraId="09CF762A" w14:textId="4935FBA4" w:rsidTr="00B1134B">
        <w:trPr>
          <w:trHeight w:val="173"/>
        </w:trPr>
        <w:tc>
          <w:tcPr>
            <w:tcW w:w="1224" w:type="dxa"/>
            <w:tcBorders>
              <w:top w:val="nil"/>
              <w:left w:val="nil"/>
              <w:bottom w:val="nil"/>
              <w:right w:val="nil"/>
            </w:tcBorders>
          </w:tcPr>
          <w:p w14:paraId="24DD8CCA" w14:textId="0B23D8AA" w:rsidR="00B76371" w:rsidRPr="00B1134B" w:rsidRDefault="00927A10"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iCs/>
                <w:sz w:val="20"/>
                <w:szCs w:val="20"/>
                <w:lang w:val="en-US"/>
              </w:rPr>
              <w:t>dzì</w:t>
            </w:r>
            <w:r w:rsidR="001E56A8"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dódó</w:t>
            </w:r>
          </w:p>
        </w:tc>
        <w:tc>
          <w:tcPr>
            <w:tcW w:w="1701" w:type="dxa"/>
            <w:tcBorders>
              <w:top w:val="nil"/>
              <w:left w:val="nil"/>
              <w:bottom w:val="nil"/>
              <w:right w:val="nil"/>
            </w:tcBorders>
          </w:tcPr>
          <w:p w14:paraId="626EDCF3" w14:textId="4483CB68" w:rsidR="00B76371" w:rsidRPr="00B1134B" w:rsidRDefault="00927A10" w:rsidP="00B1134B">
            <w:pPr>
              <w:jc w:val="both"/>
              <w:rPr>
                <w:rFonts w:ascii="Times New Roman" w:hAnsi="Times New Roman" w:cs="Times New Roman"/>
                <w:sz w:val="20"/>
                <w:szCs w:val="20"/>
              </w:rPr>
            </w:pPr>
            <w:r w:rsidRPr="00B1134B">
              <w:rPr>
                <w:rFonts w:ascii="Times New Roman" w:eastAsiaTheme="minorEastAsia" w:hAnsi="Times New Roman" w:cs="Times New Roman"/>
                <w:iCs/>
                <w:sz w:val="20"/>
                <w:szCs w:val="20"/>
              </w:rPr>
              <w:t>dó</w:t>
            </w:r>
            <w:r w:rsidR="007662F8" w:rsidRPr="00B1134B">
              <w:rPr>
                <w:rFonts w:ascii="Times New Roman" w:eastAsiaTheme="minorEastAsia" w:hAnsi="Times New Roman" w:cs="Times New Roman"/>
                <w:iCs/>
                <w:sz w:val="20"/>
                <w:szCs w:val="20"/>
              </w:rPr>
              <w:t>-</w:t>
            </w:r>
            <w:r w:rsidRPr="00B1134B">
              <w:rPr>
                <w:rFonts w:ascii="Times New Roman" w:eastAsiaTheme="minorEastAsia" w:hAnsi="Times New Roman" w:cs="Times New Roman"/>
                <w:iCs/>
                <w:sz w:val="20"/>
                <w:szCs w:val="20"/>
              </w:rPr>
              <w:t>dzì</w:t>
            </w:r>
          </w:p>
        </w:tc>
        <w:tc>
          <w:tcPr>
            <w:tcW w:w="2126" w:type="dxa"/>
            <w:tcBorders>
              <w:top w:val="nil"/>
              <w:left w:val="nil"/>
              <w:bottom w:val="nil"/>
              <w:right w:val="nil"/>
            </w:tcBorders>
          </w:tcPr>
          <w:p w14:paraId="521F3FA0" w14:textId="71EEB1E3" w:rsidR="00B76371" w:rsidRPr="00B1134B" w:rsidRDefault="006E27D2"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lang w:val="en-US"/>
              </w:rPr>
              <w:t>p</w:t>
            </w:r>
            <w:r w:rsidR="00F17D47" w:rsidRPr="00B1134B">
              <w:rPr>
                <w:rFonts w:ascii="Times New Roman" w:eastAsiaTheme="minorEastAsia" w:hAnsi="Times New Roman" w:cs="Times New Roman"/>
                <w:sz w:val="20"/>
                <w:szCs w:val="20"/>
                <w:lang w:val="en-US"/>
              </w:rPr>
              <w:t>lant</w:t>
            </w:r>
            <w:r w:rsidRPr="00B1134B">
              <w:rPr>
                <w:rFonts w:ascii="Times New Roman" w:eastAsiaTheme="minorEastAsia" w:hAnsi="Times New Roman" w:cs="Times New Roman"/>
                <w:sz w:val="20"/>
                <w:szCs w:val="20"/>
                <w:lang w:val="en-US"/>
              </w:rPr>
              <w:t>-</w:t>
            </w:r>
            <w:r w:rsidR="00F17D47" w:rsidRPr="00B1134B">
              <w:rPr>
                <w:rFonts w:ascii="Times New Roman" w:eastAsiaTheme="minorEastAsia" w:hAnsi="Times New Roman" w:cs="Times New Roman"/>
                <w:sz w:val="20"/>
                <w:szCs w:val="20"/>
                <w:lang w:val="en-US"/>
              </w:rPr>
              <w:t>heart</w:t>
            </w:r>
            <w:r w:rsidR="00927A10" w:rsidRPr="00B1134B">
              <w:rPr>
                <w:rFonts w:ascii="Times New Roman" w:eastAsiaTheme="minorEastAsia" w:hAnsi="Times New Roman" w:cs="Times New Roman"/>
                <w:sz w:val="20"/>
                <w:szCs w:val="20"/>
                <w:lang w:val="en-US"/>
              </w:rPr>
              <w:t xml:space="preserve"> </w:t>
            </w:r>
          </w:p>
        </w:tc>
        <w:tc>
          <w:tcPr>
            <w:tcW w:w="2552" w:type="dxa"/>
            <w:tcBorders>
              <w:top w:val="nil"/>
              <w:left w:val="nil"/>
              <w:bottom w:val="nil"/>
              <w:right w:val="nil"/>
            </w:tcBorders>
          </w:tcPr>
          <w:p w14:paraId="13D8C5CE" w14:textId="5B2E7BAA" w:rsidR="00B76371" w:rsidRPr="001C473F" w:rsidRDefault="00927A10"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lang w:val="en-US"/>
              </w:rPr>
              <w:t>endurance</w:t>
            </w:r>
          </w:p>
        </w:tc>
        <w:tc>
          <w:tcPr>
            <w:tcW w:w="850" w:type="dxa"/>
            <w:tcBorders>
              <w:top w:val="nil"/>
              <w:left w:val="nil"/>
              <w:bottom w:val="nil"/>
              <w:right w:val="nil"/>
            </w:tcBorders>
          </w:tcPr>
          <w:p w14:paraId="7E2919CB" w14:textId="6D2B4766" w:rsidR="00B76371" w:rsidRPr="001C473F" w:rsidRDefault="00B76371"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76371" w:rsidRPr="00B1134B" w14:paraId="6F6DDD0B" w14:textId="1C55710B" w:rsidTr="00CA7DA8">
        <w:tc>
          <w:tcPr>
            <w:tcW w:w="1224" w:type="dxa"/>
            <w:tcBorders>
              <w:top w:val="nil"/>
              <w:left w:val="nil"/>
              <w:bottom w:val="single" w:sz="4" w:space="0" w:color="auto"/>
              <w:right w:val="nil"/>
            </w:tcBorders>
          </w:tcPr>
          <w:p w14:paraId="76F4CEA5" w14:textId="56791A9F" w:rsidR="00B76371" w:rsidRPr="001C473F" w:rsidRDefault="00927A10"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iCs/>
                <w:sz w:val="20"/>
                <w:szCs w:val="20"/>
                <w:lang w:val="en-US"/>
              </w:rPr>
              <w:t>kókó</w:t>
            </w:r>
            <w:r w:rsidR="007662F8" w:rsidRPr="00B1134B">
              <w:rPr>
                <w:rFonts w:ascii="Times New Roman" w:hAnsi="Times New Roman" w:cs="Times New Roman"/>
                <w:iCs/>
                <w:sz w:val="20"/>
                <w:szCs w:val="20"/>
                <w:lang w:val="en-US"/>
              </w:rPr>
              <w:t>-</w:t>
            </w:r>
            <w:r w:rsidR="007767B6" w:rsidRPr="001C473F">
              <w:rPr>
                <w:rFonts w:ascii="Times New Roman" w:hAnsi="Times New Roman" w:cs="Times New Roman"/>
                <w:sz w:val="20"/>
                <w:szCs w:val="20"/>
              </w:rPr>
              <w:t>ƒ</w:t>
            </w:r>
            <w:r w:rsidR="00F17D47" w:rsidRPr="001C473F">
              <w:rPr>
                <w:rFonts w:ascii="Times New Roman" w:hAnsi="Times New Roman" w:cs="Times New Roman"/>
                <w:iCs/>
                <w:sz w:val="20"/>
                <w:szCs w:val="20"/>
                <w:lang w:val="en-US"/>
              </w:rPr>
              <w:t>ó</w:t>
            </w:r>
            <w:r w:rsidR="007767B6" w:rsidRPr="001C473F">
              <w:rPr>
                <w:rFonts w:ascii="Times New Roman" w:hAnsi="Times New Roman" w:cs="Times New Roman"/>
                <w:sz w:val="20"/>
                <w:szCs w:val="20"/>
              </w:rPr>
              <w:t>ƒ</w:t>
            </w:r>
            <w:r w:rsidR="00F17D47" w:rsidRPr="001C473F">
              <w:rPr>
                <w:rFonts w:ascii="Times New Roman" w:hAnsi="Times New Roman" w:cs="Times New Roman"/>
                <w:sz w:val="20"/>
                <w:szCs w:val="20"/>
              </w:rPr>
              <w:t>ō</w:t>
            </w:r>
          </w:p>
        </w:tc>
        <w:tc>
          <w:tcPr>
            <w:tcW w:w="1701" w:type="dxa"/>
            <w:tcBorders>
              <w:top w:val="nil"/>
              <w:left w:val="nil"/>
              <w:bottom w:val="single" w:sz="4" w:space="0" w:color="auto"/>
              <w:right w:val="nil"/>
            </w:tcBorders>
          </w:tcPr>
          <w:p w14:paraId="28A88249" w14:textId="1476E55C" w:rsidR="00B76371" w:rsidRPr="00B1134B" w:rsidRDefault="007767B6" w:rsidP="00B1134B">
            <w:pPr>
              <w:jc w:val="both"/>
              <w:rPr>
                <w:rFonts w:ascii="Times New Roman" w:hAnsi="Times New Roman" w:cs="Times New Roman"/>
                <w:sz w:val="20"/>
                <w:szCs w:val="20"/>
              </w:rPr>
            </w:pPr>
            <w:r w:rsidRPr="001C473F">
              <w:rPr>
                <w:rFonts w:ascii="Times New Roman" w:hAnsi="Times New Roman" w:cs="Times New Roman"/>
                <w:sz w:val="20"/>
                <w:szCs w:val="20"/>
              </w:rPr>
              <w:t>ƒ</w:t>
            </w:r>
            <w:r w:rsidR="00927A10" w:rsidRPr="001C473F">
              <w:rPr>
                <w:rFonts w:ascii="Times New Roman" w:hAnsi="Times New Roman" w:cs="Times New Roman"/>
                <w:iCs/>
                <w:sz w:val="20"/>
                <w:szCs w:val="20"/>
                <w:lang w:val="en-US"/>
              </w:rPr>
              <w:t>ò</w:t>
            </w:r>
            <w:r w:rsidR="007662F8" w:rsidRPr="00B1134B">
              <w:rPr>
                <w:rFonts w:ascii="Times New Roman" w:hAnsi="Times New Roman" w:cs="Times New Roman"/>
                <w:iCs/>
                <w:sz w:val="20"/>
                <w:szCs w:val="20"/>
                <w:lang w:val="en-US"/>
              </w:rPr>
              <w:t>-</w:t>
            </w:r>
            <w:r w:rsidR="00927A10" w:rsidRPr="001C473F">
              <w:rPr>
                <w:rFonts w:ascii="Times New Roman" w:hAnsi="Times New Roman" w:cs="Times New Roman"/>
                <w:iCs/>
                <w:sz w:val="20"/>
                <w:szCs w:val="20"/>
                <w:lang w:val="en-US"/>
              </w:rPr>
              <w:t>kókó</w:t>
            </w:r>
          </w:p>
        </w:tc>
        <w:tc>
          <w:tcPr>
            <w:tcW w:w="2126" w:type="dxa"/>
            <w:tcBorders>
              <w:top w:val="nil"/>
              <w:left w:val="nil"/>
              <w:bottom w:val="single" w:sz="4" w:space="0" w:color="auto"/>
              <w:right w:val="nil"/>
            </w:tcBorders>
          </w:tcPr>
          <w:p w14:paraId="639AE530" w14:textId="26A22F8A" w:rsidR="00B76371" w:rsidRPr="001C473F" w:rsidRDefault="00927A10" w:rsidP="00B1134B">
            <w:pPr>
              <w:jc w:val="both"/>
              <w:rPr>
                <w:rFonts w:ascii="Times New Roman" w:eastAsiaTheme="minorEastAsia" w:hAnsi="Times New Roman" w:cs="Times New Roman"/>
                <w:b/>
                <w:bCs/>
                <w:i/>
                <w:iCs/>
                <w:color w:val="4F81BD" w:themeColor="accent1"/>
                <w:sz w:val="20"/>
                <w:szCs w:val="20"/>
              </w:rPr>
            </w:pPr>
            <w:r w:rsidRPr="001C473F">
              <w:rPr>
                <w:rFonts w:ascii="Times New Roman" w:hAnsi="Times New Roman" w:cs="Times New Roman"/>
                <w:sz w:val="20"/>
                <w:szCs w:val="20"/>
                <w:lang w:val="en-US"/>
              </w:rPr>
              <w:t>cook</w:t>
            </w:r>
            <w:r w:rsidR="006E27D2" w:rsidRPr="00B1134B">
              <w:rPr>
                <w:rFonts w:ascii="Times New Roman" w:hAnsi="Times New Roman" w:cs="Times New Roman"/>
                <w:sz w:val="20"/>
                <w:szCs w:val="20"/>
                <w:lang w:val="en-US"/>
              </w:rPr>
              <w:t>-</w:t>
            </w:r>
            <w:r w:rsidRPr="001C473F">
              <w:rPr>
                <w:rFonts w:ascii="Times New Roman" w:hAnsi="Times New Roman" w:cs="Times New Roman"/>
                <w:sz w:val="20"/>
                <w:szCs w:val="20"/>
                <w:lang w:val="en-US"/>
              </w:rPr>
              <w:t>porridge</w:t>
            </w:r>
          </w:p>
        </w:tc>
        <w:tc>
          <w:tcPr>
            <w:tcW w:w="2552" w:type="dxa"/>
            <w:tcBorders>
              <w:top w:val="nil"/>
              <w:left w:val="nil"/>
              <w:bottom w:val="single" w:sz="4" w:space="0" w:color="auto"/>
              <w:right w:val="nil"/>
            </w:tcBorders>
          </w:tcPr>
          <w:p w14:paraId="485744E5" w14:textId="3E4C46ED" w:rsidR="00B76371" w:rsidRPr="001C473F" w:rsidRDefault="00927A10" w:rsidP="00B1134B">
            <w:pPr>
              <w:jc w:val="both"/>
              <w:rPr>
                <w:rFonts w:ascii="Times New Roman" w:eastAsiaTheme="minorEastAsia" w:hAnsi="Times New Roman" w:cs="Times New Roman"/>
                <w:b/>
                <w:bCs/>
                <w:i/>
                <w:iCs/>
                <w:color w:val="4F81BD" w:themeColor="accent1"/>
                <w:sz w:val="20"/>
                <w:szCs w:val="20"/>
              </w:rPr>
            </w:pPr>
            <w:r w:rsidRPr="001C473F">
              <w:rPr>
                <w:rFonts w:ascii="Times New Roman" w:hAnsi="Times New Roman" w:cs="Times New Roman"/>
                <w:sz w:val="20"/>
                <w:szCs w:val="20"/>
                <w:lang w:val="en-US"/>
              </w:rPr>
              <w:t>plea</w:t>
            </w:r>
            <w:r w:rsidR="00A91C07" w:rsidRPr="001C473F">
              <w:rPr>
                <w:rFonts w:ascii="Times New Roman" w:hAnsi="Times New Roman" w:cs="Times New Roman"/>
                <w:sz w:val="20"/>
                <w:szCs w:val="20"/>
                <w:lang w:val="en-US"/>
              </w:rPr>
              <w:t>ding</w:t>
            </w:r>
          </w:p>
        </w:tc>
        <w:tc>
          <w:tcPr>
            <w:tcW w:w="850" w:type="dxa"/>
            <w:tcBorders>
              <w:top w:val="nil"/>
              <w:left w:val="nil"/>
              <w:bottom w:val="single" w:sz="4" w:space="0" w:color="auto"/>
              <w:right w:val="nil"/>
            </w:tcBorders>
          </w:tcPr>
          <w:p w14:paraId="56FAD297" w14:textId="305F10A9" w:rsidR="00B76371" w:rsidRPr="001C473F" w:rsidRDefault="00B76371"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bl>
    <w:p w14:paraId="5B62A58B" w14:textId="7D7E5511" w:rsidR="00B76371" w:rsidRPr="007662F8" w:rsidRDefault="00B76371" w:rsidP="00B1134B">
      <w:pPr>
        <w:jc w:val="both"/>
        <w:rPr>
          <w:rFonts w:ascii="Times New Roman" w:hAnsi="Times New Roman" w:cs="Times New Roman"/>
        </w:rPr>
      </w:pPr>
      <w:r w:rsidRPr="007662F8">
        <w:rPr>
          <w:rFonts w:ascii="Times New Roman" w:hAnsi="Times New Roman" w:cs="Times New Roman"/>
        </w:rPr>
        <w:t xml:space="preserve"> </w:t>
      </w:r>
      <w:bookmarkStart w:id="20" w:name="_Ref338092512"/>
      <w:r w:rsidRPr="007662F8">
        <w:rPr>
          <w:rFonts w:ascii="Times New Roman" w:hAnsi="Times New Roman" w:cs="Times New Roman"/>
        </w:rPr>
        <w:t xml:space="preserve">Table </w:t>
      </w:r>
      <w:r w:rsidR="001B797F" w:rsidRPr="007662F8">
        <w:rPr>
          <w:rFonts w:ascii="Times New Roman" w:hAnsi="Times New Roman" w:cs="Times New Roman"/>
        </w:rPr>
        <w:fldChar w:fldCharType="begin"/>
      </w:r>
      <w:r w:rsidRPr="007662F8">
        <w:rPr>
          <w:rFonts w:ascii="Times New Roman" w:hAnsi="Times New Roman" w:cs="Times New Roman"/>
        </w:rPr>
        <w:instrText xml:space="preserve"> SEQ Table \* ARABIC </w:instrText>
      </w:r>
      <w:r w:rsidR="001B797F" w:rsidRPr="007662F8">
        <w:rPr>
          <w:rFonts w:ascii="Times New Roman" w:hAnsi="Times New Roman" w:cs="Times New Roman"/>
        </w:rPr>
        <w:fldChar w:fldCharType="separate"/>
      </w:r>
      <w:r w:rsidRPr="007662F8">
        <w:rPr>
          <w:rFonts w:ascii="Times New Roman" w:hAnsi="Times New Roman" w:cs="Times New Roman"/>
          <w:noProof/>
        </w:rPr>
        <w:t>12</w:t>
      </w:r>
      <w:r w:rsidR="001B797F" w:rsidRPr="007662F8">
        <w:rPr>
          <w:rFonts w:ascii="Times New Roman" w:hAnsi="Times New Roman" w:cs="Times New Roman"/>
        </w:rPr>
        <w:fldChar w:fldCharType="end"/>
      </w:r>
      <w:bookmarkEnd w:id="20"/>
      <w:r w:rsidRPr="007662F8">
        <w:rPr>
          <w:rFonts w:ascii="Times New Roman" w:hAnsi="Times New Roman" w:cs="Times New Roman"/>
        </w:rPr>
        <w:t xml:space="preserve">: </w:t>
      </w:r>
      <w:r w:rsidR="00B923FF" w:rsidRPr="00B1134B">
        <w:rPr>
          <w:rFonts w:ascii="Times New Roman" w:hAnsi="Times New Roman" w:cs="Times New Roman"/>
        </w:rPr>
        <w:t xml:space="preserve">Action </w:t>
      </w:r>
      <w:r w:rsidRPr="007662F8">
        <w:rPr>
          <w:rFonts w:ascii="Times New Roman" w:hAnsi="Times New Roman" w:cs="Times New Roman"/>
        </w:rPr>
        <w:t>nominal in Ewe</w:t>
      </w:r>
    </w:p>
    <w:p w14:paraId="7275BC41" w14:textId="676AF00D" w:rsidR="00FB3AEF" w:rsidRPr="00B1134B" w:rsidRDefault="00FB3AEF" w:rsidP="00490AAC">
      <w:pPr>
        <w:spacing w:line="360" w:lineRule="auto"/>
        <w:jc w:val="both"/>
        <w:rPr>
          <w:rFonts w:ascii="Times New Roman" w:hAnsi="Times New Roman" w:cs="Times New Roman"/>
          <w:highlight w:val="yellow"/>
        </w:rPr>
      </w:pPr>
    </w:p>
    <w:p w14:paraId="6026CF31" w14:textId="10925539" w:rsidR="00A91C07" w:rsidRPr="00BF6EF8" w:rsidRDefault="00FB3AEF" w:rsidP="002D4F19">
      <w:pPr>
        <w:spacing w:line="360" w:lineRule="auto"/>
        <w:ind w:firstLine="567"/>
        <w:jc w:val="both"/>
        <w:rPr>
          <w:rFonts w:ascii="Times New Roman" w:hAnsi="Times New Roman" w:cs="Times New Roman"/>
        </w:rPr>
      </w:pPr>
      <w:r w:rsidRPr="007662F8">
        <w:rPr>
          <w:rFonts w:ascii="Times New Roman" w:hAnsi="Times New Roman" w:cs="Times New Roman"/>
        </w:rPr>
        <w:t xml:space="preserve">In the literature on action nominalization, this type of compound falls under what is referred to as the valency-lowering type in which a transitive verb and its internal argument form a composite whose only argument will be the external argument of the verb </w:t>
      </w:r>
      <w:r w:rsidR="001B797F" w:rsidRPr="007662F8">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&lt;EndNote&gt;&lt;Cite&gt;&lt;Author&gt;Koptjevskaja-Tamm&lt;/Author&gt;&lt;Year&gt;1993&lt;/Year&gt;&lt;RecNum&gt;8765&lt;/RecNum&gt;&lt;Pages&gt;184-185&lt;/Pages&gt;&lt;DisplayText&gt;(Koptjevskaja-Tamm 1993: 184-185)&lt;/DisplayText&gt;&lt;record&gt;&lt;rec-number&gt;8765&lt;/rec-number&gt;&lt;foreign-keys&gt;&lt;key app="EN" db-id="5der2xafm0eds9e5axep2fac5rfvws9dwrww" timestamp="1307369004"&gt;8765&lt;/key&gt;&lt;/foreign-keys&gt;&lt;ref-type name="Book"&gt;6&lt;/ref-type&gt;&lt;contributors&gt;&lt;authors&gt;&lt;author&gt;Koptjevskaja-Tamm, Maria&lt;/author&gt;&lt;/authors&gt;&lt;/contributors&gt;&lt;titles&gt;&lt;title&gt;Nominalizations&lt;/title&gt;&lt;/titles&gt;&lt;dates&gt;&lt;year&gt;1993&lt;/year&gt;&lt;/dates&gt;&lt;pub-location&gt;London/New York&lt;/pub-location&gt;&lt;publisher&gt;Routledge&lt;/publisher&gt;&lt;urls&gt;&lt;/urls&gt;&lt;/record&gt;&lt;/Cite&gt;&lt;/EndNote&gt;</w:instrText>
      </w:r>
      <w:r w:rsidR="001B797F" w:rsidRPr="007662F8">
        <w:rPr>
          <w:rFonts w:ascii="Times New Roman" w:hAnsi="Times New Roman" w:cs="Times New Roman"/>
        </w:rPr>
        <w:fldChar w:fldCharType="separate"/>
      </w:r>
      <w:r w:rsidR="009A0294">
        <w:rPr>
          <w:rFonts w:ascii="Times New Roman" w:hAnsi="Times New Roman" w:cs="Times New Roman"/>
          <w:noProof/>
        </w:rPr>
        <w:t>(Koptjevskaja-Tamm 1993: 184-185)</w:t>
      </w:r>
      <w:r w:rsidR="001B797F" w:rsidRPr="007662F8">
        <w:rPr>
          <w:rFonts w:ascii="Times New Roman" w:hAnsi="Times New Roman" w:cs="Times New Roman"/>
        </w:rPr>
        <w:fldChar w:fldCharType="end"/>
      </w:r>
      <w:r w:rsidRPr="007662F8">
        <w:rPr>
          <w:rFonts w:ascii="Times New Roman" w:hAnsi="Times New Roman" w:cs="Times New Roman"/>
        </w:rPr>
        <w:t>. Here</w:t>
      </w:r>
      <w:r w:rsidR="00FC2F7E">
        <w:rPr>
          <w:rFonts w:ascii="Times New Roman" w:hAnsi="Times New Roman" w:cs="Times New Roman"/>
        </w:rPr>
        <w:t>,</w:t>
      </w:r>
      <w:r w:rsidRPr="007662F8">
        <w:rPr>
          <w:rFonts w:ascii="Times New Roman" w:hAnsi="Times New Roman" w:cs="Times New Roman"/>
        </w:rPr>
        <w:t xml:space="preserve"> it is assumed that the verb is first nominalized and the nominalized verb inherits the internal argument of the underlying verb, as argued in the literature on derived nominals </w:t>
      </w:r>
      <w:r w:rsidR="001B797F" w:rsidRPr="007662F8">
        <w:rPr>
          <w:rFonts w:ascii="Times New Roman" w:hAnsi="Times New Roman" w:cs="Times New Roman"/>
        </w:rPr>
        <w:fldChar w:fldCharType="begin">
          <w:fldData xml:space="preserve">PEVuZE5vdGU+PENpdGU+PEF1dGhvcj5Ib2Vrc3RyYTwvQXV0aG9yPjxZZWFyPjE5ODY8L1llYXI+
PFJlY051bT4xMDA0NzwvUmVjTnVtPjxQcmVmaXg+Y2YuIDwvUHJlZml4PjxEaXNwbGF5VGV4dD4o
Y2YuIEhvZWtzdHJhIDE5ODY7IEJvb2lqIDE5ODg7IExpZWJlciAxOTg5LCAxOTkyKTwvRGlzcGxh
eVRleHQ+PHJlY29yZD48cmVjLW51bWJlcj4xMDA0NzwvcmVjLW51bWJlcj48Zm9yZWlnbi1rZXlz
PjxrZXkgYXBwPSJFTiIgZGItaWQ9IjVkZXIyeGFmbTBlZHM5ZTVheGVwMmZhYzVyZnZ3czlkd3J3
dyIgdGltZXN0YW1wPSIxMzE0OTgzNTA5Ij4xMDA0Nzwva2V5PjwvZm9yZWlnbi1rZXlzPjxyZWYt
dHlwZSBuYW1lPSJKb3VybmFsIEFydGljbGUiPjE3PC9yZWYtdHlwZT48Y29udHJpYnV0b3JzPjxh
dXRob3JzPjxhdXRob3I+SG9la3N0cmEsIFRldW48L2F1dGhvcj48L2F1dGhvcnM+PC9jb250cmli
dXRvcnM+PHRpdGxlcz48dGl0bGU+RGV2ZXJiYWxpemF0aW9uIGFuZCBpbmhlcml0YW5jZTwvdGl0
bGU+PHNlY29uZGFyeS10aXRsZT5MaW5ndWlzdGljczwvc2Vjb25kYXJ5LXRpdGxlPjwvdGl0bGVz
PjxwZXJpb2RpY2FsPjxmdWxsLXRpdGxlPkxpbmd1aXN0aWNzPC9mdWxsLXRpdGxlPjwvcGVyaW9k
aWNhbD48cGFnZXM+NTQ5LTU4NDwvcGFnZXM+PHZvbHVtZT4yNDwvdm9sdW1lPjxudW1iZXI+Mzwv
bnVtYmVyPjxkYXRlcz48eWVhcj4xOTg2PC95ZWFyPjwvZGF0ZXM+PHB1Ymxpc2hlcj5EZSBHcnV5
dGVyPC9wdWJsaXNoZXI+PHVybHM+PHJlbGF0ZWQtdXJscz48dXJsPmh0dHA6Ly9keC5kb2kub3Jn
LzEwLjE1MTUvbGluZy4xOTg2LjI0LjMuNTQ5PC91cmw+PC9yZWxhdGVkLXVybHM+PC91cmxzPjxh
Y2Nlc3MtZGF0ZT4yMDExLzA5LzAyPC9hY2Nlc3MtZGF0ZT48L3JlY29yZD48L0NpdGU+PENpdGU+
PEF1dGhvcj5Cb29pajwvQXV0aG9yPjxZZWFyPjE5ODg8L1llYXI+PFJlY051bT4zOTM0PC9SZWNO
dW0+PHJlY29yZD48cmVjLW51bWJlcj4zOTM0PC9yZWMtbnVtYmVyPjxmb3JlaWduLWtleXM+PGtl
eSBhcHA9IkVOIiBkYi1pZD0iNWRlcjJ4YWZtMGVkczllNWF4ZXAyZmFjNXJmdndzOWR3cnd3IiB0
aW1lc3RhbXA9IjEzMDU1NTg1NTYiPjM5MzQ8L2tleT48L2ZvcmVpZ24ta2V5cz48cmVmLXR5cGUg
bmFtZT0iQm9vayBTZWN0aW9uIj41PC9yZWYtdHlwZT48Y29udHJpYnV0b3JzPjxhdXRob3JzPjxh
dXRob3I+Qm9vaWosIEdlZXJ0IEUuPC9hdXRob3I+PC9hdXRob3JzPjxzZWNvbmRhcnktYXV0aG9y
cz48YXV0aG9yPkV2ZXJhZXJ0LCBNLiA8L2F1dGhvcj48YXV0aG9yPkV2ZXJzLCBBLjwvYXV0aG9y
PjxhdXRob3I+SHV5YnJlZ3RzIFIuPC9hdXRob3I+PGF1dGhvcj5Ucm9tbWVsZW4sIE0uPC9hdXRo
b3I+PC9zZWNvbmRhcnktYXV0aG9ycz48L2NvbnRyaWJ1dG9ycz48dGl0bGVzPjx0aXRsZT5UaGUg
cmVsYXRpb24gYmV0d2VlbiBpbmhlcml0YW5jZSBhbmQgYXJndW1lbnQgbGlua2luZzogZGV2ZXJi
YWwgbm91bnMgaW4gRHV0Y2g8L3RpdGxlPjxzZWNvbmRhcnktdGl0bGU+TW9ycGhvbG9neSBhbmQg
TW9kdWxhcml0eS4gSW4gSG9ub3VyIG9mIEhlbmsgU2NodWx0aW5rPC9zZWNvbmRhcnktdGl0bGU+
PC90aXRsZXM+PHBhZ2VzPjU3LTc0LjwvcGFnZXM+PGRhdGVzPjx5ZWFyPjE5ODg8L3llYXI+PC9k
YXRlcz48cHViLWxvY2F0aW9uPkRvcmRyZWNodDwvcHViLWxvY2F0aW9uPjxwdWJsaXNoZXI+Rm9y
aXM8L3B1Ymxpc2hlcj48dXJscz48L3VybHM+PC9yZWNvcmQ+PC9DaXRlPjxDaXRlPjxBdXRob3I+
TGllYmVyPC9BdXRob3I+PFllYXI+MTk4OTwvWWVhcj48UmVjTnVtPjM4MjM8L1JlY051bT48cmVj
b3JkPjxyZWMtbnVtYmVyPjM4MjM8L3JlYy1udW1iZXI+PGZvcmVpZ24ta2V5cz48a2V5IGFwcD0i
RU4iIGRiLWlkPSI1ZGVyMnhhZm0wZWRzOWU1YXhlcDJmYWM1cmZ2d3M5ZHdyd3ciIHRpbWVzdGFt
cD0iMTMwNTQ4NzU3OSI+MzgyMzwva2V5PjwvZm9yZWlnbi1rZXlzPjxyZWYtdHlwZSBuYW1lPSJK
b3VybmFsIEFydGljbGUiPjE3PC9yZWYtdHlwZT48Y29udHJpYnV0b3JzPjxhdXRob3JzPjxhdXRo
b3I+TGllYmVyLCBSb2NoZWxsZTwvYXV0aG9yPjwvYXV0aG9ycz48L2NvbnRyaWJ1dG9ycz48dGl0
bGVzPjx0aXRsZT5PbiBwZXJjb2xhdGlvbjwvdGl0bGU+PHNlY29uZGFyeS10aXRsZT5ZZWFyYm9v
ayBvZiBNb3JwaG9sb2d5PC9zZWNvbmRhcnktdGl0bGU+PC90aXRsZXM+PHBlcmlvZGljYWw+PGZ1
bGwtdGl0bGU+WWVhcmJvb2sgb2YgTW9ycGhvbG9neTwvZnVsbC10aXRsZT48L3BlcmlvZGljYWw+
PHBhZ2VzPjk1LTEzODwvcGFnZXM+PHZvbHVtZT4yPC92b2x1bWU+PGRhdGVzPjx5ZWFyPjE5ODk8
L3llYXI+PC9kYXRlcz48dXJscz48L3VybHM+PC9yZWNvcmQ+PC9DaXRlPjxDaXRlPjxBdXRob3I+
TGllYmVyPC9BdXRob3I+PFllYXI+MTk5MjwvWWVhcj48UmVjTnVtPjM4MTQ8L1JlY051bT48cmVj
b3JkPjxyZWMtbnVtYmVyPjM4MTQ8L3JlYy1udW1iZXI+PGZvcmVpZ24ta2V5cz48a2V5IGFwcD0i
RU4iIGRiLWlkPSI1ZGVyMnhhZm0wZWRzOWU1YXhlcDJmYWM1cmZ2d3M5ZHdyd3ciIHRpbWVzdGFt
cD0iMTMwNTQ4NzQxOSI+MzgxNDwva2V5PjwvZm9yZWlnbi1rZXlzPjxyZWYtdHlwZSBuYW1lPSJC
b29rIj42PC9yZWYtdHlwZT48Y29udHJpYnV0b3JzPjxhdXRob3JzPjxhdXRob3I+TGllYmVyLCBS
b2NoZWxsZTwvYXV0aG9yPjwvYXV0aG9ycz48L2NvbnRyaWJ1dG9ycz48dGl0bGVzPjx0aXRsZT5E
ZWNvbnN0cnVjdGluZyBtb3JwaG9sb2d5OiBXb3JkIGZvcm1hdGlvbiBpbiBzeW50YWN0aWMgdGhl
b3J5PC90aXRsZT48L3RpdGxlcz48ZGF0ZXM+PHllYXI+MTk5MjwveWVhcj48L2RhdGVzPjxwdWIt
bG9jYXRpb24+Q2hpY2FnbywgSWxsaW5vaXM8L3B1Yi1sb2NhdGlvbj48cHVibGlzaGVyPlVuaXZl
cnNpdHkgb2YgQ2hpY2FnbyBQcmVzczwvcHVibGlzaGVyPjx1cmxzPjwvdXJscz48L3JlY29yZD48
L0NpdGU+PC9FbmROb3RlPn==
</w:fldData>
        </w:fldChar>
      </w:r>
      <w:r w:rsidRPr="007662F8">
        <w:rPr>
          <w:rFonts w:ascii="Times New Roman" w:hAnsi="Times New Roman" w:cs="Times New Roman"/>
        </w:rPr>
        <w:instrText xml:space="preserve"> ADDIN EN.CITE </w:instrText>
      </w:r>
      <w:r w:rsidR="001B797F" w:rsidRPr="007662F8">
        <w:rPr>
          <w:rFonts w:ascii="Times New Roman" w:hAnsi="Times New Roman" w:cs="Times New Roman"/>
        </w:rPr>
        <w:fldChar w:fldCharType="begin">
          <w:fldData xml:space="preserve">PEVuZE5vdGU+PENpdGU+PEF1dGhvcj5Ib2Vrc3RyYTwvQXV0aG9yPjxZZWFyPjE5ODY8L1llYXI+
PFJlY051bT4xMDA0NzwvUmVjTnVtPjxQcmVmaXg+Y2YuIDwvUHJlZml4PjxEaXNwbGF5VGV4dD4o
Y2YuIEhvZWtzdHJhIDE5ODY7IEJvb2lqIDE5ODg7IExpZWJlciAxOTg5LCAxOTkyKTwvRGlzcGxh
eVRleHQ+PHJlY29yZD48cmVjLW51bWJlcj4xMDA0NzwvcmVjLW51bWJlcj48Zm9yZWlnbi1rZXlz
PjxrZXkgYXBwPSJFTiIgZGItaWQ9IjVkZXIyeGFmbTBlZHM5ZTVheGVwMmZhYzVyZnZ3czlkd3J3
dyIgdGltZXN0YW1wPSIxMzE0OTgzNTA5Ij4xMDA0Nzwva2V5PjwvZm9yZWlnbi1rZXlzPjxyZWYt
dHlwZSBuYW1lPSJKb3VybmFsIEFydGljbGUiPjE3PC9yZWYtdHlwZT48Y29udHJpYnV0b3JzPjxh
dXRob3JzPjxhdXRob3I+SG9la3N0cmEsIFRldW48L2F1dGhvcj48L2F1dGhvcnM+PC9jb250cmli
dXRvcnM+PHRpdGxlcz48dGl0bGU+RGV2ZXJiYWxpemF0aW9uIGFuZCBpbmhlcml0YW5jZTwvdGl0
bGU+PHNlY29uZGFyeS10aXRsZT5MaW5ndWlzdGljczwvc2Vjb25kYXJ5LXRpdGxlPjwvdGl0bGVz
PjxwZXJpb2RpY2FsPjxmdWxsLXRpdGxlPkxpbmd1aXN0aWNzPC9mdWxsLXRpdGxlPjwvcGVyaW9k
aWNhbD48cGFnZXM+NTQ5LTU4NDwvcGFnZXM+PHZvbHVtZT4yNDwvdm9sdW1lPjxudW1iZXI+Mzwv
bnVtYmVyPjxkYXRlcz48eWVhcj4xOTg2PC95ZWFyPjwvZGF0ZXM+PHB1Ymxpc2hlcj5EZSBHcnV5
dGVyPC9wdWJsaXNoZXI+PHVybHM+PHJlbGF0ZWQtdXJscz48dXJsPmh0dHA6Ly9keC5kb2kub3Jn
LzEwLjE1MTUvbGluZy4xOTg2LjI0LjMuNTQ5PC91cmw+PC9yZWxhdGVkLXVybHM+PC91cmxzPjxh
Y2Nlc3MtZGF0ZT4yMDExLzA5LzAyPC9hY2Nlc3MtZGF0ZT48L3JlY29yZD48L0NpdGU+PENpdGU+
PEF1dGhvcj5Cb29pajwvQXV0aG9yPjxZZWFyPjE5ODg8L1llYXI+PFJlY051bT4zOTM0PC9SZWNO
dW0+PHJlY29yZD48cmVjLW51bWJlcj4zOTM0PC9yZWMtbnVtYmVyPjxmb3JlaWduLWtleXM+PGtl
eSBhcHA9IkVOIiBkYi1pZD0iNWRlcjJ4YWZtMGVkczllNWF4ZXAyZmFjNXJmdndzOWR3cnd3IiB0
aW1lc3RhbXA9IjEzMDU1NTg1NTYiPjM5MzQ8L2tleT48L2ZvcmVpZ24ta2V5cz48cmVmLXR5cGUg
bmFtZT0iQm9vayBTZWN0aW9uIj41PC9yZWYtdHlwZT48Y29udHJpYnV0b3JzPjxhdXRob3JzPjxh
dXRob3I+Qm9vaWosIEdlZXJ0IEUuPC9hdXRob3I+PC9hdXRob3JzPjxzZWNvbmRhcnktYXV0aG9y
cz48YXV0aG9yPkV2ZXJhZXJ0LCBNLiA8L2F1dGhvcj48YXV0aG9yPkV2ZXJzLCBBLjwvYXV0aG9y
PjxhdXRob3I+SHV5YnJlZ3RzIFIuPC9hdXRob3I+PGF1dGhvcj5Ucm9tbWVsZW4sIE0uPC9hdXRo
b3I+PC9zZWNvbmRhcnktYXV0aG9ycz48L2NvbnRyaWJ1dG9ycz48dGl0bGVzPjx0aXRsZT5UaGUg
cmVsYXRpb24gYmV0d2VlbiBpbmhlcml0YW5jZSBhbmQgYXJndW1lbnQgbGlua2luZzogZGV2ZXJi
YWwgbm91bnMgaW4gRHV0Y2g8L3RpdGxlPjxzZWNvbmRhcnktdGl0bGU+TW9ycGhvbG9neSBhbmQg
TW9kdWxhcml0eS4gSW4gSG9ub3VyIG9mIEhlbmsgU2NodWx0aW5rPC9zZWNvbmRhcnktdGl0bGU+
PC90aXRsZXM+PHBhZ2VzPjU3LTc0LjwvcGFnZXM+PGRhdGVzPjx5ZWFyPjE5ODg8L3llYXI+PC9k
YXRlcz48cHViLWxvY2F0aW9uPkRvcmRyZWNodDwvcHViLWxvY2F0aW9uPjxwdWJsaXNoZXI+Rm9y
aXM8L3B1Ymxpc2hlcj48dXJscz48L3VybHM+PC9yZWNvcmQ+PC9DaXRlPjxDaXRlPjxBdXRob3I+
TGllYmVyPC9BdXRob3I+PFllYXI+MTk4OTwvWWVhcj48UmVjTnVtPjM4MjM8L1JlY051bT48cmVj
b3JkPjxyZWMtbnVtYmVyPjM4MjM8L3JlYy1udW1iZXI+PGZvcmVpZ24ta2V5cz48a2V5IGFwcD0i
RU4iIGRiLWlkPSI1ZGVyMnhhZm0wZWRzOWU1YXhlcDJmYWM1cmZ2d3M5ZHdyd3ciIHRpbWVzdGFt
cD0iMTMwNTQ4NzU3OSI+MzgyMzwva2V5PjwvZm9yZWlnbi1rZXlzPjxyZWYtdHlwZSBuYW1lPSJK
b3VybmFsIEFydGljbGUiPjE3PC9yZWYtdHlwZT48Y29udHJpYnV0b3JzPjxhdXRob3JzPjxhdXRo
b3I+TGllYmVyLCBSb2NoZWxsZTwvYXV0aG9yPjwvYXV0aG9ycz48L2NvbnRyaWJ1dG9ycz48dGl0
bGVzPjx0aXRsZT5PbiBwZXJjb2xhdGlvbjwvdGl0bGU+PHNlY29uZGFyeS10aXRsZT5ZZWFyYm9v
ayBvZiBNb3JwaG9sb2d5PC9zZWNvbmRhcnktdGl0bGU+PC90aXRsZXM+PHBlcmlvZGljYWw+PGZ1
bGwtdGl0bGU+WWVhcmJvb2sgb2YgTW9ycGhvbG9neTwvZnVsbC10aXRsZT48L3BlcmlvZGljYWw+
PHBhZ2VzPjk1LTEzODwvcGFnZXM+PHZvbHVtZT4yPC92b2x1bWU+PGRhdGVzPjx5ZWFyPjE5ODk8
L3llYXI+PC9kYXRlcz48dXJscz48L3VybHM+PC9yZWNvcmQ+PC9DaXRlPjxDaXRlPjxBdXRob3I+
TGllYmVyPC9BdXRob3I+PFllYXI+MTk5MjwvWWVhcj48UmVjTnVtPjM4MTQ8L1JlY051bT48cmVj
b3JkPjxyZWMtbnVtYmVyPjM4MTQ8L3JlYy1udW1iZXI+PGZvcmVpZ24ta2V5cz48a2V5IGFwcD0i
RU4iIGRiLWlkPSI1ZGVyMnhhZm0wZWRzOWU1YXhlcDJmYWM1cmZ2d3M5ZHdyd3ciIHRpbWVzdGFt
cD0iMTMwNTQ4NzQxOSI+MzgxNDwva2V5PjwvZm9yZWlnbi1rZXlzPjxyZWYtdHlwZSBuYW1lPSJC
b29rIj42PC9yZWYtdHlwZT48Y29udHJpYnV0b3JzPjxhdXRob3JzPjxhdXRob3I+TGllYmVyLCBS
b2NoZWxsZTwvYXV0aG9yPjwvYXV0aG9ycz48L2NvbnRyaWJ1dG9ycz48dGl0bGVzPjx0aXRsZT5E
ZWNvbnN0cnVjdGluZyBtb3JwaG9sb2d5OiBXb3JkIGZvcm1hdGlvbiBpbiBzeW50YWN0aWMgdGhl
b3J5PC90aXRsZT48L3RpdGxlcz48ZGF0ZXM+PHllYXI+MTk5MjwveWVhcj48L2RhdGVzPjxwdWIt
bG9jYXRpb24+Q2hpY2FnbywgSWxsaW5vaXM8L3B1Yi1sb2NhdGlvbj48cHVibGlzaGVyPlVuaXZl
cnNpdHkgb2YgQ2hpY2FnbyBQcmVzczwvcHVibGlzaGVyPjx1cmxzPjwvdXJscz48L3JlY29yZD48
L0NpdGU+PC9FbmROb3RlPn==
</w:fldData>
        </w:fldChar>
      </w:r>
      <w:r w:rsidRPr="007662F8">
        <w:rPr>
          <w:rFonts w:ascii="Times New Roman" w:hAnsi="Times New Roman" w:cs="Times New Roman"/>
        </w:rPr>
        <w:instrText xml:space="preserve"> ADDIN EN.CITE.DATA </w:instrText>
      </w:r>
      <w:r w:rsidR="001B797F" w:rsidRPr="007662F8">
        <w:rPr>
          <w:rFonts w:ascii="Times New Roman" w:hAnsi="Times New Roman" w:cs="Times New Roman"/>
        </w:rPr>
      </w:r>
      <w:r w:rsidR="001B797F" w:rsidRPr="007662F8">
        <w:rPr>
          <w:rFonts w:ascii="Times New Roman" w:hAnsi="Times New Roman" w:cs="Times New Roman"/>
        </w:rPr>
        <w:fldChar w:fldCharType="end"/>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Pr="007662F8">
        <w:rPr>
          <w:rFonts w:ascii="Times New Roman" w:hAnsi="Times New Roman" w:cs="Times New Roman"/>
          <w:noProof/>
        </w:rPr>
        <w:t>(cf. Hoekstra 1986; Booij 1988; Lieber 1989, 1992)</w:t>
      </w:r>
      <w:r w:rsidR="001B797F" w:rsidRPr="007662F8">
        <w:rPr>
          <w:rFonts w:ascii="Times New Roman" w:hAnsi="Times New Roman" w:cs="Times New Roman"/>
        </w:rPr>
        <w:fldChar w:fldCharType="end"/>
      </w:r>
      <w:r w:rsidRPr="007662F8">
        <w:rPr>
          <w:rFonts w:ascii="Times New Roman" w:hAnsi="Times New Roman" w:cs="Times New Roman"/>
        </w:rPr>
        <w:t>.</w:t>
      </w:r>
    </w:p>
    <w:p w14:paraId="4BE7768C" w14:textId="77777777" w:rsidR="00FB3AEF" w:rsidRPr="00C16824" w:rsidRDefault="00FB3AEF" w:rsidP="00490AAC">
      <w:pPr>
        <w:spacing w:line="360" w:lineRule="auto"/>
        <w:jc w:val="both"/>
        <w:rPr>
          <w:rFonts w:ascii="Times New Roman" w:hAnsi="Times New Roman" w:cs="Times New Roman"/>
          <w:highlight w:val="yellow"/>
        </w:rPr>
      </w:pPr>
    </w:p>
    <w:p w14:paraId="09BBBA58" w14:textId="77777777" w:rsidR="00B300D9" w:rsidRPr="00C16824" w:rsidRDefault="00450217"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Agent(ive)</w:t>
      </w:r>
      <w:r w:rsidR="00B300D9" w:rsidRPr="00C16824">
        <w:rPr>
          <w:rFonts w:ascii="Times New Roman" w:hAnsi="Times New Roman" w:cs="Times New Roman"/>
          <w:b/>
        </w:rPr>
        <w:t xml:space="preserve"> exocentric synthetic compounds </w:t>
      </w:r>
    </w:p>
    <w:p w14:paraId="0053F659" w14:textId="728707CB" w:rsidR="00490AAC" w:rsidRDefault="00B76371" w:rsidP="00490AAC">
      <w:pPr>
        <w:spacing w:line="360" w:lineRule="auto"/>
        <w:jc w:val="both"/>
        <w:rPr>
          <w:rFonts w:ascii="Times New Roman" w:hAnsi="Times New Roman" w:cs="Times New Roman"/>
        </w:rPr>
      </w:pPr>
      <w:r w:rsidRPr="00C16824">
        <w:rPr>
          <w:rFonts w:ascii="Times New Roman" w:hAnsi="Times New Roman" w:cs="Times New Roman"/>
        </w:rPr>
        <w:t>The agentive exocentric synthetic compound</w:t>
      </w:r>
      <w:r w:rsidR="005E59B8" w:rsidRPr="00C16824">
        <w:rPr>
          <w:rFonts w:ascii="Times New Roman" w:hAnsi="Times New Roman" w:cs="Times New Roman"/>
        </w:rPr>
        <w:t xml:space="preserve"> refer</w:t>
      </w:r>
      <w:r w:rsidR="00FD08D1" w:rsidRPr="00C16824">
        <w:rPr>
          <w:rFonts w:ascii="Times New Roman" w:hAnsi="Times New Roman" w:cs="Times New Roman"/>
        </w:rPr>
        <w:t>s</w:t>
      </w:r>
      <w:r w:rsidR="005E59B8" w:rsidRPr="00C16824">
        <w:rPr>
          <w:rFonts w:ascii="Times New Roman" w:hAnsi="Times New Roman" w:cs="Times New Roman"/>
        </w:rPr>
        <w:t xml:space="preserve"> to the </w:t>
      </w:r>
      <w:r w:rsidR="00DE419D" w:rsidRPr="00C16824">
        <w:rPr>
          <w:rFonts w:ascii="Times New Roman" w:hAnsi="Times New Roman" w:cs="Times New Roman"/>
        </w:rPr>
        <w:t>entity</w:t>
      </w:r>
      <w:r w:rsidR="005E59B8" w:rsidRPr="00C16824">
        <w:rPr>
          <w:rFonts w:ascii="Times New Roman" w:hAnsi="Times New Roman" w:cs="Times New Roman"/>
        </w:rPr>
        <w:t xml:space="preserve"> </w:t>
      </w:r>
      <w:r w:rsidR="005F3827" w:rsidRPr="00C16824">
        <w:rPr>
          <w:rFonts w:ascii="Times New Roman" w:hAnsi="Times New Roman" w:cs="Times New Roman"/>
        </w:rPr>
        <w:t xml:space="preserve">that </w:t>
      </w:r>
      <w:r w:rsidR="009800B0" w:rsidRPr="00C16824">
        <w:rPr>
          <w:rFonts w:ascii="Times New Roman" w:hAnsi="Times New Roman" w:cs="Times New Roman"/>
        </w:rPr>
        <w:t>performs</w:t>
      </w:r>
      <w:r w:rsidR="005F3827" w:rsidRPr="00C16824">
        <w:rPr>
          <w:rFonts w:ascii="Times New Roman" w:hAnsi="Times New Roman" w:cs="Times New Roman"/>
        </w:rPr>
        <w:t xml:space="preserve"> </w:t>
      </w:r>
      <w:r w:rsidR="005E59B8" w:rsidRPr="00C16824">
        <w:rPr>
          <w:rFonts w:ascii="Times New Roman" w:hAnsi="Times New Roman" w:cs="Times New Roman"/>
        </w:rPr>
        <w:t xml:space="preserve">the action designated by the </w:t>
      </w:r>
      <w:r w:rsidR="002701B7">
        <w:rPr>
          <w:rFonts w:ascii="Times New Roman" w:hAnsi="Times New Roman" w:cs="Times New Roman"/>
        </w:rPr>
        <w:t>compositional meaning</w:t>
      </w:r>
      <w:r w:rsidR="002701B7" w:rsidRPr="00C16824">
        <w:rPr>
          <w:rFonts w:ascii="Times New Roman" w:hAnsi="Times New Roman" w:cs="Times New Roman"/>
        </w:rPr>
        <w:t xml:space="preserve"> </w:t>
      </w:r>
      <w:r w:rsidR="005E59B8" w:rsidRPr="00C16824">
        <w:rPr>
          <w:rFonts w:ascii="Times New Roman" w:hAnsi="Times New Roman" w:cs="Times New Roman"/>
        </w:rPr>
        <w:t xml:space="preserve">of the compound. </w:t>
      </w:r>
      <w:r w:rsidR="005F3827" w:rsidRPr="00C16824">
        <w:rPr>
          <w:rFonts w:ascii="Times New Roman" w:hAnsi="Times New Roman" w:cs="Times New Roman"/>
        </w:rPr>
        <w:t xml:space="preserve">Akan examples of </w:t>
      </w:r>
      <w:r w:rsidR="005237E1" w:rsidRPr="00C16824">
        <w:rPr>
          <w:rFonts w:ascii="Times New Roman" w:hAnsi="Times New Roman" w:cs="Times New Roman"/>
        </w:rPr>
        <w:t xml:space="preserve">agentive </w:t>
      </w:r>
      <w:r w:rsidR="005F3827" w:rsidRPr="00C16824">
        <w:rPr>
          <w:rFonts w:ascii="Times New Roman" w:hAnsi="Times New Roman" w:cs="Times New Roman"/>
        </w:rPr>
        <w:t xml:space="preserve">exocentric synthetic compounds are in </w:t>
      </w:r>
      <w:r w:rsidR="001B797F" w:rsidRPr="00C16824">
        <w:rPr>
          <w:rFonts w:ascii="Times New Roman" w:hAnsi="Times New Roman" w:cs="Times New Roman"/>
        </w:rPr>
        <w:fldChar w:fldCharType="begin"/>
      </w:r>
      <w:r w:rsidR="005F3827" w:rsidRPr="00C16824">
        <w:rPr>
          <w:rFonts w:ascii="Times New Roman" w:hAnsi="Times New Roman" w:cs="Times New Roman"/>
        </w:rPr>
        <w:instrText xml:space="preserve"> REF _Ref293665233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A1566D" w:rsidRPr="00C16824">
        <w:rPr>
          <w:rFonts w:ascii="Times New Roman" w:hAnsi="Times New Roman" w:cs="Times New Roman"/>
        </w:rPr>
        <w:t xml:space="preserve">Table </w:t>
      </w:r>
      <w:r w:rsidR="00A1566D">
        <w:rPr>
          <w:rFonts w:ascii="Times New Roman" w:hAnsi="Times New Roman" w:cs="Times New Roman"/>
          <w:noProof/>
        </w:rPr>
        <w:t>13</w:t>
      </w:r>
      <w:r w:rsidR="001B797F" w:rsidRPr="00C16824">
        <w:rPr>
          <w:rFonts w:ascii="Times New Roman" w:hAnsi="Times New Roman" w:cs="Times New Roman"/>
        </w:rPr>
        <w:fldChar w:fldCharType="end"/>
      </w:r>
      <w:r w:rsidR="002B0267" w:rsidRPr="00C16824">
        <w:rPr>
          <w:rFonts w:ascii="Times New Roman" w:hAnsi="Times New Roman" w:cs="Times New Roman"/>
        </w:rPr>
        <w:t xml:space="preserve">. </w:t>
      </w:r>
    </w:p>
    <w:p w14:paraId="44C7F549" w14:textId="77777777" w:rsidR="00490AAC" w:rsidRPr="00C16824" w:rsidRDefault="00490AAC" w:rsidP="00490AAC">
      <w:pPr>
        <w:spacing w:line="360" w:lineRule="auto"/>
        <w:jc w:val="both"/>
        <w:rPr>
          <w:rFonts w:ascii="Times New Roman" w:hAnsi="Times New Roman" w:cs="Times New Roman"/>
        </w:rPr>
      </w:pPr>
    </w:p>
    <w:p w14:paraId="286485C8" w14:textId="28D87EFA" w:rsidR="005E59B8" w:rsidRPr="00C16824" w:rsidRDefault="005E59B8" w:rsidP="00C16824">
      <w:pPr>
        <w:pStyle w:val="Caption"/>
        <w:keepNext/>
        <w:spacing w:after="0"/>
        <w:rPr>
          <w:rFonts w:ascii="Times New Roman" w:hAnsi="Times New Roman" w:cs="Times New Roman"/>
          <w:color w:val="auto"/>
        </w:rPr>
      </w:pPr>
      <w:bookmarkStart w:id="21" w:name="_Ref29366523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A1566D">
        <w:rPr>
          <w:rFonts w:ascii="Times New Roman" w:hAnsi="Times New Roman" w:cs="Times New Roman"/>
          <w:noProof/>
          <w:color w:val="auto"/>
        </w:rPr>
        <w:t>13</w:t>
      </w:r>
      <w:r w:rsidR="001B797F" w:rsidRPr="00C16824">
        <w:rPr>
          <w:rFonts w:ascii="Times New Roman" w:hAnsi="Times New Roman" w:cs="Times New Roman"/>
          <w:color w:val="auto"/>
        </w:rPr>
        <w:fldChar w:fldCharType="end"/>
      </w:r>
      <w:bookmarkEnd w:id="21"/>
      <w:r w:rsidRPr="00C16824">
        <w:rPr>
          <w:rFonts w:ascii="Times New Roman" w:hAnsi="Times New Roman" w:cs="Times New Roman"/>
          <w:color w:val="auto"/>
        </w:rPr>
        <w:t>: Agentive exocentric synthetic compounds in Akan</w:t>
      </w:r>
      <w:r w:rsidR="00342EFB" w:rsidRPr="00C16824">
        <w:rPr>
          <w:rFonts w:ascii="Times New Roman" w:hAnsi="Times New Roman" w:cs="Times New Roman"/>
          <w:color w:val="auto"/>
        </w:rPr>
        <w:t xml:space="preserve"> </w:t>
      </w:r>
      <w:r w:rsidR="007A1923">
        <w:rPr>
          <w:rFonts w:ascii="Times New Roman" w:hAnsi="Times New Roman" w:cs="Times New Roman"/>
        </w:rPr>
        <w:fldChar w:fldCharType="begin"/>
      </w:r>
      <w:r w:rsidR="001F49D3">
        <w:rPr>
          <w:rFonts w:ascii="Times New Roman" w:hAnsi="Times New Roman" w:cs="Times New Roman"/>
        </w:rPr>
        <w:instrText xml:space="preserve"> ADDIN EN.CITE &lt;EndNote&gt;&lt;Cite&gt;&lt;Author&gt;Author&lt;/Author&gt;&lt;Year&gt;2017&lt;/Year&gt;&lt;RecNum&gt;12069&lt;/RecNum&gt;&lt;DisplayText&gt;(Author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7A1923">
        <w:rPr>
          <w:rFonts w:ascii="Times New Roman" w:hAnsi="Times New Roman" w:cs="Times New Roman"/>
        </w:rPr>
        <w:fldChar w:fldCharType="separate"/>
      </w:r>
      <w:r w:rsidR="001F49D3">
        <w:rPr>
          <w:rFonts w:ascii="Times New Roman" w:hAnsi="Times New Roman" w:cs="Times New Roman"/>
          <w:noProof/>
        </w:rPr>
        <w:t>(Author 2017)</w:t>
      </w:r>
      <w:r w:rsidR="007A1923">
        <w:rPr>
          <w:rFonts w:ascii="Times New Roman" w:hAnsi="Times New Roman" w:cs="Times New Roman"/>
        </w:rPr>
        <w:fldChar w:fldCharType="end"/>
      </w:r>
      <w:r w:rsidR="007A1923">
        <w:rPr>
          <w:rFonts w:ascii="Times New Roman" w:hAnsi="Times New Roman" w:cs="Times New Roman"/>
        </w:rPr>
        <w:t xml:space="preserve"> </w:t>
      </w:r>
    </w:p>
    <w:tbl>
      <w:tblPr>
        <w:tblStyle w:val="TableGrid"/>
        <w:tblpPr w:leftFromText="180" w:rightFromText="180" w:vertAnchor="text" w:horzAnchor="page" w:tblpX="1573" w:tblpY="80"/>
        <w:tblW w:w="889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418"/>
        <w:gridCol w:w="1559"/>
        <w:gridCol w:w="3827"/>
        <w:gridCol w:w="851"/>
      </w:tblGrid>
      <w:tr w:rsidR="005E59B8" w:rsidRPr="00C16824" w14:paraId="689266C7" w14:textId="77777777" w:rsidTr="00B1134B">
        <w:tc>
          <w:tcPr>
            <w:tcW w:w="1242" w:type="dxa"/>
            <w:tcBorders>
              <w:top w:val="single" w:sz="4" w:space="0" w:color="auto"/>
              <w:bottom w:val="single" w:sz="4" w:space="0" w:color="auto"/>
            </w:tcBorders>
            <w:shd w:val="clear" w:color="auto" w:fill="EEECE1" w:themeFill="background2"/>
          </w:tcPr>
          <w:p w14:paraId="336D1E7A"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1418" w:type="dxa"/>
            <w:tcBorders>
              <w:top w:val="single" w:sz="4" w:space="0" w:color="auto"/>
              <w:bottom w:val="single" w:sz="4" w:space="0" w:color="auto"/>
            </w:tcBorders>
            <w:shd w:val="clear" w:color="auto" w:fill="EEECE1" w:themeFill="background2"/>
          </w:tcPr>
          <w:p w14:paraId="7C36F978"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1559" w:type="dxa"/>
            <w:tcBorders>
              <w:top w:val="single" w:sz="4" w:space="0" w:color="auto"/>
              <w:bottom w:val="single" w:sz="4" w:space="0" w:color="auto"/>
            </w:tcBorders>
            <w:shd w:val="clear" w:color="auto" w:fill="EEECE1" w:themeFill="background2"/>
          </w:tcPr>
          <w:p w14:paraId="640D77EA"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3827" w:type="dxa"/>
            <w:tcBorders>
              <w:top w:val="single" w:sz="4" w:space="0" w:color="auto"/>
              <w:bottom w:val="single" w:sz="4" w:space="0" w:color="auto"/>
            </w:tcBorders>
            <w:shd w:val="clear" w:color="auto" w:fill="EEECE1" w:themeFill="background2"/>
          </w:tcPr>
          <w:p w14:paraId="73BE27A4"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851" w:type="dxa"/>
            <w:tcBorders>
              <w:top w:val="single" w:sz="4" w:space="0" w:color="auto"/>
              <w:bottom w:val="single" w:sz="4" w:space="0" w:color="auto"/>
            </w:tcBorders>
            <w:shd w:val="clear" w:color="auto" w:fill="EEECE1" w:themeFill="background2"/>
          </w:tcPr>
          <w:p w14:paraId="6103C466"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Pattern</w:t>
            </w:r>
          </w:p>
        </w:tc>
      </w:tr>
      <w:tr w:rsidR="005E59B8" w:rsidRPr="00C16824" w14:paraId="56DFB55A" w14:textId="77777777" w:rsidTr="00B1134B">
        <w:tc>
          <w:tcPr>
            <w:tcW w:w="1242" w:type="dxa"/>
            <w:tcBorders>
              <w:top w:val="single" w:sz="4" w:space="0" w:color="auto"/>
            </w:tcBorders>
          </w:tcPr>
          <w:p w14:paraId="537DC572"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lastRenderedPageBreak/>
              <w:t>kɔ́ǹsúó</w:t>
            </w:r>
          </w:p>
        </w:tc>
        <w:tc>
          <w:tcPr>
            <w:tcW w:w="1418" w:type="dxa"/>
            <w:tcBorders>
              <w:top w:val="single" w:sz="4" w:space="0" w:color="auto"/>
            </w:tcBorders>
          </w:tcPr>
          <w:p w14:paraId="1B0C887F" w14:textId="647BC2AD"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kɔ́</w:t>
            </w:r>
            <w:r w:rsidR="00486B1D">
              <w:rPr>
                <w:rFonts w:ascii="Times New Roman" w:hAnsi="Times New Roman" w:cs="Times New Roman"/>
                <w:sz w:val="20"/>
                <w:szCs w:val="20"/>
              </w:rPr>
              <w:t>-</w:t>
            </w:r>
            <w:r w:rsidRPr="00C16824">
              <w:rPr>
                <w:rFonts w:ascii="Times New Roman" w:hAnsi="Times New Roman" w:cs="Times New Roman"/>
                <w:sz w:val="20"/>
                <w:szCs w:val="20"/>
              </w:rPr>
              <w:t>ǹsúó</w:t>
            </w:r>
          </w:p>
        </w:tc>
        <w:tc>
          <w:tcPr>
            <w:tcW w:w="1559" w:type="dxa"/>
            <w:tcBorders>
              <w:top w:val="single" w:sz="4" w:space="0" w:color="auto"/>
            </w:tcBorders>
          </w:tcPr>
          <w:p w14:paraId="4ADD410F" w14:textId="3BCFA88F"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water</w:t>
            </w:r>
          </w:p>
        </w:tc>
        <w:tc>
          <w:tcPr>
            <w:tcW w:w="3827" w:type="dxa"/>
            <w:tcBorders>
              <w:top w:val="single" w:sz="4" w:space="0" w:color="auto"/>
            </w:tcBorders>
          </w:tcPr>
          <w:p w14:paraId="2515BCE2"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fetches water</w:t>
            </w:r>
          </w:p>
        </w:tc>
        <w:tc>
          <w:tcPr>
            <w:tcW w:w="851" w:type="dxa"/>
            <w:tcBorders>
              <w:top w:val="single" w:sz="4" w:space="0" w:color="auto"/>
            </w:tcBorders>
          </w:tcPr>
          <w:p w14:paraId="4DFBFB2C"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0829C93" w14:textId="77777777" w:rsidTr="00B1134B">
        <w:tc>
          <w:tcPr>
            <w:tcW w:w="1242" w:type="dxa"/>
          </w:tcPr>
          <w:p w14:paraId="083090A6"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kɔ́ànyíná</w:t>
            </w:r>
          </w:p>
        </w:tc>
        <w:tc>
          <w:tcPr>
            <w:tcW w:w="1418" w:type="dxa"/>
          </w:tcPr>
          <w:p w14:paraId="4A29E5BA" w14:textId="272DED3C"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kɔ́</w:t>
            </w:r>
            <w:r w:rsidR="00486B1D">
              <w:rPr>
                <w:rFonts w:ascii="Times New Roman" w:hAnsi="Times New Roman" w:cs="Times New Roman"/>
                <w:sz w:val="20"/>
                <w:szCs w:val="20"/>
              </w:rPr>
              <w:t>-</w:t>
            </w:r>
            <w:r w:rsidRPr="00C16824">
              <w:rPr>
                <w:rFonts w:ascii="Times New Roman" w:hAnsi="Times New Roman" w:cs="Times New Roman"/>
                <w:sz w:val="20"/>
                <w:szCs w:val="20"/>
              </w:rPr>
              <w:t>ànyíná</w:t>
            </w:r>
          </w:p>
        </w:tc>
        <w:tc>
          <w:tcPr>
            <w:tcW w:w="1559" w:type="dxa"/>
          </w:tcPr>
          <w:p w14:paraId="445EFDF7" w14:textId="29776365"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firewood</w:t>
            </w:r>
          </w:p>
        </w:tc>
        <w:tc>
          <w:tcPr>
            <w:tcW w:w="3827" w:type="dxa"/>
          </w:tcPr>
          <w:p w14:paraId="0B41CE11"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fetches firewood</w:t>
            </w:r>
          </w:p>
        </w:tc>
        <w:tc>
          <w:tcPr>
            <w:tcW w:w="851" w:type="dxa"/>
          </w:tcPr>
          <w:p w14:paraId="768B13C6"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0565DCF0" w14:textId="77777777" w:rsidTr="00B1134B">
        <w:tc>
          <w:tcPr>
            <w:tcW w:w="1242" w:type="dxa"/>
          </w:tcPr>
          <w:p w14:paraId="3DBD80CE"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bɔ́ɔ̀tiré</w:t>
            </w:r>
          </w:p>
        </w:tc>
        <w:tc>
          <w:tcPr>
            <w:tcW w:w="1418" w:type="dxa"/>
          </w:tcPr>
          <w:p w14:paraId="2A032AAA" w14:textId="293D1476"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bɔ́</w:t>
            </w:r>
            <w:r w:rsidR="00486B1D">
              <w:rPr>
                <w:rFonts w:ascii="Times New Roman" w:hAnsi="Times New Roman" w:cs="Times New Roman"/>
                <w:sz w:val="20"/>
                <w:szCs w:val="20"/>
              </w:rPr>
              <w:t>-</w:t>
            </w:r>
            <w:r w:rsidRPr="00C16824">
              <w:rPr>
                <w:rFonts w:ascii="Times New Roman" w:hAnsi="Times New Roman" w:cs="Times New Roman"/>
                <w:sz w:val="20"/>
                <w:szCs w:val="20"/>
              </w:rPr>
              <w:t>etíré</w:t>
            </w:r>
          </w:p>
        </w:tc>
        <w:tc>
          <w:tcPr>
            <w:tcW w:w="1559" w:type="dxa"/>
          </w:tcPr>
          <w:p w14:paraId="56888EB4" w14:textId="619853E4"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plait</w:t>
            </w:r>
            <w:r w:rsidR="00486B1D">
              <w:rPr>
                <w:rFonts w:ascii="Times New Roman" w:hAnsi="Times New Roman" w:cs="Times New Roman"/>
                <w:sz w:val="20"/>
                <w:szCs w:val="20"/>
              </w:rPr>
              <w:t>-</w:t>
            </w:r>
            <w:r w:rsidRPr="00C16824">
              <w:rPr>
                <w:rFonts w:ascii="Times New Roman" w:hAnsi="Times New Roman" w:cs="Times New Roman"/>
                <w:sz w:val="20"/>
                <w:szCs w:val="20"/>
              </w:rPr>
              <w:t>hire</w:t>
            </w:r>
          </w:p>
        </w:tc>
        <w:tc>
          <w:tcPr>
            <w:tcW w:w="3827" w:type="dxa"/>
          </w:tcPr>
          <w:p w14:paraId="4FD76C27"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plaits hair/hair dresser</w:t>
            </w:r>
          </w:p>
        </w:tc>
        <w:tc>
          <w:tcPr>
            <w:tcW w:w="851" w:type="dxa"/>
          </w:tcPr>
          <w:p w14:paraId="165CE911"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5F7D3A6" w14:textId="77777777" w:rsidTr="00B1134B">
        <w:tc>
          <w:tcPr>
            <w:tcW w:w="1242" w:type="dxa"/>
          </w:tcPr>
          <w:p w14:paraId="2FD999A9"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díàwúó</w:t>
            </w:r>
          </w:p>
        </w:tc>
        <w:tc>
          <w:tcPr>
            <w:tcW w:w="1418" w:type="dxa"/>
          </w:tcPr>
          <w:p w14:paraId="49E8C442" w14:textId="7AC3F8FE"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àwù</w:t>
            </w:r>
          </w:p>
        </w:tc>
        <w:tc>
          <w:tcPr>
            <w:tcW w:w="1559" w:type="dxa"/>
          </w:tcPr>
          <w:p w14:paraId="01BDE5FB" w14:textId="2C495353"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cause</w:t>
            </w:r>
            <w:r w:rsidR="00486B1D">
              <w:rPr>
                <w:rFonts w:ascii="Times New Roman" w:hAnsi="Times New Roman" w:cs="Times New Roman"/>
                <w:sz w:val="20"/>
                <w:szCs w:val="20"/>
              </w:rPr>
              <w:t>-</w:t>
            </w:r>
            <w:r w:rsidRPr="00C16824">
              <w:rPr>
                <w:rFonts w:ascii="Times New Roman" w:hAnsi="Times New Roman" w:cs="Times New Roman"/>
                <w:sz w:val="20"/>
                <w:szCs w:val="20"/>
              </w:rPr>
              <w:t>death</w:t>
            </w:r>
          </w:p>
        </w:tc>
        <w:tc>
          <w:tcPr>
            <w:tcW w:w="3827" w:type="dxa"/>
          </w:tcPr>
          <w:p w14:paraId="6D2C8507"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murderer (this is a surname)</w:t>
            </w:r>
          </w:p>
        </w:tc>
        <w:tc>
          <w:tcPr>
            <w:tcW w:w="851" w:type="dxa"/>
          </w:tcPr>
          <w:p w14:paraId="5FF85C3F"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6DF38FCF" w14:textId="77777777" w:rsidTr="00B1134B">
        <w:tc>
          <w:tcPr>
            <w:tcW w:w="1242" w:type="dxa"/>
          </w:tcPr>
          <w:p w14:paraId="1F7F5D53"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kúm̀kɔ́ḿ</w:t>
            </w:r>
          </w:p>
        </w:tc>
        <w:tc>
          <w:tcPr>
            <w:tcW w:w="1418" w:type="dxa"/>
          </w:tcPr>
          <w:p w14:paraId="742C00B5" w14:textId="08A176FE"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kúḿ</w:t>
            </w:r>
            <w:r w:rsidR="00486B1D">
              <w:rPr>
                <w:rFonts w:ascii="Times New Roman" w:hAnsi="Times New Roman" w:cs="Times New Roman"/>
                <w:sz w:val="20"/>
                <w:szCs w:val="20"/>
              </w:rPr>
              <w:t>-</w:t>
            </w:r>
            <w:r w:rsidRPr="00C16824">
              <w:rPr>
                <w:rFonts w:ascii="Times New Roman" w:hAnsi="Times New Roman" w:cs="Times New Roman"/>
                <w:sz w:val="20"/>
                <w:szCs w:val="20"/>
              </w:rPr>
              <w:t>kɔ́ḿ</w:t>
            </w:r>
          </w:p>
        </w:tc>
        <w:tc>
          <w:tcPr>
            <w:tcW w:w="1559" w:type="dxa"/>
          </w:tcPr>
          <w:p w14:paraId="57240B80" w14:textId="0B75A8A8"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kill</w:t>
            </w:r>
            <w:r w:rsidR="00486B1D">
              <w:rPr>
                <w:rFonts w:ascii="Times New Roman" w:hAnsi="Times New Roman" w:cs="Times New Roman"/>
                <w:sz w:val="20"/>
                <w:szCs w:val="20"/>
              </w:rPr>
              <w:t>-</w:t>
            </w:r>
            <w:r w:rsidRPr="00C16824">
              <w:rPr>
                <w:rFonts w:ascii="Times New Roman" w:hAnsi="Times New Roman" w:cs="Times New Roman"/>
                <w:sz w:val="20"/>
                <w:szCs w:val="20"/>
              </w:rPr>
              <w:t>hunger</w:t>
            </w:r>
          </w:p>
        </w:tc>
        <w:tc>
          <w:tcPr>
            <w:tcW w:w="3827" w:type="dxa"/>
          </w:tcPr>
          <w:p w14:paraId="1CDA0F22" w14:textId="0B18D3BD" w:rsidR="005E59B8" w:rsidRPr="00C16824" w:rsidRDefault="00413BB3" w:rsidP="00C16824">
            <w:pPr>
              <w:jc w:val="both"/>
              <w:rPr>
                <w:rFonts w:ascii="Times New Roman" w:hAnsi="Times New Roman" w:cs="Times New Roman"/>
                <w:sz w:val="20"/>
                <w:szCs w:val="20"/>
              </w:rPr>
            </w:pPr>
            <w:r>
              <w:rPr>
                <w:rFonts w:ascii="Times New Roman" w:hAnsi="Times New Roman" w:cs="Times New Roman"/>
                <w:sz w:val="20"/>
                <w:szCs w:val="20"/>
              </w:rPr>
              <w:t>h</w:t>
            </w:r>
            <w:r w:rsidR="00B507A4">
              <w:rPr>
                <w:rFonts w:ascii="Times New Roman" w:hAnsi="Times New Roman" w:cs="Times New Roman"/>
                <w:sz w:val="20"/>
                <w:szCs w:val="20"/>
              </w:rPr>
              <w:t>unger killer (</w:t>
            </w:r>
            <w:r w:rsidR="005E59B8" w:rsidRPr="00C16824">
              <w:rPr>
                <w:rFonts w:ascii="Times New Roman" w:hAnsi="Times New Roman" w:cs="Times New Roman"/>
                <w:sz w:val="20"/>
                <w:szCs w:val="20"/>
              </w:rPr>
              <w:t>early-maturing maize variety</w:t>
            </w:r>
            <w:r w:rsidR="00B507A4">
              <w:rPr>
                <w:rFonts w:ascii="Times New Roman" w:hAnsi="Times New Roman" w:cs="Times New Roman"/>
                <w:sz w:val="20"/>
                <w:szCs w:val="20"/>
              </w:rPr>
              <w:t>)</w:t>
            </w:r>
          </w:p>
        </w:tc>
        <w:tc>
          <w:tcPr>
            <w:tcW w:w="851" w:type="dxa"/>
          </w:tcPr>
          <w:p w14:paraId="748358D3"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145C67ED" w14:textId="77777777" w:rsidTr="00B1134B">
        <w:tc>
          <w:tcPr>
            <w:tcW w:w="1242" w:type="dxa"/>
          </w:tcPr>
          <w:p w14:paraId="3EB2A6A9"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díàbórɔ́</w:t>
            </w:r>
          </w:p>
        </w:tc>
        <w:tc>
          <w:tcPr>
            <w:tcW w:w="1418" w:type="dxa"/>
          </w:tcPr>
          <w:p w14:paraId="66B0783C" w14:textId="4CC4E6CD" w:rsidR="005E59B8" w:rsidRPr="00C16824" w:rsidRDefault="005E59B8" w:rsidP="00C16824">
            <w:pPr>
              <w:rPr>
                <w:rFonts w:ascii="Times New Roman" w:hAnsi="Times New Roman" w:cs="Times New Roman"/>
                <w:sz w:val="20"/>
                <w:szCs w:val="20"/>
              </w:rPr>
            </w:pPr>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àbórɔ́</w:t>
            </w:r>
          </w:p>
        </w:tc>
        <w:tc>
          <w:tcPr>
            <w:tcW w:w="1559" w:type="dxa"/>
          </w:tcPr>
          <w:p w14:paraId="1B0183A5" w14:textId="0E9D220E" w:rsidR="005E59B8" w:rsidRPr="00C16824" w:rsidRDefault="00486B1D" w:rsidP="00C16824">
            <w:pPr>
              <w:rPr>
                <w:rFonts w:ascii="Times New Roman" w:hAnsi="Times New Roman" w:cs="Times New Roman"/>
                <w:sz w:val="20"/>
                <w:szCs w:val="20"/>
              </w:rPr>
            </w:pPr>
            <w:r>
              <w:rPr>
                <w:rFonts w:ascii="Times New Roman" w:hAnsi="Times New Roman" w:cs="Times New Roman"/>
                <w:sz w:val="20"/>
                <w:szCs w:val="20"/>
              </w:rPr>
              <w:t>eat-</w:t>
            </w:r>
            <w:r w:rsidR="005E59B8" w:rsidRPr="00C16824">
              <w:rPr>
                <w:rFonts w:ascii="Times New Roman" w:hAnsi="Times New Roman" w:cs="Times New Roman"/>
                <w:sz w:val="20"/>
                <w:szCs w:val="20"/>
              </w:rPr>
              <w:t>wickedness</w:t>
            </w:r>
          </w:p>
        </w:tc>
        <w:tc>
          <w:tcPr>
            <w:tcW w:w="3827" w:type="dxa"/>
          </w:tcPr>
          <w:p w14:paraId="24240F5C"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a malevolent person</w:t>
            </w:r>
          </w:p>
        </w:tc>
        <w:tc>
          <w:tcPr>
            <w:tcW w:w="851" w:type="dxa"/>
          </w:tcPr>
          <w:p w14:paraId="166DFBAA"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bl>
    <w:p w14:paraId="7D87A254" w14:textId="77777777" w:rsidR="001C4A0B" w:rsidRPr="00C16824" w:rsidRDefault="001C4A0B" w:rsidP="00490AAC">
      <w:pPr>
        <w:spacing w:line="360" w:lineRule="auto"/>
        <w:rPr>
          <w:rFonts w:ascii="Times New Roman" w:hAnsi="Times New Roman" w:cs="Times New Roman"/>
        </w:rPr>
      </w:pPr>
    </w:p>
    <w:p w14:paraId="576B6E9E" w14:textId="6C62A6FE" w:rsidR="005237E1" w:rsidRPr="00C16824" w:rsidRDefault="005237E1"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In these </w:t>
      </w:r>
      <w:r w:rsidR="000B73C9" w:rsidRPr="00C16824">
        <w:rPr>
          <w:rFonts w:ascii="Times New Roman" w:hAnsi="Times New Roman" w:cs="Times New Roman"/>
        </w:rPr>
        <w:t xml:space="preserve">Akan </w:t>
      </w:r>
      <w:r w:rsidRPr="00C16824">
        <w:rPr>
          <w:rFonts w:ascii="Times New Roman" w:hAnsi="Times New Roman" w:cs="Times New Roman"/>
        </w:rPr>
        <w:t xml:space="preserve">compounds, </w:t>
      </w:r>
      <w:r w:rsidR="000B73C9" w:rsidRPr="00C16824">
        <w:rPr>
          <w:rFonts w:ascii="Times New Roman" w:hAnsi="Times New Roman" w:cs="Times New Roman"/>
        </w:rPr>
        <w:t xml:space="preserve">the </w:t>
      </w:r>
      <w:r w:rsidR="0062343F">
        <w:rPr>
          <w:rFonts w:ascii="Times New Roman" w:hAnsi="Times New Roman" w:cs="Times New Roman"/>
        </w:rPr>
        <w:t>entity</w:t>
      </w:r>
      <w:r w:rsidR="000B73C9" w:rsidRPr="00C16824">
        <w:rPr>
          <w:rFonts w:ascii="Times New Roman" w:hAnsi="Times New Roman" w:cs="Times New Roman"/>
        </w:rPr>
        <w:t xml:space="preserve"> that performs the action </w:t>
      </w:r>
      <w:r w:rsidR="0062343F">
        <w:rPr>
          <w:rFonts w:ascii="Times New Roman" w:hAnsi="Times New Roman" w:cs="Times New Roman"/>
        </w:rPr>
        <w:t>designated by the compound</w:t>
      </w:r>
      <w:r w:rsidR="000B73C9" w:rsidRPr="00C16824">
        <w:rPr>
          <w:rFonts w:ascii="Times New Roman" w:hAnsi="Times New Roman" w:cs="Times New Roman"/>
        </w:rPr>
        <w:t xml:space="preserve"> is not </w:t>
      </w:r>
      <w:r w:rsidR="002541F9">
        <w:rPr>
          <w:rFonts w:ascii="Times New Roman" w:hAnsi="Times New Roman" w:cs="Times New Roman"/>
        </w:rPr>
        <w:t>explicitly mentioned</w:t>
      </w:r>
      <w:r w:rsidR="002541F9" w:rsidRPr="00C16824">
        <w:rPr>
          <w:rFonts w:ascii="Times New Roman" w:hAnsi="Times New Roman" w:cs="Times New Roman"/>
        </w:rPr>
        <w:t xml:space="preserve"> </w:t>
      </w:r>
      <w:r w:rsidR="000B73C9" w:rsidRPr="00C16824">
        <w:rPr>
          <w:rFonts w:ascii="Times New Roman" w:hAnsi="Times New Roman" w:cs="Times New Roman"/>
        </w:rPr>
        <w:t xml:space="preserve">in the </w:t>
      </w:r>
      <w:r w:rsidR="00D6608C" w:rsidRPr="00C16824">
        <w:rPr>
          <w:rFonts w:ascii="Times New Roman" w:hAnsi="Times New Roman" w:cs="Times New Roman"/>
        </w:rPr>
        <w:t xml:space="preserve">compound itself. For instance, </w:t>
      </w:r>
      <w:r w:rsidR="002F6806">
        <w:rPr>
          <w:rFonts w:ascii="Times New Roman" w:hAnsi="Times New Roman" w:cs="Times New Roman"/>
        </w:rPr>
        <w:t xml:space="preserve">the literal meaning of </w:t>
      </w:r>
      <w:r w:rsidR="00D6608C" w:rsidRPr="00C16824">
        <w:rPr>
          <w:rFonts w:ascii="Times New Roman" w:hAnsi="Times New Roman" w:cs="Times New Roman"/>
        </w:rPr>
        <w:t xml:space="preserve">the first example in </w:t>
      </w:r>
      <w:r w:rsidR="001B797F" w:rsidRPr="00C16824">
        <w:rPr>
          <w:rFonts w:ascii="Times New Roman" w:hAnsi="Times New Roman" w:cs="Times New Roman"/>
        </w:rPr>
        <w:fldChar w:fldCharType="begin"/>
      </w:r>
      <w:r w:rsidR="002B5D5A" w:rsidRPr="00C16824">
        <w:rPr>
          <w:rFonts w:ascii="Times New Roman" w:hAnsi="Times New Roman" w:cs="Times New Roman"/>
        </w:rPr>
        <w:instrText xml:space="preserve"> REF _Ref293665233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2B5D5A" w:rsidRPr="00C16824">
        <w:rPr>
          <w:rFonts w:ascii="Times New Roman" w:hAnsi="Times New Roman" w:cs="Times New Roman"/>
        </w:rPr>
        <w:t xml:space="preserve">Table </w:t>
      </w:r>
      <w:r w:rsidR="002B5D5A">
        <w:rPr>
          <w:rFonts w:ascii="Times New Roman" w:hAnsi="Times New Roman" w:cs="Times New Roman"/>
          <w:noProof/>
        </w:rPr>
        <w:t>13</w:t>
      </w:r>
      <w:r w:rsidR="001B797F" w:rsidRPr="00C16824">
        <w:rPr>
          <w:rFonts w:ascii="Times New Roman" w:hAnsi="Times New Roman" w:cs="Times New Roman"/>
        </w:rPr>
        <w:fldChar w:fldCharType="end"/>
      </w:r>
      <w:r w:rsidR="00D6608C" w:rsidRPr="00C16824">
        <w:rPr>
          <w:rFonts w:ascii="Times New Roman" w:hAnsi="Times New Roman" w:cs="Times New Roman"/>
        </w:rPr>
        <w:t xml:space="preserve"> </w:t>
      </w:r>
      <w:r w:rsidR="002F6806">
        <w:rPr>
          <w:rFonts w:ascii="Times New Roman" w:hAnsi="Times New Roman" w:cs="Times New Roman"/>
        </w:rPr>
        <w:t>is</w:t>
      </w:r>
      <w:r w:rsidR="002F6806" w:rsidRPr="00C16824">
        <w:rPr>
          <w:rFonts w:ascii="Times New Roman" w:hAnsi="Times New Roman" w:cs="Times New Roman"/>
        </w:rPr>
        <w:t xml:space="preserve"> </w:t>
      </w:r>
      <w:r w:rsidR="00D6608C" w:rsidRPr="00C16824">
        <w:rPr>
          <w:rFonts w:ascii="Times New Roman" w:hAnsi="Times New Roman" w:cs="Times New Roman"/>
        </w:rPr>
        <w:t xml:space="preserve">an action of fetching water, but the compound refers to the entity that </w:t>
      </w:r>
      <w:r w:rsidR="009B64AE" w:rsidRPr="00C16824">
        <w:rPr>
          <w:rFonts w:ascii="Times New Roman" w:hAnsi="Times New Roman" w:cs="Times New Roman"/>
        </w:rPr>
        <w:t xml:space="preserve">carries out the action of </w:t>
      </w:r>
      <w:r w:rsidR="00D6608C" w:rsidRPr="00C16824">
        <w:rPr>
          <w:rFonts w:ascii="Times New Roman" w:hAnsi="Times New Roman" w:cs="Times New Roman"/>
        </w:rPr>
        <w:t>fetch</w:t>
      </w:r>
      <w:r w:rsidR="009B64AE" w:rsidRPr="00C16824">
        <w:rPr>
          <w:rFonts w:ascii="Times New Roman" w:hAnsi="Times New Roman" w:cs="Times New Roman"/>
        </w:rPr>
        <w:t>ing</w:t>
      </w:r>
      <w:r w:rsidR="00D6608C" w:rsidRPr="00C16824">
        <w:rPr>
          <w:rFonts w:ascii="Times New Roman" w:hAnsi="Times New Roman" w:cs="Times New Roman"/>
        </w:rPr>
        <w:t xml:space="preserve"> </w:t>
      </w:r>
      <w:r w:rsidR="00782641" w:rsidRPr="00C16824">
        <w:rPr>
          <w:rFonts w:ascii="Times New Roman" w:hAnsi="Times New Roman" w:cs="Times New Roman"/>
        </w:rPr>
        <w:t xml:space="preserve">the </w:t>
      </w:r>
      <w:r w:rsidR="00D6608C" w:rsidRPr="00C16824">
        <w:rPr>
          <w:rFonts w:ascii="Times New Roman" w:hAnsi="Times New Roman" w:cs="Times New Roman"/>
        </w:rPr>
        <w:t>water</w:t>
      </w:r>
      <w:r w:rsidR="009B64AE" w:rsidRPr="00C16824">
        <w:rPr>
          <w:rFonts w:ascii="Times New Roman" w:hAnsi="Times New Roman" w:cs="Times New Roman"/>
        </w:rPr>
        <w:t>.</w:t>
      </w:r>
      <w:r w:rsidR="000B73C9" w:rsidRPr="00C16824">
        <w:rPr>
          <w:rFonts w:ascii="Times New Roman" w:hAnsi="Times New Roman" w:cs="Times New Roman"/>
        </w:rPr>
        <w:t xml:space="preserve"> </w:t>
      </w:r>
      <w:r w:rsidR="0062343F">
        <w:rPr>
          <w:rFonts w:ascii="Times New Roman" w:hAnsi="Times New Roman" w:cs="Times New Roman"/>
        </w:rPr>
        <w:t>See an extended discussion of these compounds in</w:t>
      </w:r>
      <w:r w:rsidR="007A1923">
        <w:rPr>
          <w:rFonts w:ascii="Times New Roman" w:hAnsi="Times New Roman" w:cs="Times New Roman"/>
        </w:rPr>
        <w:t xml:space="preserve"> </w:t>
      </w:r>
      <w:r w:rsidR="007A1923" w:rsidRPr="00C1223E">
        <w:rPr>
          <w:rFonts w:ascii="Times New Roman" w:hAnsi="Times New Roman" w:cs="Times New Roman"/>
        </w:rPr>
        <w:fldChar w:fldCharType="begin"/>
      </w:r>
      <w:r w:rsidR="000863C4">
        <w:rPr>
          <w:rFonts w:ascii="Times New Roman" w:hAnsi="Times New Roman" w:cs="Times New Roman"/>
        </w:rPr>
        <w:instrText xml:space="preserve"> ADDIN EN.CITE &lt;EndNote&gt;&lt;Cite AuthorYear="1"&gt;&lt;Author&gt;Author&lt;/Author&gt;&lt;Year&gt;2016&lt;/Year&gt;&lt;RecNum&gt;18434&lt;/RecNum&gt;&lt;DisplayText&gt;Author (2016)&lt;/DisplayText&gt;&lt;record&gt;&lt;rec-number&gt;18434&lt;/rec-number&gt;&lt;foreign-keys&gt;&lt;key app="EN" db-id="5der2xafm0eds9e5axep2fac5rfvws9dwrww" timestamp="1512567336"&gt;18434&lt;/key&gt;&lt;/foreign-keys&gt;&lt;ref-type name="Journal Article"&gt;17&lt;/ref-type&gt;&lt;contributors&gt;&lt;authors&gt;&lt;author&gt;Author&lt;/author&gt;&lt;/authors&gt;&lt;/contributors&gt;&lt;titles&gt;&lt;/titles&gt;&lt;dates&gt;&lt;year&gt;2016&lt;/year&gt;&lt;/dates&gt;&lt;urls&gt;&lt;/urls&gt;&lt;/record&gt;&lt;/Cite&gt;&lt;/EndNote&gt;</w:instrText>
      </w:r>
      <w:r w:rsidR="007A1923" w:rsidRPr="00C1223E">
        <w:rPr>
          <w:rFonts w:ascii="Times New Roman" w:hAnsi="Times New Roman" w:cs="Times New Roman"/>
        </w:rPr>
        <w:fldChar w:fldCharType="separate"/>
      </w:r>
      <w:r w:rsidR="000863C4">
        <w:rPr>
          <w:rFonts w:ascii="Times New Roman" w:hAnsi="Times New Roman" w:cs="Times New Roman"/>
          <w:noProof/>
        </w:rPr>
        <w:t>Author (2016)</w:t>
      </w:r>
      <w:r w:rsidR="007A1923" w:rsidRPr="00C1223E">
        <w:rPr>
          <w:rFonts w:ascii="Times New Roman" w:hAnsi="Times New Roman" w:cs="Times New Roman"/>
        </w:rPr>
        <w:fldChar w:fldCharType="end"/>
      </w:r>
      <w:r w:rsidR="0062343F">
        <w:rPr>
          <w:rFonts w:ascii="Times New Roman" w:hAnsi="Times New Roman" w:cs="Times New Roman"/>
        </w:rPr>
        <w:t>.</w:t>
      </w:r>
    </w:p>
    <w:p w14:paraId="4F7F9836" w14:textId="14C2F469" w:rsidR="005C4078" w:rsidRPr="00342327" w:rsidRDefault="005C4078" w:rsidP="00490AAC">
      <w:pPr>
        <w:spacing w:line="360" w:lineRule="auto"/>
        <w:ind w:firstLine="567"/>
        <w:jc w:val="both"/>
        <w:rPr>
          <w:rFonts w:ascii="Times New Roman" w:hAnsi="Times New Roman" w:cs="Times New Roman"/>
        </w:rPr>
      </w:pPr>
      <w:r w:rsidRPr="00342327">
        <w:rPr>
          <w:rFonts w:ascii="Times New Roman" w:hAnsi="Times New Roman" w:cs="Times New Roman"/>
        </w:rPr>
        <w:t xml:space="preserve">Ewe </w:t>
      </w:r>
      <w:r w:rsidR="00F24997" w:rsidRPr="00342327">
        <w:rPr>
          <w:rFonts w:ascii="Times New Roman" w:hAnsi="Times New Roman" w:cs="Times New Roman"/>
        </w:rPr>
        <w:t xml:space="preserve">also </w:t>
      </w:r>
      <w:r w:rsidRPr="00342327">
        <w:rPr>
          <w:rFonts w:ascii="Times New Roman" w:hAnsi="Times New Roman" w:cs="Times New Roman"/>
        </w:rPr>
        <w:t xml:space="preserve">has agentive exocentric synthetic </w:t>
      </w:r>
      <w:r w:rsidR="00F24997" w:rsidRPr="00342327">
        <w:rPr>
          <w:rFonts w:ascii="Times New Roman" w:hAnsi="Times New Roman" w:cs="Times New Roman"/>
        </w:rPr>
        <w:t xml:space="preserve">compounds </w:t>
      </w:r>
      <w:r w:rsidRPr="00342327">
        <w:rPr>
          <w:rFonts w:ascii="Times New Roman" w:hAnsi="Times New Roman" w:cs="Times New Roman"/>
        </w:rPr>
        <w:t xml:space="preserve">which </w:t>
      </w:r>
      <w:r w:rsidR="00F24997" w:rsidRPr="00342327">
        <w:rPr>
          <w:rFonts w:ascii="Times New Roman" w:hAnsi="Times New Roman" w:cs="Times New Roman"/>
        </w:rPr>
        <w:t>ha</w:t>
      </w:r>
      <w:r w:rsidR="002F71D2">
        <w:rPr>
          <w:rFonts w:ascii="Times New Roman" w:hAnsi="Times New Roman" w:cs="Times New Roman"/>
        </w:rPr>
        <w:t>ve</w:t>
      </w:r>
      <w:r w:rsidR="00F24997" w:rsidRPr="00342327">
        <w:rPr>
          <w:rFonts w:ascii="Times New Roman" w:hAnsi="Times New Roman" w:cs="Times New Roman"/>
        </w:rPr>
        <w:t xml:space="preserve"> the same verb-object constituent order as the </w:t>
      </w:r>
      <w:r w:rsidR="002E2541" w:rsidRPr="00342327">
        <w:rPr>
          <w:rFonts w:ascii="Times New Roman" w:hAnsi="Times New Roman" w:cs="Times New Roman"/>
        </w:rPr>
        <w:t xml:space="preserve">corresponding </w:t>
      </w:r>
      <w:r w:rsidR="00F24997" w:rsidRPr="00342327">
        <w:rPr>
          <w:rFonts w:ascii="Times New Roman" w:hAnsi="Times New Roman" w:cs="Times New Roman"/>
        </w:rPr>
        <w:t xml:space="preserve">Akan compounds. </w:t>
      </w:r>
      <w:r w:rsidR="002E2541" w:rsidRPr="00342327">
        <w:rPr>
          <w:rFonts w:ascii="Times New Roman" w:hAnsi="Times New Roman" w:cs="Times New Roman"/>
        </w:rPr>
        <w:t>However,</w:t>
      </w:r>
      <w:r w:rsidRPr="00342327">
        <w:rPr>
          <w:rFonts w:ascii="Times New Roman" w:hAnsi="Times New Roman" w:cs="Times New Roman"/>
        </w:rPr>
        <w:t xml:space="preserve"> </w:t>
      </w:r>
      <w:r w:rsidR="002E2541" w:rsidRPr="00342327">
        <w:rPr>
          <w:rFonts w:ascii="Times New Roman" w:hAnsi="Times New Roman" w:cs="Times New Roman"/>
        </w:rPr>
        <w:t xml:space="preserve">as shown in </w:t>
      </w:r>
      <w:r w:rsidR="001B797F" w:rsidRPr="00342327">
        <w:rPr>
          <w:rFonts w:ascii="Times New Roman" w:hAnsi="Times New Roman" w:cs="Times New Roman"/>
        </w:rPr>
        <w:fldChar w:fldCharType="begin"/>
      </w:r>
      <w:r w:rsidR="005F5AA6" w:rsidRPr="00342327">
        <w:rPr>
          <w:rFonts w:ascii="Times New Roman" w:hAnsi="Times New Roman" w:cs="Times New Roman"/>
        </w:rPr>
        <w:instrText xml:space="preserve"> REF _Ref336527923 \h </w:instrText>
      </w:r>
      <w:r w:rsidR="001B797F" w:rsidRPr="00342327">
        <w:rPr>
          <w:rFonts w:ascii="Times New Roman" w:hAnsi="Times New Roman" w:cs="Times New Roman"/>
        </w:rPr>
      </w:r>
      <w:r w:rsidR="001B797F" w:rsidRPr="00342327">
        <w:rPr>
          <w:rFonts w:ascii="Times New Roman" w:hAnsi="Times New Roman" w:cs="Times New Roman"/>
        </w:rPr>
        <w:fldChar w:fldCharType="separate"/>
      </w:r>
      <w:r w:rsidR="00480C26" w:rsidRPr="00342327">
        <w:rPr>
          <w:rFonts w:ascii="Times New Roman" w:hAnsi="Times New Roman" w:cs="Times New Roman"/>
        </w:rPr>
        <w:t xml:space="preserve">Table </w:t>
      </w:r>
      <w:r w:rsidR="00480C26" w:rsidRPr="00342327">
        <w:rPr>
          <w:rFonts w:ascii="Times New Roman" w:hAnsi="Times New Roman" w:cs="Times New Roman"/>
          <w:noProof/>
        </w:rPr>
        <w:t>14</w:t>
      </w:r>
      <w:r w:rsidR="001B797F" w:rsidRPr="00342327">
        <w:rPr>
          <w:rFonts w:ascii="Times New Roman" w:hAnsi="Times New Roman" w:cs="Times New Roman"/>
        </w:rPr>
        <w:fldChar w:fldCharType="end"/>
      </w:r>
      <w:r w:rsidR="005F5AA6" w:rsidRPr="00342327">
        <w:rPr>
          <w:rFonts w:ascii="Times New Roman" w:hAnsi="Times New Roman" w:cs="Times New Roman"/>
        </w:rPr>
        <w:t xml:space="preserve">, </w:t>
      </w:r>
      <w:r w:rsidR="002E2541" w:rsidRPr="00342327">
        <w:rPr>
          <w:rFonts w:ascii="Times New Roman" w:hAnsi="Times New Roman" w:cs="Times New Roman"/>
        </w:rPr>
        <w:t xml:space="preserve">unlike Akan, the verb-object </w:t>
      </w:r>
      <w:r w:rsidR="001A261E" w:rsidRPr="00342327">
        <w:rPr>
          <w:rFonts w:ascii="Times New Roman" w:hAnsi="Times New Roman" w:cs="Times New Roman"/>
        </w:rPr>
        <w:t>structure</w:t>
      </w:r>
      <w:r w:rsidR="002E2541" w:rsidRPr="00342327">
        <w:rPr>
          <w:rFonts w:ascii="Times New Roman" w:hAnsi="Times New Roman" w:cs="Times New Roman"/>
        </w:rPr>
        <w:t xml:space="preserve"> </w:t>
      </w:r>
      <w:r w:rsidR="001A261E" w:rsidRPr="00342327">
        <w:rPr>
          <w:rFonts w:ascii="Times New Roman" w:hAnsi="Times New Roman" w:cs="Times New Roman"/>
        </w:rPr>
        <w:t>is</w:t>
      </w:r>
      <w:r w:rsidRPr="00342327">
        <w:rPr>
          <w:rFonts w:ascii="Times New Roman" w:hAnsi="Times New Roman" w:cs="Times New Roman"/>
        </w:rPr>
        <w:t xml:space="preserve"> reduplicated to form the word</w:t>
      </w:r>
      <w:r w:rsidR="007A1923" w:rsidRPr="00342327">
        <w:rPr>
          <w:rFonts w:ascii="Times New Roman" w:hAnsi="Times New Roman" w:cs="Times New Roman"/>
        </w:rPr>
        <w:t xml:space="preserve"> </w:t>
      </w:r>
      <w:r w:rsidR="007A1923" w:rsidRPr="00342327">
        <w:rPr>
          <w:rFonts w:ascii="Times New Roman" w:hAnsi="Times New Roman" w:cs="Times New Roman"/>
        </w:rPr>
        <w:fldChar w:fldCharType="begin"/>
      </w:r>
      <w:r w:rsidR="009A0294">
        <w:rPr>
          <w:rFonts w:ascii="Times New Roman" w:hAnsi="Times New Roman" w:cs="Times New Roman"/>
        </w:rPr>
        <w:instrText xml:space="preserve"> ADDIN EN.CITE &lt;EndNote&gt;&lt;Cite&gt;&lt;Author&gt;Ofori&lt;/Author&gt;&lt;Year&gt;2002&lt;/Year&gt;&lt;RecNum&gt;18360&lt;/RecNum&gt;&lt;Pages&gt;76&lt;/Pages&gt;&lt;DisplayText&gt;(Ofori 2002: 76)&lt;/DisplayText&gt;&lt;record&gt;&lt;rec-number&gt;18360&lt;/rec-number&gt;&lt;foreign-keys&gt;&lt;key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Mask&lt;/publisher&gt;&lt;urls&gt;&lt;/urls&gt;&lt;/record&gt;&lt;/Cite&gt;&lt;/EndNote&gt;</w:instrText>
      </w:r>
      <w:r w:rsidR="007A1923" w:rsidRPr="00342327">
        <w:rPr>
          <w:rFonts w:ascii="Times New Roman" w:hAnsi="Times New Roman" w:cs="Times New Roman"/>
        </w:rPr>
        <w:fldChar w:fldCharType="separate"/>
      </w:r>
      <w:r w:rsidR="009A0294">
        <w:rPr>
          <w:rFonts w:ascii="Times New Roman" w:hAnsi="Times New Roman" w:cs="Times New Roman"/>
          <w:noProof/>
        </w:rPr>
        <w:t>(Ofori 2002: 76)</w:t>
      </w:r>
      <w:r w:rsidR="007A1923" w:rsidRPr="00342327">
        <w:rPr>
          <w:rFonts w:ascii="Times New Roman" w:hAnsi="Times New Roman" w:cs="Times New Roman"/>
        </w:rPr>
        <w:fldChar w:fldCharType="end"/>
      </w:r>
      <w:r w:rsidRPr="00342327">
        <w:rPr>
          <w:rFonts w:ascii="Times New Roman" w:hAnsi="Times New Roman" w:cs="Times New Roman"/>
        </w:rPr>
        <w:t>.</w:t>
      </w:r>
    </w:p>
    <w:p w14:paraId="6CFF3046" w14:textId="77777777" w:rsidR="005C4078" w:rsidRPr="00C16824" w:rsidRDefault="005C4078" w:rsidP="00490AAC">
      <w:pPr>
        <w:spacing w:line="360" w:lineRule="auto"/>
        <w:rPr>
          <w:rFonts w:ascii="Times New Roman" w:hAnsi="Times New Roman" w:cs="Times New Roman"/>
        </w:rPr>
      </w:pPr>
    </w:p>
    <w:p w14:paraId="14EBD369" w14:textId="77777777" w:rsidR="005C4078" w:rsidRPr="00C16824" w:rsidRDefault="005C4078" w:rsidP="00C16824">
      <w:pPr>
        <w:pStyle w:val="Caption"/>
        <w:keepNext/>
        <w:spacing w:after="0"/>
        <w:rPr>
          <w:rFonts w:ascii="Times New Roman" w:hAnsi="Times New Roman" w:cs="Times New Roman"/>
          <w:color w:val="auto"/>
        </w:rPr>
      </w:pPr>
      <w:bookmarkStart w:id="22" w:name="_Ref33652792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80C26">
        <w:rPr>
          <w:rFonts w:ascii="Times New Roman" w:hAnsi="Times New Roman" w:cs="Times New Roman"/>
          <w:noProof/>
          <w:color w:val="auto"/>
        </w:rPr>
        <w:t>14</w:t>
      </w:r>
      <w:r w:rsidR="001B797F" w:rsidRPr="00C16824">
        <w:rPr>
          <w:rFonts w:ascii="Times New Roman" w:hAnsi="Times New Roman" w:cs="Times New Roman"/>
          <w:color w:val="auto"/>
        </w:rPr>
        <w:fldChar w:fldCharType="end"/>
      </w:r>
      <w:bookmarkEnd w:id="22"/>
      <w:r w:rsidRPr="00C16824">
        <w:rPr>
          <w:rFonts w:ascii="Times New Roman" w:hAnsi="Times New Roman" w:cs="Times New Roman"/>
          <w:color w:val="auto"/>
        </w:rPr>
        <w:t>. Agentive exocentric synthetic compounds in Ewe</w:t>
      </w:r>
    </w:p>
    <w:tbl>
      <w:tblPr>
        <w:tblStyle w:val="TableGrid"/>
        <w:tblW w:w="8506" w:type="dxa"/>
        <w:tblInd w:w="108" w:type="dxa"/>
        <w:tblLook w:val="04A0" w:firstRow="1" w:lastRow="0" w:firstColumn="1" w:lastColumn="0" w:noHBand="0" w:noVBand="1"/>
      </w:tblPr>
      <w:tblGrid>
        <w:gridCol w:w="1276"/>
        <w:gridCol w:w="1843"/>
        <w:gridCol w:w="1843"/>
        <w:gridCol w:w="3544"/>
      </w:tblGrid>
      <w:tr w:rsidR="00274D8D" w:rsidRPr="005A6B84" w14:paraId="2F374A3F" w14:textId="77777777" w:rsidTr="00274D8D">
        <w:tc>
          <w:tcPr>
            <w:tcW w:w="1276" w:type="dxa"/>
            <w:tcBorders>
              <w:left w:val="nil"/>
              <w:bottom w:val="single" w:sz="4" w:space="0" w:color="auto"/>
              <w:right w:val="nil"/>
            </w:tcBorders>
            <w:shd w:val="clear" w:color="auto" w:fill="EEECE1" w:themeFill="background2"/>
          </w:tcPr>
          <w:p w14:paraId="361A1EDD" w14:textId="77777777" w:rsidR="00274D8D" w:rsidRPr="005A6B84" w:rsidRDefault="00274D8D" w:rsidP="00C16824">
            <w:pPr>
              <w:jc w:val="center"/>
              <w:rPr>
                <w:rFonts w:ascii="Times New Roman" w:hAnsi="Times New Roman" w:cs="Times New Roman"/>
                <w:b/>
                <w:sz w:val="20"/>
                <w:szCs w:val="20"/>
              </w:rPr>
            </w:pPr>
            <w:r w:rsidRPr="005A6B84">
              <w:rPr>
                <w:rFonts w:ascii="Times New Roman" w:hAnsi="Times New Roman" w:cs="Times New Roman"/>
                <w:b/>
                <w:sz w:val="20"/>
                <w:szCs w:val="20"/>
              </w:rPr>
              <w:t>Compound</w:t>
            </w:r>
          </w:p>
        </w:tc>
        <w:tc>
          <w:tcPr>
            <w:tcW w:w="1843" w:type="dxa"/>
            <w:tcBorders>
              <w:left w:val="nil"/>
              <w:bottom w:val="single" w:sz="4" w:space="0" w:color="auto"/>
              <w:right w:val="nil"/>
            </w:tcBorders>
            <w:shd w:val="clear" w:color="auto" w:fill="EEECE1" w:themeFill="background2"/>
          </w:tcPr>
          <w:p w14:paraId="344F0DD0" w14:textId="3C79A50C" w:rsidR="00274D8D" w:rsidRPr="005A6B84" w:rsidRDefault="00274D8D" w:rsidP="00B1134B">
            <w:pPr>
              <w:rPr>
                <w:rFonts w:ascii="Times New Roman" w:eastAsiaTheme="minorEastAsia" w:hAnsi="Times New Roman" w:cs="Times New Roman"/>
                <w:b/>
                <w:sz w:val="20"/>
                <w:szCs w:val="20"/>
              </w:rPr>
            </w:pPr>
            <w:r w:rsidRPr="005A6B84">
              <w:rPr>
                <w:rFonts w:ascii="Times New Roman" w:hAnsi="Times New Roman" w:cs="Times New Roman"/>
                <w:b/>
                <w:sz w:val="20"/>
                <w:szCs w:val="20"/>
              </w:rPr>
              <w:t>Element Gloss</w:t>
            </w:r>
          </w:p>
        </w:tc>
        <w:tc>
          <w:tcPr>
            <w:tcW w:w="1843" w:type="dxa"/>
            <w:tcBorders>
              <w:left w:val="nil"/>
              <w:bottom w:val="single" w:sz="4" w:space="0" w:color="auto"/>
              <w:right w:val="nil"/>
            </w:tcBorders>
            <w:shd w:val="clear" w:color="auto" w:fill="EEECE1" w:themeFill="background2"/>
          </w:tcPr>
          <w:p w14:paraId="231ED536" w14:textId="770274FD" w:rsidR="00274D8D" w:rsidRPr="005A6B84" w:rsidRDefault="00274D8D" w:rsidP="00C16824">
            <w:pPr>
              <w:jc w:val="center"/>
              <w:rPr>
                <w:rFonts w:ascii="Times New Roman" w:hAnsi="Times New Roman" w:cs="Times New Roman"/>
                <w:b/>
                <w:sz w:val="20"/>
                <w:szCs w:val="20"/>
              </w:rPr>
            </w:pPr>
            <w:r w:rsidRPr="005A6B84">
              <w:rPr>
                <w:rFonts w:ascii="Times New Roman" w:hAnsi="Times New Roman" w:cs="Times New Roman"/>
                <w:b/>
                <w:sz w:val="20"/>
                <w:szCs w:val="20"/>
              </w:rPr>
              <w:t>Reduplicated form</w:t>
            </w:r>
          </w:p>
        </w:tc>
        <w:tc>
          <w:tcPr>
            <w:tcW w:w="3544" w:type="dxa"/>
            <w:tcBorders>
              <w:left w:val="nil"/>
              <w:bottom w:val="single" w:sz="4" w:space="0" w:color="auto"/>
              <w:right w:val="nil"/>
            </w:tcBorders>
            <w:shd w:val="clear" w:color="auto" w:fill="EEECE1" w:themeFill="background2"/>
          </w:tcPr>
          <w:p w14:paraId="4A335B02" w14:textId="77777777" w:rsidR="00274D8D" w:rsidRPr="005A6B84" w:rsidRDefault="00274D8D" w:rsidP="00F256F5">
            <w:pPr>
              <w:rPr>
                <w:rFonts w:ascii="Times New Roman" w:hAnsi="Times New Roman" w:cs="Times New Roman"/>
                <w:b/>
                <w:sz w:val="20"/>
                <w:szCs w:val="20"/>
              </w:rPr>
            </w:pPr>
            <w:r w:rsidRPr="005A6B84">
              <w:rPr>
                <w:rFonts w:ascii="Times New Roman" w:hAnsi="Times New Roman" w:cs="Times New Roman"/>
                <w:b/>
                <w:sz w:val="20"/>
                <w:szCs w:val="20"/>
              </w:rPr>
              <w:t>Meaning</w:t>
            </w:r>
          </w:p>
        </w:tc>
      </w:tr>
      <w:tr w:rsidR="00274D8D" w:rsidRPr="005A6B84" w14:paraId="54E3944F" w14:textId="77777777" w:rsidTr="00274D8D">
        <w:tc>
          <w:tcPr>
            <w:tcW w:w="1276" w:type="dxa"/>
            <w:tcBorders>
              <w:left w:val="nil"/>
              <w:bottom w:val="nil"/>
              <w:right w:val="nil"/>
            </w:tcBorders>
          </w:tcPr>
          <w:p w14:paraId="772829A7" w14:textId="41158BF9" w:rsidR="00274D8D" w:rsidRPr="00B1134B"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ɖù</w:t>
            </w:r>
            <w:r>
              <w:rPr>
                <w:rFonts w:ascii="Times New Roman" w:hAnsi="Times New Roman" w:cs="Times New Roman"/>
                <w:sz w:val="20"/>
                <w:szCs w:val="20"/>
              </w:rPr>
              <w:t>-</w:t>
            </w:r>
            <w:r w:rsidRPr="005A6B84">
              <w:rPr>
                <w:rFonts w:ascii="Times New Roman" w:hAnsi="Times New Roman" w:cs="Times New Roman"/>
                <w:sz w:val="20"/>
                <w:szCs w:val="20"/>
              </w:rPr>
              <w:t>àtí</w:t>
            </w:r>
            <w:r w:rsidRPr="005A6B84">
              <w:rPr>
                <w:rFonts w:ascii="Times New Roman" w:hAnsi="Times New Roman" w:cs="Times New Roman"/>
                <w:sz w:val="20"/>
                <w:szCs w:val="20"/>
              </w:rPr>
              <w:tab/>
            </w:r>
          </w:p>
        </w:tc>
        <w:tc>
          <w:tcPr>
            <w:tcW w:w="1843" w:type="dxa"/>
            <w:tcBorders>
              <w:left w:val="nil"/>
              <w:bottom w:val="nil"/>
              <w:right w:val="nil"/>
            </w:tcBorders>
          </w:tcPr>
          <w:p w14:paraId="24DE42F4" w14:textId="21BD9806"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eat-wood</w:t>
            </w:r>
          </w:p>
        </w:tc>
        <w:tc>
          <w:tcPr>
            <w:tcW w:w="1843" w:type="dxa"/>
            <w:tcBorders>
              <w:left w:val="nil"/>
              <w:bottom w:val="nil"/>
              <w:right w:val="nil"/>
            </w:tcBorders>
          </w:tcPr>
          <w:p w14:paraId="5AD2D28B" w14:textId="57D1C0CC" w:rsidR="00274D8D" w:rsidRPr="00B1134B"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ɖùàtí~ɖùàtí</w:t>
            </w:r>
          </w:p>
        </w:tc>
        <w:tc>
          <w:tcPr>
            <w:tcW w:w="3544" w:type="dxa"/>
            <w:tcBorders>
              <w:left w:val="nil"/>
              <w:bottom w:val="nil"/>
              <w:right w:val="nil"/>
            </w:tcBorders>
          </w:tcPr>
          <w:p w14:paraId="1AFF72CB" w14:textId="7777777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wood beetle</w:t>
            </w:r>
          </w:p>
        </w:tc>
      </w:tr>
      <w:tr w:rsidR="00274D8D" w:rsidRPr="005A6B84" w14:paraId="25A48901" w14:textId="77777777" w:rsidTr="00B1134B">
        <w:tc>
          <w:tcPr>
            <w:tcW w:w="1276" w:type="dxa"/>
            <w:tcBorders>
              <w:top w:val="nil"/>
              <w:left w:val="nil"/>
              <w:bottom w:val="nil"/>
              <w:right w:val="nil"/>
            </w:tcBorders>
          </w:tcPr>
          <w:p w14:paraId="39BD8E3D" w14:textId="72A79AC2" w:rsidR="00274D8D" w:rsidRPr="00B1134B"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lɔ̀</w:t>
            </w:r>
            <w:r w:rsidR="00C84197">
              <w:rPr>
                <w:rFonts w:ascii="Times New Roman" w:hAnsi="Times New Roman" w:cs="Times New Roman"/>
                <w:sz w:val="20"/>
                <w:szCs w:val="20"/>
              </w:rPr>
              <w:t>-</w:t>
            </w:r>
            <w:r w:rsidRPr="005A6B84">
              <w:rPr>
                <w:rFonts w:ascii="Times New Roman" w:hAnsi="Times New Roman" w:cs="Times New Roman"/>
                <w:sz w:val="20"/>
                <w:szCs w:val="20"/>
              </w:rPr>
              <w:t>àtí</w:t>
            </w:r>
          </w:p>
        </w:tc>
        <w:tc>
          <w:tcPr>
            <w:tcW w:w="1843" w:type="dxa"/>
            <w:tcBorders>
              <w:top w:val="nil"/>
              <w:left w:val="nil"/>
              <w:bottom w:val="nil"/>
              <w:right w:val="nil"/>
            </w:tcBorders>
          </w:tcPr>
          <w:p w14:paraId="1675721A" w14:textId="017DEFC8"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make hollow wood</w:t>
            </w:r>
          </w:p>
        </w:tc>
        <w:tc>
          <w:tcPr>
            <w:tcW w:w="1843" w:type="dxa"/>
            <w:tcBorders>
              <w:top w:val="nil"/>
              <w:left w:val="nil"/>
              <w:bottom w:val="nil"/>
              <w:right w:val="nil"/>
            </w:tcBorders>
          </w:tcPr>
          <w:p w14:paraId="38069772" w14:textId="7DBB533E" w:rsidR="00274D8D" w:rsidRPr="00B1134B"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lɔ̀tí~lɔ̀tí</w:t>
            </w:r>
          </w:p>
        </w:tc>
        <w:tc>
          <w:tcPr>
            <w:tcW w:w="3544" w:type="dxa"/>
            <w:tcBorders>
              <w:top w:val="nil"/>
              <w:left w:val="nil"/>
              <w:bottom w:val="nil"/>
              <w:right w:val="nil"/>
            </w:tcBorders>
          </w:tcPr>
          <w:p w14:paraId="6AE9C7D8" w14:textId="7777777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wood pecker</w:t>
            </w:r>
          </w:p>
        </w:tc>
      </w:tr>
      <w:tr w:rsidR="00274D8D" w:rsidRPr="005A6B84" w14:paraId="5AC63D66" w14:textId="77777777" w:rsidTr="00B1134B">
        <w:tc>
          <w:tcPr>
            <w:tcW w:w="1276" w:type="dxa"/>
            <w:tcBorders>
              <w:top w:val="nil"/>
              <w:left w:val="nil"/>
              <w:bottom w:val="single" w:sz="4" w:space="0" w:color="auto"/>
              <w:right w:val="nil"/>
            </w:tcBorders>
          </w:tcPr>
          <w:p w14:paraId="3428B59E" w14:textId="62CBDDCC"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dzà</w:t>
            </w:r>
            <w:r w:rsidR="00C84197">
              <w:rPr>
                <w:rFonts w:ascii="Times New Roman" w:hAnsi="Times New Roman" w:cs="Times New Roman"/>
                <w:sz w:val="20"/>
                <w:szCs w:val="20"/>
              </w:rPr>
              <w:t>-</w:t>
            </w:r>
            <w:r w:rsidRPr="005A6B84">
              <w:rPr>
                <w:rFonts w:ascii="Times New Roman" w:hAnsi="Times New Roman" w:cs="Times New Roman"/>
                <w:sz w:val="20"/>
                <w:szCs w:val="20"/>
              </w:rPr>
              <w:t>hà</w:t>
            </w:r>
          </w:p>
        </w:tc>
        <w:tc>
          <w:tcPr>
            <w:tcW w:w="1843" w:type="dxa"/>
            <w:tcBorders>
              <w:top w:val="nil"/>
              <w:left w:val="nil"/>
              <w:bottom w:val="single" w:sz="4" w:space="0" w:color="auto"/>
              <w:right w:val="nil"/>
            </w:tcBorders>
          </w:tcPr>
          <w:p w14:paraId="50273B5E" w14:textId="576477B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buy-drink</w:t>
            </w:r>
          </w:p>
        </w:tc>
        <w:tc>
          <w:tcPr>
            <w:tcW w:w="1843" w:type="dxa"/>
            <w:tcBorders>
              <w:top w:val="nil"/>
              <w:left w:val="nil"/>
              <w:bottom w:val="single" w:sz="4" w:space="0" w:color="auto"/>
              <w:right w:val="nil"/>
            </w:tcBorders>
          </w:tcPr>
          <w:p w14:paraId="18CC4877" w14:textId="32A71D99"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dzè àhà</w:t>
            </w:r>
          </w:p>
        </w:tc>
        <w:tc>
          <w:tcPr>
            <w:tcW w:w="3544" w:type="dxa"/>
            <w:tcBorders>
              <w:top w:val="nil"/>
              <w:left w:val="nil"/>
              <w:bottom w:val="single" w:sz="4" w:space="0" w:color="auto"/>
              <w:right w:val="nil"/>
            </w:tcBorders>
          </w:tcPr>
          <w:p w14:paraId="00E48B72" w14:textId="6CA56B44" w:rsidR="00274D8D" w:rsidRPr="005A6B84" w:rsidRDefault="00274D8D" w:rsidP="007A1923">
            <w:pPr>
              <w:rPr>
                <w:rFonts w:ascii="Times New Roman" w:hAnsi="Times New Roman" w:cs="Times New Roman"/>
                <w:sz w:val="20"/>
                <w:szCs w:val="20"/>
              </w:rPr>
            </w:pPr>
            <w:r w:rsidRPr="005A6B84">
              <w:rPr>
                <w:rFonts w:ascii="Times New Roman" w:hAnsi="Times New Roman" w:cs="Times New Roman"/>
                <w:sz w:val="20"/>
                <w:szCs w:val="20"/>
              </w:rPr>
              <w:t xml:space="preserve">one who buys drinks </w:t>
            </w:r>
            <w:r w:rsidR="00342327" w:rsidRPr="00342327">
              <w:rPr>
                <w:rFonts w:ascii="Times New Roman" w:hAnsi="Times New Roman" w:cs="Times New Roman"/>
                <w:sz w:val="20"/>
                <w:szCs w:val="20"/>
              </w:rPr>
              <w:fldChar w:fldCharType="begin"/>
            </w:r>
            <w:r w:rsidR="009A0294">
              <w:rPr>
                <w:rFonts w:ascii="Times New Roman" w:hAnsi="Times New Roman" w:cs="Times New Roman"/>
                <w:sz w:val="20"/>
                <w:szCs w:val="20"/>
              </w:rPr>
              <w:instrText xml:space="preserve"> ADDIN EN.CITE &lt;EndNote&gt;&lt;Cite&gt;&lt;Author&gt;Ofori&lt;/Author&gt;&lt;Year&gt;2002&lt;/Year&gt;&lt;RecNum&gt;18360&lt;/RecNum&gt;&lt;Pages&gt;179&lt;/Pages&gt;&lt;DisplayText&gt;(Ofori 2002: 179)&lt;/DisplayText&gt;&lt;record&gt;&lt;rec-number&gt;18360&lt;/rec-number&gt;&lt;foreign-keys&gt;&lt;key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Mask&lt;/publisher&gt;&lt;urls&gt;&lt;/urls&gt;&lt;/record&gt;&lt;/Cite&gt;&lt;/EndNote&gt;</w:instrText>
            </w:r>
            <w:r w:rsidR="00342327" w:rsidRPr="00342327">
              <w:rPr>
                <w:rFonts w:ascii="Times New Roman" w:hAnsi="Times New Roman" w:cs="Times New Roman"/>
                <w:sz w:val="20"/>
                <w:szCs w:val="20"/>
              </w:rPr>
              <w:fldChar w:fldCharType="separate"/>
            </w:r>
            <w:r w:rsidR="009A0294">
              <w:rPr>
                <w:rFonts w:ascii="Times New Roman" w:hAnsi="Times New Roman" w:cs="Times New Roman"/>
                <w:noProof/>
                <w:sz w:val="20"/>
                <w:szCs w:val="20"/>
              </w:rPr>
              <w:t>(Ofori 2002: 179)</w:t>
            </w:r>
            <w:r w:rsidR="00342327" w:rsidRPr="00342327">
              <w:rPr>
                <w:rFonts w:ascii="Times New Roman" w:hAnsi="Times New Roman" w:cs="Times New Roman"/>
                <w:sz w:val="20"/>
                <w:szCs w:val="20"/>
              </w:rPr>
              <w:fldChar w:fldCharType="end"/>
            </w:r>
          </w:p>
        </w:tc>
      </w:tr>
    </w:tbl>
    <w:p w14:paraId="1245EBC8" w14:textId="77777777" w:rsidR="003D3141" w:rsidRDefault="003D3141" w:rsidP="00490AAC">
      <w:pPr>
        <w:spacing w:line="360" w:lineRule="auto"/>
        <w:jc w:val="both"/>
        <w:rPr>
          <w:rFonts w:ascii="Times New Roman" w:hAnsi="Times New Roman" w:cs="Times New Roman"/>
        </w:rPr>
      </w:pPr>
    </w:p>
    <w:p w14:paraId="1F7308D0" w14:textId="5DCD56C1" w:rsidR="00554F8F" w:rsidRDefault="005F5AA6" w:rsidP="00490AAC">
      <w:pPr>
        <w:spacing w:line="360" w:lineRule="auto"/>
        <w:jc w:val="both"/>
        <w:rPr>
          <w:rFonts w:ascii="Times New Roman" w:hAnsi="Times New Roman" w:cs="Times New Roman"/>
        </w:rPr>
      </w:pPr>
      <w:r w:rsidRPr="000C572D">
        <w:rPr>
          <w:rFonts w:ascii="Times New Roman" w:hAnsi="Times New Roman" w:cs="Times New Roman"/>
        </w:rPr>
        <w:t xml:space="preserve">Ga does not have agentive exocentric synthetic compounds. This might be because, </w:t>
      </w:r>
      <w:r w:rsidR="005C3355" w:rsidRPr="000C572D">
        <w:rPr>
          <w:rFonts w:ascii="Times New Roman" w:hAnsi="Times New Roman" w:cs="Times New Roman"/>
        </w:rPr>
        <w:t xml:space="preserve">just like </w:t>
      </w:r>
      <w:r w:rsidRPr="000C572D">
        <w:rPr>
          <w:rFonts w:ascii="Times New Roman" w:hAnsi="Times New Roman" w:cs="Times New Roman"/>
        </w:rPr>
        <w:t xml:space="preserve">bahuvrihi compounds, Ga </w:t>
      </w:r>
      <w:r w:rsidR="005C3355" w:rsidRPr="000C572D">
        <w:rPr>
          <w:rFonts w:ascii="Times New Roman" w:hAnsi="Times New Roman" w:cs="Times New Roman"/>
        </w:rPr>
        <w:t>speakers prefer</w:t>
      </w:r>
      <w:r w:rsidRPr="000C572D">
        <w:rPr>
          <w:rFonts w:ascii="Times New Roman" w:hAnsi="Times New Roman" w:cs="Times New Roman"/>
        </w:rPr>
        <w:t xml:space="preserve"> structure</w:t>
      </w:r>
      <w:r w:rsidR="001A261E" w:rsidRPr="000C572D">
        <w:rPr>
          <w:rFonts w:ascii="Times New Roman" w:hAnsi="Times New Roman" w:cs="Times New Roman"/>
        </w:rPr>
        <w:t>s</w:t>
      </w:r>
      <w:r w:rsidRPr="000C572D">
        <w:rPr>
          <w:rFonts w:ascii="Times New Roman" w:hAnsi="Times New Roman" w:cs="Times New Roman"/>
        </w:rPr>
        <w:t xml:space="preserve"> in which every meaning is formal</w:t>
      </w:r>
      <w:r w:rsidR="00C1223E">
        <w:rPr>
          <w:rFonts w:ascii="Times New Roman" w:hAnsi="Times New Roman" w:cs="Times New Roman"/>
        </w:rPr>
        <w:t>ly anchored</w:t>
      </w:r>
      <w:r w:rsidRPr="000C572D">
        <w:rPr>
          <w:rFonts w:ascii="Times New Roman" w:hAnsi="Times New Roman" w:cs="Times New Roman"/>
        </w:rPr>
        <w:t>.</w:t>
      </w:r>
      <w:r w:rsidR="00C1223E">
        <w:rPr>
          <w:rFonts w:ascii="Times New Roman" w:hAnsi="Times New Roman" w:cs="Times New Roman"/>
        </w:rPr>
        <w:t xml:space="preserve"> Therefore, the relevant compounds w</w:t>
      </w:r>
      <w:r w:rsidR="00AD51C4">
        <w:rPr>
          <w:rFonts w:ascii="Times New Roman" w:hAnsi="Times New Roman" w:cs="Times New Roman"/>
        </w:rPr>
        <w:t>i</w:t>
      </w:r>
      <w:r w:rsidR="00C1223E">
        <w:rPr>
          <w:rFonts w:ascii="Times New Roman" w:hAnsi="Times New Roman" w:cs="Times New Roman"/>
        </w:rPr>
        <w:t xml:space="preserve">ll be affixed with the suffix </w:t>
      </w:r>
      <w:r w:rsidR="00FC2F7E" w:rsidRPr="00FC2F7E">
        <w:rPr>
          <w:rFonts w:ascii="Times New Roman" w:hAnsi="Times New Roman" w:cs="Times New Roman"/>
        </w:rPr>
        <w:t>ts</w:t>
      </w:r>
      <w:r w:rsidR="00FC2F7E" w:rsidRPr="00B1134B">
        <w:rPr>
          <w:rFonts w:ascii="Times New Roman" w:hAnsi="Times New Roman" w:cs="Times New Roman"/>
        </w:rPr>
        <w:t>ɛ̀</w:t>
      </w:r>
      <w:r w:rsidR="00FC2F7E" w:rsidRPr="00FC2F7E">
        <w:rPr>
          <w:rFonts w:ascii="Times New Roman" w:hAnsi="Times New Roman" w:cs="Times New Roman"/>
          <w:i/>
        </w:rPr>
        <w:t>/</w:t>
      </w:r>
      <w:r w:rsidR="00AD51C4" w:rsidRPr="00AD51C4">
        <w:rPr>
          <w:rFonts w:ascii="Times New Roman" w:hAnsi="Times New Roman" w:cs="Times New Roman"/>
          <w:i/>
        </w:rPr>
        <w:t>lɔ́</w:t>
      </w:r>
      <w:r w:rsidR="00AD51C4">
        <w:rPr>
          <w:rFonts w:ascii="Times New Roman" w:hAnsi="Times New Roman" w:cs="Times New Roman"/>
        </w:rPr>
        <w:t xml:space="preserve"> </w:t>
      </w:r>
      <w:r w:rsidR="00C1223E">
        <w:rPr>
          <w:rFonts w:ascii="Times New Roman" w:hAnsi="Times New Roman" w:cs="Times New Roman"/>
        </w:rPr>
        <w:t>‘doer’.</w:t>
      </w:r>
      <w:r w:rsidR="005C3355" w:rsidRPr="00C16824">
        <w:rPr>
          <w:rFonts w:ascii="Times New Roman" w:hAnsi="Times New Roman" w:cs="Times New Roman"/>
        </w:rPr>
        <w:t xml:space="preserve"> </w:t>
      </w:r>
    </w:p>
    <w:p w14:paraId="1B25CD09" w14:textId="77777777" w:rsidR="006E3EF3" w:rsidRPr="00C16824" w:rsidRDefault="006E3EF3" w:rsidP="00490AAC">
      <w:pPr>
        <w:spacing w:line="360" w:lineRule="auto"/>
        <w:jc w:val="both"/>
        <w:rPr>
          <w:rFonts w:ascii="Times New Roman" w:hAnsi="Times New Roman" w:cs="Times New Roman"/>
        </w:rPr>
      </w:pPr>
    </w:p>
    <w:p w14:paraId="143791F6" w14:textId="6253E15F" w:rsidR="006E3EF3" w:rsidRPr="00C16824" w:rsidRDefault="006E3EF3"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Patient exocentric synthetic compounds </w:t>
      </w:r>
    </w:p>
    <w:p w14:paraId="32E74CFB" w14:textId="61530C1C" w:rsidR="005E59B8" w:rsidRPr="003C6882" w:rsidRDefault="005E59B8" w:rsidP="002D4F19">
      <w:pPr>
        <w:spacing w:line="360" w:lineRule="auto"/>
        <w:ind w:firstLine="567"/>
        <w:jc w:val="both"/>
        <w:rPr>
          <w:rFonts w:ascii="Times New Roman" w:hAnsi="Times New Roman" w:cs="Times New Roman"/>
        </w:rPr>
      </w:pPr>
      <w:r w:rsidRPr="003C6882">
        <w:rPr>
          <w:rFonts w:ascii="Times New Roman" w:hAnsi="Times New Roman" w:cs="Times New Roman"/>
        </w:rPr>
        <w:t xml:space="preserve">The </w:t>
      </w:r>
      <w:r w:rsidR="00894475" w:rsidRPr="003C6882">
        <w:rPr>
          <w:rFonts w:ascii="Times New Roman" w:hAnsi="Times New Roman" w:cs="Times New Roman"/>
        </w:rPr>
        <w:t>patient</w:t>
      </w:r>
      <w:r w:rsidRPr="003C6882">
        <w:rPr>
          <w:rFonts w:ascii="Times New Roman" w:hAnsi="Times New Roman" w:cs="Times New Roman"/>
        </w:rPr>
        <w:t xml:space="preserve"> </w:t>
      </w:r>
      <w:r w:rsidR="00833D5F" w:rsidRPr="003C6882">
        <w:rPr>
          <w:rFonts w:ascii="Times New Roman" w:hAnsi="Times New Roman" w:cs="Times New Roman"/>
        </w:rPr>
        <w:t>type of exocentric synthetic compound</w:t>
      </w:r>
      <w:r w:rsidRPr="003C6882">
        <w:rPr>
          <w:rFonts w:ascii="Times New Roman" w:hAnsi="Times New Roman" w:cs="Times New Roman"/>
        </w:rPr>
        <w:t xml:space="preserve"> refers to the entity that undergoes the effect o</w:t>
      </w:r>
      <w:r w:rsidR="00BE30A7" w:rsidRPr="003C6882">
        <w:rPr>
          <w:rFonts w:ascii="Times New Roman" w:hAnsi="Times New Roman" w:cs="Times New Roman"/>
        </w:rPr>
        <w:t xml:space="preserve">f the </w:t>
      </w:r>
      <w:r w:rsidR="00C21702">
        <w:rPr>
          <w:rFonts w:ascii="Times New Roman" w:hAnsi="Times New Roman" w:cs="Times New Roman"/>
        </w:rPr>
        <w:t>compositional meaning</w:t>
      </w:r>
      <w:r w:rsidR="00C21702" w:rsidRPr="003C6882">
        <w:rPr>
          <w:rFonts w:ascii="Times New Roman" w:hAnsi="Times New Roman" w:cs="Times New Roman"/>
        </w:rPr>
        <w:t xml:space="preserve"> </w:t>
      </w:r>
      <w:r w:rsidR="00BE30A7" w:rsidRPr="003C6882">
        <w:rPr>
          <w:rFonts w:ascii="Times New Roman" w:hAnsi="Times New Roman" w:cs="Times New Roman"/>
        </w:rPr>
        <w:t>of the compound</w:t>
      </w:r>
      <w:r w:rsidR="00580007">
        <w:rPr>
          <w:rFonts w:ascii="Times New Roman" w:hAnsi="Times New Roman" w:cs="Times New Roman"/>
        </w:rPr>
        <w:t>. This i</w:t>
      </w:r>
      <w:r w:rsidR="00AD0803" w:rsidRPr="003C6882">
        <w:rPr>
          <w:rFonts w:ascii="Times New Roman" w:hAnsi="Times New Roman" w:cs="Times New Roman"/>
        </w:rPr>
        <w:t xml:space="preserve">s </w:t>
      </w:r>
      <w:r w:rsidR="00580007" w:rsidRPr="003C6882">
        <w:rPr>
          <w:rFonts w:ascii="Times New Roman" w:hAnsi="Times New Roman" w:cs="Times New Roman"/>
        </w:rPr>
        <w:t>ex</w:t>
      </w:r>
      <w:r w:rsidR="00580007">
        <w:rPr>
          <w:rFonts w:ascii="Times New Roman" w:hAnsi="Times New Roman" w:cs="Times New Roman"/>
        </w:rPr>
        <w:t>e</w:t>
      </w:r>
      <w:r w:rsidR="00580007" w:rsidRPr="003C6882">
        <w:rPr>
          <w:rFonts w:ascii="Times New Roman" w:hAnsi="Times New Roman" w:cs="Times New Roman"/>
        </w:rPr>
        <w:t>mpl</w:t>
      </w:r>
      <w:r w:rsidR="00580007">
        <w:rPr>
          <w:rFonts w:ascii="Times New Roman" w:hAnsi="Times New Roman" w:cs="Times New Roman"/>
        </w:rPr>
        <w:t>ified</w:t>
      </w:r>
      <w:r w:rsidR="00580007" w:rsidRPr="003C6882">
        <w:rPr>
          <w:rFonts w:ascii="Times New Roman" w:hAnsi="Times New Roman" w:cs="Times New Roman"/>
        </w:rPr>
        <w:t xml:space="preserve"> </w:t>
      </w:r>
      <w:r w:rsidR="00580007">
        <w:rPr>
          <w:rFonts w:ascii="Times New Roman" w:hAnsi="Times New Roman" w:cs="Times New Roman"/>
        </w:rPr>
        <w:t xml:space="preserve">by </w:t>
      </w:r>
      <w:r w:rsidR="00894475" w:rsidRPr="003C6882">
        <w:rPr>
          <w:rFonts w:ascii="Times New Roman" w:hAnsi="Times New Roman" w:cs="Times New Roman"/>
        </w:rPr>
        <w:t xml:space="preserve">the Akan </w:t>
      </w:r>
      <w:r w:rsidRPr="003C6882">
        <w:rPr>
          <w:rFonts w:ascii="Times New Roman" w:hAnsi="Times New Roman" w:cs="Times New Roman"/>
        </w:rPr>
        <w:t xml:space="preserve">compound </w:t>
      </w:r>
      <w:r w:rsidR="00580007" w:rsidRPr="00B1134B">
        <w:rPr>
          <w:rFonts w:ascii="Times New Roman" w:hAnsi="Times New Roman" w:cs="Times New Roman"/>
          <w:i/>
        </w:rPr>
        <w:t>díàmìá</w:t>
      </w:r>
      <w:r w:rsidR="00580007">
        <w:rPr>
          <w:rFonts w:ascii="Times New Roman" w:hAnsi="Times New Roman" w:cs="Times New Roman"/>
        </w:rPr>
        <w:t xml:space="preserve"> </w:t>
      </w:r>
      <w:r w:rsidRPr="003C6882">
        <w:rPr>
          <w:rFonts w:ascii="Times New Roman" w:hAnsi="Times New Roman" w:cs="Times New Roman"/>
        </w:rPr>
        <w:t xml:space="preserve">in </w:t>
      </w:r>
      <w:r w:rsidR="001B797F" w:rsidRPr="003C6882">
        <w:rPr>
          <w:rFonts w:ascii="Times New Roman" w:hAnsi="Times New Roman" w:cs="Times New Roman"/>
        </w:rPr>
        <w:fldChar w:fldCharType="begin"/>
      </w:r>
      <w:r w:rsidR="00AD0803" w:rsidRPr="003C6882">
        <w:rPr>
          <w:rFonts w:ascii="Times New Roman" w:hAnsi="Times New Roman" w:cs="Times New Roman"/>
        </w:rPr>
        <w:instrText xml:space="preserve"> REF _Ref295335427 \h </w:instrText>
      </w:r>
      <w:r w:rsidR="001B797F" w:rsidRPr="003C6882">
        <w:rPr>
          <w:rFonts w:ascii="Times New Roman" w:hAnsi="Times New Roman" w:cs="Times New Roman"/>
        </w:rPr>
      </w:r>
      <w:r w:rsidR="001B797F" w:rsidRPr="003C6882">
        <w:rPr>
          <w:rFonts w:ascii="Times New Roman" w:hAnsi="Times New Roman" w:cs="Times New Roman"/>
        </w:rPr>
        <w:fldChar w:fldCharType="separate"/>
      </w:r>
      <w:r w:rsidR="00480C26" w:rsidRPr="003C6882">
        <w:rPr>
          <w:rFonts w:ascii="Times New Roman" w:hAnsi="Times New Roman" w:cs="Times New Roman"/>
        </w:rPr>
        <w:t xml:space="preserve">Table </w:t>
      </w:r>
      <w:r w:rsidR="00480C26" w:rsidRPr="003C6882">
        <w:rPr>
          <w:rFonts w:ascii="Times New Roman" w:hAnsi="Times New Roman" w:cs="Times New Roman"/>
          <w:noProof/>
        </w:rPr>
        <w:t>15</w:t>
      </w:r>
      <w:r w:rsidR="001B797F" w:rsidRPr="003C6882">
        <w:rPr>
          <w:rFonts w:ascii="Times New Roman" w:hAnsi="Times New Roman" w:cs="Times New Roman"/>
        </w:rPr>
        <w:fldChar w:fldCharType="end"/>
      </w:r>
      <w:r w:rsidRPr="003C6882">
        <w:rPr>
          <w:rFonts w:ascii="Times New Roman" w:hAnsi="Times New Roman" w:cs="Times New Roman"/>
        </w:rPr>
        <w:t xml:space="preserve"> </w:t>
      </w:r>
      <w:r w:rsidR="00580007">
        <w:rPr>
          <w:rFonts w:ascii="Times New Roman" w:hAnsi="Times New Roman" w:cs="Times New Roman"/>
        </w:rPr>
        <w:t xml:space="preserve">which </w:t>
      </w:r>
      <w:r w:rsidRPr="003C6882">
        <w:rPr>
          <w:rFonts w:ascii="Times New Roman" w:hAnsi="Times New Roman" w:cs="Times New Roman"/>
        </w:rPr>
        <w:t>refers to the entity that suffers a misfortune rather than the one that causes the misfortune, and the</w:t>
      </w:r>
      <w:r w:rsidR="00AD0803" w:rsidRPr="003C6882">
        <w:rPr>
          <w:rFonts w:ascii="Times New Roman" w:hAnsi="Times New Roman" w:cs="Times New Roman"/>
        </w:rPr>
        <w:t xml:space="preserve">re is no </w:t>
      </w:r>
      <w:r w:rsidR="00580007">
        <w:rPr>
          <w:rFonts w:ascii="Times New Roman" w:hAnsi="Times New Roman" w:cs="Times New Roman"/>
        </w:rPr>
        <w:t>overt</w:t>
      </w:r>
      <w:r w:rsidR="00580007" w:rsidRPr="003C6882">
        <w:rPr>
          <w:rFonts w:ascii="Times New Roman" w:hAnsi="Times New Roman" w:cs="Times New Roman"/>
        </w:rPr>
        <w:t xml:space="preserve"> </w:t>
      </w:r>
      <w:r w:rsidR="00AD0803" w:rsidRPr="003C6882">
        <w:rPr>
          <w:rFonts w:ascii="Times New Roman" w:hAnsi="Times New Roman" w:cs="Times New Roman"/>
        </w:rPr>
        <w:t>unit in the compound that carries the</w:t>
      </w:r>
      <w:r w:rsidRPr="003C6882">
        <w:rPr>
          <w:rFonts w:ascii="Times New Roman" w:hAnsi="Times New Roman" w:cs="Times New Roman"/>
        </w:rPr>
        <w:t xml:space="preserve"> meaning, patient</w:t>
      </w:r>
      <w:r w:rsidR="00944EAC" w:rsidRPr="003C6882">
        <w:rPr>
          <w:rFonts w:ascii="Times New Roman" w:hAnsi="Times New Roman" w:cs="Times New Roman"/>
        </w:rPr>
        <w:t xml:space="preserve"> or sufferer</w:t>
      </w:r>
      <w:r w:rsidR="00A74141" w:rsidRPr="003C6882">
        <w:rPr>
          <w:rFonts w:ascii="Times New Roman" w:hAnsi="Times New Roman" w:cs="Times New Roman"/>
        </w:rPr>
        <w:t xml:space="preserve">. </w:t>
      </w:r>
    </w:p>
    <w:p w14:paraId="6E80FF04" w14:textId="77777777" w:rsidR="00036D65" w:rsidRPr="00C16824" w:rsidRDefault="00036D65" w:rsidP="00490AAC">
      <w:pPr>
        <w:spacing w:line="360" w:lineRule="auto"/>
        <w:jc w:val="both"/>
        <w:rPr>
          <w:rFonts w:ascii="Times New Roman" w:hAnsi="Times New Roman" w:cs="Times New Roman"/>
        </w:rPr>
      </w:pPr>
    </w:p>
    <w:p w14:paraId="2B43A4CA" w14:textId="77777777" w:rsidR="00036D65" w:rsidRDefault="005E59B8" w:rsidP="00C16824">
      <w:pPr>
        <w:pStyle w:val="Caption"/>
        <w:keepNext/>
        <w:spacing w:after="0"/>
        <w:rPr>
          <w:rFonts w:ascii="Times New Roman" w:hAnsi="Times New Roman" w:cs="Times New Roman"/>
          <w:b w:val="0"/>
          <w:color w:val="auto"/>
          <w:sz w:val="20"/>
          <w:szCs w:val="20"/>
        </w:rPr>
      </w:pPr>
      <w:bookmarkStart w:id="23" w:name="_Ref294298560"/>
      <w:bookmarkStart w:id="24" w:name="_Ref295335427"/>
      <w:r w:rsidRPr="00480C26">
        <w:rPr>
          <w:rFonts w:ascii="Times New Roman" w:hAnsi="Times New Roman" w:cs="Times New Roman"/>
          <w:b w:val="0"/>
          <w:color w:val="auto"/>
          <w:sz w:val="20"/>
          <w:szCs w:val="20"/>
        </w:rPr>
        <w:t xml:space="preserve">Table </w:t>
      </w:r>
      <w:r w:rsidR="001B797F" w:rsidRPr="00480C26">
        <w:rPr>
          <w:rFonts w:ascii="Times New Roman" w:hAnsi="Times New Roman" w:cs="Times New Roman"/>
          <w:b w:val="0"/>
          <w:color w:val="auto"/>
          <w:sz w:val="20"/>
          <w:szCs w:val="20"/>
        </w:rPr>
        <w:fldChar w:fldCharType="begin"/>
      </w:r>
      <w:r w:rsidRPr="00480C26">
        <w:rPr>
          <w:rFonts w:ascii="Times New Roman" w:hAnsi="Times New Roman" w:cs="Times New Roman"/>
          <w:b w:val="0"/>
          <w:color w:val="auto"/>
          <w:sz w:val="20"/>
          <w:szCs w:val="20"/>
        </w:rPr>
        <w:instrText xml:space="preserve"> SEQ Table \* ARABIC </w:instrText>
      </w:r>
      <w:r w:rsidR="001B797F" w:rsidRPr="00480C26">
        <w:rPr>
          <w:rFonts w:ascii="Times New Roman" w:hAnsi="Times New Roman" w:cs="Times New Roman"/>
          <w:b w:val="0"/>
          <w:color w:val="auto"/>
          <w:sz w:val="20"/>
          <w:szCs w:val="20"/>
        </w:rPr>
        <w:fldChar w:fldCharType="separate"/>
      </w:r>
      <w:r w:rsidR="00480C26" w:rsidRPr="00480C26">
        <w:rPr>
          <w:rFonts w:ascii="Times New Roman" w:hAnsi="Times New Roman" w:cs="Times New Roman"/>
          <w:b w:val="0"/>
          <w:noProof/>
          <w:color w:val="auto"/>
          <w:sz w:val="20"/>
          <w:szCs w:val="20"/>
        </w:rPr>
        <w:t>15</w:t>
      </w:r>
      <w:r w:rsidR="001B797F" w:rsidRPr="00480C26">
        <w:rPr>
          <w:rFonts w:ascii="Times New Roman" w:hAnsi="Times New Roman" w:cs="Times New Roman"/>
          <w:b w:val="0"/>
          <w:color w:val="auto"/>
          <w:sz w:val="20"/>
          <w:szCs w:val="20"/>
        </w:rPr>
        <w:fldChar w:fldCharType="end"/>
      </w:r>
      <w:bookmarkEnd w:id="23"/>
      <w:bookmarkEnd w:id="24"/>
      <w:r w:rsidRPr="00480C26">
        <w:rPr>
          <w:rFonts w:ascii="Times New Roman" w:hAnsi="Times New Roman" w:cs="Times New Roman"/>
          <w:b w:val="0"/>
          <w:color w:val="auto"/>
          <w:sz w:val="20"/>
          <w:szCs w:val="20"/>
        </w:rPr>
        <w:t>: Patient exocentric synthetic compounds in Akan</w:t>
      </w:r>
    </w:p>
    <w:tbl>
      <w:tblPr>
        <w:tblStyle w:val="TableGrid"/>
        <w:tblpPr w:leftFromText="180" w:rightFromText="180" w:vertAnchor="text" w:horzAnchor="page" w:tblpX="1583" w:tblpY="146"/>
        <w:tblW w:w="875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276"/>
        <w:gridCol w:w="2126"/>
        <w:gridCol w:w="2835"/>
        <w:gridCol w:w="1276"/>
      </w:tblGrid>
      <w:tr w:rsidR="00184AD5" w:rsidRPr="00C16824" w14:paraId="15F4C054" w14:textId="77777777" w:rsidTr="00184AD5">
        <w:tc>
          <w:tcPr>
            <w:tcW w:w="1242" w:type="dxa"/>
            <w:tcBorders>
              <w:top w:val="single" w:sz="4" w:space="0" w:color="auto"/>
              <w:bottom w:val="single" w:sz="4" w:space="0" w:color="auto"/>
            </w:tcBorders>
            <w:shd w:val="clear" w:color="auto" w:fill="EEECE1" w:themeFill="background2"/>
          </w:tcPr>
          <w:p w14:paraId="309D29D0"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1276" w:type="dxa"/>
            <w:tcBorders>
              <w:top w:val="single" w:sz="4" w:space="0" w:color="auto"/>
              <w:bottom w:val="single" w:sz="4" w:space="0" w:color="auto"/>
            </w:tcBorders>
            <w:shd w:val="clear" w:color="auto" w:fill="EEECE1" w:themeFill="background2"/>
          </w:tcPr>
          <w:p w14:paraId="1859E6C5"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2126" w:type="dxa"/>
            <w:tcBorders>
              <w:top w:val="single" w:sz="4" w:space="0" w:color="auto"/>
              <w:bottom w:val="single" w:sz="4" w:space="0" w:color="auto"/>
            </w:tcBorders>
            <w:shd w:val="clear" w:color="auto" w:fill="EEECE1" w:themeFill="background2"/>
          </w:tcPr>
          <w:p w14:paraId="4BF6D95D"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835" w:type="dxa"/>
            <w:tcBorders>
              <w:top w:val="single" w:sz="4" w:space="0" w:color="auto"/>
              <w:bottom w:val="single" w:sz="4" w:space="0" w:color="auto"/>
            </w:tcBorders>
            <w:shd w:val="clear" w:color="auto" w:fill="EEECE1" w:themeFill="background2"/>
          </w:tcPr>
          <w:p w14:paraId="57FD930C"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1276" w:type="dxa"/>
            <w:tcBorders>
              <w:top w:val="single" w:sz="4" w:space="0" w:color="auto"/>
              <w:bottom w:val="single" w:sz="4" w:space="0" w:color="auto"/>
            </w:tcBorders>
            <w:shd w:val="clear" w:color="auto" w:fill="EEECE1" w:themeFill="background2"/>
          </w:tcPr>
          <w:p w14:paraId="35FF15D1" w14:textId="77777777" w:rsidR="005A6B84" w:rsidRPr="00C16824" w:rsidRDefault="005A6B84" w:rsidP="005A6B84">
            <w:pPr>
              <w:jc w:val="center"/>
              <w:rPr>
                <w:rFonts w:ascii="Times New Roman" w:hAnsi="Times New Roman" w:cs="Times New Roman"/>
                <w:sz w:val="20"/>
                <w:szCs w:val="20"/>
              </w:rPr>
            </w:pPr>
            <w:r w:rsidRPr="00C16824">
              <w:rPr>
                <w:rFonts w:ascii="Times New Roman" w:hAnsi="Times New Roman" w:cs="Times New Roman"/>
                <w:sz w:val="20"/>
                <w:szCs w:val="20"/>
              </w:rPr>
              <w:t>Pattern</w:t>
            </w:r>
          </w:p>
        </w:tc>
      </w:tr>
      <w:tr w:rsidR="00184AD5" w:rsidRPr="00C16824" w14:paraId="7979ADBE" w14:textId="77777777" w:rsidTr="00184AD5">
        <w:tc>
          <w:tcPr>
            <w:tcW w:w="1242" w:type="dxa"/>
            <w:tcBorders>
              <w:top w:val="single" w:sz="4" w:space="0" w:color="auto"/>
            </w:tcBorders>
          </w:tcPr>
          <w:p w14:paraId="69832257" w14:textId="77777777" w:rsidR="005A6B84" w:rsidRPr="00C16824" w:rsidRDefault="005A6B84" w:rsidP="005A6B84">
            <w:pPr>
              <w:rPr>
                <w:rFonts w:ascii="Times New Roman" w:hAnsi="Times New Roman" w:cs="Times New Roman"/>
                <w:sz w:val="20"/>
                <w:szCs w:val="20"/>
              </w:rPr>
            </w:pPr>
            <w:r w:rsidRPr="00C16824">
              <w:rPr>
                <w:rFonts w:ascii="Times New Roman" w:hAnsi="Times New Roman" w:cs="Times New Roman"/>
                <w:sz w:val="20"/>
                <w:szCs w:val="20"/>
              </w:rPr>
              <w:t>díàmìá</w:t>
            </w:r>
          </w:p>
        </w:tc>
        <w:tc>
          <w:tcPr>
            <w:tcW w:w="1276" w:type="dxa"/>
            <w:tcBorders>
              <w:top w:val="single" w:sz="4" w:space="0" w:color="auto"/>
            </w:tcBorders>
          </w:tcPr>
          <w:p w14:paraId="66C95CEA" w14:textId="2A89598D" w:rsidR="005A6B84" w:rsidRPr="00C16824" w:rsidRDefault="005A6B84" w:rsidP="005A6B84">
            <w:pPr>
              <w:rPr>
                <w:rFonts w:ascii="Times New Roman" w:hAnsi="Times New Roman" w:cs="Times New Roman"/>
                <w:sz w:val="20"/>
                <w:szCs w:val="20"/>
              </w:rPr>
            </w:pPr>
            <w:r w:rsidRPr="00C16824">
              <w:rPr>
                <w:rFonts w:ascii="Times New Roman" w:hAnsi="Times New Roman" w:cs="Times New Roman"/>
                <w:sz w:val="20"/>
                <w:szCs w:val="20"/>
              </w:rPr>
              <w:t>dí</w:t>
            </w:r>
            <w:r w:rsidR="006325C3">
              <w:rPr>
                <w:rFonts w:ascii="Times New Roman" w:hAnsi="Times New Roman" w:cs="Times New Roman"/>
                <w:sz w:val="20"/>
                <w:szCs w:val="20"/>
              </w:rPr>
              <w:t>-</w:t>
            </w:r>
            <w:r w:rsidRPr="00C16824">
              <w:rPr>
                <w:rFonts w:ascii="Times New Roman" w:hAnsi="Times New Roman" w:cs="Times New Roman"/>
                <w:sz w:val="20"/>
                <w:szCs w:val="20"/>
              </w:rPr>
              <w:t>àmìá</w:t>
            </w:r>
          </w:p>
        </w:tc>
        <w:tc>
          <w:tcPr>
            <w:tcW w:w="2126" w:type="dxa"/>
            <w:tcBorders>
              <w:top w:val="single" w:sz="4" w:space="0" w:color="auto"/>
            </w:tcBorders>
          </w:tcPr>
          <w:p w14:paraId="55FE59C5" w14:textId="320AABF5"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suffer</w:t>
            </w:r>
            <w:r w:rsidR="006325C3">
              <w:rPr>
                <w:rFonts w:ascii="Times New Roman" w:hAnsi="Times New Roman" w:cs="Times New Roman"/>
                <w:sz w:val="20"/>
                <w:szCs w:val="20"/>
              </w:rPr>
              <w:t>-</w:t>
            </w:r>
            <w:r w:rsidRPr="00C16824">
              <w:rPr>
                <w:rFonts w:ascii="Times New Roman" w:hAnsi="Times New Roman" w:cs="Times New Roman"/>
                <w:sz w:val="20"/>
                <w:szCs w:val="20"/>
              </w:rPr>
              <w:t>state of being helmed in</w:t>
            </w:r>
          </w:p>
        </w:tc>
        <w:tc>
          <w:tcPr>
            <w:tcW w:w="2835" w:type="dxa"/>
            <w:tcBorders>
              <w:top w:val="single" w:sz="4" w:space="0" w:color="auto"/>
            </w:tcBorders>
          </w:tcPr>
          <w:p w14:paraId="19C6AF76" w14:textId="77777777" w:rsidR="005A6B84" w:rsidRPr="00C16824" w:rsidRDefault="005A6B84" w:rsidP="005A6B84">
            <w:pPr>
              <w:rPr>
                <w:rFonts w:ascii="Times New Roman" w:hAnsi="Times New Roman" w:cs="Times New Roman"/>
                <w:sz w:val="20"/>
                <w:szCs w:val="20"/>
              </w:rPr>
            </w:pPr>
            <w:r w:rsidRPr="00C16824">
              <w:rPr>
                <w:rFonts w:ascii="Times New Roman" w:hAnsi="Times New Roman" w:cs="Times New Roman"/>
                <w:sz w:val="20"/>
                <w:szCs w:val="20"/>
              </w:rPr>
              <w:t>on</w:t>
            </w:r>
            <w:r>
              <w:rPr>
                <w:rFonts w:ascii="Times New Roman" w:hAnsi="Times New Roman" w:cs="Times New Roman"/>
                <w:sz w:val="20"/>
                <w:szCs w:val="20"/>
              </w:rPr>
              <w:t>e who has suffered a misfortune</w:t>
            </w:r>
          </w:p>
        </w:tc>
        <w:tc>
          <w:tcPr>
            <w:tcW w:w="1276" w:type="dxa"/>
            <w:tcBorders>
              <w:top w:val="single" w:sz="4" w:space="0" w:color="auto"/>
            </w:tcBorders>
          </w:tcPr>
          <w:p w14:paraId="764613FC" w14:textId="77777777" w:rsidR="005A6B84" w:rsidRPr="00C16824" w:rsidRDefault="005A6B84" w:rsidP="005A6B8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bl>
    <w:p w14:paraId="74F742FD" w14:textId="77777777" w:rsidR="00193250" w:rsidRDefault="00193250" w:rsidP="00490AAC">
      <w:pPr>
        <w:spacing w:line="360" w:lineRule="auto"/>
        <w:jc w:val="both"/>
        <w:rPr>
          <w:rFonts w:ascii="Times New Roman" w:hAnsi="Times New Roman" w:cs="Times New Roman"/>
        </w:rPr>
      </w:pPr>
    </w:p>
    <w:p w14:paraId="118B21FE" w14:textId="130BF2BC" w:rsidR="00EA496F" w:rsidRDefault="00193250" w:rsidP="002D4F19">
      <w:pPr>
        <w:spacing w:line="360" w:lineRule="auto"/>
        <w:ind w:firstLine="567"/>
        <w:jc w:val="both"/>
        <w:rPr>
          <w:rFonts w:ascii="Times New Roman" w:hAnsi="Times New Roman" w:cs="Times New Roman"/>
        </w:rPr>
      </w:pPr>
      <w:r>
        <w:rPr>
          <w:rFonts w:ascii="Times New Roman" w:hAnsi="Times New Roman" w:cs="Times New Roman"/>
        </w:rPr>
        <w:t xml:space="preserve">This example can be compared to the agentive compound </w:t>
      </w:r>
      <w:r w:rsidRPr="00620EB7">
        <w:rPr>
          <w:rFonts w:ascii="Times New Roman" w:hAnsi="Times New Roman" w:cs="Times New Roman"/>
          <w:i/>
        </w:rPr>
        <w:t>díàbórɔ́</w:t>
      </w:r>
      <w:r>
        <w:rPr>
          <w:rFonts w:ascii="Times New Roman" w:hAnsi="Times New Roman" w:cs="Times New Roman"/>
        </w:rPr>
        <w:t xml:space="preserve"> ‘malevolent person’ in </w:t>
      </w:r>
      <w:r>
        <w:rPr>
          <w:rFonts w:ascii="Times New Roman" w:hAnsi="Times New Roman" w:cs="Times New Roman"/>
        </w:rPr>
        <w:fldChar w:fldCharType="begin"/>
      </w:r>
      <w:r>
        <w:rPr>
          <w:rFonts w:ascii="Times New Roman" w:hAnsi="Times New Roman" w:cs="Times New Roman"/>
        </w:rPr>
        <w:instrText xml:space="preserve"> REF _Ref293665233 \h </w:instrText>
      </w:r>
      <w:r>
        <w:rPr>
          <w:rFonts w:ascii="Times New Roman" w:hAnsi="Times New Roman" w:cs="Times New Roman"/>
        </w:rPr>
      </w:r>
      <w:r>
        <w:rPr>
          <w:rFonts w:ascii="Times New Roman" w:hAnsi="Times New Roman" w:cs="Times New Roman"/>
        </w:rPr>
        <w:fldChar w:fldCharType="separate"/>
      </w:r>
      <w:r w:rsidRPr="00C16824">
        <w:rPr>
          <w:rFonts w:ascii="Times New Roman" w:hAnsi="Times New Roman" w:cs="Times New Roman"/>
        </w:rPr>
        <w:t xml:space="preserve">Table </w:t>
      </w:r>
      <w:r>
        <w:rPr>
          <w:rFonts w:ascii="Times New Roman" w:hAnsi="Times New Roman" w:cs="Times New Roman"/>
          <w:noProof/>
        </w:rPr>
        <w:t>13</w:t>
      </w:r>
      <w:r>
        <w:rPr>
          <w:rFonts w:ascii="Times New Roman" w:hAnsi="Times New Roman" w:cs="Times New Roman"/>
        </w:rPr>
        <w:fldChar w:fldCharType="end"/>
      </w:r>
      <w:r>
        <w:rPr>
          <w:rFonts w:ascii="Times New Roman" w:hAnsi="Times New Roman" w:cs="Times New Roman"/>
        </w:rPr>
        <w:t>, whose denotatum causes the effect of the literal meaning of the compound.</w:t>
      </w:r>
    </w:p>
    <w:p w14:paraId="228C9A46" w14:textId="699B831D" w:rsidR="001C5D28" w:rsidRPr="00C16824" w:rsidRDefault="0083165B" w:rsidP="00490AAC">
      <w:pPr>
        <w:spacing w:line="360" w:lineRule="auto"/>
        <w:ind w:firstLine="567"/>
        <w:jc w:val="both"/>
        <w:rPr>
          <w:rFonts w:ascii="Times New Roman" w:hAnsi="Times New Roman" w:cs="Times New Roman"/>
        </w:rPr>
      </w:pPr>
      <w:r>
        <w:rPr>
          <w:rFonts w:ascii="Times New Roman" w:hAnsi="Times New Roman" w:cs="Times New Roman"/>
        </w:rPr>
        <w:lastRenderedPageBreak/>
        <w:t>I did not get an</w:t>
      </w:r>
      <w:r w:rsidR="00422A07">
        <w:rPr>
          <w:rFonts w:ascii="Times New Roman" w:hAnsi="Times New Roman" w:cs="Times New Roman"/>
        </w:rPr>
        <w:t xml:space="preserve">y examples of patient exocentric synthetic compounds from my </w:t>
      </w:r>
      <w:r w:rsidR="009733AB">
        <w:rPr>
          <w:rFonts w:ascii="Times New Roman" w:hAnsi="Times New Roman" w:cs="Times New Roman"/>
        </w:rPr>
        <w:t xml:space="preserve">Ewe and Ga </w:t>
      </w:r>
      <w:r w:rsidR="00422A07">
        <w:rPr>
          <w:rFonts w:ascii="Times New Roman" w:hAnsi="Times New Roman" w:cs="Times New Roman"/>
        </w:rPr>
        <w:t>consultants. Th</w:t>
      </w:r>
      <w:r>
        <w:rPr>
          <w:rFonts w:ascii="Times New Roman" w:hAnsi="Times New Roman" w:cs="Times New Roman"/>
        </w:rPr>
        <w:t>us</w:t>
      </w:r>
      <w:r w:rsidR="00422A07">
        <w:rPr>
          <w:rFonts w:ascii="Times New Roman" w:hAnsi="Times New Roman" w:cs="Times New Roman"/>
        </w:rPr>
        <w:t>, t</w:t>
      </w:r>
      <w:r w:rsidR="001C5D28" w:rsidRPr="00C16824">
        <w:rPr>
          <w:rFonts w:ascii="Times New Roman" w:hAnsi="Times New Roman" w:cs="Times New Roman"/>
        </w:rPr>
        <w:t xml:space="preserve">he picture that emerges from the survey of exocentric synthetic compounds in </w:t>
      </w:r>
      <w:r w:rsidR="00194875">
        <w:rPr>
          <w:rFonts w:ascii="Times New Roman" w:hAnsi="Times New Roman" w:cs="Times New Roman"/>
        </w:rPr>
        <w:t xml:space="preserve">the three </w:t>
      </w:r>
      <w:r w:rsidR="001C5D28" w:rsidRPr="00C16824">
        <w:rPr>
          <w:rFonts w:ascii="Times New Roman" w:hAnsi="Times New Roman" w:cs="Times New Roman"/>
        </w:rPr>
        <w:t xml:space="preserve">Kwa </w:t>
      </w:r>
      <w:r w:rsidR="00194875">
        <w:rPr>
          <w:rFonts w:ascii="Times New Roman" w:hAnsi="Times New Roman" w:cs="Times New Roman"/>
        </w:rPr>
        <w:t xml:space="preserve">languages </w:t>
      </w:r>
      <w:r w:rsidR="001C5D28" w:rsidRPr="00C16824">
        <w:rPr>
          <w:rFonts w:ascii="Times New Roman" w:hAnsi="Times New Roman" w:cs="Times New Roman"/>
        </w:rPr>
        <w:t xml:space="preserve">is as presented in </w:t>
      </w:r>
      <w:r w:rsidR="001B797F" w:rsidRPr="00C16824">
        <w:rPr>
          <w:rFonts w:ascii="Times New Roman" w:hAnsi="Times New Roman" w:cs="Times New Roman"/>
        </w:rPr>
        <w:fldChar w:fldCharType="begin"/>
      </w:r>
      <w:r w:rsidR="001C5D28" w:rsidRPr="00C16824">
        <w:rPr>
          <w:rFonts w:ascii="Times New Roman" w:hAnsi="Times New Roman" w:cs="Times New Roman"/>
        </w:rPr>
        <w:instrText xml:space="preserve"> REF _Ref336530273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EA496F" w:rsidRPr="00C16824">
        <w:rPr>
          <w:rFonts w:ascii="Times New Roman" w:hAnsi="Times New Roman" w:cs="Times New Roman"/>
        </w:rPr>
        <w:t xml:space="preserve">Table </w:t>
      </w:r>
      <w:r w:rsidR="00EA496F">
        <w:rPr>
          <w:rFonts w:ascii="Times New Roman" w:hAnsi="Times New Roman" w:cs="Times New Roman"/>
          <w:noProof/>
        </w:rPr>
        <w:t>16</w:t>
      </w:r>
      <w:r w:rsidR="001B797F" w:rsidRPr="00C16824">
        <w:rPr>
          <w:rFonts w:ascii="Times New Roman" w:hAnsi="Times New Roman" w:cs="Times New Roman"/>
        </w:rPr>
        <w:fldChar w:fldCharType="end"/>
      </w:r>
      <w:r w:rsidR="001C5D28" w:rsidRPr="00C16824">
        <w:rPr>
          <w:rFonts w:ascii="Times New Roman" w:hAnsi="Times New Roman" w:cs="Times New Roman"/>
        </w:rPr>
        <w:t>.</w:t>
      </w:r>
      <w:r w:rsidR="006828E6" w:rsidRPr="00C16824">
        <w:rPr>
          <w:rFonts w:ascii="Times New Roman" w:hAnsi="Times New Roman" w:cs="Times New Roman"/>
        </w:rPr>
        <w:t xml:space="preserve"> Akan has three subtypes – action, agentive and patient. Ewe has the agentive type</w:t>
      </w:r>
      <w:r w:rsidR="008D1101">
        <w:rPr>
          <w:rFonts w:ascii="Times New Roman" w:hAnsi="Times New Roman" w:cs="Times New Roman"/>
        </w:rPr>
        <w:t xml:space="preserve">s whilst </w:t>
      </w:r>
      <w:r w:rsidR="006828E6" w:rsidRPr="00C16824">
        <w:rPr>
          <w:rFonts w:ascii="Times New Roman" w:hAnsi="Times New Roman" w:cs="Times New Roman"/>
        </w:rPr>
        <w:t>Ga has no evidence of exocentric synthetic compounds.</w:t>
      </w:r>
    </w:p>
    <w:p w14:paraId="070722FC" w14:textId="77777777" w:rsidR="006828E6" w:rsidRPr="00C16824" w:rsidRDefault="006828E6" w:rsidP="00490AAC">
      <w:pPr>
        <w:spacing w:line="360" w:lineRule="auto"/>
        <w:jc w:val="both"/>
        <w:rPr>
          <w:rFonts w:ascii="Times New Roman" w:hAnsi="Times New Roman" w:cs="Times New Roman"/>
        </w:rPr>
      </w:pPr>
    </w:p>
    <w:p w14:paraId="37D5CFD3" w14:textId="77777777" w:rsidR="00693B83" w:rsidRPr="00C16824" w:rsidRDefault="00693B83" w:rsidP="00C16824">
      <w:pPr>
        <w:pStyle w:val="Caption"/>
        <w:keepNext/>
        <w:spacing w:after="0"/>
        <w:rPr>
          <w:rFonts w:ascii="Times New Roman" w:hAnsi="Times New Roman" w:cs="Times New Roman"/>
          <w:color w:val="auto"/>
        </w:rPr>
      </w:pPr>
      <w:bookmarkStart w:id="25" w:name="_Ref33653027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0C572D">
        <w:rPr>
          <w:rFonts w:ascii="Times New Roman" w:hAnsi="Times New Roman" w:cs="Times New Roman"/>
          <w:noProof/>
          <w:color w:val="auto"/>
        </w:rPr>
        <w:t>16</w:t>
      </w:r>
      <w:r w:rsidR="001B797F" w:rsidRPr="00C16824">
        <w:rPr>
          <w:rFonts w:ascii="Times New Roman" w:hAnsi="Times New Roman" w:cs="Times New Roman"/>
          <w:color w:val="auto"/>
        </w:rPr>
        <w:fldChar w:fldCharType="end"/>
      </w:r>
      <w:bookmarkEnd w:id="25"/>
      <w:r w:rsidRPr="00C16824">
        <w:rPr>
          <w:rFonts w:ascii="Times New Roman" w:hAnsi="Times New Roman" w:cs="Times New Roman"/>
          <w:color w:val="auto"/>
        </w:rPr>
        <w:t>. Exocentric Synthetic compounds in Kwa</w:t>
      </w:r>
    </w:p>
    <w:tbl>
      <w:tblPr>
        <w:tblStyle w:val="TableGrid"/>
        <w:tblW w:w="7726" w:type="dxa"/>
        <w:tblInd w:w="108" w:type="dxa"/>
        <w:tblLook w:val="0420" w:firstRow="1" w:lastRow="0" w:firstColumn="0" w:lastColumn="0" w:noHBand="0" w:noVBand="1"/>
      </w:tblPr>
      <w:tblGrid>
        <w:gridCol w:w="2127"/>
        <w:gridCol w:w="1559"/>
        <w:gridCol w:w="1984"/>
        <w:gridCol w:w="2056"/>
      </w:tblGrid>
      <w:tr w:rsidR="00422A07" w:rsidRPr="00CB2271" w14:paraId="257EB10F" w14:textId="77777777" w:rsidTr="009925E5">
        <w:trPr>
          <w:trHeight w:val="220"/>
        </w:trPr>
        <w:tc>
          <w:tcPr>
            <w:tcW w:w="2127" w:type="dxa"/>
            <w:shd w:val="clear" w:color="auto" w:fill="EEECE1" w:themeFill="background2"/>
            <w:hideMark/>
          </w:tcPr>
          <w:p w14:paraId="2092A6EC" w14:textId="77777777" w:rsidR="00422A07" w:rsidRPr="00CB2271" w:rsidRDefault="00422A07" w:rsidP="00FE7E8A">
            <w:pPr>
              <w:jc w:val="center"/>
              <w:rPr>
                <w:rFonts w:ascii="Times New Roman" w:hAnsi="Times New Roman" w:cs="Times New Roman"/>
                <w:b/>
                <w:sz w:val="20"/>
                <w:szCs w:val="20"/>
              </w:rPr>
            </w:pPr>
            <w:r w:rsidRPr="00CB2271">
              <w:rPr>
                <w:rFonts w:ascii="Times New Roman" w:hAnsi="Times New Roman" w:cs="Times New Roman"/>
                <w:b/>
                <w:sz w:val="20"/>
                <w:szCs w:val="20"/>
                <w:lang w:val="en-US"/>
              </w:rPr>
              <w:t>Language</w:t>
            </w:r>
          </w:p>
        </w:tc>
        <w:tc>
          <w:tcPr>
            <w:tcW w:w="1559" w:type="dxa"/>
            <w:shd w:val="clear" w:color="auto" w:fill="EEECE1" w:themeFill="background2"/>
          </w:tcPr>
          <w:p w14:paraId="351A7A56" w14:textId="77777777" w:rsidR="00422A07" w:rsidRPr="00CB2271" w:rsidRDefault="00422A07" w:rsidP="00C16824">
            <w:pPr>
              <w:jc w:val="center"/>
              <w:rPr>
                <w:rFonts w:ascii="Times New Roman" w:hAnsi="Times New Roman" w:cs="Times New Roman"/>
                <w:b/>
                <w:bCs/>
                <w:sz w:val="20"/>
                <w:szCs w:val="20"/>
                <w:lang w:val="en-US"/>
              </w:rPr>
            </w:pPr>
            <w:r w:rsidRPr="00CB2271">
              <w:rPr>
                <w:rFonts w:ascii="Times New Roman" w:hAnsi="Times New Roman" w:cs="Times New Roman"/>
                <w:b/>
                <w:bCs/>
                <w:sz w:val="20"/>
                <w:szCs w:val="20"/>
                <w:lang w:val="en-US"/>
              </w:rPr>
              <w:t>Action</w:t>
            </w:r>
          </w:p>
        </w:tc>
        <w:tc>
          <w:tcPr>
            <w:tcW w:w="1984" w:type="dxa"/>
            <w:shd w:val="clear" w:color="auto" w:fill="EEECE1" w:themeFill="background2"/>
            <w:hideMark/>
          </w:tcPr>
          <w:p w14:paraId="53D3FD79" w14:textId="77777777" w:rsidR="00422A07" w:rsidRPr="00CB2271" w:rsidRDefault="00422A07" w:rsidP="00C16824">
            <w:pPr>
              <w:jc w:val="center"/>
              <w:rPr>
                <w:rFonts w:ascii="Times New Roman" w:hAnsi="Times New Roman" w:cs="Times New Roman"/>
                <w:b/>
                <w:sz w:val="20"/>
                <w:szCs w:val="20"/>
              </w:rPr>
            </w:pPr>
            <w:r w:rsidRPr="00CB2271">
              <w:rPr>
                <w:rFonts w:ascii="Times New Roman" w:hAnsi="Times New Roman" w:cs="Times New Roman"/>
                <w:b/>
                <w:bCs/>
                <w:sz w:val="20"/>
                <w:szCs w:val="20"/>
                <w:lang w:val="en-US"/>
              </w:rPr>
              <w:t>Agentive</w:t>
            </w:r>
          </w:p>
        </w:tc>
        <w:tc>
          <w:tcPr>
            <w:tcW w:w="2056" w:type="dxa"/>
            <w:shd w:val="clear" w:color="auto" w:fill="EEECE1" w:themeFill="background2"/>
            <w:hideMark/>
          </w:tcPr>
          <w:p w14:paraId="06AFE8B2" w14:textId="77777777" w:rsidR="00422A07" w:rsidRPr="00CB2271" w:rsidRDefault="00422A07" w:rsidP="00C16824">
            <w:pPr>
              <w:jc w:val="center"/>
              <w:rPr>
                <w:rFonts w:ascii="Times New Roman" w:hAnsi="Times New Roman" w:cs="Times New Roman"/>
                <w:b/>
                <w:sz w:val="20"/>
                <w:szCs w:val="20"/>
              </w:rPr>
            </w:pPr>
            <w:r w:rsidRPr="00CB2271">
              <w:rPr>
                <w:rFonts w:ascii="Times New Roman" w:hAnsi="Times New Roman" w:cs="Times New Roman"/>
                <w:b/>
                <w:bCs/>
                <w:sz w:val="20"/>
                <w:szCs w:val="20"/>
                <w:lang w:val="en-US"/>
              </w:rPr>
              <w:t>Patient</w:t>
            </w:r>
          </w:p>
        </w:tc>
      </w:tr>
      <w:tr w:rsidR="00422A07" w:rsidRPr="00CB2271" w14:paraId="2B192833" w14:textId="77777777" w:rsidTr="009925E5">
        <w:trPr>
          <w:trHeight w:val="66"/>
        </w:trPr>
        <w:tc>
          <w:tcPr>
            <w:tcW w:w="2127" w:type="dxa"/>
            <w:hideMark/>
          </w:tcPr>
          <w:p w14:paraId="085B4F5D"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Akan</w:t>
            </w:r>
          </w:p>
        </w:tc>
        <w:tc>
          <w:tcPr>
            <w:tcW w:w="1559" w:type="dxa"/>
          </w:tcPr>
          <w:p w14:paraId="32005E21" w14:textId="77777777" w:rsidR="00422A07" w:rsidRPr="00CB2271" w:rsidRDefault="00422A07" w:rsidP="00C16824">
            <w:pPr>
              <w:jc w:val="center"/>
              <w:rPr>
                <w:rFonts w:ascii="Menlo Regular" w:hAnsi="Menlo Regular" w:cs="Menlo Regular"/>
                <w:sz w:val="20"/>
                <w:szCs w:val="20"/>
                <w:lang w:val="en-US"/>
              </w:rPr>
            </w:pPr>
            <w:r w:rsidRPr="00CB2271">
              <w:rPr>
                <w:rFonts w:ascii="Menlo Regular" w:hAnsi="Menlo Regular" w:cs="Menlo Regular"/>
                <w:sz w:val="20"/>
                <w:szCs w:val="20"/>
                <w:lang w:val="en-US"/>
              </w:rPr>
              <w:t>✔</w:t>
            </w:r>
          </w:p>
        </w:tc>
        <w:tc>
          <w:tcPr>
            <w:tcW w:w="1984" w:type="dxa"/>
            <w:hideMark/>
          </w:tcPr>
          <w:p w14:paraId="5327EC6E"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DA62D00"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r>
      <w:tr w:rsidR="00422A07" w:rsidRPr="00CB2271" w14:paraId="2FB5373A" w14:textId="77777777" w:rsidTr="009925E5">
        <w:trPr>
          <w:trHeight w:val="61"/>
        </w:trPr>
        <w:tc>
          <w:tcPr>
            <w:tcW w:w="2127" w:type="dxa"/>
            <w:hideMark/>
          </w:tcPr>
          <w:p w14:paraId="7F280623"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Ewe</w:t>
            </w:r>
          </w:p>
        </w:tc>
        <w:tc>
          <w:tcPr>
            <w:tcW w:w="1559" w:type="dxa"/>
          </w:tcPr>
          <w:p w14:paraId="3D807635" w14:textId="6A28AE6C" w:rsidR="00422A07" w:rsidRPr="00CB2271" w:rsidRDefault="00422A07" w:rsidP="00C16824">
            <w:pPr>
              <w:jc w:val="center"/>
              <w:rPr>
                <w:rFonts w:ascii="Menlo Regular" w:hAnsi="Menlo Regular" w:cs="Menlo Regular"/>
                <w:sz w:val="20"/>
                <w:szCs w:val="20"/>
                <w:lang w:val="en-US"/>
              </w:rPr>
            </w:pPr>
          </w:p>
        </w:tc>
        <w:tc>
          <w:tcPr>
            <w:tcW w:w="1984" w:type="dxa"/>
            <w:hideMark/>
          </w:tcPr>
          <w:p w14:paraId="0443B516"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486BAB3" w14:textId="77777777" w:rsidR="00422A07" w:rsidRPr="00CB2271" w:rsidRDefault="00422A07" w:rsidP="00C16824">
            <w:pPr>
              <w:jc w:val="center"/>
              <w:rPr>
                <w:rFonts w:ascii="Times New Roman" w:hAnsi="Times New Roman" w:cs="Times New Roman"/>
                <w:sz w:val="20"/>
                <w:szCs w:val="20"/>
              </w:rPr>
            </w:pPr>
          </w:p>
        </w:tc>
      </w:tr>
      <w:tr w:rsidR="00422A07" w:rsidRPr="00CB2271" w14:paraId="62778812" w14:textId="77777777" w:rsidTr="009925E5">
        <w:trPr>
          <w:trHeight w:val="135"/>
        </w:trPr>
        <w:tc>
          <w:tcPr>
            <w:tcW w:w="2127" w:type="dxa"/>
            <w:hideMark/>
          </w:tcPr>
          <w:p w14:paraId="56146983"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Ga</w:t>
            </w:r>
          </w:p>
        </w:tc>
        <w:tc>
          <w:tcPr>
            <w:tcW w:w="1559" w:type="dxa"/>
          </w:tcPr>
          <w:p w14:paraId="68209E54" w14:textId="77777777" w:rsidR="00422A07" w:rsidRPr="00CB2271" w:rsidRDefault="00422A07" w:rsidP="00C16824">
            <w:pPr>
              <w:jc w:val="center"/>
              <w:rPr>
                <w:rFonts w:ascii="Times New Roman" w:hAnsi="Times New Roman" w:cs="Times New Roman"/>
                <w:sz w:val="20"/>
                <w:szCs w:val="20"/>
              </w:rPr>
            </w:pPr>
          </w:p>
        </w:tc>
        <w:tc>
          <w:tcPr>
            <w:tcW w:w="1984" w:type="dxa"/>
            <w:hideMark/>
          </w:tcPr>
          <w:p w14:paraId="4666F141" w14:textId="77777777" w:rsidR="00422A07" w:rsidRPr="00CB2271" w:rsidRDefault="00422A07" w:rsidP="00C16824">
            <w:pPr>
              <w:jc w:val="center"/>
              <w:rPr>
                <w:rFonts w:ascii="Times New Roman" w:hAnsi="Times New Roman" w:cs="Times New Roman"/>
                <w:sz w:val="20"/>
                <w:szCs w:val="20"/>
              </w:rPr>
            </w:pPr>
          </w:p>
        </w:tc>
        <w:tc>
          <w:tcPr>
            <w:tcW w:w="2056" w:type="dxa"/>
            <w:hideMark/>
          </w:tcPr>
          <w:p w14:paraId="7642244D" w14:textId="77777777" w:rsidR="00422A07" w:rsidRPr="00CB2271" w:rsidRDefault="00422A07" w:rsidP="00C16824">
            <w:pPr>
              <w:jc w:val="center"/>
              <w:rPr>
                <w:rFonts w:ascii="Times New Roman" w:hAnsi="Times New Roman" w:cs="Times New Roman"/>
                <w:sz w:val="20"/>
                <w:szCs w:val="20"/>
              </w:rPr>
            </w:pPr>
          </w:p>
        </w:tc>
      </w:tr>
    </w:tbl>
    <w:p w14:paraId="1EABFC2C" w14:textId="77777777" w:rsidR="00BF0BBC" w:rsidRPr="00C16824" w:rsidRDefault="00BF0BBC" w:rsidP="00490AAC">
      <w:pPr>
        <w:spacing w:line="360" w:lineRule="auto"/>
        <w:jc w:val="both"/>
        <w:rPr>
          <w:rFonts w:ascii="Times New Roman" w:hAnsi="Times New Roman" w:cs="Times New Roman"/>
        </w:rPr>
      </w:pPr>
    </w:p>
    <w:p w14:paraId="46F5F176" w14:textId="77777777" w:rsidR="000B3279" w:rsidRPr="00C16824" w:rsidRDefault="000B3279" w:rsidP="00490AAC">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Transpositional exoce</w:t>
      </w:r>
      <w:r w:rsidR="00E22C25" w:rsidRPr="00C16824">
        <w:rPr>
          <w:rFonts w:ascii="Times New Roman" w:hAnsi="Times New Roman" w:cs="Times New Roman"/>
          <w:b/>
        </w:rPr>
        <w:t>n</w:t>
      </w:r>
      <w:r w:rsidRPr="00C16824">
        <w:rPr>
          <w:rFonts w:ascii="Times New Roman" w:hAnsi="Times New Roman" w:cs="Times New Roman"/>
          <w:b/>
        </w:rPr>
        <w:t xml:space="preserve">tric compounds </w:t>
      </w:r>
    </w:p>
    <w:p w14:paraId="63A1D749" w14:textId="77777777" w:rsidR="00F3639E" w:rsidRDefault="00AB415D" w:rsidP="002D4F19">
      <w:pPr>
        <w:spacing w:line="360" w:lineRule="auto"/>
        <w:ind w:firstLine="567"/>
        <w:jc w:val="both"/>
        <w:rPr>
          <w:rFonts w:ascii="Times New Roman" w:hAnsi="Times New Roman" w:cs="Times New Roman"/>
        </w:rPr>
      </w:pPr>
      <w:r w:rsidRPr="00C16824">
        <w:rPr>
          <w:rFonts w:ascii="Times New Roman" w:hAnsi="Times New Roman" w:cs="Times New Roman"/>
        </w:rPr>
        <w:t>In a</w:t>
      </w:r>
      <w:r w:rsidR="00E22C25" w:rsidRPr="00C16824">
        <w:rPr>
          <w:rFonts w:ascii="Times New Roman" w:hAnsi="Times New Roman" w:cs="Times New Roman"/>
        </w:rPr>
        <w:t xml:space="preserve"> transpositional exocentric compound</w:t>
      </w:r>
      <w:r w:rsidRPr="00C16824">
        <w:rPr>
          <w:rFonts w:ascii="Times New Roman" w:hAnsi="Times New Roman" w:cs="Times New Roman"/>
        </w:rPr>
        <w:t>, it</w:t>
      </w:r>
      <w:r w:rsidR="00E22C25" w:rsidRPr="00C16824">
        <w:rPr>
          <w:rFonts w:ascii="Times New Roman" w:hAnsi="Times New Roman" w:cs="Times New Roman"/>
        </w:rPr>
        <w:t xml:space="preserve"> is only the word class of the compound </w:t>
      </w:r>
      <w:r w:rsidRPr="00C16824">
        <w:rPr>
          <w:rFonts w:ascii="Times New Roman" w:hAnsi="Times New Roman" w:cs="Times New Roman"/>
        </w:rPr>
        <w:t>that is not overt. This means</w:t>
      </w:r>
      <w:r w:rsidR="00E22C25" w:rsidRPr="00C16824">
        <w:rPr>
          <w:rFonts w:ascii="Times New Roman" w:hAnsi="Times New Roman" w:cs="Times New Roman"/>
        </w:rPr>
        <w:t xml:space="preserve"> that the compound functions as a member of a word class that is different from </w:t>
      </w:r>
      <w:r w:rsidR="00EE4969">
        <w:rPr>
          <w:rFonts w:ascii="Times New Roman" w:hAnsi="Times New Roman" w:cs="Times New Roman"/>
        </w:rPr>
        <w:t xml:space="preserve">the word class of </w:t>
      </w:r>
      <w:r w:rsidR="00E22C25" w:rsidRPr="00C16824">
        <w:rPr>
          <w:rFonts w:ascii="Times New Roman" w:hAnsi="Times New Roman" w:cs="Times New Roman"/>
        </w:rPr>
        <w:t xml:space="preserve">either constituent. </w:t>
      </w:r>
    </w:p>
    <w:p w14:paraId="643D0EA9" w14:textId="58858D53" w:rsidR="00833C63" w:rsidRPr="00C16824" w:rsidRDefault="00E22C25" w:rsidP="00490AAC">
      <w:pPr>
        <w:spacing w:line="360" w:lineRule="auto"/>
        <w:ind w:firstLine="567"/>
        <w:jc w:val="both"/>
        <w:rPr>
          <w:rFonts w:ascii="Times New Roman" w:hAnsi="Times New Roman" w:cs="Times New Roman"/>
        </w:rPr>
      </w:pPr>
      <w:r w:rsidRPr="00C16824">
        <w:rPr>
          <w:rFonts w:ascii="Times New Roman" w:hAnsi="Times New Roman" w:cs="Times New Roman"/>
        </w:rPr>
        <w:t xml:space="preserve">Akan </w:t>
      </w:r>
      <w:r w:rsidR="00FD7332" w:rsidRPr="00C16824">
        <w:rPr>
          <w:rFonts w:ascii="Times New Roman" w:hAnsi="Times New Roman" w:cs="Times New Roman"/>
        </w:rPr>
        <w:t xml:space="preserve">examples of </w:t>
      </w:r>
      <w:r w:rsidRPr="00C16824">
        <w:rPr>
          <w:rFonts w:ascii="Times New Roman" w:hAnsi="Times New Roman" w:cs="Times New Roman"/>
        </w:rPr>
        <w:t>transpositional exocentric compounds are those in</w:t>
      </w:r>
      <w:r w:rsidR="006F27BD"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6F27BD" w:rsidRPr="00C16824">
        <w:rPr>
          <w:rFonts w:ascii="Times New Roman" w:hAnsi="Times New Roman" w:cs="Times New Roman"/>
        </w:rPr>
        <w:instrText xml:space="preserve"> REF _Ref293340164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43359C" w:rsidRPr="00C16824">
        <w:rPr>
          <w:rFonts w:ascii="Times New Roman" w:hAnsi="Times New Roman" w:cs="Times New Roman"/>
          <w:color w:val="000000" w:themeColor="text1"/>
        </w:rPr>
        <w:t xml:space="preserve">Table </w:t>
      </w:r>
      <w:r w:rsidR="0043359C" w:rsidRPr="00C16824">
        <w:rPr>
          <w:rFonts w:ascii="Times New Roman" w:hAnsi="Times New Roman" w:cs="Times New Roman"/>
          <w:noProof/>
          <w:color w:val="000000" w:themeColor="text1"/>
        </w:rPr>
        <w:t>16</w:t>
      </w:r>
      <w:r w:rsidR="001B797F" w:rsidRPr="00C16824">
        <w:rPr>
          <w:rFonts w:ascii="Times New Roman" w:hAnsi="Times New Roman" w:cs="Times New Roman"/>
        </w:rPr>
        <w:fldChar w:fldCharType="end"/>
      </w:r>
      <w:r w:rsidRPr="00C16824">
        <w:rPr>
          <w:rFonts w:ascii="Times New Roman" w:hAnsi="Times New Roman" w:cs="Times New Roman"/>
        </w:rPr>
        <w:t xml:space="preserve"> </w:t>
      </w:r>
      <w:r w:rsidR="006F27BD" w:rsidRPr="00C16824">
        <w:rPr>
          <w:rFonts w:ascii="Times New Roman" w:hAnsi="Times New Roman" w:cs="Times New Roman"/>
        </w:rPr>
        <w:t xml:space="preserve">in </w:t>
      </w:r>
      <w:r w:rsidRPr="00C16824">
        <w:rPr>
          <w:rFonts w:ascii="Times New Roman" w:hAnsi="Times New Roman" w:cs="Times New Roman"/>
        </w:rPr>
        <w:t xml:space="preserve">which </w:t>
      </w:r>
      <w:r w:rsidR="006F27BD" w:rsidRPr="00C16824">
        <w:rPr>
          <w:rFonts w:ascii="Times New Roman" w:hAnsi="Times New Roman" w:cs="Times New Roman"/>
        </w:rPr>
        <w:t xml:space="preserve">the composition of </w:t>
      </w:r>
      <w:r w:rsidRPr="00C16824">
        <w:rPr>
          <w:rFonts w:ascii="Times New Roman" w:hAnsi="Times New Roman" w:cs="Times New Roman"/>
        </w:rPr>
        <w:t>two verbs yield</w:t>
      </w:r>
      <w:r w:rsidR="006F27BD" w:rsidRPr="00C16824">
        <w:rPr>
          <w:rFonts w:ascii="Times New Roman" w:hAnsi="Times New Roman" w:cs="Times New Roman"/>
        </w:rPr>
        <w:t>s</w:t>
      </w:r>
      <w:r w:rsidRPr="00C16824">
        <w:rPr>
          <w:rFonts w:ascii="Times New Roman" w:hAnsi="Times New Roman" w:cs="Times New Roman"/>
        </w:rPr>
        <w:t xml:space="preserve"> a noun</w:t>
      </w:r>
      <w:r w:rsidR="000863C4">
        <w:rPr>
          <w:rFonts w:ascii="Times New Roman" w:hAnsi="Times New Roman" w:cs="Times New Roman"/>
        </w:rPr>
        <w:t xml:space="preserve"> </w:t>
      </w:r>
      <w:r w:rsidR="000863C4">
        <w:rPr>
          <w:rFonts w:ascii="Times New Roman" w:hAnsi="Times New Roman" w:cs="Times New Roman"/>
        </w:rPr>
        <w:fldChar w:fldCharType="begin"/>
      </w:r>
      <w:r w:rsidR="000863C4">
        <w:rPr>
          <w:rFonts w:ascii="Times New Roman" w:hAnsi="Times New Roman" w:cs="Times New Roman"/>
        </w:rPr>
        <w:instrText xml:space="preserve"> ADDIN EN.CITE &lt;EndNote&gt;&lt;Cite&gt;&lt;Author&gt;Author&lt;/Author&gt;&lt;Year&gt;2017&lt;/Year&gt;&lt;RecNum&gt;18448&lt;/RecNum&gt;&lt;DisplayText&gt;(Author 2017)&lt;/DisplayText&gt;&lt;record&gt;&lt;rec-number&gt;18448&lt;/rec-number&gt;&lt;foreign-keys&gt;&lt;key app="EN" db-id="5der2xafm0eds9e5axep2fac5rfvws9dwrww" timestamp="1512567337"&gt;18448&lt;/key&gt;&lt;/foreign-keys&gt;&lt;ref-type name="Journal Article"&gt;17&lt;/ref-type&gt;&lt;contributors&gt;&lt;authors&gt;&lt;author&gt;Author&lt;/author&gt;&lt;/authors&gt;&lt;/contributors&gt;&lt;titles&gt;&lt;/titles&gt;&lt;dates&gt;&lt;year&gt;2017&lt;/year&gt;&lt;/dates&gt;&lt;isbn&gt;1949-0763&lt;/isbn&gt;&lt;urls&gt;&lt;/urls&gt;&lt;electronic-resource-num&gt;10.1080/03740463.2016.1242331&lt;/electronic-resource-num&gt;&lt;/record&gt;&lt;/Cite&gt;&lt;/EndNote&gt;</w:instrText>
      </w:r>
      <w:r w:rsidR="000863C4">
        <w:rPr>
          <w:rFonts w:ascii="Times New Roman" w:hAnsi="Times New Roman" w:cs="Times New Roman"/>
        </w:rPr>
        <w:fldChar w:fldCharType="separate"/>
      </w:r>
      <w:r w:rsidR="000863C4">
        <w:rPr>
          <w:rFonts w:ascii="Times New Roman" w:hAnsi="Times New Roman" w:cs="Times New Roman"/>
          <w:noProof/>
        </w:rPr>
        <w:t>(Author 2017)</w:t>
      </w:r>
      <w:r w:rsidR="000863C4">
        <w:rPr>
          <w:rFonts w:ascii="Times New Roman" w:hAnsi="Times New Roman" w:cs="Times New Roman"/>
        </w:rPr>
        <w:fldChar w:fldCharType="end"/>
      </w:r>
      <w:r w:rsidRPr="00C16824">
        <w:rPr>
          <w:rFonts w:ascii="Times New Roman" w:hAnsi="Times New Roman" w:cs="Times New Roman"/>
        </w:rPr>
        <w:t>.</w:t>
      </w:r>
      <w:r w:rsidR="00833C63" w:rsidRPr="00C16824">
        <w:rPr>
          <w:rFonts w:ascii="Times New Roman" w:hAnsi="Times New Roman" w:cs="Times New Roman"/>
        </w:rPr>
        <w:t xml:space="preserve"> </w:t>
      </w:r>
      <w:r w:rsidR="00F3639E" w:rsidRPr="00C16824">
        <w:rPr>
          <w:rFonts w:ascii="Times New Roman" w:hAnsi="Times New Roman" w:cs="Times New Roman"/>
        </w:rPr>
        <w:t>The two verbs in each such transpositional exocentric compound may also be found occurring together as verbs in a serial verb construction but the compound that is formed may never be used as a verb because it is a noun.</w:t>
      </w:r>
      <w:r w:rsidR="00A457C7" w:rsidRPr="00B1134B">
        <w:rPr>
          <w:rStyle w:val="FootnoteReference"/>
          <w:rFonts w:ascii="Times New Roman" w:hAnsi="Times New Roman" w:cs="Times New Roman"/>
          <w:highlight w:val="yellow"/>
        </w:rPr>
        <w:footnoteReference w:id="6"/>
      </w:r>
    </w:p>
    <w:p w14:paraId="15685E96" w14:textId="77777777" w:rsidR="00E22C25" w:rsidRPr="00C16824" w:rsidRDefault="00E22C25" w:rsidP="00490AAC">
      <w:pPr>
        <w:pStyle w:val="ListParagraph"/>
        <w:spacing w:line="360" w:lineRule="auto"/>
        <w:ind w:left="0"/>
        <w:jc w:val="both"/>
        <w:rPr>
          <w:rFonts w:ascii="Times New Roman" w:hAnsi="Times New Roman" w:cs="Times New Roman"/>
        </w:rPr>
      </w:pPr>
    </w:p>
    <w:p w14:paraId="60015743" w14:textId="184D5A8E" w:rsidR="00E22C25" w:rsidRPr="00C16824" w:rsidRDefault="00E22C25" w:rsidP="00C16824">
      <w:pPr>
        <w:pStyle w:val="Caption"/>
        <w:keepNext/>
        <w:spacing w:after="0"/>
        <w:rPr>
          <w:rFonts w:ascii="Times New Roman" w:hAnsi="Times New Roman" w:cs="Times New Roman"/>
          <w:color w:val="000000" w:themeColor="text1"/>
        </w:rPr>
      </w:pPr>
      <w:bookmarkStart w:id="26" w:name="_Ref293340164"/>
      <w:r w:rsidRPr="00C16824">
        <w:rPr>
          <w:rFonts w:ascii="Times New Roman" w:hAnsi="Times New Roman" w:cs="Times New Roman"/>
          <w:color w:val="000000" w:themeColor="text1"/>
        </w:rPr>
        <w:t xml:space="preserve">Table </w:t>
      </w:r>
      <w:r w:rsidR="001B797F" w:rsidRPr="00C16824">
        <w:rPr>
          <w:rFonts w:ascii="Times New Roman" w:hAnsi="Times New Roman" w:cs="Times New Roman"/>
          <w:color w:val="000000" w:themeColor="text1"/>
        </w:rPr>
        <w:fldChar w:fldCharType="begin"/>
      </w:r>
      <w:r w:rsidRPr="00C16824">
        <w:rPr>
          <w:rFonts w:ascii="Times New Roman" w:hAnsi="Times New Roman" w:cs="Times New Roman"/>
          <w:color w:val="000000" w:themeColor="text1"/>
        </w:rPr>
        <w:instrText xml:space="preserve"> SEQ Table \* ARABIC </w:instrText>
      </w:r>
      <w:r w:rsidR="001B797F" w:rsidRPr="00C16824">
        <w:rPr>
          <w:rFonts w:ascii="Times New Roman" w:hAnsi="Times New Roman" w:cs="Times New Roman"/>
          <w:color w:val="000000" w:themeColor="text1"/>
        </w:rPr>
        <w:fldChar w:fldCharType="separate"/>
      </w:r>
      <w:r w:rsidR="0068312E">
        <w:rPr>
          <w:rFonts w:ascii="Times New Roman" w:hAnsi="Times New Roman" w:cs="Times New Roman"/>
          <w:noProof/>
          <w:color w:val="000000" w:themeColor="text1"/>
        </w:rPr>
        <w:t>17</w:t>
      </w:r>
      <w:r w:rsidR="001B797F" w:rsidRPr="00C16824">
        <w:rPr>
          <w:rFonts w:ascii="Times New Roman" w:hAnsi="Times New Roman" w:cs="Times New Roman"/>
          <w:color w:val="000000" w:themeColor="text1"/>
        </w:rPr>
        <w:fldChar w:fldCharType="end"/>
      </w:r>
      <w:bookmarkEnd w:id="26"/>
      <w:r w:rsidRPr="00C16824">
        <w:rPr>
          <w:rFonts w:ascii="Times New Roman" w:hAnsi="Times New Roman" w:cs="Times New Roman"/>
          <w:color w:val="000000" w:themeColor="text1"/>
        </w:rPr>
        <w:t>. Transpositional exocentric compound in Akan</w:t>
      </w:r>
    </w:p>
    <w:tbl>
      <w:tblPr>
        <w:tblStyle w:val="TableGrid"/>
        <w:tblpPr w:leftFromText="180" w:rightFromText="180" w:vertAnchor="text" w:horzAnchor="page" w:tblpX="1725" w:tblpY="24"/>
        <w:tblW w:w="8472" w:type="dxa"/>
        <w:tblLayout w:type="fixed"/>
        <w:tblLook w:val="04A0" w:firstRow="1" w:lastRow="0" w:firstColumn="1" w:lastColumn="0" w:noHBand="0" w:noVBand="1"/>
      </w:tblPr>
      <w:tblGrid>
        <w:gridCol w:w="1280"/>
        <w:gridCol w:w="1417"/>
        <w:gridCol w:w="1560"/>
        <w:gridCol w:w="3229"/>
        <w:gridCol w:w="986"/>
      </w:tblGrid>
      <w:tr w:rsidR="00E22C25" w:rsidRPr="00C16824" w14:paraId="0796C244" w14:textId="77777777" w:rsidTr="00877BA8">
        <w:trPr>
          <w:trHeight w:val="132"/>
        </w:trPr>
        <w:tc>
          <w:tcPr>
            <w:tcW w:w="1280" w:type="dxa"/>
            <w:tcBorders>
              <w:left w:val="nil"/>
              <w:bottom w:val="single" w:sz="4" w:space="0" w:color="auto"/>
              <w:right w:val="nil"/>
            </w:tcBorders>
            <w:shd w:val="clear" w:color="auto" w:fill="EEECE1" w:themeFill="background2"/>
          </w:tcPr>
          <w:p w14:paraId="2E7D9D14"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Compound</w:t>
            </w:r>
          </w:p>
        </w:tc>
        <w:tc>
          <w:tcPr>
            <w:tcW w:w="1417" w:type="dxa"/>
            <w:tcBorders>
              <w:left w:val="nil"/>
              <w:bottom w:val="single" w:sz="4" w:space="0" w:color="auto"/>
              <w:right w:val="nil"/>
            </w:tcBorders>
            <w:shd w:val="clear" w:color="auto" w:fill="EEECE1" w:themeFill="background2"/>
          </w:tcPr>
          <w:p w14:paraId="23FFC5C9"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Form</w:t>
            </w:r>
          </w:p>
        </w:tc>
        <w:tc>
          <w:tcPr>
            <w:tcW w:w="1560" w:type="dxa"/>
            <w:tcBorders>
              <w:left w:val="nil"/>
              <w:bottom w:val="single" w:sz="4" w:space="0" w:color="auto"/>
              <w:right w:val="nil"/>
            </w:tcBorders>
            <w:shd w:val="clear" w:color="auto" w:fill="EEECE1" w:themeFill="background2"/>
          </w:tcPr>
          <w:p w14:paraId="2653685E"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Gloss</w:t>
            </w:r>
          </w:p>
        </w:tc>
        <w:tc>
          <w:tcPr>
            <w:tcW w:w="3229" w:type="dxa"/>
            <w:tcBorders>
              <w:left w:val="nil"/>
              <w:bottom w:val="single" w:sz="4" w:space="0" w:color="auto"/>
              <w:right w:val="nil"/>
            </w:tcBorders>
            <w:shd w:val="clear" w:color="auto" w:fill="EEECE1" w:themeFill="background2"/>
          </w:tcPr>
          <w:p w14:paraId="68D7A866"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Translation</w:t>
            </w:r>
          </w:p>
        </w:tc>
        <w:tc>
          <w:tcPr>
            <w:tcW w:w="986" w:type="dxa"/>
            <w:tcBorders>
              <w:left w:val="nil"/>
              <w:bottom w:val="single" w:sz="4" w:space="0" w:color="auto"/>
              <w:right w:val="nil"/>
            </w:tcBorders>
            <w:shd w:val="clear" w:color="auto" w:fill="EEECE1" w:themeFill="background2"/>
          </w:tcPr>
          <w:p w14:paraId="3464517C"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Pattern</w:t>
            </w:r>
          </w:p>
        </w:tc>
      </w:tr>
      <w:tr w:rsidR="00E22C25" w:rsidRPr="00C16824" w14:paraId="2F6D3C97" w14:textId="77777777" w:rsidTr="00877BA8">
        <w:tc>
          <w:tcPr>
            <w:tcW w:w="1280" w:type="dxa"/>
            <w:tcBorders>
              <w:top w:val="single" w:sz="4" w:space="0" w:color="auto"/>
              <w:left w:val="nil"/>
              <w:bottom w:val="nil"/>
              <w:right w:val="nil"/>
            </w:tcBorders>
          </w:tcPr>
          <w:p w14:paraId="3DA7515E"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tútá</w:t>
            </w:r>
          </w:p>
        </w:tc>
        <w:tc>
          <w:tcPr>
            <w:tcW w:w="1417" w:type="dxa"/>
            <w:tcBorders>
              <w:top w:val="single" w:sz="4" w:space="0" w:color="auto"/>
              <w:left w:val="nil"/>
              <w:bottom w:val="nil"/>
              <w:right w:val="nil"/>
            </w:tcBorders>
          </w:tcPr>
          <w:p w14:paraId="56E9527F" w14:textId="6A97B740"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tú</w:t>
            </w:r>
            <w:r w:rsidR="006325C3">
              <w:rPr>
                <w:rFonts w:ascii="Times New Roman" w:hAnsi="Times New Roman" w:cs="Times New Roman"/>
                <w:sz w:val="20"/>
                <w:szCs w:val="20"/>
              </w:rPr>
              <w:t>-</w:t>
            </w:r>
            <w:r w:rsidRPr="00C16824">
              <w:rPr>
                <w:rFonts w:ascii="Times New Roman" w:hAnsi="Times New Roman" w:cs="Times New Roman"/>
                <w:sz w:val="20"/>
                <w:szCs w:val="20"/>
              </w:rPr>
              <w:t>tá</w:t>
            </w:r>
          </w:p>
        </w:tc>
        <w:tc>
          <w:tcPr>
            <w:tcW w:w="1560" w:type="dxa"/>
            <w:tcBorders>
              <w:top w:val="single" w:sz="4" w:space="0" w:color="auto"/>
              <w:left w:val="nil"/>
              <w:bottom w:val="nil"/>
              <w:right w:val="nil"/>
            </w:tcBorders>
          </w:tcPr>
          <w:p w14:paraId="500EB9B0" w14:textId="06087F92"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uproot</w:t>
            </w:r>
            <w:r w:rsidR="006325C3">
              <w:rPr>
                <w:rFonts w:ascii="Times New Roman" w:hAnsi="Times New Roman" w:cs="Times New Roman"/>
                <w:sz w:val="20"/>
                <w:szCs w:val="20"/>
              </w:rPr>
              <w:t>-</w:t>
            </w:r>
            <w:r w:rsidRPr="00C16824">
              <w:rPr>
                <w:rFonts w:ascii="Times New Roman" w:hAnsi="Times New Roman" w:cs="Times New Roman"/>
                <w:sz w:val="20"/>
                <w:szCs w:val="20"/>
              </w:rPr>
              <w:t>fart</w:t>
            </w:r>
          </w:p>
        </w:tc>
        <w:tc>
          <w:tcPr>
            <w:tcW w:w="3229" w:type="dxa"/>
            <w:tcBorders>
              <w:top w:val="single" w:sz="4" w:space="0" w:color="auto"/>
              <w:left w:val="nil"/>
              <w:bottom w:val="nil"/>
              <w:right w:val="nil"/>
            </w:tcBorders>
          </w:tcPr>
          <w:p w14:paraId="5FF66FD3"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a weed</w:t>
            </w:r>
          </w:p>
        </w:tc>
        <w:tc>
          <w:tcPr>
            <w:tcW w:w="986" w:type="dxa"/>
            <w:tcBorders>
              <w:top w:val="single" w:sz="4" w:space="0" w:color="auto"/>
              <w:left w:val="nil"/>
              <w:bottom w:val="nil"/>
              <w:right w:val="nil"/>
            </w:tcBorders>
          </w:tcPr>
          <w:p w14:paraId="0C2CD828"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0E7D8E09" w14:textId="77777777" w:rsidTr="00877BA8">
        <w:tc>
          <w:tcPr>
            <w:tcW w:w="1280" w:type="dxa"/>
            <w:tcBorders>
              <w:top w:val="nil"/>
              <w:left w:val="nil"/>
              <w:bottom w:val="nil"/>
              <w:right w:val="nil"/>
            </w:tcBorders>
          </w:tcPr>
          <w:p w14:paraId="66512C63"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prɛ̀hwɛ́</w:t>
            </w:r>
          </w:p>
        </w:tc>
        <w:tc>
          <w:tcPr>
            <w:tcW w:w="1417" w:type="dxa"/>
            <w:tcBorders>
              <w:top w:val="nil"/>
              <w:left w:val="nil"/>
              <w:bottom w:val="nil"/>
              <w:right w:val="nil"/>
            </w:tcBorders>
          </w:tcPr>
          <w:p w14:paraId="5320CDBF" w14:textId="0F12B87E"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prɛ̀</w:t>
            </w:r>
            <w:r w:rsidR="006325C3">
              <w:rPr>
                <w:rFonts w:ascii="Times New Roman" w:hAnsi="Times New Roman" w:cs="Times New Roman"/>
                <w:sz w:val="20"/>
                <w:szCs w:val="20"/>
              </w:rPr>
              <w:t>-</w:t>
            </w:r>
            <w:r w:rsidRPr="00C16824">
              <w:rPr>
                <w:rFonts w:ascii="Times New Roman" w:hAnsi="Times New Roman" w:cs="Times New Roman"/>
                <w:sz w:val="20"/>
                <w:szCs w:val="20"/>
              </w:rPr>
              <w:t>hwɛ́</w:t>
            </w:r>
          </w:p>
        </w:tc>
        <w:tc>
          <w:tcPr>
            <w:tcW w:w="1560" w:type="dxa"/>
            <w:tcBorders>
              <w:top w:val="nil"/>
              <w:left w:val="nil"/>
              <w:bottom w:val="nil"/>
              <w:right w:val="nil"/>
            </w:tcBorders>
          </w:tcPr>
          <w:p w14:paraId="2C81F4ED" w14:textId="5C3C72F1"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tap</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109DE817"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 xml:space="preserve">gossiping </w:t>
            </w:r>
          </w:p>
        </w:tc>
        <w:tc>
          <w:tcPr>
            <w:tcW w:w="986" w:type="dxa"/>
            <w:tcBorders>
              <w:top w:val="nil"/>
              <w:left w:val="nil"/>
              <w:bottom w:val="nil"/>
              <w:right w:val="nil"/>
            </w:tcBorders>
          </w:tcPr>
          <w:p w14:paraId="14DD727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4AF4C73A" w14:textId="77777777" w:rsidTr="00877BA8">
        <w:tc>
          <w:tcPr>
            <w:tcW w:w="1280" w:type="dxa"/>
            <w:tcBorders>
              <w:top w:val="nil"/>
              <w:left w:val="nil"/>
              <w:bottom w:val="nil"/>
              <w:right w:val="nil"/>
            </w:tcBorders>
          </w:tcPr>
          <w:p w14:paraId="01BEAF5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gyédzí</w:t>
            </w:r>
          </w:p>
        </w:tc>
        <w:tc>
          <w:tcPr>
            <w:tcW w:w="1417" w:type="dxa"/>
            <w:tcBorders>
              <w:top w:val="nil"/>
              <w:left w:val="nil"/>
              <w:bottom w:val="nil"/>
              <w:right w:val="nil"/>
            </w:tcBorders>
          </w:tcPr>
          <w:p w14:paraId="0B593556" w14:textId="16127819"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gyé</w:t>
            </w:r>
            <w:r w:rsidR="006325C3">
              <w:rPr>
                <w:rFonts w:ascii="Times New Roman" w:hAnsi="Times New Roman" w:cs="Times New Roman"/>
                <w:sz w:val="20"/>
                <w:szCs w:val="20"/>
              </w:rPr>
              <w:t>-</w:t>
            </w:r>
            <w:r w:rsidRPr="00C16824">
              <w:rPr>
                <w:rFonts w:ascii="Times New Roman" w:hAnsi="Times New Roman" w:cs="Times New Roman"/>
                <w:sz w:val="20"/>
                <w:szCs w:val="20"/>
              </w:rPr>
              <w:t>dzí</w:t>
            </w:r>
          </w:p>
        </w:tc>
        <w:tc>
          <w:tcPr>
            <w:tcW w:w="1560" w:type="dxa"/>
            <w:tcBorders>
              <w:top w:val="nil"/>
              <w:left w:val="nil"/>
              <w:bottom w:val="nil"/>
              <w:right w:val="nil"/>
            </w:tcBorders>
          </w:tcPr>
          <w:p w14:paraId="785FD578" w14:textId="5F1D2D42"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receive</w:t>
            </w:r>
            <w:r w:rsidR="006325C3">
              <w:rPr>
                <w:rFonts w:ascii="Times New Roman" w:hAnsi="Times New Roman" w:cs="Times New Roman"/>
                <w:sz w:val="20"/>
                <w:szCs w:val="20"/>
              </w:rPr>
              <w:t>-</w:t>
            </w:r>
            <w:r w:rsidRPr="00C16824">
              <w:rPr>
                <w:rFonts w:ascii="Times New Roman" w:hAnsi="Times New Roman" w:cs="Times New Roman"/>
                <w:sz w:val="20"/>
                <w:szCs w:val="20"/>
              </w:rPr>
              <w:t>eat</w:t>
            </w:r>
          </w:p>
        </w:tc>
        <w:tc>
          <w:tcPr>
            <w:tcW w:w="3229" w:type="dxa"/>
            <w:tcBorders>
              <w:top w:val="nil"/>
              <w:left w:val="nil"/>
              <w:bottom w:val="nil"/>
              <w:right w:val="nil"/>
            </w:tcBorders>
          </w:tcPr>
          <w:p w14:paraId="0F8D5A64"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faith/belief</w:t>
            </w:r>
          </w:p>
        </w:tc>
        <w:tc>
          <w:tcPr>
            <w:tcW w:w="986" w:type="dxa"/>
            <w:tcBorders>
              <w:top w:val="nil"/>
              <w:left w:val="nil"/>
              <w:bottom w:val="nil"/>
              <w:right w:val="nil"/>
            </w:tcBorders>
          </w:tcPr>
          <w:p w14:paraId="3CD177FC"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236BB69F" w14:textId="77777777" w:rsidTr="00877BA8">
        <w:tc>
          <w:tcPr>
            <w:tcW w:w="1280" w:type="dxa"/>
            <w:tcBorders>
              <w:top w:val="nil"/>
              <w:left w:val="nil"/>
              <w:bottom w:val="nil"/>
              <w:right w:val="nil"/>
            </w:tcBorders>
          </w:tcPr>
          <w:p w14:paraId="2B8BDD41"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kámá</w:t>
            </w:r>
          </w:p>
        </w:tc>
        <w:tc>
          <w:tcPr>
            <w:tcW w:w="1417" w:type="dxa"/>
            <w:tcBorders>
              <w:top w:val="nil"/>
              <w:left w:val="nil"/>
              <w:bottom w:val="nil"/>
              <w:right w:val="nil"/>
            </w:tcBorders>
          </w:tcPr>
          <w:p w14:paraId="2FB3D0A5" w14:textId="7D5E2FFD"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ká</w:t>
            </w:r>
            <w:r w:rsidR="006325C3">
              <w:rPr>
                <w:rFonts w:ascii="Times New Roman" w:hAnsi="Times New Roman" w:cs="Times New Roman"/>
                <w:sz w:val="20"/>
                <w:szCs w:val="20"/>
              </w:rPr>
              <w:t>-</w:t>
            </w:r>
            <w:r w:rsidRPr="00C16824">
              <w:rPr>
                <w:rFonts w:ascii="Times New Roman" w:hAnsi="Times New Roman" w:cs="Times New Roman"/>
                <w:sz w:val="20"/>
                <w:szCs w:val="20"/>
              </w:rPr>
              <w:t>má</w:t>
            </w:r>
          </w:p>
        </w:tc>
        <w:tc>
          <w:tcPr>
            <w:tcW w:w="1560" w:type="dxa"/>
            <w:tcBorders>
              <w:top w:val="nil"/>
              <w:left w:val="nil"/>
              <w:bottom w:val="nil"/>
              <w:right w:val="nil"/>
            </w:tcBorders>
          </w:tcPr>
          <w:p w14:paraId="20580F1A" w14:textId="2163F625"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say</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6D482505"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03C1231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3DC64D77" w14:textId="77777777" w:rsidTr="00877BA8">
        <w:tc>
          <w:tcPr>
            <w:tcW w:w="1280" w:type="dxa"/>
            <w:tcBorders>
              <w:top w:val="nil"/>
              <w:left w:val="nil"/>
              <w:bottom w:val="nil"/>
              <w:right w:val="nil"/>
            </w:tcBorders>
          </w:tcPr>
          <w:p w14:paraId="4E465AE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dzímá</w:t>
            </w:r>
          </w:p>
        </w:tc>
        <w:tc>
          <w:tcPr>
            <w:tcW w:w="1417" w:type="dxa"/>
            <w:tcBorders>
              <w:top w:val="nil"/>
              <w:left w:val="nil"/>
              <w:bottom w:val="nil"/>
              <w:right w:val="nil"/>
            </w:tcBorders>
          </w:tcPr>
          <w:p w14:paraId="7C1A02A4" w14:textId="12E6BF63"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dzí</w:t>
            </w:r>
            <w:r w:rsidR="006325C3">
              <w:rPr>
                <w:rFonts w:ascii="Times New Roman" w:hAnsi="Times New Roman" w:cs="Times New Roman"/>
                <w:sz w:val="20"/>
                <w:szCs w:val="20"/>
              </w:rPr>
              <w:t>-</w:t>
            </w:r>
            <w:r w:rsidRPr="00C16824">
              <w:rPr>
                <w:rFonts w:ascii="Times New Roman" w:hAnsi="Times New Roman" w:cs="Times New Roman"/>
                <w:sz w:val="20"/>
                <w:szCs w:val="20"/>
              </w:rPr>
              <w:t>má</w:t>
            </w:r>
          </w:p>
        </w:tc>
        <w:tc>
          <w:tcPr>
            <w:tcW w:w="1560" w:type="dxa"/>
            <w:tcBorders>
              <w:top w:val="nil"/>
              <w:left w:val="nil"/>
              <w:bottom w:val="nil"/>
              <w:right w:val="nil"/>
            </w:tcBorders>
          </w:tcPr>
          <w:p w14:paraId="0CE44CA9" w14:textId="3948F98E"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eat</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2D5DA545"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7C9A128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6BEA16D9" w14:textId="77777777" w:rsidTr="00877BA8">
        <w:tc>
          <w:tcPr>
            <w:tcW w:w="1280" w:type="dxa"/>
            <w:tcBorders>
              <w:top w:val="nil"/>
              <w:left w:val="nil"/>
              <w:bottom w:val="nil"/>
              <w:right w:val="nil"/>
            </w:tcBorders>
          </w:tcPr>
          <w:p w14:paraId="7B96A884"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sɔ́hwɛ́</w:t>
            </w:r>
          </w:p>
        </w:tc>
        <w:tc>
          <w:tcPr>
            <w:tcW w:w="1417" w:type="dxa"/>
            <w:tcBorders>
              <w:top w:val="nil"/>
              <w:left w:val="nil"/>
              <w:bottom w:val="nil"/>
              <w:right w:val="nil"/>
            </w:tcBorders>
          </w:tcPr>
          <w:p w14:paraId="5DCBCB6F" w14:textId="3F9A861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sɔ́</w:t>
            </w:r>
            <w:r w:rsidR="006325C3">
              <w:rPr>
                <w:rFonts w:ascii="Times New Roman" w:hAnsi="Times New Roman" w:cs="Times New Roman"/>
                <w:sz w:val="20"/>
                <w:szCs w:val="20"/>
              </w:rPr>
              <w:t>-</w:t>
            </w:r>
            <w:r w:rsidRPr="00C16824">
              <w:rPr>
                <w:rFonts w:ascii="Times New Roman" w:hAnsi="Times New Roman" w:cs="Times New Roman"/>
                <w:sz w:val="20"/>
                <w:szCs w:val="20"/>
              </w:rPr>
              <w:t>hwɛ́</w:t>
            </w:r>
          </w:p>
        </w:tc>
        <w:tc>
          <w:tcPr>
            <w:tcW w:w="1560" w:type="dxa"/>
            <w:tcBorders>
              <w:top w:val="nil"/>
              <w:left w:val="nil"/>
              <w:bottom w:val="nil"/>
              <w:right w:val="nil"/>
            </w:tcBorders>
          </w:tcPr>
          <w:p w14:paraId="6E484859" w14:textId="261701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try</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660C752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 xml:space="preserve">tribulation/temptation </w:t>
            </w:r>
          </w:p>
        </w:tc>
        <w:tc>
          <w:tcPr>
            <w:tcW w:w="986" w:type="dxa"/>
            <w:tcBorders>
              <w:top w:val="nil"/>
              <w:left w:val="nil"/>
              <w:bottom w:val="nil"/>
              <w:right w:val="nil"/>
            </w:tcBorders>
          </w:tcPr>
          <w:p w14:paraId="06F7CFC3"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72AEF892" w14:textId="77777777" w:rsidTr="000173E9">
        <w:tc>
          <w:tcPr>
            <w:tcW w:w="1280" w:type="dxa"/>
            <w:tcBorders>
              <w:top w:val="nil"/>
              <w:left w:val="nil"/>
              <w:bottom w:val="single" w:sz="4" w:space="0" w:color="auto"/>
              <w:right w:val="nil"/>
            </w:tcBorders>
          </w:tcPr>
          <w:p w14:paraId="0E7B66B7"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sòmákɔ́</w:t>
            </w:r>
          </w:p>
        </w:tc>
        <w:tc>
          <w:tcPr>
            <w:tcW w:w="1417" w:type="dxa"/>
            <w:tcBorders>
              <w:top w:val="nil"/>
              <w:left w:val="nil"/>
              <w:bottom w:val="single" w:sz="4" w:space="0" w:color="auto"/>
              <w:right w:val="nil"/>
            </w:tcBorders>
          </w:tcPr>
          <w:p w14:paraId="2F2032E7" w14:textId="5B9FF54A"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sòmà</w:t>
            </w:r>
            <w:r w:rsidR="006325C3">
              <w:rPr>
                <w:rFonts w:ascii="Times New Roman" w:hAnsi="Times New Roman" w:cs="Times New Roman"/>
                <w:sz w:val="20"/>
                <w:szCs w:val="20"/>
              </w:rPr>
              <w:t>-</w:t>
            </w:r>
            <w:r w:rsidRPr="00C16824">
              <w:rPr>
                <w:rFonts w:ascii="Times New Roman" w:hAnsi="Times New Roman" w:cs="Times New Roman"/>
                <w:sz w:val="20"/>
                <w:szCs w:val="20"/>
              </w:rPr>
              <w:t>kɔ́</w:t>
            </w:r>
          </w:p>
        </w:tc>
        <w:tc>
          <w:tcPr>
            <w:tcW w:w="1560" w:type="dxa"/>
            <w:tcBorders>
              <w:top w:val="nil"/>
              <w:left w:val="nil"/>
              <w:bottom w:val="single" w:sz="4" w:space="0" w:color="auto"/>
              <w:right w:val="nil"/>
            </w:tcBorders>
          </w:tcPr>
          <w:p w14:paraId="014D9925" w14:textId="2292078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send</w:t>
            </w:r>
            <w:r w:rsidR="006325C3">
              <w:rPr>
                <w:rFonts w:ascii="Times New Roman" w:hAnsi="Times New Roman" w:cs="Times New Roman"/>
                <w:sz w:val="20"/>
                <w:szCs w:val="20"/>
              </w:rPr>
              <w:t>-</w:t>
            </w:r>
            <w:r w:rsidRPr="00C16824">
              <w:rPr>
                <w:rFonts w:ascii="Times New Roman" w:hAnsi="Times New Roman" w:cs="Times New Roman"/>
                <w:sz w:val="20"/>
                <w:szCs w:val="20"/>
              </w:rPr>
              <w:t>go</w:t>
            </w:r>
          </w:p>
        </w:tc>
        <w:tc>
          <w:tcPr>
            <w:tcW w:w="3229" w:type="dxa"/>
            <w:tcBorders>
              <w:top w:val="nil"/>
              <w:left w:val="nil"/>
              <w:bottom w:val="single" w:sz="4" w:space="0" w:color="auto"/>
              <w:right w:val="nil"/>
            </w:tcBorders>
          </w:tcPr>
          <w:p w14:paraId="18F8D00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faithfulness in going on errands</w:t>
            </w:r>
          </w:p>
        </w:tc>
        <w:tc>
          <w:tcPr>
            <w:tcW w:w="986" w:type="dxa"/>
            <w:tcBorders>
              <w:top w:val="nil"/>
              <w:left w:val="nil"/>
              <w:bottom w:val="single" w:sz="4" w:space="0" w:color="auto"/>
              <w:right w:val="nil"/>
            </w:tcBorders>
          </w:tcPr>
          <w:p w14:paraId="1C5136C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bl>
    <w:p w14:paraId="027EAD28" w14:textId="71B218F0" w:rsidR="00AB077E" w:rsidRDefault="00AB077E" w:rsidP="00566260">
      <w:pPr>
        <w:spacing w:line="360" w:lineRule="auto"/>
        <w:jc w:val="both"/>
        <w:rPr>
          <w:rFonts w:ascii="Times New Roman" w:hAnsi="Times New Roman" w:cs="Times New Roman"/>
        </w:rPr>
      </w:pPr>
    </w:p>
    <w:p w14:paraId="50C5799F" w14:textId="30A48282" w:rsidR="000C572D" w:rsidRPr="00C16824" w:rsidRDefault="00833C63" w:rsidP="002D4F19">
      <w:pPr>
        <w:spacing w:line="360" w:lineRule="auto"/>
        <w:ind w:firstLine="567"/>
        <w:jc w:val="both"/>
        <w:rPr>
          <w:rFonts w:ascii="Times New Roman" w:hAnsi="Times New Roman" w:cs="Times New Roman"/>
        </w:rPr>
      </w:pPr>
      <w:r w:rsidRPr="000C572D">
        <w:rPr>
          <w:rFonts w:ascii="Times New Roman" w:hAnsi="Times New Roman" w:cs="Times New Roman"/>
        </w:rPr>
        <w:t xml:space="preserve">Ewe also </w:t>
      </w:r>
      <w:r w:rsidR="00FE0170">
        <w:rPr>
          <w:rFonts w:ascii="Times New Roman" w:hAnsi="Times New Roman" w:cs="Times New Roman"/>
        </w:rPr>
        <w:t xml:space="preserve">seems to </w:t>
      </w:r>
      <w:r w:rsidR="00FE0170" w:rsidRPr="000C572D">
        <w:rPr>
          <w:rFonts w:ascii="Times New Roman" w:hAnsi="Times New Roman" w:cs="Times New Roman"/>
        </w:rPr>
        <w:t>ha</w:t>
      </w:r>
      <w:r w:rsidR="00FE0170">
        <w:rPr>
          <w:rFonts w:ascii="Times New Roman" w:hAnsi="Times New Roman" w:cs="Times New Roman"/>
        </w:rPr>
        <w:t>ve</w:t>
      </w:r>
      <w:r w:rsidR="00FE0170" w:rsidRPr="000C572D">
        <w:rPr>
          <w:rFonts w:ascii="Times New Roman" w:hAnsi="Times New Roman" w:cs="Times New Roman"/>
        </w:rPr>
        <w:t xml:space="preserve"> </w:t>
      </w:r>
      <w:r w:rsidR="009A12F7" w:rsidRPr="000C572D">
        <w:rPr>
          <w:rFonts w:ascii="Times New Roman" w:hAnsi="Times New Roman" w:cs="Times New Roman"/>
        </w:rPr>
        <w:t xml:space="preserve">transpositional exocentric </w:t>
      </w:r>
      <w:r w:rsidR="006F07A7" w:rsidRPr="000C572D">
        <w:rPr>
          <w:rFonts w:ascii="Times New Roman" w:hAnsi="Times New Roman" w:cs="Times New Roman"/>
        </w:rPr>
        <w:t>compounds that</w:t>
      </w:r>
      <w:r w:rsidR="009A12F7" w:rsidRPr="000C572D">
        <w:rPr>
          <w:rFonts w:ascii="Times New Roman" w:hAnsi="Times New Roman" w:cs="Times New Roman"/>
        </w:rPr>
        <w:t xml:space="preserve"> are formed from </w:t>
      </w:r>
      <w:r w:rsidR="00EE09F0">
        <w:rPr>
          <w:rFonts w:ascii="Times New Roman" w:hAnsi="Times New Roman" w:cs="Times New Roman"/>
        </w:rPr>
        <w:t xml:space="preserve">the composition of two </w:t>
      </w:r>
      <w:r w:rsidR="009A12F7" w:rsidRPr="000C572D">
        <w:rPr>
          <w:rFonts w:ascii="Times New Roman" w:hAnsi="Times New Roman" w:cs="Times New Roman"/>
        </w:rPr>
        <w:t xml:space="preserve">verbs </w:t>
      </w:r>
      <w:r w:rsidR="00EE09F0">
        <w:rPr>
          <w:rFonts w:ascii="Times New Roman" w:hAnsi="Times New Roman" w:cs="Times New Roman"/>
        </w:rPr>
        <w:t>to form a noun</w:t>
      </w:r>
      <w:r w:rsidR="00177E54" w:rsidRPr="000C572D">
        <w:rPr>
          <w:rFonts w:ascii="Times New Roman" w:hAnsi="Times New Roman" w:cs="Times New Roman"/>
        </w:rPr>
        <w:t xml:space="preserve">. </w:t>
      </w:r>
      <w:r w:rsidR="001A261E" w:rsidRPr="000C572D">
        <w:rPr>
          <w:rFonts w:ascii="Times New Roman" w:hAnsi="Times New Roman" w:cs="Times New Roman"/>
        </w:rPr>
        <w:t>W</w:t>
      </w:r>
      <w:r w:rsidR="00177E54" w:rsidRPr="000C572D">
        <w:rPr>
          <w:rFonts w:ascii="Times New Roman" w:hAnsi="Times New Roman" w:cs="Times New Roman"/>
        </w:rPr>
        <w:t>e can tell the meaning</w:t>
      </w:r>
      <w:r w:rsidR="001A261E" w:rsidRPr="000C572D">
        <w:rPr>
          <w:rFonts w:ascii="Times New Roman" w:hAnsi="Times New Roman" w:cs="Times New Roman"/>
        </w:rPr>
        <w:t xml:space="preserve"> of these compounds</w:t>
      </w:r>
      <w:r w:rsidR="00EE09F0">
        <w:rPr>
          <w:rFonts w:ascii="Times New Roman" w:hAnsi="Times New Roman" w:cs="Times New Roman"/>
        </w:rPr>
        <w:t>, as noted above</w:t>
      </w:r>
      <w:r w:rsidR="00177E54" w:rsidRPr="000C572D">
        <w:rPr>
          <w:rFonts w:ascii="Times New Roman" w:hAnsi="Times New Roman" w:cs="Times New Roman"/>
        </w:rPr>
        <w:t>. What is missing is the syntactic category that cannot be accounted for in the constituents.</w:t>
      </w:r>
      <w:r w:rsidR="000C572D" w:rsidRPr="000C572D">
        <w:rPr>
          <w:rFonts w:ascii="Times New Roman" w:hAnsi="Times New Roman" w:cs="Times New Roman"/>
        </w:rPr>
        <w:t xml:space="preserve"> </w:t>
      </w:r>
      <w:r w:rsidR="00FE0170">
        <w:rPr>
          <w:rFonts w:ascii="Times New Roman" w:hAnsi="Times New Roman" w:cs="Times New Roman"/>
        </w:rPr>
        <w:t xml:space="preserve">The Ewe examples in </w:t>
      </w:r>
      <w:r w:rsidR="003F7164">
        <w:rPr>
          <w:rFonts w:ascii="Times New Roman" w:hAnsi="Times New Roman" w:cs="Times New Roman"/>
        </w:rPr>
        <w:fldChar w:fldCharType="begin"/>
      </w:r>
      <w:r w:rsidR="003F7164">
        <w:rPr>
          <w:rFonts w:ascii="Times New Roman" w:hAnsi="Times New Roman" w:cs="Times New Roman"/>
        </w:rPr>
        <w:instrText xml:space="preserve"> REF _Ref351706995 \h </w:instrText>
      </w:r>
      <w:r w:rsidR="003F7164">
        <w:rPr>
          <w:rFonts w:ascii="Times New Roman" w:hAnsi="Times New Roman" w:cs="Times New Roman"/>
        </w:rPr>
      </w:r>
      <w:r w:rsidR="003F7164">
        <w:rPr>
          <w:rFonts w:ascii="Times New Roman" w:hAnsi="Times New Roman" w:cs="Times New Roman"/>
        </w:rPr>
        <w:fldChar w:fldCharType="separate"/>
      </w:r>
      <w:r w:rsidR="003F7164" w:rsidRPr="00C16824">
        <w:rPr>
          <w:rFonts w:ascii="Times New Roman" w:hAnsi="Times New Roman" w:cs="Times New Roman"/>
        </w:rPr>
        <w:t xml:space="preserve">Table </w:t>
      </w:r>
      <w:r w:rsidR="003F7164">
        <w:rPr>
          <w:rFonts w:ascii="Times New Roman" w:hAnsi="Times New Roman" w:cs="Times New Roman"/>
          <w:noProof/>
        </w:rPr>
        <w:t>18</w:t>
      </w:r>
      <w:r w:rsidR="003F7164">
        <w:rPr>
          <w:rFonts w:ascii="Times New Roman" w:hAnsi="Times New Roman" w:cs="Times New Roman"/>
        </w:rPr>
        <w:fldChar w:fldCharType="end"/>
      </w:r>
      <w:r w:rsidR="003F7164">
        <w:rPr>
          <w:rFonts w:ascii="Times New Roman" w:hAnsi="Times New Roman" w:cs="Times New Roman"/>
        </w:rPr>
        <w:t xml:space="preserve"> are drawn</w:t>
      </w:r>
      <w:r w:rsidR="005A0E31">
        <w:rPr>
          <w:rFonts w:ascii="Times New Roman" w:hAnsi="Times New Roman" w:cs="Times New Roman"/>
        </w:rPr>
        <w:t xml:space="preserve"> in part</w:t>
      </w:r>
      <w:r w:rsidR="003F7164">
        <w:rPr>
          <w:rFonts w:ascii="Times New Roman" w:hAnsi="Times New Roman" w:cs="Times New Roman"/>
        </w:rPr>
        <w:t xml:space="preserve"> from </w:t>
      </w:r>
      <w:r w:rsidR="00DE76F7">
        <w:rPr>
          <w:rFonts w:ascii="Times New Roman" w:hAnsi="Times New Roman" w:cs="Times New Roman"/>
        </w:rPr>
        <w:fldChar w:fldCharType="begin"/>
      </w:r>
      <w:r w:rsidR="009A0294">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Mask&lt;/publisher&gt;&lt;urls&gt;&lt;/urls&gt;&lt;/record&gt;&lt;/Cite&gt;&lt;/EndNote&gt;</w:instrText>
      </w:r>
      <w:r w:rsidR="00DE76F7">
        <w:rPr>
          <w:rFonts w:ascii="Times New Roman" w:hAnsi="Times New Roman" w:cs="Times New Roman"/>
        </w:rPr>
        <w:fldChar w:fldCharType="separate"/>
      </w:r>
      <w:r w:rsidR="00DE76F7">
        <w:rPr>
          <w:rFonts w:ascii="Times New Roman" w:hAnsi="Times New Roman" w:cs="Times New Roman"/>
          <w:noProof/>
        </w:rPr>
        <w:t>Ofori (2002)</w:t>
      </w:r>
      <w:r w:rsidR="00DE76F7">
        <w:rPr>
          <w:rFonts w:ascii="Times New Roman" w:hAnsi="Times New Roman" w:cs="Times New Roman"/>
        </w:rPr>
        <w:fldChar w:fldCharType="end"/>
      </w:r>
      <w:r w:rsidR="00365DD0">
        <w:rPr>
          <w:rFonts w:ascii="Times New Roman" w:hAnsi="Times New Roman" w:cs="Times New Roman"/>
        </w:rPr>
        <w:t>.</w:t>
      </w:r>
      <w:r w:rsidR="00FE0170">
        <w:rPr>
          <w:rFonts w:ascii="Times New Roman" w:hAnsi="Times New Roman" w:cs="Times New Roman"/>
        </w:rPr>
        <w:t xml:space="preserve"> </w:t>
      </w:r>
      <w:r w:rsidR="000C572D" w:rsidRPr="000C572D">
        <w:rPr>
          <w:rFonts w:ascii="Times New Roman" w:hAnsi="Times New Roman" w:cs="Times New Roman"/>
        </w:rPr>
        <w:t>Some of the constituents are reduplicated before they form a compound with the other constituent.</w:t>
      </w:r>
    </w:p>
    <w:p w14:paraId="42D7BB68" w14:textId="77777777" w:rsidR="006F07A7" w:rsidRPr="00C16824" w:rsidRDefault="006F07A7" w:rsidP="00566260">
      <w:pPr>
        <w:spacing w:line="360" w:lineRule="auto"/>
        <w:rPr>
          <w:rFonts w:ascii="Times New Roman" w:hAnsi="Times New Roman" w:cs="Times New Roman"/>
        </w:rPr>
      </w:pPr>
    </w:p>
    <w:p w14:paraId="693D4BD0" w14:textId="77777777" w:rsidR="005C4078" w:rsidRPr="00C16824" w:rsidRDefault="005C4078" w:rsidP="00C16824">
      <w:pPr>
        <w:pStyle w:val="Caption"/>
        <w:keepNext/>
        <w:spacing w:after="0"/>
        <w:rPr>
          <w:rFonts w:ascii="Times New Roman" w:hAnsi="Times New Roman" w:cs="Times New Roman"/>
          <w:color w:val="auto"/>
        </w:rPr>
      </w:pPr>
      <w:bookmarkStart w:id="27" w:name="_Ref351706995"/>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755A27">
        <w:rPr>
          <w:rFonts w:ascii="Times New Roman" w:hAnsi="Times New Roman" w:cs="Times New Roman"/>
          <w:noProof/>
          <w:color w:val="auto"/>
        </w:rPr>
        <w:t>18</w:t>
      </w:r>
      <w:r w:rsidR="001B797F" w:rsidRPr="00C16824">
        <w:rPr>
          <w:rFonts w:ascii="Times New Roman" w:hAnsi="Times New Roman" w:cs="Times New Roman"/>
          <w:color w:val="auto"/>
        </w:rPr>
        <w:fldChar w:fldCharType="end"/>
      </w:r>
      <w:bookmarkEnd w:id="27"/>
      <w:r w:rsidRPr="00C16824">
        <w:rPr>
          <w:rFonts w:ascii="Times New Roman" w:hAnsi="Times New Roman" w:cs="Times New Roman"/>
          <w:color w:val="auto"/>
        </w:rPr>
        <w:t>. Transpositional exocentric compounds in Ewe</w:t>
      </w:r>
    </w:p>
    <w:tbl>
      <w:tblPr>
        <w:tblStyle w:val="TableGrid"/>
        <w:tblW w:w="8789"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134"/>
        <w:gridCol w:w="1701"/>
        <w:gridCol w:w="1985"/>
        <w:gridCol w:w="992"/>
        <w:gridCol w:w="1701"/>
      </w:tblGrid>
      <w:tr w:rsidR="000654C6" w:rsidRPr="00AA3743" w14:paraId="278F247D" w14:textId="77777777" w:rsidTr="0071159C">
        <w:tc>
          <w:tcPr>
            <w:tcW w:w="1276" w:type="dxa"/>
            <w:tcBorders>
              <w:top w:val="single" w:sz="4" w:space="0" w:color="auto"/>
              <w:bottom w:val="single" w:sz="4" w:space="0" w:color="auto"/>
            </w:tcBorders>
            <w:shd w:val="clear" w:color="auto" w:fill="EEECE1" w:themeFill="background2"/>
          </w:tcPr>
          <w:p w14:paraId="6F924BE4"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Compound</w:t>
            </w:r>
          </w:p>
        </w:tc>
        <w:tc>
          <w:tcPr>
            <w:tcW w:w="1134" w:type="dxa"/>
            <w:tcBorders>
              <w:top w:val="single" w:sz="4" w:space="0" w:color="auto"/>
              <w:bottom w:val="single" w:sz="4" w:space="0" w:color="auto"/>
            </w:tcBorders>
            <w:shd w:val="clear" w:color="auto" w:fill="EEECE1" w:themeFill="background2"/>
          </w:tcPr>
          <w:p w14:paraId="5A766828"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 xml:space="preserve">Elements </w:t>
            </w:r>
          </w:p>
        </w:tc>
        <w:tc>
          <w:tcPr>
            <w:tcW w:w="1701" w:type="dxa"/>
            <w:tcBorders>
              <w:top w:val="single" w:sz="4" w:space="0" w:color="auto"/>
              <w:bottom w:val="single" w:sz="4" w:space="0" w:color="auto"/>
            </w:tcBorders>
            <w:shd w:val="clear" w:color="auto" w:fill="EEECE1" w:themeFill="background2"/>
          </w:tcPr>
          <w:p w14:paraId="0B86A9F7"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Element Gloss</w:t>
            </w:r>
          </w:p>
        </w:tc>
        <w:tc>
          <w:tcPr>
            <w:tcW w:w="1985" w:type="dxa"/>
            <w:tcBorders>
              <w:top w:val="single" w:sz="4" w:space="0" w:color="auto"/>
              <w:bottom w:val="single" w:sz="4" w:space="0" w:color="auto"/>
            </w:tcBorders>
            <w:shd w:val="clear" w:color="auto" w:fill="EEECE1" w:themeFill="background2"/>
          </w:tcPr>
          <w:p w14:paraId="48331DA1"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Meaning</w:t>
            </w:r>
          </w:p>
        </w:tc>
        <w:tc>
          <w:tcPr>
            <w:tcW w:w="992" w:type="dxa"/>
            <w:tcBorders>
              <w:top w:val="single" w:sz="4" w:space="0" w:color="auto"/>
              <w:bottom w:val="single" w:sz="4" w:space="0" w:color="auto"/>
            </w:tcBorders>
            <w:shd w:val="clear" w:color="auto" w:fill="EEECE1" w:themeFill="background2"/>
          </w:tcPr>
          <w:p w14:paraId="6C048C77" w14:textId="77777777" w:rsidR="005C4078" w:rsidRPr="00AA3743" w:rsidRDefault="005C4078" w:rsidP="00F471EB">
            <w:pPr>
              <w:jc w:val="center"/>
              <w:rPr>
                <w:rFonts w:ascii="Times New Roman" w:hAnsi="Times New Roman" w:cs="Times New Roman"/>
                <w:b/>
                <w:sz w:val="20"/>
                <w:szCs w:val="20"/>
              </w:rPr>
            </w:pPr>
            <w:r w:rsidRPr="00AA3743">
              <w:rPr>
                <w:rFonts w:ascii="Times New Roman" w:hAnsi="Times New Roman" w:cs="Times New Roman"/>
                <w:b/>
                <w:sz w:val="20"/>
                <w:szCs w:val="20"/>
              </w:rPr>
              <w:t>Pattern</w:t>
            </w:r>
          </w:p>
        </w:tc>
        <w:tc>
          <w:tcPr>
            <w:tcW w:w="1701" w:type="dxa"/>
            <w:tcBorders>
              <w:top w:val="single" w:sz="4" w:space="0" w:color="auto"/>
              <w:bottom w:val="single" w:sz="4" w:space="0" w:color="auto"/>
            </w:tcBorders>
            <w:shd w:val="clear" w:color="auto" w:fill="EEECE1" w:themeFill="background2"/>
          </w:tcPr>
          <w:p w14:paraId="058DAF6A"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Source</w:t>
            </w:r>
          </w:p>
        </w:tc>
      </w:tr>
      <w:tr w:rsidR="000654C6" w:rsidRPr="00AA3743" w14:paraId="08A7C6C5" w14:textId="77777777" w:rsidTr="0071159C">
        <w:tc>
          <w:tcPr>
            <w:tcW w:w="1276" w:type="dxa"/>
            <w:tcBorders>
              <w:top w:val="single" w:sz="4" w:space="0" w:color="auto"/>
            </w:tcBorders>
          </w:tcPr>
          <w:p w14:paraId="3977A4FB"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ɖàƒlè</w:t>
            </w:r>
            <w:r w:rsidRPr="00AA3743">
              <w:rPr>
                <w:rFonts w:ascii="Times New Roman" w:hAnsi="Times New Roman" w:cs="Times New Roman"/>
                <w:sz w:val="20"/>
                <w:szCs w:val="20"/>
              </w:rPr>
              <w:tab/>
            </w:r>
          </w:p>
        </w:tc>
        <w:tc>
          <w:tcPr>
            <w:tcW w:w="1134" w:type="dxa"/>
            <w:tcBorders>
              <w:top w:val="single" w:sz="4" w:space="0" w:color="auto"/>
            </w:tcBorders>
          </w:tcPr>
          <w:p w14:paraId="3E00F54B" w14:textId="77777777" w:rsidR="005C4078" w:rsidRPr="009D0685"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ɖà-ƒlè</w:t>
            </w:r>
          </w:p>
        </w:tc>
        <w:tc>
          <w:tcPr>
            <w:tcW w:w="1701" w:type="dxa"/>
            <w:tcBorders>
              <w:top w:val="single" w:sz="4" w:space="0" w:color="auto"/>
            </w:tcBorders>
          </w:tcPr>
          <w:p w14:paraId="45CF1C5B"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cook-buy</w:t>
            </w:r>
          </w:p>
        </w:tc>
        <w:tc>
          <w:tcPr>
            <w:tcW w:w="1985" w:type="dxa"/>
            <w:tcBorders>
              <w:top w:val="single" w:sz="4" w:space="0" w:color="auto"/>
            </w:tcBorders>
          </w:tcPr>
          <w:p w14:paraId="357FAE4B"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cooked food for sale</w:t>
            </w:r>
          </w:p>
        </w:tc>
        <w:tc>
          <w:tcPr>
            <w:tcW w:w="992" w:type="dxa"/>
            <w:tcBorders>
              <w:top w:val="single" w:sz="4" w:space="0" w:color="auto"/>
            </w:tcBorders>
          </w:tcPr>
          <w:p w14:paraId="7E4E47E9" w14:textId="77777777" w:rsidR="005C4078" w:rsidRPr="00AA3743" w:rsidRDefault="005C4078" w:rsidP="00D76661">
            <w:pPr>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val="restart"/>
            <w:tcBorders>
              <w:top w:val="single" w:sz="4" w:space="0" w:color="auto"/>
            </w:tcBorders>
          </w:tcPr>
          <w:p w14:paraId="1C29BF97" w14:textId="1FDA9C64" w:rsidR="005C4078" w:rsidRPr="00AA3743" w:rsidRDefault="00342327" w:rsidP="00E82457">
            <w:pPr>
              <w:rPr>
                <w:rFonts w:ascii="Times New Roman" w:hAnsi="Times New Roman" w:cs="Times New Roman"/>
                <w:sz w:val="20"/>
                <w:szCs w:val="20"/>
              </w:rPr>
            </w:pPr>
            <w:r w:rsidRPr="00AA3743">
              <w:rPr>
                <w:rFonts w:ascii="Times New Roman" w:hAnsi="Times New Roman" w:cs="Times New Roman"/>
                <w:sz w:val="20"/>
                <w:szCs w:val="20"/>
              </w:rPr>
              <w:fldChar w:fldCharType="begin"/>
            </w:r>
            <w:r w:rsidR="009A0294">
              <w:rPr>
                <w:rFonts w:ascii="Times New Roman" w:hAnsi="Times New Roman" w:cs="Times New Roman"/>
                <w:sz w:val="20"/>
                <w:szCs w:val="20"/>
              </w:rPr>
              <w:instrText xml:space="preserve"> ADDIN EN.CITE &lt;EndNote&gt;&lt;Cite AuthorYear="1"&gt;&lt;Author&gt;Ofori&lt;/Author&gt;&lt;Year&gt;2002&lt;/Year&gt;&lt;RecNum&gt;18360&lt;/RecNum&gt;&lt;Pages&gt;179&lt;/Pages&gt;&lt;DisplayText&gt;Ofori (2002: 179)&lt;/DisplayText&gt;&lt;record&gt;&lt;rec-number&gt;18360&lt;/rec-number&gt;&lt;foreign-keys&gt;&lt;key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Mask&lt;/publisher&gt;&lt;urls&gt;&lt;/urls&gt;&lt;/record&gt;&lt;/Cite&gt;&lt;/EndNote&gt;</w:instrText>
            </w:r>
            <w:r w:rsidRPr="00AA3743">
              <w:rPr>
                <w:rFonts w:ascii="Times New Roman" w:hAnsi="Times New Roman" w:cs="Times New Roman"/>
                <w:sz w:val="20"/>
                <w:szCs w:val="20"/>
              </w:rPr>
              <w:fldChar w:fldCharType="separate"/>
            </w:r>
            <w:r w:rsidR="009A0294">
              <w:rPr>
                <w:rFonts w:ascii="Times New Roman" w:hAnsi="Times New Roman" w:cs="Times New Roman"/>
                <w:noProof/>
                <w:sz w:val="20"/>
                <w:szCs w:val="20"/>
              </w:rPr>
              <w:t>Ofori (2002: 179)</w:t>
            </w:r>
            <w:r w:rsidRPr="00AA3743">
              <w:rPr>
                <w:rFonts w:ascii="Times New Roman" w:hAnsi="Times New Roman" w:cs="Times New Roman"/>
                <w:sz w:val="20"/>
                <w:szCs w:val="20"/>
              </w:rPr>
              <w:fldChar w:fldCharType="end"/>
            </w:r>
          </w:p>
        </w:tc>
      </w:tr>
      <w:tr w:rsidR="000654C6" w:rsidRPr="00AA3743" w14:paraId="7F62989C" w14:textId="77777777" w:rsidTr="0071159C">
        <w:tc>
          <w:tcPr>
            <w:tcW w:w="1276" w:type="dxa"/>
          </w:tcPr>
          <w:p w14:paraId="27812EE9" w14:textId="77777777" w:rsidR="005C4078" w:rsidRPr="00AA3743" w:rsidRDefault="003A38DA" w:rsidP="00C16824">
            <w:pPr>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134" w:type="dxa"/>
          </w:tcPr>
          <w:p w14:paraId="21F17517" w14:textId="77777777" w:rsidR="005C4078" w:rsidRPr="00AA3743" w:rsidRDefault="003A38DA" w:rsidP="00C16824">
            <w:pPr>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701" w:type="dxa"/>
          </w:tcPr>
          <w:p w14:paraId="4725C208" w14:textId="0AA6FA58" w:rsidR="005C4078" w:rsidRPr="00AA3743" w:rsidRDefault="00E52408" w:rsidP="00CA6095">
            <w:pPr>
              <w:rPr>
                <w:rFonts w:ascii="Times New Roman" w:hAnsi="Times New Roman" w:cs="Times New Roman"/>
                <w:sz w:val="20"/>
                <w:szCs w:val="20"/>
              </w:rPr>
            </w:pPr>
            <w:r w:rsidRPr="00AA3743">
              <w:rPr>
                <w:rFonts w:ascii="Times New Roman" w:hAnsi="Times New Roman" w:cs="Times New Roman"/>
                <w:sz w:val="20"/>
                <w:szCs w:val="20"/>
                <w:lang w:val="en-US"/>
              </w:rPr>
              <w:t>get</w:t>
            </w:r>
            <w:r w:rsidR="005C4078" w:rsidRPr="00AA3743">
              <w:rPr>
                <w:rFonts w:ascii="Times New Roman" w:hAnsi="Times New Roman" w:cs="Times New Roman"/>
                <w:sz w:val="20"/>
                <w:szCs w:val="20"/>
              </w:rPr>
              <w:t>-hear</w:t>
            </w:r>
          </w:p>
        </w:tc>
        <w:tc>
          <w:tcPr>
            <w:tcW w:w="1985" w:type="dxa"/>
          </w:tcPr>
          <w:p w14:paraId="0E917C1C"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faith/belief</w:t>
            </w:r>
          </w:p>
        </w:tc>
        <w:tc>
          <w:tcPr>
            <w:tcW w:w="992" w:type="dxa"/>
          </w:tcPr>
          <w:p w14:paraId="7E52F16B" w14:textId="77777777" w:rsidR="005C4078" w:rsidRPr="00AA3743" w:rsidRDefault="005C4078" w:rsidP="00D76661">
            <w:pPr>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tcPr>
          <w:p w14:paraId="4F049F5D" w14:textId="77777777" w:rsidR="005C4078" w:rsidRPr="00AA3743" w:rsidRDefault="005C4078" w:rsidP="00C16824">
            <w:pPr>
              <w:rPr>
                <w:rFonts w:ascii="Times New Roman" w:hAnsi="Times New Roman" w:cs="Times New Roman"/>
                <w:sz w:val="20"/>
                <w:szCs w:val="20"/>
              </w:rPr>
            </w:pPr>
          </w:p>
        </w:tc>
      </w:tr>
      <w:tr w:rsidR="000654C6" w:rsidRPr="00AA3743" w14:paraId="43E21CD9" w14:textId="77777777" w:rsidTr="0071159C">
        <w:tc>
          <w:tcPr>
            <w:tcW w:w="1276" w:type="dxa"/>
          </w:tcPr>
          <w:p w14:paraId="25855503" w14:textId="77777777" w:rsidR="005C4078" w:rsidRPr="00AA3743" w:rsidRDefault="00CA6095" w:rsidP="00C16824">
            <w:pPr>
              <w:rPr>
                <w:rFonts w:ascii="Times New Roman" w:hAnsi="Times New Roman" w:cs="Times New Roman"/>
                <w:sz w:val="20"/>
                <w:szCs w:val="20"/>
              </w:rPr>
            </w:pPr>
            <w:r w:rsidRPr="00AA3743">
              <w:rPr>
                <w:rFonts w:ascii="Times New Roman" w:hAnsi="Times New Roman" w:cs="Times New Roman"/>
                <w:iCs/>
                <w:sz w:val="20"/>
                <w:szCs w:val="20"/>
                <w:lang w:val="vi-VN"/>
              </w:rPr>
              <w:t>ɖɔ̀ɖ</w:t>
            </w:r>
            <w:r w:rsidR="00A911FB" w:rsidRPr="00AA3743">
              <w:rPr>
                <w:rFonts w:ascii="Times New Roman" w:hAnsi="Times New Roman" w:cs="Times New Roman"/>
                <w:iCs/>
                <w:sz w:val="20"/>
                <w:szCs w:val="20"/>
              </w:rPr>
              <w:t>ɔ́</w:t>
            </w:r>
            <w:r w:rsidRPr="00AA3743">
              <w:rPr>
                <w:rFonts w:ascii="Times New Roman" w:hAnsi="Times New Roman" w:cs="Times New Roman"/>
                <w:iCs/>
                <w:sz w:val="20"/>
                <w:szCs w:val="20"/>
                <w:lang w:val="vi-VN"/>
              </w:rPr>
              <w:t>kpɔ́</w:t>
            </w:r>
          </w:p>
        </w:tc>
        <w:tc>
          <w:tcPr>
            <w:tcW w:w="1134" w:type="dxa"/>
          </w:tcPr>
          <w:p w14:paraId="071B24B7" w14:textId="77777777" w:rsidR="005C4078" w:rsidRPr="00B1134B" w:rsidRDefault="00CA6095" w:rsidP="00C16824">
            <w:pPr>
              <w:rPr>
                <w:rFonts w:ascii="Times New Roman" w:hAnsi="Times New Roman" w:cs="Times New Roman"/>
                <w:sz w:val="20"/>
                <w:szCs w:val="20"/>
              </w:rPr>
            </w:pPr>
            <w:r w:rsidRPr="00AA3743">
              <w:rPr>
                <w:rFonts w:ascii="Times New Roman" w:hAnsi="Times New Roman" w:cs="Times New Roman"/>
                <w:iCs/>
                <w:sz w:val="20"/>
                <w:szCs w:val="20"/>
                <w:lang w:val="vi-VN"/>
              </w:rPr>
              <w:t>ɖɔ́-kpɔ́</w:t>
            </w:r>
          </w:p>
        </w:tc>
        <w:tc>
          <w:tcPr>
            <w:tcW w:w="1701" w:type="dxa"/>
          </w:tcPr>
          <w:p w14:paraId="375C450A" w14:textId="205A223C" w:rsidR="005C4078" w:rsidRPr="00AA3743" w:rsidRDefault="00CA6095" w:rsidP="00C16824">
            <w:pPr>
              <w:rPr>
                <w:rFonts w:ascii="Times New Roman" w:hAnsi="Times New Roman" w:cs="Times New Roman"/>
                <w:sz w:val="20"/>
                <w:szCs w:val="20"/>
              </w:rPr>
            </w:pPr>
            <w:r w:rsidRPr="00AA3743">
              <w:rPr>
                <w:rFonts w:ascii="Times New Roman" w:hAnsi="Times New Roman" w:cs="Times New Roman"/>
                <w:sz w:val="20"/>
                <w:szCs w:val="20"/>
                <w:lang w:val="vi-VN"/>
              </w:rPr>
              <w:t>taste</w:t>
            </w:r>
            <w:r w:rsidR="006325C3">
              <w:rPr>
                <w:rFonts w:ascii="Times New Roman" w:hAnsi="Times New Roman" w:cs="Times New Roman"/>
                <w:sz w:val="20"/>
                <w:szCs w:val="20"/>
                <w:lang w:val="vi-VN"/>
              </w:rPr>
              <w:t>-</w:t>
            </w:r>
            <w:r w:rsidRPr="00AA3743">
              <w:rPr>
                <w:rFonts w:ascii="Times New Roman" w:hAnsi="Times New Roman" w:cs="Times New Roman"/>
                <w:sz w:val="20"/>
                <w:szCs w:val="20"/>
                <w:lang w:val="vi-VN"/>
              </w:rPr>
              <w:t>see</w:t>
            </w:r>
          </w:p>
        </w:tc>
        <w:tc>
          <w:tcPr>
            <w:tcW w:w="1985" w:type="dxa"/>
          </w:tcPr>
          <w:p w14:paraId="69D17230" w14:textId="77777777" w:rsidR="005C4078" w:rsidRPr="00AA3743" w:rsidRDefault="00CA6095" w:rsidP="00C16824">
            <w:pPr>
              <w:rPr>
                <w:rFonts w:ascii="Times New Roman" w:hAnsi="Times New Roman" w:cs="Times New Roman"/>
                <w:sz w:val="20"/>
                <w:szCs w:val="20"/>
              </w:rPr>
            </w:pPr>
            <w:r w:rsidRPr="00AA3743">
              <w:rPr>
                <w:rFonts w:ascii="Times New Roman" w:hAnsi="Times New Roman" w:cs="Times New Roman"/>
                <w:sz w:val="20"/>
                <w:szCs w:val="20"/>
                <w:lang w:val="vi-VN"/>
              </w:rPr>
              <w:t>tasting</w:t>
            </w:r>
          </w:p>
        </w:tc>
        <w:tc>
          <w:tcPr>
            <w:tcW w:w="992" w:type="dxa"/>
          </w:tcPr>
          <w:p w14:paraId="2316884F" w14:textId="77777777" w:rsidR="005C4078" w:rsidRPr="00AA3743" w:rsidRDefault="005C4078" w:rsidP="00C16824">
            <w:pPr>
              <w:rPr>
                <w:rFonts w:ascii="Times New Roman" w:hAnsi="Times New Roman" w:cs="Times New Roman"/>
                <w:sz w:val="20"/>
                <w:szCs w:val="20"/>
              </w:rPr>
            </w:pPr>
          </w:p>
        </w:tc>
        <w:tc>
          <w:tcPr>
            <w:tcW w:w="1701" w:type="dxa"/>
          </w:tcPr>
          <w:p w14:paraId="3278159E" w14:textId="514E8B7C" w:rsidR="005C4078" w:rsidRPr="00AA3743" w:rsidRDefault="005C4078" w:rsidP="00C16824">
            <w:pPr>
              <w:rPr>
                <w:rFonts w:ascii="Times New Roman" w:hAnsi="Times New Roman" w:cs="Times New Roman"/>
                <w:sz w:val="20"/>
                <w:szCs w:val="20"/>
              </w:rPr>
            </w:pPr>
          </w:p>
        </w:tc>
      </w:tr>
      <w:tr w:rsidR="000654C6" w:rsidRPr="00AA3743" w14:paraId="081F60D8" w14:textId="77777777" w:rsidTr="0071159C">
        <w:tc>
          <w:tcPr>
            <w:tcW w:w="1276" w:type="dxa"/>
          </w:tcPr>
          <w:p w14:paraId="5479917D" w14:textId="77777777" w:rsidR="004B29EC" w:rsidRPr="00AA3743" w:rsidRDefault="004B29EC" w:rsidP="00C16824">
            <w:pPr>
              <w:rPr>
                <w:rFonts w:ascii="Times New Roman" w:hAnsi="Times New Roman" w:cs="Times New Roman"/>
                <w:sz w:val="20"/>
                <w:szCs w:val="20"/>
              </w:rPr>
            </w:pPr>
            <w:r w:rsidRPr="00AA3743">
              <w:rPr>
                <w:rFonts w:ascii="Times New Roman" w:hAnsi="Times New Roman" w:cs="Times New Roman"/>
                <w:sz w:val="20"/>
                <w:szCs w:val="20"/>
              </w:rPr>
              <w:t>zɔ̀zɔ̀vá</w:t>
            </w:r>
            <w:r w:rsidRPr="00AA3743">
              <w:rPr>
                <w:rFonts w:ascii="Times New Roman" w:hAnsi="Times New Roman" w:cs="Times New Roman"/>
                <w:sz w:val="20"/>
                <w:szCs w:val="20"/>
              </w:rPr>
              <w:tab/>
            </w:r>
          </w:p>
        </w:tc>
        <w:tc>
          <w:tcPr>
            <w:tcW w:w="1134" w:type="dxa"/>
          </w:tcPr>
          <w:p w14:paraId="56CF4E63" w14:textId="77777777" w:rsidR="004B29EC" w:rsidRPr="00B1134B" w:rsidRDefault="004B29EC" w:rsidP="00C16824">
            <w:pPr>
              <w:rPr>
                <w:rFonts w:ascii="Times New Roman" w:hAnsi="Times New Roman" w:cs="Times New Roman"/>
                <w:sz w:val="20"/>
                <w:szCs w:val="20"/>
              </w:rPr>
            </w:pPr>
            <w:r w:rsidRPr="00AA3743">
              <w:rPr>
                <w:rFonts w:ascii="Times New Roman" w:hAnsi="Times New Roman" w:cs="Times New Roman"/>
                <w:sz w:val="20"/>
                <w:szCs w:val="20"/>
              </w:rPr>
              <w:t>zɔ̀ vá</w:t>
            </w:r>
          </w:p>
        </w:tc>
        <w:tc>
          <w:tcPr>
            <w:tcW w:w="1701" w:type="dxa"/>
          </w:tcPr>
          <w:p w14:paraId="69FF0DF8" w14:textId="3CE0110B" w:rsidR="004B29EC" w:rsidRPr="00AA3743" w:rsidRDefault="004B29EC" w:rsidP="00C16824">
            <w:pPr>
              <w:rPr>
                <w:rFonts w:ascii="Times New Roman" w:hAnsi="Times New Roman" w:cs="Times New Roman"/>
                <w:sz w:val="20"/>
                <w:szCs w:val="20"/>
              </w:rPr>
            </w:pPr>
            <w:r w:rsidRPr="00AA3743">
              <w:rPr>
                <w:rFonts w:ascii="Times New Roman" w:hAnsi="Times New Roman" w:cs="Times New Roman"/>
                <w:sz w:val="20"/>
                <w:szCs w:val="20"/>
              </w:rPr>
              <w:t>walk</w:t>
            </w:r>
            <w:r w:rsidR="006325C3">
              <w:rPr>
                <w:rFonts w:ascii="Times New Roman" w:hAnsi="Times New Roman" w:cs="Times New Roman"/>
                <w:sz w:val="20"/>
                <w:szCs w:val="20"/>
              </w:rPr>
              <w:t>-</w:t>
            </w:r>
            <w:r w:rsidRPr="00AA3743">
              <w:rPr>
                <w:rFonts w:ascii="Times New Roman" w:hAnsi="Times New Roman" w:cs="Times New Roman"/>
                <w:sz w:val="20"/>
                <w:szCs w:val="20"/>
              </w:rPr>
              <w:t>come</w:t>
            </w:r>
          </w:p>
        </w:tc>
        <w:tc>
          <w:tcPr>
            <w:tcW w:w="1985" w:type="dxa"/>
          </w:tcPr>
          <w:p w14:paraId="78C7D368" w14:textId="77777777" w:rsidR="004B29EC" w:rsidRPr="00AA3743" w:rsidRDefault="004B29EC" w:rsidP="00C16824">
            <w:pPr>
              <w:rPr>
                <w:rFonts w:ascii="Times New Roman" w:hAnsi="Times New Roman" w:cs="Times New Roman"/>
                <w:sz w:val="20"/>
                <w:szCs w:val="20"/>
              </w:rPr>
            </w:pPr>
            <w:r w:rsidRPr="00AA3743">
              <w:rPr>
                <w:rFonts w:ascii="Times New Roman" w:hAnsi="Times New Roman" w:cs="Times New Roman"/>
                <w:sz w:val="20"/>
                <w:szCs w:val="20"/>
              </w:rPr>
              <w:t>coming by walking</w:t>
            </w:r>
          </w:p>
        </w:tc>
        <w:tc>
          <w:tcPr>
            <w:tcW w:w="992" w:type="dxa"/>
          </w:tcPr>
          <w:p w14:paraId="250647B3" w14:textId="77777777" w:rsidR="004B29EC" w:rsidRPr="00AA3743" w:rsidRDefault="004B29EC" w:rsidP="00C16824">
            <w:pPr>
              <w:rPr>
                <w:rFonts w:ascii="Times New Roman" w:hAnsi="Times New Roman" w:cs="Times New Roman"/>
                <w:sz w:val="20"/>
                <w:szCs w:val="20"/>
              </w:rPr>
            </w:pPr>
          </w:p>
        </w:tc>
        <w:tc>
          <w:tcPr>
            <w:tcW w:w="1701" w:type="dxa"/>
          </w:tcPr>
          <w:p w14:paraId="7CF96EDF" w14:textId="7FBB7A8B" w:rsidR="004B29EC" w:rsidRPr="00AA3743" w:rsidRDefault="00342327" w:rsidP="00E82457">
            <w:pPr>
              <w:rPr>
                <w:rFonts w:ascii="Times New Roman" w:hAnsi="Times New Roman" w:cs="Times New Roman"/>
                <w:sz w:val="20"/>
                <w:szCs w:val="20"/>
              </w:rPr>
            </w:pPr>
            <w:r w:rsidRPr="00342327">
              <w:rPr>
                <w:rFonts w:ascii="Times New Roman" w:hAnsi="Times New Roman" w:cs="Times New Roman"/>
                <w:sz w:val="20"/>
                <w:szCs w:val="20"/>
              </w:rPr>
              <w:fldChar w:fldCharType="begin"/>
            </w:r>
            <w:r w:rsidR="009A0294">
              <w:rPr>
                <w:rFonts w:ascii="Times New Roman" w:hAnsi="Times New Roman" w:cs="Times New Roman"/>
                <w:sz w:val="20"/>
                <w:szCs w:val="20"/>
              </w:rPr>
              <w:instrText xml:space="preserve"> ADDIN EN.CITE &lt;EndNote&gt;&lt;Cite AuthorYear="1"&gt;&lt;Author&gt;Ofori&lt;/Author&gt;&lt;Year&gt;2002&lt;/Year&gt;&lt;RecNum&gt;18360&lt;/RecNum&gt;&lt;Pages&gt;176&lt;/Pages&gt;&lt;DisplayText&gt;Ofori (2002: 176)&lt;/DisplayText&gt;&lt;record&gt;&lt;rec-number&gt;18360&lt;/rec-number&gt;&lt;foreign-keys&gt;&lt;key app="EN" db-id="5der2xafm0eds9e5axep2fac5rfvws9dwrww" timestamp="1512567285"&gt;18360&lt;/key&gt;&lt;/foreign-keys&gt;&lt;ref-type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Linguistics&lt;/secondary-title&gt;&lt;/titles&gt;&lt;periodical&gt;&lt;full-title&gt;New directions in Ghanaian linguistics&lt;/full-title&gt;&lt;/periodical&gt;&lt;pages&gt;173-194&lt;/pages&gt;&lt;dates&gt;&lt;year&gt;2002&lt;/year&gt;&lt;/dates&gt;&lt;pub-location&gt;Accra&lt;/pub-location&gt;&lt;publisher&gt;Black Mask&lt;/publisher&gt;&lt;urls&gt;&lt;/urls&gt;&lt;/record&gt;&lt;/Cite&gt;&lt;/EndNote&gt;</w:instrText>
            </w:r>
            <w:r w:rsidRPr="00342327">
              <w:rPr>
                <w:rFonts w:ascii="Times New Roman" w:hAnsi="Times New Roman" w:cs="Times New Roman"/>
                <w:sz w:val="20"/>
                <w:szCs w:val="20"/>
              </w:rPr>
              <w:fldChar w:fldCharType="separate"/>
            </w:r>
            <w:r w:rsidR="009A0294">
              <w:rPr>
                <w:rFonts w:ascii="Times New Roman" w:hAnsi="Times New Roman" w:cs="Times New Roman"/>
                <w:noProof/>
                <w:sz w:val="20"/>
                <w:szCs w:val="20"/>
              </w:rPr>
              <w:t>Ofori (2002: 176)</w:t>
            </w:r>
            <w:r w:rsidRPr="00342327">
              <w:rPr>
                <w:rFonts w:ascii="Times New Roman" w:hAnsi="Times New Roman" w:cs="Times New Roman"/>
                <w:sz w:val="20"/>
                <w:szCs w:val="20"/>
              </w:rPr>
              <w:fldChar w:fldCharType="end"/>
            </w:r>
          </w:p>
        </w:tc>
      </w:tr>
      <w:tr w:rsidR="00EE09F0" w:rsidRPr="00AA3743" w14:paraId="2050B7E9" w14:textId="77777777" w:rsidTr="0071159C">
        <w:tc>
          <w:tcPr>
            <w:tcW w:w="1276" w:type="dxa"/>
          </w:tcPr>
          <w:p w14:paraId="36D2ED73" w14:textId="77777777"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iCs/>
                <w:sz w:val="20"/>
                <w:szCs w:val="20"/>
                <w:lang w:val="vi-VN"/>
              </w:rPr>
              <w:t>xɔ́vé</w:t>
            </w:r>
          </w:p>
        </w:tc>
        <w:tc>
          <w:tcPr>
            <w:tcW w:w="1134" w:type="dxa"/>
          </w:tcPr>
          <w:p w14:paraId="54EC2A58" w14:textId="200243BC"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iCs/>
                <w:sz w:val="20"/>
                <w:szCs w:val="20"/>
                <w:lang w:val="vi-VN"/>
              </w:rPr>
              <w:t>xɔ̀</w:t>
            </w:r>
            <w:r w:rsidRPr="00AA3743">
              <w:rPr>
                <w:rFonts w:ascii="Times New Roman" w:hAnsi="Times New Roman" w:cs="Times New Roman"/>
                <w:sz w:val="20"/>
                <w:szCs w:val="20"/>
                <w:lang w:val="vi-VN"/>
              </w:rPr>
              <w:t>-</w:t>
            </w:r>
            <w:r w:rsidRPr="00AA3743">
              <w:rPr>
                <w:rFonts w:ascii="Times New Roman" w:hAnsi="Times New Roman" w:cs="Times New Roman"/>
                <w:iCs/>
                <w:sz w:val="20"/>
                <w:szCs w:val="20"/>
                <w:lang w:val="vi-VN"/>
              </w:rPr>
              <w:t>vé</w:t>
            </w:r>
          </w:p>
        </w:tc>
        <w:tc>
          <w:tcPr>
            <w:tcW w:w="1701" w:type="dxa"/>
          </w:tcPr>
          <w:p w14:paraId="03215C72" w14:textId="53F3A042"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sz w:val="20"/>
                <w:szCs w:val="20"/>
                <w:lang w:val="vi-VN"/>
              </w:rPr>
              <w:t>ta</w:t>
            </w:r>
            <w:r w:rsidRPr="00AA3743">
              <w:rPr>
                <w:rFonts w:ascii="Times New Roman" w:hAnsi="Times New Roman" w:cs="Times New Roman"/>
                <w:sz w:val="20"/>
                <w:szCs w:val="20"/>
                <w:lang w:val="en-US"/>
              </w:rPr>
              <w:t>ke</w:t>
            </w:r>
            <w:r w:rsidR="006325C3">
              <w:rPr>
                <w:rFonts w:ascii="Times New Roman" w:hAnsi="Times New Roman" w:cs="Times New Roman"/>
                <w:sz w:val="20"/>
                <w:szCs w:val="20"/>
                <w:lang w:val="vi-VN"/>
              </w:rPr>
              <w:t>-</w:t>
            </w:r>
            <w:r w:rsidRPr="00AA3743">
              <w:rPr>
                <w:rFonts w:ascii="Times New Roman" w:hAnsi="Times New Roman" w:cs="Times New Roman"/>
                <w:sz w:val="20"/>
                <w:szCs w:val="20"/>
                <w:lang w:val="vi-VN"/>
              </w:rPr>
              <w:t>come/brin</w:t>
            </w:r>
            <w:r w:rsidRPr="00AA3743">
              <w:rPr>
                <w:rFonts w:ascii="Times New Roman" w:hAnsi="Times New Roman" w:cs="Times New Roman"/>
                <w:sz w:val="20"/>
                <w:szCs w:val="20"/>
                <w:lang w:val="en-US"/>
              </w:rPr>
              <w:t>g</w:t>
            </w:r>
          </w:p>
        </w:tc>
        <w:tc>
          <w:tcPr>
            <w:tcW w:w="1985" w:type="dxa"/>
          </w:tcPr>
          <w:p w14:paraId="31E43929" w14:textId="77777777"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sz w:val="20"/>
                <w:szCs w:val="20"/>
                <w:lang w:val="vi-VN"/>
              </w:rPr>
              <w:t>destiny</w:t>
            </w:r>
          </w:p>
        </w:tc>
        <w:tc>
          <w:tcPr>
            <w:tcW w:w="992" w:type="dxa"/>
          </w:tcPr>
          <w:p w14:paraId="1B71B922" w14:textId="77777777" w:rsidR="00EE09F0" w:rsidRPr="00AA3743" w:rsidRDefault="00EE09F0" w:rsidP="00C77F8A">
            <w:pPr>
              <w:rPr>
                <w:rFonts w:ascii="Times New Roman" w:hAnsi="Times New Roman" w:cs="Times New Roman"/>
                <w:sz w:val="20"/>
                <w:szCs w:val="20"/>
              </w:rPr>
            </w:pPr>
          </w:p>
        </w:tc>
        <w:tc>
          <w:tcPr>
            <w:tcW w:w="1701" w:type="dxa"/>
          </w:tcPr>
          <w:p w14:paraId="74D812A8" w14:textId="77777777" w:rsidR="00EE09F0" w:rsidRPr="00AA3743" w:rsidRDefault="00EE09F0" w:rsidP="00C77F8A">
            <w:pPr>
              <w:rPr>
                <w:rFonts w:ascii="Times New Roman" w:hAnsi="Times New Roman" w:cs="Times New Roman"/>
                <w:sz w:val="20"/>
                <w:szCs w:val="20"/>
              </w:rPr>
            </w:pPr>
          </w:p>
        </w:tc>
      </w:tr>
      <w:tr w:rsidR="000654C6" w:rsidRPr="00AA3743" w14:paraId="46A7CDA3" w14:textId="77777777" w:rsidTr="0071159C">
        <w:tc>
          <w:tcPr>
            <w:tcW w:w="1276" w:type="dxa"/>
          </w:tcPr>
          <w:p w14:paraId="53AC294E" w14:textId="77777777" w:rsidR="004B29EC" w:rsidRPr="00AA3743" w:rsidRDefault="004B29EC" w:rsidP="00726361">
            <w:pPr>
              <w:rPr>
                <w:rFonts w:ascii="Times New Roman" w:hAnsi="Times New Roman" w:cs="Times New Roman"/>
                <w:sz w:val="20"/>
                <w:szCs w:val="20"/>
              </w:rPr>
            </w:pPr>
            <w:r w:rsidRPr="00AA3743">
              <w:rPr>
                <w:rFonts w:ascii="Times New Roman" w:hAnsi="Times New Roman" w:cs="Times New Roman"/>
                <w:sz w:val="20"/>
                <w:szCs w:val="20"/>
              </w:rPr>
              <w:t>dòdókpɔ́</w:t>
            </w:r>
          </w:p>
        </w:tc>
        <w:tc>
          <w:tcPr>
            <w:tcW w:w="1134" w:type="dxa"/>
          </w:tcPr>
          <w:p w14:paraId="0EB97001" w14:textId="77777777" w:rsidR="004B29EC" w:rsidRPr="00B1134B" w:rsidRDefault="004B29EC" w:rsidP="00C16824">
            <w:pPr>
              <w:rPr>
                <w:rFonts w:ascii="Times New Roman" w:hAnsi="Times New Roman" w:cs="Times New Roman"/>
                <w:sz w:val="20"/>
                <w:szCs w:val="20"/>
              </w:rPr>
            </w:pPr>
            <w:r w:rsidRPr="00AA3743">
              <w:rPr>
                <w:rFonts w:ascii="Times New Roman" w:hAnsi="Times New Roman" w:cs="Times New Roman"/>
                <w:sz w:val="20"/>
                <w:szCs w:val="20"/>
              </w:rPr>
              <w:t>dó kpɔ́</w:t>
            </w:r>
          </w:p>
        </w:tc>
        <w:tc>
          <w:tcPr>
            <w:tcW w:w="1701" w:type="dxa"/>
          </w:tcPr>
          <w:p w14:paraId="7B0A8198" w14:textId="7910B62A" w:rsidR="004B29EC" w:rsidRPr="00AA3743" w:rsidRDefault="00CA6095" w:rsidP="00CA6095">
            <w:pPr>
              <w:rPr>
                <w:rFonts w:ascii="Times New Roman" w:hAnsi="Times New Roman" w:cs="Times New Roman"/>
                <w:sz w:val="20"/>
                <w:szCs w:val="20"/>
              </w:rPr>
            </w:pPr>
            <w:r w:rsidRPr="00AA3743">
              <w:rPr>
                <w:rFonts w:ascii="Times New Roman" w:hAnsi="Times New Roman" w:cs="Times New Roman"/>
                <w:sz w:val="20"/>
                <w:szCs w:val="20"/>
              </w:rPr>
              <w:t>w</w:t>
            </w:r>
            <w:r w:rsidR="00D76661" w:rsidRPr="00AA3743">
              <w:rPr>
                <w:rFonts w:ascii="Times New Roman" w:hAnsi="Times New Roman" w:cs="Times New Roman"/>
                <w:sz w:val="20"/>
                <w:szCs w:val="20"/>
              </w:rPr>
              <w:t>ea</w:t>
            </w:r>
            <w:r w:rsidRPr="00AA3743">
              <w:rPr>
                <w:rFonts w:ascii="Times New Roman" w:hAnsi="Times New Roman" w:cs="Times New Roman"/>
                <w:sz w:val="20"/>
                <w:szCs w:val="20"/>
              </w:rPr>
              <w:t>r</w:t>
            </w:r>
            <w:r w:rsidR="006325C3">
              <w:rPr>
                <w:rFonts w:ascii="Times New Roman" w:hAnsi="Times New Roman" w:cs="Times New Roman"/>
                <w:sz w:val="20"/>
                <w:szCs w:val="20"/>
              </w:rPr>
              <w:t>-</w:t>
            </w:r>
            <w:r w:rsidR="004B29EC" w:rsidRPr="00AA3743">
              <w:rPr>
                <w:rFonts w:ascii="Times New Roman" w:hAnsi="Times New Roman" w:cs="Times New Roman"/>
                <w:sz w:val="20"/>
                <w:szCs w:val="20"/>
              </w:rPr>
              <w:t>see</w:t>
            </w:r>
          </w:p>
        </w:tc>
        <w:tc>
          <w:tcPr>
            <w:tcW w:w="1985" w:type="dxa"/>
          </w:tcPr>
          <w:p w14:paraId="5D1A9D00" w14:textId="77777777" w:rsidR="004B29EC" w:rsidRPr="00AA3743" w:rsidRDefault="00D76661" w:rsidP="00C16824">
            <w:pPr>
              <w:rPr>
                <w:rFonts w:ascii="Times New Roman" w:hAnsi="Times New Roman" w:cs="Times New Roman"/>
                <w:sz w:val="20"/>
                <w:szCs w:val="20"/>
              </w:rPr>
            </w:pPr>
            <w:r w:rsidRPr="00AA3743">
              <w:rPr>
                <w:rFonts w:ascii="Times New Roman" w:hAnsi="Times New Roman" w:cs="Times New Roman"/>
                <w:sz w:val="20"/>
                <w:szCs w:val="20"/>
              </w:rPr>
              <w:t>examination</w:t>
            </w:r>
            <w:r w:rsidR="004B29EC" w:rsidRPr="00AA3743">
              <w:rPr>
                <w:rFonts w:ascii="Times New Roman" w:hAnsi="Times New Roman" w:cs="Times New Roman"/>
                <w:sz w:val="20"/>
                <w:szCs w:val="20"/>
              </w:rPr>
              <w:tab/>
            </w:r>
          </w:p>
        </w:tc>
        <w:tc>
          <w:tcPr>
            <w:tcW w:w="992" w:type="dxa"/>
          </w:tcPr>
          <w:p w14:paraId="610601B5" w14:textId="77777777" w:rsidR="004B29EC" w:rsidRPr="00AA3743" w:rsidRDefault="004B29EC" w:rsidP="00C16824">
            <w:pPr>
              <w:rPr>
                <w:rFonts w:ascii="Times New Roman" w:hAnsi="Times New Roman" w:cs="Times New Roman"/>
                <w:sz w:val="20"/>
                <w:szCs w:val="20"/>
              </w:rPr>
            </w:pPr>
          </w:p>
        </w:tc>
        <w:tc>
          <w:tcPr>
            <w:tcW w:w="1701" w:type="dxa"/>
          </w:tcPr>
          <w:p w14:paraId="3E7C6E7F" w14:textId="77777777" w:rsidR="004B29EC" w:rsidRPr="00AA3743" w:rsidRDefault="004B29EC" w:rsidP="00C16824">
            <w:pPr>
              <w:rPr>
                <w:rFonts w:ascii="Times New Roman" w:hAnsi="Times New Roman" w:cs="Times New Roman"/>
                <w:sz w:val="20"/>
                <w:szCs w:val="20"/>
              </w:rPr>
            </w:pPr>
          </w:p>
        </w:tc>
      </w:tr>
    </w:tbl>
    <w:p w14:paraId="35AAA88D" w14:textId="77777777" w:rsidR="007F6149" w:rsidRPr="00C16824" w:rsidRDefault="007F6149" w:rsidP="009E7878">
      <w:pPr>
        <w:spacing w:line="360" w:lineRule="auto"/>
        <w:jc w:val="both"/>
        <w:rPr>
          <w:rFonts w:ascii="Times New Roman" w:hAnsi="Times New Roman" w:cs="Times New Roman"/>
        </w:rPr>
      </w:pPr>
    </w:p>
    <w:p w14:paraId="6F110024" w14:textId="77777777" w:rsidR="00D0096F" w:rsidRPr="00C16824" w:rsidRDefault="00D0096F" w:rsidP="009E7878">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 xml:space="preserve">Summary </w:t>
      </w:r>
    </w:p>
    <w:p w14:paraId="3C190A87" w14:textId="0E22E361" w:rsidR="00891681" w:rsidRDefault="00387826" w:rsidP="002D4F19">
      <w:pPr>
        <w:spacing w:line="360" w:lineRule="auto"/>
        <w:ind w:firstLine="567"/>
        <w:jc w:val="both"/>
        <w:rPr>
          <w:rFonts w:ascii="Times New Roman" w:hAnsi="Times New Roman" w:cs="Times New Roman"/>
        </w:rPr>
      </w:pPr>
      <w:r w:rsidRPr="00891681">
        <w:rPr>
          <w:rFonts w:ascii="Times New Roman" w:hAnsi="Times New Roman" w:cs="Times New Roman"/>
        </w:rPr>
        <w:t>In this section, I have</w:t>
      </w:r>
      <w:r w:rsidR="00FB12D9" w:rsidRPr="00891681">
        <w:rPr>
          <w:rFonts w:ascii="Times New Roman" w:hAnsi="Times New Roman" w:cs="Times New Roman"/>
        </w:rPr>
        <w:t xml:space="preserve"> presented</w:t>
      </w:r>
      <w:r w:rsidRPr="00891681">
        <w:rPr>
          <w:rFonts w:ascii="Times New Roman" w:hAnsi="Times New Roman" w:cs="Times New Roman"/>
        </w:rPr>
        <w:t xml:space="preserve"> </w:t>
      </w:r>
      <w:r w:rsidR="004B62E7" w:rsidRPr="00891681">
        <w:rPr>
          <w:rFonts w:ascii="Times New Roman" w:hAnsi="Times New Roman" w:cs="Times New Roman"/>
        </w:rPr>
        <w:t xml:space="preserve">the various types of </w:t>
      </w:r>
      <w:r w:rsidR="006D206E" w:rsidRPr="00891681">
        <w:rPr>
          <w:rFonts w:ascii="Times New Roman" w:hAnsi="Times New Roman" w:cs="Times New Roman"/>
        </w:rPr>
        <w:t>exocentric</w:t>
      </w:r>
      <w:r w:rsidR="004B62E7" w:rsidRPr="00891681">
        <w:rPr>
          <w:rFonts w:ascii="Times New Roman" w:hAnsi="Times New Roman" w:cs="Times New Roman"/>
        </w:rPr>
        <w:t xml:space="preserve"> compounds that are </w:t>
      </w:r>
      <w:r w:rsidR="006D206E" w:rsidRPr="00891681">
        <w:rPr>
          <w:rFonts w:ascii="Times New Roman" w:hAnsi="Times New Roman" w:cs="Times New Roman"/>
        </w:rPr>
        <w:t>found</w:t>
      </w:r>
      <w:r w:rsidR="004B62E7" w:rsidRPr="00891681">
        <w:rPr>
          <w:rFonts w:ascii="Times New Roman" w:hAnsi="Times New Roman" w:cs="Times New Roman"/>
        </w:rPr>
        <w:t xml:space="preserve"> in the three languages, starting from what has been found in Akan</w:t>
      </w:r>
      <w:r w:rsidR="00342327" w:rsidRPr="00891681">
        <w:rPr>
          <w:rFonts w:ascii="Times New Roman" w:hAnsi="Times New Roman" w:cs="Times New Roman"/>
        </w:rPr>
        <w:t xml:space="preserve"> </w:t>
      </w:r>
      <w:r w:rsidR="00342327" w:rsidRPr="00891681">
        <w:rPr>
          <w:rFonts w:ascii="Times New Roman" w:hAnsi="Times New Roman" w:cs="Times New Roman"/>
        </w:rPr>
        <w:fldChar w:fldCharType="begin"/>
      </w:r>
      <w:r w:rsidR="001F49D3">
        <w:rPr>
          <w:rFonts w:ascii="Times New Roman" w:hAnsi="Times New Roman" w:cs="Times New Roman"/>
        </w:rPr>
        <w:instrText xml:space="preserve"> ADDIN EN.CITE &lt;EndNote&gt;&lt;Cite&gt;&lt;Author&gt;Author&lt;/Author&gt;&lt;Year&gt;2017&lt;/Year&gt;&lt;RecNum&gt;12069&lt;/RecNum&gt;&lt;DisplayText&gt;(Author 2017)&lt;/DisplayText&gt;&lt;record&gt;&lt;rec-number&gt;12069&lt;/rec-number&gt;&lt;foreign-keys&gt;&lt;key app="EN" db-id="5der2xafm0eds9e5axep2fac5rfvws9dwrww" timestamp="1435771568"&gt;12069&lt;/key&gt;&lt;/foreign-keys&gt;&lt;ref-type name="Journal Article"&gt;17&lt;/ref-type&gt;&lt;contributors&gt;&lt;authors&gt;&lt;author&gt;Author&lt;/author&gt;&lt;/authors&gt;&lt;/contributors&gt;&lt;titles&gt;&lt;/titles&gt;&lt;dates&gt;&lt;year&gt;2017&lt;/year&gt;&lt;/dates&gt;&lt;urls&gt;&lt;/urls&gt;&lt;electronic-resource-num&gt;10.3366/word.2017.0106&lt;/electronic-resource-num&gt;&lt;/record&gt;&lt;/Cite&gt;&lt;/EndNote&gt;</w:instrText>
      </w:r>
      <w:r w:rsidR="00342327" w:rsidRPr="00891681">
        <w:rPr>
          <w:rFonts w:ascii="Times New Roman" w:hAnsi="Times New Roman" w:cs="Times New Roman"/>
        </w:rPr>
        <w:fldChar w:fldCharType="separate"/>
      </w:r>
      <w:r w:rsidR="001F49D3">
        <w:rPr>
          <w:rFonts w:ascii="Times New Roman" w:hAnsi="Times New Roman" w:cs="Times New Roman"/>
          <w:noProof/>
        </w:rPr>
        <w:t>(Author 2017)</w:t>
      </w:r>
      <w:r w:rsidR="00342327" w:rsidRPr="00891681">
        <w:rPr>
          <w:rFonts w:ascii="Times New Roman" w:hAnsi="Times New Roman" w:cs="Times New Roman"/>
        </w:rPr>
        <w:fldChar w:fldCharType="end"/>
      </w:r>
      <w:r w:rsidR="006D206E" w:rsidRPr="00891681">
        <w:rPr>
          <w:rFonts w:ascii="Times New Roman" w:hAnsi="Times New Roman" w:cs="Times New Roman"/>
        </w:rPr>
        <w:t xml:space="preserve">. </w:t>
      </w:r>
      <w:r w:rsidR="000D1B00" w:rsidRPr="00891681">
        <w:rPr>
          <w:rFonts w:ascii="Times New Roman" w:hAnsi="Times New Roman" w:cs="Times New Roman"/>
        </w:rPr>
        <w:t>It has been shown that a</w:t>
      </w:r>
      <w:r w:rsidR="004C5FEA" w:rsidRPr="00891681">
        <w:rPr>
          <w:rFonts w:ascii="Times New Roman" w:hAnsi="Times New Roman" w:cs="Times New Roman"/>
        </w:rPr>
        <w:t xml:space="preserve">ll the types identified </w:t>
      </w:r>
      <w:r w:rsidR="00FB12D9" w:rsidRPr="00891681">
        <w:rPr>
          <w:rFonts w:ascii="Times New Roman" w:hAnsi="Times New Roman" w:cs="Times New Roman"/>
        </w:rPr>
        <w:t xml:space="preserve">in Akan </w:t>
      </w:r>
      <w:r w:rsidR="004C5FEA" w:rsidRPr="00891681">
        <w:rPr>
          <w:rFonts w:ascii="Times New Roman" w:hAnsi="Times New Roman" w:cs="Times New Roman"/>
        </w:rPr>
        <w:t xml:space="preserve">are </w:t>
      </w:r>
      <w:r w:rsidR="00FB12D9" w:rsidRPr="00891681">
        <w:rPr>
          <w:rFonts w:ascii="Times New Roman" w:hAnsi="Times New Roman" w:cs="Times New Roman"/>
        </w:rPr>
        <w:t xml:space="preserve">also </w:t>
      </w:r>
      <w:r w:rsidR="004C5FEA" w:rsidRPr="00891681">
        <w:rPr>
          <w:rFonts w:ascii="Times New Roman" w:hAnsi="Times New Roman" w:cs="Times New Roman"/>
        </w:rPr>
        <w:t>attested in Ewe to various degrees</w:t>
      </w:r>
      <w:r w:rsidR="00024BBA" w:rsidRPr="00891681">
        <w:rPr>
          <w:rFonts w:ascii="Times New Roman" w:hAnsi="Times New Roman" w:cs="Times New Roman"/>
        </w:rPr>
        <w:t xml:space="preserve">, except the </w:t>
      </w:r>
      <w:r w:rsidR="00FE0170" w:rsidRPr="00891681">
        <w:rPr>
          <w:rFonts w:ascii="Times New Roman" w:hAnsi="Times New Roman" w:cs="Times New Roman"/>
        </w:rPr>
        <w:t xml:space="preserve">action and </w:t>
      </w:r>
      <w:r w:rsidR="00024BBA" w:rsidRPr="00891681">
        <w:rPr>
          <w:rFonts w:ascii="Times New Roman" w:hAnsi="Times New Roman" w:cs="Times New Roman"/>
        </w:rPr>
        <w:t>patient exocentric synthetic compound</w:t>
      </w:r>
      <w:r w:rsidR="002644C7">
        <w:rPr>
          <w:rFonts w:ascii="Times New Roman" w:hAnsi="Times New Roman" w:cs="Times New Roman"/>
        </w:rPr>
        <w:t>s</w:t>
      </w:r>
      <w:r w:rsidR="004C5FEA" w:rsidRPr="00891681">
        <w:rPr>
          <w:rFonts w:ascii="Times New Roman" w:hAnsi="Times New Roman" w:cs="Times New Roman"/>
        </w:rPr>
        <w:t xml:space="preserve">. Ga </w:t>
      </w:r>
      <w:r w:rsidR="000D1B00" w:rsidRPr="00891681">
        <w:rPr>
          <w:rFonts w:ascii="Times New Roman" w:hAnsi="Times New Roman" w:cs="Times New Roman"/>
        </w:rPr>
        <w:t xml:space="preserve">generally </w:t>
      </w:r>
      <w:r w:rsidR="004C5FEA" w:rsidRPr="00891681">
        <w:rPr>
          <w:rFonts w:ascii="Times New Roman" w:hAnsi="Times New Roman" w:cs="Times New Roman"/>
        </w:rPr>
        <w:t>seems to have limited number of exocentric compounds</w:t>
      </w:r>
      <w:r w:rsidR="00C77F8A" w:rsidRPr="00891681">
        <w:rPr>
          <w:rFonts w:ascii="Times New Roman" w:hAnsi="Times New Roman" w:cs="Times New Roman"/>
        </w:rPr>
        <w:t xml:space="preserve"> with</w:t>
      </w:r>
      <w:r w:rsidR="00024BBA" w:rsidRPr="00891681">
        <w:rPr>
          <w:rFonts w:ascii="Times New Roman" w:hAnsi="Times New Roman" w:cs="Times New Roman"/>
        </w:rPr>
        <w:t xml:space="preserve"> only the bahuvrihi types found</w:t>
      </w:r>
      <w:r w:rsidR="00C77F8A" w:rsidRPr="00891681">
        <w:rPr>
          <w:rFonts w:ascii="Times New Roman" w:hAnsi="Times New Roman" w:cs="Times New Roman"/>
        </w:rPr>
        <w:t xml:space="preserve"> in the language</w:t>
      </w:r>
      <w:r w:rsidR="00024BBA" w:rsidRPr="00891681">
        <w:rPr>
          <w:rFonts w:ascii="Times New Roman" w:hAnsi="Times New Roman" w:cs="Times New Roman"/>
        </w:rPr>
        <w:t>.</w:t>
      </w:r>
      <w:r w:rsidR="000D1B00" w:rsidRPr="00891681">
        <w:rPr>
          <w:rFonts w:ascii="Times New Roman" w:hAnsi="Times New Roman" w:cs="Times New Roman"/>
        </w:rPr>
        <w:t xml:space="preserve"> </w:t>
      </w:r>
    </w:p>
    <w:p w14:paraId="691B1B25" w14:textId="2DD1C318" w:rsidR="003C6882" w:rsidRPr="00BE2FC7" w:rsidRDefault="006D206E" w:rsidP="009E7878">
      <w:pPr>
        <w:spacing w:line="360" w:lineRule="auto"/>
        <w:ind w:firstLine="567"/>
        <w:jc w:val="both"/>
        <w:rPr>
          <w:rFonts w:ascii="Times New Roman" w:hAnsi="Times New Roman" w:cs="Times New Roman"/>
        </w:rPr>
      </w:pPr>
      <w:r w:rsidRPr="00891681">
        <w:rPr>
          <w:rFonts w:ascii="Times New Roman" w:hAnsi="Times New Roman" w:cs="Times New Roman"/>
        </w:rPr>
        <w:t xml:space="preserve">The pattern that emerged from the survey </w:t>
      </w:r>
      <w:r w:rsidR="006F54F6" w:rsidRPr="00891681">
        <w:rPr>
          <w:rFonts w:ascii="Times New Roman" w:hAnsi="Times New Roman" w:cs="Times New Roman"/>
        </w:rPr>
        <w:t>is</w:t>
      </w:r>
      <w:r w:rsidRPr="00891681">
        <w:rPr>
          <w:rFonts w:ascii="Times New Roman" w:hAnsi="Times New Roman" w:cs="Times New Roman"/>
        </w:rPr>
        <w:t xml:space="preserve"> summed up in </w:t>
      </w:r>
      <w:r w:rsidR="001B797F" w:rsidRPr="00891681">
        <w:rPr>
          <w:rFonts w:ascii="Times New Roman" w:hAnsi="Times New Roman" w:cs="Times New Roman"/>
        </w:rPr>
        <w:fldChar w:fldCharType="begin"/>
      </w:r>
      <w:r w:rsidR="001618D1" w:rsidRPr="00891681">
        <w:rPr>
          <w:rFonts w:ascii="Times New Roman" w:hAnsi="Times New Roman" w:cs="Times New Roman"/>
        </w:rPr>
        <w:instrText xml:space="preserve"> REF _Ref336958727 \h </w:instrText>
      </w:r>
      <w:r w:rsidR="001B797F" w:rsidRPr="00891681">
        <w:rPr>
          <w:rFonts w:ascii="Times New Roman" w:hAnsi="Times New Roman" w:cs="Times New Roman"/>
        </w:rPr>
      </w:r>
      <w:r w:rsidR="001B797F" w:rsidRPr="00891681">
        <w:rPr>
          <w:rFonts w:ascii="Times New Roman" w:hAnsi="Times New Roman" w:cs="Times New Roman"/>
        </w:rPr>
        <w:fldChar w:fldCharType="separate"/>
      </w:r>
      <w:r w:rsidR="00373930" w:rsidRPr="00B1134B">
        <w:rPr>
          <w:rFonts w:ascii="Times New Roman" w:hAnsi="Times New Roman" w:cs="Times New Roman"/>
        </w:rPr>
        <w:t xml:space="preserve">Table </w:t>
      </w:r>
      <w:r w:rsidR="00373930" w:rsidRPr="00B1134B">
        <w:rPr>
          <w:rFonts w:ascii="Times New Roman" w:hAnsi="Times New Roman" w:cs="Times New Roman"/>
          <w:noProof/>
        </w:rPr>
        <w:t>19</w:t>
      </w:r>
      <w:r w:rsidR="001B797F" w:rsidRPr="00891681">
        <w:rPr>
          <w:rFonts w:ascii="Times New Roman" w:hAnsi="Times New Roman" w:cs="Times New Roman"/>
        </w:rPr>
        <w:fldChar w:fldCharType="end"/>
      </w:r>
      <w:r w:rsidR="001618D1" w:rsidRPr="00891681">
        <w:rPr>
          <w:rFonts w:ascii="Times New Roman" w:hAnsi="Times New Roman" w:cs="Times New Roman"/>
        </w:rPr>
        <w:t>.</w:t>
      </w:r>
      <w:r w:rsidR="00891681">
        <w:rPr>
          <w:rFonts w:ascii="Times New Roman" w:hAnsi="Times New Roman" w:cs="Times New Roman"/>
        </w:rPr>
        <w:t xml:space="preserve"> </w:t>
      </w:r>
      <w:r w:rsidR="003C6882" w:rsidRPr="00BE2FC7">
        <w:rPr>
          <w:rFonts w:ascii="Times New Roman" w:hAnsi="Times New Roman" w:cs="Times New Roman"/>
        </w:rPr>
        <w:t>The question mark (?) before the tick (</w:t>
      </w:r>
      <w:r w:rsidR="003C6882" w:rsidRPr="00BE2FC7">
        <w:rPr>
          <w:rFonts w:ascii="Menlo Regular" w:hAnsi="Menlo Regular" w:cs="Menlo Regular"/>
          <w:lang w:val="en-US"/>
        </w:rPr>
        <w:t>✔</w:t>
      </w:r>
      <w:r w:rsidR="003C6882" w:rsidRPr="00BE2FC7">
        <w:rPr>
          <w:rFonts w:ascii="Times New Roman" w:hAnsi="Times New Roman" w:cs="Times New Roman"/>
        </w:rPr>
        <w:t>), as in (?</w:t>
      </w:r>
      <w:r w:rsidR="003C6882" w:rsidRPr="00BE2FC7">
        <w:rPr>
          <w:rFonts w:ascii="Menlo Regular" w:hAnsi="Menlo Regular" w:cs="Menlo Regular"/>
          <w:lang w:val="en-US"/>
        </w:rPr>
        <w:t>✔</w:t>
      </w:r>
      <w:r w:rsidR="003C6882" w:rsidRPr="00BE2FC7">
        <w:rPr>
          <w:rFonts w:ascii="Times New Roman" w:hAnsi="Times New Roman" w:cs="Times New Roman"/>
          <w:lang w:val="en-US"/>
        </w:rPr>
        <w:t>)</w:t>
      </w:r>
      <w:r w:rsidR="003C6882">
        <w:rPr>
          <w:rFonts w:ascii="Times New Roman" w:hAnsi="Times New Roman" w:cs="Times New Roman"/>
          <w:lang w:val="en-US"/>
        </w:rPr>
        <w:t>, is meant to capture the fact that the status of the relevant compound (the possessor bahuvrihi compounds) in these languages is not settled.</w:t>
      </w:r>
    </w:p>
    <w:p w14:paraId="5E065145" w14:textId="77777777" w:rsidR="004B29EC" w:rsidRPr="00C16824" w:rsidRDefault="004B29EC" w:rsidP="009E7878">
      <w:pPr>
        <w:spacing w:line="360" w:lineRule="auto"/>
        <w:jc w:val="both"/>
        <w:rPr>
          <w:rFonts w:ascii="Times New Roman" w:hAnsi="Times New Roman" w:cs="Times New Roman"/>
        </w:rPr>
      </w:pPr>
    </w:p>
    <w:p w14:paraId="3368AA0B" w14:textId="77777777" w:rsidR="000A39A4" w:rsidRPr="00C16824" w:rsidRDefault="000A39A4" w:rsidP="00C16824">
      <w:pPr>
        <w:pStyle w:val="Caption"/>
        <w:keepNext/>
        <w:spacing w:after="0"/>
        <w:rPr>
          <w:rFonts w:ascii="Times New Roman" w:hAnsi="Times New Roman" w:cs="Times New Roman"/>
          <w:color w:val="auto"/>
          <w:sz w:val="20"/>
          <w:szCs w:val="20"/>
        </w:rPr>
      </w:pPr>
      <w:bookmarkStart w:id="28" w:name="_Ref336958727"/>
      <w:r w:rsidRPr="00C16824">
        <w:rPr>
          <w:rFonts w:ascii="Times New Roman" w:hAnsi="Times New Roman" w:cs="Times New Roman"/>
          <w:color w:val="auto"/>
          <w:sz w:val="20"/>
          <w:szCs w:val="20"/>
        </w:rPr>
        <w:t xml:space="preserve">Table </w:t>
      </w:r>
      <w:r w:rsidR="001B797F" w:rsidRPr="00C16824">
        <w:rPr>
          <w:rFonts w:ascii="Times New Roman" w:hAnsi="Times New Roman" w:cs="Times New Roman"/>
          <w:color w:val="auto"/>
          <w:sz w:val="20"/>
          <w:szCs w:val="20"/>
        </w:rPr>
        <w:fldChar w:fldCharType="begin"/>
      </w:r>
      <w:r w:rsidRPr="00C16824">
        <w:rPr>
          <w:rFonts w:ascii="Times New Roman" w:hAnsi="Times New Roman" w:cs="Times New Roman"/>
          <w:color w:val="auto"/>
          <w:sz w:val="20"/>
          <w:szCs w:val="20"/>
        </w:rPr>
        <w:instrText xml:space="preserve"> SEQ Table \* ARABIC </w:instrText>
      </w:r>
      <w:r w:rsidR="001B797F" w:rsidRPr="00C16824">
        <w:rPr>
          <w:rFonts w:ascii="Times New Roman" w:hAnsi="Times New Roman" w:cs="Times New Roman"/>
          <w:color w:val="auto"/>
          <w:sz w:val="20"/>
          <w:szCs w:val="20"/>
        </w:rPr>
        <w:fldChar w:fldCharType="separate"/>
      </w:r>
      <w:r w:rsidR="006165FD">
        <w:rPr>
          <w:rFonts w:ascii="Times New Roman" w:hAnsi="Times New Roman" w:cs="Times New Roman"/>
          <w:noProof/>
          <w:color w:val="auto"/>
          <w:sz w:val="20"/>
          <w:szCs w:val="20"/>
        </w:rPr>
        <w:t>19</w:t>
      </w:r>
      <w:r w:rsidR="001B797F" w:rsidRPr="00C16824">
        <w:rPr>
          <w:rFonts w:ascii="Times New Roman" w:hAnsi="Times New Roman" w:cs="Times New Roman"/>
          <w:color w:val="auto"/>
          <w:sz w:val="20"/>
          <w:szCs w:val="20"/>
        </w:rPr>
        <w:fldChar w:fldCharType="end"/>
      </w:r>
      <w:bookmarkEnd w:id="28"/>
      <w:r w:rsidRPr="00C16824">
        <w:rPr>
          <w:rFonts w:ascii="Times New Roman" w:hAnsi="Times New Roman" w:cs="Times New Roman"/>
          <w:color w:val="auto"/>
          <w:sz w:val="20"/>
          <w:szCs w:val="20"/>
        </w:rPr>
        <w:t>. Summary of the types of exocentric compound in Akan, Ewe and Ga</w:t>
      </w:r>
    </w:p>
    <w:tbl>
      <w:tblPr>
        <w:tblStyle w:val="TableGrid"/>
        <w:tblW w:w="4730" w:type="pct"/>
        <w:tblLayout w:type="fixed"/>
        <w:tblLook w:val="0420" w:firstRow="1" w:lastRow="0" w:firstColumn="0" w:lastColumn="0" w:noHBand="0" w:noVBand="1"/>
      </w:tblPr>
      <w:tblGrid>
        <w:gridCol w:w="1101"/>
        <w:gridCol w:w="1048"/>
        <w:gridCol w:w="997"/>
        <w:gridCol w:w="970"/>
        <w:gridCol w:w="850"/>
        <w:gridCol w:w="992"/>
        <w:gridCol w:w="850"/>
        <w:gridCol w:w="1865"/>
      </w:tblGrid>
      <w:tr w:rsidR="000A39A4" w:rsidRPr="00C16824" w14:paraId="5592DBA1" w14:textId="77777777" w:rsidTr="00C57336">
        <w:trPr>
          <w:trHeight w:val="311"/>
        </w:trPr>
        <w:tc>
          <w:tcPr>
            <w:tcW w:w="635" w:type="pct"/>
            <w:shd w:val="clear" w:color="auto" w:fill="EEECE1" w:themeFill="background2"/>
            <w:hideMark/>
          </w:tcPr>
          <w:p w14:paraId="51504A00" w14:textId="77777777" w:rsidR="000A39A4" w:rsidRPr="00C16824" w:rsidRDefault="000A39A4" w:rsidP="00C16824">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Types</w:t>
            </w:r>
          </w:p>
        </w:tc>
        <w:tc>
          <w:tcPr>
            <w:tcW w:w="1738" w:type="pct"/>
            <w:gridSpan w:val="3"/>
            <w:shd w:val="clear" w:color="auto" w:fill="EEECE1" w:themeFill="background2"/>
            <w:hideMark/>
          </w:tcPr>
          <w:p w14:paraId="1033D252" w14:textId="77777777" w:rsidR="000A39A4" w:rsidRPr="00C16824" w:rsidRDefault="000A39A4" w:rsidP="000654C6">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Bahuvrihi</w:t>
            </w:r>
          </w:p>
        </w:tc>
        <w:tc>
          <w:tcPr>
            <w:tcW w:w="1552" w:type="pct"/>
            <w:gridSpan w:val="3"/>
            <w:shd w:val="clear" w:color="auto" w:fill="EEECE1" w:themeFill="background2"/>
            <w:hideMark/>
          </w:tcPr>
          <w:p w14:paraId="2F1851FB" w14:textId="77777777" w:rsidR="000A39A4" w:rsidRPr="00C16824" w:rsidRDefault="000A39A4" w:rsidP="000654C6">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Exocentric synthetic</w:t>
            </w:r>
          </w:p>
        </w:tc>
        <w:tc>
          <w:tcPr>
            <w:tcW w:w="1076" w:type="pct"/>
            <w:shd w:val="clear" w:color="auto" w:fill="EEECE1" w:themeFill="background2"/>
            <w:hideMark/>
          </w:tcPr>
          <w:p w14:paraId="530DDAE1" w14:textId="77777777" w:rsidR="000A39A4" w:rsidRPr="00C16824" w:rsidRDefault="000A39A4" w:rsidP="00C16824">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Transpositional</w:t>
            </w:r>
          </w:p>
        </w:tc>
      </w:tr>
      <w:tr w:rsidR="00FB12D9" w:rsidRPr="00C16824" w14:paraId="44D40191" w14:textId="77777777" w:rsidTr="00C57336">
        <w:trPr>
          <w:trHeight w:val="162"/>
        </w:trPr>
        <w:tc>
          <w:tcPr>
            <w:tcW w:w="635" w:type="pct"/>
            <w:vMerge w:val="restart"/>
            <w:hideMark/>
          </w:tcPr>
          <w:p w14:paraId="7E008CEC"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Language</w:t>
            </w:r>
          </w:p>
        </w:tc>
        <w:tc>
          <w:tcPr>
            <w:tcW w:w="604" w:type="pct"/>
            <w:hideMark/>
          </w:tcPr>
          <w:p w14:paraId="762B26FA"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Possess</w:t>
            </w:r>
            <w:r w:rsidR="00693B83" w:rsidRPr="00C57336">
              <w:rPr>
                <w:rFonts w:ascii="Times New Roman" w:hAnsi="Times New Roman" w:cs="Times New Roman"/>
                <w:i/>
                <w:sz w:val="20"/>
                <w:szCs w:val="20"/>
                <w:lang w:val="en-US"/>
              </w:rPr>
              <w:t>or</w:t>
            </w:r>
          </w:p>
        </w:tc>
        <w:tc>
          <w:tcPr>
            <w:tcW w:w="1134" w:type="pct"/>
            <w:gridSpan w:val="2"/>
            <w:hideMark/>
          </w:tcPr>
          <w:p w14:paraId="70833EBA"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Non-possessive</w:t>
            </w:r>
          </w:p>
        </w:tc>
        <w:tc>
          <w:tcPr>
            <w:tcW w:w="490" w:type="pct"/>
            <w:hideMark/>
          </w:tcPr>
          <w:p w14:paraId="760A53C9"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rPr>
              <w:t>Action</w:t>
            </w:r>
          </w:p>
        </w:tc>
        <w:tc>
          <w:tcPr>
            <w:tcW w:w="1062" w:type="pct"/>
            <w:gridSpan w:val="2"/>
          </w:tcPr>
          <w:p w14:paraId="053D4DB8"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rPr>
              <w:t>Participant</w:t>
            </w:r>
          </w:p>
        </w:tc>
        <w:tc>
          <w:tcPr>
            <w:tcW w:w="1076" w:type="pct"/>
            <w:hideMark/>
          </w:tcPr>
          <w:p w14:paraId="1BDB3D86" w14:textId="77777777" w:rsidR="000A39A4" w:rsidRPr="00C16824" w:rsidRDefault="000A39A4" w:rsidP="00C16824">
            <w:pPr>
              <w:ind w:firstLine="567"/>
              <w:jc w:val="center"/>
              <w:rPr>
                <w:rFonts w:ascii="Times New Roman" w:hAnsi="Times New Roman" w:cs="Times New Roman"/>
                <w:sz w:val="20"/>
                <w:szCs w:val="20"/>
              </w:rPr>
            </w:pPr>
          </w:p>
        </w:tc>
      </w:tr>
      <w:tr w:rsidR="00FB12D9" w:rsidRPr="00C16824" w14:paraId="708AC152" w14:textId="77777777" w:rsidTr="00C57336">
        <w:trPr>
          <w:trHeight w:val="208"/>
        </w:trPr>
        <w:tc>
          <w:tcPr>
            <w:tcW w:w="635" w:type="pct"/>
            <w:vMerge/>
            <w:hideMark/>
          </w:tcPr>
          <w:p w14:paraId="144CE0E2" w14:textId="77777777" w:rsidR="00FB12D9" w:rsidRPr="00C57336" w:rsidRDefault="00FB12D9" w:rsidP="00C16824">
            <w:pPr>
              <w:ind w:firstLine="567"/>
              <w:jc w:val="center"/>
              <w:rPr>
                <w:rFonts w:ascii="Times New Roman" w:hAnsi="Times New Roman" w:cs="Times New Roman"/>
                <w:i/>
                <w:sz w:val="20"/>
                <w:szCs w:val="20"/>
              </w:rPr>
            </w:pPr>
          </w:p>
        </w:tc>
        <w:tc>
          <w:tcPr>
            <w:tcW w:w="604" w:type="pct"/>
            <w:hideMark/>
          </w:tcPr>
          <w:p w14:paraId="645C0355" w14:textId="77777777" w:rsidR="00FB12D9" w:rsidRPr="00C57336" w:rsidRDefault="00FB12D9" w:rsidP="00C16824">
            <w:pPr>
              <w:ind w:firstLine="567"/>
              <w:jc w:val="center"/>
              <w:rPr>
                <w:rFonts w:ascii="Times New Roman" w:hAnsi="Times New Roman" w:cs="Times New Roman"/>
                <w:i/>
                <w:sz w:val="20"/>
                <w:szCs w:val="20"/>
              </w:rPr>
            </w:pPr>
          </w:p>
        </w:tc>
        <w:tc>
          <w:tcPr>
            <w:tcW w:w="575" w:type="pct"/>
            <w:hideMark/>
          </w:tcPr>
          <w:p w14:paraId="38F8CDCA" w14:textId="77777777" w:rsidR="00FB12D9" w:rsidRPr="00C57336" w:rsidRDefault="00FB12D9" w:rsidP="00C16824">
            <w:pPr>
              <w:jc w:val="center"/>
              <w:rPr>
                <w:rFonts w:ascii="Times New Roman" w:hAnsi="Times New Roman" w:cs="Times New Roman"/>
                <w:i/>
                <w:sz w:val="20"/>
                <w:szCs w:val="20"/>
              </w:rPr>
            </w:pPr>
            <w:r w:rsidRPr="00C57336">
              <w:rPr>
                <w:rFonts w:ascii="Times New Roman" w:hAnsi="Times New Roman" w:cs="Times New Roman"/>
                <w:i/>
                <w:sz w:val="20"/>
                <w:szCs w:val="20"/>
              </w:rPr>
              <w:t>Property</w:t>
            </w:r>
          </w:p>
        </w:tc>
        <w:tc>
          <w:tcPr>
            <w:tcW w:w="559" w:type="pct"/>
          </w:tcPr>
          <w:p w14:paraId="3BFB862A" w14:textId="77777777" w:rsidR="00FB12D9" w:rsidRPr="00C57336" w:rsidRDefault="00FB12D9"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Locative</w:t>
            </w:r>
          </w:p>
        </w:tc>
        <w:tc>
          <w:tcPr>
            <w:tcW w:w="490" w:type="pct"/>
            <w:hideMark/>
          </w:tcPr>
          <w:p w14:paraId="3B56D38C" w14:textId="77777777" w:rsidR="00FB12D9" w:rsidRPr="00C57336" w:rsidRDefault="00FB12D9" w:rsidP="00C16824">
            <w:pPr>
              <w:jc w:val="center"/>
              <w:rPr>
                <w:rFonts w:ascii="Times New Roman" w:hAnsi="Times New Roman" w:cs="Times New Roman"/>
                <w:i/>
                <w:sz w:val="20"/>
                <w:szCs w:val="20"/>
              </w:rPr>
            </w:pPr>
          </w:p>
        </w:tc>
        <w:tc>
          <w:tcPr>
            <w:tcW w:w="572" w:type="pct"/>
          </w:tcPr>
          <w:p w14:paraId="0CFE76FB" w14:textId="77777777" w:rsidR="00FB12D9" w:rsidRPr="00C57336" w:rsidRDefault="00FB12D9"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Agentive</w:t>
            </w:r>
          </w:p>
        </w:tc>
        <w:tc>
          <w:tcPr>
            <w:tcW w:w="490" w:type="pct"/>
            <w:hideMark/>
          </w:tcPr>
          <w:p w14:paraId="19273BD9" w14:textId="77777777" w:rsidR="00FB12D9" w:rsidRPr="00C57336" w:rsidRDefault="00FB12D9" w:rsidP="00C16824">
            <w:pPr>
              <w:jc w:val="center"/>
              <w:rPr>
                <w:rFonts w:ascii="Times New Roman" w:hAnsi="Times New Roman" w:cs="Times New Roman"/>
                <w:i/>
                <w:sz w:val="20"/>
                <w:szCs w:val="20"/>
                <w:highlight w:val="green"/>
              </w:rPr>
            </w:pPr>
            <w:r w:rsidRPr="00C57336">
              <w:rPr>
                <w:rFonts w:ascii="Times New Roman" w:hAnsi="Times New Roman" w:cs="Times New Roman"/>
                <w:i/>
                <w:sz w:val="20"/>
                <w:szCs w:val="20"/>
                <w:lang w:val="en-US"/>
              </w:rPr>
              <w:t>Patient</w:t>
            </w:r>
          </w:p>
        </w:tc>
        <w:tc>
          <w:tcPr>
            <w:tcW w:w="1076" w:type="pct"/>
            <w:hideMark/>
          </w:tcPr>
          <w:p w14:paraId="112FC44F" w14:textId="77777777" w:rsidR="00FB12D9" w:rsidRPr="00C16824" w:rsidRDefault="00FB12D9" w:rsidP="00C16824">
            <w:pPr>
              <w:ind w:firstLine="567"/>
              <w:jc w:val="center"/>
              <w:rPr>
                <w:rFonts w:ascii="Times New Roman" w:hAnsi="Times New Roman" w:cs="Times New Roman"/>
                <w:sz w:val="20"/>
                <w:szCs w:val="20"/>
              </w:rPr>
            </w:pPr>
          </w:p>
        </w:tc>
      </w:tr>
      <w:tr w:rsidR="00FB12D9" w:rsidRPr="00C16824" w14:paraId="525E1321" w14:textId="77777777" w:rsidTr="00C57336">
        <w:trPr>
          <w:trHeight w:val="254"/>
        </w:trPr>
        <w:tc>
          <w:tcPr>
            <w:tcW w:w="635" w:type="pct"/>
            <w:hideMark/>
          </w:tcPr>
          <w:p w14:paraId="16275097"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Akan</w:t>
            </w:r>
          </w:p>
        </w:tc>
        <w:tc>
          <w:tcPr>
            <w:tcW w:w="604" w:type="pct"/>
            <w:hideMark/>
          </w:tcPr>
          <w:p w14:paraId="7D4B769C"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575" w:type="pct"/>
            <w:hideMark/>
          </w:tcPr>
          <w:p w14:paraId="531242FF"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7EA10215"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01D9CA7B"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572" w:type="pct"/>
          </w:tcPr>
          <w:p w14:paraId="1B398510"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08B26905" w14:textId="77777777" w:rsidR="00FB12D9" w:rsidRPr="00C16824" w:rsidRDefault="00FB12D9" w:rsidP="00FB12D9">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1076" w:type="pct"/>
            <w:hideMark/>
          </w:tcPr>
          <w:p w14:paraId="3F73A3C2" w14:textId="77777777" w:rsidR="00FB12D9" w:rsidRPr="00C16824" w:rsidRDefault="00FB12D9" w:rsidP="00C16824">
            <w:pPr>
              <w:ind w:firstLine="567"/>
              <w:jc w:val="center"/>
              <w:rPr>
                <w:rFonts w:ascii="Times New Roman" w:hAnsi="Times New Roman" w:cs="Times New Roman"/>
                <w:sz w:val="20"/>
                <w:szCs w:val="20"/>
              </w:rPr>
            </w:pPr>
            <w:r w:rsidRPr="00C16824">
              <w:rPr>
                <w:rFonts w:ascii="Menlo Regular" w:hAnsi="Menlo Regular" w:cs="Menlo Regular"/>
                <w:sz w:val="20"/>
                <w:szCs w:val="20"/>
                <w:lang w:val="en-US"/>
              </w:rPr>
              <w:t>✔</w:t>
            </w:r>
          </w:p>
        </w:tc>
      </w:tr>
      <w:tr w:rsidR="00FB12D9" w:rsidRPr="00C16824" w14:paraId="0EE8E4B2" w14:textId="77777777" w:rsidTr="00C57336">
        <w:trPr>
          <w:trHeight w:val="131"/>
        </w:trPr>
        <w:tc>
          <w:tcPr>
            <w:tcW w:w="635" w:type="pct"/>
            <w:hideMark/>
          </w:tcPr>
          <w:p w14:paraId="7E10C807"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Ewe</w:t>
            </w:r>
          </w:p>
        </w:tc>
        <w:tc>
          <w:tcPr>
            <w:tcW w:w="604" w:type="pct"/>
            <w:hideMark/>
          </w:tcPr>
          <w:p w14:paraId="64D6BC16" w14:textId="77777777" w:rsidR="00FB12D9" w:rsidRPr="00C16824" w:rsidRDefault="00FB12D9" w:rsidP="00C16824">
            <w:pPr>
              <w:jc w:val="center"/>
              <w:rPr>
                <w:rFonts w:ascii="Times New Roman" w:hAnsi="Times New Roman" w:cs="Times New Roman"/>
                <w:sz w:val="20"/>
                <w:szCs w:val="20"/>
              </w:rPr>
            </w:pPr>
            <w:r>
              <w:rPr>
                <w:rFonts w:ascii="Menlo Regular" w:hAnsi="Menlo Regular" w:cs="Menlo Regular"/>
                <w:sz w:val="20"/>
                <w:szCs w:val="20"/>
                <w:lang w:val="en-US"/>
              </w:rPr>
              <w:t>?</w:t>
            </w:r>
            <w:r w:rsidRPr="00C16824">
              <w:rPr>
                <w:rFonts w:ascii="Menlo Regular" w:hAnsi="Menlo Regular" w:cs="Menlo Regular"/>
                <w:sz w:val="20"/>
                <w:szCs w:val="20"/>
                <w:lang w:val="en-US"/>
              </w:rPr>
              <w:t>✔</w:t>
            </w:r>
          </w:p>
        </w:tc>
        <w:tc>
          <w:tcPr>
            <w:tcW w:w="575" w:type="pct"/>
            <w:hideMark/>
          </w:tcPr>
          <w:p w14:paraId="1CFA8876"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5251E2FE"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2A7E1918" w14:textId="63362B23" w:rsidR="00FB12D9" w:rsidRPr="00C16824" w:rsidRDefault="00FB12D9" w:rsidP="00C16824">
            <w:pPr>
              <w:jc w:val="center"/>
              <w:rPr>
                <w:rFonts w:ascii="Times New Roman" w:hAnsi="Times New Roman" w:cs="Times New Roman"/>
                <w:sz w:val="20"/>
                <w:szCs w:val="20"/>
              </w:rPr>
            </w:pPr>
          </w:p>
        </w:tc>
        <w:tc>
          <w:tcPr>
            <w:tcW w:w="572" w:type="pct"/>
          </w:tcPr>
          <w:p w14:paraId="429579FF"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7B760207" w14:textId="77777777" w:rsidR="00FB12D9" w:rsidRPr="00C16824" w:rsidRDefault="00FB12D9" w:rsidP="00C16824">
            <w:pPr>
              <w:jc w:val="center"/>
              <w:rPr>
                <w:rFonts w:ascii="Times New Roman" w:hAnsi="Times New Roman" w:cs="Times New Roman"/>
                <w:sz w:val="20"/>
                <w:szCs w:val="20"/>
              </w:rPr>
            </w:pPr>
          </w:p>
        </w:tc>
        <w:tc>
          <w:tcPr>
            <w:tcW w:w="1076" w:type="pct"/>
            <w:hideMark/>
          </w:tcPr>
          <w:p w14:paraId="7938B0F0" w14:textId="77777777" w:rsidR="00FB12D9" w:rsidRPr="00C16824" w:rsidRDefault="00FB12D9" w:rsidP="00C16824">
            <w:pPr>
              <w:ind w:firstLine="567"/>
              <w:jc w:val="center"/>
              <w:rPr>
                <w:rFonts w:ascii="Times New Roman" w:hAnsi="Times New Roman" w:cs="Times New Roman"/>
                <w:sz w:val="20"/>
                <w:szCs w:val="20"/>
              </w:rPr>
            </w:pPr>
            <w:r w:rsidRPr="00C16824">
              <w:rPr>
                <w:rFonts w:ascii="Menlo Regular" w:hAnsi="Menlo Regular" w:cs="Menlo Regular"/>
                <w:sz w:val="20"/>
                <w:szCs w:val="20"/>
                <w:lang w:val="en-US"/>
              </w:rPr>
              <w:t>✔</w:t>
            </w:r>
          </w:p>
        </w:tc>
      </w:tr>
      <w:tr w:rsidR="00FB12D9" w:rsidRPr="00C16824" w14:paraId="0CFAD531" w14:textId="77777777" w:rsidTr="00C57336">
        <w:trPr>
          <w:trHeight w:val="176"/>
        </w:trPr>
        <w:tc>
          <w:tcPr>
            <w:tcW w:w="635" w:type="pct"/>
            <w:hideMark/>
          </w:tcPr>
          <w:p w14:paraId="179A3DBC"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Ga</w:t>
            </w:r>
          </w:p>
        </w:tc>
        <w:tc>
          <w:tcPr>
            <w:tcW w:w="604" w:type="pct"/>
            <w:hideMark/>
          </w:tcPr>
          <w:p w14:paraId="133F0A33"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w:t>
            </w:r>
            <w:r w:rsidRPr="00C16824">
              <w:rPr>
                <w:rFonts w:ascii="Menlo Regular" w:hAnsi="Menlo Regular" w:cs="Menlo Regular"/>
                <w:sz w:val="20"/>
                <w:szCs w:val="20"/>
                <w:lang w:val="en-US"/>
              </w:rPr>
              <w:t>✔</w:t>
            </w:r>
          </w:p>
        </w:tc>
        <w:tc>
          <w:tcPr>
            <w:tcW w:w="575" w:type="pct"/>
            <w:hideMark/>
          </w:tcPr>
          <w:p w14:paraId="74770324"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14C07A43"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371F0B52" w14:textId="77777777" w:rsidR="00FB12D9" w:rsidRPr="00C16824" w:rsidRDefault="00FB12D9" w:rsidP="00C16824">
            <w:pPr>
              <w:ind w:firstLine="567"/>
              <w:jc w:val="center"/>
              <w:rPr>
                <w:rFonts w:ascii="Times New Roman" w:hAnsi="Times New Roman" w:cs="Times New Roman"/>
                <w:sz w:val="20"/>
                <w:szCs w:val="20"/>
              </w:rPr>
            </w:pPr>
          </w:p>
        </w:tc>
        <w:tc>
          <w:tcPr>
            <w:tcW w:w="572" w:type="pct"/>
          </w:tcPr>
          <w:p w14:paraId="3D021E5C" w14:textId="77777777" w:rsidR="00FB12D9" w:rsidRPr="00C16824" w:rsidRDefault="00FB12D9" w:rsidP="00C16824">
            <w:pPr>
              <w:ind w:firstLine="567"/>
              <w:jc w:val="center"/>
              <w:rPr>
                <w:rFonts w:ascii="Times New Roman" w:hAnsi="Times New Roman" w:cs="Times New Roman"/>
                <w:sz w:val="20"/>
                <w:szCs w:val="20"/>
              </w:rPr>
            </w:pPr>
          </w:p>
        </w:tc>
        <w:tc>
          <w:tcPr>
            <w:tcW w:w="490" w:type="pct"/>
            <w:hideMark/>
          </w:tcPr>
          <w:p w14:paraId="15537389" w14:textId="77777777" w:rsidR="00FB12D9" w:rsidRPr="00C16824" w:rsidRDefault="00FB12D9" w:rsidP="00C16824">
            <w:pPr>
              <w:ind w:firstLine="567"/>
              <w:jc w:val="center"/>
              <w:rPr>
                <w:rFonts w:ascii="Times New Roman" w:hAnsi="Times New Roman" w:cs="Times New Roman"/>
                <w:sz w:val="20"/>
                <w:szCs w:val="20"/>
              </w:rPr>
            </w:pPr>
          </w:p>
        </w:tc>
        <w:tc>
          <w:tcPr>
            <w:tcW w:w="1076" w:type="pct"/>
            <w:hideMark/>
          </w:tcPr>
          <w:p w14:paraId="3D840684" w14:textId="77777777" w:rsidR="00FB12D9" w:rsidRPr="00C16824" w:rsidRDefault="00FB12D9" w:rsidP="00C16824">
            <w:pPr>
              <w:ind w:firstLine="567"/>
              <w:jc w:val="center"/>
              <w:rPr>
                <w:rFonts w:ascii="Times New Roman" w:hAnsi="Times New Roman" w:cs="Times New Roman"/>
                <w:sz w:val="20"/>
                <w:szCs w:val="20"/>
              </w:rPr>
            </w:pPr>
          </w:p>
        </w:tc>
      </w:tr>
    </w:tbl>
    <w:p w14:paraId="0DD1671C" w14:textId="77777777" w:rsidR="006A6229" w:rsidRDefault="006A6229" w:rsidP="00BC5D3A">
      <w:pPr>
        <w:spacing w:line="360" w:lineRule="auto"/>
        <w:jc w:val="both"/>
        <w:rPr>
          <w:rFonts w:ascii="Times New Roman" w:hAnsi="Times New Roman" w:cs="Times New Roman"/>
        </w:rPr>
      </w:pPr>
    </w:p>
    <w:p w14:paraId="356D5A64" w14:textId="77777777" w:rsidR="00036D65" w:rsidRPr="00C16824" w:rsidRDefault="00036D65" w:rsidP="00BC5D3A">
      <w:pPr>
        <w:spacing w:line="360" w:lineRule="auto"/>
        <w:jc w:val="both"/>
        <w:rPr>
          <w:rFonts w:ascii="Times New Roman" w:hAnsi="Times New Roman" w:cs="Times New Roman"/>
        </w:rPr>
      </w:pPr>
    </w:p>
    <w:p w14:paraId="3F31712A" w14:textId="77777777" w:rsidR="006351A8" w:rsidRPr="00C16824" w:rsidRDefault="006351A8" w:rsidP="00BC5D3A">
      <w:pPr>
        <w:pStyle w:val="ListParagraph"/>
        <w:numPr>
          <w:ilvl w:val="0"/>
          <w:numId w:val="1"/>
        </w:numPr>
        <w:spacing w:line="360" w:lineRule="auto"/>
        <w:jc w:val="both"/>
        <w:rPr>
          <w:rFonts w:ascii="Times New Roman" w:hAnsi="Times New Roman" w:cs="Times New Roman"/>
          <w:b/>
        </w:rPr>
      </w:pPr>
      <w:r w:rsidRPr="00C16824">
        <w:rPr>
          <w:rFonts w:ascii="Times New Roman" w:hAnsi="Times New Roman" w:cs="Times New Roman"/>
          <w:b/>
        </w:rPr>
        <w:t xml:space="preserve">Conclusion </w:t>
      </w:r>
    </w:p>
    <w:p w14:paraId="66CF32FE" w14:textId="77777777" w:rsidR="00152600" w:rsidRDefault="00152600" w:rsidP="00BC5D3A">
      <w:pPr>
        <w:spacing w:line="360" w:lineRule="auto"/>
        <w:jc w:val="both"/>
        <w:rPr>
          <w:rFonts w:ascii="Times New Roman" w:hAnsi="Times New Roman" w:cs="Times New Roman"/>
        </w:rPr>
      </w:pPr>
    </w:p>
    <w:p w14:paraId="35E43934" w14:textId="28219E3A" w:rsidR="00BC6531" w:rsidRDefault="00606C6F" w:rsidP="008A600C">
      <w:pPr>
        <w:spacing w:line="360" w:lineRule="auto"/>
        <w:ind w:firstLine="567"/>
        <w:jc w:val="both"/>
        <w:rPr>
          <w:rFonts w:ascii="Times New Roman" w:hAnsi="Times New Roman" w:cs="Times New Roman"/>
        </w:rPr>
      </w:pPr>
      <w:r w:rsidRPr="00C16824">
        <w:rPr>
          <w:rFonts w:ascii="Times New Roman" w:hAnsi="Times New Roman" w:cs="Times New Roman"/>
        </w:rPr>
        <w:t>The study of exocentric compound in this paper has reveal</w:t>
      </w:r>
      <w:r w:rsidR="004719E4">
        <w:rPr>
          <w:rFonts w:ascii="Times New Roman" w:hAnsi="Times New Roman" w:cs="Times New Roman"/>
        </w:rPr>
        <w:t>ed</w:t>
      </w:r>
      <w:r w:rsidRPr="00C16824">
        <w:rPr>
          <w:rFonts w:ascii="Times New Roman" w:hAnsi="Times New Roman" w:cs="Times New Roman"/>
        </w:rPr>
        <w:t xml:space="preserve"> some interesting patterns regarding the types and their spread in the three languages as well as the syntactic categories of the constituents</w:t>
      </w:r>
      <w:r w:rsidR="004719E4">
        <w:rPr>
          <w:rFonts w:ascii="Times New Roman" w:hAnsi="Times New Roman" w:cs="Times New Roman"/>
        </w:rPr>
        <w:t>.</w:t>
      </w:r>
      <w:r w:rsidR="00D3655C" w:rsidRPr="00C16824">
        <w:rPr>
          <w:rFonts w:ascii="Times New Roman" w:hAnsi="Times New Roman" w:cs="Times New Roman"/>
        </w:rPr>
        <w:t xml:space="preserve"> </w:t>
      </w:r>
      <w:r w:rsidR="004719E4" w:rsidRPr="00C16824">
        <w:rPr>
          <w:rFonts w:ascii="Times New Roman" w:hAnsi="Times New Roman" w:cs="Times New Roman"/>
        </w:rPr>
        <w:t>W</w:t>
      </w:r>
      <w:r w:rsidR="00D3655C" w:rsidRPr="00C16824">
        <w:rPr>
          <w:rFonts w:ascii="Times New Roman" w:hAnsi="Times New Roman" w:cs="Times New Roman"/>
        </w:rPr>
        <w:t xml:space="preserve">e have seen that of the </w:t>
      </w:r>
      <w:r w:rsidR="00E24DC0">
        <w:rPr>
          <w:rFonts w:ascii="Times New Roman" w:hAnsi="Times New Roman" w:cs="Times New Roman"/>
        </w:rPr>
        <w:t>fiv</w:t>
      </w:r>
      <w:r w:rsidR="00E24DC0" w:rsidRPr="00C16824">
        <w:rPr>
          <w:rFonts w:ascii="Times New Roman" w:hAnsi="Times New Roman" w:cs="Times New Roman"/>
        </w:rPr>
        <w:t xml:space="preserve">e </w:t>
      </w:r>
      <w:r w:rsidR="00D3655C" w:rsidRPr="00C16824">
        <w:rPr>
          <w:rFonts w:ascii="Times New Roman" w:hAnsi="Times New Roman" w:cs="Times New Roman"/>
        </w:rPr>
        <w:t>main types posited in Bauer</w:t>
      </w:r>
      <w:r w:rsidR="00342327">
        <w:rPr>
          <w:rFonts w:ascii="Times New Roman" w:hAnsi="Times New Roman" w:cs="Times New Roman"/>
        </w:rPr>
        <w:t xml:space="preserve"> </w:t>
      </w:r>
      <w:r w:rsidR="00342327" w:rsidRPr="00AB5645">
        <w:rPr>
          <w:rFonts w:ascii="Times New Roman" w:hAnsi="Times New Roman" w:cs="Times New Roman"/>
        </w:rPr>
        <w:fldChar w:fldCharType="begin"/>
      </w:r>
      <w:r w:rsidR="00342327">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db-id="5der2xafm0eds9e5axep2fac5rfvws9dwrww" timestamp="1385832560"&gt;12019&lt;/key&gt;&lt;/foreign-keys&gt;&lt;ref-type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00342327" w:rsidRPr="00AB5645">
        <w:rPr>
          <w:rFonts w:ascii="Times New Roman" w:hAnsi="Times New Roman" w:cs="Times New Roman"/>
        </w:rPr>
        <w:fldChar w:fldCharType="separate"/>
      </w:r>
      <w:r w:rsidR="00342327">
        <w:rPr>
          <w:rFonts w:ascii="Times New Roman" w:hAnsi="Times New Roman" w:cs="Times New Roman"/>
          <w:noProof/>
        </w:rPr>
        <w:t>(2008a, 2010)</w:t>
      </w:r>
      <w:r w:rsidR="00342327" w:rsidRPr="00AB5645">
        <w:rPr>
          <w:rFonts w:ascii="Times New Roman" w:hAnsi="Times New Roman" w:cs="Times New Roman"/>
        </w:rPr>
        <w:fldChar w:fldCharType="end"/>
      </w:r>
      <w:r w:rsidR="00D3655C" w:rsidRPr="00C16824">
        <w:rPr>
          <w:rFonts w:ascii="Times New Roman" w:hAnsi="Times New Roman" w:cs="Times New Roman"/>
        </w:rPr>
        <w:t>, three are attested in the three languages. These are bahuvrihi, exocentric synthetic and transpositional exocentric compounds</w:t>
      </w:r>
      <w:r w:rsidRPr="00C16824">
        <w:rPr>
          <w:rFonts w:ascii="Times New Roman" w:hAnsi="Times New Roman" w:cs="Times New Roman"/>
        </w:rPr>
        <w:t>.</w:t>
      </w:r>
      <w:r w:rsidR="00D3655C" w:rsidRPr="00C16824">
        <w:rPr>
          <w:rFonts w:ascii="Times New Roman" w:hAnsi="Times New Roman" w:cs="Times New Roman"/>
        </w:rPr>
        <w:t xml:space="preserve"> </w:t>
      </w:r>
      <w:r w:rsidR="004719E4">
        <w:rPr>
          <w:rFonts w:ascii="Times New Roman" w:hAnsi="Times New Roman" w:cs="Times New Roman"/>
        </w:rPr>
        <w:t>All the languages have bahuvrihi compounds</w:t>
      </w:r>
      <w:r w:rsidR="004E0DA4">
        <w:rPr>
          <w:rFonts w:ascii="Times New Roman" w:hAnsi="Times New Roman" w:cs="Times New Roman"/>
        </w:rPr>
        <w:t xml:space="preserve"> and their three subtypes – possessor, property and location</w:t>
      </w:r>
      <w:r w:rsidR="00C208FA">
        <w:rPr>
          <w:rFonts w:ascii="Times New Roman" w:hAnsi="Times New Roman" w:cs="Times New Roman"/>
        </w:rPr>
        <w:t xml:space="preserve"> – except that some speakers of Ewe and Ga observed </w:t>
      </w:r>
      <w:r w:rsidR="009A7ABA">
        <w:rPr>
          <w:rFonts w:ascii="Times New Roman" w:hAnsi="Times New Roman" w:cs="Times New Roman"/>
        </w:rPr>
        <w:t>that</w:t>
      </w:r>
      <w:r w:rsidR="00C208FA">
        <w:rPr>
          <w:rFonts w:ascii="Times New Roman" w:hAnsi="Times New Roman" w:cs="Times New Roman"/>
        </w:rPr>
        <w:t xml:space="preserve"> they would use </w:t>
      </w:r>
      <w:r w:rsidR="00A63F5C">
        <w:rPr>
          <w:rFonts w:ascii="Times New Roman" w:hAnsi="Times New Roman" w:cs="Times New Roman"/>
        </w:rPr>
        <w:t>constructions</w:t>
      </w:r>
      <w:r w:rsidR="003737F2">
        <w:rPr>
          <w:rFonts w:ascii="Times New Roman" w:hAnsi="Times New Roman" w:cs="Times New Roman"/>
        </w:rPr>
        <w:t xml:space="preserve"> </w:t>
      </w:r>
      <w:r w:rsidR="00C208FA">
        <w:rPr>
          <w:rFonts w:ascii="Times New Roman" w:hAnsi="Times New Roman" w:cs="Times New Roman"/>
        </w:rPr>
        <w:t xml:space="preserve">with </w:t>
      </w:r>
      <w:r w:rsidR="009A7ABA">
        <w:rPr>
          <w:rFonts w:ascii="Times New Roman" w:hAnsi="Times New Roman" w:cs="Times New Roman"/>
        </w:rPr>
        <w:t>a</w:t>
      </w:r>
      <w:r w:rsidR="00A63F5C">
        <w:rPr>
          <w:rFonts w:ascii="Times New Roman" w:hAnsi="Times New Roman" w:cs="Times New Roman"/>
        </w:rPr>
        <w:t>n</w:t>
      </w:r>
      <w:r w:rsidR="009A7ABA">
        <w:rPr>
          <w:rFonts w:ascii="Times New Roman" w:hAnsi="Times New Roman" w:cs="Times New Roman"/>
        </w:rPr>
        <w:t xml:space="preserve"> </w:t>
      </w:r>
      <w:r w:rsidR="00A63F5C">
        <w:rPr>
          <w:rFonts w:ascii="Times New Roman" w:hAnsi="Times New Roman" w:cs="Times New Roman"/>
        </w:rPr>
        <w:t xml:space="preserve">overt </w:t>
      </w:r>
      <w:r w:rsidR="009A7ABA">
        <w:rPr>
          <w:rFonts w:ascii="Times New Roman" w:hAnsi="Times New Roman" w:cs="Times New Roman"/>
        </w:rPr>
        <w:t>form marking the possessor meaning</w:t>
      </w:r>
      <w:r w:rsidR="004E0DA4">
        <w:rPr>
          <w:rFonts w:ascii="Times New Roman" w:hAnsi="Times New Roman" w:cs="Times New Roman"/>
        </w:rPr>
        <w:t xml:space="preserve">. </w:t>
      </w:r>
      <w:r w:rsidR="00FB6E9A">
        <w:rPr>
          <w:rFonts w:ascii="Times New Roman" w:hAnsi="Times New Roman" w:cs="Times New Roman"/>
        </w:rPr>
        <w:t xml:space="preserve">Only Akan and Ewe have exocentric synthetic and transpositional exocentric </w:t>
      </w:r>
      <w:r w:rsidR="00FB6E9A">
        <w:rPr>
          <w:rFonts w:ascii="Times New Roman" w:hAnsi="Times New Roman" w:cs="Times New Roman"/>
        </w:rPr>
        <w:lastRenderedPageBreak/>
        <w:t xml:space="preserve">compounds. </w:t>
      </w:r>
      <w:r w:rsidR="00C208FA">
        <w:rPr>
          <w:rFonts w:ascii="Times New Roman" w:hAnsi="Times New Roman" w:cs="Times New Roman"/>
        </w:rPr>
        <w:t xml:space="preserve">Ewe has the agentive, but not the </w:t>
      </w:r>
      <w:r w:rsidR="00FE0170">
        <w:rPr>
          <w:rFonts w:ascii="Times New Roman" w:hAnsi="Times New Roman" w:cs="Times New Roman"/>
        </w:rPr>
        <w:t xml:space="preserve">action and </w:t>
      </w:r>
      <w:r w:rsidR="00C208FA">
        <w:rPr>
          <w:rFonts w:ascii="Times New Roman" w:hAnsi="Times New Roman" w:cs="Times New Roman"/>
        </w:rPr>
        <w:t xml:space="preserve">patient subtypes of exocentric synthetic compounds. </w:t>
      </w:r>
    </w:p>
    <w:p w14:paraId="0F734E32" w14:textId="088A24A1" w:rsidR="00BC6531" w:rsidRPr="00C16824" w:rsidRDefault="00BC6531" w:rsidP="00BC5D3A">
      <w:pPr>
        <w:spacing w:line="360" w:lineRule="auto"/>
        <w:ind w:firstLine="567"/>
        <w:jc w:val="both"/>
        <w:rPr>
          <w:rFonts w:ascii="Times New Roman" w:hAnsi="Times New Roman" w:cs="Times New Roman"/>
        </w:rPr>
      </w:pPr>
      <w:r>
        <w:rPr>
          <w:rFonts w:ascii="Times New Roman" w:hAnsi="Times New Roman" w:cs="Times New Roman"/>
        </w:rPr>
        <w:t>What comes out strongly</w:t>
      </w:r>
      <w:r w:rsidR="00AC3A0E">
        <w:rPr>
          <w:rFonts w:ascii="Times New Roman" w:hAnsi="Times New Roman" w:cs="Times New Roman"/>
        </w:rPr>
        <w:t xml:space="preserve"> from the survey in this paper is the</w:t>
      </w:r>
      <w:r w:rsidR="00E54CC3">
        <w:rPr>
          <w:rFonts w:ascii="Times New Roman" w:hAnsi="Times New Roman" w:cs="Times New Roman"/>
        </w:rPr>
        <w:t xml:space="preserve"> need for</w:t>
      </w:r>
      <w:r w:rsidR="00AC3A0E">
        <w:rPr>
          <w:rFonts w:ascii="Times New Roman" w:hAnsi="Times New Roman" w:cs="Times New Roman"/>
        </w:rPr>
        <w:t xml:space="preserve"> conversation about the best way to gather data on </w:t>
      </w:r>
      <w:r w:rsidR="00170EC5">
        <w:rPr>
          <w:rFonts w:ascii="Times New Roman" w:hAnsi="Times New Roman" w:cs="Times New Roman"/>
        </w:rPr>
        <w:t xml:space="preserve">what is called </w:t>
      </w:r>
      <w:r w:rsidR="00AC3A0E">
        <w:rPr>
          <w:rFonts w:ascii="Times New Roman" w:hAnsi="Times New Roman" w:cs="Times New Roman"/>
        </w:rPr>
        <w:t>exocentric compounds</w:t>
      </w:r>
      <w:r w:rsidR="00F73C9A">
        <w:rPr>
          <w:rFonts w:ascii="Times New Roman" w:hAnsi="Times New Roman" w:cs="Times New Roman"/>
        </w:rPr>
        <w:t xml:space="preserve"> cross-linguistically</w:t>
      </w:r>
      <w:r w:rsidR="004134F6">
        <w:rPr>
          <w:rFonts w:ascii="Times New Roman" w:hAnsi="Times New Roman" w:cs="Times New Roman"/>
        </w:rPr>
        <w:t xml:space="preserve">. </w:t>
      </w:r>
      <w:r w:rsidR="00E4569A">
        <w:rPr>
          <w:rFonts w:ascii="Times New Roman" w:hAnsi="Times New Roman" w:cs="Times New Roman"/>
        </w:rPr>
        <w:t>Also t</w:t>
      </w:r>
      <w:r w:rsidR="004134F6">
        <w:rPr>
          <w:rFonts w:ascii="Times New Roman" w:hAnsi="Times New Roman" w:cs="Times New Roman"/>
        </w:rPr>
        <w:t>here has to be further refinement of the classification criteria and types</w:t>
      </w:r>
      <w:r w:rsidR="00F73C9A">
        <w:rPr>
          <w:rFonts w:ascii="Times New Roman" w:hAnsi="Times New Roman" w:cs="Times New Roman"/>
        </w:rPr>
        <w:t xml:space="preserve"> of exocentric compounds</w:t>
      </w:r>
      <w:r w:rsidR="004134F6">
        <w:rPr>
          <w:rFonts w:ascii="Times New Roman" w:hAnsi="Times New Roman" w:cs="Times New Roman"/>
        </w:rPr>
        <w:t>.</w:t>
      </w:r>
      <w:r w:rsidR="00F73C9A">
        <w:rPr>
          <w:rFonts w:ascii="Times New Roman" w:hAnsi="Times New Roman" w:cs="Times New Roman"/>
        </w:rPr>
        <w:t xml:space="preserve"> </w:t>
      </w:r>
      <w:r w:rsidR="00E4569A">
        <w:rPr>
          <w:rFonts w:ascii="Times New Roman" w:hAnsi="Times New Roman" w:cs="Times New Roman"/>
        </w:rPr>
        <w:t>Putting t</w:t>
      </w:r>
      <w:r w:rsidR="00F73C9A">
        <w:rPr>
          <w:rFonts w:ascii="Times New Roman" w:hAnsi="Times New Roman" w:cs="Times New Roman"/>
        </w:rPr>
        <w:t xml:space="preserve">he Ewe data </w:t>
      </w:r>
      <w:r w:rsidR="00E4569A">
        <w:rPr>
          <w:rFonts w:ascii="Times New Roman" w:hAnsi="Times New Roman" w:cs="Times New Roman"/>
        </w:rPr>
        <w:t xml:space="preserve">in the various classes proved particularly challenging. The data </w:t>
      </w:r>
      <w:r w:rsidR="002644C7">
        <w:rPr>
          <w:rFonts w:ascii="Times New Roman" w:hAnsi="Times New Roman" w:cs="Times New Roman"/>
        </w:rPr>
        <w:t xml:space="preserve">therefore </w:t>
      </w:r>
      <w:r w:rsidR="00E4569A">
        <w:rPr>
          <w:rFonts w:ascii="Times New Roman" w:hAnsi="Times New Roman" w:cs="Times New Roman"/>
        </w:rPr>
        <w:t>requires further critical study hopefully by someone with native-spe</w:t>
      </w:r>
      <w:r w:rsidR="00AB5645">
        <w:rPr>
          <w:rFonts w:ascii="Times New Roman" w:hAnsi="Times New Roman" w:cs="Times New Roman"/>
        </w:rPr>
        <w:t>aker intuitions about the data.</w:t>
      </w:r>
    </w:p>
    <w:p w14:paraId="63CE5C89" w14:textId="77777777" w:rsidR="00152600" w:rsidRPr="00C16824" w:rsidRDefault="00152600" w:rsidP="00BC5D3A">
      <w:pPr>
        <w:spacing w:line="360" w:lineRule="auto"/>
        <w:jc w:val="both"/>
        <w:rPr>
          <w:rFonts w:ascii="Times New Roman" w:hAnsi="Times New Roman" w:cs="Times New Roman"/>
        </w:rPr>
      </w:pPr>
    </w:p>
    <w:p w14:paraId="7EC0D506" w14:textId="77777777" w:rsidR="00961D76" w:rsidRPr="00C16824" w:rsidRDefault="00961D76" w:rsidP="00C16824">
      <w:pPr>
        <w:jc w:val="both"/>
        <w:rPr>
          <w:rFonts w:ascii="Times New Roman" w:hAnsi="Times New Roman" w:cs="Times New Roman"/>
          <w:b/>
        </w:rPr>
      </w:pPr>
      <w:r w:rsidRPr="00C16824">
        <w:rPr>
          <w:rFonts w:ascii="Times New Roman" w:hAnsi="Times New Roman" w:cs="Times New Roman"/>
          <w:b/>
        </w:rPr>
        <w:t xml:space="preserve">References </w:t>
      </w:r>
    </w:p>
    <w:p w14:paraId="46B93E8A" w14:textId="77777777" w:rsidR="00152600" w:rsidRDefault="00152600" w:rsidP="00C16824">
      <w:pPr>
        <w:pStyle w:val="EndNoteBibliography"/>
      </w:pPr>
    </w:p>
    <w:p w14:paraId="00C4BE64" w14:textId="77777777" w:rsidR="000863C4" w:rsidRPr="000863C4" w:rsidRDefault="001B797F" w:rsidP="000863C4">
      <w:pPr>
        <w:pStyle w:val="EndNoteBibliography"/>
        <w:ind w:left="720" w:hanging="720"/>
        <w:rPr>
          <w:noProof/>
        </w:rPr>
      </w:pPr>
      <w:r w:rsidRPr="00C16824">
        <w:rPr>
          <w:sz w:val="22"/>
        </w:rPr>
        <w:fldChar w:fldCharType="begin"/>
      </w:r>
      <w:r w:rsidR="00961D76" w:rsidRPr="00C16824">
        <w:instrText xml:space="preserve"> ADDIN EN.REFLIST </w:instrText>
      </w:r>
      <w:r w:rsidRPr="00C16824">
        <w:rPr>
          <w:sz w:val="22"/>
        </w:rPr>
        <w:fldChar w:fldCharType="separate"/>
      </w:r>
      <w:r w:rsidR="000863C4" w:rsidRPr="000863C4">
        <w:rPr>
          <w:noProof/>
        </w:rPr>
        <w:t xml:space="preserve">Ameka, Felix K. 1999. The typology and semantics of complex nominal duplication in Ewe. </w:t>
      </w:r>
      <w:r w:rsidR="000863C4" w:rsidRPr="000863C4">
        <w:rPr>
          <w:i/>
          <w:noProof/>
        </w:rPr>
        <w:t>Anthropological linguistics</w:t>
      </w:r>
      <w:r w:rsidR="000863C4" w:rsidRPr="000863C4">
        <w:rPr>
          <w:noProof/>
        </w:rPr>
        <w:t>: 75-106.</w:t>
      </w:r>
    </w:p>
    <w:p w14:paraId="2F3DD721" w14:textId="77777777" w:rsidR="000863C4" w:rsidRPr="000863C4" w:rsidRDefault="000863C4" w:rsidP="000863C4">
      <w:pPr>
        <w:pStyle w:val="EndNoteBibliography"/>
        <w:ind w:left="720" w:hanging="720"/>
        <w:rPr>
          <w:noProof/>
        </w:rPr>
      </w:pPr>
      <w:r w:rsidRPr="000863C4">
        <w:rPr>
          <w:noProof/>
        </w:rPr>
        <w:t xml:space="preserve">Anderson, Jonathan C. 2013. Verb-internal compound formation in Akan. </w:t>
      </w:r>
      <w:r w:rsidRPr="000863C4">
        <w:rPr>
          <w:i/>
          <w:noProof/>
        </w:rPr>
        <w:t>Journal of West African languages</w:t>
      </w:r>
      <w:r w:rsidRPr="000863C4">
        <w:rPr>
          <w:noProof/>
        </w:rPr>
        <w:t>, XL (1): 89-104.</w:t>
      </w:r>
    </w:p>
    <w:p w14:paraId="537ABB68" w14:textId="77777777" w:rsidR="000863C4" w:rsidRPr="000863C4" w:rsidRDefault="000863C4" w:rsidP="000863C4">
      <w:pPr>
        <w:pStyle w:val="EndNoteBibliography"/>
        <w:ind w:left="720" w:hanging="720"/>
        <w:rPr>
          <w:noProof/>
        </w:rPr>
      </w:pPr>
      <w:r w:rsidRPr="000863C4">
        <w:rPr>
          <w:noProof/>
        </w:rPr>
        <w:t xml:space="preserve">Andreou, Marios and Angela Ralli. 2015. Form and Meaning of Bahuvrihi Compounds: Evidence from Modern Greek and Its Dialects. In </w:t>
      </w:r>
      <w:r w:rsidRPr="000863C4">
        <w:rPr>
          <w:i/>
          <w:noProof/>
        </w:rPr>
        <w:t>Semantics of Complex Words,</w:t>
      </w:r>
      <w:r w:rsidRPr="000863C4">
        <w:rPr>
          <w:noProof/>
        </w:rPr>
        <w:t xml:space="preserve"> edited by L. Bauer, L. Körtvélyessy and P. Štekauer, 163-185. Dordrecht: Springer.</w:t>
      </w:r>
    </w:p>
    <w:p w14:paraId="08F6BBDC" w14:textId="77777777" w:rsidR="000863C4" w:rsidRPr="000863C4" w:rsidRDefault="000863C4" w:rsidP="000863C4">
      <w:pPr>
        <w:pStyle w:val="EndNoteBibliography"/>
        <w:ind w:left="720" w:hanging="720"/>
        <w:rPr>
          <w:noProof/>
        </w:rPr>
      </w:pPr>
      <w:r w:rsidRPr="000863C4">
        <w:rPr>
          <w:noProof/>
        </w:rPr>
        <w:t>Anyidoho, Akosua. 1990. On Tone in Akan Compound Nouns. Paper presented at the the 19th West African Languages Congress, University of Ghana, Legon.</w:t>
      </w:r>
    </w:p>
    <w:p w14:paraId="7BABAC64" w14:textId="77777777" w:rsidR="000863C4" w:rsidRPr="000863C4" w:rsidRDefault="000863C4" w:rsidP="000863C4">
      <w:pPr>
        <w:pStyle w:val="EndNoteBibliography"/>
        <w:ind w:left="720" w:hanging="720"/>
        <w:rPr>
          <w:noProof/>
        </w:rPr>
      </w:pPr>
      <w:r w:rsidRPr="000863C4">
        <w:rPr>
          <w:noProof/>
        </w:rPr>
        <w:t>Author. 2013.</w:t>
      </w:r>
    </w:p>
    <w:p w14:paraId="483D425C" w14:textId="77777777" w:rsidR="000863C4" w:rsidRPr="000863C4" w:rsidRDefault="000863C4" w:rsidP="000863C4">
      <w:pPr>
        <w:pStyle w:val="EndNoteBibliography"/>
        <w:ind w:left="720" w:hanging="720"/>
        <w:rPr>
          <w:noProof/>
        </w:rPr>
      </w:pPr>
      <w:r w:rsidRPr="000863C4">
        <w:rPr>
          <w:noProof/>
        </w:rPr>
        <w:t>Author. 2015.</w:t>
      </w:r>
    </w:p>
    <w:p w14:paraId="17028DF0" w14:textId="77777777" w:rsidR="000863C4" w:rsidRPr="000863C4" w:rsidRDefault="000863C4" w:rsidP="000863C4">
      <w:pPr>
        <w:pStyle w:val="EndNoteBibliography"/>
        <w:ind w:left="720" w:hanging="720"/>
        <w:rPr>
          <w:noProof/>
        </w:rPr>
      </w:pPr>
      <w:r w:rsidRPr="000863C4">
        <w:rPr>
          <w:noProof/>
        </w:rPr>
        <w:t>Author. 2016.</w:t>
      </w:r>
    </w:p>
    <w:p w14:paraId="5D79E7C9" w14:textId="77777777" w:rsidR="000863C4" w:rsidRPr="000863C4" w:rsidRDefault="000863C4" w:rsidP="000863C4">
      <w:pPr>
        <w:pStyle w:val="EndNoteBibliography"/>
        <w:ind w:left="720" w:hanging="720"/>
        <w:rPr>
          <w:noProof/>
        </w:rPr>
      </w:pPr>
      <w:r w:rsidRPr="000863C4">
        <w:rPr>
          <w:noProof/>
        </w:rPr>
        <w:t>Author. 2017.</w:t>
      </w:r>
    </w:p>
    <w:p w14:paraId="1CCC07B1" w14:textId="77777777" w:rsidR="000863C4" w:rsidRPr="000863C4" w:rsidRDefault="000863C4" w:rsidP="000863C4">
      <w:pPr>
        <w:pStyle w:val="EndNoteBibliography"/>
        <w:ind w:left="720" w:hanging="720"/>
        <w:rPr>
          <w:noProof/>
        </w:rPr>
      </w:pPr>
      <w:r w:rsidRPr="000863C4">
        <w:rPr>
          <w:noProof/>
        </w:rPr>
        <w:t xml:space="preserve">Bauer, Laurie. 2008a. Exocentric compounds. </w:t>
      </w:r>
      <w:r w:rsidRPr="000863C4">
        <w:rPr>
          <w:i/>
          <w:noProof/>
        </w:rPr>
        <w:t>Morphology</w:t>
      </w:r>
      <w:r w:rsidRPr="000863C4">
        <w:rPr>
          <w:noProof/>
        </w:rPr>
        <w:t>, 18: 51-74.</w:t>
      </w:r>
    </w:p>
    <w:p w14:paraId="37FB03AB" w14:textId="77777777" w:rsidR="000863C4" w:rsidRPr="000863C4" w:rsidRDefault="000863C4" w:rsidP="000863C4">
      <w:pPr>
        <w:pStyle w:val="EndNoteBibliography"/>
        <w:ind w:left="720" w:hanging="720"/>
        <w:rPr>
          <w:noProof/>
        </w:rPr>
      </w:pPr>
      <w:r w:rsidRPr="000863C4">
        <w:rPr>
          <w:noProof/>
        </w:rPr>
        <w:t xml:space="preserve">Bauer, Laurie. 2008b. Les composés exocentriques de l'anglais. In </w:t>
      </w:r>
      <w:r w:rsidRPr="000863C4">
        <w:rPr>
          <w:i/>
          <w:noProof/>
        </w:rPr>
        <w:t>La composition dans une perspective typologique,</w:t>
      </w:r>
      <w:r w:rsidRPr="000863C4">
        <w:rPr>
          <w:noProof/>
        </w:rPr>
        <w:t xml:space="preserve"> edited by D. Amiot, 35-47. Arras: Artois Presses Université.</w:t>
      </w:r>
    </w:p>
    <w:p w14:paraId="77C5F89D" w14:textId="77777777" w:rsidR="000863C4" w:rsidRPr="000863C4" w:rsidRDefault="000863C4" w:rsidP="000863C4">
      <w:pPr>
        <w:pStyle w:val="EndNoteBibliography"/>
        <w:ind w:left="720" w:hanging="720"/>
        <w:rPr>
          <w:noProof/>
        </w:rPr>
      </w:pPr>
      <w:r w:rsidRPr="000863C4">
        <w:rPr>
          <w:noProof/>
        </w:rPr>
        <w:t xml:space="preserve">Bauer, Laurie. 2010. The typology of exocentric compounds. In </w:t>
      </w:r>
      <w:r w:rsidRPr="000863C4">
        <w:rPr>
          <w:i/>
          <w:noProof/>
        </w:rPr>
        <w:t>Cross-disciplinary issues in compounding,</w:t>
      </w:r>
      <w:r w:rsidRPr="000863C4">
        <w:rPr>
          <w:noProof/>
        </w:rPr>
        <w:t xml:space="preserve"> edited by S. Scalise and I. Vogel, 167-175. Amsterdam/Philadelphia: John Benjamins Publishing Company.</w:t>
      </w:r>
    </w:p>
    <w:p w14:paraId="40B36EA5" w14:textId="77777777" w:rsidR="000863C4" w:rsidRPr="000863C4" w:rsidRDefault="000863C4" w:rsidP="000863C4">
      <w:pPr>
        <w:pStyle w:val="EndNoteBibliography"/>
        <w:ind w:left="720" w:hanging="720"/>
        <w:rPr>
          <w:noProof/>
        </w:rPr>
      </w:pPr>
      <w:r w:rsidRPr="000863C4">
        <w:rPr>
          <w:noProof/>
        </w:rPr>
        <w:t xml:space="preserve">Bauer, Laurie. 2016. Re-evaluating exocentricity in word-formation. In </w:t>
      </w:r>
      <w:r w:rsidRPr="000863C4">
        <w:rPr>
          <w:i/>
          <w:noProof/>
        </w:rPr>
        <w:t>Morphological Metatheory,</w:t>
      </w:r>
      <w:r w:rsidRPr="000863C4">
        <w:rPr>
          <w:noProof/>
        </w:rPr>
        <w:t xml:space="preserve"> edited by D. Siddiqi and H. Harley, 461-478. Amsterdam: John Benjamins.</w:t>
      </w:r>
    </w:p>
    <w:p w14:paraId="6388161E" w14:textId="77777777" w:rsidR="000863C4" w:rsidRPr="000863C4" w:rsidRDefault="000863C4" w:rsidP="000863C4">
      <w:pPr>
        <w:pStyle w:val="EndNoteBibliography"/>
        <w:ind w:left="720" w:hanging="720"/>
        <w:rPr>
          <w:noProof/>
        </w:rPr>
      </w:pPr>
      <w:r w:rsidRPr="000863C4">
        <w:rPr>
          <w:noProof/>
        </w:rPr>
        <w:t xml:space="preserve">Benczes, Réka. 2015. Are exocentric compounds really exocentric? </w:t>
      </w:r>
      <w:r w:rsidRPr="000863C4">
        <w:rPr>
          <w:i/>
          <w:noProof/>
        </w:rPr>
        <w:t>SKASE Journal for Theoretical Linguistics</w:t>
      </w:r>
      <w:r w:rsidRPr="000863C4">
        <w:rPr>
          <w:noProof/>
        </w:rPr>
        <w:t>, 12 (3): 54-73.</w:t>
      </w:r>
    </w:p>
    <w:p w14:paraId="0FEE921E" w14:textId="77777777" w:rsidR="000863C4" w:rsidRPr="000863C4" w:rsidRDefault="000863C4" w:rsidP="000863C4">
      <w:pPr>
        <w:pStyle w:val="EndNoteBibliography"/>
        <w:ind w:left="720" w:hanging="720"/>
        <w:rPr>
          <w:noProof/>
        </w:rPr>
      </w:pPr>
      <w:r w:rsidRPr="000863C4">
        <w:rPr>
          <w:noProof/>
        </w:rPr>
        <w:t xml:space="preserve">Bisetto, Antonietta and Sergio Scalise. 2005. The classification of compounds. </w:t>
      </w:r>
      <w:r w:rsidRPr="000863C4">
        <w:rPr>
          <w:i/>
          <w:noProof/>
        </w:rPr>
        <w:t>Lingue e linguaggio</w:t>
      </w:r>
      <w:r w:rsidRPr="000863C4">
        <w:rPr>
          <w:noProof/>
        </w:rPr>
        <w:t>,  (2): 319-310.</w:t>
      </w:r>
    </w:p>
    <w:p w14:paraId="102E9D0F" w14:textId="77777777" w:rsidR="000863C4" w:rsidRPr="000863C4" w:rsidRDefault="000863C4" w:rsidP="000863C4">
      <w:pPr>
        <w:pStyle w:val="EndNoteBibliography"/>
        <w:ind w:left="720" w:hanging="720"/>
        <w:rPr>
          <w:noProof/>
        </w:rPr>
      </w:pPr>
      <w:r w:rsidRPr="000863C4">
        <w:rPr>
          <w:noProof/>
        </w:rPr>
        <w:t xml:space="preserve">Bloomfield, Leonard. 1933. </w:t>
      </w:r>
      <w:r w:rsidRPr="000863C4">
        <w:rPr>
          <w:i/>
          <w:noProof/>
        </w:rPr>
        <w:t>Language</w:t>
      </w:r>
      <w:r w:rsidRPr="000863C4">
        <w:rPr>
          <w:noProof/>
        </w:rPr>
        <w:t>. New York: Holt, Rinehart and Winston.</w:t>
      </w:r>
    </w:p>
    <w:p w14:paraId="02AEF00A" w14:textId="77777777" w:rsidR="000863C4" w:rsidRPr="000863C4" w:rsidRDefault="000863C4" w:rsidP="000863C4">
      <w:pPr>
        <w:pStyle w:val="EndNoteBibliography"/>
        <w:ind w:left="720" w:hanging="720"/>
        <w:rPr>
          <w:noProof/>
        </w:rPr>
      </w:pPr>
      <w:r w:rsidRPr="000863C4">
        <w:rPr>
          <w:noProof/>
        </w:rPr>
        <w:t xml:space="preserve">Booij, Geert E. 1988. The relation between inheritance and argument linking: deverbal nouns in Dutch. In </w:t>
      </w:r>
      <w:r w:rsidRPr="000863C4">
        <w:rPr>
          <w:i/>
          <w:noProof/>
        </w:rPr>
        <w:t>Morphology and Modularity. In Honour of Henk Schultink,</w:t>
      </w:r>
      <w:r w:rsidRPr="000863C4">
        <w:rPr>
          <w:noProof/>
        </w:rPr>
        <w:t xml:space="preserve"> edited by M. Everaert, A. Evers, H. R. and M. Trommelen, 57-74. Dordrecht: Foris.</w:t>
      </w:r>
    </w:p>
    <w:p w14:paraId="5E1F31CB" w14:textId="77777777" w:rsidR="000863C4" w:rsidRPr="000863C4" w:rsidRDefault="000863C4" w:rsidP="000863C4">
      <w:pPr>
        <w:pStyle w:val="EndNoteBibliography"/>
        <w:ind w:left="720" w:hanging="720"/>
        <w:rPr>
          <w:noProof/>
        </w:rPr>
      </w:pPr>
      <w:r w:rsidRPr="000863C4">
        <w:rPr>
          <w:noProof/>
        </w:rPr>
        <w:t xml:space="preserve">Booij, Geert E. 2007. </w:t>
      </w:r>
      <w:r w:rsidRPr="000863C4">
        <w:rPr>
          <w:i/>
          <w:noProof/>
        </w:rPr>
        <w:t>The grammar of words: an introduction to linguistic morphology</w:t>
      </w:r>
      <w:r w:rsidRPr="000863C4">
        <w:rPr>
          <w:noProof/>
        </w:rPr>
        <w:t>. Oxford: Oxford University Press.</w:t>
      </w:r>
    </w:p>
    <w:p w14:paraId="13D27BB6" w14:textId="77777777" w:rsidR="000863C4" w:rsidRPr="000863C4" w:rsidRDefault="000863C4" w:rsidP="000863C4">
      <w:pPr>
        <w:pStyle w:val="EndNoteBibliography"/>
        <w:ind w:left="720" w:hanging="720"/>
        <w:rPr>
          <w:noProof/>
        </w:rPr>
      </w:pPr>
      <w:r w:rsidRPr="000863C4">
        <w:rPr>
          <w:noProof/>
        </w:rPr>
        <w:t xml:space="preserve">Di Sciullo, Anna-Maria and Edwin S. Williams. 1987. </w:t>
      </w:r>
      <w:r w:rsidRPr="000863C4">
        <w:rPr>
          <w:i/>
          <w:noProof/>
        </w:rPr>
        <w:t>On the definition of word</w:t>
      </w:r>
      <w:r w:rsidRPr="000863C4">
        <w:rPr>
          <w:noProof/>
        </w:rPr>
        <w:t>. Cambridge, MA: MIT Press.</w:t>
      </w:r>
    </w:p>
    <w:p w14:paraId="2276F7F8" w14:textId="77777777" w:rsidR="000863C4" w:rsidRPr="000863C4" w:rsidRDefault="000863C4" w:rsidP="000863C4">
      <w:pPr>
        <w:pStyle w:val="EndNoteBibliography"/>
        <w:ind w:left="720" w:hanging="720"/>
        <w:rPr>
          <w:noProof/>
        </w:rPr>
      </w:pPr>
      <w:r w:rsidRPr="000863C4">
        <w:rPr>
          <w:noProof/>
        </w:rPr>
        <w:lastRenderedPageBreak/>
        <w:t xml:space="preserve">Dixon, R. M. W. 2004. Adjective classes in typological perspective. In </w:t>
      </w:r>
      <w:r w:rsidRPr="000863C4">
        <w:rPr>
          <w:i/>
          <w:noProof/>
        </w:rPr>
        <w:t>Adjective classes: A cross-linguistic typology,</w:t>
      </w:r>
      <w:r w:rsidRPr="000863C4">
        <w:rPr>
          <w:noProof/>
        </w:rPr>
        <w:t xml:space="preserve"> edited by R.M.W. Dixon and A.Y. Aikhenvald, 1–49. Oxford: Oxford University Press.</w:t>
      </w:r>
    </w:p>
    <w:p w14:paraId="6FED2740" w14:textId="77777777" w:rsidR="000863C4" w:rsidRPr="000863C4" w:rsidRDefault="000863C4" w:rsidP="000863C4">
      <w:pPr>
        <w:pStyle w:val="EndNoteBibliography"/>
        <w:ind w:left="720" w:hanging="720"/>
        <w:rPr>
          <w:noProof/>
        </w:rPr>
      </w:pPr>
      <w:r w:rsidRPr="000863C4">
        <w:rPr>
          <w:noProof/>
        </w:rPr>
        <w:t xml:space="preserve">Dolphyne, Florence Abena. 1988. </w:t>
      </w:r>
      <w:r w:rsidRPr="000863C4">
        <w:rPr>
          <w:i/>
          <w:noProof/>
        </w:rPr>
        <w:t>The Akan (Twi-Fante) language: Its sound systems and tonal structure</w:t>
      </w:r>
      <w:r w:rsidRPr="000863C4">
        <w:rPr>
          <w:noProof/>
        </w:rPr>
        <w:t>. Accra: Ghana Universities Press.</w:t>
      </w:r>
    </w:p>
    <w:p w14:paraId="1BA16584" w14:textId="77777777" w:rsidR="000863C4" w:rsidRPr="000863C4" w:rsidRDefault="000863C4" w:rsidP="000863C4">
      <w:pPr>
        <w:pStyle w:val="EndNoteBibliography"/>
        <w:ind w:left="720" w:hanging="720"/>
        <w:rPr>
          <w:noProof/>
        </w:rPr>
      </w:pPr>
      <w:r w:rsidRPr="000863C4">
        <w:rPr>
          <w:noProof/>
        </w:rPr>
        <w:t xml:space="preserve">Dressler, Wolfgang U. 2006. Compound types. In </w:t>
      </w:r>
      <w:r w:rsidRPr="000863C4">
        <w:rPr>
          <w:i/>
          <w:noProof/>
        </w:rPr>
        <w:t>The representation and processing of compound words,</w:t>
      </w:r>
      <w:r w:rsidRPr="000863C4">
        <w:rPr>
          <w:noProof/>
        </w:rPr>
        <w:t xml:space="preserve"> edited by G. Libben and G. Jarema, 23-44. Oxford: Oxford University Press.</w:t>
      </w:r>
    </w:p>
    <w:p w14:paraId="0043BDCC" w14:textId="77777777" w:rsidR="000863C4" w:rsidRPr="000863C4" w:rsidRDefault="000863C4" w:rsidP="000863C4">
      <w:pPr>
        <w:pStyle w:val="EndNoteBibliography"/>
        <w:ind w:left="720" w:hanging="720"/>
        <w:rPr>
          <w:noProof/>
        </w:rPr>
      </w:pPr>
      <w:r w:rsidRPr="000863C4">
        <w:rPr>
          <w:noProof/>
        </w:rPr>
        <w:t xml:space="preserve">Hoekstra, Teun. 1986. Deverbalization and inheritance. </w:t>
      </w:r>
      <w:r w:rsidRPr="000863C4">
        <w:rPr>
          <w:i/>
          <w:noProof/>
        </w:rPr>
        <w:t>Linguistics</w:t>
      </w:r>
      <w:r w:rsidRPr="000863C4">
        <w:rPr>
          <w:noProof/>
        </w:rPr>
        <w:t>, 24 (3): 549-584.</w:t>
      </w:r>
    </w:p>
    <w:p w14:paraId="1E5C3E7E" w14:textId="77777777" w:rsidR="000863C4" w:rsidRPr="000863C4" w:rsidRDefault="000863C4" w:rsidP="000863C4">
      <w:pPr>
        <w:pStyle w:val="EndNoteBibliography"/>
        <w:ind w:left="720" w:hanging="720"/>
        <w:rPr>
          <w:noProof/>
        </w:rPr>
      </w:pPr>
      <w:r w:rsidRPr="000863C4">
        <w:rPr>
          <w:noProof/>
        </w:rPr>
        <w:t xml:space="preserve">Katamba, Francis X. and John T. Stonham. 2006. </w:t>
      </w:r>
      <w:r w:rsidRPr="000863C4">
        <w:rPr>
          <w:i/>
          <w:noProof/>
        </w:rPr>
        <w:t>Morphology</w:t>
      </w:r>
      <w:r w:rsidRPr="000863C4">
        <w:rPr>
          <w:noProof/>
        </w:rPr>
        <w:t>. Basingstoke: Palgrave Macmillan.</w:t>
      </w:r>
    </w:p>
    <w:p w14:paraId="42209E5B" w14:textId="77777777" w:rsidR="000863C4" w:rsidRPr="000863C4" w:rsidRDefault="000863C4" w:rsidP="000863C4">
      <w:pPr>
        <w:pStyle w:val="EndNoteBibliography"/>
        <w:ind w:left="720" w:hanging="720"/>
        <w:rPr>
          <w:noProof/>
        </w:rPr>
      </w:pPr>
      <w:r w:rsidRPr="000863C4">
        <w:rPr>
          <w:noProof/>
        </w:rPr>
        <w:t xml:space="preserve">Koptjevskaja-Tamm, Maria. 1993. </w:t>
      </w:r>
      <w:r w:rsidRPr="000863C4">
        <w:rPr>
          <w:i/>
          <w:noProof/>
        </w:rPr>
        <w:t>Nominalizations</w:t>
      </w:r>
      <w:r w:rsidRPr="000863C4">
        <w:rPr>
          <w:noProof/>
        </w:rPr>
        <w:t>. London/New York: Routledge.</w:t>
      </w:r>
    </w:p>
    <w:p w14:paraId="454759EA" w14:textId="77777777" w:rsidR="000863C4" w:rsidRPr="000863C4" w:rsidRDefault="000863C4" w:rsidP="000863C4">
      <w:pPr>
        <w:pStyle w:val="EndNoteBibliography"/>
        <w:ind w:left="720" w:hanging="720"/>
        <w:rPr>
          <w:noProof/>
        </w:rPr>
      </w:pPr>
      <w:r w:rsidRPr="000863C4">
        <w:rPr>
          <w:noProof/>
        </w:rPr>
        <w:t xml:space="preserve">Lieber, Rochelle. 1989. On percolation. </w:t>
      </w:r>
      <w:r w:rsidRPr="000863C4">
        <w:rPr>
          <w:i/>
          <w:noProof/>
        </w:rPr>
        <w:t>Yearbook of Morphology</w:t>
      </w:r>
      <w:r w:rsidRPr="000863C4">
        <w:rPr>
          <w:noProof/>
        </w:rPr>
        <w:t>, 2: 95-138.</w:t>
      </w:r>
    </w:p>
    <w:p w14:paraId="52F87CD2" w14:textId="77777777" w:rsidR="000863C4" w:rsidRPr="000863C4" w:rsidRDefault="000863C4" w:rsidP="000863C4">
      <w:pPr>
        <w:pStyle w:val="EndNoteBibliography"/>
        <w:ind w:left="720" w:hanging="720"/>
        <w:rPr>
          <w:noProof/>
        </w:rPr>
      </w:pPr>
      <w:r w:rsidRPr="000863C4">
        <w:rPr>
          <w:noProof/>
        </w:rPr>
        <w:t xml:space="preserve">Lieber, Rochelle. 1992. </w:t>
      </w:r>
      <w:r w:rsidRPr="000863C4">
        <w:rPr>
          <w:i/>
          <w:noProof/>
        </w:rPr>
        <w:t>Deconstructing morphology: Word formation in syntactic theory</w:t>
      </w:r>
      <w:r w:rsidRPr="000863C4">
        <w:rPr>
          <w:noProof/>
        </w:rPr>
        <w:t>. Chicago, Illinois: University of Chicago Press.</w:t>
      </w:r>
    </w:p>
    <w:p w14:paraId="2AE8CA91" w14:textId="77777777" w:rsidR="000863C4" w:rsidRPr="000863C4" w:rsidRDefault="000863C4" w:rsidP="000863C4">
      <w:pPr>
        <w:pStyle w:val="EndNoteBibliography"/>
        <w:ind w:left="720" w:hanging="720"/>
        <w:rPr>
          <w:noProof/>
        </w:rPr>
      </w:pPr>
      <w:r w:rsidRPr="000863C4">
        <w:rPr>
          <w:noProof/>
        </w:rPr>
        <w:t xml:space="preserve">Obeng, Samuel Gyasi. 2009. Akan deverbal nouns. In </w:t>
      </w:r>
      <w:r w:rsidRPr="000863C4">
        <w:rPr>
          <w:i/>
          <w:noProof/>
        </w:rPr>
        <w:t>Topics in Descriptive and African Linguistics: Essays in Honor of Distinguished Professor Paul Newman,</w:t>
      </w:r>
      <w:r w:rsidRPr="000863C4">
        <w:rPr>
          <w:noProof/>
        </w:rPr>
        <w:t xml:space="preserve"> edited by S.G. Obeng, 96-110. Muenchen: LINCOM Europa.</w:t>
      </w:r>
    </w:p>
    <w:p w14:paraId="75E38B0E" w14:textId="77777777" w:rsidR="000863C4" w:rsidRPr="000863C4" w:rsidRDefault="000863C4" w:rsidP="000863C4">
      <w:pPr>
        <w:pStyle w:val="EndNoteBibliography"/>
        <w:ind w:left="720" w:hanging="720"/>
        <w:rPr>
          <w:noProof/>
        </w:rPr>
      </w:pPr>
      <w:r w:rsidRPr="000863C4">
        <w:rPr>
          <w:noProof/>
        </w:rPr>
        <w:t xml:space="preserve">Ofori, Kafui A. G. 2002. Nominalisation in Ewe. In </w:t>
      </w:r>
      <w:r w:rsidRPr="000863C4">
        <w:rPr>
          <w:i/>
          <w:noProof/>
        </w:rPr>
        <w:t>New directions in Ghanaian linguistics,</w:t>
      </w:r>
      <w:r w:rsidRPr="000863C4">
        <w:rPr>
          <w:noProof/>
        </w:rPr>
        <w:t xml:space="preserve"> edited by F.K. Ameka and E.K. Osam, 173-194. Accra: Black Mask.</w:t>
      </w:r>
    </w:p>
    <w:p w14:paraId="6C1BC876" w14:textId="77777777" w:rsidR="000863C4" w:rsidRPr="000863C4" w:rsidRDefault="000863C4" w:rsidP="000863C4">
      <w:pPr>
        <w:pStyle w:val="EndNoteBibliography"/>
        <w:ind w:left="720" w:hanging="720"/>
        <w:rPr>
          <w:noProof/>
        </w:rPr>
      </w:pPr>
      <w:r w:rsidRPr="000863C4">
        <w:rPr>
          <w:noProof/>
        </w:rPr>
        <w:t xml:space="preserve">Osam, E. Kweku. 1999. Adjectives in Akan. </w:t>
      </w:r>
      <w:r w:rsidRPr="000863C4">
        <w:rPr>
          <w:i/>
          <w:noProof/>
        </w:rPr>
        <w:t>Afrika und Übersee</w:t>
      </w:r>
      <w:r w:rsidRPr="000863C4">
        <w:rPr>
          <w:noProof/>
        </w:rPr>
        <w:t>, 82 (2): 189-211.</w:t>
      </w:r>
    </w:p>
    <w:p w14:paraId="4A9F5B68" w14:textId="77777777" w:rsidR="000863C4" w:rsidRPr="000863C4" w:rsidRDefault="000863C4" w:rsidP="000863C4">
      <w:pPr>
        <w:pStyle w:val="EndNoteBibliography"/>
        <w:ind w:left="720" w:hanging="720"/>
        <w:rPr>
          <w:noProof/>
        </w:rPr>
      </w:pPr>
      <w:r w:rsidRPr="000863C4">
        <w:rPr>
          <w:noProof/>
        </w:rPr>
        <w:t xml:space="preserve">Osam, E. Kweku, Reginald A. Duah and Afua M. Blay. 2011. The so-called postpositions in Akan: A reconsideration. </w:t>
      </w:r>
      <w:r w:rsidRPr="000863C4">
        <w:rPr>
          <w:i/>
          <w:noProof/>
        </w:rPr>
        <w:t>Journal of West African languages</w:t>
      </w:r>
      <w:r w:rsidRPr="000863C4">
        <w:rPr>
          <w:noProof/>
        </w:rPr>
        <w:t>, XXXVIII (2): 107-118.</w:t>
      </w:r>
    </w:p>
    <w:p w14:paraId="4F9AF766" w14:textId="77777777" w:rsidR="000863C4" w:rsidRPr="000863C4" w:rsidRDefault="000863C4" w:rsidP="000863C4">
      <w:pPr>
        <w:pStyle w:val="EndNoteBibliography"/>
        <w:ind w:left="720" w:hanging="720"/>
        <w:rPr>
          <w:noProof/>
        </w:rPr>
      </w:pPr>
      <w:r w:rsidRPr="000863C4">
        <w:rPr>
          <w:noProof/>
        </w:rPr>
        <w:t xml:space="preserve">Plag, I. 2003. </w:t>
      </w:r>
      <w:r w:rsidRPr="000863C4">
        <w:rPr>
          <w:i/>
          <w:noProof/>
        </w:rPr>
        <w:t>Word-formation in English</w:t>
      </w:r>
      <w:r w:rsidRPr="000863C4">
        <w:rPr>
          <w:noProof/>
        </w:rPr>
        <w:t>. Cambridge: Cambridge University Press.</w:t>
      </w:r>
    </w:p>
    <w:p w14:paraId="67A04FBB" w14:textId="77777777" w:rsidR="000863C4" w:rsidRPr="000863C4" w:rsidRDefault="000863C4" w:rsidP="000863C4">
      <w:pPr>
        <w:pStyle w:val="EndNoteBibliography"/>
        <w:ind w:left="720" w:hanging="720"/>
        <w:rPr>
          <w:noProof/>
        </w:rPr>
      </w:pPr>
      <w:r w:rsidRPr="000863C4">
        <w:rPr>
          <w:noProof/>
        </w:rPr>
        <w:t xml:space="preserve">Ralli, Angela. 2013. </w:t>
      </w:r>
      <w:r w:rsidRPr="000863C4">
        <w:rPr>
          <w:i/>
          <w:noProof/>
        </w:rPr>
        <w:t>Compounding in Modern Greek</w:t>
      </w:r>
      <w:r w:rsidRPr="000863C4">
        <w:rPr>
          <w:noProof/>
        </w:rPr>
        <w:t>. Dordrecht: Springer.</w:t>
      </w:r>
    </w:p>
    <w:p w14:paraId="602FC89A" w14:textId="77777777" w:rsidR="000863C4" w:rsidRPr="000863C4" w:rsidRDefault="000863C4" w:rsidP="000863C4">
      <w:pPr>
        <w:pStyle w:val="EndNoteBibliography"/>
        <w:ind w:left="720" w:hanging="720"/>
        <w:rPr>
          <w:noProof/>
        </w:rPr>
      </w:pPr>
      <w:r w:rsidRPr="000863C4">
        <w:rPr>
          <w:noProof/>
        </w:rPr>
        <w:t xml:space="preserve">Ralli, Angela and Marios Andreou. 2012. Revisiting exocentricity in compounding: Evidence from Greek and Cypriot. In </w:t>
      </w:r>
      <w:r w:rsidRPr="000863C4">
        <w:rPr>
          <w:i/>
          <w:noProof/>
        </w:rPr>
        <w:t>Current issues in morphological theory:(Ir) regularity, analogy and frequency. Selected papers from the 14th international morphology meeting, Budapest, 13–16 May 2010,</w:t>
      </w:r>
      <w:r w:rsidRPr="000863C4">
        <w:rPr>
          <w:noProof/>
        </w:rPr>
        <w:t xml:space="preserve"> edited by F. Kiefer, M. Ladányi and P. Siptar, 65-81. Amsterdam/Philedelphia: John Benjamins.</w:t>
      </w:r>
    </w:p>
    <w:p w14:paraId="53D3AC30" w14:textId="77777777" w:rsidR="000863C4" w:rsidRPr="000863C4" w:rsidRDefault="000863C4" w:rsidP="000863C4">
      <w:pPr>
        <w:pStyle w:val="EndNoteBibliography"/>
        <w:ind w:left="720" w:hanging="720"/>
        <w:rPr>
          <w:noProof/>
        </w:rPr>
      </w:pPr>
      <w:r w:rsidRPr="000863C4">
        <w:rPr>
          <w:noProof/>
        </w:rPr>
        <w:t xml:space="preserve">Scalise, Sergio. 1988. The notion of ‘head’in morphology. </w:t>
      </w:r>
      <w:r w:rsidRPr="000863C4">
        <w:rPr>
          <w:i/>
          <w:noProof/>
        </w:rPr>
        <w:t>Yearbook of Morphology</w:t>
      </w:r>
      <w:r w:rsidRPr="000863C4">
        <w:rPr>
          <w:noProof/>
        </w:rPr>
        <w:t>, 1: 229-246.</w:t>
      </w:r>
    </w:p>
    <w:p w14:paraId="48456FF4" w14:textId="77777777" w:rsidR="000863C4" w:rsidRPr="000863C4" w:rsidRDefault="000863C4" w:rsidP="000863C4">
      <w:pPr>
        <w:pStyle w:val="EndNoteBibliography"/>
        <w:ind w:left="720" w:hanging="720"/>
        <w:rPr>
          <w:noProof/>
        </w:rPr>
      </w:pPr>
      <w:r w:rsidRPr="000863C4">
        <w:rPr>
          <w:noProof/>
        </w:rPr>
        <w:t xml:space="preserve">Scalise, Sergio and Antonietta Bisetto. 2009. The classification of compounds. In </w:t>
      </w:r>
      <w:r w:rsidRPr="000863C4">
        <w:rPr>
          <w:i/>
          <w:noProof/>
        </w:rPr>
        <w:t>Oxford Handbook of Compounding,</w:t>
      </w:r>
      <w:r w:rsidRPr="000863C4">
        <w:rPr>
          <w:noProof/>
        </w:rPr>
        <w:t xml:space="preserve"> edited by R. Lieber and P. Štekauer, 34–53. London: Oxford University Press.</w:t>
      </w:r>
    </w:p>
    <w:p w14:paraId="24EB0200" w14:textId="77777777" w:rsidR="000863C4" w:rsidRPr="000863C4" w:rsidRDefault="000863C4" w:rsidP="000863C4">
      <w:pPr>
        <w:pStyle w:val="EndNoteBibliography"/>
        <w:ind w:left="720" w:hanging="720"/>
        <w:rPr>
          <w:noProof/>
        </w:rPr>
      </w:pPr>
      <w:r w:rsidRPr="000863C4">
        <w:rPr>
          <w:noProof/>
        </w:rPr>
        <w:t xml:space="preserve">Scalise, Sergio and Antonio Fábregas. 2010. The head in compounding. In </w:t>
      </w:r>
      <w:r w:rsidRPr="000863C4">
        <w:rPr>
          <w:i/>
          <w:noProof/>
        </w:rPr>
        <w:t>Cross-disciplinary issues in compounding,</w:t>
      </w:r>
      <w:r w:rsidRPr="000863C4">
        <w:rPr>
          <w:noProof/>
        </w:rPr>
        <w:t xml:space="preserve"> edited by S. Scalise and I. Vogel, 109-125. Amsterdam/Philadelphia: John Benjamins Publishing Company.</w:t>
      </w:r>
    </w:p>
    <w:p w14:paraId="5C01D95E" w14:textId="77777777" w:rsidR="000863C4" w:rsidRPr="000863C4" w:rsidRDefault="000863C4" w:rsidP="000863C4">
      <w:pPr>
        <w:pStyle w:val="EndNoteBibliography"/>
        <w:ind w:left="720" w:hanging="720"/>
        <w:rPr>
          <w:noProof/>
        </w:rPr>
      </w:pPr>
      <w:r w:rsidRPr="000863C4">
        <w:rPr>
          <w:noProof/>
        </w:rPr>
        <w:t xml:space="preserve">Scalise, Sergio and Emiliano Raúl Guevara. 2006. Exocentric compounding in a typological framework. </w:t>
      </w:r>
      <w:r w:rsidRPr="000863C4">
        <w:rPr>
          <w:i/>
          <w:noProof/>
        </w:rPr>
        <w:t>Lingue e linguaggio</w:t>
      </w:r>
      <w:r w:rsidRPr="000863C4">
        <w:rPr>
          <w:noProof/>
        </w:rPr>
        <w:t>, 2: 185-206.</w:t>
      </w:r>
    </w:p>
    <w:p w14:paraId="7634C309" w14:textId="77777777" w:rsidR="000863C4" w:rsidRPr="000863C4" w:rsidRDefault="000863C4" w:rsidP="000863C4">
      <w:pPr>
        <w:pStyle w:val="EndNoteBibliography"/>
        <w:ind w:left="720" w:hanging="720"/>
        <w:rPr>
          <w:noProof/>
        </w:rPr>
      </w:pPr>
      <w:r w:rsidRPr="000863C4">
        <w:rPr>
          <w:noProof/>
        </w:rPr>
        <w:t xml:space="preserve">Selkirk, Elisabeth O. 1982. </w:t>
      </w:r>
      <w:r w:rsidRPr="000863C4">
        <w:rPr>
          <w:i/>
          <w:noProof/>
        </w:rPr>
        <w:t>The syntax of words</w:t>
      </w:r>
      <w:r w:rsidRPr="000863C4">
        <w:rPr>
          <w:noProof/>
        </w:rPr>
        <w:t>. Cambridge, MA: MIT Press.</w:t>
      </w:r>
    </w:p>
    <w:p w14:paraId="4E74205C" w14:textId="77777777" w:rsidR="000863C4" w:rsidRPr="000863C4" w:rsidRDefault="000863C4" w:rsidP="000863C4">
      <w:pPr>
        <w:pStyle w:val="EndNoteBibliography"/>
        <w:ind w:left="720" w:hanging="720"/>
        <w:rPr>
          <w:noProof/>
        </w:rPr>
      </w:pPr>
      <w:r w:rsidRPr="000863C4">
        <w:rPr>
          <w:noProof/>
        </w:rPr>
        <w:t xml:space="preserve">Wälchli, Bernhard. 2005. </w:t>
      </w:r>
      <w:r w:rsidRPr="000863C4">
        <w:rPr>
          <w:i/>
          <w:noProof/>
        </w:rPr>
        <w:t>Co-Compounds and Natural Coordination</w:t>
      </w:r>
      <w:r w:rsidRPr="000863C4">
        <w:rPr>
          <w:noProof/>
        </w:rPr>
        <w:t>. Oxford: Oxford University Press.</w:t>
      </w:r>
    </w:p>
    <w:p w14:paraId="6F7E0D09" w14:textId="0E1AA462" w:rsidR="0009385B" w:rsidRPr="00C16824" w:rsidRDefault="001B797F" w:rsidP="00C16824">
      <w:pPr>
        <w:jc w:val="both"/>
        <w:rPr>
          <w:rFonts w:ascii="Times New Roman" w:hAnsi="Times New Roman" w:cs="Times New Roman"/>
        </w:rPr>
      </w:pPr>
      <w:r w:rsidRPr="00C16824">
        <w:rPr>
          <w:rFonts w:ascii="Times New Roman" w:hAnsi="Times New Roman" w:cs="Times New Roman"/>
        </w:rPr>
        <w:fldChar w:fldCharType="end"/>
      </w:r>
    </w:p>
    <w:sectPr w:rsidR="0009385B" w:rsidRPr="00C16824" w:rsidSect="005D6384">
      <w:footerReference w:type="even" r:id="rId8"/>
      <w:footerReference w:type="default" r:id="rId9"/>
      <w:pgSz w:w="11900" w:h="16840"/>
      <w:pgMar w:top="1361" w:right="1474" w:bottom="1361" w:left="147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73138" w14:textId="77777777" w:rsidR="000061FB" w:rsidRDefault="000061FB" w:rsidP="005E59B8">
      <w:r>
        <w:separator/>
      </w:r>
    </w:p>
  </w:endnote>
  <w:endnote w:type="continuationSeparator" w:id="0">
    <w:p w14:paraId="5EDC054C" w14:textId="77777777" w:rsidR="000061FB" w:rsidRDefault="000061FB" w:rsidP="005E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aris SIL">
    <w:altName w:val="Luminari"/>
    <w:panose1 w:val="02000500060000020004"/>
    <w:charset w:val="00"/>
    <w:family w:val="auto"/>
    <w:pitch w:val="variable"/>
    <w:sig w:usb0="A00002FF" w:usb1="5200A1FF" w:usb2="02000009" w:usb3="00000000" w:csb0="00000197" w:csb1="00000000"/>
  </w:font>
  <w:font w:name="Menlo Regular">
    <w:altName w:val="DokChampa"/>
    <w:charset w:val="00"/>
    <w:family w:val="modern"/>
    <w:pitch w:val="fixed"/>
    <w:sig w:usb0="E60022FF" w:usb1="D200F9FB" w:usb2="02000028" w:usb3="00000000" w:csb0="000001DF" w:csb1="00000000"/>
  </w:font>
  <w:font w:name="Zapf Dingbats">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35789" w14:textId="77777777" w:rsidR="00944F73" w:rsidRDefault="00944F73"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921916" w14:textId="77777777" w:rsidR="00944F73" w:rsidRDefault="00944F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3DD0" w14:textId="77777777" w:rsidR="00944F73" w:rsidRDefault="00944F73"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F3C17B2" w14:textId="77777777" w:rsidR="00944F73" w:rsidRDefault="00944F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7B5D8E" w14:textId="77777777" w:rsidR="000061FB" w:rsidRDefault="000061FB" w:rsidP="005E59B8">
      <w:r>
        <w:separator/>
      </w:r>
    </w:p>
  </w:footnote>
  <w:footnote w:type="continuationSeparator" w:id="0">
    <w:p w14:paraId="46AF17A0" w14:textId="77777777" w:rsidR="000061FB" w:rsidRDefault="000061FB" w:rsidP="005E59B8">
      <w:r>
        <w:continuationSeparator/>
      </w:r>
    </w:p>
  </w:footnote>
  <w:footnote w:id="1">
    <w:p w14:paraId="692FA2B9" w14:textId="30608675" w:rsidR="00944F73" w:rsidRPr="00B459E1" w:rsidRDefault="00944F73" w:rsidP="009C01DE">
      <w:pPr>
        <w:pStyle w:val="FootnoteText"/>
        <w:jc w:val="both"/>
        <w:rPr>
          <w:rFonts w:ascii="Times New Roman" w:hAnsi="Times New Roman" w:cs="Times New Roman"/>
          <w:sz w:val="20"/>
          <w:szCs w:val="20"/>
        </w:rPr>
      </w:pPr>
      <w:r w:rsidRPr="00594D54">
        <w:rPr>
          <w:rStyle w:val="FootnoteReference"/>
          <w:rFonts w:ascii="Times New Roman" w:hAnsi="Times New Roman" w:cs="Times New Roman"/>
          <w:sz w:val="20"/>
          <w:szCs w:val="20"/>
        </w:rPr>
        <w:footnoteRef/>
      </w:r>
      <w:r w:rsidRPr="00594D54">
        <w:rPr>
          <w:rFonts w:ascii="Times New Roman" w:hAnsi="Times New Roman" w:cs="Times New Roman"/>
          <w:sz w:val="20"/>
          <w:szCs w:val="20"/>
        </w:rPr>
        <w:t xml:space="preserve"> In the literature on compounding, various types of heads are distinguished – semantic head, formal head, syntactic head, morphological head, etc.</w:t>
      </w:r>
      <w:r>
        <w:rPr>
          <w:rFonts w:ascii="Times New Roman" w:hAnsi="Times New Roman" w:cs="Times New Roman"/>
          <w:sz w:val="20"/>
          <w:szCs w:val="20"/>
        </w:rPr>
        <w:t>,</w:t>
      </w:r>
      <w:r w:rsidRPr="00594D54">
        <w:rPr>
          <w:rFonts w:ascii="Times New Roman" w:hAnsi="Times New Roman" w:cs="Times New Roman"/>
          <w:sz w:val="20"/>
          <w:szCs w:val="20"/>
        </w:rPr>
        <w:t xml:space="preserve"> </w:t>
      </w:r>
      <w:r w:rsidRPr="00B25192">
        <w:rPr>
          <w:rFonts w:ascii="Times New Roman" w:hAnsi="Times New Roman" w:cs="Times New Roman"/>
          <w:sz w:val="20"/>
          <w:szCs w:val="20"/>
        </w:rPr>
        <w:t xml:space="preserve">which may not necessarily </w:t>
      </w:r>
      <w:r>
        <w:rPr>
          <w:rFonts w:ascii="Times New Roman" w:hAnsi="Times New Roman" w:cs="Times New Roman"/>
          <w:sz w:val="20"/>
          <w:szCs w:val="20"/>
        </w:rPr>
        <w:t>pick out the same element.</w:t>
      </w:r>
      <w:r w:rsidRPr="00594D54">
        <w:rPr>
          <w:rFonts w:ascii="Times New Roman" w:hAnsi="Times New Roman" w:cs="Times New Roman"/>
          <w:sz w:val="20"/>
          <w:szCs w:val="20"/>
        </w:rPr>
        <w:t xml:space="preserve"> </w:t>
      </w:r>
      <w:r>
        <w:rPr>
          <w:rFonts w:ascii="Times New Roman" w:hAnsi="Times New Roman" w:cs="Times New Roman"/>
          <w:sz w:val="20"/>
          <w:szCs w:val="20"/>
        </w:rPr>
        <w:t>A</w:t>
      </w:r>
      <w:r w:rsidRPr="00594D54">
        <w:rPr>
          <w:rFonts w:ascii="Times New Roman" w:hAnsi="Times New Roman" w:cs="Times New Roman"/>
          <w:sz w:val="20"/>
          <w:szCs w:val="20"/>
        </w:rPr>
        <w:t xml:space="preserve"> prominent distinction, and one that is relevant </w:t>
      </w:r>
      <w:r>
        <w:rPr>
          <w:rFonts w:ascii="Times New Roman" w:hAnsi="Times New Roman" w:cs="Times New Roman"/>
          <w:sz w:val="20"/>
          <w:szCs w:val="20"/>
        </w:rPr>
        <w:t>to contemporary study of exocentricity</w:t>
      </w:r>
      <w:r w:rsidRPr="00594D54">
        <w:rPr>
          <w:rFonts w:ascii="Times New Roman" w:hAnsi="Times New Roman" w:cs="Times New Roman"/>
          <w:sz w:val="20"/>
          <w:szCs w:val="20"/>
        </w:rPr>
        <w:t xml:space="preserve">, is that between </w:t>
      </w:r>
      <w:r>
        <w:rPr>
          <w:rFonts w:ascii="Times New Roman" w:hAnsi="Times New Roman" w:cs="Times New Roman"/>
          <w:sz w:val="20"/>
          <w:szCs w:val="20"/>
        </w:rPr>
        <w:t>semantic head and formal head</w:t>
      </w:r>
      <w:r w:rsidRPr="006945C5">
        <w:rPr>
          <w:rFonts w:ascii="Times New Roman" w:hAnsi="Times New Roman" w:cs="Times New Roman"/>
          <w:sz w:val="20"/>
          <w:szCs w:val="20"/>
        </w:rPr>
        <w:t xml:space="preserve"> </w:t>
      </w:r>
      <w:r w:rsidRPr="00B25192">
        <w:rPr>
          <w:rFonts w:ascii="Times New Roman" w:hAnsi="Times New Roman" w:cs="Times New Roman"/>
          <w:sz w:val="20"/>
          <w:szCs w:val="20"/>
        </w:rPr>
        <w:fldChar w:fldCharType="begin">
          <w:fldData xml:space="preserve">PEVuZE5vdGU+PENpdGU+PEF1dGhvcj5LYXRhbWJhPC9BdXRob3I+PFllYXI+MjAwNjwvWWVhcj48
UmVjTnVtPjE5ODA8L1JlY051bT48UHJlZml4PmNmLiA8L1ByZWZpeD48RGlzcGxheVRleHQ+KGNm
LiBLYXRhbWJhIGFuZCBTdG9uaGFtIDIwMDY7IFNjYWxpc2UgYW5kIEd1ZXZhcmEgMjAwNjsgU2Vs
a2lyayAxOTgyKTwvRGlzcGxheVRleHQ+PHJlY29yZD48cmVjLW51bWJlcj4xOTgwPC9yZWMtbnVt
YmVyPjxmb3JlaWduLWtleXM+PGtleSBhcHA9IkVOIiBkYi1pZD0iNWRlcjJ4YWZtMGVkczllNWF4
ZXAyZmFjNXJmdndzOWR3cnd3IiB0aW1lc3RhbXA9IjEzMDUwNjI1NjMiPjE5ODA8L2tleT48L2Zv
cmVpZ24ta2V5cz48cmVmLXR5cGUgbmFtZT0iQm9vayI+NjwvcmVmLXR5cGU+PGNvbnRyaWJ1dG9y
cz48YXV0aG9ycz48YXV0aG9yPkthdGFtYmEsIEZyYW5jaXMgWC48L2F1dGhvcj48YXV0aG9yPlN0
b25oYW0sIEpvaG4gVC48L2F1dGhvcj48L2F1dGhvcnM+PC9jb250cmlidXRvcnM+PHRpdGxlcz48
dGl0bGU+TW9ycGhvbG9neTwvdGl0bGU+PHNlY29uZGFyeS10aXRsZT5Nb2Rlcm4gbGluZ3Vpc3Rp
Y3Mgc2VyaWVzPC9zZWNvbmRhcnktdGl0bGU+PC90aXRsZXM+PHBhZ2VzPlhWSSwgMzgyIHMuPC9w
YWdlcz48ZWRpdGlvbj4ybmQuPC9lZGl0aW9uPjxrZXl3b3Jkcz48a2V5d29yZD5HcmFtbWFyLCBD
b21wYXJhdGl2ZSBhbmQgZ2VuZXJhbCAuIE1vcnBob2xvZ3k8L2tleXdvcmQ+PGtleXdvcmQ+TW9y
Zm9sb2dpPC9rZXl3b3JkPjxrZXl3b3JkPkzDpnJlYsO4a2VyPC9rZXl3b3JkPjxrZXl3b3JkPmdy
YW1tYXRpa2sgbW9yZm9sb2dpPC9rZXl3b3JkPjwva2V5d29yZHM+PGRhdGVzPjx5ZWFyPjIwMDY8
L3llYXI+PC9kYXRlcz48cHViLWxvY2F0aW9uPkJhc2luZ3N0b2tlPC9wdWItbG9jYXRpb24+PHB1
Ymxpc2hlcj5QYWxncmF2ZSBNYWNtaWxsYW48L3B1Ymxpc2hlcj48aXNibj4xLTQwMzktMTY0My04
JiN4RDsxLTQwMzktMTY0NC02JiN4RDs5NzgtMS00MDM5LTE2NDMtMyYjeEQ7OTc4LTEtNDAzOS0x
NjQ0LTA8L2lzYm4+PGFjY2Vzc2lvbi1udW0+MDYwOTU0NzF4PC9hY2Nlc3Npb24tbnVtPjxjYWxs
LW51bT5VQkIgVUJCSEYgNDE1LjkgS2F0JiN4RDtISEUgSEhFL0xVTkEgNDE1IEthdCYjeEQ7VUJJ
VCBEUkFHVk9MTCA0MTUuOSBLYXQ8L2NhbGwtbnVtPjx1cmxzPjwvdXJscz48L3JlY29yZD48L0Np
dGU+PENpdGU+PEF1dGhvcj5TY2FsaXNlPC9BdXRob3I+PFllYXI+MjAwNjwvWWVhcj48UmVjTnVt
Pjg5MjY8L1JlY051bT48cmVjb3JkPjxyZWMtbnVtYmVyPjg5MjY8L3JlYy1udW1iZXI+PGZvcmVp
Z24ta2V5cz48a2V5IGFwcD0iRU4iIGRiLWlkPSI1ZGVyMnhhZm0wZWRzOWU1YXhlcDJmYWM1cmZ2
d3M5ZHdyd3ciIHRpbWVzdGFtcD0iMTMwODE1NTUwMSI+ODkyNjwva2V5PjwvZm9yZWlnbi1rZXlz
PjxyZWYtdHlwZSBuYW1lPSJKb3VybmFsIEFydGljbGUiPjE3PC9yZWYtdHlwZT48Y29udHJpYnV0
b3JzPjxhdXRob3JzPjxhdXRob3I+U2NhbGlzZSwgU2VyZ2lvPC9hdXRob3I+PGF1dGhvcj5HdWV2
YXJhLCBFbWlsaWFubyBSYcO6bDwvYXV0aG9yPjwvYXV0aG9ycz48L2NvbnRyaWJ1dG9ycz48dGl0
bGVzPjx0aXRsZT5FeG9jZW50cmljIGNvbXBvdW5kaW5nIGluIGEgdHlwb2xvZ2ljYWwgZnJhbWV3
b3JrPC90aXRsZT48c2Vjb25kYXJ5LXRpdGxlPkxpbmd1ZSBlIGxpbmd1YWdnaW88L3NlY29uZGFy
eS10aXRsZT48L3RpdGxlcz48cGVyaW9kaWNhbD48ZnVsbC10aXRsZT5MaW5ndWUgZSBsaW5ndWFn
Z2lvPC9mdWxsLXRpdGxlPjwvcGVyaW9kaWNhbD48cGFnZXM+MTg1LTIwNjwvcGFnZXM+PHZvbHVt
ZT4yPC92b2x1bWU+PGRhdGVzPjx5ZWFyPjIwMDY8L3llYXI+PC9kYXRlcz48dXJscz48L3VybHM+
PC9yZWNvcmQ+PC9DaXRlPjxDaXRlPjxBdXRob3I+U2Vsa2lyazwvQXV0aG9yPjxZZWFyPjE5ODI8
L1llYXI+PFJlY051bT4yNjA5PC9SZWNOdW0+PHJlY29yZD48cmVjLW51bWJlcj4yNjA5PC9yZWMt
bnVtYmVyPjxmb3JlaWduLWtleXM+PGtleSBhcHA9IkVOIiBkYi1pZD0iNWRlcjJ4YWZtMGVkczll
NWF4ZXAyZmFjNXJmdndzOWR3cnd3IiB0aW1lc3RhbXA9IjEzMDUyNDc5NDAiPjI2MDk8L2tleT48
L2ZvcmVpZ24ta2V5cz48cmVmLXR5cGUgbmFtZT0iQm9vayI+NjwvcmVmLXR5cGU+PGNvbnRyaWJ1
dG9ycz48YXV0aG9ycz48YXV0aG9yPlNlbGtpcmssIEVsaXNhYmV0aCBPLjwvYXV0aG9yPjwvYXV0
aG9ycz48L2NvbnRyaWJ1dG9ycz48dGl0bGVzPjx0aXRsZT5UaGUgc3ludGF4IG9mIHdvcmRzPC90
aXRsZT48L3RpdGxlcz48ZGF0ZXM+PHllYXI+MTk4MjwveWVhcj48L2RhdGVzPjxwdWItbG9jYXRp
b24+Q2FtYnJpZGdlLCBNQTwvcHViLWxvY2F0aW9uPjxwdWJsaXNoZXI+TUlUIFByZXNzPC9wdWJs
aXNoZXI+PHVybHM+PC91cmxzPjwvcmVjb3JkPjwvQ2l0ZT48L0VuZE5vdGU+AG==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PEVuZE5vdGU+PENpdGU+PEF1dGhvcj5LYXRhbWJhPC9BdXRob3I+PFllYXI+MjAwNjwvWWVhcj48
UmVjTnVtPjE5ODA8L1JlY051bT48UHJlZml4PmNmLiA8L1ByZWZpeD48RGlzcGxheVRleHQ+KGNm
LiBLYXRhbWJhIGFuZCBTdG9uaGFtIDIwMDY7IFNjYWxpc2UgYW5kIEd1ZXZhcmEgMjAwNjsgU2Vs
a2lyayAxOTgyKTwvRGlzcGxheVRleHQ+PHJlY29yZD48cmVjLW51bWJlcj4xOTgwPC9yZWMtbnVt
YmVyPjxmb3JlaWduLWtleXM+PGtleSBhcHA9IkVOIiBkYi1pZD0iNWRlcjJ4YWZtMGVkczllNWF4
ZXAyZmFjNXJmdndzOWR3cnd3IiB0aW1lc3RhbXA9IjEzMDUwNjI1NjMiPjE5ODA8L2tleT48L2Zv
cmVpZ24ta2V5cz48cmVmLXR5cGUgbmFtZT0iQm9vayI+NjwvcmVmLXR5cGU+PGNvbnRyaWJ1dG9y
cz48YXV0aG9ycz48YXV0aG9yPkthdGFtYmEsIEZyYW5jaXMgWC48L2F1dGhvcj48YXV0aG9yPlN0
b25oYW0sIEpvaG4gVC48L2F1dGhvcj48L2F1dGhvcnM+PC9jb250cmlidXRvcnM+PHRpdGxlcz48
dGl0bGU+TW9ycGhvbG9neTwvdGl0bGU+PHNlY29uZGFyeS10aXRsZT5Nb2Rlcm4gbGluZ3Vpc3Rp
Y3Mgc2VyaWVzPC9zZWNvbmRhcnktdGl0bGU+PC90aXRsZXM+PHBhZ2VzPlhWSSwgMzgyIHMuPC9w
YWdlcz48ZWRpdGlvbj4ybmQuPC9lZGl0aW9uPjxrZXl3b3Jkcz48a2V5d29yZD5HcmFtbWFyLCBD
b21wYXJhdGl2ZSBhbmQgZ2VuZXJhbCAuIE1vcnBob2xvZ3k8L2tleXdvcmQ+PGtleXdvcmQ+TW9y
Zm9sb2dpPC9rZXl3b3JkPjxrZXl3b3JkPkzDpnJlYsO4a2VyPC9rZXl3b3JkPjxrZXl3b3JkPmdy
YW1tYXRpa2sgbW9yZm9sb2dpPC9rZXl3b3JkPjwva2V5d29yZHM+PGRhdGVzPjx5ZWFyPjIwMDY8
L3llYXI+PC9kYXRlcz48cHViLWxvY2F0aW9uPkJhc2luZ3N0b2tlPC9wdWItbG9jYXRpb24+PHB1
Ymxpc2hlcj5QYWxncmF2ZSBNYWNtaWxsYW48L3B1Ymxpc2hlcj48aXNibj4xLTQwMzktMTY0My04
JiN4RDsxLTQwMzktMTY0NC02JiN4RDs5NzgtMS00MDM5LTE2NDMtMyYjeEQ7OTc4LTEtNDAzOS0x
NjQ0LTA8L2lzYm4+PGFjY2Vzc2lvbi1udW0+MDYwOTU0NzF4PC9hY2Nlc3Npb24tbnVtPjxjYWxs
LW51bT5VQkIgVUJCSEYgNDE1LjkgS2F0JiN4RDtISEUgSEhFL0xVTkEgNDE1IEthdCYjeEQ7VUJJ
VCBEUkFHVk9MTCA0MTUuOSBLYXQ8L2NhbGwtbnVtPjx1cmxzPjwvdXJscz48L3JlY29yZD48L0Np
dGU+PENpdGU+PEF1dGhvcj5TY2FsaXNlPC9BdXRob3I+PFllYXI+MjAwNjwvWWVhcj48UmVjTnVt
Pjg5MjY8L1JlY051bT48cmVjb3JkPjxyZWMtbnVtYmVyPjg5MjY8L3JlYy1udW1iZXI+PGZvcmVp
Z24ta2V5cz48a2V5IGFwcD0iRU4iIGRiLWlkPSI1ZGVyMnhhZm0wZWRzOWU1YXhlcDJmYWM1cmZ2
d3M5ZHdyd3ciIHRpbWVzdGFtcD0iMTMwODE1NTUwMSI+ODkyNjwva2V5PjwvZm9yZWlnbi1rZXlz
PjxyZWYtdHlwZSBuYW1lPSJKb3VybmFsIEFydGljbGUiPjE3PC9yZWYtdHlwZT48Y29udHJpYnV0
b3JzPjxhdXRob3JzPjxhdXRob3I+U2NhbGlzZSwgU2VyZ2lvPC9hdXRob3I+PGF1dGhvcj5HdWV2
YXJhLCBFbWlsaWFubyBSYcO6bDwvYXV0aG9yPjwvYXV0aG9ycz48L2NvbnRyaWJ1dG9ycz48dGl0
bGVzPjx0aXRsZT5FeG9jZW50cmljIGNvbXBvdW5kaW5nIGluIGEgdHlwb2xvZ2ljYWwgZnJhbWV3
b3JrPC90aXRsZT48c2Vjb25kYXJ5LXRpdGxlPkxpbmd1ZSBlIGxpbmd1YWdnaW88L3NlY29uZGFy
eS10aXRsZT48L3RpdGxlcz48cGVyaW9kaWNhbD48ZnVsbC10aXRsZT5MaW5ndWUgZSBsaW5ndWFn
Z2lvPC9mdWxsLXRpdGxlPjwvcGVyaW9kaWNhbD48cGFnZXM+MTg1LTIwNjwvcGFnZXM+PHZvbHVt
ZT4yPC92b2x1bWU+PGRhdGVzPjx5ZWFyPjIwMDY8L3llYXI+PC9kYXRlcz48dXJscz48L3VybHM+
PC9yZWNvcmQ+PC9DaXRlPjxDaXRlPjxBdXRob3I+U2Vsa2lyazwvQXV0aG9yPjxZZWFyPjE5ODI8
L1llYXI+PFJlY051bT4yNjA5PC9SZWNOdW0+PHJlY29yZD48cmVjLW51bWJlcj4yNjA5PC9yZWMt
bnVtYmVyPjxmb3JlaWduLWtleXM+PGtleSBhcHA9IkVOIiBkYi1pZD0iNWRlcjJ4YWZtMGVkczll
NWF4ZXAyZmFjNXJmdndzOWR3cnd3IiB0aW1lc3RhbXA9IjEzMDUyNDc5NDAiPjI2MDk8L2tleT48
L2ZvcmVpZ24ta2V5cz48cmVmLXR5cGUgbmFtZT0iQm9vayI+NjwvcmVmLXR5cGU+PGNvbnRyaWJ1
dG9ycz48YXV0aG9ycz48YXV0aG9yPlNlbGtpcmssIEVsaXNhYmV0aCBPLjwvYXV0aG9yPjwvYXV0
aG9ycz48L2NvbnRyaWJ1dG9ycz48dGl0bGVzPjx0aXRsZT5UaGUgc3ludGF4IG9mIHdvcmRzPC90
aXRsZT48L3RpdGxlcz48ZGF0ZXM+PHllYXI+MTk4MjwveWVhcj48L2RhdGVzPjxwdWItbG9jYXRp
b24+Q2FtYnJpZGdlLCBNQTwvcHViLWxvY2F0aW9uPjxwdWJsaXNoZXI+TUlUIFByZXNzPC9wdWJs
aXNoZXI+PHVybHM+PC91cmxzPjwvcmVjb3JkPjwvQ2l0ZT48L0VuZE5vdGU+AG==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B25192">
        <w:rPr>
          <w:rFonts w:ascii="Times New Roman" w:hAnsi="Times New Roman" w:cs="Times New Roman"/>
          <w:sz w:val="20"/>
          <w:szCs w:val="20"/>
        </w:rPr>
      </w:r>
      <w:r w:rsidRPr="00B25192">
        <w:rPr>
          <w:rFonts w:ascii="Times New Roman" w:hAnsi="Times New Roman" w:cs="Times New Roman"/>
          <w:sz w:val="20"/>
          <w:szCs w:val="20"/>
        </w:rPr>
        <w:fldChar w:fldCharType="separate"/>
      </w:r>
      <w:r>
        <w:rPr>
          <w:rFonts w:ascii="Times New Roman" w:hAnsi="Times New Roman" w:cs="Times New Roman"/>
          <w:noProof/>
          <w:sz w:val="20"/>
          <w:szCs w:val="20"/>
        </w:rPr>
        <w:t>(cf. Katamba and Stonham 2006; Scalise and Guevara 2006; Selkirk 1982)</w:t>
      </w:r>
      <w:r w:rsidRPr="00B25192">
        <w:rPr>
          <w:rFonts w:ascii="Times New Roman" w:hAnsi="Times New Roman" w:cs="Times New Roman"/>
          <w:sz w:val="20"/>
          <w:szCs w:val="20"/>
        </w:rPr>
        <w:fldChar w:fldCharType="end"/>
      </w:r>
      <w:r w:rsidRPr="00B25192">
        <w:rPr>
          <w:rFonts w:ascii="Times New Roman" w:hAnsi="Times New Roman" w:cs="Times New Roman"/>
          <w:sz w:val="20"/>
          <w:szCs w:val="20"/>
        </w:rPr>
        <w:t xml:space="preserve">. The semantic head is the </w:t>
      </w:r>
      <w:r>
        <w:rPr>
          <w:rFonts w:ascii="Times New Roman" w:hAnsi="Times New Roman" w:cs="Times New Roman"/>
          <w:sz w:val="20"/>
          <w:szCs w:val="20"/>
        </w:rPr>
        <w:t>element</w:t>
      </w:r>
      <w:r w:rsidRPr="00B25192">
        <w:rPr>
          <w:rFonts w:ascii="Times New Roman" w:hAnsi="Times New Roman" w:cs="Times New Roman"/>
          <w:sz w:val="20"/>
          <w:szCs w:val="20"/>
        </w:rPr>
        <w:t xml:space="preserve"> that shares its lexical conceptual information with the whole compound, so that the compound will be a hyponym of the semantic head</w:t>
      </w:r>
      <w:r>
        <w:rPr>
          <w:rFonts w:ascii="Times New Roman" w:hAnsi="Times New Roman" w:cs="Times New Roman"/>
          <w:sz w:val="20"/>
          <w:szCs w:val="20"/>
        </w:rPr>
        <w:t xml:space="preserve"> </w:t>
      </w:r>
      <w:r w:rsidRPr="00B027C8">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&lt;EndNote&gt;&lt;Cite&gt;&lt;Author&gt;Scalise&lt;/Author&gt;&lt;Year&gt;2006&lt;/Year&gt;&lt;RecNum&gt;8926&lt;/RecNum&gt;&lt;Pages&gt;190&lt;/Pages&gt;&lt;DisplayText&gt;(Scalise and Guevara 2006: 190)&lt;/DisplayText&gt;&lt;record&gt;&lt;rec-number&gt;8926&lt;/rec-number&gt;&lt;foreign-keys&gt;&lt;key app="EN" db-id="5der2xafm0eds9e5axep2fac5rfvws9dwrww" timestamp="1308155501"&gt;8926&lt;/key&gt;&lt;/foreign-keys&gt;&lt;ref-type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B027C8">
        <w:rPr>
          <w:rFonts w:ascii="Times New Roman" w:hAnsi="Times New Roman" w:cs="Times New Roman"/>
          <w:sz w:val="20"/>
          <w:szCs w:val="20"/>
        </w:rPr>
        <w:fldChar w:fldCharType="separate"/>
      </w:r>
      <w:r>
        <w:rPr>
          <w:rFonts w:ascii="Times New Roman" w:hAnsi="Times New Roman" w:cs="Times New Roman"/>
          <w:noProof/>
          <w:sz w:val="20"/>
          <w:szCs w:val="20"/>
        </w:rPr>
        <w:t>(Scalise and Guevara 2006: 190)</w:t>
      </w:r>
      <w:r w:rsidRPr="00B027C8">
        <w:rPr>
          <w:rFonts w:ascii="Times New Roman" w:hAnsi="Times New Roman" w:cs="Times New Roman"/>
          <w:sz w:val="20"/>
          <w:szCs w:val="20"/>
          <w:lang w:val="en-US"/>
        </w:rPr>
        <w:fldChar w:fldCharType="end"/>
      </w:r>
      <w:r w:rsidRPr="00B25192">
        <w:rPr>
          <w:rFonts w:ascii="Times New Roman" w:hAnsi="Times New Roman" w:cs="Times New Roman"/>
          <w:sz w:val="20"/>
          <w:szCs w:val="20"/>
        </w:rPr>
        <w:t xml:space="preserve">. The formal head is </w:t>
      </w:r>
      <w:r>
        <w:rPr>
          <w:rFonts w:ascii="Times New Roman" w:hAnsi="Times New Roman" w:cs="Times New Roman"/>
          <w:sz w:val="20"/>
          <w:szCs w:val="20"/>
        </w:rPr>
        <w:t xml:space="preserve">characterized as </w:t>
      </w:r>
      <w:r w:rsidRPr="00B25192">
        <w:rPr>
          <w:rFonts w:ascii="Times New Roman" w:hAnsi="Times New Roman" w:cs="Times New Roman"/>
          <w:sz w:val="20"/>
          <w:szCs w:val="20"/>
        </w:rPr>
        <w:t xml:space="preserve">the constituent that shares its lexical category and subcategorization frame with the whole compound, so that the compound has the same distributional properties as its formal head </w:t>
      </w:r>
      <w:r w:rsidRPr="00B25192">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&lt;EndNote&gt;&lt;Cite&gt;&lt;Author&gt;Scalise&lt;/Author&gt;&lt;Year&gt;2006&lt;/Year&gt;&lt;RecNum&gt;8926&lt;/RecNum&gt;&lt;Pages&gt;190&lt;/Pages&gt;&lt;DisplayText&gt;(Scalise and Guevara 2006: 190)&lt;/DisplayText&gt;&lt;record&gt;&lt;rec-number&gt;8926&lt;/rec-number&gt;&lt;foreign-keys&gt;&lt;key app="EN" db-id="5der2xafm0eds9e5axep2fac5rfvws9dwrww" timestamp="1308155501"&gt;8926&lt;/key&gt;&lt;/foreign-keys&gt;&lt;ref-type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B25192">
        <w:rPr>
          <w:rFonts w:ascii="Times New Roman" w:hAnsi="Times New Roman" w:cs="Times New Roman"/>
          <w:sz w:val="20"/>
          <w:szCs w:val="20"/>
        </w:rPr>
        <w:fldChar w:fldCharType="separate"/>
      </w:r>
      <w:r>
        <w:rPr>
          <w:rFonts w:ascii="Times New Roman" w:hAnsi="Times New Roman" w:cs="Times New Roman"/>
          <w:noProof/>
          <w:sz w:val="20"/>
          <w:szCs w:val="20"/>
        </w:rPr>
        <w:t>(Scalise and Guevara 2006: 190)</w:t>
      </w:r>
      <w:r w:rsidRPr="00B25192">
        <w:rPr>
          <w:rFonts w:ascii="Times New Roman" w:hAnsi="Times New Roman" w:cs="Times New Roman"/>
          <w:sz w:val="20"/>
          <w:szCs w:val="20"/>
        </w:rPr>
        <w:fldChar w:fldCharType="end"/>
      </w:r>
      <w:r w:rsidRPr="00B25192">
        <w:rPr>
          <w:rFonts w:ascii="Times New Roman" w:hAnsi="Times New Roman" w:cs="Times New Roman"/>
          <w:sz w:val="20"/>
          <w:szCs w:val="20"/>
        </w:rPr>
        <w:t>.</w:t>
      </w:r>
      <w:r>
        <w:rPr>
          <w:rFonts w:ascii="Times New Roman" w:hAnsi="Times New Roman" w:cs="Times New Roman"/>
          <w:sz w:val="20"/>
          <w:szCs w:val="20"/>
        </w:rPr>
        <w:t xml:space="preserve"> </w:t>
      </w:r>
      <w:r w:rsidRPr="00B027C8">
        <w:rPr>
          <w:rFonts w:ascii="Times New Roman" w:hAnsi="Times New Roman" w:cs="Times New Roman"/>
          <w:sz w:val="20"/>
          <w:szCs w:val="20"/>
        </w:rPr>
        <w:t xml:space="preserve">Dressler </w:t>
      </w:r>
      <w:r w:rsidRPr="00B027C8">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ExcludeAuth="1"&gt;&lt;Author&gt;Dressler&lt;/Author&gt;&lt;Year&gt;2006&lt;/Year&gt;&lt;RecNum&gt;2433&lt;/RecNum&gt;&lt;Pages&gt;32-33&lt;/Pages&gt;&lt;DisplayText&gt;(2006: 32-33)&lt;/DisplayText&gt;&lt;record&gt;&lt;rec-number&gt;2433&lt;/rec-number&gt;&lt;foreign-keys&gt;&lt;key app="EN" db-id="5der2xafm0eds9e5axep2fac5rfvws9dwrww" timestamp="1305214564"&gt;2433&lt;/key&gt;&lt;/foreign-keys&gt;&lt;ref-type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words&lt;/secondary-title&gt;&lt;/titles&gt;&lt;periodical&gt;&lt;full-title&gt;The representation and processing of compound words&lt;/full-title&gt;&lt;/periodical&gt;&lt;pages&gt;23-44&lt;/pages&gt;&lt;dates&gt;&lt;year&gt;2006&lt;/year&gt;&lt;/dates&gt;&lt;pub-location&gt;Oxford&lt;/pub-location&gt;&lt;publisher&gt;Oxford University Press&lt;/publisher&gt;&lt;urls&gt;&lt;/urls&gt;&lt;/record&gt;&lt;/Cite&gt;&lt;/EndNote&gt;</w:instrText>
      </w:r>
      <w:r w:rsidRPr="00B027C8">
        <w:rPr>
          <w:rFonts w:ascii="Times New Roman" w:hAnsi="Times New Roman" w:cs="Times New Roman"/>
          <w:sz w:val="20"/>
          <w:szCs w:val="20"/>
        </w:rPr>
        <w:fldChar w:fldCharType="separate"/>
      </w:r>
      <w:r>
        <w:rPr>
          <w:rFonts w:ascii="Times New Roman" w:hAnsi="Times New Roman" w:cs="Times New Roman"/>
          <w:noProof/>
          <w:sz w:val="20"/>
          <w:szCs w:val="20"/>
        </w:rPr>
        <w:t>(2006: 32-33)</w:t>
      </w:r>
      <w:r w:rsidRPr="00B027C8">
        <w:rPr>
          <w:rFonts w:ascii="Times New Roman" w:hAnsi="Times New Roman" w:cs="Times New Roman"/>
          <w:sz w:val="20"/>
          <w:szCs w:val="20"/>
        </w:rPr>
        <w:fldChar w:fldCharType="end"/>
      </w:r>
      <w:r>
        <w:rPr>
          <w:rFonts w:ascii="Times New Roman" w:hAnsi="Times New Roman" w:cs="Times New Roman"/>
          <w:sz w:val="20"/>
          <w:szCs w:val="20"/>
        </w:rPr>
        <w:t xml:space="preserve"> </w:t>
      </w:r>
      <w:r>
        <w:rPr>
          <w:rFonts w:ascii="Times New Roman" w:hAnsi="Times New Roman" w:cs="Times New Roman"/>
          <w:sz w:val="20"/>
          <w:szCs w:val="20"/>
          <w:lang w:val="en-US"/>
        </w:rPr>
        <w:t>illustrates the different heads,</w:t>
      </w:r>
      <w:r>
        <w:rPr>
          <w:rFonts w:ascii="Times New Roman" w:hAnsi="Times New Roman" w:cs="Times New Roman"/>
          <w:sz w:val="20"/>
          <w:szCs w:val="20"/>
        </w:rPr>
        <w:t xml:space="preserve"> arguing</w:t>
      </w:r>
      <w:r w:rsidRPr="00B027C8">
        <w:rPr>
          <w:rFonts w:ascii="Times New Roman" w:hAnsi="Times New Roman" w:cs="Times New Roman"/>
          <w:sz w:val="20"/>
          <w:szCs w:val="20"/>
        </w:rPr>
        <w:t xml:space="preserve"> that in </w:t>
      </w:r>
      <w:r w:rsidRPr="00B027C8">
        <w:rPr>
          <w:rFonts w:ascii="Times New Roman" w:hAnsi="Times New Roman" w:cs="Times New Roman"/>
          <w:i/>
          <w:sz w:val="20"/>
          <w:szCs w:val="20"/>
        </w:rPr>
        <w:t>pickpocket</w:t>
      </w:r>
      <w:r w:rsidRPr="00B027C8">
        <w:rPr>
          <w:rFonts w:ascii="Times New Roman" w:hAnsi="Times New Roman" w:cs="Times New Roman"/>
          <w:sz w:val="20"/>
          <w:szCs w:val="20"/>
        </w:rPr>
        <w:t xml:space="preserve">, there is no semantic head because the referent of the compound is not named in the compound itself. </w:t>
      </w:r>
      <w:r w:rsidRPr="00B027C8">
        <w:rPr>
          <w:rFonts w:ascii="Times New Roman" w:hAnsi="Times New Roman" w:cs="Times New Roman"/>
          <w:i/>
          <w:sz w:val="20"/>
          <w:szCs w:val="20"/>
        </w:rPr>
        <w:t xml:space="preserve">Pick </w:t>
      </w:r>
      <w:r w:rsidRPr="00B027C8">
        <w:rPr>
          <w:rFonts w:ascii="Times New Roman" w:hAnsi="Times New Roman" w:cs="Times New Roman"/>
          <w:sz w:val="20"/>
          <w:szCs w:val="20"/>
        </w:rPr>
        <w:t xml:space="preserve">is the syntactic head because it is that which selects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as its internal argument.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is the morphological head because, when the compound is pluralized, the plural marker attaches to </w:t>
      </w:r>
      <w:r w:rsidRPr="00B027C8">
        <w:rPr>
          <w:rFonts w:ascii="Times New Roman" w:hAnsi="Times New Roman" w:cs="Times New Roman"/>
          <w:i/>
          <w:sz w:val="20"/>
          <w:szCs w:val="20"/>
        </w:rPr>
        <w:t>pocket</w:t>
      </w:r>
      <w:r w:rsidRPr="0084399C">
        <w:rPr>
          <w:rFonts w:ascii="Times New Roman" w:hAnsi="Times New Roman" w:cs="Times New Roman"/>
          <w:sz w:val="20"/>
          <w:szCs w:val="20"/>
        </w:rPr>
        <w:t>,</w:t>
      </w:r>
      <w:r w:rsidRPr="00B027C8">
        <w:rPr>
          <w:rFonts w:ascii="Times New Roman" w:hAnsi="Times New Roman" w:cs="Times New Roman"/>
          <w:sz w:val="20"/>
          <w:szCs w:val="20"/>
        </w:rPr>
        <w:t xml:space="preserve"> as in </w:t>
      </w:r>
      <w:r w:rsidRPr="00B027C8">
        <w:rPr>
          <w:rFonts w:ascii="Times New Roman" w:hAnsi="Times New Roman" w:cs="Times New Roman"/>
          <w:i/>
          <w:sz w:val="20"/>
          <w:szCs w:val="20"/>
        </w:rPr>
        <w:t>pickpocket-s</w:t>
      </w:r>
      <w:r w:rsidRPr="00B027C8">
        <w:rPr>
          <w:rFonts w:ascii="Times New Roman" w:hAnsi="Times New Roman" w:cs="Times New Roman"/>
          <w:sz w:val="20"/>
          <w:szCs w:val="20"/>
        </w:rPr>
        <w:t xml:space="preserve"> and not </w:t>
      </w:r>
      <w:r w:rsidRPr="00B027C8">
        <w:rPr>
          <w:rFonts w:ascii="Times New Roman" w:hAnsi="Times New Roman" w:cs="Times New Roman"/>
          <w:i/>
          <w:sz w:val="20"/>
          <w:szCs w:val="20"/>
        </w:rPr>
        <w:t>pick-s-pocket</w:t>
      </w:r>
      <w:r w:rsidRPr="00B027C8">
        <w:rPr>
          <w:rFonts w:ascii="Times New Roman" w:hAnsi="Times New Roman" w:cs="Times New Roman"/>
          <w:sz w:val="20"/>
          <w:szCs w:val="20"/>
        </w:rPr>
        <w:t>. However, as discussed in the literature</w:t>
      </w:r>
      <w:r>
        <w:rPr>
          <w:rFonts w:ascii="Times New Roman" w:hAnsi="Times New Roman" w:cs="Times New Roman"/>
          <w:sz w:val="20"/>
          <w:szCs w:val="20"/>
        </w:rPr>
        <w:t xml:space="preserve"> </w:t>
      </w:r>
      <w:r w:rsidRPr="00EF42C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&lt;EndNote&gt;&lt;Cite&gt;&lt;Author&gt;Booij&lt;/Author&gt;&lt;Year&gt;2007&lt;/Year&gt;&lt;RecNum&gt;232&lt;/RecNum&gt;&lt;DisplayText&gt;(Booij 2007; Bauer 2010)&lt;/DisplayText&gt;&lt;record&gt;&lt;rec-number&gt;232&lt;/rec-number&gt;&lt;foreign-keys&gt;&lt;key app="EN" db-id="5der2xafm0eds9e5axep2fac5rfvws9dwrww"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instrText>
      </w:r>
      <w:r w:rsidRPr="00EF42CA">
        <w:rPr>
          <w:rFonts w:ascii="Times New Roman" w:hAnsi="Times New Roman" w:cs="Times New Roman"/>
          <w:sz w:val="20"/>
          <w:szCs w:val="20"/>
        </w:rPr>
        <w:fldChar w:fldCharType="separate"/>
      </w:r>
      <w:r>
        <w:rPr>
          <w:rFonts w:ascii="Times New Roman" w:hAnsi="Times New Roman" w:cs="Times New Roman"/>
          <w:noProof/>
          <w:sz w:val="20"/>
          <w:szCs w:val="20"/>
        </w:rPr>
        <w:t>(Booij 2007; Bauer 2010)</w:t>
      </w:r>
      <w:r w:rsidRPr="00EF42CA">
        <w:rPr>
          <w:rFonts w:ascii="Times New Roman" w:hAnsi="Times New Roman" w:cs="Times New Roman"/>
          <w:sz w:val="20"/>
          <w:szCs w:val="20"/>
        </w:rPr>
        <w:fldChar w:fldCharType="end"/>
      </w:r>
      <w:r w:rsidRPr="00B027C8">
        <w:rPr>
          <w:rFonts w:ascii="Times New Roman" w:hAnsi="Times New Roman" w:cs="Times New Roman"/>
          <w:sz w:val="20"/>
          <w:szCs w:val="20"/>
          <w:lang w:val="en-US"/>
        </w:rPr>
        <w:t>,</w:t>
      </w:r>
      <w:r w:rsidRPr="00B027C8">
        <w:rPr>
          <w:rFonts w:ascii="Times New Roman" w:hAnsi="Times New Roman" w:cs="Times New Roman"/>
          <w:sz w:val="20"/>
          <w:szCs w:val="20"/>
        </w:rPr>
        <w:t xml:space="preserve"> the problem with Dressler’s position on morphological head is that the position of the inflectional element may be a default in the language and may not necessarily identify a morphological head.</w:t>
      </w:r>
    </w:p>
  </w:footnote>
  <w:footnote w:id="2">
    <w:p w14:paraId="76D5883B" w14:textId="15CF43B2" w:rsidR="00944F73" w:rsidRPr="00B1134B" w:rsidRDefault="00944F73" w:rsidP="00C507B2">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sidRPr="00B1134B">
        <w:rPr>
          <w:rFonts w:ascii="Times New Roman" w:hAnsi="Times New Roman" w:cs="Times New Roman"/>
          <w:sz w:val="20"/>
          <w:szCs w:val="20"/>
          <w:lang w:val="en-US"/>
        </w:rPr>
        <w:t xml:space="preserve">Thus, the constructs in this group </w:t>
      </w:r>
      <w:r>
        <w:rPr>
          <w:rFonts w:ascii="Times New Roman" w:hAnsi="Times New Roman" w:cs="Times New Roman"/>
          <w:sz w:val="20"/>
          <w:szCs w:val="20"/>
          <w:lang w:val="en-US"/>
        </w:rPr>
        <w:t>are</w:t>
      </w:r>
      <w:r w:rsidRPr="00B1134B">
        <w:rPr>
          <w:rFonts w:ascii="Times New Roman" w:hAnsi="Times New Roman" w:cs="Times New Roman"/>
          <w:sz w:val="20"/>
          <w:szCs w:val="20"/>
          <w:lang w:val="en-US"/>
        </w:rPr>
        <w:t xml:space="preserve"> the kind that </w:t>
      </w:r>
      <w:r w:rsidRPr="00BD33E0">
        <w:rPr>
          <w:rFonts w:ascii="Times New Roman" w:hAnsi="Times New Roman" w:cs="Times New Roman"/>
          <w:sz w:val="20"/>
          <w:szCs w:val="20"/>
        </w:rPr>
        <w:t>Bauer (2010)</w:t>
      </w:r>
      <w:r w:rsidRPr="00B1134B">
        <w:rPr>
          <w:rFonts w:ascii="Times New Roman" w:hAnsi="Times New Roman" w:cs="Times New Roman"/>
          <w:sz w:val="20"/>
          <w:szCs w:val="20"/>
        </w:rPr>
        <w:t xml:space="preserve"> </w:t>
      </w:r>
      <w:r w:rsidRPr="00B1134B">
        <w:rPr>
          <w:rFonts w:ascii="Times New Roman" w:hAnsi="Times New Roman" w:cs="Times New Roman"/>
          <w:sz w:val="20"/>
          <w:szCs w:val="20"/>
          <w:lang w:val="en-US"/>
        </w:rPr>
        <w:t>refers to as metaphorical compounds.</w:t>
      </w:r>
    </w:p>
  </w:footnote>
  <w:footnote w:id="3">
    <w:p w14:paraId="28F995B6" w14:textId="47365D2B" w:rsidR="00944F73" w:rsidRPr="00656020" w:rsidRDefault="00944F73" w:rsidP="00162184">
      <w:pPr>
        <w:pStyle w:val="FootnoteText"/>
        <w:jc w:val="both"/>
        <w:rPr>
          <w:rFonts w:ascii="Times New Roman" w:hAnsi="Times New Roman" w:cs="Times New Roman"/>
          <w:sz w:val="20"/>
          <w:szCs w:val="20"/>
          <w:lang w:val="en-US"/>
        </w:rPr>
      </w:pPr>
      <w:r w:rsidRPr="00656020">
        <w:rPr>
          <w:rStyle w:val="FootnoteReference"/>
          <w:rFonts w:ascii="Times New Roman" w:hAnsi="Times New Roman" w:cs="Times New Roman"/>
          <w:sz w:val="20"/>
          <w:szCs w:val="20"/>
        </w:rPr>
        <w:footnoteRef/>
      </w:r>
      <w:r w:rsidRPr="00656020">
        <w:rPr>
          <w:rFonts w:ascii="Times New Roman" w:hAnsi="Times New Roman" w:cs="Times New Roman"/>
          <w:sz w:val="20"/>
          <w:szCs w:val="20"/>
        </w:rPr>
        <w:t xml:space="preserve"> </w:t>
      </w:r>
      <w:r w:rsidRPr="00656020">
        <w:rPr>
          <w:rFonts w:ascii="Times New Roman" w:hAnsi="Times New Roman" w:cs="Times New Roman"/>
          <w:sz w:val="20"/>
          <w:szCs w:val="20"/>
          <w:lang w:val="en-US"/>
        </w:rPr>
        <w:t xml:space="preserve">It has to be pointed out that </w:t>
      </w:r>
      <w:r w:rsidRPr="00CD327D">
        <w:rPr>
          <w:rFonts w:ascii="Times New Roman" w:hAnsi="Times New Roman" w:cs="Times New Roman"/>
          <w:sz w:val="20"/>
          <w:szCs w:val="20"/>
          <w:lang w:val="en-US"/>
        </w:rPr>
        <w:t>the status of the right-hand constituents is a matter of some debate, whether they are nouns or postpositions. In this paper</w:t>
      </w:r>
      <w:r>
        <w:rPr>
          <w:rFonts w:ascii="Times New Roman" w:hAnsi="Times New Roman" w:cs="Times New Roman"/>
          <w:sz w:val="20"/>
          <w:szCs w:val="20"/>
          <w:lang w:val="en-US"/>
        </w:rPr>
        <w:t>, I work with the position</w:t>
      </w:r>
      <w:r w:rsidRPr="00CD327D">
        <w:rPr>
          <w:rFonts w:ascii="Times New Roman" w:hAnsi="Times New Roman" w:cs="Times New Roman"/>
          <w:sz w:val="20"/>
          <w:szCs w:val="20"/>
          <w:lang w:val="en-US"/>
        </w:rPr>
        <w:t xml:space="preserve"> of </w:t>
      </w:r>
      <w:r>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ADDIN EN.CITE &lt;EndNote&gt;&lt;Cite AuthorYear="1"&gt;&lt;Author&gt;Osam&lt;/Author&gt;&lt;Year&gt;2011&lt;/Year&gt;&lt;RecNum&gt;10708&lt;/RecNum&gt;&lt;DisplayText&gt;Osam; Duah and Blay (2011)&lt;/DisplayText&gt;&lt;record&gt;&lt;rec-number&gt;10708&lt;/rec-number&gt;&lt;foreign-keys&gt;&lt;key app="EN" db-id="5der2xafm0eds9e5axep2fac5rfvws9dwrww" timestamp="1334785305"&gt;10708&lt;/key&gt;&lt;/foreign-keys&gt;&lt;ref-type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Pr>
          <w:rFonts w:ascii="Times New Roman" w:hAnsi="Times New Roman" w:cs="Times New Roman"/>
          <w:sz w:val="20"/>
          <w:szCs w:val="20"/>
          <w:lang w:val="en-US"/>
        </w:rPr>
        <w:fldChar w:fldCharType="separate"/>
      </w:r>
      <w:r>
        <w:rPr>
          <w:rFonts w:ascii="Times New Roman" w:hAnsi="Times New Roman" w:cs="Times New Roman"/>
          <w:noProof/>
          <w:sz w:val="20"/>
          <w:szCs w:val="20"/>
          <w:lang w:val="en-US"/>
        </w:rPr>
        <w:t>Osam; Duah and Blay (2011)</w:t>
      </w:r>
      <w:r>
        <w:rPr>
          <w:rFonts w:ascii="Times New Roman" w:hAnsi="Times New Roman" w:cs="Times New Roman"/>
          <w:sz w:val="20"/>
          <w:szCs w:val="20"/>
          <w:lang w:val="en-US"/>
        </w:rPr>
        <w:fldChar w:fldCharType="end"/>
      </w:r>
      <w:r w:rsidRPr="00656020">
        <w:rPr>
          <w:rFonts w:ascii="Times New Roman" w:hAnsi="Times New Roman" w:cs="Times New Roman"/>
          <w:sz w:val="20"/>
          <w:szCs w:val="20"/>
        </w:rPr>
        <w:t xml:space="preserve"> </w:t>
      </w:r>
      <w:r>
        <w:rPr>
          <w:rFonts w:ascii="Times New Roman" w:hAnsi="Times New Roman" w:cs="Times New Roman"/>
          <w:sz w:val="20"/>
          <w:szCs w:val="20"/>
        </w:rPr>
        <w:t xml:space="preserve">that they are nouns </w:t>
      </w:r>
      <w:r w:rsidRPr="00656020">
        <w:rPr>
          <w:rFonts w:ascii="Times New Roman" w:hAnsi="Times New Roman" w:cs="Times New Roman"/>
          <w:sz w:val="20"/>
          <w:szCs w:val="20"/>
        </w:rPr>
        <w:t>without necessarily endorsing their position. The details will not necessarily affect the analysis beyond the fact that the output would be either a noun-noun or a noun-postposition compound.</w:t>
      </w:r>
    </w:p>
  </w:footnote>
  <w:footnote w:id="4">
    <w:p w14:paraId="66EEAEB0" w14:textId="66402210" w:rsidR="00944F73" w:rsidRPr="00B1134B" w:rsidRDefault="00944F73" w:rsidP="00C507B2">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Pr>
          <w:rFonts w:ascii="Times New Roman" w:hAnsi="Times New Roman" w:cs="Times New Roman"/>
          <w:sz w:val="20"/>
          <w:szCs w:val="20"/>
        </w:rPr>
        <w:t>It</w:t>
      </w:r>
      <w:r w:rsidRPr="00B1134B">
        <w:rPr>
          <w:rFonts w:ascii="Times New Roman" w:hAnsi="Times New Roman" w:cs="Times New Roman"/>
          <w:sz w:val="20"/>
          <w:szCs w:val="20"/>
        </w:rPr>
        <w:t xml:space="preserve"> has </w:t>
      </w:r>
      <w:r>
        <w:rPr>
          <w:rFonts w:ascii="Times New Roman" w:hAnsi="Times New Roman" w:cs="Times New Roman"/>
          <w:sz w:val="20"/>
          <w:szCs w:val="20"/>
        </w:rPr>
        <w:t xml:space="preserve">been </w:t>
      </w:r>
      <w:r w:rsidRPr="00B1134B">
        <w:rPr>
          <w:rFonts w:ascii="Times New Roman" w:hAnsi="Times New Roman" w:cs="Times New Roman"/>
          <w:sz w:val="20"/>
          <w:szCs w:val="20"/>
        </w:rPr>
        <w:t>pointed out to me</w:t>
      </w:r>
      <w:r>
        <w:rPr>
          <w:rFonts w:ascii="Times New Roman" w:hAnsi="Times New Roman" w:cs="Times New Roman"/>
          <w:sz w:val="20"/>
          <w:szCs w:val="20"/>
        </w:rPr>
        <w:t xml:space="preserve"> </w:t>
      </w:r>
      <w:r w:rsidRPr="00B1134B">
        <w:rPr>
          <w:rFonts w:ascii="Times New Roman" w:hAnsi="Times New Roman" w:cs="Times New Roman"/>
          <w:sz w:val="20"/>
          <w:szCs w:val="20"/>
        </w:rPr>
        <w:t>that the Ewe forms c</w:t>
      </w:r>
      <w:r>
        <w:rPr>
          <w:rFonts w:ascii="Times New Roman" w:hAnsi="Times New Roman" w:cs="Times New Roman"/>
          <w:sz w:val="20"/>
          <w:szCs w:val="20"/>
        </w:rPr>
        <w:t>it</w:t>
      </w:r>
      <w:r w:rsidRPr="00B1134B">
        <w:rPr>
          <w:rFonts w:ascii="Times New Roman" w:hAnsi="Times New Roman" w:cs="Times New Roman"/>
          <w:sz w:val="20"/>
          <w:szCs w:val="20"/>
        </w:rPr>
        <w:t xml:space="preserve">ed here have their primary uses as landscape terms which are transparent, before their “secondary” use as the names of institutions. It </w:t>
      </w:r>
      <w:r>
        <w:rPr>
          <w:rFonts w:ascii="Times New Roman" w:hAnsi="Times New Roman" w:cs="Times New Roman"/>
          <w:sz w:val="20"/>
          <w:szCs w:val="20"/>
        </w:rPr>
        <w:t>is</w:t>
      </w:r>
      <w:r w:rsidRPr="00B1134B">
        <w:rPr>
          <w:rFonts w:ascii="Times New Roman" w:hAnsi="Times New Roman" w:cs="Times New Roman"/>
          <w:sz w:val="20"/>
          <w:szCs w:val="20"/>
        </w:rPr>
        <w:t xml:space="preserve"> therefore important to </w:t>
      </w:r>
      <w:r>
        <w:rPr>
          <w:rFonts w:ascii="Times New Roman" w:hAnsi="Times New Roman" w:cs="Times New Roman"/>
          <w:sz w:val="20"/>
          <w:szCs w:val="20"/>
        </w:rPr>
        <w:t>note</w:t>
      </w:r>
      <w:r w:rsidRPr="00B1134B">
        <w:rPr>
          <w:rFonts w:ascii="Times New Roman" w:hAnsi="Times New Roman" w:cs="Times New Roman"/>
          <w:sz w:val="20"/>
          <w:szCs w:val="20"/>
        </w:rPr>
        <w:t xml:space="preserve"> that it is their secondary use as the names of institutions that is at issue when we refer to th</w:t>
      </w:r>
      <w:r>
        <w:rPr>
          <w:rFonts w:ascii="Times New Roman" w:hAnsi="Times New Roman" w:cs="Times New Roman"/>
          <w:sz w:val="20"/>
          <w:szCs w:val="20"/>
        </w:rPr>
        <w:t>e</w:t>
      </w:r>
      <w:r w:rsidRPr="00B1134B">
        <w:rPr>
          <w:rFonts w:ascii="Times New Roman" w:hAnsi="Times New Roman" w:cs="Times New Roman"/>
          <w:sz w:val="20"/>
          <w:szCs w:val="20"/>
        </w:rPr>
        <w:t>i</w:t>
      </w:r>
      <w:r>
        <w:rPr>
          <w:rFonts w:ascii="Times New Roman" w:hAnsi="Times New Roman" w:cs="Times New Roman"/>
          <w:sz w:val="20"/>
          <w:szCs w:val="20"/>
        </w:rPr>
        <w:t>r</w:t>
      </w:r>
      <w:r w:rsidRPr="00B1134B">
        <w:rPr>
          <w:rFonts w:ascii="Times New Roman" w:hAnsi="Times New Roman" w:cs="Times New Roman"/>
          <w:sz w:val="20"/>
          <w:szCs w:val="20"/>
        </w:rPr>
        <w:t xml:space="preserve"> exocentric use. </w:t>
      </w:r>
    </w:p>
  </w:footnote>
  <w:footnote w:id="5">
    <w:p w14:paraId="2F2E03F0" w14:textId="2D796520" w:rsidR="00944F73" w:rsidRPr="00B1134B" w:rsidRDefault="00944F73" w:rsidP="00B1134B">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A superscript (</w:t>
      </w:r>
      <w:r w:rsidRPr="00B1134B">
        <w:rPr>
          <w:rFonts w:ascii="Times New Roman" w:hAnsi="Times New Roman" w:cs="Times New Roman"/>
          <w:sz w:val="20"/>
          <w:szCs w:val="20"/>
          <w:vertAlign w:val="superscript"/>
        </w:rPr>
        <w:t>!</w:t>
      </w:r>
      <w:r w:rsidRPr="00B1134B">
        <w:rPr>
          <w:rFonts w:ascii="Times New Roman" w:hAnsi="Times New Roman" w:cs="Times New Roman"/>
          <w:sz w:val="20"/>
          <w:szCs w:val="20"/>
        </w:rPr>
        <w:t xml:space="preserve">) </w:t>
      </w:r>
      <w:r>
        <w:rPr>
          <w:rFonts w:ascii="Times New Roman" w:hAnsi="Times New Roman" w:cs="Times New Roman"/>
          <w:sz w:val="20"/>
          <w:szCs w:val="20"/>
        </w:rPr>
        <w:t>before a tone-bearing unit (TBU) indicates that the high tone on the TBU is downstepped.</w:t>
      </w:r>
    </w:p>
  </w:footnote>
  <w:footnote w:id="6">
    <w:p w14:paraId="6D5AC908" w14:textId="6120F9A1" w:rsidR="00944F73" w:rsidRPr="00B1134B" w:rsidRDefault="00944F73" w:rsidP="00B1134B">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Pr>
          <w:rFonts w:ascii="Times New Roman" w:hAnsi="Times New Roman" w:cs="Times New Roman"/>
          <w:sz w:val="20"/>
          <w:szCs w:val="20"/>
        </w:rPr>
        <w:t>It is</w:t>
      </w:r>
      <w:r w:rsidRPr="00B1134B">
        <w:rPr>
          <w:rFonts w:ascii="Times New Roman" w:hAnsi="Times New Roman" w:cs="Times New Roman"/>
          <w:sz w:val="20"/>
          <w:szCs w:val="20"/>
        </w:rPr>
        <w:t xml:space="preserve"> noted elsewhere </w:t>
      </w:r>
      <w:r w:rsidRPr="00B1134B">
        <w:rPr>
          <w:rFonts w:ascii="Times New Roman" w:hAnsi="Times New Roman" w:cs="Times New Roman"/>
          <w:sz w:val="20"/>
          <w:szCs w:val="20"/>
        </w:rPr>
        <w:fldChar w:fldCharType="begin">
          <w:fldData xml:space="preserve">PEVuZE5vdGU+PENpdGU+PEF1dGhvcj5BdXRob3I8L0F1dGhvcj48WWVhcj4yMDE1PC9ZZWFyPjxS
ZWNOdW0+MTg0NTE8L1JlY051bT48RGlzcGxheVRleHQ+KEF1dGhvciAyMDE1LCAyMDE3KTwvRGlz
cGxheVRleHQ+PHJlY29yZD48cmVjLW51bWJlcj4xODQ1MTwvcmVjLW51bWJlcj48Zm9yZWlnbi1r
ZXlzPjxrZXkgYXBwPSJFTiIgZGItaWQ9IjVkZXIyeGFmbTBlZHM5ZTVheGVwMmZhYzVyZnZ3czlk
d3J3dyIgdGltZXN0YW1wPSIxNTEyNTY3MzQ0Ij4xODQ1MTwva2V5PjxrZXkgYXBwPSJFTldlYiIg
ZGItaWQ9IiI+MDwva2V5PjwvZm9yZWlnbi1rZXlzPjxyZWYtdHlwZSBuYW1lPSJKb3VybmFsIEFy
dGljbGUiPjE3PC9yZWYtdHlwZT48Y29udHJpYnV0b3JzPjxhdXRob3JzPjxhdXRob3I+QXV0aG9y
PC9hdXRob3I+PC9hdXRob3JzPjwvY29udHJpYnV0b3JzPjx0aXRsZXM+PC90aXRsZXM+PGRhdGVz
Pjx5ZWFyPjIwMTU8L3llYXI+PC9kYXRlcz48dXJscz48cmVsYXRlZC11cmxzPjx1cmw+aHR0cDov
L3d3dy5ha2FkZW1pYWkuY29tL2RvaS9hYnMvMTAuMTU1Ni8wNjQuMjAxNS42Mi40LjE8L3VybD48
L3JlbGF0ZWQtdXJscz48L3VybHM+PGVsZWN0cm9uaWMtcmVzb3VyY2UtbnVtPjEwLjE1NTYvMDY0
LjIwMTUuNjIuNC4xPC9lbGVjdHJvbmljLXJlc291cmNlLW51bT48L3JlY29yZD48L0NpdGU+PENp
dGU+PEF1dGhvcj5BdXRob3I8L0F1dGhvcj48WWVhcj4yMDE3PC9ZZWFyPjxSZWNOdW0+MTIwNjk8
L1JlY051bT48cmVjb3JkPjxyZWMtbnVtYmVyPjEyMDY5PC9yZWMtbnVtYmVyPjxmb3JlaWduLWtl
eXM+PGtleSBhcHA9IkVOIiBkYi1pZD0iNWRlcjJ4YWZtMGVkczllNWF4ZXAyZmFjNXJmdndzOWR3
cnd3IiB0aW1lc3RhbXA9IjE0MzU3NzE1NjgiPjEyMDY5PC9rZXk+PC9mb3JlaWduLWtleXM+PHJl
Zi10eXBlIG5hbWU9IkpvdXJuYWwgQXJ0aWNsZSI+MTc8L3JlZi10eXBlPjxjb250cmlidXRvcnM+
PGF1dGhvcnM+PGF1dGhvcj5BdXRob3I8L2F1dGhvcj48L2F1dGhvcnM+PC9jb250cmlidXRvcnM+
PHRpdGxlcz48L3RpdGxlcz48ZGF0ZXM+PHllYXI+MjAxNzwveWVhcj48L2RhdGVzPjx1cmxzPjwv
dXJscz48ZWxlY3Ryb25pYy1yZXNvdXJjZS1udW0+MTAuMzM2Ni93b3JkLjIwMTcuMDEwNjwvZWxl
Y3Ryb25pYy1yZXNvdXJjZS1udW0+PC9yZWNvcmQ+PC9DaXRlPjxDaXRlPjxBdXRob3I+QXV0aG9y
PC9BdXRob3I+PFllYXI+MjAxNzwvWWVhcj48UmVjTnVtPjE4NDQ4PC9SZWNOdW0+PHJlY29yZD48
cmVjLW51bWJlcj4xODQ0ODwvcmVjLW51bWJlcj48Zm9yZWlnbi1rZXlzPjxrZXkgYXBwPSJFTiIg
ZGItaWQ9IjVkZXIyeGFmbTBlZHM5ZTVheGVwMmZhYzVyZnZ3czlkd3J3dyIgdGltZXN0YW1wPSIx
NTEyNTY3MzM3Ij4xODQ0ODwva2V5PjwvZm9yZWlnbi1rZXlzPjxyZWYtdHlwZSBuYW1lPSJKb3Vy
bmFsIEFydGljbGUiPjE3PC9yZWYtdHlwZT48Y29udHJpYnV0b3JzPjxhdXRob3JzPjxhdXRob3I+
QXV0aG9yPC9hdXRob3I+PC9hdXRob3JzPjwvY29udHJpYnV0b3JzPjx0aXRsZXM+PC90aXRsZXM+
PGRhdGVzPjx5ZWFyPjIwMTc8L3llYXI+PC9kYXRlcz48aXNibj4xOTQ5LTA3NjM8L2lzYm4+PHVy
bHM+PC91cmxzPjxlbGVjdHJvbmljLXJlc291cmNlLW51bT4xMC4xMDgwLzAzNzQwNDYzLjIwMTYu
MTI0MjMzMTwvZWxlY3Ryb25pYy1yZXNvdXJjZS1udW0+PC9yZWNvcmQ+PC9DaXRlPjxDaXRlPjxB
dXRob3I+QXV0aG9yPC9BdXRob3I+PFllYXI+MjAxNzwvWWVhcj48UmVjTnVtPjE4NDQ4PC9SZWNO
dW0+PHJlY29yZD48cmVjLW51bWJlcj4xODQ0ODwvcmVjLW51bWJlcj48Zm9yZWlnbi1rZXlzPjxr
ZXkgYXBwPSJFTiIgZGItaWQ9IjVkZXIyeGFmbTBlZHM5ZTVheGVwMmZhYzVyZnZ3czlkd3J3dyIg
dGltZXN0YW1wPSIxNTEyNTY3MzM3Ij4xODQ0ODwva2V5PjwvZm9yZWlnbi1rZXlzPjxyZWYtdHlw
ZSBuYW1lPSJKb3VybmFsIEFydGljbGUiPjE3PC9yZWYtdHlwZT48Y29udHJpYnV0b3JzPjxhdXRo
b3JzPjxhdXRob3I+QXV0aG9yPC9hdXRob3I+PC9hdXRob3JzPjwvY29udHJpYnV0b3JzPjx0aXRs
ZXM+PC90aXRsZXM+PGRhdGVzPjx5ZWFyPjIwMTc8L3llYXI+PC9kYXRlcz48aXNibj4xOTQ5LTA3
NjM8L2lzYm4+PHVybHM+PC91cmxzPjxlbGVjdHJvbmljLXJlc291cmNlLW51bT4xMC4xMDgwLzAz
NzQwNDYzLjIwMTYuMTI0MjMzMTwvZWxlY3Ryb25pYy1yZXNvdXJjZS1udW0+PC9yZWNvcmQ+PC9D
aXRlPjwvRW5kTm90ZT4A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PEVuZE5vdGU+PENpdGU+PEF1dGhvcj5BdXRob3I8L0F1dGhvcj48WWVhcj4yMDE1PC9ZZWFyPjxS
ZWNOdW0+MTg0NTE8L1JlY051bT48RGlzcGxheVRleHQ+KEF1dGhvciAyMDE1LCAyMDE3KTwvRGlz
cGxheVRleHQ+PHJlY29yZD48cmVjLW51bWJlcj4xODQ1MTwvcmVjLW51bWJlcj48Zm9yZWlnbi1r
ZXlzPjxrZXkgYXBwPSJFTiIgZGItaWQ9IjVkZXIyeGFmbTBlZHM5ZTVheGVwMmZhYzVyZnZ3czlk
d3J3dyIgdGltZXN0YW1wPSIxNTEyNTY3MzQ0Ij4xODQ1MTwva2V5PjxrZXkgYXBwPSJFTldlYiIg
ZGItaWQ9IiI+MDwva2V5PjwvZm9yZWlnbi1rZXlzPjxyZWYtdHlwZSBuYW1lPSJKb3VybmFsIEFy
dGljbGUiPjE3PC9yZWYtdHlwZT48Y29udHJpYnV0b3JzPjxhdXRob3JzPjxhdXRob3I+QXV0aG9y
PC9hdXRob3I+PC9hdXRob3JzPjwvY29udHJpYnV0b3JzPjx0aXRsZXM+PC90aXRsZXM+PGRhdGVz
Pjx5ZWFyPjIwMTU8L3llYXI+PC9kYXRlcz48dXJscz48cmVsYXRlZC11cmxzPjx1cmw+aHR0cDov
L3d3dy5ha2FkZW1pYWkuY29tL2RvaS9hYnMvMTAuMTU1Ni8wNjQuMjAxNS42Mi40LjE8L3VybD48
L3JlbGF0ZWQtdXJscz48L3VybHM+PGVsZWN0cm9uaWMtcmVzb3VyY2UtbnVtPjEwLjE1NTYvMDY0
LjIwMTUuNjIuNC4xPC9lbGVjdHJvbmljLXJlc291cmNlLW51bT48L3JlY29yZD48L0NpdGU+PENp
dGU+PEF1dGhvcj5BdXRob3I8L0F1dGhvcj48WWVhcj4yMDE3PC9ZZWFyPjxSZWNOdW0+MTIwNjk8
L1JlY051bT48cmVjb3JkPjxyZWMtbnVtYmVyPjEyMDY5PC9yZWMtbnVtYmVyPjxmb3JlaWduLWtl
eXM+PGtleSBhcHA9IkVOIiBkYi1pZD0iNWRlcjJ4YWZtMGVkczllNWF4ZXAyZmFjNXJmdndzOWR3
cnd3IiB0aW1lc3RhbXA9IjE0MzU3NzE1NjgiPjEyMDY5PC9rZXk+PC9mb3JlaWduLWtleXM+PHJl
Zi10eXBlIG5hbWU9IkpvdXJuYWwgQXJ0aWNsZSI+MTc8L3JlZi10eXBlPjxjb250cmlidXRvcnM+
PGF1dGhvcnM+PGF1dGhvcj5BdXRob3I8L2F1dGhvcj48L2F1dGhvcnM+PC9jb250cmlidXRvcnM+
PHRpdGxlcz48L3RpdGxlcz48ZGF0ZXM+PHllYXI+MjAxNzwveWVhcj48L2RhdGVzPjx1cmxzPjwv
dXJscz48ZWxlY3Ryb25pYy1yZXNvdXJjZS1udW0+MTAuMzM2Ni93b3JkLjIwMTcuMDEwNjwvZWxl
Y3Ryb25pYy1yZXNvdXJjZS1udW0+PC9yZWNvcmQ+PC9DaXRlPjxDaXRlPjxBdXRob3I+QXV0aG9y
PC9BdXRob3I+PFllYXI+MjAxNzwvWWVhcj48UmVjTnVtPjE4NDQ4PC9SZWNOdW0+PHJlY29yZD48
cmVjLW51bWJlcj4xODQ0ODwvcmVjLW51bWJlcj48Zm9yZWlnbi1rZXlzPjxrZXkgYXBwPSJFTiIg
ZGItaWQ9IjVkZXIyeGFmbTBlZHM5ZTVheGVwMmZhYzVyZnZ3czlkd3J3dyIgdGltZXN0YW1wPSIx
NTEyNTY3MzM3Ij4xODQ0ODwva2V5PjwvZm9yZWlnbi1rZXlzPjxyZWYtdHlwZSBuYW1lPSJKb3Vy
bmFsIEFydGljbGUiPjE3PC9yZWYtdHlwZT48Y29udHJpYnV0b3JzPjxhdXRob3JzPjxhdXRob3I+
QXV0aG9yPC9hdXRob3I+PC9hdXRob3JzPjwvY29udHJpYnV0b3JzPjx0aXRsZXM+PC90aXRsZXM+
PGRhdGVzPjx5ZWFyPjIwMTc8L3llYXI+PC9kYXRlcz48aXNibj4xOTQ5LTA3NjM8L2lzYm4+PHVy
bHM+PC91cmxzPjxlbGVjdHJvbmljLXJlc291cmNlLW51bT4xMC4xMDgwLzAzNzQwNDYzLjIwMTYu
MTI0MjMzMTwvZWxlY3Ryb25pYy1yZXNvdXJjZS1udW0+PC9yZWNvcmQ+PC9DaXRlPjxDaXRlPjxB
dXRob3I+QXV0aG9yPC9BdXRob3I+PFllYXI+MjAxNzwvWWVhcj48UmVjTnVtPjE4NDQ4PC9SZWNO
dW0+PHJlY29yZD48cmVjLW51bWJlcj4xODQ0ODwvcmVjLW51bWJlcj48Zm9yZWlnbi1rZXlzPjxr
ZXkgYXBwPSJFTiIgZGItaWQ9IjVkZXIyeGFmbTBlZHM5ZTVheGVwMmZhYzVyZnZ3czlkd3J3dyIg
dGltZXN0YW1wPSIxNTEyNTY3MzM3Ij4xODQ0ODwva2V5PjwvZm9yZWlnbi1rZXlzPjxyZWYtdHlw
ZSBuYW1lPSJKb3VybmFsIEFydGljbGUiPjE3PC9yZWYtdHlwZT48Y29udHJpYnV0b3JzPjxhdXRo
b3JzPjxhdXRob3I+QXV0aG9yPC9hdXRob3I+PC9hdXRob3JzPjwvY29udHJpYnV0b3JzPjx0aXRs
ZXM+PC90aXRsZXM+PGRhdGVzPjx5ZWFyPjIwMTc8L3llYXI+PC9kYXRlcz48aXNibj4xOTQ5LTA3
NjM8L2lzYm4+PHVybHM+PC91cmxzPjxlbGVjdHJvbmljLXJlc291cmNlLW51bT4xMC4xMDgwLzAz
NzQwNDYzLjIwMTYuMTI0MjMzMTwvZWxlY3Ryb25pYy1yZXNvdXJjZS1udW0+PC9yZWNvcmQ+PC9D
aXRlPjwvRW5kTm90ZT4A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sidRPr="00B1134B">
        <w:rPr>
          <w:rFonts w:ascii="Times New Roman" w:hAnsi="Times New Roman" w:cs="Times New Roman"/>
          <w:sz w:val="20"/>
          <w:szCs w:val="20"/>
        </w:rPr>
      </w:r>
      <w:r w:rsidRPr="00B1134B">
        <w:rPr>
          <w:rFonts w:ascii="Times New Roman" w:hAnsi="Times New Roman" w:cs="Times New Roman"/>
          <w:sz w:val="20"/>
          <w:szCs w:val="20"/>
        </w:rPr>
        <w:fldChar w:fldCharType="separate"/>
      </w:r>
      <w:r>
        <w:rPr>
          <w:rFonts w:ascii="Times New Roman" w:hAnsi="Times New Roman" w:cs="Times New Roman"/>
          <w:noProof/>
          <w:sz w:val="20"/>
          <w:szCs w:val="20"/>
        </w:rPr>
        <w:t>(Author 2015, 2017)</w:t>
      </w:r>
      <w:r w:rsidRPr="00B1134B">
        <w:rPr>
          <w:rFonts w:ascii="Times New Roman" w:hAnsi="Times New Roman" w:cs="Times New Roman"/>
          <w:sz w:val="20"/>
          <w:szCs w:val="20"/>
        </w:rPr>
        <w:fldChar w:fldCharType="end"/>
      </w:r>
      <w:r w:rsidRPr="00B1134B">
        <w:rPr>
          <w:rFonts w:ascii="Times New Roman" w:hAnsi="Times New Roman" w:cs="Times New Roman"/>
          <w:sz w:val="20"/>
          <w:szCs w:val="20"/>
        </w:rPr>
        <w:t>, these compounds provide the strongest evidence for the view that the syntactic category of the Akan compound is a holistic constructional property that does not depend on the syntactic category of the constituents.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436"/>
    <w:multiLevelType w:val="hybridMultilevel"/>
    <w:tmpl w:val="BF4C687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5F808BD"/>
    <w:multiLevelType w:val="hybridMultilevel"/>
    <w:tmpl w:val="586817E2"/>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37485"/>
    <w:multiLevelType w:val="hybridMultilevel"/>
    <w:tmpl w:val="F1945A40"/>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321B7"/>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555F8"/>
    <w:multiLevelType w:val="hybridMultilevel"/>
    <w:tmpl w:val="C6100EF2"/>
    <w:lvl w:ilvl="0" w:tplc="C25A9E80">
      <w:start w:val="1"/>
      <w:numFmt w:val="bullet"/>
      <w:lvlText w:val="•"/>
      <w:lvlJc w:val="left"/>
      <w:pPr>
        <w:tabs>
          <w:tab w:val="num" w:pos="720"/>
        </w:tabs>
        <w:ind w:left="720" w:hanging="360"/>
      </w:pPr>
      <w:rPr>
        <w:rFonts w:ascii="Arial" w:hAnsi="Arial" w:hint="default"/>
      </w:rPr>
    </w:lvl>
    <w:lvl w:ilvl="1" w:tplc="3190F076" w:tentative="1">
      <w:start w:val="1"/>
      <w:numFmt w:val="bullet"/>
      <w:lvlText w:val="•"/>
      <w:lvlJc w:val="left"/>
      <w:pPr>
        <w:tabs>
          <w:tab w:val="num" w:pos="1440"/>
        </w:tabs>
        <w:ind w:left="1440" w:hanging="360"/>
      </w:pPr>
      <w:rPr>
        <w:rFonts w:ascii="Arial" w:hAnsi="Arial" w:hint="default"/>
      </w:rPr>
    </w:lvl>
    <w:lvl w:ilvl="2" w:tplc="7BF2815E" w:tentative="1">
      <w:start w:val="1"/>
      <w:numFmt w:val="bullet"/>
      <w:lvlText w:val="•"/>
      <w:lvlJc w:val="left"/>
      <w:pPr>
        <w:tabs>
          <w:tab w:val="num" w:pos="2160"/>
        </w:tabs>
        <w:ind w:left="2160" w:hanging="360"/>
      </w:pPr>
      <w:rPr>
        <w:rFonts w:ascii="Arial" w:hAnsi="Arial" w:hint="default"/>
      </w:rPr>
    </w:lvl>
    <w:lvl w:ilvl="3" w:tplc="5B94A88A" w:tentative="1">
      <w:start w:val="1"/>
      <w:numFmt w:val="bullet"/>
      <w:lvlText w:val="•"/>
      <w:lvlJc w:val="left"/>
      <w:pPr>
        <w:tabs>
          <w:tab w:val="num" w:pos="2880"/>
        </w:tabs>
        <w:ind w:left="2880" w:hanging="360"/>
      </w:pPr>
      <w:rPr>
        <w:rFonts w:ascii="Arial" w:hAnsi="Arial" w:hint="default"/>
      </w:rPr>
    </w:lvl>
    <w:lvl w:ilvl="4" w:tplc="1F86E3CA" w:tentative="1">
      <w:start w:val="1"/>
      <w:numFmt w:val="bullet"/>
      <w:lvlText w:val="•"/>
      <w:lvlJc w:val="left"/>
      <w:pPr>
        <w:tabs>
          <w:tab w:val="num" w:pos="3600"/>
        </w:tabs>
        <w:ind w:left="3600" w:hanging="360"/>
      </w:pPr>
      <w:rPr>
        <w:rFonts w:ascii="Arial" w:hAnsi="Arial" w:hint="default"/>
      </w:rPr>
    </w:lvl>
    <w:lvl w:ilvl="5" w:tplc="5D68CC82" w:tentative="1">
      <w:start w:val="1"/>
      <w:numFmt w:val="bullet"/>
      <w:lvlText w:val="•"/>
      <w:lvlJc w:val="left"/>
      <w:pPr>
        <w:tabs>
          <w:tab w:val="num" w:pos="4320"/>
        </w:tabs>
        <w:ind w:left="4320" w:hanging="360"/>
      </w:pPr>
      <w:rPr>
        <w:rFonts w:ascii="Arial" w:hAnsi="Arial" w:hint="default"/>
      </w:rPr>
    </w:lvl>
    <w:lvl w:ilvl="6" w:tplc="1B3631C0" w:tentative="1">
      <w:start w:val="1"/>
      <w:numFmt w:val="bullet"/>
      <w:lvlText w:val="•"/>
      <w:lvlJc w:val="left"/>
      <w:pPr>
        <w:tabs>
          <w:tab w:val="num" w:pos="5040"/>
        </w:tabs>
        <w:ind w:left="5040" w:hanging="360"/>
      </w:pPr>
      <w:rPr>
        <w:rFonts w:ascii="Arial" w:hAnsi="Arial" w:hint="default"/>
      </w:rPr>
    </w:lvl>
    <w:lvl w:ilvl="7" w:tplc="07905AFE" w:tentative="1">
      <w:start w:val="1"/>
      <w:numFmt w:val="bullet"/>
      <w:lvlText w:val="•"/>
      <w:lvlJc w:val="left"/>
      <w:pPr>
        <w:tabs>
          <w:tab w:val="num" w:pos="5760"/>
        </w:tabs>
        <w:ind w:left="5760" w:hanging="360"/>
      </w:pPr>
      <w:rPr>
        <w:rFonts w:ascii="Arial" w:hAnsi="Arial" w:hint="default"/>
      </w:rPr>
    </w:lvl>
    <w:lvl w:ilvl="8" w:tplc="359634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EC67C47"/>
    <w:multiLevelType w:val="hybridMultilevel"/>
    <w:tmpl w:val="EF8A3CB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48232707"/>
    <w:multiLevelType w:val="hybridMultilevel"/>
    <w:tmpl w:val="DB862FCA"/>
    <w:lvl w:ilvl="0" w:tplc="DBA01718">
      <w:start w:val="1"/>
      <w:numFmt w:val="bullet"/>
      <w:lvlText w:val="–"/>
      <w:lvlJc w:val="left"/>
      <w:pPr>
        <w:tabs>
          <w:tab w:val="num" w:pos="720"/>
        </w:tabs>
        <w:ind w:left="720" w:hanging="360"/>
      </w:pPr>
      <w:rPr>
        <w:rFonts w:ascii="Arial" w:hAnsi="Arial" w:hint="default"/>
      </w:rPr>
    </w:lvl>
    <w:lvl w:ilvl="1" w:tplc="4928E106">
      <w:start w:val="1"/>
      <w:numFmt w:val="bullet"/>
      <w:lvlText w:val="–"/>
      <w:lvlJc w:val="left"/>
      <w:pPr>
        <w:tabs>
          <w:tab w:val="num" w:pos="1440"/>
        </w:tabs>
        <w:ind w:left="1440" w:hanging="360"/>
      </w:pPr>
      <w:rPr>
        <w:rFonts w:ascii="Arial" w:hAnsi="Arial" w:hint="default"/>
      </w:rPr>
    </w:lvl>
    <w:lvl w:ilvl="2" w:tplc="60423250">
      <w:numFmt w:val="bullet"/>
      <w:lvlText w:val="•"/>
      <w:lvlJc w:val="left"/>
      <w:pPr>
        <w:tabs>
          <w:tab w:val="num" w:pos="2160"/>
        </w:tabs>
        <w:ind w:left="2160" w:hanging="360"/>
      </w:pPr>
      <w:rPr>
        <w:rFonts w:ascii="Arial" w:hAnsi="Arial" w:hint="default"/>
      </w:rPr>
    </w:lvl>
    <w:lvl w:ilvl="3" w:tplc="AFC824B8" w:tentative="1">
      <w:start w:val="1"/>
      <w:numFmt w:val="bullet"/>
      <w:lvlText w:val="–"/>
      <w:lvlJc w:val="left"/>
      <w:pPr>
        <w:tabs>
          <w:tab w:val="num" w:pos="2880"/>
        </w:tabs>
        <w:ind w:left="2880" w:hanging="360"/>
      </w:pPr>
      <w:rPr>
        <w:rFonts w:ascii="Arial" w:hAnsi="Arial" w:hint="default"/>
      </w:rPr>
    </w:lvl>
    <w:lvl w:ilvl="4" w:tplc="1F020E40" w:tentative="1">
      <w:start w:val="1"/>
      <w:numFmt w:val="bullet"/>
      <w:lvlText w:val="–"/>
      <w:lvlJc w:val="left"/>
      <w:pPr>
        <w:tabs>
          <w:tab w:val="num" w:pos="3600"/>
        </w:tabs>
        <w:ind w:left="3600" w:hanging="360"/>
      </w:pPr>
      <w:rPr>
        <w:rFonts w:ascii="Arial" w:hAnsi="Arial" w:hint="default"/>
      </w:rPr>
    </w:lvl>
    <w:lvl w:ilvl="5" w:tplc="10CA676A" w:tentative="1">
      <w:start w:val="1"/>
      <w:numFmt w:val="bullet"/>
      <w:lvlText w:val="–"/>
      <w:lvlJc w:val="left"/>
      <w:pPr>
        <w:tabs>
          <w:tab w:val="num" w:pos="4320"/>
        </w:tabs>
        <w:ind w:left="4320" w:hanging="360"/>
      </w:pPr>
      <w:rPr>
        <w:rFonts w:ascii="Arial" w:hAnsi="Arial" w:hint="default"/>
      </w:rPr>
    </w:lvl>
    <w:lvl w:ilvl="6" w:tplc="CE14586A" w:tentative="1">
      <w:start w:val="1"/>
      <w:numFmt w:val="bullet"/>
      <w:lvlText w:val="–"/>
      <w:lvlJc w:val="left"/>
      <w:pPr>
        <w:tabs>
          <w:tab w:val="num" w:pos="5040"/>
        </w:tabs>
        <w:ind w:left="5040" w:hanging="360"/>
      </w:pPr>
      <w:rPr>
        <w:rFonts w:ascii="Arial" w:hAnsi="Arial" w:hint="default"/>
      </w:rPr>
    </w:lvl>
    <w:lvl w:ilvl="7" w:tplc="4F4ECE1C" w:tentative="1">
      <w:start w:val="1"/>
      <w:numFmt w:val="bullet"/>
      <w:lvlText w:val="–"/>
      <w:lvlJc w:val="left"/>
      <w:pPr>
        <w:tabs>
          <w:tab w:val="num" w:pos="5760"/>
        </w:tabs>
        <w:ind w:left="5760" w:hanging="360"/>
      </w:pPr>
      <w:rPr>
        <w:rFonts w:ascii="Arial" w:hAnsi="Arial" w:hint="default"/>
      </w:rPr>
    </w:lvl>
    <w:lvl w:ilvl="8" w:tplc="999A23E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B60687B"/>
    <w:multiLevelType w:val="hybridMultilevel"/>
    <w:tmpl w:val="FDA41B22"/>
    <w:lvl w:ilvl="0" w:tplc="49940A74">
      <w:start w:val="1"/>
      <w:numFmt w:val="bullet"/>
      <w:lvlText w:val="•"/>
      <w:lvlJc w:val="left"/>
      <w:pPr>
        <w:tabs>
          <w:tab w:val="num" w:pos="720"/>
        </w:tabs>
        <w:ind w:left="720" w:hanging="360"/>
      </w:pPr>
      <w:rPr>
        <w:rFonts w:ascii="Arial" w:hAnsi="Arial" w:hint="default"/>
      </w:rPr>
    </w:lvl>
    <w:lvl w:ilvl="1" w:tplc="8206A84C">
      <w:numFmt w:val="bullet"/>
      <w:lvlText w:val="–"/>
      <w:lvlJc w:val="left"/>
      <w:pPr>
        <w:tabs>
          <w:tab w:val="num" w:pos="1440"/>
        </w:tabs>
        <w:ind w:left="1440" w:hanging="360"/>
      </w:pPr>
      <w:rPr>
        <w:rFonts w:ascii="Arial" w:hAnsi="Arial" w:hint="default"/>
      </w:rPr>
    </w:lvl>
    <w:lvl w:ilvl="2" w:tplc="1A60200C">
      <w:numFmt w:val="bullet"/>
      <w:lvlText w:val="•"/>
      <w:lvlJc w:val="left"/>
      <w:pPr>
        <w:tabs>
          <w:tab w:val="num" w:pos="2160"/>
        </w:tabs>
        <w:ind w:left="2160" w:hanging="360"/>
      </w:pPr>
      <w:rPr>
        <w:rFonts w:ascii="Arial" w:hAnsi="Arial" w:hint="default"/>
      </w:rPr>
    </w:lvl>
    <w:lvl w:ilvl="3" w:tplc="AD4A7188" w:tentative="1">
      <w:start w:val="1"/>
      <w:numFmt w:val="bullet"/>
      <w:lvlText w:val="•"/>
      <w:lvlJc w:val="left"/>
      <w:pPr>
        <w:tabs>
          <w:tab w:val="num" w:pos="2880"/>
        </w:tabs>
        <w:ind w:left="2880" w:hanging="360"/>
      </w:pPr>
      <w:rPr>
        <w:rFonts w:ascii="Arial" w:hAnsi="Arial" w:hint="default"/>
      </w:rPr>
    </w:lvl>
    <w:lvl w:ilvl="4" w:tplc="128245F6" w:tentative="1">
      <w:start w:val="1"/>
      <w:numFmt w:val="bullet"/>
      <w:lvlText w:val="•"/>
      <w:lvlJc w:val="left"/>
      <w:pPr>
        <w:tabs>
          <w:tab w:val="num" w:pos="3600"/>
        </w:tabs>
        <w:ind w:left="3600" w:hanging="360"/>
      </w:pPr>
      <w:rPr>
        <w:rFonts w:ascii="Arial" w:hAnsi="Arial" w:hint="default"/>
      </w:rPr>
    </w:lvl>
    <w:lvl w:ilvl="5" w:tplc="66683404" w:tentative="1">
      <w:start w:val="1"/>
      <w:numFmt w:val="bullet"/>
      <w:lvlText w:val="•"/>
      <w:lvlJc w:val="left"/>
      <w:pPr>
        <w:tabs>
          <w:tab w:val="num" w:pos="4320"/>
        </w:tabs>
        <w:ind w:left="4320" w:hanging="360"/>
      </w:pPr>
      <w:rPr>
        <w:rFonts w:ascii="Arial" w:hAnsi="Arial" w:hint="default"/>
      </w:rPr>
    </w:lvl>
    <w:lvl w:ilvl="6" w:tplc="D4E845B2" w:tentative="1">
      <w:start w:val="1"/>
      <w:numFmt w:val="bullet"/>
      <w:lvlText w:val="•"/>
      <w:lvlJc w:val="left"/>
      <w:pPr>
        <w:tabs>
          <w:tab w:val="num" w:pos="5040"/>
        </w:tabs>
        <w:ind w:left="5040" w:hanging="360"/>
      </w:pPr>
      <w:rPr>
        <w:rFonts w:ascii="Arial" w:hAnsi="Arial" w:hint="default"/>
      </w:rPr>
    </w:lvl>
    <w:lvl w:ilvl="7" w:tplc="2C1E043A" w:tentative="1">
      <w:start w:val="1"/>
      <w:numFmt w:val="bullet"/>
      <w:lvlText w:val="•"/>
      <w:lvlJc w:val="left"/>
      <w:pPr>
        <w:tabs>
          <w:tab w:val="num" w:pos="5760"/>
        </w:tabs>
        <w:ind w:left="5760" w:hanging="360"/>
      </w:pPr>
      <w:rPr>
        <w:rFonts w:ascii="Arial" w:hAnsi="Arial" w:hint="default"/>
      </w:rPr>
    </w:lvl>
    <w:lvl w:ilvl="8" w:tplc="9F2AB21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FA24802"/>
    <w:multiLevelType w:val="hybridMultilevel"/>
    <w:tmpl w:val="57B8A7C4"/>
    <w:lvl w:ilvl="0" w:tplc="0409000F">
      <w:start w:val="1"/>
      <w:numFmt w:val="decimal"/>
      <w:lvlText w:val="%1."/>
      <w:lvlJc w:val="left"/>
      <w:pPr>
        <w:ind w:left="720" w:hanging="360"/>
      </w:pPr>
    </w:lvl>
    <w:lvl w:ilvl="1" w:tplc="B59CC99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414938"/>
    <w:multiLevelType w:val="multilevel"/>
    <w:tmpl w:val="90406C96"/>
    <w:lvl w:ilvl="0">
      <w:start w:val="1"/>
      <w:numFmt w:val="decimal"/>
      <w:lvlText w:val="(%1)"/>
      <w:lvlJc w:val="left"/>
      <w:rPr>
        <w:rFonts w:ascii="Times New Roman" w:hAnsi="Times New Roman" w:cs="Times New Roman" w:hint="default"/>
        <w:b w:val="0"/>
        <w:i w:val="0"/>
        <w:sz w:val="24"/>
        <w:szCs w:val="24"/>
      </w:rPr>
    </w:lvl>
    <w:lvl w:ilvl="1">
      <w:start w:val="1"/>
      <w:numFmt w:val="lowerLetter"/>
      <w:lvlText w:val="(%2)"/>
      <w:lvlJc w:val="left"/>
      <w:pPr>
        <w:ind w:left="1800" w:hanging="360"/>
      </w:pPr>
      <w:rPr>
        <w:rFonts w:hint="default"/>
        <w:i w:val="0"/>
      </w:rPr>
    </w:lvl>
    <w:lvl w:ilvl="2">
      <w:start w:val="1"/>
      <w:numFmt w:val="lowerLetter"/>
      <w:lvlText w:val="(%3)"/>
      <w:lvlJc w:val="left"/>
      <w:pPr>
        <w:ind w:left="1800" w:hanging="360"/>
      </w:pPr>
      <w:rPr>
        <w:rFonts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6BF72360"/>
    <w:multiLevelType w:val="hybridMultilevel"/>
    <w:tmpl w:val="A8D0AA58"/>
    <w:lvl w:ilvl="0" w:tplc="6A2A3BCE">
      <w:start w:val="1"/>
      <w:numFmt w:val="bullet"/>
      <w:lvlText w:val="•"/>
      <w:lvlJc w:val="left"/>
      <w:pPr>
        <w:tabs>
          <w:tab w:val="num" w:pos="720"/>
        </w:tabs>
        <w:ind w:left="720" w:hanging="360"/>
      </w:pPr>
      <w:rPr>
        <w:rFonts w:ascii="Arial" w:hAnsi="Arial" w:hint="default"/>
      </w:rPr>
    </w:lvl>
    <w:lvl w:ilvl="1" w:tplc="B78AACC6">
      <w:numFmt w:val="bullet"/>
      <w:lvlText w:val="–"/>
      <w:lvlJc w:val="left"/>
      <w:pPr>
        <w:tabs>
          <w:tab w:val="num" w:pos="1440"/>
        </w:tabs>
        <w:ind w:left="1440" w:hanging="360"/>
      </w:pPr>
      <w:rPr>
        <w:rFonts w:ascii="Arial" w:hAnsi="Arial" w:hint="default"/>
      </w:rPr>
    </w:lvl>
    <w:lvl w:ilvl="2" w:tplc="DE180302" w:tentative="1">
      <w:start w:val="1"/>
      <w:numFmt w:val="bullet"/>
      <w:lvlText w:val="•"/>
      <w:lvlJc w:val="left"/>
      <w:pPr>
        <w:tabs>
          <w:tab w:val="num" w:pos="2160"/>
        </w:tabs>
        <w:ind w:left="2160" w:hanging="360"/>
      </w:pPr>
      <w:rPr>
        <w:rFonts w:ascii="Arial" w:hAnsi="Arial" w:hint="default"/>
      </w:rPr>
    </w:lvl>
    <w:lvl w:ilvl="3" w:tplc="CB9CDC44" w:tentative="1">
      <w:start w:val="1"/>
      <w:numFmt w:val="bullet"/>
      <w:lvlText w:val="•"/>
      <w:lvlJc w:val="left"/>
      <w:pPr>
        <w:tabs>
          <w:tab w:val="num" w:pos="2880"/>
        </w:tabs>
        <w:ind w:left="2880" w:hanging="360"/>
      </w:pPr>
      <w:rPr>
        <w:rFonts w:ascii="Arial" w:hAnsi="Arial" w:hint="default"/>
      </w:rPr>
    </w:lvl>
    <w:lvl w:ilvl="4" w:tplc="A2FC1E08" w:tentative="1">
      <w:start w:val="1"/>
      <w:numFmt w:val="bullet"/>
      <w:lvlText w:val="•"/>
      <w:lvlJc w:val="left"/>
      <w:pPr>
        <w:tabs>
          <w:tab w:val="num" w:pos="3600"/>
        </w:tabs>
        <w:ind w:left="3600" w:hanging="360"/>
      </w:pPr>
      <w:rPr>
        <w:rFonts w:ascii="Arial" w:hAnsi="Arial" w:hint="default"/>
      </w:rPr>
    </w:lvl>
    <w:lvl w:ilvl="5" w:tplc="5C720C9A" w:tentative="1">
      <w:start w:val="1"/>
      <w:numFmt w:val="bullet"/>
      <w:lvlText w:val="•"/>
      <w:lvlJc w:val="left"/>
      <w:pPr>
        <w:tabs>
          <w:tab w:val="num" w:pos="4320"/>
        </w:tabs>
        <w:ind w:left="4320" w:hanging="360"/>
      </w:pPr>
      <w:rPr>
        <w:rFonts w:ascii="Arial" w:hAnsi="Arial" w:hint="default"/>
      </w:rPr>
    </w:lvl>
    <w:lvl w:ilvl="6" w:tplc="D4FA2364" w:tentative="1">
      <w:start w:val="1"/>
      <w:numFmt w:val="bullet"/>
      <w:lvlText w:val="•"/>
      <w:lvlJc w:val="left"/>
      <w:pPr>
        <w:tabs>
          <w:tab w:val="num" w:pos="5040"/>
        </w:tabs>
        <w:ind w:left="5040" w:hanging="360"/>
      </w:pPr>
      <w:rPr>
        <w:rFonts w:ascii="Arial" w:hAnsi="Arial" w:hint="default"/>
      </w:rPr>
    </w:lvl>
    <w:lvl w:ilvl="7" w:tplc="04F8E44C" w:tentative="1">
      <w:start w:val="1"/>
      <w:numFmt w:val="bullet"/>
      <w:lvlText w:val="•"/>
      <w:lvlJc w:val="left"/>
      <w:pPr>
        <w:tabs>
          <w:tab w:val="num" w:pos="5760"/>
        </w:tabs>
        <w:ind w:left="5760" w:hanging="360"/>
      </w:pPr>
      <w:rPr>
        <w:rFonts w:ascii="Arial" w:hAnsi="Arial" w:hint="default"/>
      </w:rPr>
    </w:lvl>
    <w:lvl w:ilvl="8" w:tplc="CCFED11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3E91334"/>
    <w:multiLevelType w:val="hybridMultilevel"/>
    <w:tmpl w:val="C55CEA3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2" w15:restartNumberingAfterBreak="0">
    <w:nsid w:val="74C04991"/>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9900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
  </w:num>
  <w:num w:numId="3">
    <w:abstractNumId w:val="12"/>
  </w:num>
  <w:num w:numId="4">
    <w:abstractNumId w:val="3"/>
  </w:num>
  <w:num w:numId="5">
    <w:abstractNumId w:val="4"/>
  </w:num>
  <w:num w:numId="6">
    <w:abstractNumId w:val="7"/>
  </w:num>
  <w:num w:numId="7">
    <w:abstractNumId w:val="5"/>
  </w:num>
  <w:num w:numId="8">
    <w:abstractNumId w:val="11"/>
  </w:num>
  <w:num w:numId="9">
    <w:abstractNumId w:val="0"/>
  </w:num>
  <w:num w:numId="10">
    <w:abstractNumId w:val="10"/>
  </w:num>
  <w:num w:numId="11">
    <w:abstractNumId w:val="6"/>
  </w:num>
  <w:num w:numId="12">
    <w:abstractNumId w:val="8"/>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er2xafm0eds9e5axep2fac5rfvws9dwrww&quot;&gt;Manuscript - My EndNote Library&lt;record-ids&gt;&lt;item&gt;232&lt;/item&gt;&lt;item&gt;1980&lt;/item&gt;&lt;item&gt;2433&lt;/item&gt;&lt;item&gt;2609&lt;/item&gt;&lt;item&gt;3809&lt;/item&gt;&lt;item&gt;3814&lt;/item&gt;&lt;item&gt;3823&lt;/item&gt;&lt;item&gt;3934&lt;/item&gt;&lt;item&gt;5556&lt;/item&gt;&lt;item&gt;5645&lt;/item&gt;&lt;item&gt;6996&lt;/item&gt;&lt;item&gt;7138&lt;/item&gt;&lt;item&gt;8183&lt;/item&gt;&lt;item&gt;8765&lt;/item&gt;&lt;item&gt;8890&lt;/item&gt;&lt;item&gt;8920&lt;/item&gt;&lt;item&gt;8926&lt;/item&gt;&lt;item&gt;8928&lt;/item&gt;&lt;item&gt;8930&lt;/item&gt;&lt;item&gt;9449&lt;/item&gt;&lt;item&gt;10047&lt;/item&gt;&lt;item&gt;10344&lt;/item&gt;&lt;item&gt;10345&lt;/item&gt;&lt;item&gt;10347&lt;/item&gt;&lt;item&gt;10708&lt;/item&gt;&lt;item&gt;11083&lt;/item&gt;&lt;item&gt;11210&lt;/item&gt;&lt;item&gt;11938&lt;/item&gt;&lt;item&gt;11978&lt;/item&gt;&lt;item&gt;12003&lt;/item&gt;&lt;item&gt;12019&lt;/item&gt;&lt;item&gt;12069&lt;/item&gt;&lt;item&gt;18348&lt;/item&gt;&lt;item&gt;18352&lt;/item&gt;&lt;item&gt;18359&lt;/item&gt;&lt;item&gt;18360&lt;/item&gt;&lt;item&gt;18408&lt;/item&gt;&lt;item&gt;18409&lt;/item&gt;&lt;item&gt;18434&lt;/item&gt;&lt;item&gt;18448&lt;/item&gt;&lt;item&gt;18451&lt;/item&gt;&lt;/record-ids&gt;&lt;/item&gt;&lt;/Libraries&gt;"/>
  </w:docVars>
  <w:rsids>
    <w:rsidRoot w:val="0009385B"/>
    <w:rsid w:val="0000598D"/>
    <w:rsid w:val="000061FB"/>
    <w:rsid w:val="00006F66"/>
    <w:rsid w:val="00007BDA"/>
    <w:rsid w:val="000173E9"/>
    <w:rsid w:val="00017D99"/>
    <w:rsid w:val="00020248"/>
    <w:rsid w:val="0002088E"/>
    <w:rsid w:val="000215AB"/>
    <w:rsid w:val="00021D7A"/>
    <w:rsid w:val="0002302C"/>
    <w:rsid w:val="00024BBA"/>
    <w:rsid w:val="00024E81"/>
    <w:rsid w:val="00026096"/>
    <w:rsid w:val="0002708F"/>
    <w:rsid w:val="000275BA"/>
    <w:rsid w:val="00030F8F"/>
    <w:rsid w:val="00030FE6"/>
    <w:rsid w:val="00032475"/>
    <w:rsid w:val="00035159"/>
    <w:rsid w:val="00036D11"/>
    <w:rsid w:val="00036D65"/>
    <w:rsid w:val="00044D9D"/>
    <w:rsid w:val="00047226"/>
    <w:rsid w:val="00055638"/>
    <w:rsid w:val="00056D59"/>
    <w:rsid w:val="00060E47"/>
    <w:rsid w:val="000617C0"/>
    <w:rsid w:val="00061879"/>
    <w:rsid w:val="000626F9"/>
    <w:rsid w:val="00063718"/>
    <w:rsid w:val="00063FAC"/>
    <w:rsid w:val="00064417"/>
    <w:rsid w:val="00064DEC"/>
    <w:rsid w:val="000654C6"/>
    <w:rsid w:val="000675DC"/>
    <w:rsid w:val="000703A1"/>
    <w:rsid w:val="0007270C"/>
    <w:rsid w:val="00072B8B"/>
    <w:rsid w:val="000773B3"/>
    <w:rsid w:val="000863C4"/>
    <w:rsid w:val="00086729"/>
    <w:rsid w:val="00087A43"/>
    <w:rsid w:val="00090DB4"/>
    <w:rsid w:val="00092DFF"/>
    <w:rsid w:val="0009385B"/>
    <w:rsid w:val="00093DBB"/>
    <w:rsid w:val="00094CC5"/>
    <w:rsid w:val="0009607A"/>
    <w:rsid w:val="000971EC"/>
    <w:rsid w:val="000972F0"/>
    <w:rsid w:val="00097DDE"/>
    <w:rsid w:val="000A0D47"/>
    <w:rsid w:val="000A39A4"/>
    <w:rsid w:val="000A4DEE"/>
    <w:rsid w:val="000A5D56"/>
    <w:rsid w:val="000A6331"/>
    <w:rsid w:val="000A74E0"/>
    <w:rsid w:val="000A7B42"/>
    <w:rsid w:val="000A7E3F"/>
    <w:rsid w:val="000B1819"/>
    <w:rsid w:val="000B2C16"/>
    <w:rsid w:val="000B3279"/>
    <w:rsid w:val="000B4511"/>
    <w:rsid w:val="000B4B4D"/>
    <w:rsid w:val="000B4CB1"/>
    <w:rsid w:val="000B73C9"/>
    <w:rsid w:val="000B79B3"/>
    <w:rsid w:val="000B7F4C"/>
    <w:rsid w:val="000C06B6"/>
    <w:rsid w:val="000C1C8A"/>
    <w:rsid w:val="000C48DA"/>
    <w:rsid w:val="000C572D"/>
    <w:rsid w:val="000C58F2"/>
    <w:rsid w:val="000C627C"/>
    <w:rsid w:val="000D0F67"/>
    <w:rsid w:val="000D1B00"/>
    <w:rsid w:val="000D5C07"/>
    <w:rsid w:val="000D6009"/>
    <w:rsid w:val="000D7ED1"/>
    <w:rsid w:val="000E4E0A"/>
    <w:rsid w:val="000E5C84"/>
    <w:rsid w:val="000E768F"/>
    <w:rsid w:val="000F036A"/>
    <w:rsid w:val="000F1C62"/>
    <w:rsid w:val="000F1CFF"/>
    <w:rsid w:val="000F2EF7"/>
    <w:rsid w:val="000F4B49"/>
    <w:rsid w:val="000F74AF"/>
    <w:rsid w:val="001016EB"/>
    <w:rsid w:val="00103CBB"/>
    <w:rsid w:val="00103E34"/>
    <w:rsid w:val="00104063"/>
    <w:rsid w:val="001045EC"/>
    <w:rsid w:val="00105203"/>
    <w:rsid w:val="00107CB8"/>
    <w:rsid w:val="00115D41"/>
    <w:rsid w:val="00117E32"/>
    <w:rsid w:val="0012208E"/>
    <w:rsid w:val="001233E3"/>
    <w:rsid w:val="001233FD"/>
    <w:rsid w:val="001243AA"/>
    <w:rsid w:val="00125B70"/>
    <w:rsid w:val="00130E6E"/>
    <w:rsid w:val="00133F39"/>
    <w:rsid w:val="001342F8"/>
    <w:rsid w:val="00134BCA"/>
    <w:rsid w:val="00135307"/>
    <w:rsid w:val="00135BF4"/>
    <w:rsid w:val="001365F0"/>
    <w:rsid w:val="0014545B"/>
    <w:rsid w:val="001467F3"/>
    <w:rsid w:val="001468C3"/>
    <w:rsid w:val="001475A7"/>
    <w:rsid w:val="0015083D"/>
    <w:rsid w:val="00151C8C"/>
    <w:rsid w:val="00152600"/>
    <w:rsid w:val="00155B25"/>
    <w:rsid w:val="00156F1C"/>
    <w:rsid w:val="00157A16"/>
    <w:rsid w:val="001618D1"/>
    <w:rsid w:val="00162184"/>
    <w:rsid w:val="001635C4"/>
    <w:rsid w:val="00164FF3"/>
    <w:rsid w:val="00170C59"/>
    <w:rsid w:val="00170EC5"/>
    <w:rsid w:val="001734F8"/>
    <w:rsid w:val="00175517"/>
    <w:rsid w:val="00177E54"/>
    <w:rsid w:val="00180986"/>
    <w:rsid w:val="00184AD5"/>
    <w:rsid w:val="00186C36"/>
    <w:rsid w:val="00190F77"/>
    <w:rsid w:val="001927FB"/>
    <w:rsid w:val="00193250"/>
    <w:rsid w:val="00193CA9"/>
    <w:rsid w:val="00194875"/>
    <w:rsid w:val="001A261E"/>
    <w:rsid w:val="001A636A"/>
    <w:rsid w:val="001A7381"/>
    <w:rsid w:val="001B1E7A"/>
    <w:rsid w:val="001B27C8"/>
    <w:rsid w:val="001B2B2A"/>
    <w:rsid w:val="001B2F29"/>
    <w:rsid w:val="001B5F95"/>
    <w:rsid w:val="001B70DD"/>
    <w:rsid w:val="001B797F"/>
    <w:rsid w:val="001C1C0A"/>
    <w:rsid w:val="001C3CD5"/>
    <w:rsid w:val="001C41C8"/>
    <w:rsid w:val="001C469A"/>
    <w:rsid w:val="001C473F"/>
    <w:rsid w:val="001C4A0B"/>
    <w:rsid w:val="001C5D28"/>
    <w:rsid w:val="001D1989"/>
    <w:rsid w:val="001D6231"/>
    <w:rsid w:val="001D66DB"/>
    <w:rsid w:val="001E56A8"/>
    <w:rsid w:val="001E5B66"/>
    <w:rsid w:val="001E77B5"/>
    <w:rsid w:val="001F05D8"/>
    <w:rsid w:val="001F0BA7"/>
    <w:rsid w:val="001F17E2"/>
    <w:rsid w:val="001F1E69"/>
    <w:rsid w:val="001F21EE"/>
    <w:rsid w:val="001F2359"/>
    <w:rsid w:val="001F3B69"/>
    <w:rsid w:val="001F49D3"/>
    <w:rsid w:val="001F49E6"/>
    <w:rsid w:val="001F642A"/>
    <w:rsid w:val="001F68E2"/>
    <w:rsid w:val="00200C70"/>
    <w:rsid w:val="00200F05"/>
    <w:rsid w:val="002027BE"/>
    <w:rsid w:val="00204CF5"/>
    <w:rsid w:val="0021342B"/>
    <w:rsid w:val="00214B81"/>
    <w:rsid w:val="00214F59"/>
    <w:rsid w:val="00216444"/>
    <w:rsid w:val="00221F48"/>
    <w:rsid w:val="00222097"/>
    <w:rsid w:val="0022547E"/>
    <w:rsid w:val="00230B74"/>
    <w:rsid w:val="002312B3"/>
    <w:rsid w:val="00231682"/>
    <w:rsid w:val="00232C12"/>
    <w:rsid w:val="00235F69"/>
    <w:rsid w:val="002412A0"/>
    <w:rsid w:val="002425B8"/>
    <w:rsid w:val="0024393D"/>
    <w:rsid w:val="00243D61"/>
    <w:rsid w:val="00247ABC"/>
    <w:rsid w:val="00247EB1"/>
    <w:rsid w:val="00253579"/>
    <w:rsid w:val="002541F9"/>
    <w:rsid w:val="002570C1"/>
    <w:rsid w:val="002605D0"/>
    <w:rsid w:val="00263588"/>
    <w:rsid w:val="00263E29"/>
    <w:rsid w:val="002644C7"/>
    <w:rsid w:val="00264548"/>
    <w:rsid w:val="002650AA"/>
    <w:rsid w:val="002656F4"/>
    <w:rsid w:val="002701B7"/>
    <w:rsid w:val="00270FF4"/>
    <w:rsid w:val="002713F0"/>
    <w:rsid w:val="00274D8D"/>
    <w:rsid w:val="00275E91"/>
    <w:rsid w:val="00277B6A"/>
    <w:rsid w:val="00280429"/>
    <w:rsid w:val="00281C2E"/>
    <w:rsid w:val="002829F0"/>
    <w:rsid w:val="00284A42"/>
    <w:rsid w:val="00286596"/>
    <w:rsid w:val="00286C5A"/>
    <w:rsid w:val="00287064"/>
    <w:rsid w:val="00287F63"/>
    <w:rsid w:val="00291FE0"/>
    <w:rsid w:val="002946A1"/>
    <w:rsid w:val="00295C59"/>
    <w:rsid w:val="00296D51"/>
    <w:rsid w:val="0029785E"/>
    <w:rsid w:val="002A1E00"/>
    <w:rsid w:val="002A26AA"/>
    <w:rsid w:val="002A4239"/>
    <w:rsid w:val="002A46C5"/>
    <w:rsid w:val="002A516D"/>
    <w:rsid w:val="002A7CE2"/>
    <w:rsid w:val="002B0267"/>
    <w:rsid w:val="002B16F5"/>
    <w:rsid w:val="002B1DDE"/>
    <w:rsid w:val="002B38D1"/>
    <w:rsid w:val="002B3AA0"/>
    <w:rsid w:val="002B5D5A"/>
    <w:rsid w:val="002C0EDB"/>
    <w:rsid w:val="002C2C4D"/>
    <w:rsid w:val="002C59D9"/>
    <w:rsid w:val="002C5D86"/>
    <w:rsid w:val="002D24D9"/>
    <w:rsid w:val="002D25A1"/>
    <w:rsid w:val="002D3362"/>
    <w:rsid w:val="002D4F19"/>
    <w:rsid w:val="002E0475"/>
    <w:rsid w:val="002E0612"/>
    <w:rsid w:val="002E2541"/>
    <w:rsid w:val="002E4A17"/>
    <w:rsid w:val="002F121E"/>
    <w:rsid w:val="002F1691"/>
    <w:rsid w:val="002F2E8A"/>
    <w:rsid w:val="002F3E1F"/>
    <w:rsid w:val="002F4319"/>
    <w:rsid w:val="002F5EFA"/>
    <w:rsid w:val="002F6806"/>
    <w:rsid w:val="002F71D2"/>
    <w:rsid w:val="00302246"/>
    <w:rsid w:val="00304926"/>
    <w:rsid w:val="00305947"/>
    <w:rsid w:val="00313218"/>
    <w:rsid w:val="00315366"/>
    <w:rsid w:val="0031688E"/>
    <w:rsid w:val="00320742"/>
    <w:rsid w:val="003228E3"/>
    <w:rsid w:val="00323BCA"/>
    <w:rsid w:val="003273B2"/>
    <w:rsid w:val="00327E15"/>
    <w:rsid w:val="003316E1"/>
    <w:rsid w:val="003334C7"/>
    <w:rsid w:val="00340D8C"/>
    <w:rsid w:val="00341C3D"/>
    <w:rsid w:val="00342327"/>
    <w:rsid w:val="00342EFB"/>
    <w:rsid w:val="0034350C"/>
    <w:rsid w:val="00346068"/>
    <w:rsid w:val="00346B04"/>
    <w:rsid w:val="0034723A"/>
    <w:rsid w:val="00347B79"/>
    <w:rsid w:val="003506E9"/>
    <w:rsid w:val="0035296A"/>
    <w:rsid w:val="0035325A"/>
    <w:rsid w:val="00353713"/>
    <w:rsid w:val="00353988"/>
    <w:rsid w:val="00354D79"/>
    <w:rsid w:val="00355779"/>
    <w:rsid w:val="003564AC"/>
    <w:rsid w:val="00356CCB"/>
    <w:rsid w:val="00357E43"/>
    <w:rsid w:val="00361B73"/>
    <w:rsid w:val="00361BC0"/>
    <w:rsid w:val="00361CA1"/>
    <w:rsid w:val="00362B96"/>
    <w:rsid w:val="003637E7"/>
    <w:rsid w:val="003641CC"/>
    <w:rsid w:val="00365DD0"/>
    <w:rsid w:val="00367E98"/>
    <w:rsid w:val="0037007D"/>
    <w:rsid w:val="00370876"/>
    <w:rsid w:val="003737F2"/>
    <w:rsid w:val="00373930"/>
    <w:rsid w:val="00375BA9"/>
    <w:rsid w:val="00375EEC"/>
    <w:rsid w:val="00381EB6"/>
    <w:rsid w:val="003824CB"/>
    <w:rsid w:val="0038285B"/>
    <w:rsid w:val="00382C04"/>
    <w:rsid w:val="00383000"/>
    <w:rsid w:val="0038323C"/>
    <w:rsid w:val="003845A4"/>
    <w:rsid w:val="003867D9"/>
    <w:rsid w:val="00387826"/>
    <w:rsid w:val="00395698"/>
    <w:rsid w:val="00395FFC"/>
    <w:rsid w:val="003964AD"/>
    <w:rsid w:val="00397C60"/>
    <w:rsid w:val="003A10A0"/>
    <w:rsid w:val="003A1434"/>
    <w:rsid w:val="003A38DA"/>
    <w:rsid w:val="003A3FB7"/>
    <w:rsid w:val="003A45AA"/>
    <w:rsid w:val="003A48B6"/>
    <w:rsid w:val="003A55C6"/>
    <w:rsid w:val="003B131D"/>
    <w:rsid w:val="003B1776"/>
    <w:rsid w:val="003B17F7"/>
    <w:rsid w:val="003B2049"/>
    <w:rsid w:val="003B2198"/>
    <w:rsid w:val="003B26C5"/>
    <w:rsid w:val="003B6E8B"/>
    <w:rsid w:val="003B7C5F"/>
    <w:rsid w:val="003C42B4"/>
    <w:rsid w:val="003C6882"/>
    <w:rsid w:val="003C69A6"/>
    <w:rsid w:val="003C6A27"/>
    <w:rsid w:val="003C77FC"/>
    <w:rsid w:val="003C7A80"/>
    <w:rsid w:val="003D0C44"/>
    <w:rsid w:val="003D1EE9"/>
    <w:rsid w:val="003D20DF"/>
    <w:rsid w:val="003D3141"/>
    <w:rsid w:val="003D62D5"/>
    <w:rsid w:val="003D6D77"/>
    <w:rsid w:val="003D7950"/>
    <w:rsid w:val="003E0B42"/>
    <w:rsid w:val="003E1204"/>
    <w:rsid w:val="003E14DF"/>
    <w:rsid w:val="003E5057"/>
    <w:rsid w:val="003F1E25"/>
    <w:rsid w:val="003F4329"/>
    <w:rsid w:val="003F4CE7"/>
    <w:rsid w:val="003F7164"/>
    <w:rsid w:val="003F7B1D"/>
    <w:rsid w:val="0040241D"/>
    <w:rsid w:val="00402DEC"/>
    <w:rsid w:val="00404A38"/>
    <w:rsid w:val="0040555E"/>
    <w:rsid w:val="00407F03"/>
    <w:rsid w:val="00410531"/>
    <w:rsid w:val="0041105E"/>
    <w:rsid w:val="00411144"/>
    <w:rsid w:val="00411C6E"/>
    <w:rsid w:val="00412377"/>
    <w:rsid w:val="004134F6"/>
    <w:rsid w:val="00413614"/>
    <w:rsid w:val="00413BB3"/>
    <w:rsid w:val="00415AE2"/>
    <w:rsid w:val="00420689"/>
    <w:rsid w:val="00422A07"/>
    <w:rsid w:val="0042458B"/>
    <w:rsid w:val="0043359C"/>
    <w:rsid w:val="00434178"/>
    <w:rsid w:val="00434681"/>
    <w:rsid w:val="00437C99"/>
    <w:rsid w:val="0044341B"/>
    <w:rsid w:val="00443FDB"/>
    <w:rsid w:val="00444F27"/>
    <w:rsid w:val="00446E28"/>
    <w:rsid w:val="00450100"/>
    <w:rsid w:val="00450217"/>
    <w:rsid w:val="00452C63"/>
    <w:rsid w:val="0045399A"/>
    <w:rsid w:val="00453AC0"/>
    <w:rsid w:val="00453EB1"/>
    <w:rsid w:val="0045416E"/>
    <w:rsid w:val="00454EC1"/>
    <w:rsid w:val="00456C55"/>
    <w:rsid w:val="00457C71"/>
    <w:rsid w:val="00460266"/>
    <w:rsid w:val="004615BC"/>
    <w:rsid w:val="004618EC"/>
    <w:rsid w:val="00461BBB"/>
    <w:rsid w:val="004630F6"/>
    <w:rsid w:val="004672A6"/>
    <w:rsid w:val="00470B78"/>
    <w:rsid w:val="00470D32"/>
    <w:rsid w:val="004719E4"/>
    <w:rsid w:val="00473F91"/>
    <w:rsid w:val="00474AB4"/>
    <w:rsid w:val="00475E96"/>
    <w:rsid w:val="00476C9D"/>
    <w:rsid w:val="004803C4"/>
    <w:rsid w:val="0048091E"/>
    <w:rsid w:val="00480C26"/>
    <w:rsid w:val="00481881"/>
    <w:rsid w:val="004865A0"/>
    <w:rsid w:val="004868D3"/>
    <w:rsid w:val="00486B1D"/>
    <w:rsid w:val="00487592"/>
    <w:rsid w:val="00490AAC"/>
    <w:rsid w:val="00490C2A"/>
    <w:rsid w:val="00493235"/>
    <w:rsid w:val="00495FAE"/>
    <w:rsid w:val="00496786"/>
    <w:rsid w:val="00496D77"/>
    <w:rsid w:val="004A1D14"/>
    <w:rsid w:val="004A295A"/>
    <w:rsid w:val="004A30EB"/>
    <w:rsid w:val="004A376B"/>
    <w:rsid w:val="004A3CEC"/>
    <w:rsid w:val="004A4BE6"/>
    <w:rsid w:val="004A6F28"/>
    <w:rsid w:val="004B03A1"/>
    <w:rsid w:val="004B0F78"/>
    <w:rsid w:val="004B2843"/>
    <w:rsid w:val="004B29EC"/>
    <w:rsid w:val="004B2C5F"/>
    <w:rsid w:val="004B4503"/>
    <w:rsid w:val="004B4F0D"/>
    <w:rsid w:val="004B60A3"/>
    <w:rsid w:val="004B62E7"/>
    <w:rsid w:val="004B68A2"/>
    <w:rsid w:val="004B78B7"/>
    <w:rsid w:val="004C034A"/>
    <w:rsid w:val="004C2B25"/>
    <w:rsid w:val="004C3655"/>
    <w:rsid w:val="004C5FEA"/>
    <w:rsid w:val="004C615D"/>
    <w:rsid w:val="004D0206"/>
    <w:rsid w:val="004D2458"/>
    <w:rsid w:val="004D5571"/>
    <w:rsid w:val="004D6502"/>
    <w:rsid w:val="004D7244"/>
    <w:rsid w:val="004D738D"/>
    <w:rsid w:val="004E0DA4"/>
    <w:rsid w:val="004E5DF1"/>
    <w:rsid w:val="004F2191"/>
    <w:rsid w:val="004F3732"/>
    <w:rsid w:val="004F4362"/>
    <w:rsid w:val="004F528E"/>
    <w:rsid w:val="004F5311"/>
    <w:rsid w:val="004F595B"/>
    <w:rsid w:val="004F6ADF"/>
    <w:rsid w:val="004F768B"/>
    <w:rsid w:val="0050186A"/>
    <w:rsid w:val="005020A1"/>
    <w:rsid w:val="005056D3"/>
    <w:rsid w:val="005058B5"/>
    <w:rsid w:val="0051136B"/>
    <w:rsid w:val="005151F6"/>
    <w:rsid w:val="00515C1D"/>
    <w:rsid w:val="0051602E"/>
    <w:rsid w:val="005179B2"/>
    <w:rsid w:val="00520781"/>
    <w:rsid w:val="0052090B"/>
    <w:rsid w:val="00520A73"/>
    <w:rsid w:val="005237E1"/>
    <w:rsid w:val="00526911"/>
    <w:rsid w:val="005309BA"/>
    <w:rsid w:val="00530E6F"/>
    <w:rsid w:val="00535E73"/>
    <w:rsid w:val="005407ED"/>
    <w:rsid w:val="00542DBD"/>
    <w:rsid w:val="00543339"/>
    <w:rsid w:val="005457CB"/>
    <w:rsid w:val="00546AC4"/>
    <w:rsid w:val="005478D0"/>
    <w:rsid w:val="00554F8F"/>
    <w:rsid w:val="0055588C"/>
    <w:rsid w:val="005568F4"/>
    <w:rsid w:val="005626AF"/>
    <w:rsid w:val="00566260"/>
    <w:rsid w:val="0056688F"/>
    <w:rsid w:val="005668FB"/>
    <w:rsid w:val="00567FFD"/>
    <w:rsid w:val="00570C29"/>
    <w:rsid w:val="00571BAD"/>
    <w:rsid w:val="00572D01"/>
    <w:rsid w:val="005746E1"/>
    <w:rsid w:val="005758B4"/>
    <w:rsid w:val="00576330"/>
    <w:rsid w:val="00580007"/>
    <w:rsid w:val="005817A8"/>
    <w:rsid w:val="00585DB0"/>
    <w:rsid w:val="005874F9"/>
    <w:rsid w:val="00594D54"/>
    <w:rsid w:val="0059541E"/>
    <w:rsid w:val="005977E0"/>
    <w:rsid w:val="005979C0"/>
    <w:rsid w:val="005A00AF"/>
    <w:rsid w:val="005A0E31"/>
    <w:rsid w:val="005A303C"/>
    <w:rsid w:val="005A4223"/>
    <w:rsid w:val="005A5CBF"/>
    <w:rsid w:val="005A6539"/>
    <w:rsid w:val="005A667E"/>
    <w:rsid w:val="005A686A"/>
    <w:rsid w:val="005A6B84"/>
    <w:rsid w:val="005B1B75"/>
    <w:rsid w:val="005B5746"/>
    <w:rsid w:val="005B59E0"/>
    <w:rsid w:val="005B6DE6"/>
    <w:rsid w:val="005B6E65"/>
    <w:rsid w:val="005C025A"/>
    <w:rsid w:val="005C3355"/>
    <w:rsid w:val="005C3D26"/>
    <w:rsid w:val="005C4078"/>
    <w:rsid w:val="005C4653"/>
    <w:rsid w:val="005C7F00"/>
    <w:rsid w:val="005D13B6"/>
    <w:rsid w:val="005D4564"/>
    <w:rsid w:val="005D5F17"/>
    <w:rsid w:val="005D6384"/>
    <w:rsid w:val="005D6DB1"/>
    <w:rsid w:val="005D77DA"/>
    <w:rsid w:val="005E1BC3"/>
    <w:rsid w:val="005E25BF"/>
    <w:rsid w:val="005E2D68"/>
    <w:rsid w:val="005E31A6"/>
    <w:rsid w:val="005E33B4"/>
    <w:rsid w:val="005E59B8"/>
    <w:rsid w:val="005E5ABF"/>
    <w:rsid w:val="005E725D"/>
    <w:rsid w:val="005F3827"/>
    <w:rsid w:val="005F48C7"/>
    <w:rsid w:val="005F4A30"/>
    <w:rsid w:val="005F5AA6"/>
    <w:rsid w:val="005F72E0"/>
    <w:rsid w:val="00602DD6"/>
    <w:rsid w:val="00604EE0"/>
    <w:rsid w:val="00605D41"/>
    <w:rsid w:val="00606C6F"/>
    <w:rsid w:val="00607395"/>
    <w:rsid w:val="0061427F"/>
    <w:rsid w:val="00614B4E"/>
    <w:rsid w:val="006165FD"/>
    <w:rsid w:val="006178BB"/>
    <w:rsid w:val="0062343F"/>
    <w:rsid w:val="00624ABE"/>
    <w:rsid w:val="00626884"/>
    <w:rsid w:val="006275B1"/>
    <w:rsid w:val="006278AC"/>
    <w:rsid w:val="00627E50"/>
    <w:rsid w:val="00630988"/>
    <w:rsid w:val="006325C3"/>
    <w:rsid w:val="00632D43"/>
    <w:rsid w:val="00633702"/>
    <w:rsid w:val="00634965"/>
    <w:rsid w:val="006351A8"/>
    <w:rsid w:val="00636BE7"/>
    <w:rsid w:val="0063757E"/>
    <w:rsid w:val="0063799F"/>
    <w:rsid w:val="00640727"/>
    <w:rsid w:val="00641049"/>
    <w:rsid w:val="00642645"/>
    <w:rsid w:val="0064275D"/>
    <w:rsid w:val="00642C16"/>
    <w:rsid w:val="00651D67"/>
    <w:rsid w:val="00652A7C"/>
    <w:rsid w:val="00652D32"/>
    <w:rsid w:val="00652DC5"/>
    <w:rsid w:val="00654FB8"/>
    <w:rsid w:val="006550DF"/>
    <w:rsid w:val="00655767"/>
    <w:rsid w:val="006563B8"/>
    <w:rsid w:val="006607FA"/>
    <w:rsid w:val="00661CF3"/>
    <w:rsid w:val="00661E6A"/>
    <w:rsid w:val="00663D9F"/>
    <w:rsid w:val="0066434E"/>
    <w:rsid w:val="00665858"/>
    <w:rsid w:val="00665BF9"/>
    <w:rsid w:val="00666DEC"/>
    <w:rsid w:val="006700B4"/>
    <w:rsid w:val="0067156E"/>
    <w:rsid w:val="00671A4D"/>
    <w:rsid w:val="00672A8B"/>
    <w:rsid w:val="00672E7D"/>
    <w:rsid w:val="00673772"/>
    <w:rsid w:val="00675500"/>
    <w:rsid w:val="0067552A"/>
    <w:rsid w:val="00676B1F"/>
    <w:rsid w:val="00680239"/>
    <w:rsid w:val="00680F7B"/>
    <w:rsid w:val="0068120C"/>
    <w:rsid w:val="006828E6"/>
    <w:rsid w:val="00682D38"/>
    <w:rsid w:val="0068312E"/>
    <w:rsid w:val="00684144"/>
    <w:rsid w:val="0068435D"/>
    <w:rsid w:val="0068644D"/>
    <w:rsid w:val="00690B28"/>
    <w:rsid w:val="00693078"/>
    <w:rsid w:val="00693B83"/>
    <w:rsid w:val="006944D5"/>
    <w:rsid w:val="006945C5"/>
    <w:rsid w:val="00694B10"/>
    <w:rsid w:val="0069516D"/>
    <w:rsid w:val="00695A71"/>
    <w:rsid w:val="0069658D"/>
    <w:rsid w:val="00696AB4"/>
    <w:rsid w:val="0069707A"/>
    <w:rsid w:val="006A225F"/>
    <w:rsid w:val="006A2C1E"/>
    <w:rsid w:val="006A3DF9"/>
    <w:rsid w:val="006A528E"/>
    <w:rsid w:val="006A5D41"/>
    <w:rsid w:val="006A6229"/>
    <w:rsid w:val="006A640A"/>
    <w:rsid w:val="006A7809"/>
    <w:rsid w:val="006B1401"/>
    <w:rsid w:val="006B1DD4"/>
    <w:rsid w:val="006B1ED3"/>
    <w:rsid w:val="006B2D9F"/>
    <w:rsid w:val="006B2FE6"/>
    <w:rsid w:val="006B3B73"/>
    <w:rsid w:val="006B41AB"/>
    <w:rsid w:val="006B44AD"/>
    <w:rsid w:val="006B46B2"/>
    <w:rsid w:val="006B7F2C"/>
    <w:rsid w:val="006C2F55"/>
    <w:rsid w:val="006C5C8D"/>
    <w:rsid w:val="006C6191"/>
    <w:rsid w:val="006C7972"/>
    <w:rsid w:val="006D0DCD"/>
    <w:rsid w:val="006D206E"/>
    <w:rsid w:val="006D2292"/>
    <w:rsid w:val="006D6647"/>
    <w:rsid w:val="006D6DBA"/>
    <w:rsid w:val="006D7224"/>
    <w:rsid w:val="006E1362"/>
    <w:rsid w:val="006E1E2E"/>
    <w:rsid w:val="006E25A6"/>
    <w:rsid w:val="006E27D2"/>
    <w:rsid w:val="006E2D04"/>
    <w:rsid w:val="006E3EF3"/>
    <w:rsid w:val="006E5ECB"/>
    <w:rsid w:val="006E6947"/>
    <w:rsid w:val="006E6AB1"/>
    <w:rsid w:val="006F07A7"/>
    <w:rsid w:val="006F27BD"/>
    <w:rsid w:val="006F443C"/>
    <w:rsid w:val="006F54F6"/>
    <w:rsid w:val="006F5646"/>
    <w:rsid w:val="006F6310"/>
    <w:rsid w:val="006F7240"/>
    <w:rsid w:val="006F7DD1"/>
    <w:rsid w:val="00700AD6"/>
    <w:rsid w:val="0070177B"/>
    <w:rsid w:val="00703757"/>
    <w:rsid w:val="00703C88"/>
    <w:rsid w:val="0071159C"/>
    <w:rsid w:val="007155A8"/>
    <w:rsid w:val="00722EAC"/>
    <w:rsid w:val="00726361"/>
    <w:rsid w:val="00726826"/>
    <w:rsid w:val="007277C5"/>
    <w:rsid w:val="007300AB"/>
    <w:rsid w:val="00730225"/>
    <w:rsid w:val="00730C0D"/>
    <w:rsid w:val="00730C4F"/>
    <w:rsid w:val="00735E14"/>
    <w:rsid w:val="00736B29"/>
    <w:rsid w:val="007376AD"/>
    <w:rsid w:val="00741D6C"/>
    <w:rsid w:val="00742F00"/>
    <w:rsid w:val="00743B54"/>
    <w:rsid w:val="007458F8"/>
    <w:rsid w:val="007507B4"/>
    <w:rsid w:val="007521FE"/>
    <w:rsid w:val="007555B8"/>
    <w:rsid w:val="00755A27"/>
    <w:rsid w:val="00761049"/>
    <w:rsid w:val="00761FBA"/>
    <w:rsid w:val="00762D82"/>
    <w:rsid w:val="00763BA0"/>
    <w:rsid w:val="007662F8"/>
    <w:rsid w:val="0077122D"/>
    <w:rsid w:val="00771432"/>
    <w:rsid w:val="0077192B"/>
    <w:rsid w:val="00773573"/>
    <w:rsid w:val="00775C75"/>
    <w:rsid w:val="007767B6"/>
    <w:rsid w:val="00777CC8"/>
    <w:rsid w:val="0078252A"/>
    <w:rsid w:val="00782641"/>
    <w:rsid w:val="007855F8"/>
    <w:rsid w:val="007872A7"/>
    <w:rsid w:val="0078735B"/>
    <w:rsid w:val="00787756"/>
    <w:rsid w:val="00790464"/>
    <w:rsid w:val="00797D10"/>
    <w:rsid w:val="007A1923"/>
    <w:rsid w:val="007A2D83"/>
    <w:rsid w:val="007A3609"/>
    <w:rsid w:val="007A5385"/>
    <w:rsid w:val="007B2254"/>
    <w:rsid w:val="007B275F"/>
    <w:rsid w:val="007B32E7"/>
    <w:rsid w:val="007B3F9F"/>
    <w:rsid w:val="007B5150"/>
    <w:rsid w:val="007B5407"/>
    <w:rsid w:val="007C0E50"/>
    <w:rsid w:val="007C2F7E"/>
    <w:rsid w:val="007D019A"/>
    <w:rsid w:val="007D236B"/>
    <w:rsid w:val="007D4F64"/>
    <w:rsid w:val="007D573A"/>
    <w:rsid w:val="007D628D"/>
    <w:rsid w:val="007D7EE6"/>
    <w:rsid w:val="007E12D3"/>
    <w:rsid w:val="007E1E6F"/>
    <w:rsid w:val="007E51A1"/>
    <w:rsid w:val="007E6A5F"/>
    <w:rsid w:val="007F0608"/>
    <w:rsid w:val="007F09E5"/>
    <w:rsid w:val="007F2979"/>
    <w:rsid w:val="007F2FB0"/>
    <w:rsid w:val="007F3738"/>
    <w:rsid w:val="007F5839"/>
    <w:rsid w:val="007F6149"/>
    <w:rsid w:val="007F7185"/>
    <w:rsid w:val="00800309"/>
    <w:rsid w:val="00803669"/>
    <w:rsid w:val="00805ACD"/>
    <w:rsid w:val="00810278"/>
    <w:rsid w:val="008113CB"/>
    <w:rsid w:val="00812814"/>
    <w:rsid w:val="00812C65"/>
    <w:rsid w:val="00815131"/>
    <w:rsid w:val="0081534F"/>
    <w:rsid w:val="00820D76"/>
    <w:rsid w:val="0082100C"/>
    <w:rsid w:val="00823B41"/>
    <w:rsid w:val="00824CEA"/>
    <w:rsid w:val="008258F4"/>
    <w:rsid w:val="00826004"/>
    <w:rsid w:val="008261CD"/>
    <w:rsid w:val="00827F65"/>
    <w:rsid w:val="0083165B"/>
    <w:rsid w:val="00832613"/>
    <w:rsid w:val="00832BA1"/>
    <w:rsid w:val="00833C63"/>
    <w:rsid w:val="00833D5F"/>
    <w:rsid w:val="00840A92"/>
    <w:rsid w:val="008438CF"/>
    <w:rsid w:val="008458D0"/>
    <w:rsid w:val="00846C87"/>
    <w:rsid w:val="00847F61"/>
    <w:rsid w:val="00854E9E"/>
    <w:rsid w:val="008605BA"/>
    <w:rsid w:val="008608F6"/>
    <w:rsid w:val="00862A1D"/>
    <w:rsid w:val="0086314A"/>
    <w:rsid w:val="00863778"/>
    <w:rsid w:val="00864EBB"/>
    <w:rsid w:val="00866E09"/>
    <w:rsid w:val="0087026D"/>
    <w:rsid w:val="008710B4"/>
    <w:rsid w:val="008731E6"/>
    <w:rsid w:val="00874698"/>
    <w:rsid w:val="00876617"/>
    <w:rsid w:val="0087693F"/>
    <w:rsid w:val="00876BEA"/>
    <w:rsid w:val="00877BA8"/>
    <w:rsid w:val="00887755"/>
    <w:rsid w:val="008909C1"/>
    <w:rsid w:val="00890EE0"/>
    <w:rsid w:val="00891681"/>
    <w:rsid w:val="008927FA"/>
    <w:rsid w:val="00893D06"/>
    <w:rsid w:val="00894475"/>
    <w:rsid w:val="00895661"/>
    <w:rsid w:val="00896699"/>
    <w:rsid w:val="0089715F"/>
    <w:rsid w:val="008A0828"/>
    <w:rsid w:val="008A0ADE"/>
    <w:rsid w:val="008A0CE3"/>
    <w:rsid w:val="008A0D50"/>
    <w:rsid w:val="008A0D6E"/>
    <w:rsid w:val="008A15C0"/>
    <w:rsid w:val="008A4E5E"/>
    <w:rsid w:val="008A600C"/>
    <w:rsid w:val="008B0F75"/>
    <w:rsid w:val="008B20D5"/>
    <w:rsid w:val="008B2F15"/>
    <w:rsid w:val="008B36EB"/>
    <w:rsid w:val="008B3D09"/>
    <w:rsid w:val="008B42E4"/>
    <w:rsid w:val="008B634B"/>
    <w:rsid w:val="008B6A76"/>
    <w:rsid w:val="008B6A79"/>
    <w:rsid w:val="008C0830"/>
    <w:rsid w:val="008D1101"/>
    <w:rsid w:val="008D33E9"/>
    <w:rsid w:val="008D5EB4"/>
    <w:rsid w:val="008D6900"/>
    <w:rsid w:val="008D77DA"/>
    <w:rsid w:val="008E1CD4"/>
    <w:rsid w:val="008E21F2"/>
    <w:rsid w:val="008E42E0"/>
    <w:rsid w:val="008E538E"/>
    <w:rsid w:val="008E53D1"/>
    <w:rsid w:val="008E689A"/>
    <w:rsid w:val="008E6F76"/>
    <w:rsid w:val="008F3CAE"/>
    <w:rsid w:val="008F3D09"/>
    <w:rsid w:val="008F4025"/>
    <w:rsid w:val="008F5801"/>
    <w:rsid w:val="008F78D7"/>
    <w:rsid w:val="008F7903"/>
    <w:rsid w:val="008F7EC9"/>
    <w:rsid w:val="00901AEC"/>
    <w:rsid w:val="00902938"/>
    <w:rsid w:val="0090566E"/>
    <w:rsid w:val="009062FF"/>
    <w:rsid w:val="009066AF"/>
    <w:rsid w:val="009066CC"/>
    <w:rsid w:val="0090709F"/>
    <w:rsid w:val="009109C6"/>
    <w:rsid w:val="0091165A"/>
    <w:rsid w:val="009127EF"/>
    <w:rsid w:val="009144D9"/>
    <w:rsid w:val="00915745"/>
    <w:rsid w:val="0091709E"/>
    <w:rsid w:val="00924F89"/>
    <w:rsid w:val="00927A10"/>
    <w:rsid w:val="00931B8D"/>
    <w:rsid w:val="00934344"/>
    <w:rsid w:val="00934762"/>
    <w:rsid w:val="00934F77"/>
    <w:rsid w:val="00935849"/>
    <w:rsid w:val="009364C7"/>
    <w:rsid w:val="0094032A"/>
    <w:rsid w:val="00940B06"/>
    <w:rsid w:val="00940D4E"/>
    <w:rsid w:val="0094183D"/>
    <w:rsid w:val="009433B0"/>
    <w:rsid w:val="0094374B"/>
    <w:rsid w:val="00944EAC"/>
    <w:rsid w:val="00944F73"/>
    <w:rsid w:val="00947017"/>
    <w:rsid w:val="00947524"/>
    <w:rsid w:val="00951220"/>
    <w:rsid w:val="00951E89"/>
    <w:rsid w:val="009520F1"/>
    <w:rsid w:val="00954D00"/>
    <w:rsid w:val="009550BB"/>
    <w:rsid w:val="00956014"/>
    <w:rsid w:val="00961B6A"/>
    <w:rsid w:val="00961D76"/>
    <w:rsid w:val="00962F0D"/>
    <w:rsid w:val="009656C7"/>
    <w:rsid w:val="00965C2A"/>
    <w:rsid w:val="00966D17"/>
    <w:rsid w:val="00967679"/>
    <w:rsid w:val="00967B30"/>
    <w:rsid w:val="00970CC9"/>
    <w:rsid w:val="0097198C"/>
    <w:rsid w:val="0097273A"/>
    <w:rsid w:val="009727CA"/>
    <w:rsid w:val="0097286D"/>
    <w:rsid w:val="009733AB"/>
    <w:rsid w:val="00976510"/>
    <w:rsid w:val="009800B0"/>
    <w:rsid w:val="009800F7"/>
    <w:rsid w:val="00980152"/>
    <w:rsid w:val="00980DBE"/>
    <w:rsid w:val="00981C62"/>
    <w:rsid w:val="009825D9"/>
    <w:rsid w:val="00983254"/>
    <w:rsid w:val="00983D92"/>
    <w:rsid w:val="0098482D"/>
    <w:rsid w:val="009925E5"/>
    <w:rsid w:val="00992D3F"/>
    <w:rsid w:val="009954C2"/>
    <w:rsid w:val="00995AF0"/>
    <w:rsid w:val="009A0294"/>
    <w:rsid w:val="009A12F7"/>
    <w:rsid w:val="009A7ABA"/>
    <w:rsid w:val="009B0FA1"/>
    <w:rsid w:val="009B127C"/>
    <w:rsid w:val="009B2475"/>
    <w:rsid w:val="009B4606"/>
    <w:rsid w:val="009B5E0E"/>
    <w:rsid w:val="009B64AE"/>
    <w:rsid w:val="009C01DE"/>
    <w:rsid w:val="009C0812"/>
    <w:rsid w:val="009C0BA2"/>
    <w:rsid w:val="009C1F24"/>
    <w:rsid w:val="009C344F"/>
    <w:rsid w:val="009C6EA6"/>
    <w:rsid w:val="009C71F6"/>
    <w:rsid w:val="009C7CDD"/>
    <w:rsid w:val="009D0685"/>
    <w:rsid w:val="009D2EB0"/>
    <w:rsid w:val="009D552B"/>
    <w:rsid w:val="009D777D"/>
    <w:rsid w:val="009E54E5"/>
    <w:rsid w:val="009E5C83"/>
    <w:rsid w:val="009E60B2"/>
    <w:rsid w:val="009E7123"/>
    <w:rsid w:val="009E7878"/>
    <w:rsid w:val="009E7D08"/>
    <w:rsid w:val="009F1F38"/>
    <w:rsid w:val="009F2A0B"/>
    <w:rsid w:val="009F2C07"/>
    <w:rsid w:val="009F41B4"/>
    <w:rsid w:val="009F6562"/>
    <w:rsid w:val="00A00516"/>
    <w:rsid w:val="00A00D6A"/>
    <w:rsid w:val="00A01670"/>
    <w:rsid w:val="00A01C39"/>
    <w:rsid w:val="00A06744"/>
    <w:rsid w:val="00A07ABA"/>
    <w:rsid w:val="00A10325"/>
    <w:rsid w:val="00A128E9"/>
    <w:rsid w:val="00A12C12"/>
    <w:rsid w:val="00A139B8"/>
    <w:rsid w:val="00A1566D"/>
    <w:rsid w:val="00A158F7"/>
    <w:rsid w:val="00A21180"/>
    <w:rsid w:val="00A2162D"/>
    <w:rsid w:val="00A24B49"/>
    <w:rsid w:val="00A2682C"/>
    <w:rsid w:val="00A344C4"/>
    <w:rsid w:val="00A34A18"/>
    <w:rsid w:val="00A350CD"/>
    <w:rsid w:val="00A37166"/>
    <w:rsid w:val="00A433B1"/>
    <w:rsid w:val="00A440B9"/>
    <w:rsid w:val="00A457C7"/>
    <w:rsid w:val="00A45F84"/>
    <w:rsid w:val="00A4641C"/>
    <w:rsid w:val="00A46A42"/>
    <w:rsid w:val="00A5418E"/>
    <w:rsid w:val="00A54C72"/>
    <w:rsid w:val="00A55781"/>
    <w:rsid w:val="00A56CFE"/>
    <w:rsid w:val="00A57B0E"/>
    <w:rsid w:val="00A613DA"/>
    <w:rsid w:val="00A63F5C"/>
    <w:rsid w:val="00A64673"/>
    <w:rsid w:val="00A667C3"/>
    <w:rsid w:val="00A74141"/>
    <w:rsid w:val="00A74F51"/>
    <w:rsid w:val="00A75D0D"/>
    <w:rsid w:val="00A77E3B"/>
    <w:rsid w:val="00A81054"/>
    <w:rsid w:val="00A819DD"/>
    <w:rsid w:val="00A84F6B"/>
    <w:rsid w:val="00A86C25"/>
    <w:rsid w:val="00A87F08"/>
    <w:rsid w:val="00A9014F"/>
    <w:rsid w:val="00A90606"/>
    <w:rsid w:val="00A91142"/>
    <w:rsid w:val="00A911FB"/>
    <w:rsid w:val="00A91C07"/>
    <w:rsid w:val="00A9419B"/>
    <w:rsid w:val="00A94BAC"/>
    <w:rsid w:val="00A94D63"/>
    <w:rsid w:val="00A9706A"/>
    <w:rsid w:val="00A97455"/>
    <w:rsid w:val="00AA0491"/>
    <w:rsid w:val="00AA2A0F"/>
    <w:rsid w:val="00AA3520"/>
    <w:rsid w:val="00AA3743"/>
    <w:rsid w:val="00AB077E"/>
    <w:rsid w:val="00AB1E37"/>
    <w:rsid w:val="00AB3540"/>
    <w:rsid w:val="00AB415D"/>
    <w:rsid w:val="00AB5645"/>
    <w:rsid w:val="00AB5E0A"/>
    <w:rsid w:val="00AC1337"/>
    <w:rsid w:val="00AC28C2"/>
    <w:rsid w:val="00AC3A0E"/>
    <w:rsid w:val="00AC4BB6"/>
    <w:rsid w:val="00AC530F"/>
    <w:rsid w:val="00AC5C35"/>
    <w:rsid w:val="00AD0803"/>
    <w:rsid w:val="00AD3B30"/>
    <w:rsid w:val="00AD42DC"/>
    <w:rsid w:val="00AD4AA8"/>
    <w:rsid w:val="00AD51C4"/>
    <w:rsid w:val="00AD6404"/>
    <w:rsid w:val="00AD728D"/>
    <w:rsid w:val="00AE0871"/>
    <w:rsid w:val="00AE133C"/>
    <w:rsid w:val="00AE13E1"/>
    <w:rsid w:val="00AE2DA1"/>
    <w:rsid w:val="00AE3885"/>
    <w:rsid w:val="00AE3F6A"/>
    <w:rsid w:val="00AE3F7E"/>
    <w:rsid w:val="00AE4843"/>
    <w:rsid w:val="00AE70BE"/>
    <w:rsid w:val="00AE7F04"/>
    <w:rsid w:val="00AF429D"/>
    <w:rsid w:val="00AF4750"/>
    <w:rsid w:val="00AF48E9"/>
    <w:rsid w:val="00AF55E4"/>
    <w:rsid w:val="00AF58F3"/>
    <w:rsid w:val="00AF5D85"/>
    <w:rsid w:val="00AF7E49"/>
    <w:rsid w:val="00B027C8"/>
    <w:rsid w:val="00B1134B"/>
    <w:rsid w:val="00B1166F"/>
    <w:rsid w:val="00B11739"/>
    <w:rsid w:val="00B11ADE"/>
    <w:rsid w:val="00B1282F"/>
    <w:rsid w:val="00B129AD"/>
    <w:rsid w:val="00B14678"/>
    <w:rsid w:val="00B14DA5"/>
    <w:rsid w:val="00B20D5D"/>
    <w:rsid w:val="00B212F5"/>
    <w:rsid w:val="00B25143"/>
    <w:rsid w:val="00B25192"/>
    <w:rsid w:val="00B2628A"/>
    <w:rsid w:val="00B27FCF"/>
    <w:rsid w:val="00B300D9"/>
    <w:rsid w:val="00B3186C"/>
    <w:rsid w:val="00B329A5"/>
    <w:rsid w:val="00B32E7C"/>
    <w:rsid w:val="00B357F6"/>
    <w:rsid w:val="00B35A6F"/>
    <w:rsid w:val="00B36724"/>
    <w:rsid w:val="00B36E82"/>
    <w:rsid w:val="00B402F5"/>
    <w:rsid w:val="00B43B4E"/>
    <w:rsid w:val="00B44866"/>
    <w:rsid w:val="00B44C50"/>
    <w:rsid w:val="00B507A4"/>
    <w:rsid w:val="00B5190A"/>
    <w:rsid w:val="00B52C08"/>
    <w:rsid w:val="00B5354E"/>
    <w:rsid w:val="00B5388B"/>
    <w:rsid w:val="00B541DA"/>
    <w:rsid w:val="00B5607A"/>
    <w:rsid w:val="00B60E25"/>
    <w:rsid w:val="00B617CD"/>
    <w:rsid w:val="00B61DC5"/>
    <w:rsid w:val="00B62D36"/>
    <w:rsid w:val="00B63653"/>
    <w:rsid w:val="00B6604C"/>
    <w:rsid w:val="00B734D4"/>
    <w:rsid w:val="00B75F4B"/>
    <w:rsid w:val="00B760D6"/>
    <w:rsid w:val="00B76371"/>
    <w:rsid w:val="00B833B1"/>
    <w:rsid w:val="00B849FE"/>
    <w:rsid w:val="00B863D0"/>
    <w:rsid w:val="00B87E1B"/>
    <w:rsid w:val="00B90C91"/>
    <w:rsid w:val="00B923FF"/>
    <w:rsid w:val="00B9272D"/>
    <w:rsid w:val="00BA0A4F"/>
    <w:rsid w:val="00BA29CF"/>
    <w:rsid w:val="00BA30B9"/>
    <w:rsid w:val="00BA3C0D"/>
    <w:rsid w:val="00BB18F3"/>
    <w:rsid w:val="00BB32AE"/>
    <w:rsid w:val="00BB3865"/>
    <w:rsid w:val="00BB5DCD"/>
    <w:rsid w:val="00BB76AA"/>
    <w:rsid w:val="00BC28DC"/>
    <w:rsid w:val="00BC2DA6"/>
    <w:rsid w:val="00BC390C"/>
    <w:rsid w:val="00BC4337"/>
    <w:rsid w:val="00BC5D3A"/>
    <w:rsid w:val="00BC6531"/>
    <w:rsid w:val="00BD008E"/>
    <w:rsid w:val="00BD167C"/>
    <w:rsid w:val="00BD25CD"/>
    <w:rsid w:val="00BD2890"/>
    <w:rsid w:val="00BD33E0"/>
    <w:rsid w:val="00BD34A9"/>
    <w:rsid w:val="00BD5944"/>
    <w:rsid w:val="00BD6759"/>
    <w:rsid w:val="00BD6E11"/>
    <w:rsid w:val="00BE107E"/>
    <w:rsid w:val="00BE147B"/>
    <w:rsid w:val="00BE24F7"/>
    <w:rsid w:val="00BE2FC7"/>
    <w:rsid w:val="00BE30A7"/>
    <w:rsid w:val="00BE458A"/>
    <w:rsid w:val="00BE4C0B"/>
    <w:rsid w:val="00BE72C6"/>
    <w:rsid w:val="00BE7A52"/>
    <w:rsid w:val="00BF0BBC"/>
    <w:rsid w:val="00BF184C"/>
    <w:rsid w:val="00BF54D1"/>
    <w:rsid w:val="00BF6EF8"/>
    <w:rsid w:val="00C010E7"/>
    <w:rsid w:val="00C026D5"/>
    <w:rsid w:val="00C103C0"/>
    <w:rsid w:val="00C1084B"/>
    <w:rsid w:val="00C10A8F"/>
    <w:rsid w:val="00C1223E"/>
    <w:rsid w:val="00C1278E"/>
    <w:rsid w:val="00C14139"/>
    <w:rsid w:val="00C14707"/>
    <w:rsid w:val="00C16824"/>
    <w:rsid w:val="00C16C90"/>
    <w:rsid w:val="00C17F6D"/>
    <w:rsid w:val="00C208FA"/>
    <w:rsid w:val="00C21702"/>
    <w:rsid w:val="00C244B2"/>
    <w:rsid w:val="00C26BD6"/>
    <w:rsid w:val="00C2725E"/>
    <w:rsid w:val="00C319CE"/>
    <w:rsid w:val="00C329AE"/>
    <w:rsid w:val="00C356C2"/>
    <w:rsid w:val="00C362D7"/>
    <w:rsid w:val="00C36C33"/>
    <w:rsid w:val="00C371CB"/>
    <w:rsid w:val="00C423D0"/>
    <w:rsid w:val="00C5042A"/>
    <w:rsid w:val="00C504E3"/>
    <w:rsid w:val="00C507B2"/>
    <w:rsid w:val="00C515A7"/>
    <w:rsid w:val="00C536A8"/>
    <w:rsid w:val="00C54959"/>
    <w:rsid w:val="00C54E52"/>
    <w:rsid w:val="00C55103"/>
    <w:rsid w:val="00C55AD6"/>
    <w:rsid w:val="00C5713A"/>
    <w:rsid w:val="00C57336"/>
    <w:rsid w:val="00C578C3"/>
    <w:rsid w:val="00C61EB9"/>
    <w:rsid w:val="00C64237"/>
    <w:rsid w:val="00C6578A"/>
    <w:rsid w:val="00C6633D"/>
    <w:rsid w:val="00C670F7"/>
    <w:rsid w:val="00C67278"/>
    <w:rsid w:val="00C67CC1"/>
    <w:rsid w:val="00C67CE9"/>
    <w:rsid w:val="00C707B2"/>
    <w:rsid w:val="00C71433"/>
    <w:rsid w:val="00C72477"/>
    <w:rsid w:val="00C757FE"/>
    <w:rsid w:val="00C77F8A"/>
    <w:rsid w:val="00C80A4B"/>
    <w:rsid w:val="00C81250"/>
    <w:rsid w:val="00C84197"/>
    <w:rsid w:val="00C8512B"/>
    <w:rsid w:val="00C852F4"/>
    <w:rsid w:val="00C91972"/>
    <w:rsid w:val="00C9384B"/>
    <w:rsid w:val="00C94105"/>
    <w:rsid w:val="00C948F3"/>
    <w:rsid w:val="00C97844"/>
    <w:rsid w:val="00CA1643"/>
    <w:rsid w:val="00CA20AE"/>
    <w:rsid w:val="00CA4155"/>
    <w:rsid w:val="00CA4C96"/>
    <w:rsid w:val="00CA6095"/>
    <w:rsid w:val="00CA7DA8"/>
    <w:rsid w:val="00CB0F34"/>
    <w:rsid w:val="00CB1801"/>
    <w:rsid w:val="00CB2271"/>
    <w:rsid w:val="00CB279F"/>
    <w:rsid w:val="00CB3911"/>
    <w:rsid w:val="00CB49B6"/>
    <w:rsid w:val="00CB5843"/>
    <w:rsid w:val="00CB5B1B"/>
    <w:rsid w:val="00CB6C5F"/>
    <w:rsid w:val="00CB6D91"/>
    <w:rsid w:val="00CB707C"/>
    <w:rsid w:val="00CC44C2"/>
    <w:rsid w:val="00CC4F4E"/>
    <w:rsid w:val="00CD01CF"/>
    <w:rsid w:val="00CD047F"/>
    <w:rsid w:val="00CD1906"/>
    <w:rsid w:val="00CD1AC6"/>
    <w:rsid w:val="00CD2E6A"/>
    <w:rsid w:val="00CD327D"/>
    <w:rsid w:val="00CD3865"/>
    <w:rsid w:val="00CD496A"/>
    <w:rsid w:val="00CD5B20"/>
    <w:rsid w:val="00CD5D33"/>
    <w:rsid w:val="00CD721D"/>
    <w:rsid w:val="00CE000A"/>
    <w:rsid w:val="00CE5ABB"/>
    <w:rsid w:val="00CE7D89"/>
    <w:rsid w:val="00CF0B4D"/>
    <w:rsid w:val="00CF0E91"/>
    <w:rsid w:val="00CF1CBA"/>
    <w:rsid w:val="00CF372B"/>
    <w:rsid w:val="00CF6A64"/>
    <w:rsid w:val="00CF7C58"/>
    <w:rsid w:val="00CF7FF3"/>
    <w:rsid w:val="00D0096F"/>
    <w:rsid w:val="00D03EFB"/>
    <w:rsid w:val="00D06785"/>
    <w:rsid w:val="00D06E84"/>
    <w:rsid w:val="00D15097"/>
    <w:rsid w:val="00D15B6F"/>
    <w:rsid w:val="00D177C5"/>
    <w:rsid w:val="00D20993"/>
    <w:rsid w:val="00D209A1"/>
    <w:rsid w:val="00D2484F"/>
    <w:rsid w:val="00D251CD"/>
    <w:rsid w:val="00D31419"/>
    <w:rsid w:val="00D3273B"/>
    <w:rsid w:val="00D35FDE"/>
    <w:rsid w:val="00D3655C"/>
    <w:rsid w:val="00D41AED"/>
    <w:rsid w:val="00D4289B"/>
    <w:rsid w:val="00D42A51"/>
    <w:rsid w:val="00D42F9B"/>
    <w:rsid w:val="00D43E43"/>
    <w:rsid w:val="00D445A5"/>
    <w:rsid w:val="00D47EA6"/>
    <w:rsid w:val="00D50EF6"/>
    <w:rsid w:val="00D55B90"/>
    <w:rsid w:val="00D56BC2"/>
    <w:rsid w:val="00D60545"/>
    <w:rsid w:val="00D60AA0"/>
    <w:rsid w:val="00D6608C"/>
    <w:rsid w:val="00D661ED"/>
    <w:rsid w:val="00D67095"/>
    <w:rsid w:val="00D67571"/>
    <w:rsid w:val="00D67D76"/>
    <w:rsid w:val="00D737F6"/>
    <w:rsid w:val="00D73CB4"/>
    <w:rsid w:val="00D74E20"/>
    <w:rsid w:val="00D76338"/>
    <w:rsid w:val="00D76661"/>
    <w:rsid w:val="00D76D9B"/>
    <w:rsid w:val="00D77FC2"/>
    <w:rsid w:val="00D8103F"/>
    <w:rsid w:val="00D852F2"/>
    <w:rsid w:val="00D86525"/>
    <w:rsid w:val="00D874DB"/>
    <w:rsid w:val="00D93A90"/>
    <w:rsid w:val="00D959E0"/>
    <w:rsid w:val="00D95D42"/>
    <w:rsid w:val="00D95E4B"/>
    <w:rsid w:val="00D973BA"/>
    <w:rsid w:val="00DA11DB"/>
    <w:rsid w:val="00DA39FB"/>
    <w:rsid w:val="00DA44AB"/>
    <w:rsid w:val="00DA7312"/>
    <w:rsid w:val="00DA7CB2"/>
    <w:rsid w:val="00DB0F9D"/>
    <w:rsid w:val="00DC035D"/>
    <w:rsid w:val="00DC0603"/>
    <w:rsid w:val="00DC26C0"/>
    <w:rsid w:val="00DC58FF"/>
    <w:rsid w:val="00DC7225"/>
    <w:rsid w:val="00DC7BA2"/>
    <w:rsid w:val="00DD10C0"/>
    <w:rsid w:val="00DD189C"/>
    <w:rsid w:val="00DD1B28"/>
    <w:rsid w:val="00DD2931"/>
    <w:rsid w:val="00DD3294"/>
    <w:rsid w:val="00DD6046"/>
    <w:rsid w:val="00DD7113"/>
    <w:rsid w:val="00DE0832"/>
    <w:rsid w:val="00DE0DE5"/>
    <w:rsid w:val="00DE182F"/>
    <w:rsid w:val="00DE2B4D"/>
    <w:rsid w:val="00DE419D"/>
    <w:rsid w:val="00DE4339"/>
    <w:rsid w:val="00DE5740"/>
    <w:rsid w:val="00DE5BD8"/>
    <w:rsid w:val="00DE5F3C"/>
    <w:rsid w:val="00DE76F7"/>
    <w:rsid w:val="00DF416E"/>
    <w:rsid w:val="00DF756A"/>
    <w:rsid w:val="00E02AAA"/>
    <w:rsid w:val="00E02CB4"/>
    <w:rsid w:val="00E044BB"/>
    <w:rsid w:val="00E07011"/>
    <w:rsid w:val="00E07BD1"/>
    <w:rsid w:val="00E117DC"/>
    <w:rsid w:val="00E11958"/>
    <w:rsid w:val="00E15077"/>
    <w:rsid w:val="00E16356"/>
    <w:rsid w:val="00E22C25"/>
    <w:rsid w:val="00E24921"/>
    <w:rsid w:val="00E24C79"/>
    <w:rsid w:val="00E24DC0"/>
    <w:rsid w:val="00E24ECA"/>
    <w:rsid w:val="00E25CFF"/>
    <w:rsid w:val="00E26F4D"/>
    <w:rsid w:val="00E30C1A"/>
    <w:rsid w:val="00E345F2"/>
    <w:rsid w:val="00E359FA"/>
    <w:rsid w:val="00E35FDF"/>
    <w:rsid w:val="00E36127"/>
    <w:rsid w:val="00E36AFE"/>
    <w:rsid w:val="00E42854"/>
    <w:rsid w:val="00E4335F"/>
    <w:rsid w:val="00E45316"/>
    <w:rsid w:val="00E4569A"/>
    <w:rsid w:val="00E4642E"/>
    <w:rsid w:val="00E472EC"/>
    <w:rsid w:val="00E52408"/>
    <w:rsid w:val="00E54BB7"/>
    <w:rsid w:val="00E54CC3"/>
    <w:rsid w:val="00E60146"/>
    <w:rsid w:val="00E60745"/>
    <w:rsid w:val="00E60F9C"/>
    <w:rsid w:val="00E63EEE"/>
    <w:rsid w:val="00E658DB"/>
    <w:rsid w:val="00E671DF"/>
    <w:rsid w:val="00E6774F"/>
    <w:rsid w:val="00E71B2F"/>
    <w:rsid w:val="00E742BC"/>
    <w:rsid w:val="00E74D66"/>
    <w:rsid w:val="00E74FA5"/>
    <w:rsid w:val="00E75192"/>
    <w:rsid w:val="00E800D3"/>
    <w:rsid w:val="00E81585"/>
    <w:rsid w:val="00E81EE4"/>
    <w:rsid w:val="00E82457"/>
    <w:rsid w:val="00E82F09"/>
    <w:rsid w:val="00E832EF"/>
    <w:rsid w:val="00E83CA7"/>
    <w:rsid w:val="00E8426D"/>
    <w:rsid w:val="00E84F46"/>
    <w:rsid w:val="00E8653C"/>
    <w:rsid w:val="00E86805"/>
    <w:rsid w:val="00E86E2F"/>
    <w:rsid w:val="00E8777B"/>
    <w:rsid w:val="00E87BA5"/>
    <w:rsid w:val="00E90053"/>
    <w:rsid w:val="00E90904"/>
    <w:rsid w:val="00E90D38"/>
    <w:rsid w:val="00E938E1"/>
    <w:rsid w:val="00E93B62"/>
    <w:rsid w:val="00E95AA3"/>
    <w:rsid w:val="00E961E2"/>
    <w:rsid w:val="00E966DB"/>
    <w:rsid w:val="00E96C5C"/>
    <w:rsid w:val="00E97EC8"/>
    <w:rsid w:val="00E97F51"/>
    <w:rsid w:val="00EA0D16"/>
    <w:rsid w:val="00EA2CED"/>
    <w:rsid w:val="00EA3704"/>
    <w:rsid w:val="00EA4283"/>
    <w:rsid w:val="00EA496F"/>
    <w:rsid w:val="00EA5F9B"/>
    <w:rsid w:val="00EB09AE"/>
    <w:rsid w:val="00EB1ADD"/>
    <w:rsid w:val="00EB1B3F"/>
    <w:rsid w:val="00EB2535"/>
    <w:rsid w:val="00EB2969"/>
    <w:rsid w:val="00EB4233"/>
    <w:rsid w:val="00EB7864"/>
    <w:rsid w:val="00EC09D5"/>
    <w:rsid w:val="00EC4F51"/>
    <w:rsid w:val="00EC5195"/>
    <w:rsid w:val="00EC53B3"/>
    <w:rsid w:val="00EC64AC"/>
    <w:rsid w:val="00EC7CE7"/>
    <w:rsid w:val="00ED05F2"/>
    <w:rsid w:val="00ED107B"/>
    <w:rsid w:val="00ED5746"/>
    <w:rsid w:val="00ED5F76"/>
    <w:rsid w:val="00ED7FE8"/>
    <w:rsid w:val="00EE09F0"/>
    <w:rsid w:val="00EE0C11"/>
    <w:rsid w:val="00EE23DE"/>
    <w:rsid w:val="00EE2FA7"/>
    <w:rsid w:val="00EE3AC6"/>
    <w:rsid w:val="00EE4325"/>
    <w:rsid w:val="00EE4969"/>
    <w:rsid w:val="00EE6EE7"/>
    <w:rsid w:val="00EE7A0A"/>
    <w:rsid w:val="00EF0680"/>
    <w:rsid w:val="00EF19EE"/>
    <w:rsid w:val="00EF3827"/>
    <w:rsid w:val="00EF39F7"/>
    <w:rsid w:val="00EF486C"/>
    <w:rsid w:val="00EF5C20"/>
    <w:rsid w:val="00EF66DD"/>
    <w:rsid w:val="00EF7882"/>
    <w:rsid w:val="00F00D9F"/>
    <w:rsid w:val="00F00DC8"/>
    <w:rsid w:val="00F0306A"/>
    <w:rsid w:val="00F06C94"/>
    <w:rsid w:val="00F072F1"/>
    <w:rsid w:val="00F13DF2"/>
    <w:rsid w:val="00F15436"/>
    <w:rsid w:val="00F17D47"/>
    <w:rsid w:val="00F24130"/>
    <w:rsid w:val="00F2484D"/>
    <w:rsid w:val="00F24997"/>
    <w:rsid w:val="00F2504A"/>
    <w:rsid w:val="00F256F5"/>
    <w:rsid w:val="00F25A5A"/>
    <w:rsid w:val="00F30FE0"/>
    <w:rsid w:val="00F3276B"/>
    <w:rsid w:val="00F33B4C"/>
    <w:rsid w:val="00F35006"/>
    <w:rsid w:val="00F35CCF"/>
    <w:rsid w:val="00F3639E"/>
    <w:rsid w:val="00F428E1"/>
    <w:rsid w:val="00F4316E"/>
    <w:rsid w:val="00F4366C"/>
    <w:rsid w:val="00F45326"/>
    <w:rsid w:val="00F471EB"/>
    <w:rsid w:val="00F50429"/>
    <w:rsid w:val="00F5062B"/>
    <w:rsid w:val="00F50994"/>
    <w:rsid w:val="00F52791"/>
    <w:rsid w:val="00F532DE"/>
    <w:rsid w:val="00F55B7B"/>
    <w:rsid w:val="00F570AF"/>
    <w:rsid w:val="00F60837"/>
    <w:rsid w:val="00F62889"/>
    <w:rsid w:val="00F64F15"/>
    <w:rsid w:val="00F673B4"/>
    <w:rsid w:val="00F67867"/>
    <w:rsid w:val="00F711EA"/>
    <w:rsid w:val="00F7158A"/>
    <w:rsid w:val="00F723A7"/>
    <w:rsid w:val="00F72BEE"/>
    <w:rsid w:val="00F72E80"/>
    <w:rsid w:val="00F73C9A"/>
    <w:rsid w:val="00F75172"/>
    <w:rsid w:val="00F77B58"/>
    <w:rsid w:val="00F8008C"/>
    <w:rsid w:val="00F80E6B"/>
    <w:rsid w:val="00F8412A"/>
    <w:rsid w:val="00F87E01"/>
    <w:rsid w:val="00F90F88"/>
    <w:rsid w:val="00F917A7"/>
    <w:rsid w:val="00FA2B1F"/>
    <w:rsid w:val="00FA3763"/>
    <w:rsid w:val="00FA4357"/>
    <w:rsid w:val="00FB0CDC"/>
    <w:rsid w:val="00FB12D9"/>
    <w:rsid w:val="00FB1D82"/>
    <w:rsid w:val="00FB36A6"/>
    <w:rsid w:val="00FB3AEF"/>
    <w:rsid w:val="00FB5C14"/>
    <w:rsid w:val="00FB6419"/>
    <w:rsid w:val="00FB6E9A"/>
    <w:rsid w:val="00FC006C"/>
    <w:rsid w:val="00FC1818"/>
    <w:rsid w:val="00FC1B2E"/>
    <w:rsid w:val="00FC1BAF"/>
    <w:rsid w:val="00FC2F7E"/>
    <w:rsid w:val="00FC33AC"/>
    <w:rsid w:val="00FC4058"/>
    <w:rsid w:val="00FC4D7B"/>
    <w:rsid w:val="00FC5F24"/>
    <w:rsid w:val="00FC6657"/>
    <w:rsid w:val="00FC7467"/>
    <w:rsid w:val="00FD08D1"/>
    <w:rsid w:val="00FD1FA3"/>
    <w:rsid w:val="00FD2CBE"/>
    <w:rsid w:val="00FD4A4D"/>
    <w:rsid w:val="00FD6FBC"/>
    <w:rsid w:val="00FD7332"/>
    <w:rsid w:val="00FD7A77"/>
    <w:rsid w:val="00FE0170"/>
    <w:rsid w:val="00FE2F23"/>
    <w:rsid w:val="00FE5B7B"/>
    <w:rsid w:val="00FE7E8A"/>
    <w:rsid w:val="00FF13F3"/>
    <w:rsid w:val="00FF3E83"/>
    <w:rsid w:val="00FF6135"/>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5A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61D76"/>
    <w:pPr>
      <w:jc w:val="center"/>
    </w:pPr>
    <w:rPr>
      <w:rFonts w:ascii="Times New Roman" w:hAnsi="Times New Roman" w:cs="Times New Roman"/>
      <w:lang w:val="en-US"/>
    </w:rPr>
  </w:style>
  <w:style w:type="paragraph" w:customStyle="1" w:styleId="EndNoteBibliography">
    <w:name w:val="EndNote Bibliography"/>
    <w:basedOn w:val="Normal"/>
    <w:rsid w:val="00961D76"/>
    <w:rPr>
      <w:rFonts w:ascii="Times New Roman" w:hAnsi="Times New Roman" w:cs="Times New Roman"/>
      <w:lang w:val="en-US"/>
    </w:rPr>
  </w:style>
  <w:style w:type="paragraph" w:styleId="ListParagraph">
    <w:name w:val="List Paragraph"/>
    <w:basedOn w:val="Normal"/>
    <w:uiPriority w:val="34"/>
    <w:qFormat/>
    <w:rsid w:val="007D236B"/>
    <w:pPr>
      <w:ind w:left="720"/>
      <w:contextualSpacing/>
    </w:pPr>
  </w:style>
  <w:style w:type="table" w:styleId="TableGrid">
    <w:name w:val="Table Grid"/>
    <w:basedOn w:val="TableNormal"/>
    <w:uiPriority w:val="59"/>
    <w:rsid w:val="005E59B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E59B8"/>
    <w:pPr>
      <w:spacing w:after="200"/>
    </w:pPr>
    <w:rPr>
      <w:rFonts w:eastAsiaTheme="minorHAnsi"/>
      <w:b/>
      <w:bCs/>
      <w:color w:val="4F81BD" w:themeColor="accent1"/>
      <w:sz w:val="18"/>
      <w:szCs w:val="18"/>
    </w:rPr>
  </w:style>
  <w:style w:type="paragraph" w:customStyle="1" w:styleId="Standard">
    <w:name w:val="Standard"/>
    <w:rsid w:val="005E59B8"/>
    <w:pPr>
      <w:suppressAutoHyphens/>
      <w:autoSpaceDN w:val="0"/>
      <w:textAlignment w:val="baseline"/>
    </w:pPr>
    <w:rPr>
      <w:rFonts w:ascii="Times New Roman" w:eastAsia="Times New Roman" w:hAnsi="Times New Roman" w:cs="Times New Roman"/>
      <w:kern w:val="3"/>
    </w:rPr>
  </w:style>
  <w:style w:type="paragraph" w:styleId="FootnoteText">
    <w:name w:val="footnote text"/>
    <w:basedOn w:val="Normal"/>
    <w:link w:val="FootnoteTextChar"/>
    <w:uiPriority w:val="99"/>
    <w:unhideWhenUsed/>
    <w:rsid w:val="005E59B8"/>
  </w:style>
  <w:style w:type="character" w:customStyle="1" w:styleId="FootnoteTextChar">
    <w:name w:val="Footnote Text Char"/>
    <w:basedOn w:val="DefaultParagraphFont"/>
    <w:link w:val="FootnoteText"/>
    <w:uiPriority w:val="99"/>
    <w:rsid w:val="005E59B8"/>
    <w:rPr>
      <w:lang w:val="en-GB"/>
    </w:rPr>
  </w:style>
  <w:style w:type="character" w:styleId="FootnoteReference">
    <w:name w:val="footnote reference"/>
    <w:basedOn w:val="DefaultParagraphFont"/>
    <w:uiPriority w:val="99"/>
    <w:unhideWhenUsed/>
    <w:rsid w:val="005E59B8"/>
    <w:rPr>
      <w:vertAlign w:val="superscript"/>
    </w:rPr>
  </w:style>
  <w:style w:type="paragraph" w:styleId="Footer">
    <w:name w:val="footer"/>
    <w:basedOn w:val="Normal"/>
    <w:link w:val="FooterChar"/>
    <w:uiPriority w:val="99"/>
    <w:unhideWhenUsed/>
    <w:rsid w:val="009C7CDD"/>
    <w:pPr>
      <w:tabs>
        <w:tab w:val="center" w:pos="4320"/>
        <w:tab w:val="right" w:pos="8640"/>
      </w:tabs>
    </w:pPr>
  </w:style>
  <w:style w:type="character" w:customStyle="1" w:styleId="FooterChar">
    <w:name w:val="Footer Char"/>
    <w:basedOn w:val="DefaultParagraphFont"/>
    <w:link w:val="Footer"/>
    <w:uiPriority w:val="99"/>
    <w:rsid w:val="009C7CDD"/>
    <w:rPr>
      <w:lang w:val="en-GB"/>
    </w:rPr>
  </w:style>
  <w:style w:type="character" w:styleId="PageNumber">
    <w:name w:val="page number"/>
    <w:basedOn w:val="DefaultParagraphFont"/>
    <w:uiPriority w:val="99"/>
    <w:semiHidden/>
    <w:unhideWhenUsed/>
    <w:rsid w:val="009C7CDD"/>
  </w:style>
  <w:style w:type="paragraph" w:styleId="EndnoteText">
    <w:name w:val="endnote text"/>
    <w:basedOn w:val="Normal"/>
    <w:link w:val="EndnoteTextChar"/>
    <w:uiPriority w:val="99"/>
    <w:unhideWhenUsed/>
    <w:rsid w:val="00E22C25"/>
    <w:rPr>
      <w:rFonts w:eastAsiaTheme="minorHAnsi"/>
    </w:rPr>
  </w:style>
  <w:style w:type="character" w:customStyle="1" w:styleId="EndnoteTextChar">
    <w:name w:val="Endnote Text Char"/>
    <w:basedOn w:val="DefaultParagraphFont"/>
    <w:link w:val="EndnoteText"/>
    <w:uiPriority w:val="99"/>
    <w:rsid w:val="00E22C25"/>
    <w:rPr>
      <w:rFonts w:eastAsiaTheme="minorHAnsi"/>
      <w:lang w:val="en-GB"/>
    </w:rPr>
  </w:style>
  <w:style w:type="character" w:styleId="EndnoteReference">
    <w:name w:val="endnote reference"/>
    <w:basedOn w:val="DefaultParagraphFont"/>
    <w:uiPriority w:val="99"/>
    <w:unhideWhenUsed/>
    <w:rsid w:val="00E22C25"/>
    <w:rPr>
      <w:vertAlign w:val="superscript"/>
    </w:rPr>
  </w:style>
  <w:style w:type="paragraph" w:styleId="Header">
    <w:name w:val="header"/>
    <w:basedOn w:val="Normal"/>
    <w:link w:val="HeaderChar"/>
    <w:uiPriority w:val="99"/>
    <w:unhideWhenUsed/>
    <w:rsid w:val="00CB1801"/>
    <w:pPr>
      <w:tabs>
        <w:tab w:val="center" w:pos="4320"/>
        <w:tab w:val="right" w:pos="8640"/>
      </w:tabs>
    </w:pPr>
  </w:style>
  <w:style w:type="character" w:customStyle="1" w:styleId="HeaderChar">
    <w:name w:val="Header Char"/>
    <w:basedOn w:val="DefaultParagraphFont"/>
    <w:link w:val="Header"/>
    <w:uiPriority w:val="99"/>
    <w:rsid w:val="00CB1801"/>
    <w:rPr>
      <w:lang w:val="en-GB"/>
    </w:rPr>
  </w:style>
  <w:style w:type="table" w:styleId="LightList">
    <w:name w:val="Light List"/>
    <w:basedOn w:val="TableNormal"/>
    <w:uiPriority w:val="61"/>
    <w:rsid w:val="006B7F2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6B7F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D67D76"/>
  </w:style>
  <w:style w:type="character" w:styleId="CommentReference">
    <w:name w:val="annotation reference"/>
    <w:basedOn w:val="DefaultParagraphFont"/>
    <w:uiPriority w:val="99"/>
    <w:semiHidden/>
    <w:unhideWhenUsed/>
    <w:rsid w:val="005D5F17"/>
    <w:rPr>
      <w:sz w:val="16"/>
      <w:szCs w:val="16"/>
    </w:rPr>
  </w:style>
  <w:style w:type="paragraph" w:styleId="CommentText">
    <w:name w:val="annotation text"/>
    <w:basedOn w:val="Normal"/>
    <w:link w:val="CommentTextChar"/>
    <w:uiPriority w:val="99"/>
    <w:semiHidden/>
    <w:unhideWhenUsed/>
    <w:rsid w:val="005D5F17"/>
    <w:rPr>
      <w:sz w:val="20"/>
      <w:szCs w:val="20"/>
    </w:rPr>
  </w:style>
  <w:style w:type="character" w:customStyle="1" w:styleId="CommentTextChar">
    <w:name w:val="Comment Text Char"/>
    <w:basedOn w:val="DefaultParagraphFont"/>
    <w:link w:val="CommentText"/>
    <w:uiPriority w:val="99"/>
    <w:semiHidden/>
    <w:rsid w:val="005D5F17"/>
    <w:rPr>
      <w:sz w:val="20"/>
      <w:szCs w:val="20"/>
      <w:lang w:val="en-GB"/>
    </w:rPr>
  </w:style>
  <w:style w:type="paragraph" w:styleId="CommentSubject">
    <w:name w:val="annotation subject"/>
    <w:basedOn w:val="CommentText"/>
    <w:next w:val="CommentText"/>
    <w:link w:val="CommentSubjectChar"/>
    <w:uiPriority w:val="99"/>
    <w:semiHidden/>
    <w:unhideWhenUsed/>
    <w:rsid w:val="005D5F17"/>
    <w:rPr>
      <w:b/>
      <w:bCs/>
    </w:rPr>
  </w:style>
  <w:style w:type="character" w:customStyle="1" w:styleId="CommentSubjectChar">
    <w:name w:val="Comment Subject Char"/>
    <w:basedOn w:val="CommentTextChar"/>
    <w:link w:val="CommentSubject"/>
    <w:uiPriority w:val="99"/>
    <w:semiHidden/>
    <w:rsid w:val="005D5F17"/>
    <w:rPr>
      <w:b/>
      <w:bCs/>
      <w:sz w:val="20"/>
      <w:szCs w:val="20"/>
      <w:lang w:val="en-GB"/>
    </w:rPr>
  </w:style>
  <w:style w:type="paragraph" w:styleId="BalloonText">
    <w:name w:val="Balloon Text"/>
    <w:basedOn w:val="Normal"/>
    <w:link w:val="BalloonTextChar"/>
    <w:uiPriority w:val="99"/>
    <w:semiHidden/>
    <w:unhideWhenUsed/>
    <w:rsid w:val="005D5F17"/>
    <w:rPr>
      <w:rFonts w:ascii="Tahoma" w:hAnsi="Tahoma" w:cs="Tahoma"/>
      <w:sz w:val="16"/>
      <w:szCs w:val="16"/>
    </w:rPr>
  </w:style>
  <w:style w:type="character" w:customStyle="1" w:styleId="BalloonTextChar">
    <w:name w:val="Balloon Text Char"/>
    <w:basedOn w:val="DefaultParagraphFont"/>
    <w:link w:val="BalloonText"/>
    <w:uiPriority w:val="99"/>
    <w:semiHidden/>
    <w:rsid w:val="005D5F17"/>
    <w:rPr>
      <w:rFonts w:ascii="Tahoma" w:hAnsi="Tahoma" w:cs="Tahoma"/>
      <w:sz w:val="16"/>
      <w:szCs w:val="16"/>
      <w:lang w:val="en-GB"/>
    </w:rPr>
  </w:style>
  <w:style w:type="character" w:styleId="Hyperlink">
    <w:name w:val="Hyperlink"/>
    <w:basedOn w:val="DefaultParagraphFont"/>
    <w:uiPriority w:val="99"/>
    <w:unhideWhenUsed/>
    <w:rsid w:val="001B1E7A"/>
    <w:rPr>
      <w:color w:val="0000FF" w:themeColor="hyperlink"/>
      <w:u w:val="single"/>
    </w:rPr>
  </w:style>
  <w:style w:type="paragraph" w:styleId="Revision">
    <w:name w:val="Revision"/>
    <w:hidden/>
    <w:uiPriority w:val="99"/>
    <w:semiHidden/>
    <w:rsid w:val="00C67CC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025206">
      <w:bodyDiv w:val="1"/>
      <w:marLeft w:val="0"/>
      <w:marRight w:val="0"/>
      <w:marTop w:val="0"/>
      <w:marBottom w:val="0"/>
      <w:divBdr>
        <w:top w:val="none" w:sz="0" w:space="0" w:color="auto"/>
        <w:left w:val="none" w:sz="0" w:space="0" w:color="auto"/>
        <w:bottom w:val="none" w:sz="0" w:space="0" w:color="auto"/>
        <w:right w:val="none" w:sz="0" w:space="0" w:color="auto"/>
      </w:divBdr>
      <w:divsChild>
        <w:div w:id="884292074">
          <w:marLeft w:val="1166"/>
          <w:marRight w:val="0"/>
          <w:marTop w:val="125"/>
          <w:marBottom w:val="0"/>
          <w:divBdr>
            <w:top w:val="none" w:sz="0" w:space="0" w:color="auto"/>
            <w:left w:val="none" w:sz="0" w:space="0" w:color="auto"/>
            <w:bottom w:val="none" w:sz="0" w:space="0" w:color="auto"/>
            <w:right w:val="none" w:sz="0" w:space="0" w:color="auto"/>
          </w:divBdr>
        </w:div>
        <w:div w:id="1575122522">
          <w:marLeft w:val="1800"/>
          <w:marRight w:val="0"/>
          <w:marTop w:val="125"/>
          <w:marBottom w:val="0"/>
          <w:divBdr>
            <w:top w:val="none" w:sz="0" w:space="0" w:color="auto"/>
            <w:left w:val="none" w:sz="0" w:space="0" w:color="auto"/>
            <w:bottom w:val="none" w:sz="0" w:space="0" w:color="auto"/>
            <w:right w:val="none" w:sz="0" w:space="0" w:color="auto"/>
          </w:divBdr>
        </w:div>
      </w:divsChild>
    </w:div>
    <w:div w:id="272857735">
      <w:bodyDiv w:val="1"/>
      <w:marLeft w:val="0"/>
      <w:marRight w:val="0"/>
      <w:marTop w:val="0"/>
      <w:marBottom w:val="0"/>
      <w:divBdr>
        <w:top w:val="none" w:sz="0" w:space="0" w:color="auto"/>
        <w:left w:val="none" w:sz="0" w:space="0" w:color="auto"/>
        <w:bottom w:val="none" w:sz="0" w:space="0" w:color="auto"/>
        <w:right w:val="none" w:sz="0" w:space="0" w:color="auto"/>
      </w:divBdr>
    </w:div>
    <w:div w:id="341854303">
      <w:bodyDiv w:val="1"/>
      <w:marLeft w:val="0"/>
      <w:marRight w:val="0"/>
      <w:marTop w:val="0"/>
      <w:marBottom w:val="0"/>
      <w:divBdr>
        <w:top w:val="none" w:sz="0" w:space="0" w:color="auto"/>
        <w:left w:val="none" w:sz="0" w:space="0" w:color="auto"/>
        <w:bottom w:val="none" w:sz="0" w:space="0" w:color="auto"/>
        <w:right w:val="none" w:sz="0" w:space="0" w:color="auto"/>
      </w:divBdr>
    </w:div>
    <w:div w:id="439183595">
      <w:bodyDiv w:val="1"/>
      <w:marLeft w:val="0"/>
      <w:marRight w:val="0"/>
      <w:marTop w:val="0"/>
      <w:marBottom w:val="0"/>
      <w:divBdr>
        <w:top w:val="none" w:sz="0" w:space="0" w:color="auto"/>
        <w:left w:val="none" w:sz="0" w:space="0" w:color="auto"/>
        <w:bottom w:val="none" w:sz="0" w:space="0" w:color="auto"/>
        <w:right w:val="none" w:sz="0" w:space="0" w:color="auto"/>
      </w:divBdr>
    </w:div>
    <w:div w:id="564294494">
      <w:bodyDiv w:val="1"/>
      <w:marLeft w:val="0"/>
      <w:marRight w:val="0"/>
      <w:marTop w:val="0"/>
      <w:marBottom w:val="0"/>
      <w:divBdr>
        <w:top w:val="none" w:sz="0" w:space="0" w:color="auto"/>
        <w:left w:val="none" w:sz="0" w:space="0" w:color="auto"/>
        <w:bottom w:val="none" w:sz="0" w:space="0" w:color="auto"/>
        <w:right w:val="none" w:sz="0" w:space="0" w:color="auto"/>
      </w:divBdr>
      <w:divsChild>
        <w:div w:id="1930306116">
          <w:marLeft w:val="547"/>
          <w:marRight w:val="0"/>
          <w:marTop w:val="154"/>
          <w:marBottom w:val="0"/>
          <w:divBdr>
            <w:top w:val="none" w:sz="0" w:space="0" w:color="auto"/>
            <w:left w:val="none" w:sz="0" w:space="0" w:color="auto"/>
            <w:bottom w:val="none" w:sz="0" w:space="0" w:color="auto"/>
            <w:right w:val="none" w:sz="0" w:space="0" w:color="auto"/>
          </w:divBdr>
        </w:div>
        <w:div w:id="1937787476">
          <w:marLeft w:val="1166"/>
          <w:marRight w:val="0"/>
          <w:marTop w:val="134"/>
          <w:marBottom w:val="0"/>
          <w:divBdr>
            <w:top w:val="none" w:sz="0" w:space="0" w:color="auto"/>
            <w:left w:val="none" w:sz="0" w:space="0" w:color="auto"/>
            <w:bottom w:val="none" w:sz="0" w:space="0" w:color="auto"/>
            <w:right w:val="none" w:sz="0" w:space="0" w:color="auto"/>
          </w:divBdr>
        </w:div>
      </w:divsChild>
    </w:div>
    <w:div w:id="597523788">
      <w:bodyDiv w:val="1"/>
      <w:marLeft w:val="0"/>
      <w:marRight w:val="0"/>
      <w:marTop w:val="0"/>
      <w:marBottom w:val="0"/>
      <w:divBdr>
        <w:top w:val="none" w:sz="0" w:space="0" w:color="auto"/>
        <w:left w:val="none" w:sz="0" w:space="0" w:color="auto"/>
        <w:bottom w:val="none" w:sz="0" w:space="0" w:color="auto"/>
        <w:right w:val="none" w:sz="0" w:space="0" w:color="auto"/>
      </w:divBdr>
    </w:div>
    <w:div w:id="627275620">
      <w:bodyDiv w:val="1"/>
      <w:marLeft w:val="0"/>
      <w:marRight w:val="0"/>
      <w:marTop w:val="0"/>
      <w:marBottom w:val="0"/>
      <w:divBdr>
        <w:top w:val="none" w:sz="0" w:space="0" w:color="auto"/>
        <w:left w:val="none" w:sz="0" w:space="0" w:color="auto"/>
        <w:bottom w:val="none" w:sz="0" w:space="0" w:color="auto"/>
        <w:right w:val="none" w:sz="0" w:space="0" w:color="auto"/>
      </w:divBdr>
    </w:div>
    <w:div w:id="755128671">
      <w:bodyDiv w:val="1"/>
      <w:marLeft w:val="0"/>
      <w:marRight w:val="0"/>
      <w:marTop w:val="0"/>
      <w:marBottom w:val="0"/>
      <w:divBdr>
        <w:top w:val="none" w:sz="0" w:space="0" w:color="auto"/>
        <w:left w:val="none" w:sz="0" w:space="0" w:color="auto"/>
        <w:bottom w:val="none" w:sz="0" w:space="0" w:color="auto"/>
        <w:right w:val="none" w:sz="0" w:space="0" w:color="auto"/>
      </w:divBdr>
      <w:divsChild>
        <w:div w:id="1564368483">
          <w:marLeft w:val="547"/>
          <w:marRight w:val="0"/>
          <w:marTop w:val="125"/>
          <w:marBottom w:val="0"/>
          <w:divBdr>
            <w:top w:val="none" w:sz="0" w:space="0" w:color="auto"/>
            <w:left w:val="none" w:sz="0" w:space="0" w:color="auto"/>
            <w:bottom w:val="none" w:sz="0" w:space="0" w:color="auto"/>
            <w:right w:val="none" w:sz="0" w:space="0" w:color="auto"/>
          </w:divBdr>
        </w:div>
        <w:div w:id="1799302408">
          <w:marLeft w:val="1166"/>
          <w:marRight w:val="0"/>
          <w:marTop w:val="106"/>
          <w:marBottom w:val="0"/>
          <w:divBdr>
            <w:top w:val="none" w:sz="0" w:space="0" w:color="auto"/>
            <w:left w:val="none" w:sz="0" w:space="0" w:color="auto"/>
            <w:bottom w:val="none" w:sz="0" w:space="0" w:color="auto"/>
            <w:right w:val="none" w:sz="0" w:space="0" w:color="auto"/>
          </w:divBdr>
        </w:div>
        <w:div w:id="247269496">
          <w:marLeft w:val="1800"/>
          <w:marRight w:val="0"/>
          <w:marTop w:val="106"/>
          <w:marBottom w:val="0"/>
          <w:divBdr>
            <w:top w:val="none" w:sz="0" w:space="0" w:color="auto"/>
            <w:left w:val="none" w:sz="0" w:space="0" w:color="auto"/>
            <w:bottom w:val="none" w:sz="0" w:space="0" w:color="auto"/>
            <w:right w:val="none" w:sz="0" w:space="0" w:color="auto"/>
          </w:divBdr>
        </w:div>
        <w:div w:id="684132744">
          <w:marLeft w:val="1800"/>
          <w:marRight w:val="0"/>
          <w:marTop w:val="106"/>
          <w:marBottom w:val="0"/>
          <w:divBdr>
            <w:top w:val="none" w:sz="0" w:space="0" w:color="auto"/>
            <w:left w:val="none" w:sz="0" w:space="0" w:color="auto"/>
            <w:bottom w:val="none" w:sz="0" w:space="0" w:color="auto"/>
            <w:right w:val="none" w:sz="0" w:space="0" w:color="auto"/>
          </w:divBdr>
        </w:div>
        <w:div w:id="1471707990">
          <w:marLeft w:val="1800"/>
          <w:marRight w:val="0"/>
          <w:marTop w:val="106"/>
          <w:marBottom w:val="0"/>
          <w:divBdr>
            <w:top w:val="none" w:sz="0" w:space="0" w:color="auto"/>
            <w:left w:val="none" w:sz="0" w:space="0" w:color="auto"/>
            <w:bottom w:val="none" w:sz="0" w:space="0" w:color="auto"/>
            <w:right w:val="none" w:sz="0" w:space="0" w:color="auto"/>
          </w:divBdr>
        </w:div>
        <w:div w:id="1660691504">
          <w:marLeft w:val="1800"/>
          <w:marRight w:val="0"/>
          <w:marTop w:val="106"/>
          <w:marBottom w:val="0"/>
          <w:divBdr>
            <w:top w:val="none" w:sz="0" w:space="0" w:color="auto"/>
            <w:left w:val="none" w:sz="0" w:space="0" w:color="auto"/>
            <w:bottom w:val="none" w:sz="0" w:space="0" w:color="auto"/>
            <w:right w:val="none" w:sz="0" w:space="0" w:color="auto"/>
          </w:divBdr>
        </w:div>
        <w:div w:id="1403521902">
          <w:marLeft w:val="1166"/>
          <w:marRight w:val="0"/>
          <w:marTop w:val="125"/>
          <w:marBottom w:val="0"/>
          <w:divBdr>
            <w:top w:val="none" w:sz="0" w:space="0" w:color="auto"/>
            <w:left w:val="none" w:sz="0" w:space="0" w:color="auto"/>
            <w:bottom w:val="none" w:sz="0" w:space="0" w:color="auto"/>
            <w:right w:val="none" w:sz="0" w:space="0" w:color="auto"/>
          </w:divBdr>
        </w:div>
        <w:div w:id="1947928843">
          <w:marLeft w:val="1166"/>
          <w:marRight w:val="0"/>
          <w:marTop w:val="125"/>
          <w:marBottom w:val="0"/>
          <w:divBdr>
            <w:top w:val="none" w:sz="0" w:space="0" w:color="auto"/>
            <w:left w:val="none" w:sz="0" w:space="0" w:color="auto"/>
            <w:bottom w:val="none" w:sz="0" w:space="0" w:color="auto"/>
            <w:right w:val="none" w:sz="0" w:space="0" w:color="auto"/>
          </w:divBdr>
        </w:div>
        <w:div w:id="574245277">
          <w:marLeft w:val="1166"/>
          <w:marRight w:val="0"/>
          <w:marTop w:val="125"/>
          <w:marBottom w:val="0"/>
          <w:divBdr>
            <w:top w:val="none" w:sz="0" w:space="0" w:color="auto"/>
            <w:left w:val="none" w:sz="0" w:space="0" w:color="auto"/>
            <w:bottom w:val="none" w:sz="0" w:space="0" w:color="auto"/>
            <w:right w:val="none" w:sz="0" w:space="0" w:color="auto"/>
          </w:divBdr>
        </w:div>
        <w:div w:id="977412753">
          <w:marLeft w:val="547"/>
          <w:marRight w:val="0"/>
          <w:marTop w:val="125"/>
          <w:marBottom w:val="0"/>
          <w:divBdr>
            <w:top w:val="none" w:sz="0" w:space="0" w:color="auto"/>
            <w:left w:val="none" w:sz="0" w:space="0" w:color="auto"/>
            <w:bottom w:val="none" w:sz="0" w:space="0" w:color="auto"/>
            <w:right w:val="none" w:sz="0" w:space="0" w:color="auto"/>
          </w:divBdr>
        </w:div>
      </w:divsChild>
    </w:div>
    <w:div w:id="887111217">
      <w:bodyDiv w:val="1"/>
      <w:marLeft w:val="0"/>
      <w:marRight w:val="0"/>
      <w:marTop w:val="0"/>
      <w:marBottom w:val="0"/>
      <w:divBdr>
        <w:top w:val="none" w:sz="0" w:space="0" w:color="auto"/>
        <w:left w:val="none" w:sz="0" w:space="0" w:color="auto"/>
        <w:bottom w:val="none" w:sz="0" w:space="0" w:color="auto"/>
        <w:right w:val="none" w:sz="0" w:space="0" w:color="auto"/>
      </w:divBdr>
    </w:div>
    <w:div w:id="1099913375">
      <w:bodyDiv w:val="1"/>
      <w:marLeft w:val="0"/>
      <w:marRight w:val="0"/>
      <w:marTop w:val="0"/>
      <w:marBottom w:val="0"/>
      <w:divBdr>
        <w:top w:val="none" w:sz="0" w:space="0" w:color="auto"/>
        <w:left w:val="none" w:sz="0" w:space="0" w:color="auto"/>
        <w:bottom w:val="none" w:sz="0" w:space="0" w:color="auto"/>
        <w:right w:val="none" w:sz="0" w:space="0" w:color="auto"/>
      </w:divBdr>
      <w:divsChild>
        <w:div w:id="1225334867">
          <w:marLeft w:val="547"/>
          <w:marRight w:val="0"/>
          <w:marTop w:val="125"/>
          <w:marBottom w:val="0"/>
          <w:divBdr>
            <w:top w:val="none" w:sz="0" w:space="0" w:color="auto"/>
            <w:left w:val="none" w:sz="0" w:space="0" w:color="auto"/>
            <w:bottom w:val="none" w:sz="0" w:space="0" w:color="auto"/>
            <w:right w:val="none" w:sz="0" w:space="0" w:color="auto"/>
          </w:divBdr>
        </w:div>
        <w:div w:id="1978796163">
          <w:marLeft w:val="1166"/>
          <w:marRight w:val="0"/>
          <w:marTop w:val="106"/>
          <w:marBottom w:val="0"/>
          <w:divBdr>
            <w:top w:val="none" w:sz="0" w:space="0" w:color="auto"/>
            <w:left w:val="none" w:sz="0" w:space="0" w:color="auto"/>
            <w:bottom w:val="none" w:sz="0" w:space="0" w:color="auto"/>
            <w:right w:val="none" w:sz="0" w:space="0" w:color="auto"/>
          </w:divBdr>
        </w:div>
        <w:div w:id="374621113">
          <w:marLeft w:val="1800"/>
          <w:marRight w:val="0"/>
          <w:marTop w:val="106"/>
          <w:marBottom w:val="0"/>
          <w:divBdr>
            <w:top w:val="none" w:sz="0" w:space="0" w:color="auto"/>
            <w:left w:val="none" w:sz="0" w:space="0" w:color="auto"/>
            <w:bottom w:val="none" w:sz="0" w:space="0" w:color="auto"/>
            <w:right w:val="none" w:sz="0" w:space="0" w:color="auto"/>
          </w:divBdr>
        </w:div>
        <w:div w:id="1069614907">
          <w:marLeft w:val="1800"/>
          <w:marRight w:val="0"/>
          <w:marTop w:val="106"/>
          <w:marBottom w:val="0"/>
          <w:divBdr>
            <w:top w:val="none" w:sz="0" w:space="0" w:color="auto"/>
            <w:left w:val="none" w:sz="0" w:space="0" w:color="auto"/>
            <w:bottom w:val="none" w:sz="0" w:space="0" w:color="auto"/>
            <w:right w:val="none" w:sz="0" w:space="0" w:color="auto"/>
          </w:divBdr>
        </w:div>
        <w:div w:id="1791626047">
          <w:marLeft w:val="1800"/>
          <w:marRight w:val="0"/>
          <w:marTop w:val="106"/>
          <w:marBottom w:val="0"/>
          <w:divBdr>
            <w:top w:val="none" w:sz="0" w:space="0" w:color="auto"/>
            <w:left w:val="none" w:sz="0" w:space="0" w:color="auto"/>
            <w:bottom w:val="none" w:sz="0" w:space="0" w:color="auto"/>
            <w:right w:val="none" w:sz="0" w:space="0" w:color="auto"/>
          </w:divBdr>
        </w:div>
        <w:div w:id="45033742">
          <w:marLeft w:val="1800"/>
          <w:marRight w:val="0"/>
          <w:marTop w:val="106"/>
          <w:marBottom w:val="0"/>
          <w:divBdr>
            <w:top w:val="none" w:sz="0" w:space="0" w:color="auto"/>
            <w:left w:val="none" w:sz="0" w:space="0" w:color="auto"/>
            <w:bottom w:val="none" w:sz="0" w:space="0" w:color="auto"/>
            <w:right w:val="none" w:sz="0" w:space="0" w:color="auto"/>
          </w:divBdr>
        </w:div>
        <w:div w:id="604462367">
          <w:marLeft w:val="1166"/>
          <w:marRight w:val="0"/>
          <w:marTop w:val="125"/>
          <w:marBottom w:val="0"/>
          <w:divBdr>
            <w:top w:val="none" w:sz="0" w:space="0" w:color="auto"/>
            <w:left w:val="none" w:sz="0" w:space="0" w:color="auto"/>
            <w:bottom w:val="none" w:sz="0" w:space="0" w:color="auto"/>
            <w:right w:val="none" w:sz="0" w:space="0" w:color="auto"/>
          </w:divBdr>
        </w:div>
        <w:div w:id="1004436382">
          <w:marLeft w:val="1166"/>
          <w:marRight w:val="0"/>
          <w:marTop w:val="125"/>
          <w:marBottom w:val="0"/>
          <w:divBdr>
            <w:top w:val="none" w:sz="0" w:space="0" w:color="auto"/>
            <w:left w:val="none" w:sz="0" w:space="0" w:color="auto"/>
            <w:bottom w:val="none" w:sz="0" w:space="0" w:color="auto"/>
            <w:right w:val="none" w:sz="0" w:space="0" w:color="auto"/>
          </w:divBdr>
        </w:div>
        <w:div w:id="1371302450">
          <w:marLeft w:val="1166"/>
          <w:marRight w:val="0"/>
          <w:marTop w:val="125"/>
          <w:marBottom w:val="0"/>
          <w:divBdr>
            <w:top w:val="none" w:sz="0" w:space="0" w:color="auto"/>
            <w:left w:val="none" w:sz="0" w:space="0" w:color="auto"/>
            <w:bottom w:val="none" w:sz="0" w:space="0" w:color="auto"/>
            <w:right w:val="none" w:sz="0" w:space="0" w:color="auto"/>
          </w:divBdr>
        </w:div>
        <w:div w:id="1055274466">
          <w:marLeft w:val="547"/>
          <w:marRight w:val="0"/>
          <w:marTop w:val="125"/>
          <w:marBottom w:val="0"/>
          <w:divBdr>
            <w:top w:val="none" w:sz="0" w:space="0" w:color="auto"/>
            <w:left w:val="none" w:sz="0" w:space="0" w:color="auto"/>
            <w:bottom w:val="none" w:sz="0" w:space="0" w:color="auto"/>
            <w:right w:val="none" w:sz="0" w:space="0" w:color="auto"/>
          </w:divBdr>
        </w:div>
      </w:divsChild>
    </w:div>
    <w:div w:id="1158035313">
      <w:bodyDiv w:val="1"/>
      <w:marLeft w:val="0"/>
      <w:marRight w:val="0"/>
      <w:marTop w:val="0"/>
      <w:marBottom w:val="0"/>
      <w:divBdr>
        <w:top w:val="none" w:sz="0" w:space="0" w:color="auto"/>
        <w:left w:val="none" w:sz="0" w:space="0" w:color="auto"/>
        <w:bottom w:val="none" w:sz="0" w:space="0" w:color="auto"/>
        <w:right w:val="none" w:sz="0" w:space="0" w:color="auto"/>
      </w:divBdr>
      <w:divsChild>
        <w:div w:id="1874611714">
          <w:marLeft w:val="547"/>
          <w:marRight w:val="0"/>
          <w:marTop w:val="125"/>
          <w:marBottom w:val="0"/>
          <w:divBdr>
            <w:top w:val="none" w:sz="0" w:space="0" w:color="auto"/>
            <w:left w:val="none" w:sz="0" w:space="0" w:color="auto"/>
            <w:bottom w:val="none" w:sz="0" w:space="0" w:color="auto"/>
            <w:right w:val="none" w:sz="0" w:space="0" w:color="auto"/>
          </w:divBdr>
        </w:div>
        <w:div w:id="451753793">
          <w:marLeft w:val="1166"/>
          <w:marRight w:val="0"/>
          <w:marTop w:val="106"/>
          <w:marBottom w:val="0"/>
          <w:divBdr>
            <w:top w:val="none" w:sz="0" w:space="0" w:color="auto"/>
            <w:left w:val="none" w:sz="0" w:space="0" w:color="auto"/>
            <w:bottom w:val="none" w:sz="0" w:space="0" w:color="auto"/>
            <w:right w:val="none" w:sz="0" w:space="0" w:color="auto"/>
          </w:divBdr>
        </w:div>
        <w:div w:id="641079866">
          <w:marLeft w:val="1800"/>
          <w:marRight w:val="0"/>
          <w:marTop w:val="106"/>
          <w:marBottom w:val="0"/>
          <w:divBdr>
            <w:top w:val="none" w:sz="0" w:space="0" w:color="auto"/>
            <w:left w:val="none" w:sz="0" w:space="0" w:color="auto"/>
            <w:bottom w:val="none" w:sz="0" w:space="0" w:color="auto"/>
            <w:right w:val="none" w:sz="0" w:space="0" w:color="auto"/>
          </w:divBdr>
        </w:div>
        <w:div w:id="1646468403">
          <w:marLeft w:val="1800"/>
          <w:marRight w:val="0"/>
          <w:marTop w:val="106"/>
          <w:marBottom w:val="0"/>
          <w:divBdr>
            <w:top w:val="none" w:sz="0" w:space="0" w:color="auto"/>
            <w:left w:val="none" w:sz="0" w:space="0" w:color="auto"/>
            <w:bottom w:val="none" w:sz="0" w:space="0" w:color="auto"/>
            <w:right w:val="none" w:sz="0" w:space="0" w:color="auto"/>
          </w:divBdr>
        </w:div>
        <w:div w:id="1899897971">
          <w:marLeft w:val="1800"/>
          <w:marRight w:val="0"/>
          <w:marTop w:val="106"/>
          <w:marBottom w:val="0"/>
          <w:divBdr>
            <w:top w:val="none" w:sz="0" w:space="0" w:color="auto"/>
            <w:left w:val="none" w:sz="0" w:space="0" w:color="auto"/>
            <w:bottom w:val="none" w:sz="0" w:space="0" w:color="auto"/>
            <w:right w:val="none" w:sz="0" w:space="0" w:color="auto"/>
          </w:divBdr>
        </w:div>
        <w:div w:id="263343390">
          <w:marLeft w:val="1800"/>
          <w:marRight w:val="0"/>
          <w:marTop w:val="106"/>
          <w:marBottom w:val="0"/>
          <w:divBdr>
            <w:top w:val="none" w:sz="0" w:space="0" w:color="auto"/>
            <w:left w:val="none" w:sz="0" w:space="0" w:color="auto"/>
            <w:bottom w:val="none" w:sz="0" w:space="0" w:color="auto"/>
            <w:right w:val="none" w:sz="0" w:space="0" w:color="auto"/>
          </w:divBdr>
        </w:div>
        <w:div w:id="172260490">
          <w:marLeft w:val="1166"/>
          <w:marRight w:val="0"/>
          <w:marTop w:val="125"/>
          <w:marBottom w:val="0"/>
          <w:divBdr>
            <w:top w:val="none" w:sz="0" w:space="0" w:color="auto"/>
            <w:left w:val="none" w:sz="0" w:space="0" w:color="auto"/>
            <w:bottom w:val="none" w:sz="0" w:space="0" w:color="auto"/>
            <w:right w:val="none" w:sz="0" w:space="0" w:color="auto"/>
          </w:divBdr>
        </w:div>
        <w:div w:id="1754820587">
          <w:marLeft w:val="1166"/>
          <w:marRight w:val="0"/>
          <w:marTop w:val="125"/>
          <w:marBottom w:val="0"/>
          <w:divBdr>
            <w:top w:val="none" w:sz="0" w:space="0" w:color="auto"/>
            <w:left w:val="none" w:sz="0" w:space="0" w:color="auto"/>
            <w:bottom w:val="none" w:sz="0" w:space="0" w:color="auto"/>
            <w:right w:val="none" w:sz="0" w:space="0" w:color="auto"/>
          </w:divBdr>
        </w:div>
        <w:div w:id="677318247">
          <w:marLeft w:val="1166"/>
          <w:marRight w:val="0"/>
          <w:marTop w:val="125"/>
          <w:marBottom w:val="0"/>
          <w:divBdr>
            <w:top w:val="none" w:sz="0" w:space="0" w:color="auto"/>
            <w:left w:val="none" w:sz="0" w:space="0" w:color="auto"/>
            <w:bottom w:val="none" w:sz="0" w:space="0" w:color="auto"/>
            <w:right w:val="none" w:sz="0" w:space="0" w:color="auto"/>
          </w:divBdr>
        </w:div>
        <w:div w:id="827093362">
          <w:marLeft w:val="547"/>
          <w:marRight w:val="0"/>
          <w:marTop w:val="125"/>
          <w:marBottom w:val="0"/>
          <w:divBdr>
            <w:top w:val="none" w:sz="0" w:space="0" w:color="auto"/>
            <w:left w:val="none" w:sz="0" w:space="0" w:color="auto"/>
            <w:bottom w:val="none" w:sz="0" w:space="0" w:color="auto"/>
            <w:right w:val="none" w:sz="0" w:space="0" w:color="auto"/>
          </w:divBdr>
        </w:div>
      </w:divsChild>
    </w:div>
    <w:div w:id="1213226610">
      <w:bodyDiv w:val="1"/>
      <w:marLeft w:val="0"/>
      <w:marRight w:val="0"/>
      <w:marTop w:val="0"/>
      <w:marBottom w:val="0"/>
      <w:divBdr>
        <w:top w:val="none" w:sz="0" w:space="0" w:color="auto"/>
        <w:left w:val="none" w:sz="0" w:space="0" w:color="auto"/>
        <w:bottom w:val="none" w:sz="0" w:space="0" w:color="auto"/>
        <w:right w:val="none" w:sz="0" w:space="0" w:color="auto"/>
      </w:divBdr>
      <w:divsChild>
        <w:div w:id="1983776773">
          <w:marLeft w:val="547"/>
          <w:marRight w:val="0"/>
          <w:marTop w:val="134"/>
          <w:marBottom w:val="0"/>
          <w:divBdr>
            <w:top w:val="none" w:sz="0" w:space="0" w:color="auto"/>
            <w:left w:val="none" w:sz="0" w:space="0" w:color="auto"/>
            <w:bottom w:val="none" w:sz="0" w:space="0" w:color="auto"/>
            <w:right w:val="none" w:sz="0" w:space="0" w:color="auto"/>
          </w:divBdr>
        </w:div>
        <w:div w:id="1089237228">
          <w:marLeft w:val="547"/>
          <w:marRight w:val="0"/>
          <w:marTop w:val="134"/>
          <w:marBottom w:val="0"/>
          <w:divBdr>
            <w:top w:val="none" w:sz="0" w:space="0" w:color="auto"/>
            <w:left w:val="none" w:sz="0" w:space="0" w:color="auto"/>
            <w:bottom w:val="none" w:sz="0" w:space="0" w:color="auto"/>
            <w:right w:val="none" w:sz="0" w:space="0" w:color="auto"/>
          </w:divBdr>
        </w:div>
      </w:divsChild>
    </w:div>
    <w:div w:id="1246963238">
      <w:bodyDiv w:val="1"/>
      <w:marLeft w:val="0"/>
      <w:marRight w:val="0"/>
      <w:marTop w:val="0"/>
      <w:marBottom w:val="0"/>
      <w:divBdr>
        <w:top w:val="none" w:sz="0" w:space="0" w:color="auto"/>
        <w:left w:val="none" w:sz="0" w:space="0" w:color="auto"/>
        <w:bottom w:val="none" w:sz="0" w:space="0" w:color="auto"/>
        <w:right w:val="none" w:sz="0" w:space="0" w:color="auto"/>
      </w:divBdr>
      <w:divsChild>
        <w:div w:id="1721902990">
          <w:marLeft w:val="547"/>
          <w:marRight w:val="0"/>
          <w:marTop w:val="134"/>
          <w:marBottom w:val="0"/>
          <w:divBdr>
            <w:top w:val="none" w:sz="0" w:space="0" w:color="auto"/>
            <w:left w:val="none" w:sz="0" w:space="0" w:color="auto"/>
            <w:bottom w:val="none" w:sz="0" w:space="0" w:color="auto"/>
            <w:right w:val="none" w:sz="0" w:space="0" w:color="auto"/>
          </w:divBdr>
        </w:div>
        <w:div w:id="217791974">
          <w:marLeft w:val="547"/>
          <w:marRight w:val="0"/>
          <w:marTop w:val="134"/>
          <w:marBottom w:val="0"/>
          <w:divBdr>
            <w:top w:val="none" w:sz="0" w:space="0" w:color="auto"/>
            <w:left w:val="none" w:sz="0" w:space="0" w:color="auto"/>
            <w:bottom w:val="none" w:sz="0" w:space="0" w:color="auto"/>
            <w:right w:val="none" w:sz="0" w:space="0" w:color="auto"/>
          </w:divBdr>
        </w:div>
      </w:divsChild>
    </w:div>
    <w:div w:id="1278291540">
      <w:bodyDiv w:val="1"/>
      <w:marLeft w:val="0"/>
      <w:marRight w:val="0"/>
      <w:marTop w:val="0"/>
      <w:marBottom w:val="0"/>
      <w:divBdr>
        <w:top w:val="none" w:sz="0" w:space="0" w:color="auto"/>
        <w:left w:val="none" w:sz="0" w:space="0" w:color="auto"/>
        <w:bottom w:val="none" w:sz="0" w:space="0" w:color="auto"/>
        <w:right w:val="none" w:sz="0" w:space="0" w:color="auto"/>
      </w:divBdr>
    </w:div>
    <w:div w:id="1328360280">
      <w:bodyDiv w:val="1"/>
      <w:marLeft w:val="0"/>
      <w:marRight w:val="0"/>
      <w:marTop w:val="0"/>
      <w:marBottom w:val="0"/>
      <w:divBdr>
        <w:top w:val="none" w:sz="0" w:space="0" w:color="auto"/>
        <w:left w:val="none" w:sz="0" w:space="0" w:color="auto"/>
        <w:bottom w:val="none" w:sz="0" w:space="0" w:color="auto"/>
        <w:right w:val="none" w:sz="0" w:space="0" w:color="auto"/>
      </w:divBdr>
    </w:div>
    <w:div w:id="1475636302">
      <w:bodyDiv w:val="1"/>
      <w:marLeft w:val="0"/>
      <w:marRight w:val="0"/>
      <w:marTop w:val="0"/>
      <w:marBottom w:val="0"/>
      <w:divBdr>
        <w:top w:val="none" w:sz="0" w:space="0" w:color="auto"/>
        <w:left w:val="none" w:sz="0" w:space="0" w:color="auto"/>
        <w:bottom w:val="none" w:sz="0" w:space="0" w:color="auto"/>
        <w:right w:val="none" w:sz="0" w:space="0" w:color="auto"/>
      </w:divBdr>
    </w:div>
    <w:div w:id="1525753779">
      <w:bodyDiv w:val="1"/>
      <w:marLeft w:val="0"/>
      <w:marRight w:val="0"/>
      <w:marTop w:val="0"/>
      <w:marBottom w:val="0"/>
      <w:divBdr>
        <w:top w:val="none" w:sz="0" w:space="0" w:color="auto"/>
        <w:left w:val="none" w:sz="0" w:space="0" w:color="auto"/>
        <w:bottom w:val="none" w:sz="0" w:space="0" w:color="auto"/>
        <w:right w:val="none" w:sz="0" w:space="0" w:color="auto"/>
      </w:divBdr>
    </w:div>
    <w:div w:id="1528835135">
      <w:bodyDiv w:val="1"/>
      <w:marLeft w:val="0"/>
      <w:marRight w:val="0"/>
      <w:marTop w:val="0"/>
      <w:marBottom w:val="0"/>
      <w:divBdr>
        <w:top w:val="none" w:sz="0" w:space="0" w:color="auto"/>
        <w:left w:val="none" w:sz="0" w:space="0" w:color="auto"/>
        <w:bottom w:val="none" w:sz="0" w:space="0" w:color="auto"/>
        <w:right w:val="none" w:sz="0" w:space="0" w:color="auto"/>
      </w:divBdr>
    </w:div>
    <w:div w:id="1617250839">
      <w:bodyDiv w:val="1"/>
      <w:marLeft w:val="0"/>
      <w:marRight w:val="0"/>
      <w:marTop w:val="0"/>
      <w:marBottom w:val="0"/>
      <w:divBdr>
        <w:top w:val="none" w:sz="0" w:space="0" w:color="auto"/>
        <w:left w:val="none" w:sz="0" w:space="0" w:color="auto"/>
        <w:bottom w:val="none" w:sz="0" w:space="0" w:color="auto"/>
        <w:right w:val="none" w:sz="0" w:space="0" w:color="auto"/>
      </w:divBdr>
      <w:divsChild>
        <w:div w:id="1625232632">
          <w:marLeft w:val="547"/>
          <w:marRight w:val="0"/>
          <w:marTop w:val="134"/>
          <w:marBottom w:val="0"/>
          <w:divBdr>
            <w:top w:val="none" w:sz="0" w:space="0" w:color="auto"/>
            <w:left w:val="none" w:sz="0" w:space="0" w:color="auto"/>
            <w:bottom w:val="none" w:sz="0" w:space="0" w:color="auto"/>
            <w:right w:val="none" w:sz="0" w:space="0" w:color="auto"/>
          </w:divBdr>
        </w:div>
        <w:div w:id="1010639333">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657AE8-B154-4C5C-AD5E-DDCD39EA9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15397</Words>
  <Characters>87765</Characters>
  <Application>Microsoft Office Word</Application>
  <DocSecurity>0</DocSecurity>
  <Lines>731</Lines>
  <Paragraphs>205</Paragraphs>
  <ScaleCrop>false</ScaleCrop>
  <Company/>
  <LinksUpToDate>false</LinksUpToDate>
  <CharactersWithSpaces>102957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2019-03-22T12:42:00Z</dcterms:created>
  <dcterms:modified xsi:type="dcterms:W3CDTF">2019-03-22T12:42:00Z</dcterms:modified>
</cp:coreProperties>
</file>