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B085" w14:textId="53F8AD65" w:rsidR="00E0053A" w:rsidRPr="00984270" w:rsidRDefault="00E0053A" w:rsidP="00E0053A">
      <w:pPr>
        <w:pStyle w:val="Header"/>
        <w:spacing w:line="280" w:lineRule="exact"/>
        <w:rPr>
          <w:rFonts w:ascii="Times New Roman" w:hAnsi="Times New Roman" w:cs="Times New Roman"/>
          <w:sz w:val="24"/>
          <w:szCs w:val="24"/>
        </w:rPr>
      </w:pPr>
      <w:bookmarkStart w:id="0" w:name="_Hlk517459661"/>
      <w:r w:rsidRPr="00E0053A">
        <w:rPr>
          <w:rFonts w:ascii="Times New Roman" w:hAnsi="Times New Roman" w:cs="Times New Roman"/>
          <w:sz w:val="24"/>
          <w:szCs w:val="24"/>
        </w:rPr>
        <w:t>http://dx.doi.org/</w:t>
      </w:r>
      <w:r>
        <w:rPr>
          <w:rFonts w:ascii="Times New Roman" w:hAnsi="Times New Roman" w:cs="Times New Roman"/>
          <w:sz w:val="24"/>
          <w:szCs w:val="24"/>
        </w:rPr>
        <w:t>10.4314/gjl.v7i1.</w:t>
      </w:r>
      <w:r>
        <w:rPr>
          <w:rFonts w:ascii="Times New Roman" w:hAnsi="Times New Roman" w:cs="Times New Roman"/>
          <w:sz w:val="24"/>
          <w:szCs w:val="24"/>
        </w:rPr>
        <w:t>3</w:t>
      </w:r>
    </w:p>
    <w:p w14:paraId="226328E2" w14:textId="77777777" w:rsidR="00E0053A" w:rsidRDefault="00E0053A" w:rsidP="00E0053A">
      <w:pPr>
        <w:rPr>
          <w:lang w:val="en-US"/>
        </w:rPr>
      </w:pPr>
    </w:p>
    <w:p w14:paraId="55619CD6" w14:textId="28D79B3F" w:rsidR="003F62BD" w:rsidRDefault="003F62BD" w:rsidP="00C83FD3">
      <w:pPr>
        <w:keepNext/>
        <w:keepLines/>
        <w:spacing w:after="0" w:line="280" w:lineRule="exact"/>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726B820C" w14:textId="77777777" w:rsidR="00F632B5" w:rsidRDefault="00F632B5" w:rsidP="00C83FD3">
      <w:pPr>
        <w:keepNext/>
        <w:keepLines/>
        <w:spacing w:after="0" w:line="280" w:lineRule="exact"/>
        <w:jc w:val="center"/>
        <w:outlineLvl w:val="1"/>
        <w:rPr>
          <w:rFonts w:ascii="Times New Roman" w:hAnsi="Times New Roman" w:cs="Times New Roman"/>
          <w:b/>
          <w:sz w:val="28"/>
          <w:szCs w:val="28"/>
          <w:lang w:val="en-US"/>
        </w:rPr>
      </w:pPr>
    </w:p>
    <w:p w14:paraId="740AFD56" w14:textId="2168FA9D" w:rsidR="00E0053A" w:rsidRDefault="00E0053A" w:rsidP="00C83FD3">
      <w:pPr>
        <w:spacing w:after="0" w:line="280" w:lineRule="exact"/>
        <w:jc w:val="center"/>
        <w:rPr>
          <w:rFonts w:ascii="Times New Roman" w:hAnsi="Times New Roman" w:cs="Times New Roman"/>
          <w:i/>
          <w:sz w:val="24"/>
          <w:szCs w:val="24"/>
          <w:lang w:val="en-US"/>
        </w:rPr>
      </w:pPr>
      <w:r w:rsidRPr="00E0053A">
        <w:rPr>
          <w:rFonts w:ascii="Times New Roman" w:hAnsi="Times New Roman" w:cs="Times New Roman"/>
          <w:i/>
          <w:sz w:val="24"/>
          <w:szCs w:val="24"/>
          <w:lang w:val="en-US"/>
        </w:rPr>
        <w:t>Gerald Eliniongoze Kimambo</w:t>
      </w:r>
    </w:p>
    <w:p w14:paraId="536318A6" w14:textId="77777777" w:rsidR="00F632B5" w:rsidRPr="00E0053A" w:rsidRDefault="00F632B5" w:rsidP="00C83FD3">
      <w:pPr>
        <w:spacing w:after="0" w:line="280" w:lineRule="exact"/>
        <w:jc w:val="center"/>
        <w:rPr>
          <w:rFonts w:ascii="Times New Roman" w:hAnsi="Times New Roman" w:cs="Times New Roman"/>
          <w:i/>
          <w:sz w:val="24"/>
          <w:szCs w:val="24"/>
          <w:lang w:val="en-US"/>
        </w:rPr>
      </w:pPr>
    </w:p>
    <w:bookmarkEnd w:id="0"/>
    <w:p w14:paraId="1CCA96AF" w14:textId="59E2846C" w:rsidR="00D02567" w:rsidRDefault="00B368F1" w:rsidP="00C83FD3">
      <w:pPr>
        <w:spacing w:after="0" w:line="280" w:lineRule="exact"/>
        <w:ind w:left="576" w:right="576"/>
        <w:jc w:val="center"/>
        <w:rPr>
          <w:rFonts w:ascii="Times New Roman" w:hAnsi="Times New Roman" w:cs="Times New Roman"/>
          <w:b/>
          <w:sz w:val="24"/>
          <w:szCs w:val="24"/>
          <w:lang w:val="en-US"/>
        </w:rPr>
      </w:pPr>
      <w:r w:rsidRPr="00E0053A">
        <w:rPr>
          <w:rFonts w:ascii="Times New Roman" w:hAnsi="Times New Roman" w:cs="Times New Roman"/>
          <w:b/>
          <w:sz w:val="24"/>
          <w:szCs w:val="24"/>
          <w:lang w:val="en-US"/>
        </w:rPr>
        <w:t>A</w:t>
      </w:r>
      <w:r w:rsidR="00E0053A" w:rsidRPr="00E0053A">
        <w:rPr>
          <w:rFonts w:ascii="Times New Roman" w:hAnsi="Times New Roman" w:cs="Times New Roman"/>
          <w:b/>
          <w:sz w:val="24"/>
          <w:szCs w:val="24"/>
          <w:lang w:val="en-US"/>
        </w:rPr>
        <w:t>bstract</w:t>
      </w:r>
    </w:p>
    <w:p w14:paraId="61FF1520" w14:textId="77777777" w:rsidR="00F632B5" w:rsidRPr="00E0053A" w:rsidRDefault="00F632B5" w:rsidP="00C83FD3">
      <w:pPr>
        <w:spacing w:after="0" w:line="280" w:lineRule="exact"/>
        <w:ind w:left="576" w:right="576"/>
        <w:jc w:val="center"/>
        <w:rPr>
          <w:rFonts w:ascii="Times New Roman" w:hAnsi="Times New Roman" w:cs="Times New Roman"/>
          <w:b/>
          <w:sz w:val="24"/>
          <w:szCs w:val="24"/>
          <w:lang w:val="en-US"/>
        </w:rPr>
      </w:pPr>
    </w:p>
    <w:p w14:paraId="2303825B" w14:textId="5AF7BFAC" w:rsidR="00553FE1" w:rsidRPr="00E0053A" w:rsidRDefault="008E75FB" w:rsidP="00C83FD3">
      <w:pPr>
        <w:spacing w:after="0" w:line="280" w:lineRule="exact"/>
        <w:ind w:left="576" w:right="576"/>
        <w:jc w:val="both"/>
        <w:rPr>
          <w:rFonts w:ascii="Times New Roman" w:eastAsia="SimSun" w:hAnsi="Times New Roman" w:cs="Times New Roman"/>
          <w:i/>
          <w:noProof w:val="0"/>
        </w:rPr>
      </w:pPr>
      <w:r w:rsidRPr="00E0053A">
        <w:rPr>
          <w:rFonts w:ascii="Times New Roman" w:hAnsi="Times New Roman" w:cs="Times New Roman"/>
          <w:i/>
          <w:lang w:val="en-US"/>
        </w:rPr>
        <w:t>This paper</w:t>
      </w:r>
      <w:r w:rsidR="005751D7" w:rsidRPr="00E0053A">
        <w:rPr>
          <w:rFonts w:ascii="Times New Roman" w:hAnsi="Times New Roman" w:cs="Times New Roman"/>
          <w:i/>
          <w:lang w:val="en-US"/>
        </w:rPr>
        <w:t xml:space="preserve"> studies</w:t>
      </w:r>
      <w:r w:rsidR="00553FE1" w:rsidRPr="00E0053A">
        <w:rPr>
          <w:rFonts w:ascii="Times New Roman" w:hAnsi="Times New Roman" w:cs="Times New Roman"/>
          <w:i/>
          <w:lang w:val="en-US"/>
        </w:rPr>
        <w:t xml:space="preserve"> the </w:t>
      </w:r>
      <w:r w:rsidR="00553FE1" w:rsidRPr="00E0053A">
        <w:rPr>
          <w:rFonts w:ascii="Times New Roman" w:hAnsi="Times New Roman" w:cs="Times New Roman"/>
          <w:i/>
        </w:rPr>
        <w:t>realisation</w:t>
      </w:r>
      <w:r w:rsidR="00553FE1" w:rsidRPr="00E0053A">
        <w:rPr>
          <w:rFonts w:ascii="Times New Roman" w:hAnsi="Times New Roman" w:cs="Times New Roman"/>
          <w:i/>
          <w:lang w:val="en-US"/>
        </w:rPr>
        <w:t xml:space="preserve"> </w:t>
      </w:r>
      <w:r w:rsidR="00290525" w:rsidRPr="00E0053A">
        <w:rPr>
          <w:rFonts w:ascii="Times New Roman" w:hAnsi="Times New Roman" w:cs="Times New Roman"/>
          <w:i/>
          <w:lang w:val="en-US"/>
        </w:rPr>
        <w:t>of</w:t>
      </w:r>
      <w:r w:rsidR="00553FE1" w:rsidRPr="00E0053A">
        <w:rPr>
          <w:rFonts w:ascii="Times New Roman" w:hAnsi="Times New Roman" w:cs="Times New Roman"/>
          <w:i/>
          <w:lang w:val="en-US"/>
        </w:rPr>
        <w:t xml:space="preserve"> definiteness and specificity in Swahili</w:t>
      </w:r>
      <w:r w:rsidR="00897FC5" w:rsidRPr="00E0053A">
        <w:rPr>
          <w:rFonts w:ascii="Times New Roman" w:hAnsi="Times New Roman" w:cs="Times New Roman"/>
          <w:i/>
          <w:lang w:val="en-US"/>
        </w:rPr>
        <w:t>.</w:t>
      </w:r>
      <w:r w:rsidR="00E15370" w:rsidRPr="00E0053A">
        <w:rPr>
          <w:rFonts w:ascii="Times New Roman" w:eastAsia="SimSun" w:hAnsi="Times New Roman" w:cs="Times New Roman"/>
          <w:i/>
          <w:noProof w:val="0"/>
        </w:rPr>
        <w:t xml:space="preserve"> Available literature</w:t>
      </w:r>
      <w:r w:rsidR="00897FC5" w:rsidRPr="00E0053A">
        <w:rPr>
          <w:rFonts w:ascii="Times New Roman" w:eastAsia="SimSun" w:hAnsi="Times New Roman" w:cs="Times New Roman"/>
          <w:i/>
          <w:noProof w:val="0"/>
        </w:rPr>
        <w:t xml:space="preserve"> on the realisation of definiteness and speci</w:t>
      </w:r>
      <w:r w:rsidR="007F0B4B" w:rsidRPr="00E0053A">
        <w:rPr>
          <w:rFonts w:ascii="Times New Roman" w:eastAsia="SimSun" w:hAnsi="Times New Roman" w:cs="Times New Roman"/>
          <w:i/>
          <w:noProof w:val="0"/>
        </w:rPr>
        <w:t>ficity in Swahili focuse</w:t>
      </w:r>
      <w:r w:rsidR="00791599" w:rsidRPr="00E0053A">
        <w:rPr>
          <w:rFonts w:ascii="Times New Roman" w:eastAsia="SimSun" w:hAnsi="Times New Roman" w:cs="Times New Roman"/>
          <w:i/>
          <w:noProof w:val="0"/>
        </w:rPr>
        <w:t xml:space="preserve">s </w:t>
      </w:r>
      <w:r w:rsidR="00E15370" w:rsidRPr="00E0053A">
        <w:rPr>
          <w:rFonts w:ascii="Times New Roman" w:eastAsia="SimSun" w:hAnsi="Times New Roman" w:cs="Times New Roman"/>
          <w:i/>
          <w:noProof w:val="0"/>
        </w:rPr>
        <w:t xml:space="preserve">mainly </w:t>
      </w:r>
      <w:r w:rsidR="004F0E56" w:rsidRPr="00E0053A">
        <w:rPr>
          <w:rFonts w:ascii="Times New Roman" w:eastAsia="SimSun" w:hAnsi="Times New Roman" w:cs="Times New Roman"/>
          <w:i/>
          <w:noProof w:val="0"/>
        </w:rPr>
        <w:t xml:space="preserve">on the morphological </w:t>
      </w:r>
      <w:r w:rsidR="00471432" w:rsidRPr="00E0053A">
        <w:rPr>
          <w:rFonts w:ascii="Times New Roman" w:eastAsia="SimSun" w:hAnsi="Times New Roman" w:cs="Times New Roman"/>
          <w:i/>
          <w:noProof w:val="0"/>
        </w:rPr>
        <w:t>domain</w:t>
      </w:r>
      <w:r w:rsidR="00E13521" w:rsidRPr="00E0053A">
        <w:rPr>
          <w:rFonts w:ascii="Times New Roman" w:eastAsia="SimSun" w:hAnsi="Times New Roman" w:cs="Times New Roman"/>
          <w:i/>
          <w:noProof w:val="0"/>
        </w:rPr>
        <w:t xml:space="preserve"> and only marginally</w:t>
      </w:r>
      <w:r w:rsidR="006E03E6" w:rsidRPr="00E0053A">
        <w:rPr>
          <w:rFonts w:ascii="Times New Roman" w:eastAsia="SimSun" w:hAnsi="Times New Roman" w:cs="Times New Roman"/>
          <w:i/>
          <w:noProof w:val="0"/>
        </w:rPr>
        <w:t xml:space="preserve"> on</w:t>
      </w:r>
      <w:r w:rsidR="00E13521" w:rsidRPr="00E0053A">
        <w:rPr>
          <w:rFonts w:ascii="Times New Roman" w:eastAsia="SimSun" w:hAnsi="Times New Roman" w:cs="Times New Roman"/>
          <w:i/>
          <w:noProof w:val="0"/>
        </w:rPr>
        <w:t xml:space="preserve"> the</w:t>
      </w:r>
      <w:r w:rsidR="00553FE1" w:rsidRPr="00E0053A">
        <w:rPr>
          <w:rFonts w:ascii="Times New Roman" w:eastAsia="SimSun" w:hAnsi="Times New Roman" w:cs="Times New Roman"/>
          <w:i/>
          <w:noProof w:val="0"/>
        </w:rPr>
        <w:t xml:space="preserve"> syntactic </w:t>
      </w:r>
      <w:r w:rsidR="00471432" w:rsidRPr="00E0053A">
        <w:rPr>
          <w:rFonts w:ascii="Times New Roman" w:eastAsia="SimSun" w:hAnsi="Times New Roman" w:cs="Times New Roman"/>
          <w:i/>
          <w:noProof w:val="0"/>
        </w:rPr>
        <w:t>domain</w:t>
      </w:r>
      <w:r w:rsidR="00553FE1" w:rsidRPr="00E0053A">
        <w:rPr>
          <w:rFonts w:ascii="Times New Roman" w:eastAsia="SimSun" w:hAnsi="Times New Roman" w:cs="Times New Roman"/>
          <w:i/>
          <w:noProof w:val="0"/>
        </w:rPr>
        <w:t>.</w:t>
      </w:r>
      <w:r w:rsidR="00290525" w:rsidRPr="00E0053A">
        <w:rPr>
          <w:rFonts w:ascii="Times New Roman" w:eastAsia="SimSun" w:hAnsi="Times New Roman" w:cs="Times New Roman"/>
          <w:i/>
          <w:noProof w:val="0"/>
        </w:rPr>
        <w:t xml:space="preserve"> </w:t>
      </w:r>
      <w:r w:rsidR="006E03E6" w:rsidRPr="00E0053A">
        <w:rPr>
          <w:rFonts w:ascii="Times New Roman" w:eastAsia="SimSun" w:hAnsi="Times New Roman" w:cs="Times New Roman"/>
          <w:i/>
          <w:noProof w:val="0"/>
        </w:rPr>
        <w:t>Nevertheless,</w:t>
      </w:r>
      <w:r w:rsidR="004F0E56" w:rsidRPr="00E0053A">
        <w:rPr>
          <w:rFonts w:ascii="Times New Roman" w:hAnsi="Times New Roman" w:cs="Times New Roman"/>
          <w:i/>
          <w:lang w:val="en-US"/>
        </w:rPr>
        <w:t xml:space="preserve"> </w:t>
      </w:r>
      <w:r w:rsidR="006E03E6" w:rsidRPr="00E0053A">
        <w:rPr>
          <w:rFonts w:ascii="Times New Roman" w:hAnsi="Times New Roman" w:cs="Times New Roman"/>
          <w:i/>
          <w:lang w:val="en-US"/>
        </w:rPr>
        <w:t>definiten</w:t>
      </w:r>
      <w:r w:rsidR="004F0E56" w:rsidRPr="00E0053A">
        <w:rPr>
          <w:rFonts w:ascii="Times New Roman" w:hAnsi="Times New Roman" w:cs="Times New Roman"/>
          <w:i/>
          <w:lang w:val="en-US"/>
        </w:rPr>
        <w:t>ess and specificity lie</w:t>
      </w:r>
      <w:r w:rsidR="006E03E6" w:rsidRPr="00E0053A">
        <w:rPr>
          <w:rFonts w:ascii="Times New Roman" w:hAnsi="Times New Roman" w:cs="Times New Roman"/>
          <w:i/>
          <w:lang w:val="en-US"/>
        </w:rPr>
        <w:t xml:space="preserve"> at the in</w:t>
      </w:r>
      <w:r w:rsidR="00E15370" w:rsidRPr="00E0053A">
        <w:rPr>
          <w:rFonts w:ascii="Times New Roman" w:hAnsi="Times New Roman" w:cs="Times New Roman"/>
          <w:i/>
          <w:lang w:val="en-US"/>
        </w:rPr>
        <w:t>terface between morpho-syntactic</w:t>
      </w:r>
      <w:r w:rsidR="00897FC5" w:rsidRPr="00E0053A">
        <w:rPr>
          <w:rFonts w:ascii="Times New Roman" w:hAnsi="Times New Roman" w:cs="Times New Roman"/>
          <w:i/>
          <w:lang w:val="en-US"/>
        </w:rPr>
        <w:t xml:space="preserve"> an</w:t>
      </w:r>
      <w:r w:rsidR="006E03E6" w:rsidRPr="00E0053A">
        <w:rPr>
          <w:rFonts w:ascii="Times New Roman" w:hAnsi="Times New Roman" w:cs="Times New Roman"/>
          <w:i/>
          <w:lang w:val="en-US"/>
        </w:rPr>
        <w:t>d</w:t>
      </w:r>
      <w:r w:rsidR="006E03E6" w:rsidRPr="00E0053A">
        <w:rPr>
          <w:rFonts w:ascii="Times New Roman" w:eastAsia="SimSun" w:hAnsi="Times New Roman" w:cs="Times New Roman"/>
          <w:i/>
          <w:noProof w:val="0"/>
        </w:rPr>
        <w:t xml:space="preserve"> semantic-</w:t>
      </w:r>
      <w:r w:rsidR="00E15370" w:rsidRPr="00E0053A">
        <w:rPr>
          <w:rFonts w:ascii="Times New Roman" w:eastAsia="SimSun" w:hAnsi="Times New Roman" w:cs="Times New Roman"/>
          <w:i/>
          <w:noProof w:val="0"/>
        </w:rPr>
        <w:t>pragmatic domains</w:t>
      </w:r>
      <w:r w:rsidR="006E03E6" w:rsidRPr="00E0053A">
        <w:rPr>
          <w:rFonts w:ascii="Times New Roman" w:eastAsia="SimSun" w:hAnsi="Times New Roman" w:cs="Times New Roman"/>
          <w:i/>
          <w:noProof w:val="0"/>
        </w:rPr>
        <w:t xml:space="preserve">. Grounded in </w:t>
      </w:r>
      <w:r w:rsidR="006E03E6" w:rsidRPr="00E0053A">
        <w:rPr>
          <w:rFonts w:ascii="Times New Roman" w:eastAsia="SimSun" w:hAnsi="Times New Roman" w:cs="Times New Roman"/>
          <w:i/>
          <w:noProof w:val="0"/>
        </w:rPr>
        <w:fldChar w:fldCharType="begin" w:fldLock="1"/>
      </w:r>
      <w:r w:rsidR="006E03E6" w:rsidRPr="00E0053A">
        <w:rPr>
          <w:rFonts w:ascii="Times New Roman" w:eastAsia="SimSun" w:hAnsi="Times New Roman" w:cs="Times New Roman"/>
          <w:i/>
          <w:noProof w:val="0"/>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E0053A">
        <w:rPr>
          <w:rFonts w:ascii="Times New Roman" w:eastAsia="SimSun" w:hAnsi="Times New Roman" w:cs="Times New Roman"/>
          <w:i/>
          <w:noProof w:val="0"/>
        </w:rPr>
        <w:fldChar w:fldCharType="separate"/>
      </w:r>
      <w:r w:rsidR="006E03E6" w:rsidRPr="00E0053A">
        <w:rPr>
          <w:rFonts w:ascii="Times New Roman" w:eastAsia="SimSun" w:hAnsi="Times New Roman" w:cs="Times New Roman"/>
          <w:i/>
        </w:rPr>
        <w:t>Lyons' (1999)</w:t>
      </w:r>
      <w:r w:rsidR="006E03E6" w:rsidRPr="00E0053A">
        <w:rPr>
          <w:rFonts w:ascii="Times New Roman" w:eastAsia="SimSun" w:hAnsi="Times New Roman" w:cs="Times New Roman"/>
          <w:i/>
          <w:noProof w:val="0"/>
        </w:rPr>
        <w:fldChar w:fldCharType="end"/>
      </w:r>
      <w:r w:rsidR="005751D7" w:rsidRPr="00E0053A">
        <w:rPr>
          <w:rFonts w:ascii="Times New Roman" w:eastAsia="SimSun" w:hAnsi="Times New Roman" w:cs="Times New Roman"/>
          <w:i/>
          <w:noProof w:val="0"/>
        </w:rPr>
        <w:t xml:space="preserve"> semantic model, th</w:t>
      </w:r>
      <w:r w:rsidR="003C0075" w:rsidRPr="00E0053A">
        <w:rPr>
          <w:rFonts w:ascii="Times New Roman" w:eastAsia="SimSun" w:hAnsi="Times New Roman" w:cs="Times New Roman"/>
          <w:i/>
          <w:noProof w:val="0"/>
        </w:rPr>
        <w:t>is</w:t>
      </w:r>
      <w:r w:rsidR="006E03E6" w:rsidRPr="00E0053A">
        <w:rPr>
          <w:rFonts w:ascii="Times New Roman" w:eastAsia="SimSun" w:hAnsi="Times New Roman" w:cs="Times New Roman"/>
          <w:i/>
          <w:noProof w:val="0"/>
        </w:rPr>
        <w:t xml:space="preserve"> paper </w:t>
      </w:r>
      <w:r w:rsidR="00AF7230" w:rsidRPr="00E0053A">
        <w:rPr>
          <w:rFonts w:ascii="Times New Roman" w:eastAsia="SimSun" w:hAnsi="Times New Roman" w:cs="Times New Roman"/>
          <w:i/>
          <w:noProof w:val="0"/>
        </w:rPr>
        <w:t xml:space="preserve"> </w:t>
      </w:r>
      <w:r w:rsidR="005751D7" w:rsidRPr="00E0053A">
        <w:rPr>
          <w:rFonts w:ascii="Times New Roman" w:eastAsia="SimSun" w:hAnsi="Times New Roman" w:cs="Times New Roman"/>
          <w:i/>
          <w:noProof w:val="0"/>
        </w:rPr>
        <w:t xml:space="preserve">descriptively </w:t>
      </w:r>
      <w:r w:rsidR="006E03E6" w:rsidRPr="00E0053A">
        <w:rPr>
          <w:rFonts w:ascii="Times New Roman" w:eastAsia="SimSun" w:hAnsi="Times New Roman" w:cs="Times New Roman"/>
          <w:i/>
          <w:noProof w:val="0"/>
        </w:rPr>
        <w:t>shows how definiteness is realised in Swahili</w:t>
      </w:r>
      <w:r w:rsidR="00FD61B9" w:rsidRPr="00E0053A">
        <w:rPr>
          <w:rFonts w:ascii="Times New Roman" w:eastAsia="SimSun" w:hAnsi="Times New Roman" w:cs="Times New Roman"/>
          <w:i/>
          <w:noProof w:val="0"/>
        </w:rPr>
        <w:t xml:space="preserve"> by considering the notions of</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familiarity</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identifiability</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 and</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uniqueness </w:t>
      </w:r>
      <w:r w:rsidR="00FD61B9" w:rsidRPr="00E0053A">
        <w:rPr>
          <w:rFonts w:ascii="Times New Roman" w:eastAsia="SimSun" w:hAnsi="Times New Roman" w:cs="Times New Roman"/>
          <w:i/>
          <w:noProof w:val="0"/>
        </w:rPr>
        <w:t>(</w:t>
      </w:r>
      <w:r w:rsidR="004F0E56" w:rsidRPr="00E0053A">
        <w:rPr>
          <w:rFonts w:ascii="Times New Roman" w:eastAsia="SimSun" w:hAnsi="Times New Roman" w:cs="Times New Roman"/>
          <w:i/>
          <w:noProof w:val="0"/>
        </w:rPr>
        <w:t>as well as</w:t>
      </w:r>
      <w:r w:rsidR="006E03E6" w:rsidRPr="00E0053A">
        <w:rPr>
          <w:rFonts w:ascii="Times New Roman" w:eastAsia="SimSun" w:hAnsi="Times New Roman" w:cs="Times New Roman"/>
          <w:i/>
          <w:noProof w:val="0"/>
        </w:rPr>
        <w:t xml:space="preserve"> inclusiveness</w:t>
      </w:r>
      <w:r w:rsidR="00FD61B9" w:rsidRPr="00E0053A">
        <w:rPr>
          <w:rFonts w:ascii="Times New Roman" w:eastAsia="SimSun" w:hAnsi="Times New Roman" w:cs="Times New Roman"/>
          <w:i/>
          <w:noProof w:val="0"/>
        </w:rPr>
        <w:t>)</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 In addition, it shows how specific and non-specific entities are realised in the language.</w:t>
      </w:r>
      <w:r w:rsidR="002F2D85" w:rsidRPr="00E0053A">
        <w:rPr>
          <w:rFonts w:ascii="Times New Roman" w:eastAsia="SimSun" w:hAnsi="Times New Roman" w:cs="Times New Roman"/>
          <w:i/>
          <w:noProof w:val="0"/>
        </w:rPr>
        <w:t xml:space="preserve"> The paper thus offers a more holistic perspective o</w:t>
      </w:r>
      <w:r w:rsidR="009E5AA2" w:rsidRPr="00E0053A">
        <w:rPr>
          <w:rFonts w:ascii="Times New Roman" w:eastAsia="SimSun" w:hAnsi="Times New Roman" w:cs="Times New Roman"/>
          <w:i/>
          <w:noProof w:val="0"/>
        </w:rPr>
        <w:t>n</w:t>
      </w:r>
      <w:r w:rsidR="002F2D85" w:rsidRPr="00E0053A">
        <w:rPr>
          <w:rFonts w:ascii="Times New Roman" w:eastAsia="SimSun" w:hAnsi="Times New Roman" w:cs="Times New Roman"/>
          <w:i/>
          <w:noProof w:val="0"/>
        </w:rPr>
        <w:t xml:space="preserve"> </w:t>
      </w:r>
      <w:r w:rsidR="004F0E56" w:rsidRPr="00E0053A">
        <w:rPr>
          <w:rFonts w:ascii="Times New Roman" w:eastAsia="SimSun" w:hAnsi="Times New Roman" w:cs="Times New Roman"/>
          <w:i/>
          <w:noProof w:val="0"/>
        </w:rPr>
        <w:t>the realisation of</w:t>
      </w:r>
      <w:r w:rsidR="002F2D85" w:rsidRPr="00E0053A">
        <w:rPr>
          <w:rFonts w:ascii="Times New Roman" w:eastAsia="SimSun" w:hAnsi="Times New Roman" w:cs="Times New Roman"/>
          <w:i/>
          <w:noProof w:val="0"/>
        </w:rPr>
        <w:t xml:space="preserve"> definiten</w:t>
      </w:r>
      <w:r w:rsidR="004F0E56" w:rsidRPr="00E0053A">
        <w:rPr>
          <w:rFonts w:ascii="Times New Roman" w:eastAsia="SimSun" w:hAnsi="Times New Roman" w:cs="Times New Roman"/>
          <w:i/>
          <w:noProof w:val="0"/>
        </w:rPr>
        <w:t>ess and specificity</w:t>
      </w:r>
      <w:r w:rsidR="007F0B4B" w:rsidRPr="00E0053A">
        <w:rPr>
          <w:rFonts w:ascii="Times New Roman" w:eastAsia="SimSun" w:hAnsi="Times New Roman" w:cs="Times New Roman"/>
          <w:i/>
          <w:noProof w:val="0"/>
        </w:rPr>
        <w:t xml:space="preserve"> in Swahili</w:t>
      </w:r>
      <w:r w:rsidR="002F2D85" w:rsidRPr="00E0053A">
        <w:rPr>
          <w:rFonts w:ascii="Times New Roman" w:eastAsia="SimSun" w:hAnsi="Times New Roman" w:cs="Times New Roman"/>
          <w:i/>
          <w:noProof w:val="0"/>
        </w:rPr>
        <w:t>.</w:t>
      </w:r>
    </w:p>
    <w:p w14:paraId="58AC9B2C" w14:textId="05BB678C" w:rsidR="002D497C" w:rsidRDefault="002D497C" w:rsidP="00C83FD3">
      <w:pPr>
        <w:spacing w:after="0" w:line="280" w:lineRule="exact"/>
        <w:ind w:left="576" w:right="576"/>
        <w:jc w:val="both"/>
        <w:rPr>
          <w:rFonts w:ascii="Times New Roman" w:eastAsia="SimSun" w:hAnsi="Times New Roman" w:cs="Times New Roman"/>
          <w:noProof w:val="0"/>
        </w:rPr>
      </w:pPr>
      <w:r w:rsidRPr="00E0053A">
        <w:rPr>
          <w:rFonts w:ascii="Times New Roman" w:eastAsia="SimSun" w:hAnsi="Times New Roman" w:cs="Times New Roman"/>
          <w:b/>
          <w:i/>
          <w:noProof w:val="0"/>
        </w:rPr>
        <w:t>Key words:</w:t>
      </w:r>
      <w:r w:rsidRPr="00E0053A">
        <w:rPr>
          <w:rFonts w:ascii="Times New Roman" w:eastAsia="SimSun" w:hAnsi="Times New Roman" w:cs="Times New Roman"/>
          <w:noProof w:val="0"/>
        </w:rPr>
        <w:t xml:space="preserve"> Morpho-syntactic, Semantic-pragmatic, Definiteness, Specificity</w:t>
      </w:r>
    </w:p>
    <w:p w14:paraId="01800F4D" w14:textId="77777777" w:rsidR="00F632B5" w:rsidRPr="00E0053A" w:rsidRDefault="00F632B5" w:rsidP="00C83FD3">
      <w:pPr>
        <w:spacing w:after="0" w:line="280" w:lineRule="exact"/>
        <w:ind w:left="576" w:right="576"/>
        <w:jc w:val="both"/>
        <w:rPr>
          <w:rFonts w:ascii="Times New Roman" w:hAnsi="Times New Roman" w:cs="Times New Roman"/>
          <w:lang w:val="en-US"/>
        </w:rPr>
      </w:pPr>
    </w:p>
    <w:p w14:paraId="70C9D713" w14:textId="22DAF9D3" w:rsidR="00BE6ECA" w:rsidRPr="00B368F1" w:rsidRDefault="00E0190D"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183B9986" w:rsidR="00447F72" w:rsidRDefault="00FD6F2B"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17D79EE" w14:textId="77777777" w:rsidR="00F632B5" w:rsidRPr="00B368F1" w:rsidRDefault="00F632B5"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p>
    <w:p w14:paraId="43B69325" w14:textId="78B4F010"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This</w:t>
      </w:r>
      <w:r w:rsidR="00E83140">
        <w:rPr>
          <w:rFonts w:ascii="Times New Roman" w:eastAsia="SimSun" w:hAnsi="Times New Roman" w:cs="Times New Roman"/>
          <w:noProof w:val="0"/>
          <w:sz w:val="24"/>
          <w:szCs w:val="24"/>
        </w:rPr>
        <w:t xml:space="preserve"> section</w:t>
      </w:r>
      <w:r w:rsidRPr="00B368F1">
        <w:rPr>
          <w:rFonts w:ascii="Times New Roman" w:eastAsia="SimSun" w:hAnsi="Times New Roman" w:cs="Times New Roman"/>
          <w:noProof w:val="0"/>
          <w:sz w:val="24"/>
          <w:szCs w:val="24"/>
        </w:rPr>
        <w:t xml:space="preserve"> explor</w:t>
      </w:r>
      <w:r w:rsidR="00E83140">
        <w:rPr>
          <w:rFonts w:ascii="Times New Roman" w:eastAsia="SimSun" w:hAnsi="Times New Roman" w:cs="Times New Roman"/>
          <w:noProof w:val="0"/>
          <w:sz w:val="24"/>
          <w:szCs w:val="24"/>
        </w:rPr>
        <w:t xml:space="preserve">es the realisation of </w:t>
      </w:r>
      <w:r w:rsidR="00E83140" w:rsidRPr="00B368F1">
        <w:rPr>
          <w:rFonts w:ascii="Times New Roman" w:eastAsia="SimSun" w:hAnsi="Times New Roman" w:cs="Times New Roman"/>
          <w:noProof w:val="0"/>
          <w:sz w:val="24"/>
          <w:szCs w:val="24"/>
        </w:rPr>
        <w:t xml:space="preserve">(in)definiteness and (non-)specificity in </w:t>
      </w:r>
      <w:r w:rsidR="00E83140">
        <w:rPr>
          <w:rFonts w:ascii="Times New Roman" w:eastAsia="SimSun" w:hAnsi="Times New Roman" w:cs="Times New Roman"/>
          <w:noProof w:val="0"/>
          <w:sz w:val="24"/>
          <w:szCs w:val="24"/>
        </w:rPr>
        <w:t>Bantu to enable the reader</w:t>
      </w:r>
      <w:r w:rsidRPr="00B368F1">
        <w:rPr>
          <w:rFonts w:ascii="Times New Roman" w:eastAsia="SimSun" w:hAnsi="Times New Roman" w:cs="Times New Roman"/>
          <w:noProof w:val="0"/>
          <w:sz w:val="24"/>
          <w:szCs w:val="24"/>
        </w:rPr>
        <w:t xml:space="preserve">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Th</w:t>
      </w:r>
      <w:r w:rsidR="006B2557">
        <w:rPr>
          <w:rFonts w:ascii="Times New Roman" w:eastAsia="SimSun" w:hAnsi="Times New Roman" w:cs="Times New Roman"/>
          <w:noProof w:val="0"/>
          <w:sz w:val="24"/>
          <w:szCs w:val="24"/>
        </w:rPr>
        <w:t>is section</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C475F29" w:rsidR="00447F72" w:rsidRPr="00B368F1" w:rsidRDefault="00523881"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w:t>
      </w:r>
      <w:r w:rsidR="00791599">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t xml:space="preserve">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w:t>
      </w:r>
      <w:r w:rsidR="00447F72" w:rsidRPr="00B368F1">
        <w:rPr>
          <w:rFonts w:ascii="Times New Roman" w:eastAsia="SimSun" w:hAnsi="Times New Roman" w:cs="Times New Roman"/>
          <w:noProof w:val="0"/>
          <w:sz w:val="24"/>
          <w:szCs w:val="24"/>
        </w:rPr>
        <w:lastRenderedPageBreak/>
        <w:t xml:space="preserve">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1"/>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w:t>
      </w:r>
      <w:proofErr w:type="spellStart"/>
      <w:r w:rsidR="00447F72" w:rsidRPr="00B368F1">
        <w:rPr>
          <w:rFonts w:ascii="Times New Roman" w:eastAsia="SimSun" w:hAnsi="Times New Roman" w:cs="Times New Roman"/>
          <w:noProof w:val="0"/>
          <w:sz w:val="24"/>
          <w:szCs w:val="24"/>
        </w:rPr>
        <w:t>Petzell</w:t>
      </w:r>
      <w:proofErr w:type="spellEnd"/>
      <w:r w:rsidR="00447F72" w:rsidRPr="00B368F1">
        <w:rPr>
          <w:rFonts w:ascii="Times New Roman" w:eastAsia="SimSun" w:hAnsi="Times New Roman" w:cs="Times New Roman"/>
          <w:noProof w:val="0"/>
          <w:sz w:val="24"/>
          <w:szCs w:val="24"/>
        </w:rPr>
        <w:t xml:space="preserve">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C83FD3">
      <w:pPr>
        <w:spacing w:after="0" w:line="280" w:lineRule="exact"/>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
    <w:p w14:paraId="16185BC3"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proofErr w:type="spell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SM.1SG PRES</w:t>
      </w:r>
      <w:r w:rsidR="001C6B06">
        <w:rPr>
          <w:rStyle w:val="FootnoteReference"/>
          <w:rFonts w:ascii="Times New Roman" w:eastAsia="SimSun" w:hAnsi="Times New Roman" w:cs="Times New Roman"/>
          <w:noProof w:val="0"/>
          <w:sz w:val="24"/>
          <w:szCs w:val="24"/>
        </w:rPr>
        <w:footnoteReference w:id="2"/>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C83FD3">
      <w:pPr>
        <w:spacing w:after="0" w:line="280" w:lineRule="exact"/>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
    <w:p w14:paraId="527FA9E6"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6E047023" w:rsidR="00634D1E" w:rsidRPr="00B368F1" w:rsidRDefault="00447F72" w:rsidP="00C83FD3">
      <w:pPr>
        <w:spacing w:after="0" w:line="280" w:lineRule="exact"/>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 xml:space="preserve">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xml:space="preserve">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“anaphorically”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00135EB0">
        <w:rPr>
          <w:rFonts w:ascii="Times New Roman" w:eastAsia="SimSun" w:hAnsi="Times New Roman" w:cs="Times New Roman"/>
          <w:noProof w:val="0"/>
          <w:sz w:val="24"/>
          <w:szCs w:val="24"/>
        </w:rPr>
        <w:t>‘the children,’</w:t>
      </w:r>
      <w:r w:rsidRPr="00B368F1">
        <w:rPr>
          <w:rFonts w:ascii="Times New Roman" w:eastAsia="SimSun" w:hAnsi="Times New Roman" w:cs="Times New Roman"/>
          <w:noProof w:val="0"/>
          <w:sz w:val="24"/>
          <w:szCs w:val="24"/>
        </w:rPr>
        <w:t xml:space="preserve">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xml:space="preserve">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xml:space="preserve">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bookmarkStart w:id="1"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1"/>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w:t>
      </w:r>
      <w:r w:rsidRPr="00B368F1">
        <w:rPr>
          <w:rFonts w:ascii="Times New Roman" w:eastAsia="SimSun" w:hAnsi="Times New Roman" w:cs="Times New Roman"/>
          <w:noProof w:val="0"/>
          <w:sz w:val="24"/>
          <w:szCs w:val="24"/>
        </w:rPr>
        <w:lastRenderedPageBreak/>
        <w:t xml:space="preserve">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2897D258" w:rsidR="00447F72"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As regards </w:t>
      </w:r>
      <w:proofErr w:type="spellStart"/>
      <w:r w:rsidRPr="00B368F1">
        <w:rPr>
          <w:rFonts w:ascii="Times New Roman" w:eastAsia="SimSun" w:hAnsi="Times New Roman" w:cs="Times New Roman"/>
          <w:noProof w:val="0"/>
          <w:sz w:val="24"/>
          <w:szCs w:val="24"/>
        </w:rPr>
        <w:t>Sambaa</w:t>
      </w:r>
      <w:proofErr w:type="spellEnd"/>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636D4D23" w14:textId="77777777" w:rsidR="001B6232" w:rsidRPr="00B368F1" w:rsidRDefault="001B6232" w:rsidP="00C83FD3">
      <w:pPr>
        <w:spacing w:after="0" w:line="280" w:lineRule="exact"/>
        <w:ind w:firstLine="720"/>
        <w:jc w:val="both"/>
        <w:rPr>
          <w:rFonts w:ascii="Times New Roman" w:eastAsia="SimSun" w:hAnsi="Times New Roman" w:cs="Times New Roman"/>
          <w:noProof w:val="0"/>
          <w:sz w:val="24"/>
          <w:szCs w:val="24"/>
        </w:rPr>
      </w:pPr>
    </w:p>
    <w:p w14:paraId="16F26102"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za-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16F2D302" w:rsidR="00447F72" w:rsidRDefault="00447F72" w:rsidP="00C83FD3">
      <w:pPr>
        <w:spacing w:after="0" w:line="280" w:lineRule="exact"/>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7C95C1E0" w14:textId="77777777" w:rsidR="00F632B5" w:rsidRPr="00B368F1" w:rsidRDefault="00F632B5" w:rsidP="00C83FD3">
      <w:pPr>
        <w:spacing w:after="0" w:line="280" w:lineRule="exact"/>
        <w:jc w:val="both"/>
        <w:rPr>
          <w:rFonts w:ascii="Times New Roman" w:eastAsia="SimSun" w:hAnsi="Times New Roman" w:cs="Times New Roman"/>
          <w:noProof w:val="0"/>
          <w:sz w:val="24"/>
          <w:szCs w:val="24"/>
          <w:lang w:val="en-ZA"/>
        </w:rPr>
      </w:pPr>
    </w:p>
    <w:p w14:paraId="2DE33318" w14:textId="73352961" w:rsidR="00447F72"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w:t>
      </w:r>
      <w:proofErr w:type="spellStart"/>
      <w:r w:rsidRPr="00B368F1">
        <w:rPr>
          <w:rFonts w:ascii="Times New Roman" w:eastAsia="SimSun" w:hAnsi="Times New Roman" w:cs="Times New Roman"/>
          <w:noProof w:val="0"/>
          <w:sz w:val="24"/>
          <w:szCs w:val="24"/>
        </w:rPr>
        <w:t>Sambaa</w:t>
      </w:r>
      <w:proofErr w:type="spellEnd"/>
      <w:r w:rsidRPr="00B368F1">
        <w:rPr>
          <w:rFonts w:ascii="Times New Roman" w:eastAsia="SimSun" w:hAnsi="Times New Roman" w:cs="Times New Roman"/>
          <w:noProof w:val="0"/>
          <w:sz w:val="24"/>
          <w:szCs w:val="24"/>
        </w:rPr>
        <w:t xml:space="preserve">.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‘bishop’) are often object marked in </w:t>
      </w:r>
      <w:proofErr w:type="spellStart"/>
      <w:r w:rsidRPr="00B368F1">
        <w:rPr>
          <w:rFonts w:ascii="Times New Roman" w:eastAsia="SimSun" w:hAnsi="Times New Roman" w:cs="Times New Roman"/>
          <w:noProof w:val="0"/>
          <w:sz w:val="24"/>
          <w:szCs w:val="24"/>
        </w:rPr>
        <w:t>Sambaa</w:t>
      </w:r>
      <w:proofErr w:type="spellEnd"/>
      <w:r w:rsidRPr="00B368F1">
        <w:rPr>
          <w:rFonts w:ascii="Times New Roman" w:eastAsia="SimSun" w:hAnsi="Times New Roman" w:cs="Times New Roman"/>
          <w:noProof w:val="0"/>
          <w:sz w:val="24"/>
          <w:szCs w:val="24"/>
        </w:rPr>
        <w:t>.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59815D22" w14:textId="77777777" w:rsidR="001B6232" w:rsidRPr="00B368F1" w:rsidRDefault="001B6232" w:rsidP="00C83FD3">
      <w:pPr>
        <w:spacing w:after="0" w:line="280" w:lineRule="exact"/>
        <w:ind w:firstLine="720"/>
        <w:jc w:val="both"/>
        <w:rPr>
          <w:rFonts w:ascii="Times New Roman" w:eastAsia="SimSun" w:hAnsi="Times New Roman" w:cs="Times New Roman"/>
          <w:noProof w:val="0"/>
          <w:sz w:val="24"/>
          <w:szCs w:val="24"/>
        </w:rPr>
      </w:pPr>
    </w:p>
    <w:p w14:paraId="002BE69B"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tate</w:t>
      </w:r>
      <w:proofErr w:type="spellEnd"/>
      <w:r w:rsidRPr="00B368F1">
        <w:rPr>
          <w:rFonts w:ascii="Times New Roman" w:eastAsia="SimSun" w:hAnsi="Times New Roman" w:cs="Times New Roman"/>
          <w:i/>
          <w:noProof w:val="0"/>
          <w:sz w:val="24"/>
          <w:szCs w:val="24"/>
        </w:rPr>
        <w:t>.</w:t>
      </w:r>
    </w:p>
    <w:p w14:paraId="2F3A7558"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tate</w:t>
      </w:r>
      <w:proofErr w:type="spellEnd"/>
    </w:p>
    <w:p w14:paraId="70B46AD0"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
    <w:p w14:paraId="674B2DF0"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t xml:space="preserve">za-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6FCB2CD8" w:rsidR="00447F72"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60845340" w14:textId="77777777" w:rsidR="001B6232" w:rsidRPr="00B368F1" w:rsidRDefault="001B6232" w:rsidP="00C83FD3">
      <w:pPr>
        <w:spacing w:after="0" w:line="280" w:lineRule="exact"/>
        <w:jc w:val="both"/>
        <w:rPr>
          <w:rFonts w:ascii="Times New Roman" w:eastAsia="SimSun" w:hAnsi="Times New Roman" w:cs="Times New Roman"/>
          <w:noProof w:val="0"/>
          <w:sz w:val="24"/>
          <w:szCs w:val="24"/>
        </w:rPr>
      </w:pPr>
    </w:p>
    <w:p w14:paraId="1B91BE46" w14:textId="55006D55"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w:t>
      </w:r>
      <w:proofErr w:type="spellStart"/>
      <w:r w:rsidRPr="00B368F1">
        <w:rPr>
          <w:rFonts w:ascii="Times New Roman" w:eastAsia="SimSun" w:hAnsi="Times New Roman" w:cs="Times New Roman"/>
          <w:noProof w:val="0"/>
          <w:sz w:val="24"/>
          <w:szCs w:val="24"/>
        </w:rPr>
        <w:t>Sambaa</w:t>
      </w:r>
      <w:proofErr w:type="spellEnd"/>
      <w:r w:rsidRPr="00B368F1">
        <w:rPr>
          <w:rFonts w:ascii="Times New Roman" w:eastAsia="SimSun" w:hAnsi="Times New Roman" w:cs="Times New Roman"/>
          <w:noProof w:val="0"/>
          <w:sz w:val="24"/>
          <w:szCs w:val="24"/>
        </w:rPr>
        <w:t xml:space="preserve">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w:t>
      </w:r>
      <w:proofErr w:type="spellStart"/>
      <w:r w:rsidRPr="00B368F1">
        <w:rPr>
          <w:rFonts w:ascii="Times New Roman" w:eastAsia="SimSun" w:hAnsi="Times New Roman" w:cs="Times New Roman"/>
          <w:noProof w:val="0"/>
          <w:sz w:val="24"/>
          <w:szCs w:val="24"/>
        </w:rPr>
        <w:t>Visser</w:t>
      </w:r>
      <w:proofErr w:type="spellEnd"/>
      <w:r w:rsidRPr="00B368F1">
        <w:rPr>
          <w:rFonts w:ascii="Times New Roman" w:eastAsia="SimSun" w:hAnsi="Times New Roman" w:cs="Times New Roman"/>
          <w:noProof w:val="0"/>
          <w:sz w:val="24"/>
          <w:szCs w:val="24"/>
        </w:rPr>
        <w:t xml:space="preserve">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 xml:space="preserve">(Marten &amp; </w:t>
      </w:r>
      <w:r w:rsidR="005430B7">
        <w:rPr>
          <w:rFonts w:ascii="Times New Roman" w:eastAsia="SimSun" w:hAnsi="Times New Roman" w:cs="Times New Roman"/>
          <w:sz w:val="24"/>
          <w:szCs w:val="24"/>
          <w:lang w:val="de-DE"/>
        </w:rPr>
        <w:lastRenderedPageBreak/>
        <w:t>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15512BC9"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1836B3">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(2018), and Seidl and Dimitriadis (1997)", "plainTextFormattedCitation" : "(Hinnebusch &amp; Kirsner 1980; Seidl &amp; Dimitriadis 1997)", "previouslyFormattedCitation" : "(Hinnebusch &amp; Kirsner 1980; Seidl &amp; Dimitriadis 1997)" }, "properties" : {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Kimambo</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2018</w:t>
      </w:r>
      <w:r w:rsidR="009973CD">
        <w:rPr>
          <w:rFonts w:ascii="Times New Roman" w:eastAsia="SimSun" w:hAnsi="Times New Roman" w:cs="Times New Roman"/>
          <w:sz w:val="24"/>
          <w:szCs w:val="24"/>
        </w:rPr>
        <w:t>),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Bembe [D54].</w:t>
      </w:r>
    </w:p>
    <w:p w14:paraId="13DBA306"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 xml:space="preserve">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w:t>
      </w:r>
      <w:proofErr w:type="spellStart"/>
      <w:r w:rsidRPr="00B368F1">
        <w:rPr>
          <w:rFonts w:ascii="Times New Roman" w:eastAsia="SimSun" w:hAnsi="Times New Roman" w:cs="Times New Roman"/>
          <w:noProof w:val="0"/>
          <w:sz w:val="24"/>
          <w:szCs w:val="24"/>
        </w:rPr>
        <w:t>Sambaa</w:t>
      </w:r>
      <w:proofErr w:type="spellEnd"/>
      <w:r w:rsidRPr="00B368F1">
        <w:rPr>
          <w:rFonts w:ascii="Times New Roman" w:eastAsia="SimSun" w:hAnsi="Times New Roman" w:cs="Times New Roman"/>
          <w:noProof w:val="0"/>
          <w:sz w:val="24"/>
          <w:szCs w:val="24"/>
        </w:rPr>
        <w:t xml:space="preserve">. Extra-linguistically, the context of interaction plays a significant role in (in)definiteness and (non-)specificity distinctions in Bantu. </w:t>
      </w:r>
    </w:p>
    <w:p w14:paraId="6C09E33C" w14:textId="162F8090" w:rsidR="0086653F" w:rsidRDefault="008F4A3B" w:rsidP="00C83FD3">
      <w:pPr>
        <w:spacing w:after="0" w:line="280" w:lineRule="exact"/>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lastRenderedPageBreak/>
        <w:t>semantic framework, this paper describes the reali</w:t>
      </w:r>
      <w:r w:rsidR="00DE2E8D">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ation of definiteness and specificity in Swahili to enable the reader understand how, on one hand, Familiarity, Identifiability, Uniqueness (and Inclusiveness) are used </w:t>
      </w:r>
      <w:r w:rsidR="006B2557">
        <w:rPr>
          <w:rFonts w:ascii="Times New Roman" w:hAnsi="Times New Roman" w:cs="Times New Roman"/>
          <w:sz w:val="24"/>
          <w:szCs w:val="24"/>
          <w:lang w:val="en-US"/>
        </w:rPr>
        <w:t xml:space="preserve">to indicate </w:t>
      </w:r>
      <w:r w:rsidRPr="00B368F1">
        <w:rPr>
          <w:rFonts w:ascii="Times New Roman" w:hAnsi="Times New Roman" w:cs="Times New Roman"/>
          <w:sz w:val="24"/>
          <w:szCs w:val="24"/>
          <w:lang w:val="en-US"/>
        </w:rPr>
        <w:t xml:space="preserve">definiteness in Swahili, and on the other hand, how specific and </w:t>
      </w:r>
      <w:r w:rsidR="00DE2E8D">
        <w:rPr>
          <w:rFonts w:ascii="Times New Roman" w:hAnsi="Times New Roman" w:cs="Times New Roman"/>
          <w:sz w:val="24"/>
          <w:szCs w:val="24"/>
          <w:lang w:val="en-US"/>
        </w:rPr>
        <w:t>non-specific entities are realis</w:t>
      </w:r>
      <w:r w:rsidRPr="00B368F1">
        <w:rPr>
          <w:rFonts w:ascii="Times New Roman" w:hAnsi="Times New Roman" w:cs="Times New Roman"/>
          <w:sz w:val="24"/>
          <w:szCs w:val="24"/>
          <w:lang w:val="en-US"/>
        </w:rPr>
        <w:t xml:space="preserve">ed in the language. </w:t>
      </w:r>
    </w:p>
    <w:p w14:paraId="3763D9B2" w14:textId="77777777" w:rsidR="00F632B5" w:rsidRPr="00B368F1" w:rsidRDefault="00F632B5" w:rsidP="00C83FD3">
      <w:pPr>
        <w:spacing w:after="0" w:line="280" w:lineRule="exact"/>
        <w:ind w:firstLine="720"/>
        <w:jc w:val="both"/>
        <w:rPr>
          <w:rFonts w:ascii="Times New Roman" w:hAnsi="Times New Roman" w:cs="Times New Roman"/>
          <w:sz w:val="24"/>
          <w:szCs w:val="24"/>
          <w:lang w:val="en-US"/>
        </w:rPr>
      </w:pPr>
    </w:p>
    <w:p w14:paraId="125765E3" w14:textId="0CA36326" w:rsidR="0096322B" w:rsidRDefault="00367B40" w:rsidP="00C83FD3">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731F6857" w14:textId="77777777" w:rsidR="00F632B5" w:rsidRPr="00B368F1" w:rsidRDefault="00F632B5" w:rsidP="00C83FD3">
      <w:pPr>
        <w:spacing w:after="0" w:line="280" w:lineRule="exact"/>
        <w:jc w:val="both"/>
        <w:rPr>
          <w:rFonts w:ascii="Times New Roman" w:hAnsi="Times New Roman" w:cs="Times New Roman"/>
          <w:b/>
          <w:sz w:val="24"/>
          <w:szCs w:val="24"/>
        </w:rPr>
      </w:pPr>
    </w:p>
    <w:p w14:paraId="3DEC6798" w14:textId="294F755D" w:rsidR="0096322B" w:rsidRPr="00B368F1" w:rsidRDefault="0096322B" w:rsidP="00C83FD3">
      <w:pPr>
        <w:spacing w:after="0" w:line="280" w:lineRule="exact"/>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C83FD3">
      <w:pPr>
        <w:spacing w:after="0" w:line="280" w:lineRule="exact"/>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38D023B0" w:rsidR="0096322B" w:rsidRPr="00B368F1" w:rsidRDefault="0096322B" w:rsidP="00C83FD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 interpretation</w:t>
      </w:r>
      <w:r w:rsidR="006B2557">
        <w:rPr>
          <w:rFonts w:ascii="Times New Roman" w:hAnsi="Times New Roman" w:cs="Times New Roman"/>
          <w:sz w:val="24"/>
          <w:szCs w:val="24"/>
        </w:rPr>
        <w:t xml:space="preserve"> of definiteness</w:t>
      </w:r>
      <w:r w:rsidRPr="00B368F1">
        <w:rPr>
          <w:rFonts w:ascii="Times New Roman" w:hAnsi="Times New Roman" w:cs="Times New Roman"/>
          <w:sz w:val="24"/>
          <w:szCs w:val="24"/>
        </w:rPr>
        <w:t xml:space="preserve"> when the hearer can associate it</w:t>
      </w:r>
      <w:r w:rsidR="006B2557">
        <w:rPr>
          <w:rFonts w:ascii="Times New Roman" w:hAnsi="Times New Roman" w:cs="Times New Roman"/>
          <w:sz w:val="24"/>
          <w:szCs w:val="24"/>
        </w:rPr>
        <w:t xml:space="preserve"> with</w:t>
      </w:r>
      <w:r w:rsidR="008E413A">
        <w:rPr>
          <w:rFonts w:ascii="Times New Roman" w:hAnsi="Times New Roman" w:cs="Times New Roman"/>
          <w:sz w:val="24"/>
          <w:szCs w:val="24"/>
        </w:rPr>
        <w:t xml:space="preserve"> </w:t>
      </w:r>
      <w:r w:rsidRPr="00B368F1">
        <w:rPr>
          <w:rFonts w:ascii="Times New Roman" w:hAnsi="Times New Roman" w:cs="Times New Roman"/>
          <w:sz w:val="24"/>
          <w:szCs w:val="24"/>
        </w:rPr>
        <w:t>a given description</w:t>
      </w:r>
      <w:r w:rsidR="008B0C58">
        <w:rPr>
          <w:rFonts w:ascii="Times New Roman" w:hAnsi="Times New Roman" w:cs="Times New Roman"/>
          <w:sz w:val="24"/>
          <w:szCs w:val="24"/>
        </w:rPr>
        <w:t>,</w:t>
      </w:r>
      <w:r>
        <w:rPr>
          <w:rFonts w:ascii="Times New Roman" w:hAnsi="Times New Roman" w:cs="Times New Roman"/>
          <w:sz w:val="24"/>
          <w:szCs w:val="24"/>
        </w:rPr>
        <w:t xml:space="preserve"> because it is the only one</w:t>
      </w:r>
      <w:r w:rsidR="006B2557">
        <w:rPr>
          <w:rFonts w:ascii="Times New Roman" w:hAnsi="Times New Roman" w:cs="Times New Roman"/>
          <w:sz w:val="24"/>
          <w:szCs w:val="24"/>
        </w:rPr>
        <w:t xml:space="preserve"> that</w:t>
      </w:r>
      <w:r>
        <w:rPr>
          <w:rFonts w:ascii="Times New Roman" w:hAnsi="Times New Roman" w:cs="Times New Roman"/>
          <w:sz w:val="24"/>
          <w:szCs w:val="24"/>
        </w:rPr>
        <w:t xml:space="preserve"> exist</w:t>
      </w:r>
      <w:r w:rsidR="006B2557">
        <w:rPr>
          <w:rFonts w:ascii="Times New Roman" w:hAnsi="Times New Roman" w:cs="Times New Roman"/>
          <w:sz w:val="24"/>
          <w:szCs w:val="24"/>
        </w:rPr>
        <w:t>s</w:t>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sidR="00135EB0">
        <w:rPr>
          <w:rFonts w:ascii="Times New Roman" w:hAnsi="Times New Roman" w:cs="Times New Roman"/>
          <w:i/>
          <w:sz w:val="24"/>
          <w:szCs w:val="24"/>
        </w:rPr>
        <w:t>.</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r w:rsidR="008B0C58">
        <w:rPr>
          <w:rFonts w:ascii="Times New Roman" w:hAnsi="Times New Roman" w:cs="Times New Roman"/>
          <w:sz w:val="24"/>
          <w:szCs w:val="24"/>
        </w:rPr>
        <w:t>If</w:t>
      </w:r>
      <w:r w:rsidRPr="00B368F1">
        <w:rPr>
          <w:rFonts w:ascii="Times New Roman" w:hAnsi="Times New Roman" w:cs="Times New Roman"/>
          <w:sz w:val="24"/>
          <w:szCs w:val="24"/>
        </w:rPr>
        <w:t xml:space="preserve"> they</w:t>
      </w:r>
      <w:r w:rsidR="008B0C58">
        <w:rPr>
          <w:rFonts w:ascii="Times New Roman" w:hAnsi="Times New Roman" w:cs="Times New Roman"/>
          <w:sz w:val="24"/>
          <w:szCs w:val="24"/>
        </w:rPr>
        <w:t xml:space="preserve"> are</w:t>
      </w:r>
      <w:r w:rsidRPr="00B368F1">
        <w:rPr>
          <w:rFonts w:ascii="Times New Roman" w:hAnsi="Times New Roman" w:cs="Times New Roman"/>
          <w:sz w:val="24"/>
          <w:szCs w:val="24"/>
        </w:rPr>
        <w:t xml:space="preserve"> </w:t>
      </w:r>
      <w:r w:rsidR="0024435A">
        <w:rPr>
          <w:rFonts w:ascii="Times New Roman" w:hAnsi="Times New Roman" w:cs="Times New Roman"/>
          <w:sz w:val="24"/>
          <w:szCs w:val="24"/>
        </w:rPr>
        <w:t>many</w:t>
      </w:r>
      <w:r w:rsidRPr="00B368F1">
        <w:rPr>
          <w:rFonts w:ascii="Times New Roman" w:hAnsi="Times New Roman" w:cs="Times New Roman"/>
          <w:sz w:val="24"/>
          <w:szCs w:val="24"/>
        </w:rPr>
        <w:t xml:space="preserve">, </w:t>
      </w:r>
      <w:r w:rsidRPr="006B2557">
        <w:rPr>
          <w:rFonts w:ascii="Times New Roman" w:hAnsi="Times New Roman" w:cs="Times New Roman"/>
          <w:i/>
          <w:sz w:val="24"/>
          <w:szCs w:val="24"/>
        </w:rPr>
        <w:t>the</w:t>
      </w:r>
      <w:r w:rsidRPr="00B368F1">
        <w:rPr>
          <w:rFonts w:ascii="Times New Roman" w:hAnsi="Times New Roman" w:cs="Times New Roman"/>
          <w:i/>
          <w:sz w:val="24"/>
          <w:szCs w:val="24"/>
        </w:rPr>
        <w:t xml:space="preserve"> </w:t>
      </w:r>
      <w:r w:rsidR="006B2557">
        <w:rPr>
          <w:rFonts w:ascii="Times New Roman" w:hAnsi="Times New Roman" w:cs="Times New Roman"/>
          <w:i/>
          <w:sz w:val="24"/>
          <w:szCs w:val="24"/>
        </w:rPr>
        <w:t xml:space="preserve">winners </w:t>
      </w:r>
      <w:r w:rsidR="006B2557" w:rsidRPr="00E83140">
        <w:rPr>
          <w:rFonts w:ascii="Times New Roman" w:hAnsi="Times New Roman" w:cs="Times New Roman"/>
          <w:sz w:val="24"/>
          <w:szCs w:val="24"/>
        </w:rPr>
        <w:t>would</w:t>
      </w:r>
      <w:r w:rsidR="006B2557">
        <w:rPr>
          <w:rFonts w:ascii="Times New Roman" w:hAnsi="Times New Roman" w:cs="Times New Roman"/>
          <w:sz w:val="24"/>
          <w:szCs w:val="24"/>
        </w:rPr>
        <w:t xml:space="preserve"> be</w:t>
      </w:r>
      <w:r w:rsidRPr="00B368F1">
        <w:rPr>
          <w:rFonts w:ascii="Times New Roman" w:hAnsi="Times New Roman" w:cs="Times New Roman"/>
          <w:sz w:val="24"/>
          <w:szCs w:val="24"/>
        </w:rPr>
        <w:t xml:space="preserv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p>
    <w:p w14:paraId="4D0CECA8" w14:textId="77777777" w:rsidR="0096322B" w:rsidRPr="00B368F1" w:rsidRDefault="0096322B" w:rsidP="00C83FD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C83FD3">
      <w:pPr>
        <w:spacing w:after="0" w:line="280" w:lineRule="exact"/>
        <w:jc w:val="both"/>
        <w:rPr>
          <w:rFonts w:ascii="Times New Roman" w:hAnsi="Times New Roman" w:cs="Times New Roman"/>
          <w:sz w:val="24"/>
          <w:szCs w:val="24"/>
        </w:rPr>
      </w:pPr>
    </w:p>
    <w:p w14:paraId="421E2DEE" w14:textId="2A77457A" w:rsidR="0058666E" w:rsidRPr="00B368F1" w:rsidRDefault="00367B40" w:rsidP="00C83FD3">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089DB3EA" w:rsidR="0058666E" w:rsidRDefault="00367B40" w:rsidP="00C83FD3">
      <w:pPr>
        <w:pStyle w:val="Heading3"/>
        <w:numPr>
          <w:ilvl w:val="0"/>
          <w:numId w:val="0"/>
        </w:numPr>
        <w:spacing w:before="0" w:after="0" w:line="280" w:lineRule="exact"/>
        <w:ind w:left="720" w:hanging="720"/>
      </w:pPr>
      <w:bookmarkStart w:id="2" w:name="_Toc464813919"/>
      <w:r>
        <w:t>3</w:t>
      </w:r>
      <w:r w:rsidR="0058666E" w:rsidRPr="00B368F1">
        <w:t>.1</w:t>
      </w:r>
      <w:r w:rsidR="0058666E" w:rsidRPr="00B368F1">
        <w:tab/>
        <w:t>Definiteness in Swahili</w:t>
      </w:r>
      <w:bookmarkEnd w:id="2"/>
    </w:p>
    <w:p w14:paraId="250BDB85" w14:textId="77777777" w:rsidR="00F632B5" w:rsidRPr="00F632B5" w:rsidRDefault="00F632B5" w:rsidP="00F632B5">
      <w:pPr>
        <w:rPr>
          <w:lang w:val="en-ZA" w:eastAsia="en-US"/>
        </w:rPr>
      </w:pPr>
    </w:p>
    <w:p w14:paraId="73126674" w14:textId="38FE1270" w:rsidR="0058666E"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06163645" w14:textId="77777777" w:rsidR="001B6232" w:rsidRPr="00B368F1" w:rsidRDefault="001B6232" w:rsidP="00C83FD3">
      <w:pPr>
        <w:spacing w:after="0" w:line="280" w:lineRule="exact"/>
        <w:ind w:firstLine="720"/>
        <w:jc w:val="both"/>
        <w:rPr>
          <w:rFonts w:ascii="Times New Roman" w:eastAsia="SimSun" w:hAnsi="Times New Roman" w:cs="Times New Roman"/>
          <w:sz w:val="24"/>
          <w:szCs w:val="24"/>
        </w:rPr>
      </w:pPr>
    </w:p>
    <w:p w14:paraId="23F15CDD" w14:textId="0F60206B" w:rsidR="0058666E" w:rsidRDefault="00367B40" w:rsidP="00C83FD3">
      <w:pPr>
        <w:pStyle w:val="Heading4"/>
        <w:numPr>
          <w:ilvl w:val="0"/>
          <w:numId w:val="0"/>
        </w:numPr>
        <w:spacing w:before="0" w:after="0" w:line="280" w:lineRule="exact"/>
        <w:ind w:left="864" w:hanging="864"/>
      </w:pPr>
      <w:bookmarkStart w:id="3" w:name="_Toc464813920"/>
      <w:r>
        <w:lastRenderedPageBreak/>
        <w:t>3</w:t>
      </w:r>
      <w:r w:rsidR="0058666E" w:rsidRPr="00B368F1">
        <w:t>.1.1</w:t>
      </w:r>
      <w:r w:rsidR="0058666E" w:rsidRPr="00B368F1">
        <w:tab/>
        <w:t>Familiarity</w:t>
      </w:r>
      <w:bookmarkEnd w:id="3"/>
    </w:p>
    <w:p w14:paraId="75C85BE5" w14:textId="77777777" w:rsidR="00F632B5" w:rsidRPr="00F632B5" w:rsidRDefault="00F632B5" w:rsidP="00F632B5">
      <w:pPr>
        <w:rPr>
          <w:lang w:eastAsia="en-US"/>
        </w:rPr>
      </w:pPr>
    </w:p>
    <w:p w14:paraId="7D845356" w14:textId="52DEB499" w:rsidR="0058666E"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44C323DA" w14:textId="77777777" w:rsidR="001B6232" w:rsidRPr="00B368F1" w:rsidRDefault="001B6232" w:rsidP="00C83FD3">
      <w:pPr>
        <w:spacing w:after="0" w:line="280" w:lineRule="exact"/>
        <w:ind w:firstLine="720"/>
        <w:jc w:val="both"/>
        <w:rPr>
          <w:rFonts w:ascii="Times New Roman" w:eastAsia="SimSun" w:hAnsi="Times New Roman" w:cs="Times New Roman"/>
          <w:sz w:val="24"/>
          <w:szCs w:val="24"/>
        </w:rPr>
      </w:pPr>
    </w:p>
    <w:p w14:paraId="587E0E44" w14:textId="1D2CB7E8"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5797F3A8"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76F622A3" w14:textId="0D434CF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o</w:t>
      </w:r>
      <w:r w:rsidR="0058666E" w:rsidRPr="00B368F1">
        <w:rPr>
          <w:rFonts w:ascii="Times New Roman" w:eastAsia="SimSun" w:hAnsi="Times New Roman" w:cs="Times New Roman"/>
          <w:sz w:val="24"/>
          <w:szCs w:val="24"/>
        </w:rPr>
        <w:t xml:space="preserve"> (for a medial referent) and </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3"/>
      </w:r>
      <w:r w:rsidR="0058666E" w:rsidRPr="00B368F1">
        <w:rPr>
          <w:rFonts w:ascii="Times New Roman" w:eastAsia="SimSun" w:hAnsi="Times New Roman" w:cs="Times New Roman"/>
          <w:sz w:val="24"/>
          <w:szCs w:val="24"/>
        </w:rPr>
        <w:t>.</w:t>
      </w:r>
    </w:p>
    <w:p w14:paraId="69EC99B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5B9BC28C" w14:textId="77777777" w:rsidR="0058666E" w:rsidRPr="00B368F1" w:rsidRDefault="0058666E" w:rsidP="00C83FD3">
      <w:pPr>
        <w:spacing w:after="0" w:line="280" w:lineRule="exact"/>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34D1D03B" w:rsidR="0058666E" w:rsidRDefault="0058666E" w:rsidP="00C83FD3">
      <w:pPr>
        <w:spacing w:after="0" w:line="280" w:lineRule="exact"/>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702E3D99" w14:textId="77777777" w:rsidR="001B6232" w:rsidRPr="00B368F1" w:rsidRDefault="001B6232" w:rsidP="00C83FD3">
      <w:pPr>
        <w:spacing w:after="0" w:line="280" w:lineRule="exact"/>
        <w:ind w:left="1440" w:right="461"/>
        <w:jc w:val="both"/>
        <w:rPr>
          <w:rFonts w:ascii="Times New Roman" w:eastAsia="SimSun" w:hAnsi="Times New Roman" w:cs="Times New Roman"/>
          <w:sz w:val="24"/>
          <w:szCs w:val="24"/>
        </w:rPr>
      </w:pPr>
    </w:p>
    <w:p w14:paraId="2557FBBC" w14:textId="78C86427"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‘the woman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w:t>
      </w:r>
      <w:r w:rsidR="0058666E" w:rsidRPr="00B368F1">
        <w:rPr>
          <w:rFonts w:ascii="Times New Roman" w:eastAsia="SimSun" w:hAnsi="Times New Roman" w:cs="Times New Roman"/>
          <w:sz w:val="24"/>
          <w:szCs w:val="24"/>
        </w:rPr>
        <w:lastRenderedPageBreak/>
        <w:t xml:space="preserve">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15A039B1"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w:t>
      </w:r>
      <w:r w:rsidR="000E4634">
        <w:rPr>
          <w:rFonts w:ascii="Times New Roman" w:eastAsia="SimSun" w:hAnsi="Times New Roman" w:cs="Times New Roman"/>
          <w:sz w:val="24"/>
          <w:szCs w:val="24"/>
        </w:rPr>
        <w:t>referent</w:t>
      </w:r>
      <w:r w:rsidR="0058666E" w:rsidRPr="00B368F1">
        <w:rPr>
          <w:rFonts w:ascii="Times New Roman" w:eastAsia="SimSun" w:hAnsi="Times New Roman" w:cs="Times New Roman"/>
          <w:sz w:val="24"/>
          <w:szCs w:val="24"/>
        </w:rPr>
        <w:t xml:space="preserve"> in the discourse. It </w:t>
      </w:r>
      <w:r w:rsidR="00E83140">
        <w:rPr>
          <w:rFonts w:ascii="Times New Roman" w:eastAsia="SimSun" w:hAnsi="Times New Roman" w:cs="Times New Roman"/>
          <w:sz w:val="24"/>
          <w:szCs w:val="24"/>
        </w:rPr>
        <w:t xml:space="preserve">is </w:t>
      </w:r>
      <w:r w:rsidR="00EA0188">
        <w:rPr>
          <w:rFonts w:ascii="Times New Roman" w:eastAsia="SimSun" w:hAnsi="Times New Roman" w:cs="Times New Roman"/>
          <w:sz w:val="24"/>
          <w:szCs w:val="24"/>
        </w:rPr>
        <w:t>used when</w:t>
      </w:r>
      <w:r w:rsidR="0058666E" w:rsidRPr="00B368F1">
        <w:rPr>
          <w:rFonts w:ascii="Times New Roman" w:eastAsia="SimSun" w:hAnsi="Times New Roman" w:cs="Times New Roman"/>
          <w:sz w:val="24"/>
          <w:szCs w:val="24"/>
        </w:rPr>
        <w:t xml:space="preserve"> the subject</w:t>
      </w:r>
      <w:r w:rsidR="00EA0188">
        <w:rPr>
          <w:rFonts w:ascii="Times New Roman" w:eastAsia="SimSun" w:hAnsi="Times New Roman" w:cs="Times New Roman"/>
          <w:sz w:val="24"/>
          <w:szCs w:val="24"/>
        </w:rPr>
        <w:t xml:space="preserve"> being referred to</w:t>
      </w:r>
      <w:r w:rsidR="0058666E" w:rsidRPr="00B368F1">
        <w:rPr>
          <w:rFonts w:ascii="Times New Roman" w:eastAsia="SimSun" w:hAnsi="Times New Roman" w:cs="Times New Roman"/>
          <w:sz w:val="24"/>
          <w:szCs w:val="24"/>
        </w:rPr>
        <w:t xml:space="preserve"> is</w:t>
      </w:r>
      <w:r w:rsidR="000E4634">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xml:space="preserve">familiar to the hearer. Consider the following example. </w:t>
      </w:r>
    </w:p>
    <w:p w14:paraId="3ED1EAF5"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1A6026FA" w14:textId="77777777" w:rsidR="0058666E" w:rsidRPr="00B368F1" w:rsidRDefault="0058666E" w:rsidP="00F632B5">
      <w:pPr>
        <w:spacing w:after="0" w:line="280" w:lineRule="exact"/>
        <w:ind w:left="72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4"/>
      </w:r>
    </w:p>
    <w:p w14:paraId="75C414FE" w14:textId="11405B51" w:rsidR="0058666E"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6CFBF569"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7E663BBF" w14:textId="1902A5D2"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In this example, the subject markers </w:t>
      </w:r>
      <w:r w:rsidRPr="00B368F1">
        <w:rPr>
          <w:rFonts w:ascii="Times New Roman" w:eastAsia="SimSun" w:hAnsi="Times New Roman" w:cs="Times New Roman"/>
          <w:i/>
          <w:sz w:val="24"/>
          <w:szCs w:val="24"/>
        </w:rPr>
        <w:t>a</w:t>
      </w:r>
      <w:r w:rsidRPr="00B368F1">
        <w:rPr>
          <w:rFonts w:ascii="Times New Roman" w:eastAsia="SimSun" w:hAnsi="Times New Roman" w:cs="Times New Roman"/>
          <w:i/>
          <w:sz w:val="24"/>
          <w:szCs w:val="24"/>
          <w:vertAlign w:val="subscript"/>
        </w:rPr>
        <w:t>i</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‘he’ and </w:t>
      </w:r>
      <w:r w:rsidRPr="00B368F1">
        <w:rPr>
          <w:rFonts w:ascii="Times New Roman" w:eastAsia="SimSun" w:hAnsi="Times New Roman" w:cs="Times New Roman"/>
          <w:i/>
          <w:sz w:val="24"/>
          <w:szCs w:val="24"/>
        </w:rPr>
        <w:t>a</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Pr="00B368F1">
        <w:rPr>
          <w:rFonts w:ascii="Times New Roman" w:eastAsia="SimSun" w:hAnsi="Times New Roman" w:cs="Times New Roman"/>
          <w:i/>
          <w:sz w:val="24"/>
          <w:szCs w:val="24"/>
        </w:rPr>
        <w:t xml:space="preserve">Paul </w:t>
      </w:r>
      <w:r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a</w:t>
      </w:r>
      <w:r w:rsidRPr="00B368F1">
        <w:rPr>
          <w:rFonts w:ascii="Times New Roman" w:eastAsia="SimSun" w:hAnsi="Times New Roman" w:cs="Times New Roman"/>
          <w:i/>
          <w:sz w:val="24"/>
          <w:szCs w:val="24"/>
        </w:rPr>
        <w:t>lisafiri</w:t>
      </w:r>
      <w:r w:rsidRPr="00B368F1">
        <w:rPr>
          <w:rFonts w:ascii="Times New Roman" w:eastAsia="SimSun" w:hAnsi="Times New Roman" w:cs="Times New Roman"/>
          <w:sz w:val="24"/>
          <w:szCs w:val="24"/>
        </w:rPr>
        <w:t xml:space="preserve"> ‘Paul travelled’ in (6). </w:t>
      </w:r>
    </w:p>
    <w:p w14:paraId="330F08BF" w14:textId="6334EEE3"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00BD61C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2CF52B0" w14:textId="77777777" w:rsidR="0058666E" w:rsidRPr="00B368F1" w:rsidRDefault="0058666E" w:rsidP="00C83FD3">
      <w:pPr>
        <w:spacing w:after="0" w:line="280" w:lineRule="exact"/>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C5D6EBA" w:rsidR="0058666E" w:rsidRDefault="0058666E" w:rsidP="00C83FD3">
      <w:pPr>
        <w:spacing w:after="0" w:line="280" w:lineRule="exact"/>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76DC870" w14:textId="77777777" w:rsidR="001B6232" w:rsidRPr="00B368F1" w:rsidRDefault="001B6232" w:rsidP="00C83FD3">
      <w:pPr>
        <w:spacing w:after="0" w:line="280" w:lineRule="exact"/>
        <w:ind w:left="1181" w:right="461" w:firstLine="259"/>
        <w:jc w:val="both"/>
        <w:rPr>
          <w:rFonts w:ascii="Times New Roman" w:eastAsia="SimSun" w:hAnsi="Times New Roman" w:cs="Times New Roman"/>
          <w:sz w:val="24"/>
          <w:szCs w:val="24"/>
        </w:rPr>
      </w:pPr>
    </w:p>
    <w:p w14:paraId="205976A0" w14:textId="3B20E100"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C83FD3">
      <w:pPr>
        <w:spacing w:after="0" w:line="280" w:lineRule="exact"/>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C83FD3">
      <w:pPr>
        <w:spacing w:after="0" w:line="280" w:lineRule="exact"/>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C83FD3">
      <w:pPr>
        <w:spacing w:after="0" w:line="280" w:lineRule="exact"/>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C83FD3">
      <w:pPr>
        <w:spacing w:after="0" w:line="280" w:lineRule="exact"/>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C83FD3">
      <w:pPr>
        <w:spacing w:after="0" w:line="280" w:lineRule="exact"/>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C83FD3">
      <w:pPr>
        <w:spacing w:after="0" w:line="280" w:lineRule="exact"/>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lastRenderedPageBreak/>
        <w:t>‘They/them</w:t>
      </w:r>
      <w:r w:rsidRPr="00B368F1">
        <w:rPr>
          <w:rFonts w:ascii="Times New Roman" w:eastAsia="SimSun" w:hAnsi="Times New Roman" w:cs="Times New Roman"/>
          <w:sz w:val="24"/>
          <w:szCs w:val="24"/>
        </w:rPr>
        <w:t xml:space="preserve"> Tanzanians will celebrate next year.’</w:t>
      </w:r>
    </w:p>
    <w:p w14:paraId="658849D7" w14:textId="2376B692"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w:t>
      </w:r>
      <w:r w:rsidR="000E4634">
        <w:rPr>
          <w:rFonts w:ascii="Times New Roman" w:eastAsia="SimSun" w:hAnsi="Times New Roman" w:cs="Times New Roman"/>
          <w:sz w:val="24"/>
          <w:szCs w:val="24"/>
        </w:rPr>
        <w:t>like</w:t>
      </w:r>
      <w:r w:rsidR="0058666E" w:rsidRPr="00B368F1">
        <w:rPr>
          <w:rFonts w:ascii="Times New Roman" w:eastAsia="SimSun" w:hAnsi="Times New Roman" w:cs="Times New Roman"/>
          <w:sz w:val="24"/>
          <w:szCs w:val="24"/>
        </w:rPr>
        <w:t xml:space="preserve"> deictic demonstratives</w:t>
      </w:r>
      <w:r w:rsidR="000E4634">
        <w:rPr>
          <w:rFonts w:ascii="Times New Roman" w:eastAsia="SimSun" w:hAnsi="Times New Roman" w:cs="Times New Roman"/>
          <w:sz w:val="24"/>
          <w:szCs w:val="24"/>
        </w:rPr>
        <w:t xml:space="preserve"> do</w:t>
      </w:r>
      <w:r w:rsidR="0058666E" w:rsidRPr="00B368F1">
        <w:rPr>
          <w:rFonts w:ascii="Times New Roman" w:eastAsia="SimSun" w:hAnsi="Times New Roman" w:cs="Times New Roman"/>
          <w:sz w:val="24"/>
          <w:szCs w:val="24"/>
        </w:rPr>
        <w:t>,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1C46BAE9"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3885A64E" w14:textId="607D3524"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3E6C7E45"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7A49D912" w14:textId="0C37AA9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4E97EE3E"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7E198677" w14:textId="77777777" w:rsidR="0058666E" w:rsidRPr="00B368F1" w:rsidRDefault="0058666E" w:rsidP="00C83FD3">
      <w:pPr>
        <w:spacing w:after="0" w:line="280" w:lineRule="exact"/>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C83FD3">
      <w:pPr>
        <w:spacing w:after="0" w:line="280" w:lineRule="exact"/>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C83FD3">
      <w:pPr>
        <w:spacing w:after="0" w:line="280" w:lineRule="exact"/>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C83FD3">
      <w:pPr>
        <w:spacing w:after="0" w:line="280" w:lineRule="exact"/>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53DE0655" w14:textId="39AF413C" w:rsidR="004B02DD" w:rsidRDefault="0058666E" w:rsidP="00C83FD3">
      <w:pPr>
        <w:spacing w:after="0" w:line="280" w:lineRule="exact"/>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3667EC1" w14:textId="77777777" w:rsidR="001B6232" w:rsidRPr="00B368F1" w:rsidRDefault="001B6232" w:rsidP="00C83FD3">
      <w:pPr>
        <w:spacing w:after="0" w:line="280" w:lineRule="exact"/>
        <w:ind w:left="2160" w:right="461"/>
        <w:jc w:val="both"/>
        <w:rPr>
          <w:rFonts w:ascii="Times New Roman" w:eastAsia="SimSun" w:hAnsi="Times New Roman" w:cs="Times New Roman"/>
          <w:sz w:val="24"/>
          <w:szCs w:val="24"/>
        </w:rPr>
      </w:pPr>
    </w:p>
    <w:p w14:paraId="1D95B570" w14:textId="5E19716D" w:rsidR="0058666E" w:rsidRDefault="004B02DD"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In (9</w:t>
      </w:r>
      <w:r>
        <w:rPr>
          <w:rFonts w:ascii="Times New Roman" w:eastAsia="SimSun" w:hAnsi="Times New Roman" w:cs="Times New Roman"/>
          <w:sz w:val="24"/>
          <w:szCs w:val="24"/>
        </w:rPr>
        <w:t>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dereva</w:t>
      </w:r>
      <w:r w:rsidRPr="00B368F1">
        <w:rPr>
          <w:rFonts w:ascii="Times New Roman" w:eastAsia="SimSun" w:hAnsi="Times New Roman" w:cs="Times New Roman"/>
          <w:sz w:val="24"/>
          <w:szCs w:val="24"/>
        </w:rPr>
        <w:t xml:space="preserve"> ‘the driver’ </w:t>
      </w:r>
      <w:r>
        <w:rPr>
          <w:rFonts w:ascii="Times New Roman" w:eastAsia="SimSun" w:hAnsi="Times New Roman" w:cs="Times New Roman"/>
          <w:sz w:val="24"/>
          <w:szCs w:val="24"/>
        </w:rPr>
        <w:t xml:space="preserve">is </w:t>
      </w:r>
      <w:r w:rsidRPr="00B368F1">
        <w:rPr>
          <w:rFonts w:ascii="Times New Roman" w:eastAsia="SimSun" w:hAnsi="Times New Roman" w:cs="Times New Roman"/>
          <w:sz w:val="24"/>
          <w:szCs w:val="24"/>
        </w:rPr>
        <w:t>definite becau</w:t>
      </w:r>
      <w:r>
        <w:rPr>
          <w:rFonts w:ascii="Times New Roman" w:eastAsia="SimSun" w:hAnsi="Times New Roman" w:cs="Times New Roman"/>
          <w:sz w:val="24"/>
          <w:szCs w:val="24"/>
        </w:rPr>
        <w:t>se the hearer can associate it</w:t>
      </w:r>
      <w:r w:rsidRPr="00B368F1">
        <w:rPr>
          <w:rFonts w:ascii="Times New Roman" w:eastAsia="SimSun" w:hAnsi="Times New Roman" w:cs="Times New Roman"/>
          <w:sz w:val="24"/>
          <w:szCs w:val="24"/>
        </w:rPr>
        <w:t xml:space="preserve"> with </w:t>
      </w:r>
      <w:r w:rsidRPr="00B368F1">
        <w:rPr>
          <w:rFonts w:ascii="Times New Roman" w:eastAsia="SimSun" w:hAnsi="Times New Roman" w:cs="Times New Roman"/>
          <w:i/>
          <w:sz w:val="24"/>
          <w:szCs w:val="24"/>
        </w:rPr>
        <w:t>teksii</w:t>
      </w:r>
      <w:r w:rsidRPr="00B368F1">
        <w:rPr>
          <w:rFonts w:ascii="Times New Roman" w:eastAsia="SimSun" w:hAnsi="Times New Roman" w:cs="Times New Roman"/>
          <w:sz w:val="24"/>
          <w:szCs w:val="24"/>
        </w:rPr>
        <w:t xml:space="preserve"> ‘taxi</w:t>
      </w:r>
      <w:r>
        <w:rPr>
          <w:rFonts w:ascii="Times New Roman" w:eastAsia="SimSun" w:hAnsi="Times New Roman" w:cs="Times New Roman"/>
          <w:sz w:val="24"/>
          <w:szCs w:val="24"/>
        </w:rPr>
        <w:t>.</w:t>
      </w:r>
      <w:r w:rsidRPr="00B368F1">
        <w:rPr>
          <w:rFonts w:ascii="Times New Roman" w:eastAsia="SimSun" w:hAnsi="Times New Roman" w:cs="Times New Roman"/>
          <w:sz w:val="24"/>
          <w:szCs w:val="24"/>
        </w:rPr>
        <w:t>’</w:t>
      </w:r>
      <w:r>
        <w:rPr>
          <w:rFonts w:ascii="Times New Roman" w:eastAsia="SimSun" w:hAnsi="Times New Roman" w:cs="Times New Roman"/>
          <w:sz w:val="24"/>
          <w:szCs w:val="24"/>
        </w:rPr>
        <w:t xml:space="preserve"> In this context</w:t>
      </w:r>
      <w:r w:rsidRPr="00B368F1">
        <w:rPr>
          <w:rFonts w:ascii="Times New Roman" w:eastAsia="SimSun" w:hAnsi="Times New Roman" w:cs="Times New Roman"/>
          <w:sz w:val="24"/>
          <w:szCs w:val="24"/>
        </w:rPr>
        <w:t>, the speaker assumes that the hearer is aware th</w:t>
      </w:r>
      <w:r>
        <w:rPr>
          <w:rFonts w:ascii="Times New Roman" w:eastAsia="SimSun" w:hAnsi="Times New Roman" w:cs="Times New Roman"/>
          <w:sz w:val="24"/>
          <w:szCs w:val="24"/>
        </w:rPr>
        <w:t>at normally a taxi has a driver.</w:t>
      </w:r>
      <w:r w:rsidRPr="00B368F1">
        <w:rPr>
          <w:rFonts w:ascii="Times New Roman" w:eastAsia="SimSun" w:hAnsi="Times New Roman" w:cs="Times New Roman"/>
          <w:sz w:val="24"/>
          <w:szCs w:val="24"/>
        </w:rPr>
        <w:t xml:space="preserve"> </w:t>
      </w:r>
      <w:r>
        <w:rPr>
          <w:rFonts w:ascii="Times New Roman" w:eastAsia="SimSun" w:hAnsi="Times New Roman" w:cs="Times New Roman"/>
          <w:sz w:val="24"/>
          <w:szCs w:val="24"/>
        </w:rPr>
        <w:t>Likewise, in (9b),</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ndege</w:t>
      </w:r>
      <w:r>
        <w:rPr>
          <w:rFonts w:ascii="Times New Roman" w:eastAsia="SimSun" w:hAnsi="Times New Roman" w:cs="Times New Roman"/>
          <w:sz w:val="24"/>
          <w:szCs w:val="24"/>
        </w:rPr>
        <w:t xml:space="preserve"> ‘the plane’ is definite since the hearer can associate it with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wasili kutoka New York</w:t>
      </w:r>
      <w:r w:rsidRPr="00B368F1">
        <w:rPr>
          <w:rFonts w:ascii="Times New Roman" w:eastAsia="SimSun" w:hAnsi="Times New Roman" w:cs="Times New Roman"/>
          <w:sz w:val="24"/>
          <w:szCs w:val="24"/>
        </w:rPr>
        <w:t xml:space="preserve"> ‘go</w:t>
      </w:r>
      <w:r>
        <w:rPr>
          <w:rFonts w:ascii="Times New Roman" w:eastAsia="SimSun" w:hAnsi="Times New Roman" w:cs="Times New Roman"/>
          <w:sz w:val="24"/>
          <w:szCs w:val="24"/>
        </w:rPr>
        <w:t>t in from New York.’ Akin to (9a), the speaker assumes that the hearer is aware that</w:t>
      </w:r>
      <w:r w:rsidRPr="00B368F1">
        <w:rPr>
          <w:rFonts w:ascii="Times New Roman" w:eastAsia="SimSun" w:hAnsi="Times New Roman" w:cs="Times New Roman"/>
          <w:sz w:val="24"/>
          <w:szCs w:val="24"/>
        </w:rPr>
        <w:t xml:space="preserve"> a long distance journey – say from New York to Johannesburg – involves a plane. </w:t>
      </w:r>
      <w:r>
        <w:rPr>
          <w:rFonts w:ascii="Times New Roman" w:eastAsia="SimSun" w:hAnsi="Times New Roman" w:cs="Times New Roman"/>
          <w:sz w:val="24"/>
          <w:szCs w:val="24"/>
        </w:rPr>
        <w:t>Pragmatically, therefore, both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 xml:space="preserve">dereva </w:t>
      </w:r>
      <w:r w:rsidRPr="00B368F1">
        <w:rPr>
          <w:rFonts w:ascii="Times New Roman" w:eastAsia="SimSun" w:hAnsi="Times New Roman" w:cs="Times New Roman"/>
          <w:sz w:val="24"/>
          <w:szCs w:val="24"/>
        </w:rPr>
        <w:t xml:space="preserve">‘the driver’ and </w:t>
      </w:r>
      <w:r w:rsidRPr="00B368F1">
        <w:rPr>
          <w:rFonts w:ascii="Times New Roman" w:eastAsia="SimSun" w:hAnsi="Times New Roman" w:cs="Times New Roman"/>
          <w:i/>
          <w:sz w:val="24"/>
          <w:szCs w:val="24"/>
        </w:rPr>
        <w:t>ndege</w:t>
      </w:r>
      <w:r w:rsidRPr="00B368F1">
        <w:rPr>
          <w:rFonts w:ascii="Times New Roman" w:eastAsia="SimSun" w:hAnsi="Times New Roman" w:cs="Times New Roman"/>
          <w:sz w:val="24"/>
          <w:szCs w:val="24"/>
        </w:rPr>
        <w:t xml:space="preserve"> ‘the plane’ </w:t>
      </w:r>
      <w:r>
        <w:rPr>
          <w:rFonts w:ascii="Times New Roman" w:eastAsia="SimSun" w:hAnsi="Times New Roman" w:cs="Times New Roman"/>
          <w:sz w:val="24"/>
          <w:szCs w:val="24"/>
        </w:rPr>
        <w:t xml:space="preserve">in (9a) and (9b) above </w:t>
      </w:r>
      <w:r w:rsidRPr="00B368F1">
        <w:rPr>
          <w:rFonts w:ascii="Times New Roman" w:eastAsia="SimSun" w:hAnsi="Times New Roman" w:cs="Times New Roman"/>
          <w:sz w:val="24"/>
          <w:szCs w:val="24"/>
        </w:rPr>
        <w:t>are definite.</w:t>
      </w:r>
      <w:r w:rsidR="0058666E" w:rsidRPr="00B368F1">
        <w:rPr>
          <w:rFonts w:ascii="Times New Roman" w:eastAsia="SimSun" w:hAnsi="Times New Roman" w:cs="Times New Roman"/>
          <w:sz w:val="24"/>
          <w:szCs w:val="24"/>
        </w:rPr>
        <w:t xml:space="preserve"> 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1214F19" w14:textId="45E42628" w:rsidR="001B6232" w:rsidRDefault="001B6232" w:rsidP="00C83FD3">
      <w:pPr>
        <w:spacing w:after="0" w:line="280" w:lineRule="exact"/>
        <w:jc w:val="both"/>
        <w:rPr>
          <w:rFonts w:ascii="Times New Roman" w:eastAsia="SimSun" w:hAnsi="Times New Roman" w:cs="Times New Roman"/>
          <w:sz w:val="24"/>
          <w:szCs w:val="24"/>
        </w:rPr>
      </w:pPr>
    </w:p>
    <w:p w14:paraId="5C98AF9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35E445C" w14:textId="6894EC46"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lastRenderedPageBreak/>
        <w:t>iii)</w:t>
      </w:r>
      <w:r w:rsidRPr="00B368F1">
        <w:rPr>
          <w:rFonts w:ascii="Times New Roman" w:eastAsia="SimSun" w:hAnsi="Times New Roman" w:cs="Times New Roman"/>
          <w:i/>
          <w:sz w:val="24"/>
          <w:szCs w:val="24"/>
        </w:rPr>
        <w:tab/>
        <w:t>Encyclopaedic knowledge</w:t>
      </w:r>
    </w:p>
    <w:p w14:paraId="34393104"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22713984" w14:textId="111A3C6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368BD5A5"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CB84A5A"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0E78A6AF"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459F3AC0" w14:textId="77777777" w:rsidR="00F632B5" w:rsidRPr="00B368F1" w:rsidRDefault="00F632B5" w:rsidP="00C83FD3">
      <w:pPr>
        <w:spacing w:after="0" w:line="280" w:lineRule="exact"/>
        <w:ind w:left="1440" w:firstLine="720"/>
        <w:jc w:val="both"/>
        <w:rPr>
          <w:rFonts w:ascii="Times New Roman" w:eastAsia="SimSun" w:hAnsi="Times New Roman" w:cs="Times New Roman"/>
          <w:sz w:val="24"/>
          <w:szCs w:val="24"/>
        </w:rPr>
      </w:pPr>
    </w:p>
    <w:p w14:paraId="215EF4D9" w14:textId="2D8FE473"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043BCA8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52E3F076"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04D539BF" w:rsidR="0058666E"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314F74F"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0A614288" w14:textId="5660378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These examples show that whereas Swahili uses bare nouns in the encyclopaedic context, English uses the article</w:t>
      </w:r>
      <w:r w:rsidR="00524281">
        <w:rPr>
          <w:rFonts w:ascii="Times New Roman" w:eastAsia="SimSun" w:hAnsi="Times New Roman" w:cs="Times New Roman"/>
          <w:sz w:val="24"/>
          <w:szCs w:val="24"/>
        </w:rPr>
        <w:t xml:space="preserve"> “the”</w:t>
      </w:r>
      <w:r w:rsidR="0058666E" w:rsidRPr="00B368F1">
        <w:rPr>
          <w:rFonts w:ascii="Times New Roman" w:eastAsia="SimSun" w:hAnsi="Times New Roman" w:cs="Times New Roman"/>
          <w:sz w:val="24"/>
          <w:szCs w:val="24"/>
        </w:rPr>
        <w:t xml:space="preserve"> in the same context</w:t>
      </w:r>
      <w:r w:rsidR="00524281">
        <w:rPr>
          <w:rFonts w:ascii="Times New Roman" w:eastAsia="SimSun" w:hAnsi="Times New Roman" w:cs="Times New Roman"/>
          <w:sz w:val="24"/>
          <w:szCs w:val="24"/>
        </w:rPr>
        <w:t xml:space="preserve"> to denote general knowledge</w:t>
      </w:r>
      <w:r w:rsidR="0058666E" w:rsidRPr="00B368F1">
        <w:rPr>
          <w:rFonts w:ascii="Times New Roman" w:eastAsia="SimSun" w:hAnsi="Times New Roman" w:cs="Times New Roman"/>
          <w:sz w:val="24"/>
          <w:szCs w:val="24"/>
        </w:rPr>
        <w:t>.</w:t>
      </w:r>
      <w:r w:rsidR="00524281">
        <w:rPr>
          <w:rFonts w:ascii="Times New Roman" w:eastAsia="SimSun" w:hAnsi="Times New Roman" w:cs="Times New Roman"/>
          <w:sz w:val="24"/>
          <w:szCs w:val="24"/>
        </w:rPr>
        <w:t xml:space="preserve"> Accordingly, </w:t>
      </w:r>
      <w:r w:rsidR="00524281" w:rsidRPr="00D73847">
        <w:rPr>
          <w:rFonts w:ascii="Times New Roman" w:eastAsia="SimSun" w:hAnsi="Times New Roman" w:cs="Times New Roman"/>
          <w:i/>
          <w:sz w:val="24"/>
          <w:szCs w:val="24"/>
        </w:rPr>
        <w:t>Simba</w:t>
      </w:r>
      <w:r w:rsidR="00524281">
        <w:rPr>
          <w:rFonts w:ascii="Times New Roman" w:eastAsia="SimSun" w:hAnsi="Times New Roman" w:cs="Times New Roman"/>
          <w:sz w:val="24"/>
          <w:szCs w:val="24"/>
        </w:rPr>
        <w:t xml:space="preserve"> ‘the lion’ and </w:t>
      </w:r>
      <w:r w:rsidR="00524281" w:rsidRPr="00D73847">
        <w:rPr>
          <w:rFonts w:ascii="Times New Roman" w:eastAsia="SimSun" w:hAnsi="Times New Roman" w:cs="Times New Roman"/>
          <w:i/>
          <w:sz w:val="24"/>
          <w:szCs w:val="24"/>
        </w:rPr>
        <w:t>Dunia</w:t>
      </w:r>
      <w:r w:rsidR="00524281">
        <w:rPr>
          <w:rFonts w:ascii="Times New Roman" w:eastAsia="SimSun" w:hAnsi="Times New Roman" w:cs="Times New Roman"/>
          <w:sz w:val="24"/>
          <w:szCs w:val="24"/>
        </w:rPr>
        <w:t xml:space="preserve"> ‘the earth’ </w:t>
      </w:r>
      <w:r w:rsidR="00D73847">
        <w:rPr>
          <w:rFonts w:ascii="Times New Roman" w:eastAsia="SimSun" w:hAnsi="Times New Roman" w:cs="Times New Roman"/>
          <w:sz w:val="24"/>
          <w:szCs w:val="24"/>
        </w:rPr>
        <w:t xml:space="preserve">in (10d) and (10e) above </w:t>
      </w:r>
      <w:r w:rsidR="00524281">
        <w:rPr>
          <w:rFonts w:ascii="Times New Roman" w:eastAsia="SimSun" w:hAnsi="Times New Roman" w:cs="Times New Roman"/>
          <w:sz w:val="24"/>
          <w:szCs w:val="24"/>
        </w:rPr>
        <w:t>are generic referents.</w:t>
      </w:r>
    </w:p>
    <w:p w14:paraId="443F788F" w14:textId="5200E51B" w:rsidR="001B6232" w:rsidRDefault="001B6232" w:rsidP="00C83FD3">
      <w:pPr>
        <w:spacing w:after="0" w:line="280" w:lineRule="exact"/>
        <w:jc w:val="both"/>
        <w:rPr>
          <w:rFonts w:ascii="Times New Roman" w:eastAsia="SimSun" w:hAnsi="Times New Roman" w:cs="Times New Roman"/>
          <w:sz w:val="24"/>
          <w:szCs w:val="24"/>
        </w:rPr>
      </w:pPr>
    </w:p>
    <w:p w14:paraId="076230E0" w14:textId="77777777" w:rsidR="001B6232" w:rsidRDefault="001B6232" w:rsidP="00C83FD3">
      <w:pPr>
        <w:spacing w:after="0" w:line="280" w:lineRule="exact"/>
        <w:jc w:val="both"/>
        <w:rPr>
          <w:rFonts w:ascii="Times New Roman" w:eastAsia="SimSun" w:hAnsi="Times New Roman" w:cs="Times New Roman"/>
          <w:sz w:val="24"/>
          <w:szCs w:val="24"/>
        </w:rPr>
      </w:pPr>
    </w:p>
    <w:p w14:paraId="2542BC1F"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50421BD8" w14:textId="6F3B4314" w:rsidR="0058666E" w:rsidRDefault="00367B40" w:rsidP="00C83FD3">
      <w:pPr>
        <w:pStyle w:val="Heading4"/>
        <w:numPr>
          <w:ilvl w:val="0"/>
          <w:numId w:val="0"/>
        </w:numPr>
        <w:spacing w:before="0" w:after="0" w:line="280" w:lineRule="exact"/>
        <w:ind w:left="864" w:hanging="864"/>
      </w:pPr>
      <w:bookmarkStart w:id="4" w:name="_Toc464813921"/>
      <w:r>
        <w:lastRenderedPageBreak/>
        <w:t>3</w:t>
      </w:r>
      <w:r w:rsidR="0058666E" w:rsidRPr="00B368F1">
        <w:t>.1.2</w:t>
      </w:r>
      <w:r w:rsidR="0058666E" w:rsidRPr="00B368F1">
        <w:tab/>
        <w:t>Identifiability</w:t>
      </w:r>
      <w:bookmarkEnd w:id="4"/>
    </w:p>
    <w:p w14:paraId="4F893CEB" w14:textId="77777777" w:rsidR="00F632B5" w:rsidRPr="00F632B5" w:rsidRDefault="00F632B5" w:rsidP="00F632B5">
      <w:pPr>
        <w:rPr>
          <w:lang w:eastAsia="en-US"/>
        </w:rPr>
      </w:pPr>
    </w:p>
    <w:p w14:paraId="13330F67" w14:textId="2D923325"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r w:rsidR="00524281">
        <w:rPr>
          <w:rFonts w:ascii="Times New Roman" w:eastAsia="SimSun" w:hAnsi="Times New Roman" w:cs="Times New Roman"/>
          <w:sz w:val="24"/>
          <w:szCs w:val="24"/>
        </w:rPr>
        <w:t>from</w:t>
      </w:r>
      <w:r w:rsidR="0058666E" w:rsidRPr="00B368F1">
        <w:rPr>
          <w:rFonts w:ascii="Times New Roman" w:eastAsia="SimSun" w:hAnsi="Times New Roman" w:cs="Times New Roman"/>
          <w:sz w:val="24"/>
          <w:szCs w:val="24"/>
        </w:rPr>
        <w:t xml:space="preserve">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r w:rsidR="00135EB0">
        <w:rPr>
          <w:rFonts w:ascii="Times New Roman" w:eastAsia="SimSun" w:hAnsi="Times New Roman" w:cs="Times New Roman"/>
          <w:sz w:val="24"/>
          <w:szCs w:val="24"/>
        </w:rPr>
        <w:t>.’</w:t>
      </w:r>
    </w:p>
    <w:p w14:paraId="5CC0E5C3"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28E2A568" w14:textId="4E5EC605" w:rsidR="0058666E" w:rsidRDefault="00367B40" w:rsidP="00C83FD3">
      <w:pPr>
        <w:pStyle w:val="Heading4"/>
        <w:numPr>
          <w:ilvl w:val="0"/>
          <w:numId w:val="0"/>
        </w:numPr>
        <w:spacing w:before="0" w:after="0" w:line="280" w:lineRule="exact"/>
        <w:ind w:left="864" w:hanging="864"/>
      </w:pPr>
      <w:bookmarkStart w:id="5" w:name="_Toc464813922"/>
      <w:r>
        <w:t>3</w:t>
      </w:r>
      <w:r w:rsidR="0058666E" w:rsidRPr="00B368F1">
        <w:t>.1.3</w:t>
      </w:r>
      <w:r w:rsidR="0058666E" w:rsidRPr="00B368F1">
        <w:tab/>
        <w:t>Uniqueness and inclusiveness</w:t>
      </w:r>
      <w:bookmarkEnd w:id="5"/>
    </w:p>
    <w:p w14:paraId="24DF8230" w14:textId="77777777" w:rsidR="00F632B5" w:rsidRPr="00F632B5" w:rsidRDefault="00F632B5" w:rsidP="00F632B5">
      <w:pPr>
        <w:rPr>
          <w:lang w:eastAsia="en-US"/>
        </w:rPr>
      </w:pPr>
    </w:p>
    <w:p w14:paraId="19F04918" w14:textId="17BF8D89"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5CF9C2B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74AFA8F0"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A28EB0C"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37DA6AD1"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wo</w:t>
      </w:r>
      <w:r w:rsidR="00524281">
        <w:rPr>
          <w:rFonts w:ascii="Times New Roman" w:eastAsia="SimSun" w:hAnsi="Times New Roman" w:cs="Times New Roman"/>
          <w:sz w:val="24"/>
          <w:szCs w:val="24"/>
        </w:rPr>
        <w:t>re</w:t>
      </w:r>
      <w:r w:rsidRPr="00B368F1">
        <w:rPr>
          <w:rFonts w:ascii="Times New Roman" w:eastAsia="SimSun" w:hAnsi="Times New Roman" w:cs="Times New Roman"/>
          <w:sz w:val="24"/>
          <w:szCs w:val="24"/>
        </w:rPr>
        <w:t xml:space="preserve"> 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4D13E62E"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litaku</w:t>
      </w:r>
      <w:r w:rsidR="00524281">
        <w:rPr>
          <w:rFonts w:ascii="Times New Roman" w:eastAsia="SimSun" w:hAnsi="Times New Roman" w:cs="Times New Roman"/>
          <w:sz w:val="24"/>
          <w:szCs w:val="24"/>
        </w:rPr>
        <w:t>w</w:t>
      </w:r>
      <w:r w:rsidRPr="00B368F1">
        <w:rPr>
          <w:rFonts w:ascii="Times New Roman" w:eastAsia="SimSun" w:hAnsi="Times New Roman" w:cs="Times New Roman"/>
          <w:sz w:val="24"/>
          <w:szCs w:val="24"/>
        </w:rPr>
        <w:t>a la familia nzima.</w:t>
      </w:r>
    </w:p>
    <w:p w14:paraId="257E1B95" w14:textId="11F103D0"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662C0985"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71F4F745" w14:textId="7F4A9792"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64201BF1"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42760DAE"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45F7A84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B5DDCC7" w14:textId="77777777" w:rsidR="0058666E" w:rsidRPr="00B368F1" w:rsidRDefault="0058666E" w:rsidP="00C83FD3">
      <w:pPr>
        <w:spacing w:after="0" w:line="280" w:lineRule="exact"/>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46A86E5C" w:rsidR="0058666E"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469E9FA1" w14:textId="77777777" w:rsidR="00F632B5" w:rsidRPr="00B368F1" w:rsidRDefault="00F632B5" w:rsidP="00C83FD3">
      <w:pPr>
        <w:spacing w:after="0" w:line="280" w:lineRule="exact"/>
        <w:ind w:left="720" w:firstLine="720"/>
        <w:jc w:val="both"/>
        <w:rPr>
          <w:rFonts w:ascii="Times New Roman" w:eastAsia="SimSun" w:hAnsi="Times New Roman" w:cs="Times New Roman"/>
          <w:sz w:val="24"/>
          <w:szCs w:val="24"/>
        </w:rPr>
      </w:pPr>
    </w:p>
    <w:p w14:paraId="37BD0A1E" w14:textId="6BA2482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‘the bride’ is definite not because the bride is familiar or 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4BB73EC9"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6A39DF76" w14:textId="77777777" w:rsidR="0058666E" w:rsidRPr="00B368F1" w:rsidRDefault="0058666E" w:rsidP="00F632B5">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F632B5">
      <w:pPr>
        <w:spacing w:after="0" w:line="280" w:lineRule="exact"/>
        <w:ind w:left="144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1469D95A" w:rsidR="0058666E"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3BC40FE3" w14:textId="77777777" w:rsidR="00F632B5" w:rsidRPr="00B368F1" w:rsidRDefault="00F632B5" w:rsidP="00F632B5">
      <w:pPr>
        <w:spacing w:after="0" w:line="280" w:lineRule="exact"/>
        <w:ind w:left="1440"/>
        <w:jc w:val="both"/>
        <w:rPr>
          <w:rFonts w:ascii="Times New Roman" w:eastAsia="SimSun" w:hAnsi="Times New Roman" w:cs="Times New Roman"/>
          <w:sz w:val="24"/>
          <w:szCs w:val="24"/>
        </w:rPr>
      </w:pPr>
    </w:p>
    <w:p w14:paraId="2EF9D3AF" w14:textId="49004E84"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w:t>
      </w:r>
      <w:r w:rsidR="00524281" w:rsidRPr="00524281">
        <w:rPr>
          <w:rFonts w:ascii="Times New Roman" w:eastAsia="SimSun" w:hAnsi="Times New Roman" w:cs="Times New Roman"/>
          <w:sz w:val="24"/>
          <w:szCs w:val="24"/>
        </w:rPr>
        <w:t>(13)</w:t>
      </w:r>
      <w:r w:rsidR="0058666E" w:rsidRPr="00B368F1">
        <w:rPr>
          <w:rFonts w:ascii="Times New Roman" w:eastAsia="SimSun" w:hAnsi="Times New Roman" w:cs="Times New Roman"/>
          <w:sz w:val="24"/>
          <w:szCs w:val="24"/>
        </w:rPr>
        <w:t xml:space="preserve"> 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w:t>
      </w:r>
      <w:r w:rsidR="0058666E" w:rsidRPr="00B368F1">
        <w:rPr>
          <w:rFonts w:ascii="Times New Roman" w:eastAsia="SimSun" w:hAnsi="Times New Roman" w:cs="Times New Roman"/>
          <w:sz w:val="24"/>
          <w:szCs w:val="24"/>
        </w:rPr>
        <w:lastRenderedPageBreak/>
        <w:t xml:space="preserve">morpheme. Their definite readings are understood based on the knowledge of their immediate contexts of interaction.   </w:t>
      </w:r>
    </w:p>
    <w:p w14:paraId="2BD0EECD"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13AC008" w14:textId="096607F1" w:rsidR="0058666E" w:rsidRDefault="00367B40" w:rsidP="00C83FD3">
      <w:pPr>
        <w:pStyle w:val="Heading4"/>
        <w:numPr>
          <w:ilvl w:val="0"/>
          <w:numId w:val="0"/>
        </w:numPr>
        <w:spacing w:before="0" w:after="0" w:line="280" w:lineRule="exact"/>
        <w:ind w:left="864" w:hanging="864"/>
      </w:pPr>
      <w:bookmarkStart w:id="6" w:name="_Toc464813923"/>
      <w:r>
        <w:t>3</w:t>
      </w:r>
      <w:r w:rsidR="0058666E" w:rsidRPr="00B368F1">
        <w:t>.1.4</w:t>
      </w:r>
      <w:r w:rsidR="0058666E" w:rsidRPr="00B368F1">
        <w:tab/>
        <w:t>Word order</w:t>
      </w:r>
      <w:bookmarkEnd w:id="6"/>
    </w:p>
    <w:p w14:paraId="2A4B5762" w14:textId="77777777" w:rsidR="001B6232" w:rsidRPr="001B6232" w:rsidRDefault="001B6232" w:rsidP="001B6232">
      <w:pPr>
        <w:rPr>
          <w:lang w:eastAsia="en-US"/>
        </w:rPr>
      </w:pPr>
    </w:p>
    <w:p w14:paraId="05E5DC7C" w14:textId="1457B4E7"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5"/>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C83FD3">
      <w:pPr>
        <w:spacing w:after="0" w:line="280" w:lineRule="exact"/>
        <w:contextualSpacing/>
        <w:jc w:val="both"/>
        <w:rPr>
          <w:rFonts w:ascii="Times New Roman" w:eastAsia="SimSun" w:hAnsi="Times New Roman" w:cs="Times New Roman"/>
          <w:sz w:val="24"/>
          <w:szCs w:val="24"/>
        </w:rPr>
      </w:pPr>
    </w:p>
    <w:p w14:paraId="222BA82F" w14:textId="77777777" w:rsidR="0058666E" w:rsidRPr="00B368F1" w:rsidRDefault="0058666E" w:rsidP="00C83FD3">
      <w:pPr>
        <w:spacing w:after="0" w:line="280" w:lineRule="exact"/>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2764123C" w:rsidR="0058666E"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451C5426" w14:textId="77777777" w:rsidR="001B6232" w:rsidRPr="00B368F1" w:rsidRDefault="001B6232" w:rsidP="00C83FD3">
      <w:pPr>
        <w:spacing w:after="0" w:line="280" w:lineRule="exact"/>
        <w:ind w:left="1440" w:firstLine="720"/>
        <w:contextualSpacing/>
        <w:jc w:val="both"/>
        <w:rPr>
          <w:rFonts w:ascii="Times New Roman" w:eastAsia="SimSun" w:hAnsi="Times New Roman" w:cs="Times New Roman"/>
          <w:sz w:val="24"/>
          <w:szCs w:val="24"/>
        </w:rPr>
      </w:pPr>
    </w:p>
    <w:p w14:paraId="53ED323D" w14:textId="6AD5132A"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6"/>
      </w:r>
    </w:p>
    <w:p w14:paraId="0B4D188A"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DAD3184" w14:textId="27B3175D" w:rsidR="0058666E" w:rsidRDefault="00367B40" w:rsidP="00C83FD3">
      <w:pPr>
        <w:pStyle w:val="Heading4"/>
        <w:numPr>
          <w:ilvl w:val="0"/>
          <w:numId w:val="0"/>
        </w:numPr>
        <w:spacing w:before="0" w:after="0" w:line="280" w:lineRule="exact"/>
        <w:ind w:left="864" w:hanging="864"/>
      </w:pPr>
      <w:bookmarkStart w:id="7" w:name="_Toc464813924"/>
      <w:r>
        <w:t>3</w:t>
      </w:r>
      <w:r w:rsidR="0058666E" w:rsidRPr="00B368F1">
        <w:t>.1.5</w:t>
      </w:r>
      <w:r w:rsidR="0058666E" w:rsidRPr="00B368F1">
        <w:tab/>
        <w:t>Inherently definite noun phrases in Swahili</w:t>
      </w:r>
      <w:bookmarkEnd w:id="7"/>
    </w:p>
    <w:p w14:paraId="1C940B3A" w14:textId="77777777" w:rsidR="001B6232" w:rsidRPr="001B6232" w:rsidRDefault="001B6232" w:rsidP="001B6232">
      <w:pPr>
        <w:rPr>
          <w:lang w:eastAsia="en-US"/>
        </w:rPr>
      </w:pPr>
    </w:p>
    <w:p w14:paraId="08516940" w14:textId="7A212EE6"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67F6BA3" w:rsidR="0058666E" w:rsidRDefault="0058666E" w:rsidP="00C83FD3">
      <w:pPr>
        <w:spacing w:after="0" w:line="280" w:lineRule="exact"/>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lastRenderedPageBreak/>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11513591" w14:textId="77777777" w:rsidR="001B6232" w:rsidRPr="00B368F1" w:rsidRDefault="001B6232" w:rsidP="00C83FD3">
      <w:pPr>
        <w:spacing w:after="0" w:line="280" w:lineRule="exact"/>
        <w:ind w:left="1440" w:hanging="720"/>
        <w:jc w:val="both"/>
        <w:rPr>
          <w:rFonts w:ascii="Times New Roman" w:eastAsia="SimSun" w:hAnsi="Times New Roman" w:cs="Times New Roman"/>
          <w:sz w:val="24"/>
          <w:szCs w:val="24"/>
        </w:rPr>
      </w:pPr>
    </w:p>
    <w:p w14:paraId="3CAACD5A" w14:textId="77777777" w:rsidR="0058666E" w:rsidRPr="00B368F1" w:rsidRDefault="0058666E" w:rsidP="00C83FD3">
      <w:pPr>
        <w:spacing w:after="0" w:line="280" w:lineRule="exact"/>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380BE22" w:rsidR="0058666E"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2D0B22FA" w14:textId="77777777" w:rsidR="001B6232" w:rsidRPr="00B368F1" w:rsidRDefault="001B6232" w:rsidP="00C83FD3">
      <w:pPr>
        <w:spacing w:after="0" w:line="280" w:lineRule="exact"/>
        <w:ind w:left="720" w:firstLine="720"/>
        <w:jc w:val="both"/>
        <w:rPr>
          <w:rFonts w:ascii="Times New Roman" w:eastAsia="SimSun" w:hAnsi="Times New Roman" w:cs="Times New Roman"/>
          <w:sz w:val="24"/>
          <w:szCs w:val="24"/>
        </w:rPr>
      </w:pPr>
    </w:p>
    <w:p w14:paraId="498743F0" w14:textId="0269615D"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5D71141E"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clause</w:t>
      </w:r>
      <w:r w:rsidR="00524281">
        <w:rPr>
          <w:rFonts w:ascii="Times New Roman" w:eastAsia="SimSun" w:hAnsi="Times New Roman" w:cs="Times New Roman"/>
          <w:sz w:val="24"/>
          <w:szCs w:val="24"/>
        </w:rPr>
        <w:t xml:space="preserve"> (topic position)</w:t>
      </w:r>
      <w:r w:rsidR="0011098E">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In the following section, I describe the realisation of indefiniteness in Swahili.</w:t>
      </w:r>
    </w:p>
    <w:p w14:paraId="561DA5CE"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70C19D41" w14:textId="4A6EA0AF" w:rsidR="0058666E" w:rsidRDefault="00367B40" w:rsidP="00C83FD3">
      <w:pPr>
        <w:pStyle w:val="Heading3"/>
        <w:numPr>
          <w:ilvl w:val="0"/>
          <w:numId w:val="0"/>
        </w:numPr>
        <w:spacing w:before="0" w:after="0" w:line="280" w:lineRule="exact"/>
        <w:ind w:left="720" w:hanging="720"/>
      </w:pPr>
      <w:bookmarkStart w:id="8" w:name="_Toc464813925"/>
      <w:r>
        <w:t>3</w:t>
      </w:r>
      <w:r w:rsidR="0058666E" w:rsidRPr="00B368F1">
        <w:t>.2</w:t>
      </w:r>
      <w:r w:rsidR="0058666E" w:rsidRPr="00B368F1">
        <w:tab/>
        <w:t>Indefiniteness in Swahili</w:t>
      </w:r>
      <w:bookmarkEnd w:id="8"/>
    </w:p>
    <w:p w14:paraId="1117330B" w14:textId="77777777" w:rsidR="001B6232" w:rsidRPr="001B6232" w:rsidRDefault="001B6232" w:rsidP="001B6232">
      <w:pPr>
        <w:rPr>
          <w:lang w:val="en-ZA" w:eastAsia="en-US"/>
        </w:rPr>
      </w:pPr>
    </w:p>
    <w:p w14:paraId="4EBAB1FC" w14:textId="420DDBD4"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28B71BA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B4AF59F"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lastRenderedPageBreak/>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1F4997C8"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655087A8"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140CDAA0" w14:textId="13AC7BA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24281">
        <w:rPr>
          <w:rFonts w:ascii="Times New Roman" w:eastAsia="SimSun" w:hAnsi="Times New Roman" w:cs="Times New Roman"/>
          <w:sz w:val="24"/>
          <w:szCs w:val="24"/>
        </w:rPr>
        <w:t>T</w:t>
      </w:r>
      <w:r w:rsidR="0058666E" w:rsidRPr="00B368F1">
        <w:rPr>
          <w:rFonts w:ascii="Times New Roman" w:eastAsia="SimSun" w:hAnsi="Times New Roman" w:cs="Times New Roman"/>
          <w:sz w:val="24"/>
          <w:szCs w:val="24"/>
        </w:rPr>
        <w:t xml:space="preserve">he first mention 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b)</w:t>
      </w:r>
      <w:r w:rsidR="007339E5">
        <w:rPr>
          <w:rFonts w:ascii="Times New Roman" w:eastAsia="SimSun" w:hAnsi="Times New Roman" w:cs="Times New Roman"/>
          <w:sz w:val="24"/>
          <w:szCs w:val="24"/>
        </w:rPr>
        <w:t xml:space="preserve"> above</w:t>
      </w:r>
      <w:r w:rsidR="0058666E" w:rsidRPr="00B368F1">
        <w:rPr>
          <w:rFonts w:ascii="Times New Roman" w:eastAsia="SimSun" w:hAnsi="Times New Roman" w:cs="Times New Roman"/>
          <w:sz w:val="24"/>
          <w:szCs w:val="24"/>
        </w:rPr>
        <w:t xml:space="preserve">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5B10B964"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C2BF315" w14:textId="77777777" w:rsidR="0058666E" w:rsidRPr="00B368F1" w:rsidRDefault="0058666E" w:rsidP="00F632B5">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F632B5">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2BA5179B"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7876CD2"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7E7C07E9" w14:textId="2166BA7D"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D0D0D2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774875D8" w14:textId="78BF40ED" w:rsidR="00B152C4" w:rsidRDefault="00367B40" w:rsidP="00C83FD3">
      <w:pPr>
        <w:spacing w:after="0" w:line="280" w:lineRule="exact"/>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5C2AAC52" w14:textId="77777777" w:rsidR="001B6232" w:rsidRPr="00B368F1" w:rsidRDefault="001B6232" w:rsidP="00C83FD3">
      <w:pPr>
        <w:spacing w:after="0" w:line="280" w:lineRule="exact"/>
        <w:jc w:val="both"/>
        <w:rPr>
          <w:rFonts w:ascii="Times New Roman" w:eastAsia="SimSun" w:hAnsi="Times New Roman" w:cs="Times New Roman"/>
          <w:b/>
          <w:sz w:val="24"/>
          <w:szCs w:val="24"/>
        </w:rPr>
      </w:pPr>
    </w:p>
    <w:p w14:paraId="7A48EE2B" w14:textId="75CC4560" w:rsidR="00186F08"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 xml:space="preserve">Swahili realises pragmatic definiteness at the interface between morphology, syntax and the context of interaction. Morphologically, Swahili uses subject markers, </w:t>
      </w:r>
      <w:r w:rsidR="00B152C4" w:rsidRPr="00B368F1">
        <w:rPr>
          <w:rFonts w:ascii="Times New Roman" w:eastAsia="SimSun" w:hAnsi="Times New Roman" w:cs="Times New Roman"/>
          <w:sz w:val="24"/>
          <w:szCs w:val="24"/>
        </w:rPr>
        <w:lastRenderedPageBreak/>
        <w:t>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388E75A7" w14:textId="4C445239" w:rsidR="001B6232" w:rsidRDefault="001B6232" w:rsidP="00C83FD3">
      <w:pPr>
        <w:spacing w:after="0" w:line="280" w:lineRule="exact"/>
        <w:jc w:val="both"/>
        <w:rPr>
          <w:rFonts w:ascii="Times New Roman" w:eastAsia="SimSun" w:hAnsi="Times New Roman" w:cs="Times New Roman"/>
          <w:sz w:val="24"/>
          <w:szCs w:val="24"/>
        </w:rPr>
      </w:pPr>
    </w:p>
    <w:p w14:paraId="74132447" w14:textId="1D63B440" w:rsidR="001B6232" w:rsidRDefault="001B6232" w:rsidP="00C83FD3">
      <w:pPr>
        <w:spacing w:after="0" w:line="280" w:lineRule="exact"/>
        <w:jc w:val="both"/>
        <w:rPr>
          <w:rFonts w:ascii="Times New Roman" w:eastAsia="SimSun" w:hAnsi="Times New Roman" w:cs="Times New Roman"/>
          <w:sz w:val="24"/>
          <w:szCs w:val="24"/>
        </w:rPr>
      </w:pPr>
    </w:p>
    <w:p w14:paraId="1506C9DA" w14:textId="407A786D" w:rsidR="001B6232" w:rsidRDefault="001B6232" w:rsidP="00C83FD3">
      <w:pPr>
        <w:spacing w:after="0" w:line="280" w:lineRule="exact"/>
        <w:jc w:val="both"/>
        <w:rPr>
          <w:rFonts w:ascii="Times New Roman" w:eastAsia="SimSun" w:hAnsi="Times New Roman" w:cs="Times New Roman"/>
          <w:sz w:val="24"/>
          <w:szCs w:val="24"/>
        </w:rPr>
      </w:pPr>
    </w:p>
    <w:p w14:paraId="356ACB55" w14:textId="5D075EA2" w:rsidR="001B6232" w:rsidRDefault="001B6232" w:rsidP="00C83FD3">
      <w:pPr>
        <w:spacing w:after="0" w:line="280" w:lineRule="exact"/>
        <w:jc w:val="both"/>
        <w:rPr>
          <w:rFonts w:ascii="Times New Roman" w:eastAsia="SimSun" w:hAnsi="Times New Roman" w:cs="Times New Roman"/>
          <w:sz w:val="24"/>
          <w:szCs w:val="24"/>
        </w:rPr>
      </w:pPr>
    </w:p>
    <w:p w14:paraId="7EC6561F" w14:textId="19E2EB56" w:rsidR="001B6232" w:rsidRDefault="001B6232" w:rsidP="00C83FD3">
      <w:pPr>
        <w:spacing w:after="0" w:line="280" w:lineRule="exact"/>
        <w:jc w:val="both"/>
        <w:rPr>
          <w:rFonts w:ascii="Times New Roman" w:eastAsia="SimSun" w:hAnsi="Times New Roman" w:cs="Times New Roman"/>
          <w:sz w:val="24"/>
          <w:szCs w:val="24"/>
        </w:rPr>
      </w:pPr>
    </w:p>
    <w:p w14:paraId="316AF053" w14:textId="6E926ED3" w:rsidR="001B6232" w:rsidRDefault="001B6232" w:rsidP="00C83FD3">
      <w:pPr>
        <w:spacing w:after="0" w:line="280" w:lineRule="exact"/>
        <w:jc w:val="both"/>
        <w:rPr>
          <w:rFonts w:ascii="Times New Roman" w:eastAsia="SimSun" w:hAnsi="Times New Roman" w:cs="Times New Roman"/>
          <w:sz w:val="24"/>
          <w:szCs w:val="24"/>
        </w:rPr>
      </w:pPr>
    </w:p>
    <w:p w14:paraId="02B28A38" w14:textId="166D39AC" w:rsidR="001B6232" w:rsidRDefault="001B6232" w:rsidP="00C83FD3">
      <w:pPr>
        <w:spacing w:after="0" w:line="280" w:lineRule="exact"/>
        <w:jc w:val="both"/>
        <w:rPr>
          <w:rFonts w:ascii="Times New Roman" w:eastAsia="SimSun" w:hAnsi="Times New Roman" w:cs="Times New Roman"/>
          <w:sz w:val="24"/>
          <w:szCs w:val="24"/>
        </w:rPr>
      </w:pPr>
    </w:p>
    <w:p w14:paraId="774A3F38" w14:textId="76683FFA" w:rsidR="001B6232" w:rsidRDefault="001B6232" w:rsidP="00C83FD3">
      <w:pPr>
        <w:spacing w:after="0" w:line="280" w:lineRule="exact"/>
        <w:jc w:val="both"/>
        <w:rPr>
          <w:rFonts w:ascii="Times New Roman" w:eastAsia="SimSun" w:hAnsi="Times New Roman" w:cs="Times New Roman"/>
          <w:sz w:val="24"/>
          <w:szCs w:val="24"/>
        </w:rPr>
      </w:pPr>
    </w:p>
    <w:p w14:paraId="186B44BF" w14:textId="66390EA7" w:rsidR="001B6232" w:rsidRDefault="001B6232" w:rsidP="00C83FD3">
      <w:pPr>
        <w:spacing w:after="0" w:line="280" w:lineRule="exact"/>
        <w:jc w:val="both"/>
        <w:rPr>
          <w:rFonts w:ascii="Times New Roman" w:eastAsia="SimSun" w:hAnsi="Times New Roman" w:cs="Times New Roman"/>
          <w:sz w:val="24"/>
          <w:szCs w:val="24"/>
        </w:rPr>
      </w:pPr>
    </w:p>
    <w:p w14:paraId="35F41082" w14:textId="6F2A1E05" w:rsidR="001B6232" w:rsidRDefault="001B6232" w:rsidP="00C83FD3">
      <w:pPr>
        <w:spacing w:after="0" w:line="280" w:lineRule="exact"/>
        <w:jc w:val="both"/>
        <w:rPr>
          <w:rFonts w:ascii="Times New Roman" w:eastAsia="SimSun" w:hAnsi="Times New Roman" w:cs="Times New Roman"/>
          <w:sz w:val="24"/>
          <w:szCs w:val="24"/>
        </w:rPr>
      </w:pPr>
    </w:p>
    <w:p w14:paraId="3DCE9B01" w14:textId="3A1D5280" w:rsidR="001B6232" w:rsidRDefault="001B6232" w:rsidP="00C83FD3">
      <w:pPr>
        <w:spacing w:after="0" w:line="280" w:lineRule="exact"/>
        <w:jc w:val="both"/>
        <w:rPr>
          <w:rFonts w:ascii="Times New Roman" w:eastAsia="SimSun" w:hAnsi="Times New Roman" w:cs="Times New Roman"/>
          <w:sz w:val="24"/>
          <w:szCs w:val="24"/>
        </w:rPr>
      </w:pPr>
    </w:p>
    <w:p w14:paraId="11F2C9E0" w14:textId="2A3753E5" w:rsidR="001B6232" w:rsidRDefault="001B6232" w:rsidP="00C83FD3">
      <w:pPr>
        <w:spacing w:after="0" w:line="280" w:lineRule="exact"/>
        <w:jc w:val="both"/>
        <w:rPr>
          <w:rFonts w:ascii="Times New Roman" w:eastAsia="SimSun" w:hAnsi="Times New Roman" w:cs="Times New Roman"/>
          <w:sz w:val="24"/>
          <w:szCs w:val="24"/>
        </w:rPr>
      </w:pPr>
    </w:p>
    <w:p w14:paraId="279A308A" w14:textId="6144E863" w:rsidR="001B6232" w:rsidRDefault="001B6232" w:rsidP="00C83FD3">
      <w:pPr>
        <w:spacing w:after="0" w:line="280" w:lineRule="exact"/>
        <w:jc w:val="both"/>
        <w:rPr>
          <w:rFonts w:ascii="Times New Roman" w:eastAsia="SimSun" w:hAnsi="Times New Roman" w:cs="Times New Roman"/>
          <w:sz w:val="24"/>
          <w:szCs w:val="24"/>
        </w:rPr>
      </w:pPr>
    </w:p>
    <w:p w14:paraId="2B93F808" w14:textId="669F0B1E" w:rsidR="001B6232" w:rsidRDefault="001B6232" w:rsidP="00C83FD3">
      <w:pPr>
        <w:spacing w:after="0" w:line="280" w:lineRule="exact"/>
        <w:jc w:val="both"/>
        <w:rPr>
          <w:rFonts w:ascii="Times New Roman" w:eastAsia="SimSun" w:hAnsi="Times New Roman" w:cs="Times New Roman"/>
          <w:sz w:val="24"/>
          <w:szCs w:val="24"/>
        </w:rPr>
      </w:pPr>
    </w:p>
    <w:p w14:paraId="7E7A7149" w14:textId="3A58F33C" w:rsidR="001B6232" w:rsidRDefault="001B6232" w:rsidP="00C83FD3">
      <w:pPr>
        <w:spacing w:after="0" w:line="280" w:lineRule="exact"/>
        <w:jc w:val="both"/>
        <w:rPr>
          <w:rFonts w:ascii="Times New Roman" w:eastAsia="SimSun" w:hAnsi="Times New Roman" w:cs="Times New Roman"/>
          <w:sz w:val="24"/>
          <w:szCs w:val="24"/>
        </w:rPr>
      </w:pPr>
    </w:p>
    <w:p w14:paraId="01780610" w14:textId="748D4F4D" w:rsidR="001B6232" w:rsidRDefault="001B6232" w:rsidP="00C83FD3">
      <w:pPr>
        <w:spacing w:after="0" w:line="280" w:lineRule="exact"/>
        <w:jc w:val="both"/>
        <w:rPr>
          <w:rFonts w:ascii="Times New Roman" w:eastAsia="SimSun" w:hAnsi="Times New Roman" w:cs="Times New Roman"/>
          <w:sz w:val="24"/>
          <w:szCs w:val="24"/>
        </w:rPr>
      </w:pPr>
    </w:p>
    <w:p w14:paraId="6C2845B7" w14:textId="600775E3" w:rsidR="001B6232" w:rsidRDefault="001B6232" w:rsidP="00C83FD3">
      <w:pPr>
        <w:spacing w:after="0" w:line="280" w:lineRule="exact"/>
        <w:jc w:val="both"/>
        <w:rPr>
          <w:rFonts w:ascii="Times New Roman" w:eastAsia="SimSun" w:hAnsi="Times New Roman" w:cs="Times New Roman"/>
          <w:sz w:val="24"/>
          <w:szCs w:val="24"/>
        </w:rPr>
      </w:pPr>
    </w:p>
    <w:p w14:paraId="194281C6" w14:textId="27794985" w:rsidR="001B6232" w:rsidRDefault="001B6232" w:rsidP="00C83FD3">
      <w:pPr>
        <w:spacing w:after="0" w:line="280" w:lineRule="exact"/>
        <w:jc w:val="both"/>
        <w:rPr>
          <w:rFonts w:ascii="Times New Roman" w:eastAsia="SimSun" w:hAnsi="Times New Roman" w:cs="Times New Roman"/>
          <w:sz w:val="24"/>
          <w:szCs w:val="24"/>
        </w:rPr>
      </w:pPr>
    </w:p>
    <w:p w14:paraId="73063CD1" w14:textId="51582565" w:rsidR="001B6232" w:rsidRDefault="001B6232" w:rsidP="00C83FD3">
      <w:pPr>
        <w:spacing w:after="0" w:line="280" w:lineRule="exact"/>
        <w:jc w:val="both"/>
        <w:rPr>
          <w:rFonts w:ascii="Times New Roman" w:eastAsia="SimSun" w:hAnsi="Times New Roman" w:cs="Times New Roman"/>
          <w:sz w:val="24"/>
          <w:szCs w:val="24"/>
        </w:rPr>
      </w:pPr>
    </w:p>
    <w:p w14:paraId="3D9F7D1E" w14:textId="2A8FB12E" w:rsidR="001B6232" w:rsidRDefault="001B6232" w:rsidP="00C83FD3">
      <w:pPr>
        <w:spacing w:after="0" w:line="280" w:lineRule="exact"/>
        <w:jc w:val="both"/>
        <w:rPr>
          <w:rFonts w:ascii="Times New Roman" w:eastAsia="SimSun" w:hAnsi="Times New Roman" w:cs="Times New Roman"/>
          <w:sz w:val="24"/>
          <w:szCs w:val="24"/>
        </w:rPr>
      </w:pPr>
    </w:p>
    <w:p w14:paraId="658CFDE9" w14:textId="6CF5C96E" w:rsidR="001B6232" w:rsidRDefault="001B6232" w:rsidP="00C83FD3">
      <w:pPr>
        <w:spacing w:after="0" w:line="280" w:lineRule="exact"/>
        <w:jc w:val="both"/>
        <w:rPr>
          <w:rFonts w:ascii="Times New Roman" w:eastAsia="SimSun" w:hAnsi="Times New Roman" w:cs="Times New Roman"/>
          <w:sz w:val="24"/>
          <w:szCs w:val="24"/>
        </w:rPr>
      </w:pPr>
    </w:p>
    <w:p w14:paraId="2C3D6F7B" w14:textId="4BEA9886" w:rsidR="001B6232" w:rsidRDefault="001B6232" w:rsidP="00C83FD3">
      <w:pPr>
        <w:spacing w:after="0" w:line="280" w:lineRule="exact"/>
        <w:jc w:val="both"/>
        <w:rPr>
          <w:rFonts w:ascii="Times New Roman" w:eastAsia="SimSun" w:hAnsi="Times New Roman" w:cs="Times New Roman"/>
          <w:sz w:val="24"/>
          <w:szCs w:val="24"/>
        </w:rPr>
      </w:pPr>
    </w:p>
    <w:p w14:paraId="01EA3A87" w14:textId="11D40B76" w:rsidR="001B6232" w:rsidRDefault="001B6232" w:rsidP="00C83FD3">
      <w:pPr>
        <w:spacing w:after="0" w:line="280" w:lineRule="exact"/>
        <w:jc w:val="both"/>
        <w:rPr>
          <w:rFonts w:ascii="Times New Roman" w:eastAsia="SimSun" w:hAnsi="Times New Roman" w:cs="Times New Roman"/>
          <w:sz w:val="24"/>
          <w:szCs w:val="24"/>
        </w:rPr>
      </w:pPr>
    </w:p>
    <w:p w14:paraId="0EC86D1D" w14:textId="3A0EA157" w:rsidR="001B6232" w:rsidRDefault="001B6232" w:rsidP="00C83FD3">
      <w:pPr>
        <w:spacing w:after="0" w:line="280" w:lineRule="exact"/>
        <w:jc w:val="both"/>
        <w:rPr>
          <w:rFonts w:ascii="Times New Roman" w:eastAsia="SimSun" w:hAnsi="Times New Roman" w:cs="Times New Roman"/>
          <w:sz w:val="24"/>
          <w:szCs w:val="24"/>
        </w:rPr>
      </w:pPr>
    </w:p>
    <w:p w14:paraId="5E505C19" w14:textId="4BEA0E96" w:rsidR="001B6232" w:rsidRDefault="001B6232" w:rsidP="00C83FD3">
      <w:pPr>
        <w:spacing w:after="0" w:line="280" w:lineRule="exact"/>
        <w:jc w:val="both"/>
        <w:rPr>
          <w:rFonts w:ascii="Times New Roman" w:eastAsia="SimSun" w:hAnsi="Times New Roman" w:cs="Times New Roman"/>
          <w:sz w:val="24"/>
          <w:szCs w:val="24"/>
        </w:rPr>
      </w:pPr>
    </w:p>
    <w:p w14:paraId="6D3E72B9" w14:textId="0FC40212" w:rsidR="001B6232" w:rsidRDefault="001B6232" w:rsidP="00C83FD3">
      <w:pPr>
        <w:spacing w:after="0" w:line="280" w:lineRule="exact"/>
        <w:jc w:val="both"/>
        <w:rPr>
          <w:rFonts w:ascii="Times New Roman" w:eastAsia="SimSun" w:hAnsi="Times New Roman" w:cs="Times New Roman"/>
          <w:sz w:val="24"/>
          <w:szCs w:val="24"/>
        </w:rPr>
      </w:pPr>
    </w:p>
    <w:p w14:paraId="6D901E84" w14:textId="4CEF8DB6" w:rsidR="001B6232" w:rsidRDefault="001B6232" w:rsidP="00C83FD3">
      <w:pPr>
        <w:spacing w:after="0" w:line="280" w:lineRule="exact"/>
        <w:jc w:val="both"/>
        <w:rPr>
          <w:rFonts w:ascii="Times New Roman" w:eastAsia="SimSun" w:hAnsi="Times New Roman" w:cs="Times New Roman"/>
          <w:sz w:val="24"/>
          <w:szCs w:val="24"/>
        </w:rPr>
      </w:pPr>
    </w:p>
    <w:p w14:paraId="1D1C5E5A" w14:textId="645C775D" w:rsidR="001B6232" w:rsidRDefault="001B6232" w:rsidP="00C83FD3">
      <w:pPr>
        <w:spacing w:after="0" w:line="280" w:lineRule="exact"/>
        <w:jc w:val="both"/>
        <w:rPr>
          <w:rFonts w:ascii="Times New Roman" w:eastAsia="SimSun" w:hAnsi="Times New Roman" w:cs="Times New Roman"/>
          <w:sz w:val="24"/>
          <w:szCs w:val="24"/>
        </w:rPr>
      </w:pPr>
    </w:p>
    <w:p w14:paraId="4A5C0E5D" w14:textId="489FEEFC" w:rsidR="001B6232" w:rsidRDefault="001B6232" w:rsidP="00C83FD3">
      <w:pPr>
        <w:spacing w:after="0" w:line="280" w:lineRule="exact"/>
        <w:jc w:val="both"/>
        <w:rPr>
          <w:rFonts w:ascii="Times New Roman" w:eastAsia="SimSun" w:hAnsi="Times New Roman" w:cs="Times New Roman"/>
          <w:sz w:val="24"/>
          <w:szCs w:val="24"/>
        </w:rPr>
      </w:pPr>
    </w:p>
    <w:p w14:paraId="3AA01449" w14:textId="2A370D16" w:rsidR="001B6232" w:rsidRDefault="001B6232" w:rsidP="00C83FD3">
      <w:pPr>
        <w:spacing w:after="0" w:line="280" w:lineRule="exact"/>
        <w:jc w:val="both"/>
        <w:rPr>
          <w:rFonts w:ascii="Times New Roman" w:eastAsia="SimSun" w:hAnsi="Times New Roman" w:cs="Times New Roman"/>
          <w:sz w:val="24"/>
          <w:szCs w:val="24"/>
        </w:rPr>
      </w:pPr>
    </w:p>
    <w:p w14:paraId="1CFDD34B" w14:textId="509FB6F7" w:rsidR="001B6232" w:rsidRDefault="001B6232" w:rsidP="00C83FD3">
      <w:pPr>
        <w:spacing w:after="0" w:line="280" w:lineRule="exact"/>
        <w:jc w:val="both"/>
        <w:rPr>
          <w:rFonts w:ascii="Times New Roman" w:eastAsia="SimSun" w:hAnsi="Times New Roman" w:cs="Times New Roman"/>
          <w:sz w:val="24"/>
          <w:szCs w:val="24"/>
        </w:rPr>
      </w:pPr>
    </w:p>
    <w:p w14:paraId="1A3B0FF4" w14:textId="66DFBE88" w:rsidR="001B6232" w:rsidRDefault="001B6232" w:rsidP="00C83FD3">
      <w:pPr>
        <w:spacing w:after="0" w:line="280" w:lineRule="exact"/>
        <w:jc w:val="both"/>
        <w:rPr>
          <w:rFonts w:ascii="Times New Roman" w:eastAsia="SimSun" w:hAnsi="Times New Roman" w:cs="Times New Roman"/>
          <w:sz w:val="24"/>
          <w:szCs w:val="24"/>
        </w:rPr>
      </w:pPr>
    </w:p>
    <w:p w14:paraId="309D5EC5" w14:textId="20496C9B" w:rsidR="001B6232" w:rsidRDefault="001B6232" w:rsidP="00C83FD3">
      <w:pPr>
        <w:spacing w:after="0" w:line="280" w:lineRule="exact"/>
        <w:jc w:val="both"/>
        <w:rPr>
          <w:rFonts w:ascii="Times New Roman" w:eastAsia="SimSun" w:hAnsi="Times New Roman" w:cs="Times New Roman"/>
          <w:sz w:val="24"/>
          <w:szCs w:val="24"/>
        </w:rPr>
      </w:pPr>
    </w:p>
    <w:p w14:paraId="02CD5A9B" w14:textId="42B86242" w:rsidR="00E0474F" w:rsidRDefault="00367B40" w:rsidP="00C83FD3">
      <w:pPr>
        <w:spacing w:after="0" w:line="280" w:lineRule="exact"/>
        <w:jc w:val="both"/>
        <w:rPr>
          <w:rFonts w:ascii="Times New Roman" w:eastAsia="SimSun" w:hAnsi="Times New Roman" w:cs="Times New Roman"/>
          <w:b/>
          <w:sz w:val="24"/>
          <w:szCs w:val="24"/>
        </w:rPr>
      </w:pPr>
      <w:r>
        <w:rPr>
          <w:rFonts w:ascii="Times New Roman" w:eastAsia="SimSun" w:hAnsi="Times New Roman" w:cs="Times New Roman"/>
          <w:b/>
          <w:sz w:val="24"/>
          <w:szCs w:val="24"/>
        </w:rPr>
        <w:lastRenderedPageBreak/>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369E666D" w14:textId="77777777" w:rsidR="001B6232" w:rsidRPr="00B368F1" w:rsidRDefault="001B6232" w:rsidP="00C83FD3">
      <w:pPr>
        <w:spacing w:after="0" w:line="280" w:lineRule="exact"/>
        <w:jc w:val="both"/>
        <w:rPr>
          <w:rFonts w:ascii="Times New Roman" w:eastAsia="SimSun" w:hAnsi="Times New Roman" w:cs="Times New Roman"/>
          <w:b/>
          <w:sz w:val="24"/>
          <w:szCs w:val="24"/>
        </w:rPr>
      </w:pPr>
    </w:p>
    <w:p w14:paraId="1C16D501" w14:textId="77777777" w:rsidR="00BE1DA7" w:rsidRDefault="00BE1DA7" w:rsidP="00C83FD3">
      <w:pPr>
        <w:widowControl w:val="0"/>
        <w:autoSpaceDE w:val="0"/>
        <w:autoSpaceDN w:val="0"/>
        <w:adjustRightInd w:val="0"/>
        <w:spacing w:after="0" w:line="280" w:lineRule="exact"/>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 xml:space="preserve">Selected Proceedings of the 43rd Annual </w:t>
      </w:r>
      <w:r>
        <w:rPr>
          <w:rFonts w:ascii="Times New Roman" w:hAnsi="Times New Roman" w:cs="Times New Roman"/>
          <w:i/>
          <w:iCs/>
          <w:sz w:val="24"/>
          <w:szCs w:val="24"/>
        </w:rPr>
        <w:lastRenderedPageBreak/>
        <w:t>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696698A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1FFB1882"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7E407C2E" w14:textId="5A0885D9" w:rsidR="001836B3"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0AE8DE7C" w14:textId="52F77BB5" w:rsidR="001836B3" w:rsidRDefault="001836B3"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Kimambo, Gerald E</w:t>
      </w:r>
      <w:r w:rsidR="00BE1DA7">
        <w:rPr>
          <w:rFonts w:ascii="Times New Roman" w:hAnsi="Times New Roman" w:cs="Times New Roman"/>
          <w:sz w:val="24"/>
          <w:szCs w:val="24"/>
        </w:rPr>
        <w:t xml:space="preserve">., </w:t>
      </w:r>
      <w:r>
        <w:rPr>
          <w:rFonts w:ascii="Times New Roman" w:hAnsi="Times New Roman" w:cs="Times New Roman"/>
          <w:sz w:val="24"/>
          <w:szCs w:val="24"/>
        </w:rPr>
        <w:t>2018</w:t>
      </w:r>
      <w:r w:rsidR="00BE1DA7">
        <w:rPr>
          <w:rFonts w:ascii="Times New Roman" w:hAnsi="Times New Roman" w:cs="Times New Roman"/>
          <w:sz w:val="24"/>
          <w:szCs w:val="24"/>
        </w:rPr>
        <w:t xml:space="preserve">.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w:t>
      </w:r>
      <w:r w:rsidR="00BE1DA7" w:rsidRPr="00D73847">
        <w:rPr>
          <w:rFonts w:ascii="Times New Roman" w:hAnsi="Times New Roman" w:cs="Times New Roman"/>
          <w:i/>
          <w:sz w:val="24"/>
          <w:szCs w:val="24"/>
        </w:rPr>
        <w:t>South African Journal of African Languages</w:t>
      </w:r>
      <w:r w:rsidR="00BE1DA7">
        <w:rPr>
          <w:rFonts w:ascii="Times New Roman" w:hAnsi="Times New Roman" w:cs="Times New Roman"/>
          <w:sz w:val="24"/>
          <w:szCs w:val="24"/>
        </w:rPr>
        <w:t xml:space="preserve"> 38.1</w:t>
      </w:r>
      <w:r>
        <w:rPr>
          <w:rFonts w:ascii="Times New Roman" w:hAnsi="Times New Roman" w:cs="Times New Roman"/>
          <w:sz w:val="24"/>
          <w:szCs w:val="24"/>
        </w:rPr>
        <w:t>:</w:t>
      </w:r>
      <w:r w:rsidR="006B2557">
        <w:rPr>
          <w:rFonts w:ascii="Times New Roman" w:hAnsi="Times New Roman" w:cs="Times New Roman"/>
          <w:sz w:val="24"/>
          <w:szCs w:val="24"/>
        </w:rPr>
        <w:t>27–35.</w:t>
      </w:r>
    </w:p>
    <w:p w14:paraId="7773873E" w14:textId="77777777" w:rsidR="00BE1DA7" w:rsidRDefault="00BE1DA7" w:rsidP="00C83FD3">
      <w:pPr>
        <w:spacing w:after="0" w:line="280" w:lineRule="exact"/>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26185D2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Letsholo, Rose, 2013. Object markers in Ikalanga. </w:t>
      </w:r>
      <w:r>
        <w:rPr>
          <w:rFonts w:ascii="Times New Roman" w:hAnsi="Times New Roman" w:cs="Times New Roman"/>
          <w:i/>
          <w:iCs/>
          <w:sz w:val="24"/>
          <w:szCs w:val="24"/>
        </w:rPr>
        <w:t>Linguistic Discovery</w:t>
      </w:r>
      <w:r>
        <w:rPr>
          <w:rFonts w:ascii="Times New Roman" w:hAnsi="Times New Roman" w:cs="Times New Roman"/>
          <w:sz w:val="24"/>
          <w:szCs w:val="24"/>
        </w:rPr>
        <w:t xml:space="preserve"> 11.1: 105–128.</w:t>
      </w:r>
    </w:p>
    <w:p w14:paraId="0FBA259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w:t>
      </w:r>
      <w:r>
        <w:rPr>
          <w:rFonts w:ascii="Times New Roman" w:hAnsi="Times New Roman" w:cs="Times New Roman"/>
          <w:sz w:val="24"/>
          <w:szCs w:val="24"/>
        </w:rPr>
        <w:lastRenderedPageBreak/>
        <w:t xml:space="preserve">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E2DACB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2009b. </w:t>
      </w:r>
      <w:r>
        <w:rPr>
          <w:rFonts w:ascii="Times New Roman" w:hAnsi="Times New Roman" w:cs="Times New Roman"/>
          <w:i/>
          <w:iCs/>
          <w:sz w:val="24"/>
          <w:szCs w:val="24"/>
        </w:rPr>
        <w:t>The Syntax of Object Marking in Sambaa, A Comparative Bantu Perspective</w:t>
      </w:r>
      <w:r>
        <w:rPr>
          <w:rFonts w:ascii="Times New Roman" w:hAnsi="Times New Roman" w:cs="Times New Roman"/>
          <w:sz w:val="24"/>
          <w:szCs w:val="24"/>
        </w:rPr>
        <w:t>. The Netherlands: LOT.</w:t>
      </w:r>
    </w:p>
    <w:p w14:paraId="29477DE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Van de Velde, Mark, 2005. The order of noun and demonstrati</w:t>
      </w:r>
      <w:bookmarkStart w:id="9" w:name="_GoBack"/>
      <w:bookmarkEnd w:id="9"/>
      <w:r>
        <w:rPr>
          <w:rFonts w:ascii="Times New Roman" w:hAnsi="Times New Roman" w:cs="Times New Roman"/>
          <w:sz w:val="24"/>
          <w:szCs w:val="24"/>
        </w:rPr>
        <w:t xml:space="preserve">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C83FD3">
      <w:pPr>
        <w:spacing w:after="0" w:line="280" w:lineRule="exact"/>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rsidSect="00E0053A">
      <w:headerReference w:type="even" r:id="rId8"/>
      <w:headerReference w:type="default" r:id="rId9"/>
      <w:footerReference w:type="even" r:id="rId10"/>
      <w:footerReference w:type="default" r:id="rId11"/>
      <w:pgSz w:w="11906" w:h="16838"/>
      <w:pgMar w:top="1267" w:right="1800" w:bottom="3600" w:left="1800" w:header="720" w:footer="720" w:gutter="0"/>
      <w:pgNumType w:start="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AD7C5" w14:textId="77777777" w:rsidR="00FD0520" w:rsidRDefault="00FD0520" w:rsidP="00447F72">
      <w:pPr>
        <w:spacing w:after="0" w:line="240" w:lineRule="auto"/>
      </w:pPr>
      <w:r>
        <w:separator/>
      </w:r>
    </w:p>
  </w:endnote>
  <w:endnote w:type="continuationSeparator" w:id="0">
    <w:p w14:paraId="570251D2" w14:textId="77777777" w:rsidR="00FD0520" w:rsidRDefault="00FD0520"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val="0"/>
      </w:rPr>
      <w:id w:val="94141893"/>
      <w:docPartObj>
        <w:docPartGallery w:val="Page Numbers (Bottom of Page)"/>
        <w:docPartUnique/>
      </w:docPartObj>
    </w:sdtPr>
    <w:sdtEndPr>
      <w:rPr>
        <w:noProof/>
      </w:rPr>
    </w:sdtEndPr>
    <w:sdtContent>
      <w:p w14:paraId="1DFAA4F8" w14:textId="57877632" w:rsidR="001B6232" w:rsidRPr="001B6232" w:rsidRDefault="001B6232">
        <w:pPr>
          <w:pStyle w:val="Footer"/>
          <w:jc w:val="center"/>
          <w:rPr>
            <w:rFonts w:ascii="Times New Roman" w:hAnsi="Times New Roman" w:cs="Times New Roman"/>
          </w:rPr>
        </w:pPr>
        <w:r w:rsidRPr="001B6232">
          <w:rPr>
            <w:rFonts w:ascii="Times New Roman" w:hAnsi="Times New Roman" w:cs="Times New Roman"/>
            <w:noProof w:val="0"/>
          </w:rPr>
          <w:fldChar w:fldCharType="begin"/>
        </w:r>
        <w:r w:rsidRPr="001B6232">
          <w:rPr>
            <w:rFonts w:ascii="Times New Roman" w:hAnsi="Times New Roman" w:cs="Times New Roman"/>
          </w:rPr>
          <w:instrText xml:space="preserve"> PAGE   \* MERGEFORMAT </w:instrText>
        </w:r>
        <w:r w:rsidRPr="001B6232">
          <w:rPr>
            <w:rFonts w:ascii="Times New Roman" w:hAnsi="Times New Roman" w:cs="Times New Roman"/>
            <w:noProof w:val="0"/>
          </w:rPr>
          <w:fldChar w:fldCharType="separate"/>
        </w:r>
        <w:r w:rsidRPr="001B6232">
          <w:rPr>
            <w:rFonts w:ascii="Times New Roman" w:hAnsi="Times New Roman" w:cs="Times New Roman"/>
          </w:rPr>
          <w:t>2</w:t>
        </w:r>
        <w:r w:rsidRPr="001B6232">
          <w:rPr>
            <w:rFonts w:ascii="Times New Roman" w:hAnsi="Times New Roman" w:cs="Times New Roman"/>
          </w:rPr>
          <w:fldChar w:fldCharType="end"/>
        </w:r>
      </w:p>
    </w:sdtContent>
  </w:sdt>
  <w:p w14:paraId="31C9C6BF" w14:textId="77777777" w:rsidR="001B6232" w:rsidRPr="001B6232" w:rsidRDefault="001B6232">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val="0"/>
      </w:rPr>
      <w:id w:val="1129968359"/>
      <w:docPartObj>
        <w:docPartGallery w:val="Page Numbers (Bottom of Page)"/>
        <w:docPartUnique/>
      </w:docPartObj>
    </w:sdtPr>
    <w:sdtEndPr>
      <w:rPr>
        <w:noProof/>
      </w:rPr>
    </w:sdtEndPr>
    <w:sdtContent>
      <w:p w14:paraId="60AFD94B" w14:textId="2DCB13C6" w:rsidR="00D25FBF" w:rsidRPr="00D25FBF" w:rsidRDefault="00D25FBF">
        <w:pPr>
          <w:pStyle w:val="Footer"/>
          <w:jc w:val="center"/>
          <w:rPr>
            <w:rFonts w:ascii="Times New Roman" w:hAnsi="Times New Roman" w:cs="Times New Roman"/>
          </w:rPr>
        </w:pPr>
        <w:r w:rsidRPr="00D25FBF">
          <w:rPr>
            <w:rFonts w:ascii="Times New Roman" w:hAnsi="Times New Roman" w:cs="Times New Roman"/>
            <w:noProof w:val="0"/>
          </w:rPr>
          <w:fldChar w:fldCharType="begin"/>
        </w:r>
        <w:r w:rsidRPr="00D25FBF">
          <w:rPr>
            <w:rFonts w:ascii="Times New Roman" w:hAnsi="Times New Roman" w:cs="Times New Roman"/>
          </w:rPr>
          <w:instrText xml:space="preserve"> PAGE   \* MERGEFORMAT </w:instrText>
        </w:r>
        <w:r w:rsidRPr="00D25FBF">
          <w:rPr>
            <w:rFonts w:ascii="Times New Roman" w:hAnsi="Times New Roman" w:cs="Times New Roman"/>
            <w:noProof w:val="0"/>
          </w:rPr>
          <w:fldChar w:fldCharType="separate"/>
        </w:r>
        <w:r w:rsidRPr="00D25FBF">
          <w:rPr>
            <w:rFonts w:ascii="Times New Roman" w:hAnsi="Times New Roman" w:cs="Times New Roman"/>
          </w:rPr>
          <w:t>2</w:t>
        </w:r>
        <w:r w:rsidRPr="00D25FBF">
          <w:rPr>
            <w:rFonts w:ascii="Times New Roman" w:hAnsi="Times New Roman" w:cs="Times New Roman"/>
          </w:rPr>
          <w:fldChar w:fldCharType="end"/>
        </w:r>
      </w:p>
    </w:sdtContent>
  </w:sdt>
  <w:p w14:paraId="765AC12C" w14:textId="77777777" w:rsidR="000A79FF" w:rsidRPr="00D25FBF" w:rsidRDefault="000A79F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08323" w14:textId="77777777" w:rsidR="00FD0520" w:rsidRDefault="00FD0520" w:rsidP="00447F72">
      <w:pPr>
        <w:spacing w:after="0" w:line="240" w:lineRule="auto"/>
      </w:pPr>
      <w:r>
        <w:separator/>
      </w:r>
    </w:p>
  </w:footnote>
  <w:footnote w:type="continuationSeparator" w:id="0">
    <w:p w14:paraId="3AAEC314" w14:textId="77777777" w:rsidR="00FD0520" w:rsidRDefault="00FD0520" w:rsidP="00447F72">
      <w:pPr>
        <w:spacing w:after="0" w:line="240" w:lineRule="auto"/>
      </w:pPr>
      <w:r>
        <w:continuationSeparator/>
      </w:r>
    </w:p>
  </w:footnote>
  <w:footnote w:id="1">
    <w:p w14:paraId="0CDBD754" w14:textId="71646C2F" w:rsidR="004B02DD" w:rsidRPr="00DF1BEF" w:rsidRDefault="004B02DD"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2">
    <w:p w14:paraId="3863724A" w14:textId="12C0A1CE" w:rsidR="004B02DD" w:rsidRPr="001C6B06" w:rsidRDefault="004B02DD"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3">
    <w:p w14:paraId="68E070AE"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4">
    <w:p w14:paraId="054FB027"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5">
    <w:p w14:paraId="5D257067" w14:textId="7B5FEF49" w:rsidR="004B02DD" w:rsidRPr="000935B8" w:rsidRDefault="004B02DD"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6">
    <w:p w14:paraId="00560E04" w14:textId="77777777" w:rsidR="004B02DD" w:rsidRPr="000A10FC" w:rsidRDefault="004B02DD"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92272" w14:textId="77777777" w:rsidR="00D25FBF" w:rsidRPr="00D25FBF" w:rsidRDefault="00D25FBF" w:rsidP="00D25FBF">
    <w:pPr>
      <w:tabs>
        <w:tab w:val="center" w:pos="4513"/>
        <w:tab w:val="right" w:pos="9026"/>
      </w:tabs>
      <w:spacing w:after="0" w:line="240" w:lineRule="auto"/>
      <w:rPr>
        <w:rFonts w:ascii="Calibri" w:eastAsia="Calibri" w:hAnsi="Calibri" w:cs="Times New Roman"/>
        <w:noProof w:val="0"/>
        <w:lang w:eastAsia="en-US"/>
      </w:rPr>
    </w:pPr>
  </w:p>
  <w:p w14:paraId="302B5192" w14:textId="2A8A8982" w:rsidR="00D25FBF" w:rsidRPr="00D25FBF" w:rsidRDefault="00E0053A" w:rsidP="00D25FBF">
    <w:pPr>
      <w:spacing w:after="0" w:line="240" w:lineRule="auto"/>
      <w:ind w:right="29"/>
      <w:rPr>
        <w:rFonts w:ascii="Times New Roman" w:eastAsia="Calibri" w:hAnsi="Times New Roman" w:cs="Times New Roman"/>
        <w:noProof w:val="0"/>
        <w:sz w:val="24"/>
        <w:szCs w:val="24"/>
        <w:lang w:eastAsia="en-US"/>
      </w:rPr>
    </w:pPr>
    <w:proofErr w:type="spellStart"/>
    <w:r w:rsidRPr="00E0053A">
      <w:rPr>
        <w:rFonts w:ascii="Times New Roman" w:eastAsia="Calibri" w:hAnsi="Times New Roman" w:cs="Times New Roman"/>
        <w:noProof w:val="0"/>
        <w:sz w:val="24"/>
        <w:szCs w:val="24"/>
        <w:lang w:eastAsia="en-US"/>
      </w:rPr>
      <w:t>Kimambo</w:t>
    </w:r>
    <w:proofErr w:type="spellEnd"/>
    <w:r w:rsidR="00D25FBF" w:rsidRPr="00D25FBF">
      <w:rPr>
        <w:rFonts w:ascii="Times New Roman" w:eastAsia="Calibri" w:hAnsi="Times New Roman" w:cs="Times New Roman"/>
        <w:noProof w:val="0"/>
        <w:sz w:val="24"/>
        <w:szCs w:val="24"/>
        <w:lang w:eastAsia="en-US"/>
      </w:rPr>
      <w:t xml:space="preserve">: </w:t>
    </w:r>
    <w:r w:rsidRPr="00E0053A">
      <w:rPr>
        <w:rFonts w:ascii="Times New Roman" w:eastAsia="Calibri" w:hAnsi="Times New Roman" w:cs="Times New Roman"/>
        <w:noProof w:val="0"/>
        <w:sz w:val="24"/>
        <w:szCs w:val="24"/>
        <w:lang w:eastAsia="en-US"/>
      </w:rPr>
      <w:t>The morpho-syntactic and semantic-pragmatic realisation of definiteness and specificity in Swahili</w:t>
    </w:r>
  </w:p>
  <w:p w14:paraId="08E525EF" w14:textId="65FB12D6" w:rsidR="00D25FBF" w:rsidRPr="00D25FBF" w:rsidRDefault="00D25FBF" w:rsidP="00D25FBF">
    <w:pPr>
      <w:spacing w:after="0" w:line="240" w:lineRule="auto"/>
      <w:ind w:right="29"/>
      <w:rPr>
        <w:rFonts w:ascii="Times New Roman" w:eastAsia="Calibri" w:hAnsi="Times New Roman" w:cs="Times New Roman"/>
        <w:noProof w:val="0"/>
        <w:sz w:val="24"/>
        <w:szCs w:val="24"/>
        <w:lang w:eastAsia="en-US"/>
      </w:rPr>
    </w:pPr>
    <w:r w:rsidRPr="00D25FBF">
      <w:rPr>
        <w:rFonts w:ascii="Times New Roman" w:eastAsia="Calibri" w:hAnsi="Times New Roman" w:cs="Times New Roman"/>
        <w:noProof w:val="0"/>
        <w:sz w:val="24"/>
        <w:szCs w:val="24"/>
        <w:lang w:eastAsia="en-US"/>
      </w:rPr>
      <w:t>____________________________________________________________________</w:t>
    </w:r>
  </w:p>
  <w:p w14:paraId="5D859188" w14:textId="77777777" w:rsidR="00D25FBF" w:rsidRDefault="00D25FBF" w:rsidP="00D25F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B20F0" w14:textId="77777777" w:rsidR="00D25FBF" w:rsidRPr="00D25FBF" w:rsidRDefault="00D25FBF" w:rsidP="00D25FBF">
    <w:pPr>
      <w:spacing w:after="0" w:line="240" w:lineRule="auto"/>
      <w:ind w:left="360" w:right="530"/>
      <w:jc w:val="right"/>
      <w:rPr>
        <w:rFonts w:ascii="Times New Roman" w:eastAsia="Calibri" w:hAnsi="Times New Roman" w:cs="Times New Roman"/>
        <w:i/>
        <w:noProof w:val="0"/>
        <w:sz w:val="24"/>
        <w:szCs w:val="24"/>
        <w:lang w:eastAsia="en-US"/>
      </w:rPr>
    </w:pPr>
  </w:p>
  <w:p w14:paraId="182B62DE" w14:textId="4931B060" w:rsidR="00D25FBF" w:rsidRPr="00D25FBF" w:rsidRDefault="00D25FBF" w:rsidP="00D25FBF">
    <w:pPr>
      <w:tabs>
        <w:tab w:val="left" w:pos="2340"/>
        <w:tab w:val="left" w:pos="7020"/>
        <w:tab w:val="left" w:pos="7380"/>
      </w:tabs>
      <w:spacing w:after="0" w:line="240" w:lineRule="auto"/>
      <w:ind w:left="360" w:right="29"/>
      <w:jc w:val="right"/>
      <w:rPr>
        <w:rFonts w:ascii="Times New Roman" w:eastAsia="Calibri" w:hAnsi="Times New Roman" w:cs="Times New Roman"/>
        <w:noProof w:val="0"/>
        <w:sz w:val="24"/>
        <w:szCs w:val="24"/>
        <w:lang w:eastAsia="en-US"/>
      </w:rPr>
    </w:pPr>
    <w:r w:rsidRPr="00D25FBF">
      <w:rPr>
        <w:rFonts w:ascii="Times New Roman" w:eastAsia="Calibri" w:hAnsi="Times New Roman" w:cs="Times New Roman"/>
        <w:i/>
        <w:noProof w:val="0"/>
        <w:sz w:val="24"/>
        <w:szCs w:val="24"/>
        <w:lang w:eastAsia="en-US"/>
      </w:rPr>
      <w:t xml:space="preserve">Ghana Journal of Linguistics </w:t>
    </w:r>
    <w:r w:rsidRPr="00D25FBF">
      <w:rPr>
        <w:rFonts w:ascii="Times New Roman" w:eastAsia="Calibri" w:hAnsi="Times New Roman" w:cs="Times New Roman"/>
        <w:noProof w:val="0"/>
        <w:sz w:val="24"/>
        <w:szCs w:val="24"/>
        <w:lang w:eastAsia="en-US"/>
      </w:rPr>
      <w:t xml:space="preserve">7.1: </w:t>
    </w:r>
    <w:r>
      <w:rPr>
        <w:rFonts w:ascii="Times New Roman" w:eastAsia="Calibri" w:hAnsi="Times New Roman" w:cs="Times New Roman"/>
        <w:noProof w:val="0"/>
        <w:sz w:val="24"/>
        <w:szCs w:val="24"/>
        <w:lang w:eastAsia="en-US"/>
      </w:rPr>
      <w:t>59</w:t>
    </w:r>
    <w:r w:rsidRPr="00D25FBF">
      <w:rPr>
        <w:rFonts w:ascii="Times New Roman" w:eastAsia="Calibri" w:hAnsi="Times New Roman" w:cs="Times New Roman"/>
        <w:noProof w:val="0"/>
        <w:sz w:val="24"/>
        <w:szCs w:val="24"/>
        <w:lang w:eastAsia="en-US"/>
      </w:rPr>
      <w:t>-</w:t>
    </w:r>
    <w:r>
      <w:rPr>
        <w:rFonts w:ascii="Times New Roman" w:eastAsia="Calibri" w:hAnsi="Times New Roman" w:cs="Times New Roman"/>
        <w:noProof w:val="0"/>
        <w:sz w:val="24"/>
        <w:szCs w:val="24"/>
        <w:lang w:eastAsia="en-US"/>
      </w:rPr>
      <w:t>7</w:t>
    </w:r>
    <w:r w:rsidR="001B6232">
      <w:rPr>
        <w:rFonts w:ascii="Times New Roman" w:eastAsia="Calibri" w:hAnsi="Times New Roman" w:cs="Times New Roman"/>
        <w:noProof w:val="0"/>
        <w:sz w:val="24"/>
        <w:szCs w:val="24"/>
        <w:lang w:eastAsia="en-US"/>
      </w:rPr>
      <w:t>7</w:t>
    </w:r>
    <w:r w:rsidRPr="00D25FBF">
      <w:rPr>
        <w:rFonts w:ascii="Times New Roman" w:eastAsia="Calibri" w:hAnsi="Times New Roman" w:cs="Times New Roman"/>
        <w:noProof w:val="0"/>
        <w:sz w:val="24"/>
        <w:szCs w:val="24"/>
        <w:lang w:eastAsia="en-US"/>
      </w:rPr>
      <w:t xml:space="preserve"> (2018)</w:t>
    </w:r>
  </w:p>
  <w:p w14:paraId="537CA3A8" w14:textId="300C613C" w:rsidR="00D25FBF" w:rsidRPr="00D25FBF" w:rsidRDefault="00D25FBF" w:rsidP="00D25FBF">
    <w:pPr>
      <w:tabs>
        <w:tab w:val="left" w:pos="2340"/>
        <w:tab w:val="left" w:pos="6750"/>
      </w:tabs>
      <w:spacing w:after="0" w:line="240" w:lineRule="auto"/>
      <w:ind w:right="29"/>
      <w:jc w:val="right"/>
      <w:rPr>
        <w:rFonts w:ascii="Times New Roman" w:eastAsia="Calibri" w:hAnsi="Times New Roman" w:cs="Times New Roman"/>
        <w:i/>
        <w:noProof w:val="0"/>
        <w:sz w:val="24"/>
        <w:szCs w:val="24"/>
        <w:lang w:eastAsia="en-US"/>
      </w:rPr>
    </w:pPr>
    <w:r w:rsidRPr="00D25FBF">
      <w:rPr>
        <w:rFonts w:ascii="Times New Roman" w:eastAsia="Calibri" w:hAnsi="Times New Roman" w:cs="Times New Roman"/>
        <w:i/>
        <w:noProof w:val="0"/>
        <w:sz w:val="24"/>
        <w:szCs w:val="24"/>
        <w:lang w:eastAsia="en-US"/>
      </w:rPr>
      <w:t>____________________________________________________________________</w:t>
    </w:r>
  </w:p>
  <w:p w14:paraId="224037BC" w14:textId="4CC1B26A" w:rsidR="00D25FBF" w:rsidRPr="00D25FBF" w:rsidRDefault="00D25FBF" w:rsidP="00D25FBF">
    <w:pPr>
      <w:tabs>
        <w:tab w:val="left" w:pos="2340"/>
      </w:tabs>
      <w:spacing w:after="0" w:line="240" w:lineRule="auto"/>
      <w:ind w:right="530"/>
      <w:rPr>
        <w:rFonts w:ascii="Times New Roman" w:eastAsia="Calibri" w:hAnsi="Times New Roman" w:cs="Times New Roman"/>
        <w:i/>
        <w:noProof w:val="0"/>
        <w:sz w:val="24"/>
        <w:szCs w:val="24"/>
        <w:lang w:eastAsia="en-US"/>
      </w:rPr>
    </w:pPr>
    <w:r w:rsidRPr="00D25FBF">
      <w:rPr>
        <w:rFonts w:ascii="Times New Roman" w:eastAsia="Calibri" w:hAnsi="Times New Roman" w:cs="Times New Roman"/>
        <w:i/>
        <w:noProof w:val="0"/>
        <w:sz w:val="24"/>
        <w:szCs w:val="24"/>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72"/>
    <w:rsid w:val="0002350C"/>
    <w:rsid w:val="000267BC"/>
    <w:rsid w:val="000440CF"/>
    <w:rsid w:val="000470F7"/>
    <w:rsid w:val="00064075"/>
    <w:rsid w:val="000649F7"/>
    <w:rsid w:val="0008174B"/>
    <w:rsid w:val="000935B8"/>
    <w:rsid w:val="000A79FF"/>
    <w:rsid w:val="000B3BAB"/>
    <w:rsid w:val="000B7E66"/>
    <w:rsid w:val="000C08E2"/>
    <w:rsid w:val="000C2055"/>
    <w:rsid w:val="000D08A7"/>
    <w:rsid w:val="000D0F8D"/>
    <w:rsid w:val="000E4634"/>
    <w:rsid w:val="000E60E8"/>
    <w:rsid w:val="000E6C33"/>
    <w:rsid w:val="0011098E"/>
    <w:rsid w:val="00114368"/>
    <w:rsid w:val="0012276E"/>
    <w:rsid w:val="00135EB0"/>
    <w:rsid w:val="00143117"/>
    <w:rsid w:val="001534B0"/>
    <w:rsid w:val="00160D38"/>
    <w:rsid w:val="001836B3"/>
    <w:rsid w:val="0018511A"/>
    <w:rsid w:val="00186F08"/>
    <w:rsid w:val="001B6232"/>
    <w:rsid w:val="001C6B06"/>
    <w:rsid w:val="001D3F81"/>
    <w:rsid w:val="001E69FE"/>
    <w:rsid w:val="001F05FE"/>
    <w:rsid w:val="00206323"/>
    <w:rsid w:val="002240A6"/>
    <w:rsid w:val="00225F63"/>
    <w:rsid w:val="00243E25"/>
    <w:rsid w:val="0024435A"/>
    <w:rsid w:val="002451AD"/>
    <w:rsid w:val="00260CE4"/>
    <w:rsid w:val="00275DA1"/>
    <w:rsid w:val="0028010B"/>
    <w:rsid w:val="0028014C"/>
    <w:rsid w:val="00284B71"/>
    <w:rsid w:val="00290525"/>
    <w:rsid w:val="002A63B3"/>
    <w:rsid w:val="002B5059"/>
    <w:rsid w:val="002D497C"/>
    <w:rsid w:val="002E48D8"/>
    <w:rsid w:val="002E7284"/>
    <w:rsid w:val="002F2D85"/>
    <w:rsid w:val="00301FB2"/>
    <w:rsid w:val="00302EC2"/>
    <w:rsid w:val="0030592D"/>
    <w:rsid w:val="00306FBB"/>
    <w:rsid w:val="003107CF"/>
    <w:rsid w:val="00316488"/>
    <w:rsid w:val="003252E3"/>
    <w:rsid w:val="00340720"/>
    <w:rsid w:val="00351BDF"/>
    <w:rsid w:val="00353D0E"/>
    <w:rsid w:val="00367B40"/>
    <w:rsid w:val="003701BC"/>
    <w:rsid w:val="00376567"/>
    <w:rsid w:val="003850D9"/>
    <w:rsid w:val="003A43FC"/>
    <w:rsid w:val="003B54D6"/>
    <w:rsid w:val="003B6EBD"/>
    <w:rsid w:val="003B6FDD"/>
    <w:rsid w:val="003C0075"/>
    <w:rsid w:val="003C0695"/>
    <w:rsid w:val="003D5786"/>
    <w:rsid w:val="003F2F9E"/>
    <w:rsid w:val="003F62BD"/>
    <w:rsid w:val="00412496"/>
    <w:rsid w:val="00447F72"/>
    <w:rsid w:val="00451FE7"/>
    <w:rsid w:val="004603D3"/>
    <w:rsid w:val="00471432"/>
    <w:rsid w:val="00494DE7"/>
    <w:rsid w:val="004A3066"/>
    <w:rsid w:val="004B02DD"/>
    <w:rsid w:val="004C00D2"/>
    <w:rsid w:val="004C17DB"/>
    <w:rsid w:val="004E4014"/>
    <w:rsid w:val="004F0E56"/>
    <w:rsid w:val="004F3ACC"/>
    <w:rsid w:val="004F3FA5"/>
    <w:rsid w:val="0050431D"/>
    <w:rsid w:val="00521B8E"/>
    <w:rsid w:val="00523881"/>
    <w:rsid w:val="005242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3C0"/>
    <w:rsid w:val="0062187F"/>
    <w:rsid w:val="006257F4"/>
    <w:rsid w:val="00626BE6"/>
    <w:rsid w:val="00631B5D"/>
    <w:rsid w:val="00634D1E"/>
    <w:rsid w:val="00645CEB"/>
    <w:rsid w:val="00666719"/>
    <w:rsid w:val="00666904"/>
    <w:rsid w:val="00672221"/>
    <w:rsid w:val="006B2557"/>
    <w:rsid w:val="006B32AE"/>
    <w:rsid w:val="006E03E6"/>
    <w:rsid w:val="006E7BF4"/>
    <w:rsid w:val="00715938"/>
    <w:rsid w:val="007339E5"/>
    <w:rsid w:val="00734ACE"/>
    <w:rsid w:val="0074301D"/>
    <w:rsid w:val="00756CEB"/>
    <w:rsid w:val="00767A5B"/>
    <w:rsid w:val="007700FB"/>
    <w:rsid w:val="00775DCA"/>
    <w:rsid w:val="00775FC0"/>
    <w:rsid w:val="007854AC"/>
    <w:rsid w:val="00791599"/>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0C58"/>
    <w:rsid w:val="008B4A6E"/>
    <w:rsid w:val="008B6099"/>
    <w:rsid w:val="008D491C"/>
    <w:rsid w:val="008E413A"/>
    <w:rsid w:val="008E75FB"/>
    <w:rsid w:val="008F07E2"/>
    <w:rsid w:val="008F4A3B"/>
    <w:rsid w:val="008F77AE"/>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83A4A"/>
    <w:rsid w:val="009973CD"/>
    <w:rsid w:val="009A74BF"/>
    <w:rsid w:val="009B6076"/>
    <w:rsid w:val="009B6ED0"/>
    <w:rsid w:val="009D6740"/>
    <w:rsid w:val="009E1F9D"/>
    <w:rsid w:val="009E4EB3"/>
    <w:rsid w:val="009E5AA2"/>
    <w:rsid w:val="009E7761"/>
    <w:rsid w:val="009E7B53"/>
    <w:rsid w:val="009F569D"/>
    <w:rsid w:val="00A14E9E"/>
    <w:rsid w:val="00A41006"/>
    <w:rsid w:val="00A546E4"/>
    <w:rsid w:val="00A67A92"/>
    <w:rsid w:val="00A77FCB"/>
    <w:rsid w:val="00A87573"/>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0929"/>
    <w:rsid w:val="00B71940"/>
    <w:rsid w:val="00B7502D"/>
    <w:rsid w:val="00BA0736"/>
    <w:rsid w:val="00BA2E6E"/>
    <w:rsid w:val="00BB3AFA"/>
    <w:rsid w:val="00BC02BD"/>
    <w:rsid w:val="00BD12CC"/>
    <w:rsid w:val="00BE1DA7"/>
    <w:rsid w:val="00BE6ECA"/>
    <w:rsid w:val="00BF104B"/>
    <w:rsid w:val="00C049AB"/>
    <w:rsid w:val="00C11664"/>
    <w:rsid w:val="00C173B8"/>
    <w:rsid w:val="00C53934"/>
    <w:rsid w:val="00C7237F"/>
    <w:rsid w:val="00C83FD3"/>
    <w:rsid w:val="00C91372"/>
    <w:rsid w:val="00C91624"/>
    <w:rsid w:val="00CA6589"/>
    <w:rsid w:val="00CE4EB9"/>
    <w:rsid w:val="00D02567"/>
    <w:rsid w:val="00D0600E"/>
    <w:rsid w:val="00D21BD3"/>
    <w:rsid w:val="00D24FCD"/>
    <w:rsid w:val="00D25FBF"/>
    <w:rsid w:val="00D30BA2"/>
    <w:rsid w:val="00D73847"/>
    <w:rsid w:val="00D745DB"/>
    <w:rsid w:val="00D900D8"/>
    <w:rsid w:val="00DA0F29"/>
    <w:rsid w:val="00DB1E95"/>
    <w:rsid w:val="00DC31D9"/>
    <w:rsid w:val="00DC5BF9"/>
    <w:rsid w:val="00DD3FBD"/>
    <w:rsid w:val="00DD7361"/>
    <w:rsid w:val="00DE2E8D"/>
    <w:rsid w:val="00DE363D"/>
    <w:rsid w:val="00DF06CC"/>
    <w:rsid w:val="00E0053A"/>
    <w:rsid w:val="00E0157F"/>
    <w:rsid w:val="00E0190D"/>
    <w:rsid w:val="00E0474F"/>
    <w:rsid w:val="00E13521"/>
    <w:rsid w:val="00E15370"/>
    <w:rsid w:val="00E350E3"/>
    <w:rsid w:val="00E61700"/>
    <w:rsid w:val="00E7017C"/>
    <w:rsid w:val="00E82097"/>
    <w:rsid w:val="00E83140"/>
    <w:rsid w:val="00E83B63"/>
    <w:rsid w:val="00EA0188"/>
    <w:rsid w:val="00ED1875"/>
    <w:rsid w:val="00EE1054"/>
    <w:rsid w:val="00EE512A"/>
    <w:rsid w:val="00EF58DF"/>
    <w:rsid w:val="00F0088D"/>
    <w:rsid w:val="00F12C0B"/>
    <w:rsid w:val="00F20894"/>
    <w:rsid w:val="00F46E35"/>
    <w:rsid w:val="00F632B5"/>
    <w:rsid w:val="00F87063"/>
    <w:rsid w:val="00F97D0B"/>
    <w:rsid w:val="00FA0067"/>
    <w:rsid w:val="00FB5B4E"/>
    <w:rsid w:val="00FD0520"/>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 w:type="paragraph" w:styleId="ListParagraph">
    <w:name w:val="List Paragraph"/>
    <w:basedOn w:val="Normal"/>
    <w:uiPriority w:val="34"/>
    <w:qFormat/>
    <w:rsid w:val="001B62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7C538-4CA1-4C83-9DE9-FD7125119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20491</Words>
  <Characters>116801</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2018-02-01T16:00:00Z</dcterms:created>
  <dcterms:modified xsi:type="dcterms:W3CDTF">2018-06-22T19:47:00Z</dcterms:modified>
</cp:coreProperties>
</file>